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0D1F84" w14:textId="0A61C637" w:rsidR="00255A42" w:rsidRPr="001F3FE3" w:rsidRDefault="00255A42">
      <w:pPr>
        <w:rPr>
          <w:rFonts w:ascii="AvenirNext LT Pro Bold" w:hAnsi="AvenirNext LT Pro Bold"/>
          <w:b/>
          <w:bCs/>
          <w:lang w:val="en-US"/>
        </w:rPr>
      </w:pPr>
      <w:r w:rsidRPr="001F3FE3">
        <w:rPr>
          <w:rFonts w:ascii="AvenirNext LT Pro Bold" w:hAnsi="AvenirNext LT Pro Bold"/>
          <w:b/>
          <w:bCs/>
          <w:lang w:val="en-US"/>
        </w:rPr>
        <w:t>Supplementary File #</w:t>
      </w:r>
      <w:r w:rsidR="001F3FE3" w:rsidRPr="001F3FE3">
        <w:rPr>
          <w:rFonts w:ascii="AvenirNext LT Pro Bold" w:hAnsi="AvenirNext LT Pro Bold"/>
          <w:b/>
          <w:bCs/>
          <w:lang w:val="en-US"/>
        </w:rPr>
        <w:t>2</w:t>
      </w:r>
    </w:p>
    <w:p w14:paraId="23C4C9FD" w14:textId="63FDEFB7" w:rsidR="00255A42" w:rsidRPr="001F3FE3" w:rsidRDefault="00EB2B71" w:rsidP="001F3FE3">
      <w:pPr>
        <w:spacing w:after="0" w:line="240" w:lineRule="auto"/>
        <w:rPr>
          <w:rFonts w:ascii="AvenirNext LT Pro Regular" w:hAnsi="AvenirNext LT Pro Regular"/>
          <w:sz w:val="24"/>
          <w:szCs w:val="24"/>
        </w:rPr>
      </w:pPr>
      <w:r w:rsidRPr="001F3FE3">
        <w:rPr>
          <w:rFonts w:ascii="AvenirNext LT Pro Regular" w:hAnsi="AvenirNext LT Pro Regular"/>
          <w:b/>
          <w:bCs/>
          <w:sz w:val="24"/>
          <w:szCs w:val="24"/>
          <w:lang w:val="en-US"/>
        </w:rPr>
        <w:t>Table:</w:t>
      </w:r>
      <w:r w:rsidRPr="001F3FE3">
        <w:rPr>
          <w:rFonts w:ascii="AvenirNext LT Pro Regular" w:hAnsi="AvenirNext LT Pro Regular"/>
          <w:sz w:val="24"/>
          <w:szCs w:val="24"/>
          <w:lang w:val="en-US"/>
        </w:rPr>
        <w:t xml:space="preserve"> Age Standardized Mortality Rate for groups of cardiovascular diseases by states. </w:t>
      </w:r>
      <w:r w:rsidRPr="001F3FE3">
        <w:rPr>
          <w:rFonts w:ascii="AvenirNext LT Pro Regular" w:hAnsi="AvenirNext LT Pro Regular"/>
          <w:sz w:val="24"/>
          <w:szCs w:val="24"/>
        </w:rPr>
        <w:t>Brazil, 1996 and 2019.</w:t>
      </w:r>
    </w:p>
    <w:tbl>
      <w:tblPr>
        <w:tblW w:w="10332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997"/>
        <w:gridCol w:w="1134"/>
        <w:gridCol w:w="2081"/>
        <w:gridCol w:w="1053"/>
        <w:gridCol w:w="1944"/>
        <w:gridCol w:w="9"/>
      </w:tblGrid>
      <w:tr w:rsidR="00255A42" w:rsidRPr="001F3FE3" w14:paraId="17421BE0" w14:textId="77777777" w:rsidTr="00EB2B71">
        <w:trPr>
          <w:gridAfter w:val="1"/>
          <w:wAfter w:w="9" w:type="dxa"/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AC749" w14:textId="1AEE1D75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Times New Roman"/>
                <w:b/>
                <w:bCs/>
                <w:sz w:val="24"/>
                <w:szCs w:val="24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State</w:t>
            </w:r>
          </w:p>
        </w:tc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C271D" w14:textId="6C59CC77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Times New Roman"/>
                <w:b/>
                <w:bCs/>
                <w:sz w:val="20"/>
                <w:szCs w:val="2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Cause</w:t>
            </w:r>
          </w:p>
        </w:tc>
        <w:tc>
          <w:tcPr>
            <w:tcW w:w="62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12556" w14:textId="290BEE91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Times New Roman"/>
                <w:b/>
                <w:bCs/>
                <w:sz w:val="20"/>
                <w:szCs w:val="2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Year</w:t>
            </w:r>
          </w:p>
        </w:tc>
      </w:tr>
      <w:tr w:rsidR="00255A42" w:rsidRPr="001F3FE3" w14:paraId="56354BF7" w14:textId="77777777" w:rsidTr="00EB2B71">
        <w:trPr>
          <w:gridAfter w:val="1"/>
          <w:wAfter w:w="9" w:type="dxa"/>
          <w:trHeight w:val="290"/>
        </w:trPr>
        <w:tc>
          <w:tcPr>
            <w:tcW w:w="31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2CBA" w14:textId="1FD71FDD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4B8EF" w14:textId="641DF556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Times New Roman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3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F22D" w14:textId="6A33350F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1996</w:t>
            </w:r>
          </w:p>
        </w:tc>
        <w:tc>
          <w:tcPr>
            <w:tcW w:w="2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32C4" w14:textId="77E3434B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2019</w:t>
            </w:r>
          </w:p>
        </w:tc>
      </w:tr>
      <w:tr w:rsidR="00255A42" w:rsidRPr="001F3FE3" w14:paraId="5F8B65BB" w14:textId="77777777" w:rsidTr="00EB2B71">
        <w:trPr>
          <w:trHeight w:val="290"/>
        </w:trPr>
        <w:tc>
          <w:tcPr>
            <w:tcW w:w="31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1680" w14:textId="22CA71C3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092F" w14:textId="277A697C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9445C" w14:textId="77777777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ASMR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07A06" w14:textId="4D42F530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95% CI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3B01" w14:textId="77777777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ASMR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74E6" w14:textId="77777777" w:rsidR="00255A42" w:rsidRPr="001F3FE3" w:rsidRDefault="00255A42" w:rsidP="00255A42">
            <w:pPr>
              <w:spacing w:after="0" w:line="240" w:lineRule="auto"/>
              <w:jc w:val="center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95% CI</w:t>
            </w:r>
          </w:p>
        </w:tc>
      </w:tr>
      <w:tr w:rsidR="00255A42" w:rsidRPr="001F3FE3" w14:paraId="341964E7" w14:textId="77777777" w:rsidTr="00EB2B71">
        <w:trPr>
          <w:trHeight w:val="290"/>
        </w:trPr>
        <w:tc>
          <w:tcPr>
            <w:tcW w:w="31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AB065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Acre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DD706" w14:textId="2A42642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F43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105.64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B0C0A" w14:textId="4E4113CB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(97.17 - 112.06) 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A87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65.25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8B2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(57.74 - 71.76) </w:t>
            </w:r>
          </w:p>
        </w:tc>
      </w:tr>
      <w:tr w:rsidR="00255A42" w:rsidRPr="001F3FE3" w14:paraId="556F8DC7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D40CBA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9D2C347" w14:textId="1A970815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A584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111.16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D3A762F" w14:textId="0EC54D5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(101.68 - 118.97)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6D4DEB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65.38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F70CCD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(57.99 - 72.41) </w:t>
            </w:r>
          </w:p>
        </w:tc>
      </w:tr>
      <w:tr w:rsidR="00255A42" w:rsidRPr="001F3FE3" w14:paraId="6303616B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39EE954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Alagoas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26A13C7" w14:textId="79A09C0F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85B87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104.05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701D0B2" w14:textId="7CDDC26A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(95.14 - 111.97)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0BB009F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89.13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B7C1A2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(78.58 - 99.77) </w:t>
            </w:r>
          </w:p>
        </w:tc>
      </w:tr>
      <w:tr w:rsidR="00255A42" w:rsidRPr="001F3FE3" w14:paraId="1388069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3BD2269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9DDD622" w14:textId="284D830E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6CB4D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132.83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1B625175" w14:textId="4049EFB0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(119.51 - 143.76)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25DBB59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85.17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8D1612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(73.42 - 96.66) </w:t>
            </w:r>
          </w:p>
        </w:tc>
      </w:tr>
      <w:tr w:rsidR="00255A42" w:rsidRPr="001F3FE3" w14:paraId="7C13AF20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47142A4" w14:textId="0BA8B905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Amapá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816767A" w14:textId="422E8581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CC0B8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98.71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EE3E2E8" w14:textId="2DBE84AE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(90.26 - 104.91)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784D17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59.88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D63E34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(52.59 - 65.47) </w:t>
            </w:r>
          </w:p>
        </w:tc>
      </w:tr>
      <w:tr w:rsidR="00255A42" w:rsidRPr="001F3FE3" w14:paraId="37CAD0D2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A325AA2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8CBC402" w14:textId="45D71466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2B3B5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107.15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018F9448" w14:textId="4987EE24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(96.64 - 115.18)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C38395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60.08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13FBA3E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(52.34 - 66.61) </w:t>
            </w:r>
          </w:p>
        </w:tc>
      </w:tr>
      <w:tr w:rsidR="00255A42" w:rsidRPr="001F3FE3" w14:paraId="46D5727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AB9D935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Amazonas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6CECD0D" w14:textId="2E89002E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9D3CE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85.87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93505FC" w14:textId="4F5A6E2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(76.3 - 93.75)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62337F9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55.69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CB3BFE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(47.89 - 62.77) </w:t>
            </w:r>
          </w:p>
        </w:tc>
      </w:tr>
      <w:tr w:rsidR="00255A42" w:rsidRPr="001F3FE3" w14:paraId="70D57883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594CA40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81FA143" w14:textId="0ED3903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7A610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91.22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1E933A4" w14:textId="670D958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(81.85 - 99.64)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A6EFC3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57.79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1ECE711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(49.87 - 65.1) </w:t>
            </w:r>
          </w:p>
        </w:tc>
      </w:tr>
      <w:tr w:rsidR="00255A42" w:rsidRPr="001F3FE3" w14:paraId="0AD5B042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87D2EC7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Bahia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578656F" w14:textId="6E7719F0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7FE5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101.05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744E6C2" w14:textId="2136F6B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(89.25 - 112.6)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09557F4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70.21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FFFFE9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(60.41 - 80.3) </w:t>
            </w:r>
          </w:p>
        </w:tc>
      </w:tr>
      <w:tr w:rsidR="00255A42" w:rsidRPr="001F3FE3" w14:paraId="4360DDAE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2D79491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36B482E" w14:textId="0D8D6C6D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BCEDD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102.02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BFC5459" w14:textId="4659AE1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(90.01 - 114.48)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A3CC9F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64.50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91D480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(54.09 - 75.68) </w:t>
            </w:r>
          </w:p>
        </w:tc>
      </w:tr>
      <w:tr w:rsidR="00255A42" w:rsidRPr="001F3FE3" w14:paraId="5709AA93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319389A" w14:textId="5F7A8B3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Ceará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99D4A6E" w14:textId="2FAE4A1E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3D39A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86.83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01DA61EA" w14:textId="5BFD5D4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(75.75 - 98.09)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1EB0D1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77.98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16266A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(65.63 - 90.85) </w:t>
            </w:r>
          </w:p>
        </w:tc>
      </w:tr>
      <w:tr w:rsidR="00255A42" w:rsidRPr="001F3FE3" w14:paraId="4C8FF18A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8E1BE4B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74E0481" w14:textId="513A8D4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0FD11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91.00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04D4F52A" w14:textId="19B8A7B1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(78.58 - 103.78)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8CDFA4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67.84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1106CA6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(56.66 - 79.32) </w:t>
            </w:r>
          </w:p>
        </w:tc>
      </w:tr>
      <w:tr w:rsidR="00255A42" w:rsidRPr="001F3FE3" w14:paraId="320231B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9321B57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Distrito Federal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24FBB23" w14:textId="3DFDE31E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CB021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152.21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21BCDB2" w14:textId="68E45AF0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(140.87 - 167.76)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2FAF1F5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67.29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C52729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(58.95 - 75.31) </w:t>
            </w:r>
          </w:p>
        </w:tc>
      </w:tr>
      <w:tr w:rsidR="00255A42" w:rsidRPr="001F3FE3" w14:paraId="30A0A506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9392773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0AB1994" w14:textId="7B6C0EBD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01227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135.92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9936DE4" w14:textId="552FF6D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(124.47 - 149.67)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7EBB50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64.16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88D527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(56.41 - 71.81) </w:t>
            </w:r>
          </w:p>
        </w:tc>
      </w:tr>
      <w:tr w:rsidR="00255A42" w:rsidRPr="001F3FE3" w14:paraId="4F420D93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DE7A735" w14:textId="3EF05302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Espírito Santo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B064F6E" w14:textId="38453D9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220B2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118.61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1118E22" w14:textId="67E4E263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(109.85 - 124.18)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986A17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79.07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CEC45E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(69.73 - 88.21) </w:t>
            </w:r>
          </w:p>
        </w:tc>
      </w:tr>
      <w:tr w:rsidR="00255A42" w:rsidRPr="001F3FE3" w14:paraId="3B352FA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40FA0C3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69722F1" w14:textId="0BFCA4C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246A0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138.01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3304F074" w14:textId="3C1CD180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(127.11 - 146.33)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F895E7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63.84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3FAE52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(55.37 - 71.95) </w:t>
            </w:r>
          </w:p>
        </w:tc>
      </w:tr>
      <w:tr w:rsidR="00255A42" w:rsidRPr="001F3FE3" w14:paraId="2D567EE9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2710B02" w14:textId="4691B9C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Goiás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5C00532" w14:textId="20A9980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94353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119.70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3ACA7EF5" w14:textId="1CE2D2E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(105.82 - 137.44)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0575602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74.97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2F5DE1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(62.84 - 87.09) </w:t>
            </w:r>
          </w:p>
        </w:tc>
      </w:tr>
      <w:tr w:rsidR="00255A42" w:rsidRPr="001F3FE3" w14:paraId="2A5B4360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A4F86F6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7F985CE" w14:textId="46BFACD1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EDBA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119.10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58E12ED" w14:textId="62792AD0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(105.25 - 136.22)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678E5D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54.53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716377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(45.94 - 63.2) </w:t>
            </w:r>
          </w:p>
        </w:tc>
      </w:tr>
      <w:tr w:rsidR="00255A42" w:rsidRPr="001F3FE3" w14:paraId="1B3877B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A347DB0" w14:textId="0FF8DAB2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Maranhão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AC68B2D" w14:textId="6D8FFF2A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606B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96.83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6CBFA90" w14:textId="21FE3DEC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(82.35 - 111.29)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A58319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103.98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47442E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(88.85 - 121.04) </w:t>
            </w:r>
          </w:p>
        </w:tc>
      </w:tr>
      <w:tr w:rsidR="00255A42" w:rsidRPr="001F3FE3" w14:paraId="32AE9B3B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0552D06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EAD29F4" w14:textId="5FA42F8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2F494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92.30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51A5E16" w14:textId="0863F101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(76.67 - 109.31)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0F986E8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91.57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5D4E05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(78.07 - 106.87) </w:t>
            </w:r>
          </w:p>
        </w:tc>
      </w:tr>
      <w:tr w:rsidR="00255A42" w:rsidRPr="001F3FE3" w14:paraId="111A6BD4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F86006B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Mato Grosso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2CB0ED9" w14:textId="3008A49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05459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113.68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3C4C8D60" w14:textId="04A700F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(101.12 - 125.7)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FD8779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64.55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E709BE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(57.19 - 71.8) </w:t>
            </w:r>
          </w:p>
        </w:tc>
      </w:tr>
      <w:tr w:rsidR="00255A42" w:rsidRPr="001F3FE3" w14:paraId="18486EEC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DA7553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77E1253" w14:textId="1DF538C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91DC1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100.25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8B4FAFA" w14:textId="4D39D746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(88.95 - 110.35)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020D318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51.46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F30A57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(45.01 - 58.12) </w:t>
            </w:r>
          </w:p>
        </w:tc>
      </w:tr>
      <w:tr w:rsidR="00255A42" w:rsidRPr="001F3FE3" w14:paraId="6E022EBE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DD4100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Mato Grosso do Sul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B78A507" w14:textId="2DA9B113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5FE35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139.62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FA28794" w14:textId="28DFCFE5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(129.04 - 147.44)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938315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77.95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BC920F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(68.75 - 87.13) </w:t>
            </w:r>
          </w:p>
        </w:tc>
      </w:tr>
      <w:tr w:rsidR="00255A42" w:rsidRPr="001F3FE3" w14:paraId="258D90D2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4C823D6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D13A979" w14:textId="759C48E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5973E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114.39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0C042F4" w14:textId="3DF7436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(105.44 - 122.14)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AD562E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55.09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740371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(48.19 - 61.9) </w:t>
            </w:r>
          </w:p>
        </w:tc>
      </w:tr>
      <w:tr w:rsidR="00255A42" w:rsidRPr="001F3FE3" w14:paraId="629449D4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0FA89B1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Minas Gerais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68130C1" w14:textId="68921266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833B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116.08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8246732" w14:textId="0769B461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(104.83 - 125.45)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797A4B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59.20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F97834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(51.96 - 66.02) </w:t>
            </w:r>
          </w:p>
        </w:tc>
      </w:tr>
      <w:tr w:rsidR="00255A42" w:rsidRPr="001F3FE3" w14:paraId="1CDA9BAC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DE140B3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57C0870" w14:textId="03398A2D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5CA2C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108.57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6DE84E4" w14:textId="25BDAAD4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(99.12 - 117.49)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19CE05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50.05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A5653D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(43.85 - 55.89) </w:t>
            </w:r>
          </w:p>
        </w:tc>
      </w:tr>
      <w:tr w:rsidR="00255A42" w:rsidRPr="001F3FE3" w14:paraId="27F7B1AA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992DD0B" w14:textId="223D3B0A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Pará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236B461" w14:textId="4BECA48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B2CEB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100.63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1B14EBF" w14:textId="157AA34E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(88.69 - 112.17)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A26D06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66.46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5E16B3A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(58.41 - 73.97) </w:t>
            </w:r>
          </w:p>
        </w:tc>
      </w:tr>
      <w:tr w:rsidR="00255A42" w:rsidRPr="001F3FE3" w14:paraId="7F6F5C0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4679AFA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75B148F3" w14:textId="7EEE7A55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48943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109.83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46A6788" w14:textId="19FE4556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(96.53 - 123.42)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112A1A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66.16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12D1387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(56.92 - 74.14) </w:t>
            </w:r>
          </w:p>
        </w:tc>
      </w:tr>
      <w:tr w:rsidR="00255A42" w:rsidRPr="001F3FE3" w14:paraId="358B4AB7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E299676" w14:textId="65D76743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Paraíba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C7E0FB2" w14:textId="04E1492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2D0FF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99.30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ACAF4BD" w14:textId="5D5B435C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(89.53 - 107.05)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71BC75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81.74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FBBDFF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(71.35 - 92.43) </w:t>
            </w:r>
          </w:p>
        </w:tc>
      </w:tr>
      <w:tr w:rsidR="00255A42" w:rsidRPr="001F3FE3" w14:paraId="293FB12D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BBE155D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646642F" w14:textId="3F2BC0D6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7E18E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89.99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18ED1E6" w14:textId="1173B54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(79.31 - 100.38)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F175F4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58.76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EAF619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(50.62 - 67.1) </w:t>
            </w:r>
          </w:p>
        </w:tc>
      </w:tr>
      <w:tr w:rsidR="00255A42" w:rsidRPr="001F3FE3" w14:paraId="3E8668B3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B7CE497" w14:textId="3632D8F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Paraná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15A3525" w14:textId="4A53B19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B5A07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152.31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ED8B3EB" w14:textId="783CEB8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(141.83 - 160.34)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A7AFFE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73.74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BB94B3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(64.95 - 82.24) </w:t>
            </w:r>
          </w:p>
        </w:tc>
      </w:tr>
      <w:tr w:rsidR="00255A42" w:rsidRPr="001F3FE3" w14:paraId="74512D29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56B6309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3C3191A" w14:textId="045DF971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A6C33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141.28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4E9B63AD" w14:textId="3C6F365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(130.47 - 149.59)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A4BD01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63.46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97BFAC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(55.53 - 70.96) </w:t>
            </w:r>
          </w:p>
        </w:tc>
      </w:tr>
      <w:tr w:rsidR="00255A42" w:rsidRPr="001F3FE3" w14:paraId="3E4D766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93E81EA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Pernambuco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E0AF04F" w14:textId="6EF35A35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1DBA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123.43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6450836" w14:textId="2CC6F81A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(113.9 - 129.56)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158D85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101.67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870111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(90.16 - 113.05) </w:t>
            </w:r>
          </w:p>
        </w:tc>
      </w:tr>
      <w:tr w:rsidR="00255A42" w:rsidRPr="001F3FE3" w14:paraId="6A83FFAC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CC32FD8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70F4BAF" w14:textId="76465C63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D746B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111.11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DC1125B" w14:textId="7DC46C2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(101.36 - 117.96)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62E9FD2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70.92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5A1C80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(62.27 - 79.45) </w:t>
            </w:r>
          </w:p>
        </w:tc>
      </w:tr>
      <w:tr w:rsidR="00255A42" w:rsidRPr="001F3FE3" w14:paraId="67406D2D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4F453BB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Piaui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C3D1C81" w14:textId="09D3554D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7B461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80.55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73D00A0" w14:textId="771FBE9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(70.95 - 88.83)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A4DE84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69.60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9D4795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(60.61 - 77.82) </w:t>
            </w:r>
          </w:p>
        </w:tc>
      </w:tr>
      <w:tr w:rsidR="00255A42" w:rsidRPr="001F3FE3" w14:paraId="0586D0FE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DA93E60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0CAB959" w14:textId="3144AEFF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35685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94.61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7EFD539" w14:textId="5971B446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(83.48 - 105.4)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6D3D7D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66.29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80BBE0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(56.93 - 74.5) </w:t>
            </w:r>
          </w:p>
        </w:tc>
      </w:tr>
      <w:tr w:rsidR="00255A42" w:rsidRPr="001F3FE3" w14:paraId="18B393B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200C52B4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Rio de Janeiro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3CD803C" w14:textId="45ADF0A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BD442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162.83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0EC7B82" w14:textId="64D39323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(152.15 - 169.41)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3B4B274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88.29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D2ED52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(78.85 - 97.4) </w:t>
            </w:r>
          </w:p>
        </w:tc>
      </w:tr>
      <w:tr w:rsidR="00255A42" w:rsidRPr="001F3FE3" w14:paraId="1C8AB638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C364120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86D2F36" w14:textId="4DB4EE66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B8E22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136.60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2C84968" w14:textId="2E4E5534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(127.18 - 144.35)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68B4FBD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58.36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022D3D0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(51.68 - 64.56) </w:t>
            </w:r>
          </w:p>
        </w:tc>
      </w:tr>
      <w:tr w:rsidR="00255A42" w:rsidRPr="001F3FE3" w14:paraId="65DC183A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07D4E2D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Rio Grande do Norte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22CD7EF" w14:textId="48F9493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64BF8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106.13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1D142709" w14:textId="1AA7469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(92.87 - 117.14)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292A565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74.05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583E374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(62.25 - 86.46) </w:t>
            </w:r>
          </w:p>
        </w:tc>
      </w:tr>
      <w:tr w:rsidR="00255A42" w:rsidRPr="001F3FE3" w14:paraId="3A97D6E8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79A5D0F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7F0E92F" w14:textId="661D5990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2E76A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80.34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18AE8EA" w14:textId="7D654135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(70.23 - 89.98)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91649B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44.23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716390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(36.82 - 52.02) </w:t>
            </w:r>
          </w:p>
        </w:tc>
      </w:tr>
      <w:tr w:rsidR="00255A42" w:rsidRPr="001F3FE3" w14:paraId="38179DA2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E1C4FA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Rio Grande do Sul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F29B867" w14:textId="5662AA6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941A5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149.28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2C43E8B" w14:textId="419574E8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(138.47 - 155.58)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DA055C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71.17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B069F3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(62.36 - 79.12) </w:t>
            </w:r>
          </w:p>
        </w:tc>
      </w:tr>
      <w:tr w:rsidR="00255A42" w:rsidRPr="001F3FE3" w14:paraId="6A2C061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D072BB6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724D97C" w14:textId="1B5168B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B820F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117.78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1D5A967" w14:textId="6E048E7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(108.93 - 125.1)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CD0B00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60.06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4CFEE88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(52.43 - 67.26) </w:t>
            </w:r>
          </w:p>
        </w:tc>
      </w:tr>
      <w:tr w:rsidR="00255A42" w:rsidRPr="001F3FE3" w14:paraId="246BC650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5F1B7C2" w14:textId="465E9994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Ron</w:t>
            </w:r>
            <w:r w:rsidR="00EB2B71"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dô</w:t>
            </w: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nia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5235171" w14:textId="28FC4BB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805D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138.54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7405B065" w14:textId="448A320F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(126.06 - 148.55)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194D0CF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76.73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BF7971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(66.94 - 87.48) </w:t>
            </w:r>
          </w:p>
        </w:tc>
      </w:tr>
      <w:tr w:rsidR="00255A42" w:rsidRPr="001F3FE3" w14:paraId="33BB6CF0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5A3C20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06586882" w14:textId="6395993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ADF967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146.24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1545A469" w14:textId="521166E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(132.72 - 157.84)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2BC10844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60.91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766F46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(52.25 - 70.24) </w:t>
            </w:r>
          </w:p>
        </w:tc>
      </w:tr>
      <w:tr w:rsidR="00255A42" w:rsidRPr="001F3FE3" w14:paraId="091A70D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84EF247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Roraima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47B16562" w14:textId="7540EAB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8B476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124.27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93F1C5A" w14:textId="0C2B807E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(113.61 - 134.78)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52F6BC1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70.64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745BAC2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(63.11 - 77.01) </w:t>
            </w:r>
          </w:p>
        </w:tc>
      </w:tr>
      <w:tr w:rsidR="00255A42" w:rsidRPr="001F3FE3" w14:paraId="2091F2E5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56675260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4D01327" w14:textId="26CFC7D6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7B96A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122.69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19509769" w14:textId="508EBE5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(111.58 - 133.98)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3CD56D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61.09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789125B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(53.36 - 67.54) </w:t>
            </w:r>
          </w:p>
        </w:tc>
      </w:tr>
      <w:tr w:rsidR="00255A42" w:rsidRPr="001F3FE3" w14:paraId="15B53DAE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A1FF9C2" w14:textId="59C6987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lastRenderedPageBreak/>
              <w:t>São Paulo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57BD54A7" w14:textId="7C1FF26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6567F5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154.77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6E51DAF2" w14:textId="39D3D5E2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(143.87 - 162.61)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54977E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74.76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E8A2B8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(65.42 - 82.43) </w:t>
            </w:r>
          </w:p>
        </w:tc>
      </w:tr>
      <w:tr w:rsidR="00255A42" w:rsidRPr="001F3FE3" w14:paraId="340A62FE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650BE917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4FA0FFE" w14:textId="51EC4D9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4447A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106.99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4E7ED832" w14:textId="1FC73428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(99.18 - 113.53)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338C4E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49.32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63E71B2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(42.89 - 54.6) </w:t>
            </w:r>
          </w:p>
        </w:tc>
      </w:tr>
      <w:tr w:rsidR="00255A42" w:rsidRPr="001F3FE3" w14:paraId="3134A0A7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0D84755B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Santa Catarina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2D96D7B0" w14:textId="01134065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DD3430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144.75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5727C038" w14:textId="0C42AC0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(134.14 - 153.15)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2B0619A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69.74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414134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(61.35 - 77.61) </w:t>
            </w:r>
          </w:p>
        </w:tc>
      </w:tr>
      <w:tr w:rsidR="00255A42" w:rsidRPr="001F3FE3" w14:paraId="30A2CC6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4B03E4EF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F727C7D" w14:textId="61CD5E43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1EB52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139.95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33198399" w14:textId="314CE57A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(128.12 - 150.12)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74DA4EE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52.58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761221AC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(45.89 - 58.92) </w:t>
            </w:r>
          </w:p>
        </w:tc>
      </w:tr>
      <w:tr w:rsidR="00255A42" w:rsidRPr="001F3FE3" w14:paraId="251E54D1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708779AE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Sergipe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1853FD40" w14:textId="64E3E13B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274F9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98.91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4258823" w14:textId="65DFCB9B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(89.83 - 104.21)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4EE45B3D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71.02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298D19AA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(60.42 - 81.2) </w:t>
            </w:r>
          </w:p>
        </w:tc>
      </w:tr>
      <w:tr w:rsidR="00255A42" w:rsidRPr="001F3FE3" w14:paraId="2D0BA542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7A8A966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3C776EDE" w14:textId="01A572C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5190F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111.59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0BFF2932" w14:textId="7E141AF4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(102.11 - 118.93)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6DC275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66.64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56DE666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(56.47 - 76.82) </w:t>
            </w:r>
          </w:p>
        </w:tc>
      </w:tr>
      <w:tr w:rsidR="00255A42" w:rsidRPr="001F3FE3" w14:paraId="7BB1C7F0" w14:textId="77777777" w:rsidTr="00EB2B71">
        <w:trPr>
          <w:trHeight w:val="290"/>
        </w:trPr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32CFAA05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Tocantins</w:t>
            </w:r>
          </w:p>
        </w:tc>
        <w:tc>
          <w:tcPr>
            <w:tcW w:w="997" w:type="dxa"/>
            <w:shd w:val="clear" w:color="auto" w:fill="auto"/>
            <w:noWrap/>
            <w:vAlign w:val="bottom"/>
            <w:hideMark/>
          </w:tcPr>
          <w:p w14:paraId="63BA61DF" w14:textId="6551F1D8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49A2F9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124.56</w:t>
            </w:r>
          </w:p>
        </w:tc>
        <w:tc>
          <w:tcPr>
            <w:tcW w:w="2081" w:type="dxa"/>
            <w:shd w:val="clear" w:color="auto" w:fill="auto"/>
            <w:noWrap/>
            <w:vAlign w:val="bottom"/>
            <w:hideMark/>
          </w:tcPr>
          <w:p w14:paraId="23FDE0B5" w14:textId="1318A3C1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(111.14 - 136.71) 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14:paraId="5DA246B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80.66</w:t>
            </w:r>
          </w:p>
        </w:tc>
        <w:tc>
          <w:tcPr>
            <w:tcW w:w="1953" w:type="dxa"/>
            <w:gridSpan w:val="2"/>
            <w:shd w:val="clear" w:color="auto" w:fill="auto"/>
            <w:noWrap/>
            <w:vAlign w:val="bottom"/>
            <w:hideMark/>
          </w:tcPr>
          <w:p w14:paraId="357F9CDE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(70.24 - 92.02) </w:t>
            </w:r>
          </w:p>
        </w:tc>
      </w:tr>
      <w:tr w:rsidR="00255A42" w:rsidRPr="001F3FE3" w14:paraId="0B9B106E" w14:textId="77777777" w:rsidTr="00EB2B71">
        <w:trPr>
          <w:trHeight w:val="290"/>
        </w:trPr>
        <w:tc>
          <w:tcPr>
            <w:tcW w:w="31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337A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3C1BD" w14:textId="0D60EAA2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3138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128.12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92F14" w14:textId="71631DD8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(113.74 - 142.14) 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BDF3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71.49</w:t>
            </w:r>
          </w:p>
        </w:tc>
        <w:tc>
          <w:tcPr>
            <w:tcW w:w="195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6E926" w14:textId="7777777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(61.38 - 81.49) </w:t>
            </w:r>
          </w:p>
        </w:tc>
      </w:tr>
      <w:tr w:rsidR="00255A42" w:rsidRPr="001F3FE3" w14:paraId="6E531233" w14:textId="77777777" w:rsidTr="00EB2B71">
        <w:trPr>
          <w:trHeight w:val="290"/>
        </w:trPr>
        <w:tc>
          <w:tcPr>
            <w:tcW w:w="311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2FA5D95F" w14:textId="6CF4515C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  <w:t>Brazil</w:t>
            </w:r>
          </w:p>
        </w:tc>
        <w:tc>
          <w:tcPr>
            <w:tcW w:w="9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0890EC41" w14:textId="17028543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IHD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AC42BD1" w14:textId="4822AC33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128.23</w:t>
            </w:r>
          </w:p>
        </w:tc>
        <w:tc>
          <w:tcPr>
            <w:tcW w:w="208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12D1BF3B" w14:textId="7534FE69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(119.03 - 133.91) </w:t>
            </w:r>
          </w:p>
        </w:tc>
        <w:tc>
          <w:tcPr>
            <w:tcW w:w="105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A1E6CB" w14:textId="0D10F2D7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74.90</w:t>
            </w:r>
          </w:p>
        </w:tc>
        <w:tc>
          <w:tcPr>
            <w:tcW w:w="195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51FC19A" w14:textId="5E40DCC6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(67.93 - 79.12) </w:t>
            </w:r>
          </w:p>
        </w:tc>
      </w:tr>
      <w:tr w:rsidR="00255A42" w:rsidRPr="001F3FE3" w14:paraId="3B42CA51" w14:textId="77777777" w:rsidTr="00EB2B71">
        <w:trPr>
          <w:trHeight w:val="290"/>
        </w:trPr>
        <w:tc>
          <w:tcPr>
            <w:tcW w:w="311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D3C4F6B" w14:textId="77777777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DBFA513" w14:textId="7B9F6E79" w:rsidR="00255A42" w:rsidRPr="001F3FE3" w:rsidRDefault="00255A42" w:rsidP="00255A42">
            <w:pPr>
              <w:spacing w:after="0" w:line="240" w:lineRule="auto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CbVD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2C7E48" w14:textId="51FDF55D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111.30</w:t>
            </w:r>
          </w:p>
        </w:tc>
        <w:tc>
          <w:tcPr>
            <w:tcW w:w="208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F5425C" w14:textId="16BAE30E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(103.53 - 116.46) </w:t>
            </w:r>
          </w:p>
        </w:tc>
        <w:tc>
          <w:tcPr>
            <w:tcW w:w="10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FF91B9" w14:textId="1AA543A4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>58.13</w:t>
            </w:r>
          </w:p>
        </w:tc>
        <w:tc>
          <w:tcPr>
            <w:tcW w:w="195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8638ED" w14:textId="51209CDB" w:rsidR="00255A42" w:rsidRPr="001F3FE3" w:rsidRDefault="00255A42" w:rsidP="00255A42">
            <w:pPr>
              <w:spacing w:after="0" w:line="240" w:lineRule="auto"/>
              <w:jc w:val="right"/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</w:pPr>
            <w:r w:rsidRPr="001F3FE3">
              <w:rPr>
                <w:rFonts w:ascii="AvenirNext LT Pro Regular" w:eastAsia="Times New Roman" w:hAnsi="AvenirNext LT Pro Regular" w:cs="Calibri"/>
                <w:color w:val="000000"/>
                <w:lang w:eastAsia="pt-BR"/>
              </w:rPr>
              <w:t xml:space="preserve"> (52.6 - 61.83) </w:t>
            </w:r>
          </w:p>
        </w:tc>
      </w:tr>
    </w:tbl>
    <w:p w14:paraId="0109FEBE" w14:textId="26A6D70C" w:rsidR="00255A42" w:rsidRPr="001F3FE3" w:rsidRDefault="00255A42" w:rsidP="00EB2B71">
      <w:pPr>
        <w:spacing w:after="0" w:line="240" w:lineRule="auto"/>
        <w:rPr>
          <w:rFonts w:ascii="AvenirNext LT Pro Regular" w:hAnsi="AvenirNext LT Pro Regular"/>
          <w:sz w:val="20"/>
          <w:szCs w:val="20"/>
          <w:lang w:val="en-US"/>
        </w:rPr>
      </w:pPr>
      <w:r w:rsidRPr="001F3FE3">
        <w:rPr>
          <w:rFonts w:ascii="AvenirNext LT Pro Regular" w:hAnsi="AvenirNext LT Pro Regular"/>
          <w:b/>
          <w:bCs/>
          <w:sz w:val="20"/>
          <w:szCs w:val="20"/>
          <w:lang w:val="en-US"/>
        </w:rPr>
        <w:t xml:space="preserve">Legend: </w:t>
      </w:r>
      <w:r w:rsidRPr="001F3FE3">
        <w:rPr>
          <w:rFonts w:ascii="AvenirNext LT Pro Regular" w:hAnsi="AvenirNext LT Pro Regular"/>
          <w:sz w:val="20"/>
          <w:szCs w:val="20"/>
          <w:lang w:val="en-US"/>
        </w:rPr>
        <w:t>IHD – Ischaemic Heart Disease; CbVD – Cerebrovascular Disease; ASMR – Age Standardized Mortality Rate</w:t>
      </w:r>
    </w:p>
    <w:p w14:paraId="5838EB36" w14:textId="7DC87B0E" w:rsidR="00255A42" w:rsidRPr="001F3FE3" w:rsidRDefault="00255A42" w:rsidP="00EB2B71">
      <w:pPr>
        <w:spacing w:after="0" w:line="240" w:lineRule="auto"/>
        <w:rPr>
          <w:rFonts w:ascii="AvenirNext LT Pro Regular" w:hAnsi="AvenirNext LT Pro Regular"/>
          <w:sz w:val="20"/>
          <w:szCs w:val="20"/>
          <w:lang w:val="en-US"/>
        </w:rPr>
      </w:pPr>
      <w:r w:rsidRPr="001F3FE3">
        <w:rPr>
          <w:rFonts w:ascii="AvenirNext LT Pro Regular" w:hAnsi="AvenirNext LT Pro Regular"/>
          <w:b/>
          <w:bCs/>
          <w:sz w:val="20"/>
          <w:szCs w:val="20"/>
          <w:lang w:val="en-US"/>
        </w:rPr>
        <w:t>Source:</w:t>
      </w:r>
      <w:r w:rsidRPr="001F3FE3">
        <w:rPr>
          <w:rFonts w:ascii="AvenirNext LT Pro Regular" w:hAnsi="AvenirNext LT Pro Regular"/>
          <w:sz w:val="20"/>
          <w:szCs w:val="20"/>
          <w:lang w:val="en-US"/>
        </w:rPr>
        <w:t xml:space="preserve"> Global Burden of Disease Study, 202</w:t>
      </w:r>
      <w:r w:rsidR="00191641">
        <w:rPr>
          <w:rFonts w:ascii="AvenirNext LT Pro Regular" w:hAnsi="AvenirNext LT Pro Regular"/>
          <w:sz w:val="20"/>
          <w:szCs w:val="20"/>
          <w:lang w:val="en-US"/>
        </w:rPr>
        <w:t>4</w:t>
      </w:r>
      <w:r w:rsidRPr="001F3FE3">
        <w:rPr>
          <w:rFonts w:ascii="AvenirNext LT Pro Regular" w:hAnsi="AvenirNext LT Pro Regular"/>
          <w:sz w:val="20"/>
          <w:szCs w:val="20"/>
          <w:lang w:val="en-US"/>
        </w:rPr>
        <w:t>.</w:t>
      </w:r>
    </w:p>
    <w:sectPr w:rsidR="00255A42" w:rsidRPr="001F3FE3" w:rsidSect="00E9273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Next LT Pro Bold">
    <w:altName w:val="Avenir Next LT Pro"/>
    <w:panose1 w:val="020B0604020202020204"/>
    <w:charset w:val="00"/>
    <w:family w:val="swiss"/>
    <w:notTrueType/>
    <w:pitch w:val="variable"/>
    <w:sig w:usb0="800000EF" w:usb1="5000204A" w:usb2="00000000" w:usb3="00000000" w:csb0="0000009B" w:csb1="00000000"/>
  </w:font>
  <w:font w:name="AvenirNext LT Pro Regular">
    <w:altName w:val="Calibri"/>
    <w:panose1 w:val="020B0604020202020204"/>
    <w:charset w:val="4D"/>
    <w:family w:val="swiss"/>
    <w:notTrueType/>
    <w:pitch w:val="variable"/>
    <w:sig w:usb0="800000A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zszQxNDQyMrE0MDJU0lEKTi0uzszPAykwrAUAKHvlWCwAAAA="/>
  </w:docVars>
  <w:rsids>
    <w:rsidRoot w:val="00255A42"/>
    <w:rsid w:val="00191641"/>
    <w:rsid w:val="001F3FE3"/>
    <w:rsid w:val="00255A42"/>
    <w:rsid w:val="00B37849"/>
    <w:rsid w:val="00E9273E"/>
    <w:rsid w:val="00EB2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D446A"/>
  <w15:chartTrackingRefBased/>
  <w15:docId w15:val="{BAD2DF27-9934-43E2-B440-848CA286C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93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589</Words>
  <Characters>3184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Guimarães</dc:creator>
  <cp:keywords/>
  <dc:description/>
  <cp:lastModifiedBy>Guimaraes, Raphael Mendonca</cp:lastModifiedBy>
  <cp:revision>4</cp:revision>
  <dcterms:created xsi:type="dcterms:W3CDTF">2022-12-04T23:16:00Z</dcterms:created>
  <dcterms:modified xsi:type="dcterms:W3CDTF">2024-12-31T02:17:00Z</dcterms:modified>
</cp:coreProperties>
</file>