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D12D48" w14:textId="77777777" w:rsidR="00061655" w:rsidRDefault="000E0C59">
      <w:pPr>
        <w:spacing w:before="35"/>
        <w:ind w:left="100"/>
        <w:rPr>
          <w:rFonts w:ascii="Arial"/>
          <w:sz w:val="20"/>
        </w:rPr>
      </w:pPr>
      <w:bookmarkStart w:id="0" w:name="_GoBack"/>
      <w:bookmarkEnd w:id="0"/>
      <w:r>
        <w:rPr>
          <w:rFonts w:ascii="Arial"/>
          <w:sz w:val="20"/>
        </w:rPr>
        <w:t>Electronic</w:t>
      </w:r>
      <w:r>
        <w:rPr>
          <w:rFonts w:ascii="Arial"/>
          <w:spacing w:val="-1"/>
          <w:sz w:val="20"/>
        </w:rPr>
        <w:t xml:space="preserve"> </w:t>
      </w:r>
      <w:r>
        <w:rPr>
          <w:rFonts w:ascii="Arial"/>
          <w:sz w:val="20"/>
        </w:rPr>
        <w:t>Supplementary</w:t>
      </w:r>
      <w:r>
        <w:rPr>
          <w:rFonts w:ascii="Arial"/>
          <w:spacing w:val="-1"/>
          <w:sz w:val="20"/>
        </w:rPr>
        <w:t xml:space="preserve"> </w:t>
      </w:r>
      <w:r>
        <w:rPr>
          <w:rFonts w:ascii="Arial"/>
          <w:spacing w:val="-2"/>
          <w:sz w:val="20"/>
        </w:rPr>
        <w:t>Material</w:t>
      </w:r>
    </w:p>
    <w:p w14:paraId="28C30012" w14:textId="77777777" w:rsidR="00061655" w:rsidRDefault="00061655">
      <w:pPr>
        <w:pStyle w:val="Textkrper"/>
        <w:ind w:left="0"/>
        <w:rPr>
          <w:rFonts w:ascii="Arial"/>
        </w:rPr>
      </w:pPr>
    </w:p>
    <w:p w14:paraId="5BE68602" w14:textId="77777777" w:rsidR="00061655" w:rsidRDefault="00061655">
      <w:pPr>
        <w:pStyle w:val="Textkrper"/>
        <w:ind w:left="0"/>
        <w:rPr>
          <w:rFonts w:ascii="Arial"/>
        </w:rPr>
      </w:pPr>
    </w:p>
    <w:p w14:paraId="35AFE1E7" w14:textId="77777777" w:rsidR="00061655" w:rsidRDefault="00061655">
      <w:pPr>
        <w:pStyle w:val="Textkrper"/>
        <w:ind w:left="0"/>
        <w:rPr>
          <w:rFonts w:ascii="Arial"/>
        </w:rPr>
      </w:pPr>
    </w:p>
    <w:p w14:paraId="377A3954" w14:textId="77777777" w:rsidR="00061655" w:rsidRDefault="00061655">
      <w:pPr>
        <w:pStyle w:val="Textkrper"/>
        <w:spacing w:before="31"/>
        <w:ind w:left="0"/>
        <w:rPr>
          <w:rFonts w:ascii="Arial"/>
        </w:rPr>
      </w:pPr>
    </w:p>
    <w:p w14:paraId="66F62042" w14:textId="77777777" w:rsidR="00061655" w:rsidRDefault="000E0C59">
      <w:pPr>
        <w:pStyle w:val="berschrift1"/>
        <w:spacing w:before="1" w:line="312" w:lineRule="auto"/>
        <w:ind w:right="338"/>
        <w:jc w:val="both"/>
      </w:pPr>
      <w:r>
        <w:t>Teacher</w:t>
      </w:r>
      <w:r>
        <w:rPr>
          <w:spacing w:val="-12"/>
        </w:rPr>
        <w:t xml:space="preserve"> </w:t>
      </w:r>
      <w:r>
        <w:t>noticing</w:t>
      </w:r>
      <w:r>
        <w:rPr>
          <w:spacing w:val="-4"/>
        </w:rPr>
        <w:t xml:space="preserve"> </w:t>
      </w:r>
      <w:r>
        <w:t>in</w:t>
      </w:r>
      <w:r>
        <w:rPr>
          <w:spacing w:val="-3"/>
        </w:rPr>
        <w:t xml:space="preserve"> </w:t>
      </w:r>
      <w:r>
        <w:t>inclusive</w:t>
      </w:r>
      <w:r>
        <w:rPr>
          <w:spacing w:val="-5"/>
        </w:rPr>
        <w:t xml:space="preserve"> </w:t>
      </w:r>
      <w:r>
        <w:t>mathematics</w:t>
      </w:r>
      <w:r>
        <w:rPr>
          <w:spacing w:val="-4"/>
        </w:rPr>
        <w:t xml:space="preserve"> </w:t>
      </w:r>
      <w:r>
        <w:t>education:</w:t>
      </w:r>
      <w:r>
        <w:rPr>
          <w:spacing w:val="-15"/>
        </w:rPr>
        <w:t xml:space="preserve"> </w:t>
      </w:r>
      <w:r>
        <w:t>Analyzing</w:t>
      </w:r>
      <w:r>
        <w:rPr>
          <w:spacing w:val="-4"/>
        </w:rPr>
        <w:t xml:space="preserve"> </w:t>
      </w:r>
      <w:r>
        <w:t>its</w:t>
      </w:r>
      <w:r>
        <w:rPr>
          <w:spacing w:val="-4"/>
        </w:rPr>
        <w:t xml:space="preserve"> </w:t>
      </w:r>
      <w:r>
        <w:t>structure</w:t>
      </w:r>
      <w:r>
        <w:rPr>
          <w:spacing w:val="-5"/>
        </w:rPr>
        <w:t xml:space="preserve"> </w:t>
      </w:r>
      <w:r>
        <w:t>and</w:t>
      </w:r>
      <w:r>
        <w:rPr>
          <w:spacing w:val="-4"/>
        </w:rPr>
        <w:t xml:space="preserve"> </w:t>
      </w:r>
      <w:r>
        <w:t>expert- novice differences using a novel video-based test instrument</w:t>
      </w:r>
    </w:p>
    <w:p w14:paraId="0B406E87" w14:textId="77777777" w:rsidR="00061655" w:rsidRDefault="00061655">
      <w:pPr>
        <w:pStyle w:val="Textkrper"/>
        <w:ind w:left="0"/>
        <w:rPr>
          <w:b/>
        </w:rPr>
      </w:pPr>
    </w:p>
    <w:p w14:paraId="41DCEFC2" w14:textId="77777777" w:rsidR="00061655" w:rsidRDefault="00061655">
      <w:pPr>
        <w:pStyle w:val="Textkrper"/>
        <w:spacing w:before="163"/>
        <w:ind w:left="0"/>
        <w:rPr>
          <w:b/>
        </w:rPr>
      </w:pPr>
    </w:p>
    <w:p w14:paraId="53E6C097" w14:textId="77777777" w:rsidR="00061655" w:rsidRDefault="000E0C59">
      <w:pPr>
        <w:ind w:left="1418"/>
        <w:jc w:val="both"/>
        <w:rPr>
          <w:b/>
          <w:sz w:val="24"/>
        </w:rPr>
      </w:pPr>
      <w:r>
        <w:rPr>
          <w:b/>
          <w:sz w:val="24"/>
        </w:rPr>
        <w:t>Electronic</w:t>
      </w:r>
      <w:r>
        <w:rPr>
          <w:b/>
          <w:spacing w:val="-7"/>
          <w:sz w:val="24"/>
        </w:rPr>
        <w:t xml:space="preserve"> </w:t>
      </w:r>
      <w:r>
        <w:rPr>
          <w:b/>
          <w:sz w:val="24"/>
        </w:rPr>
        <w:t>Supplement</w:t>
      </w:r>
      <w:r>
        <w:rPr>
          <w:b/>
          <w:spacing w:val="-5"/>
          <w:sz w:val="24"/>
        </w:rPr>
        <w:t xml:space="preserve"> </w:t>
      </w:r>
      <w:r>
        <w:rPr>
          <w:b/>
          <w:sz w:val="24"/>
        </w:rPr>
        <w:t>Material</w:t>
      </w:r>
      <w:r>
        <w:rPr>
          <w:b/>
          <w:spacing w:val="-6"/>
          <w:sz w:val="24"/>
        </w:rPr>
        <w:t xml:space="preserve"> </w:t>
      </w:r>
      <w:r>
        <w:rPr>
          <w:b/>
          <w:spacing w:val="-4"/>
          <w:sz w:val="24"/>
        </w:rPr>
        <w:t>(ESM)</w:t>
      </w:r>
    </w:p>
    <w:p w14:paraId="567735E6" w14:textId="77777777" w:rsidR="00061655" w:rsidRDefault="000E0C59">
      <w:pPr>
        <w:spacing w:before="254"/>
        <w:ind w:left="1418"/>
        <w:jc w:val="both"/>
        <w:rPr>
          <w:b/>
        </w:rPr>
      </w:pPr>
      <w:r>
        <w:rPr>
          <w:b/>
        </w:rPr>
        <w:t>Measurement</w:t>
      </w:r>
      <w:r>
        <w:rPr>
          <w:b/>
          <w:spacing w:val="-11"/>
        </w:rPr>
        <w:t xml:space="preserve"> </w:t>
      </w:r>
      <w:r>
        <w:rPr>
          <w:b/>
          <w:spacing w:val="-2"/>
        </w:rPr>
        <w:t>instruments</w:t>
      </w:r>
    </w:p>
    <w:p w14:paraId="365B989D" w14:textId="77777777" w:rsidR="00061655" w:rsidRDefault="000E0C59">
      <w:pPr>
        <w:spacing w:before="249"/>
        <w:ind w:left="1418"/>
        <w:jc w:val="both"/>
        <w:rPr>
          <w:i/>
          <w:sz w:val="24"/>
        </w:rPr>
      </w:pPr>
      <w:r>
        <w:rPr>
          <w:i/>
          <w:sz w:val="24"/>
        </w:rPr>
        <w:t>Teacher</w:t>
      </w:r>
      <w:r>
        <w:rPr>
          <w:i/>
          <w:spacing w:val="-8"/>
          <w:sz w:val="24"/>
        </w:rPr>
        <w:t xml:space="preserve"> </w:t>
      </w:r>
      <w:r>
        <w:rPr>
          <w:i/>
          <w:sz w:val="24"/>
        </w:rPr>
        <w:t>noticing</w:t>
      </w:r>
      <w:r>
        <w:rPr>
          <w:i/>
          <w:spacing w:val="-6"/>
          <w:sz w:val="24"/>
        </w:rPr>
        <w:t xml:space="preserve"> </w:t>
      </w:r>
      <w:r>
        <w:rPr>
          <w:i/>
          <w:sz w:val="24"/>
        </w:rPr>
        <w:t>in</w:t>
      </w:r>
      <w:r>
        <w:rPr>
          <w:i/>
          <w:spacing w:val="-6"/>
          <w:sz w:val="24"/>
        </w:rPr>
        <w:t xml:space="preserve"> </w:t>
      </w:r>
      <w:r>
        <w:rPr>
          <w:i/>
          <w:sz w:val="24"/>
        </w:rPr>
        <w:t>inclusive</w:t>
      </w:r>
      <w:r>
        <w:rPr>
          <w:i/>
          <w:spacing w:val="-7"/>
          <w:sz w:val="24"/>
        </w:rPr>
        <w:t xml:space="preserve"> </w:t>
      </w:r>
      <w:r>
        <w:rPr>
          <w:i/>
          <w:sz w:val="24"/>
        </w:rPr>
        <w:t>mathematics</w:t>
      </w:r>
      <w:r>
        <w:rPr>
          <w:i/>
          <w:spacing w:val="-6"/>
          <w:sz w:val="24"/>
        </w:rPr>
        <w:t xml:space="preserve"> </w:t>
      </w:r>
      <w:r>
        <w:rPr>
          <w:i/>
          <w:spacing w:val="-2"/>
          <w:sz w:val="24"/>
        </w:rPr>
        <w:t>education</w:t>
      </w:r>
    </w:p>
    <w:p w14:paraId="72FA93A0" w14:textId="77777777" w:rsidR="00061655" w:rsidRDefault="000E0C59">
      <w:pPr>
        <w:pStyle w:val="Textkrper"/>
        <w:spacing w:before="82" w:line="312" w:lineRule="auto"/>
        <w:ind w:left="1418" w:right="334"/>
        <w:jc w:val="both"/>
      </w:pPr>
      <w:r>
        <w:t>Building</w:t>
      </w:r>
      <w:r>
        <w:rPr>
          <w:spacing w:val="-15"/>
        </w:rPr>
        <w:t xml:space="preserve"> </w:t>
      </w:r>
      <w:r>
        <w:t>on</w:t>
      </w:r>
      <w:r>
        <w:rPr>
          <w:spacing w:val="-9"/>
        </w:rPr>
        <w:t xml:space="preserve"> </w:t>
      </w:r>
      <w:r>
        <w:t>existing</w:t>
      </w:r>
      <w:r>
        <w:rPr>
          <w:spacing w:val="-13"/>
        </w:rPr>
        <w:t xml:space="preserve"> </w:t>
      </w:r>
      <w:r>
        <w:t>widely</w:t>
      </w:r>
      <w:r>
        <w:rPr>
          <w:spacing w:val="-15"/>
        </w:rPr>
        <w:t xml:space="preserve"> </w:t>
      </w:r>
      <w:r>
        <w:t>used</w:t>
      </w:r>
      <w:r>
        <w:rPr>
          <w:spacing w:val="-11"/>
        </w:rPr>
        <w:t xml:space="preserve"> </w:t>
      </w:r>
      <w:r>
        <w:t>and</w:t>
      </w:r>
      <w:r>
        <w:rPr>
          <w:spacing w:val="-11"/>
        </w:rPr>
        <w:t xml:space="preserve"> </w:t>
      </w:r>
      <w:r>
        <w:t>thoroughly</w:t>
      </w:r>
      <w:r>
        <w:rPr>
          <w:spacing w:val="-15"/>
        </w:rPr>
        <w:t xml:space="preserve"> </w:t>
      </w:r>
      <w:r>
        <w:t>validated</w:t>
      </w:r>
      <w:r>
        <w:rPr>
          <w:spacing w:val="-12"/>
        </w:rPr>
        <w:t xml:space="preserve"> </w:t>
      </w:r>
      <w:r>
        <w:t>video-based</w:t>
      </w:r>
      <w:r>
        <w:rPr>
          <w:spacing w:val="-11"/>
        </w:rPr>
        <w:t xml:space="preserve"> </w:t>
      </w:r>
      <w:r>
        <w:t>assessment</w:t>
      </w:r>
      <w:r>
        <w:rPr>
          <w:spacing w:val="-11"/>
        </w:rPr>
        <w:t xml:space="preserve"> </w:t>
      </w:r>
      <w:r>
        <w:t xml:space="preserve">instruments (Kaiser et al., 2015), a new video-based instrument was developed to capture perception, interpretation, and </w:t>
      </w:r>
      <w:r>
        <w:t>decision-making in inclusive mathematics education from both mathematical pedagogical and general pedagogical perspectives.</w:t>
      </w:r>
      <w:r>
        <w:rPr>
          <w:spacing w:val="-2"/>
        </w:rPr>
        <w:t xml:space="preserve"> </w:t>
      </w:r>
      <w:r>
        <w:t>To this end, it was necessary to depict typical situations in inclusive mathematics classes in the form of scripts. Based on a pragm</w:t>
      </w:r>
      <w:r>
        <w:t>atic perspective on inclusive education (Piezunka et al., 2017), inclusive mathematics education is understood here as teaching that enables mathematical learning processes for all students</w:t>
      </w:r>
      <w:r>
        <w:rPr>
          <w:spacing w:val="-3"/>
        </w:rPr>
        <w:t xml:space="preserve"> </w:t>
      </w:r>
      <w:r>
        <w:t>with</w:t>
      </w:r>
      <w:r>
        <w:rPr>
          <w:spacing w:val="-2"/>
        </w:rPr>
        <w:t xml:space="preserve"> </w:t>
      </w:r>
      <w:r>
        <w:t>and</w:t>
      </w:r>
      <w:r>
        <w:rPr>
          <w:spacing w:val="-2"/>
        </w:rPr>
        <w:t xml:space="preserve"> </w:t>
      </w:r>
      <w:r>
        <w:t>without</w:t>
      </w:r>
      <w:r>
        <w:rPr>
          <w:spacing w:val="-2"/>
        </w:rPr>
        <w:t xml:space="preserve"> </w:t>
      </w:r>
      <w:r>
        <w:t>special</w:t>
      </w:r>
      <w:r>
        <w:rPr>
          <w:spacing w:val="-2"/>
        </w:rPr>
        <w:t xml:space="preserve"> </w:t>
      </w:r>
      <w:r>
        <w:t>(support)</w:t>
      </w:r>
      <w:r>
        <w:rPr>
          <w:spacing w:val="-3"/>
        </w:rPr>
        <w:t xml:space="preserve"> </w:t>
      </w:r>
      <w:r>
        <w:t>needs (see</w:t>
      </w:r>
      <w:r>
        <w:rPr>
          <w:spacing w:val="-1"/>
        </w:rPr>
        <w:t xml:space="preserve"> </w:t>
      </w:r>
      <w:r>
        <w:t>also</w:t>
      </w:r>
      <w:r>
        <w:rPr>
          <w:spacing w:val="-2"/>
        </w:rPr>
        <w:t xml:space="preserve"> </w:t>
      </w:r>
      <w:r>
        <w:t>Göransson &amp;</w:t>
      </w:r>
      <w:r>
        <w:rPr>
          <w:spacing w:val="-4"/>
        </w:rPr>
        <w:t xml:space="preserve"> </w:t>
      </w:r>
      <w:r>
        <w:t>Nil</w:t>
      </w:r>
      <w:r>
        <w:t>holm,</w:t>
      </w:r>
      <w:r>
        <w:rPr>
          <w:spacing w:val="-2"/>
        </w:rPr>
        <w:t xml:space="preserve"> </w:t>
      </w:r>
      <w:r>
        <w:t>2014).</w:t>
      </w:r>
      <w:r>
        <w:rPr>
          <w:spacing w:val="-7"/>
        </w:rPr>
        <w:t xml:space="preserve"> </w:t>
      </w:r>
      <w:r>
        <w:t>This is</w:t>
      </w:r>
      <w:r>
        <w:rPr>
          <w:spacing w:val="-9"/>
        </w:rPr>
        <w:t xml:space="preserve"> </w:t>
      </w:r>
      <w:r>
        <w:t>further</w:t>
      </w:r>
      <w:r>
        <w:rPr>
          <w:spacing w:val="-11"/>
        </w:rPr>
        <w:t xml:space="preserve"> </w:t>
      </w:r>
      <w:r>
        <w:t>understood</w:t>
      </w:r>
      <w:r>
        <w:rPr>
          <w:spacing w:val="-10"/>
        </w:rPr>
        <w:t xml:space="preserve"> </w:t>
      </w:r>
      <w:r>
        <w:t>as</w:t>
      </w:r>
      <w:r>
        <w:rPr>
          <w:spacing w:val="-7"/>
        </w:rPr>
        <w:t xml:space="preserve"> </w:t>
      </w:r>
      <w:r>
        <w:t>teaching</w:t>
      </w:r>
      <w:r>
        <w:rPr>
          <w:spacing w:val="-12"/>
        </w:rPr>
        <w:t xml:space="preserve"> </w:t>
      </w:r>
      <w:r>
        <w:t>in</w:t>
      </w:r>
      <w:r>
        <w:rPr>
          <w:spacing w:val="-7"/>
        </w:rPr>
        <w:t xml:space="preserve"> </w:t>
      </w:r>
      <w:r>
        <w:t>which</w:t>
      </w:r>
      <w:r>
        <w:rPr>
          <w:spacing w:val="-10"/>
        </w:rPr>
        <w:t xml:space="preserve"> </w:t>
      </w:r>
      <w:r>
        <w:t>the</w:t>
      </w:r>
      <w:r>
        <w:rPr>
          <w:spacing w:val="-10"/>
        </w:rPr>
        <w:t xml:space="preserve"> </w:t>
      </w:r>
      <w:r>
        <w:t>teacher</w:t>
      </w:r>
      <w:r>
        <w:rPr>
          <w:spacing w:val="-10"/>
        </w:rPr>
        <w:t xml:space="preserve"> </w:t>
      </w:r>
      <w:r>
        <w:t>adaptively</w:t>
      </w:r>
      <w:r>
        <w:rPr>
          <w:spacing w:val="-12"/>
        </w:rPr>
        <w:t xml:space="preserve"> </w:t>
      </w:r>
      <w:r>
        <w:t>responds</w:t>
      </w:r>
      <w:r>
        <w:rPr>
          <w:spacing w:val="-7"/>
        </w:rPr>
        <w:t xml:space="preserve"> </w:t>
      </w:r>
      <w:r>
        <w:t>to</w:t>
      </w:r>
      <w:r>
        <w:rPr>
          <w:spacing w:val="-9"/>
        </w:rPr>
        <w:t xml:space="preserve"> </w:t>
      </w:r>
      <w:r>
        <w:t>the</w:t>
      </w:r>
      <w:r>
        <w:rPr>
          <w:spacing w:val="-10"/>
        </w:rPr>
        <w:t xml:space="preserve"> </w:t>
      </w:r>
      <w:r>
        <w:t>heterogeneous degrees of the students' subject-related learning prerequisites, particularly their prior knowledge, and more or less generic learning prerequ</w:t>
      </w:r>
      <w:r>
        <w:t>isites, specifically motivation and self- concept, working memory and attention, as well as learning strategies and metacognitive regulation</w:t>
      </w:r>
      <w:r>
        <w:rPr>
          <w:spacing w:val="-15"/>
        </w:rPr>
        <w:t xml:space="preserve"> </w:t>
      </w:r>
      <w:r>
        <w:t>(Hasselhorn</w:t>
      </w:r>
      <w:r>
        <w:rPr>
          <w:spacing w:val="-13"/>
        </w:rPr>
        <w:t xml:space="preserve"> </w:t>
      </w:r>
      <w:r>
        <w:t>&amp;</w:t>
      </w:r>
      <w:r>
        <w:rPr>
          <w:spacing w:val="-13"/>
        </w:rPr>
        <w:t xml:space="preserve"> </w:t>
      </w:r>
      <w:r>
        <w:t>Gold,</w:t>
      </w:r>
      <w:r>
        <w:rPr>
          <w:spacing w:val="-13"/>
        </w:rPr>
        <w:t xml:space="preserve"> </w:t>
      </w:r>
      <w:r>
        <w:t>2022),</w:t>
      </w:r>
      <w:r>
        <w:rPr>
          <w:spacing w:val="-13"/>
        </w:rPr>
        <w:t xml:space="preserve"> </w:t>
      </w:r>
      <w:r>
        <w:t>thereby</w:t>
      </w:r>
      <w:r>
        <w:rPr>
          <w:spacing w:val="-15"/>
        </w:rPr>
        <w:t xml:space="preserve"> </w:t>
      </w:r>
      <w:r>
        <w:t>promoting</w:t>
      </w:r>
      <w:r>
        <w:rPr>
          <w:spacing w:val="-15"/>
        </w:rPr>
        <w:t xml:space="preserve"> </w:t>
      </w:r>
      <w:r>
        <w:t>the</w:t>
      </w:r>
      <w:r>
        <w:rPr>
          <w:spacing w:val="-14"/>
        </w:rPr>
        <w:t xml:space="preserve"> </w:t>
      </w:r>
      <w:r>
        <w:t>learning</w:t>
      </w:r>
      <w:r>
        <w:rPr>
          <w:spacing w:val="-15"/>
        </w:rPr>
        <w:t xml:space="preserve"> </w:t>
      </w:r>
      <w:r>
        <w:t>processes</w:t>
      </w:r>
      <w:r>
        <w:rPr>
          <w:spacing w:val="-14"/>
        </w:rPr>
        <w:t xml:space="preserve"> </w:t>
      </w:r>
      <w:r>
        <w:t>of</w:t>
      </w:r>
      <w:r>
        <w:rPr>
          <w:spacing w:val="-14"/>
        </w:rPr>
        <w:t xml:space="preserve"> </w:t>
      </w:r>
      <w:r>
        <w:t>all</w:t>
      </w:r>
      <w:r>
        <w:rPr>
          <w:spacing w:val="-13"/>
        </w:rPr>
        <w:t xml:space="preserve"> </w:t>
      </w:r>
      <w:r>
        <w:t>students. Based</w:t>
      </w:r>
      <w:r>
        <w:rPr>
          <w:spacing w:val="-7"/>
        </w:rPr>
        <w:t xml:space="preserve"> </w:t>
      </w:r>
      <w:r>
        <w:t>on</w:t>
      </w:r>
      <w:r>
        <w:rPr>
          <w:spacing w:val="-7"/>
        </w:rPr>
        <w:t xml:space="preserve"> </w:t>
      </w:r>
      <w:r>
        <w:t>this</w:t>
      </w:r>
      <w:r>
        <w:rPr>
          <w:spacing w:val="-7"/>
        </w:rPr>
        <w:t xml:space="preserve"> </w:t>
      </w:r>
      <w:r>
        <w:t>understanding,</w:t>
      </w:r>
      <w:r>
        <w:rPr>
          <w:spacing w:val="-7"/>
        </w:rPr>
        <w:t xml:space="preserve"> </w:t>
      </w:r>
      <w:r>
        <w:t>scripts</w:t>
      </w:r>
      <w:r>
        <w:rPr>
          <w:spacing w:val="-7"/>
        </w:rPr>
        <w:t xml:space="preserve"> </w:t>
      </w:r>
      <w:r>
        <w:t>were</w:t>
      </w:r>
      <w:r>
        <w:rPr>
          <w:spacing w:val="-9"/>
        </w:rPr>
        <w:t xml:space="preserve"> </w:t>
      </w:r>
      <w:r>
        <w:t>initially</w:t>
      </w:r>
      <w:r>
        <w:rPr>
          <w:spacing w:val="-10"/>
        </w:rPr>
        <w:t xml:space="preserve"> </w:t>
      </w:r>
      <w:r>
        <w:t>developed</w:t>
      </w:r>
      <w:r>
        <w:rPr>
          <w:spacing w:val="-8"/>
        </w:rPr>
        <w:t xml:space="preserve"> </w:t>
      </w:r>
      <w:r>
        <w:t>in</w:t>
      </w:r>
      <w:r>
        <w:rPr>
          <w:spacing w:val="-7"/>
        </w:rPr>
        <w:t xml:space="preserve"> </w:t>
      </w:r>
      <w:r>
        <w:t>collaboration</w:t>
      </w:r>
      <w:r>
        <w:rPr>
          <w:spacing w:val="-7"/>
        </w:rPr>
        <w:t xml:space="preserve"> </w:t>
      </w:r>
      <w:r>
        <w:t>with</w:t>
      </w:r>
      <w:r>
        <w:rPr>
          <w:spacing w:val="-7"/>
        </w:rPr>
        <w:t xml:space="preserve"> </w:t>
      </w:r>
      <w:r>
        <w:t>experienced teachers,</w:t>
      </w:r>
      <w:r>
        <w:rPr>
          <w:spacing w:val="-11"/>
        </w:rPr>
        <w:t xml:space="preserve"> </w:t>
      </w:r>
      <w:r>
        <w:t>showcasing</w:t>
      </w:r>
      <w:r>
        <w:rPr>
          <w:spacing w:val="-11"/>
        </w:rPr>
        <w:t xml:space="preserve"> </w:t>
      </w:r>
      <w:r>
        <w:t>excerpts</w:t>
      </w:r>
      <w:r>
        <w:rPr>
          <w:spacing w:val="-11"/>
        </w:rPr>
        <w:t xml:space="preserve"> </w:t>
      </w:r>
      <w:r>
        <w:t>from</w:t>
      </w:r>
      <w:r>
        <w:rPr>
          <w:spacing w:val="-10"/>
        </w:rPr>
        <w:t xml:space="preserve"> </w:t>
      </w:r>
      <w:r>
        <w:t>such</w:t>
      </w:r>
      <w:r>
        <w:rPr>
          <w:spacing w:val="-11"/>
        </w:rPr>
        <w:t xml:space="preserve"> </w:t>
      </w:r>
      <w:r>
        <w:t>inclusive</w:t>
      </w:r>
      <w:r>
        <w:rPr>
          <w:spacing w:val="-9"/>
        </w:rPr>
        <w:t xml:space="preserve"> </w:t>
      </w:r>
      <w:r>
        <w:t>mathematics</w:t>
      </w:r>
      <w:r>
        <w:rPr>
          <w:spacing w:val="-11"/>
        </w:rPr>
        <w:t xml:space="preserve"> </w:t>
      </w:r>
      <w:r>
        <w:t>classes—focusing</w:t>
      </w:r>
      <w:r>
        <w:rPr>
          <w:spacing w:val="-12"/>
        </w:rPr>
        <w:t xml:space="preserve"> </w:t>
      </w:r>
      <w:r>
        <w:t>on</w:t>
      </w:r>
      <w:r>
        <w:rPr>
          <w:spacing w:val="-11"/>
        </w:rPr>
        <w:t xml:space="preserve"> </w:t>
      </w:r>
      <w:r>
        <w:t>inclusive algebra instruction in secondary education. Within these excerpts, various areas of learning prer</w:t>
      </w:r>
      <w:r>
        <w:t>equisites were to be diagnostically identifiable, as well as the (differently successful) support measures taken by the teacher.</w:t>
      </w:r>
      <w:r>
        <w:rPr>
          <w:spacing w:val="-7"/>
        </w:rPr>
        <w:t xml:space="preserve"> </w:t>
      </w:r>
      <w:r>
        <w:t>After a revision of the scripts based on expert review, the</w:t>
      </w:r>
      <w:r>
        <w:rPr>
          <w:spacing w:val="-5"/>
        </w:rPr>
        <w:t xml:space="preserve"> </w:t>
      </w:r>
      <w:r>
        <w:t>scripts</w:t>
      </w:r>
      <w:r>
        <w:rPr>
          <w:spacing w:val="-4"/>
        </w:rPr>
        <w:t xml:space="preserve"> </w:t>
      </w:r>
      <w:r>
        <w:t>were</w:t>
      </w:r>
      <w:r>
        <w:rPr>
          <w:spacing w:val="-7"/>
        </w:rPr>
        <w:t xml:space="preserve"> </w:t>
      </w:r>
      <w:r>
        <w:t>filmed</w:t>
      </w:r>
      <w:r>
        <w:rPr>
          <w:spacing w:val="-2"/>
        </w:rPr>
        <w:t xml:space="preserve"> </w:t>
      </w:r>
      <w:r>
        <w:t>with</w:t>
      </w:r>
      <w:r>
        <w:rPr>
          <w:spacing w:val="-5"/>
        </w:rPr>
        <w:t xml:space="preserve"> </w:t>
      </w:r>
      <w:r>
        <w:t>students</w:t>
      </w:r>
      <w:r>
        <w:rPr>
          <w:spacing w:val="-4"/>
        </w:rPr>
        <w:t xml:space="preserve"> </w:t>
      </w:r>
      <w:r>
        <w:t>from</w:t>
      </w:r>
      <w:r>
        <w:rPr>
          <w:spacing w:val="-4"/>
        </w:rPr>
        <w:t xml:space="preserve"> </w:t>
      </w:r>
      <w:r>
        <w:t>a</w:t>
      </w:r>
      <w:r>
        <w:rPr>
          <w:spacing w:val="-6"/>
        </w:rPr>
        <w:t xml:space="preserve"> </w:t>
      </w:r>
      <w:r>
        <w:t>school</w:t>
      </w:r>
      <w:r>
        <w:rPr>
          <w:spacing w:val="-4"/>
        </w:rPr>
        <w:t xml:space="preserve"> </w:t>
      </w:r>
      <w:r>
        <w:t>in</w:t>
      </w:r>
      <w:r>
        <w:rPr>
          <w:spacing w:val="-4"/>
        </w:rPr>
        <w:t xml:space="preserve"> </w:t>
      </w:r>
      <w:r>
        <w:t>Hamburg</w:t>
      </w:r>
      <w:r>
        <w:rPr>
          <w:spacing w:val="-7"/>
        </w:rPr>
        <w:t xml:space="preserve"> </w:t>
      </w:r>
      <w:r>
        <w:t>and</w:t>
      </w:r>
      <w:r>
        <w:rPr>
          <w:spacing w:val="-3"/>
        </w:rPr>
        <w:t xml:space="preserve"> </w:t>
      </w:r>
      <w:r>
        <w:t>processed</w:t>
      </w:r>
      <w:r>
        <w:rPr>
          <w:spacing w:val="-5"/>
        </w:rPr>
        <w:t xml:space="preserve"> </w:t>
      </w:r>
      <w:r>
        <w:t>into</w:t>
      </w:r>
      <w:r>
        <w:rPr>
          <w:spacing w:val="-5"/>
        </w:rPr>
        <w:t xml:space="preserve"> </w:t>
      </w:r>
      <w:r>
        <w:t>short</w:t>
      </w:r>
      <w:r>
        <w:rPr>
          <w:spacing w:val="-5"/>
        </w:rPr>
        <w:t xml:space="preserve"> </w:t>
      </w:r>
      <w:r>
        <w:t xml:space="preserve">video </w:t>
      </w:r>
      <w:r>
        <w:rPr>
          <w:spacing w:val="-2"/>
        </w:rPr>
        <w:t>clips.</w:t>
      </w:r>
    </w:p>
    <w:p w14:paraId="11FE641A" w14:textId="77777777" w:rsidR="00061655" w:rsidRDefault="000E0C59">
      <w:pPr>
        <w:pStyle w:val="Textkrper"/>
        <w:spacing w:before="2" w:line="312" w:lineRule="auto"/>
        <w:ind w:left="1418" w:right="334"/>
        <w:jc w:val="both"/>
      </w:pPr>
      <w:r>
        <w:t>The final instrument consists of four video vignettes, each lasting between 2.45 and 4.00 minutes, covering a wide range of content areas in algebra instruction. Before viewing a vignette, participants were given an overvi</w:t>
      </w:r>
      <w:r>
        <w:t>ew of the subsequent teaching situation, including the grade level, type of school, topic of the lesson unit, lesson objective, current knowledge level of the learning group, and the structure of the presented lesson unit. Participants also received the ta</w:t>
      </w:r>
      <w:r>
        <w:t>sk that was central to the lesson, as well as the solution to that task, thereby minimizing any effects of differing prior knowledge. Participants then viewed the video vignette. Each vignette features students with varying levels of learning prerequisites</w:t>
      </w:r>
      <w:r>
        <w:t>. This includes students who demonstrate the necessary learning prerequisites to achieve the lesson objective, such as required prior knowledge, strategic approaches, or motivation. However, each</w:t>
      </w:r>
      <w:r>
        <w:rPr>
          <w:spacing w:val="-7"/>
        </w:rPr>
        <w:t xml:space="preserve"> </w:t>
      </w:r>
      <w:r>
        <w:t>vignette</w:t>
      </w:r>
      <w:r>
        <w:rPr>
          <w:spacing w:val="-2"/>
        </w:rPr>
        <w:t xml:space="preserve"> </w:t>
      </w:r>
      <w:r>
        <w:t>also</w:t>
      </w:r>
      <w:r>
        <w:rPr>
          <w:spacing w:val="-4"/>
        </w:rPr>
        <w:t xml:space="preserve"> </w:t>
      </w:r>
      <w:r>
        <w:t>includes</w:t>
      </w:r>
      <w:r>
        <w:rPr>
          <w:spacing w:val="-4"/>
        </w:rPr>
        <w:t xml:space="preserve"> </w:t>
      </w:r>
      <w:r>
        <w:t>students</w:t>
      </w:r>
      <w:r>
        <w:rPr>
          <w:spacing w:val="-4"/>
        </w:rPr>
        <w:t xml:space="preserve"> </w:t>
      </w:r>
      <w:r>
        <w:t>who</w:t>
      </w:r>
      <w:r>
        <w:rPr>
          <w:spacing w:val="-4"/>
        </w:rPr>
        <w:t xml:space="preserve"> </w:t>
      </w:r>
      <w:r>
        <w:t>lack</w:t>
      </w:r>
      <w:r>
        <w:rPr>
          <w:spacing w:val="-5"/>
        </w:rPr>
        <w:t xml:space="preserve"> </w:t>
      </w:r>
      <w:r>
        <w:t>relevant</w:t>
      </w:r>
      <w:r>
        <w:rPr>
          <w:spacing w:val="-3"/>
        </w:rPr>
        <w:t xml:space="preserve"> </w:t>
      </w:r>
      <w:r>
        <w:t>prior</w:t>
      </w:r>
      <w:r>
        <w:rPr>
          <w:spacing w:val="-6"/>
        </w:rPr>
        <w:t xml:space="preserve"> </w:t>
      </w:r>
      <w:r>
        <w:t>know</w:t>
      </w:r>
      <w:r>
        <w:t>ledge</w:t>
      </w:r>
      <w:r>
        <w:rPr>
          <w:spacing w:val="-5"/>
        </w:rPr>
        <w:t xml:space="preserve"> </w:t>
      </w:r>
      <w:r>
        <w:t>or</w:t>
      </w:r>
      <w:r>
        <w:rPr>
          <w:spacing w:val="-2"/>
        </w:rPr>
        <w:t xml:space="preserve"> </w:t>
      </w:r>
      <w:r>
        <w:t>who</w:t>
      </w:r>
      <w:r>
        <w:rPr>
          <w:spacing w:val="-4"/>
        </w:rPr>
        <w:t xml:space="preserve"> </w:t>
      </w:r>
      <w:r>
        <w:t>face</w:t>
      </w:r>
      <w:r>
        <w:rPr>
          <w:spacing w:val="-5"/>
        </w:rPr>
        <w:t xml:space="preserve"> </w:t>
      </w:r>
      <w:r>
        <w:rPr>
          <w:spacing w:val="-2"/>
        </w:rPr>
        <w:t>challenges</w:t>
      </w:r>
    </w:p>
    <w:p w14:paraId="67530066" w14:textId="77777777" w:rsidR="00061655" w:rsidRDefault="00061655">
      <w:pPr>
        <w:pStyle w:val="Textkrper"/>
        <w:spacing w:line="312" w:lineRule="auto"/>
        <w:jc w:val="both"/>
        <w:sectPr w:rsidR="00061655">
          <w:footerReference w:type="default" r:id="rId7"/>
          <w:pgSz w:w="11910" w:h="16820"/>
          <w:pgMar w:top="0" w:right="1080" w:bottom="1200" w:left="0" w:header="0" w:footer="1005" w:gutter="0"/>
          <w:pgNumType w:start="1"/>
          <w:cols w:space="720"/>
        </w:sectPr>
      </w:pPr>
    </w:p>
    <w:p w14:paraId="764349C7" w14:textId="77777777" w:rsidR="00061655" w:rsidRDefault="000E0C59">
      <w:pPr>
        <w:pStyle w:val="Textkrper"/>
        <w:spacing w:before="76" w:line="312" w:lineRule="auto"/>
        <w:ind w:left="1418" w:right="332"/>
        <w:jc w:val="both"/>
      </w:pPr>
      <w:r>
        <w:lastRenderedPageBreak/>
        <w:t>in</w:t>
      </w:r>
      <w:r>
        <w:rPr>
          <w:spacing w:val="-14"/>
        </w:rPr>
        <w:t xml:space="preserve"> </w:t>
      </w:r>
      <w:r>
        <w:t>areas</w:t>
      </w:r>
      <w:r>
        <w:rPr>
          <w:spacing w:val="-14"/>
        </w:rPr>
        <w:t xml:space="preserve"> </w:t>
      </w:r>
      <w:r>
        <w:t>such</w:t>
      </w:r>
      <w:r>
        <w:rPr>
          <w:spacing w:val="-14"/>
        </w:rPr>
        <w:t xml:space="preserve"> </w:t>
      </w:r>
      <w:r>
        <w:t>as</w:t>
      </w:r>
      <w:r>
        <w:rPr>
          <w:spacing w:val="-14"/>
        </w:rPr>
        <w:t xml:space="preserve"> </w:t>
      </w:r>
      <w:r>
        <w:t>motivation</w:t>
      </w:r>
      <w:r>
        <w:rPr>
          <w:spacing w:val="-14"/>
        </w:rPr>
        <w:t xml:space="preserve"> </w:t>
      </w:r>
      <w:r>
        <w:t>and</w:t>
      </w:r>
      <w:r>
        <w:rPr>
          <w:spacing w:val="-14"/>
        </w:rPr>
        <w:t xml:space="preserve"> </w:t>
      </w:r>
      <w:r>
        <w:t>self-concept,</w:t>
      </w:r>
      <w:r>
        <w:rPr>
          <w:spacing w:val="-14"/>
        </w:rPr>
        <w:t xml:space="preserve"> </w:t>
      </w:r>
      <w:r>
        <w:t>attention</w:t>
      </w:r>
      <w:r>
        <w:rPr>
          <w:spacing w:val="-14"/>
        </w:rPr>
        <w:t xml:space="preserve"> </w:t>
      </w:r>
      <w:r>
        <w:t>and</w:t>
      </w:r>
      <w:r>
        <w:rPr>
          <w:spacing w:val="-14"/>
        </w:rPr>
        <w:t xml:space="preserve"> </w:t>
      </w:r>
      <w:r>
        <w:t>working</w:t>
      </w:r>
      <w:r>
        <w:rPr>
          <w:spacing w:val="-15"/>
        </w:rPr>
        <w:t xml:space="preserve"> </w:t>
      </w:r>
      <w:r>
        <w:t>memory,</w:t>
      </w:r>
      <w:r>
        <w:rPr>
          <w:spacing w:val="-14"/>
        </w:rPr>
        <w:t xml:space="preserve"> </w:t>
      </w:r>
      <w:r>
        <w:t>as</w:t>
      </w:r>
      <w:r>
        <w:rPr>
          <w:spacing w:val="-14"/>
        </w:rPr>
        <w:t xml:space="preserve"> </w:t>
      </w:r>
      <w:r>
        <w:t>well</w:t>
      </w:r>
      <w:r>
        <w:rPr>
          <w:spacing w:val="-13"/>
        </w:rPr>
        <w:t xml:space="preserve"> </w:t>
      </w:r>
      <w:r>
        <w:t>as</w:t>
      </w:r>
      <w:r>
        <w:rPr>
          <w:spacing w:val="-14"/>
        </w:rPr>
        <w:t xml:space="preserve"> </w:t>
      </w:r>
      <w:r>
        <w:t>learning strategies</w:t>
      </w:r>
      <w:r>
        <w:rPr>
          <w:spacing w:val="-4"/>
        </w:rPr>
        <w:t xml:space="preserve"> </w:t>
      </w:r>
      <w:r>
        <w:t>and</w:t>
      </w:r>
      <w:r>
        <w:rPr>
          <w:spacing w:val="-4"/>
        </w:rPr>
        <w:t xml:space="preserve"> </w:t>
      </w:r>
      <w:r>
        <w:t>metacognitive</w:t>
      </w:r>
      <w:r>
        <w:rPr>
          <w:spacing w:val="-4"/>
        </w:rPr>
        <w:t xml:space="preserve"> </w:t>
      </w:r>
      <w:r>
        <w:t>regulation.</w:t>
      </w:r>
      <w:r>
        <w:rPr>
          <w:spacing w:val="-8"/>
        </w:rPr>
        <w:t xml:space="preserve"> </w:t>
      </w:r>
      <w:r>
        <w:t>These</w:t>
      </w:r>
      <w:r>
        <w:rPr>
          <w:spacing w:val="-5"/>
        </w:rPr>
        <w:t xml:space="preserve"> </w:t>
      </w:r>
      <w:r>
        <w:t>students</w:t>
      </w:r>
      <w:r>
        <w:rPr>
          <w:spacing w:val="-3"/>
        </w:rPr>
        <w:t xml:space="preserve"> </w:t>
      </w:r>
      <w:r>
        <w:t>require</w:t>
      </w:r>
      <w:r>
        <w:rPr>
          <w:spacing w:val="-3"/>
        </w:rPr>
        <w:t xml:space="preserve"> </w:t>
      </w:r>
      <w:r>
        <w:t>support</w:t>
      </w:r>
      <w:r>
        <w:rPr>
          <w:spacing w:val="-4"/>
        </w:rPr>
        <w:t xml:space="preserve"> </w:t>
      </w:r>
      <w:r>
        <w:t>to</w:t>
      </w:r>
      <w:r>
        <w:rPr>
          <w:spacing w:val="-3"/>
        </w:rPr>
        <w:t xml:space="preserve"> </w:t>
      </w:r>
      <w:r>
        <w:t>successfully</w:t>
      </w:r>
      <w:r>
        <w:rPr>
          <w:spacing w:val="-9"/>
        </w:rPr>
        <w:t xml:space="preserve"> </w:t>
      </w:r>
      <w:r>
        <w:t>learn</w:t>
      </w:r>
      <w:r>
        <w:rPr>
          <w:spacing w:val="-5"/>
        </w:rPr>
        <w:t xml:space="preserve"> </w:t>
      </w:r>
      <w:r>
        <w:t>in the context of the presented lesson. Additionally, each vignette already showcases specific support</w:t>
      </w:r>
      <w:r>
        <w:rPr>
          <w:spacing w:val="-15"/>
        </w:rPr>
        <w:t xml:space="preserve"> </w:t>
      </w:r>
      <w:r>
        <w:t>offers,</w:t>
      </w:r>
      <w:r>
        <w:rPr>
          <w:spacing w:val="-15"/>
        </w:rPr>
        <w:t xml:space="preserve"> </w:t>
      </w:r>
      <w:r>
        <w:t>such</w:t>
      </w:r>
      <w:r>
        <w:rPr>
          <w:spacing w:val="-15"/>
        </w:rPr>
        <w:t xml:space="preserve"> </w:t>
      </w:r>
      <w:r>
        <w:t>as</w:t>
      </w:r>
      <w:r>
        <w:rPr>
          <w:spacing w:val="-9"/>
        </w:rPr>
        <w:t xml:space="preserve"> </w:t>
      </w:r>
      <w:r>
        <w:t>subject-related</w:t>
      </w:r>
      <w:r>
        <w:rPr>
          <w:spacing w:val="-11"/>
        </w:rPr>
        <w:t xml:space="preserve"> </w:t>
      </w:r>
      <w:r>
        <w:t>feedback</w:t>
      </w:r>
      <w:r>
        <w:rPr>
          <w:spacing w:val="-11"/>
        </w:rPr>
        <w:t xml:space="preserve"> </w:t>
      </w:r>
      <w:r>
        <w:t>or</w:t>
      </w:r>
      <w:r>
        <w:rPr>
          <w:spacing w:val="-9"/>
        </w:rPr>
        <w:t xml:space="preserve"> </w:t>
      </w:r>
      <w:r>
        <w:t>strategy-related</w:t>
      </w:r>
      <w:r>
        <w:rPr>
          <w:spacing w:val="-11"/>
        </w:rPr>
        <w:t xml:space="preserve"> </w:t>
      </w:r>
      <w:r>
        <w:t>support.</w:t>
      </w:r>
      <w:r>
        <w:rPr>
          <w:spacing w:val="-15"/>
        </w:rPr>
        <w:t xml:space="preserve"> </w:t>
      </w:r>
      <w:r>
        <w:t>A</w:t>
      </w:r>
      <w:r>
        <w:rPr>
          <w:spacing w:val="-15"/>
        </w:rPr>
        <w:t xml:space="preserve"> </w:t>
      </w:r>
      <w:r>
        <w:t>de</w:t>
      </w:r>
      <w:r>
        <w:t>scription</w:t>
      </w:r>
      <w:r>
        <w:rPr>
          <w:spacing w:val="-11"/>
        </w:rPr>
        <w:t xml:space="preserve"> </w:t>
      </w:r>
      <w:r>
        <w:t>of</w:t>
      </w:r>
      <w:r>
        <w:rPr>
          <w:spacing w:val="-11"/>
        </w:rPr>
        <w:t xml:space="preserve"> </w:t>
      </w:r>
      <w:r>
        <w:t>the four video vignettes can be found in ESM Table 1.</w:t>
      </w:r>
    </w:p>
    <w:p w14:paraId="0E7259BF" w14:textId="77777777" w:rsidR="00061655" w:rsidRDefault="000E0C59">
      <w:pPr>
        <w:spacing w:before="258" w:line="250" w:lineRule="exact"/>
        <w:ind w:left="1418"/>
        <w:jc w:val="both"/>
        <w:rPr>
          <w:b/>
        </w:rPr>
      </w:pPr>
      <w:r>
        <w:rPr>
          <w:b/>
          <w:spacing w:val="-2"/>
        </w:rPr>
        <w:t>ESM</w:t>
      </w:r>
      <w:r>
        <w:rPr>
          <w:b/>
          <w:spacing w:val="-10"/>
        </w:rPr>
        <w:t xml:space="preserve"> </w:t>
      </w:r>
      <w:r>
        <w:rPr>
          <w:b/>
          <w:spacing w:val="-2"/>
        </w:rPr>
        <w:t>Table</w:t>
      </w:r>
      <w:r>
        <w:rPr>
          <w:b/>
          <w:spacing w:val="-5"/>
        </w:rPr>
        <w:t xml:space="preserve"> </w:t>
      </w:r>
      <w:r>
        <w:rPr>
          <w:b/>
          <w:spacing w:val="-10"/>
        </w:rPr>
        <w:t>1</w:t>
      </w:r>
    </w:p>
    <w:p w14:paraId="53E9B101" w14:textId="77777777" w:rsidR="00061655" w:rsidRDefault="000E0C59">
      <w:pPr>
        <w:spacing w:line="250" w:lineRule="exact"/>
        <w:ind w:left="1418"/>
        <w:jc w:val="both"/>
        <w:rPr>
          <w:i/>
        </w:rPr>
      </w:pPr>
      <w:r>
        <w:rPr>
          <w:i/>
          <w:noProof/>
        </w:rPr>
        <mc:AlternateContent>
          <mc:Choice Requires="wps">
            <w:drawing>
              <wp:anchor distT="0" distB="0" distL="0" distR="0" simplePos="0" relativeHeight="15836672" behindDoc="0" locked="0" layoutInCell="1" allowOverlap="1" wp14:anchorId="29A289C4" wp14:editId="5B8BFFEA">
                <wp:simplePos x="0" y="0"/>
                <wp:positionH relativeFrom="page">
                  <wp:posOffset>900988</wp:posOffset>
                </wp:positionH>
                <wp:positionV relativeFrom="paragraph">
                  <wp:posOffset>162091</wp:posOffset>
                </wp:positionV>
                <wp:extent cx="5757545" cy="6350"/>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E951287" id="Graphic 266" o:spid="_x0000_s1026" style="position:absolute;margin-left:70.95pt;margin-top:12.75pt;width:453.35pt;height:.5pt;z-index:15836672;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" path="m1672082,l993597,r-6045,l,,,6096r987501,l993597,6096r678485,l1672082,xem5757367,l1678254,r-6096,l1672158,6096r6096,l5757367,6096r,-6096xe" fillcolor="black" stroked="f">
                <v:path arrowok="t"/>
                <w10:wrap anchorx="page"/>
              </v:shape>
            </w:pict>
          </mc:Fallback>
        </mc:AlternateContent>
      </w:r>
      <w:r>
        <w:rPr>
          <w:i/>
        </w:rPr>
        <w:t>Overview</w:t>
      </w:r>
      <w:r>
        <w:rPr>
          <w:i/>
          <w:spacing w:val="-4"/>
        </w:rPr>
        <w:t xml:space="preserve"> </w:t>
      </w:r>
      <w:r>
        <w:rPr>
          <w:i/>
        </w:rPr>
        <w:t>of</w:t>
      </w:r>
      <w:r>
        <w:rPr>
          <w:i/>
          <w:spacing w:val="-2"/>
        </w:rPr>
        <w:t xml:space="preserve"> </w:t>
      </w:r>
      <w:r>
        <w:rPr>
          <w:i/>
        </w:rPr>
        <w:t>the</w:t>
      </w:r>
      <w:r>
        <w:rPr>
          <w:i/>
          <w:spacing w:val="-3"/>
        </w:rPr>
        <w:t xml:space="preserve"> </w:t>
      </w:r>
      <w:r>
        <w:rPr>
          <w:i/>
        </w:rPr>
        <w:t>four</w:t>
      </w:r>
      <w:r>
        <w:rPr>
          <w:i/>
          <w:spacing w:val="-3"/>
        </w:rPr>
        <w:t xml:space="preserve"> </w:t>
      </w:r>
      <w:r>
        <w:rPr>
          <w:i/>
        </w:rPr>
        <w:t>video</w:t>
      </w:r>
      <w:r>
        <w:rPr>
          <w:i/>
          <w:spacing w:val="-7"/>
        </w:rPr>
        <w:t xml:space="preserve"> </w:t>
      </w:r>
      <w:r>
        <w:rPr>
          <w:i/>
          <w:spacing w:val="-2"/>
        </w:rPr>
        <w:t>vignettes</w:t>
      </w:r>
    </w:p>
    <w:p w14:paraId="47384B2E" w14:textId="77777777" w:rsidR="00061655" w:rsidRDefault="00061655">
      <w:pPr>
        <w:spacing w:line="250" w:lineRule="exact"/>
        <w:jc w:val="both"/>
        <w:rPr>
          <w:i/>
        </w:rPr>
        <w:sectPr w:rsidR="00061655">
          <w:pgSz w:w="11910" w:h="16820"/>
          <w:pgMar w:top="1320" w:right="1080" w:bottom="1200" w:left="0" w:header="0" w:footer="1005" w:gutter="0"/>
          <w:cols w:space="720"/>
        </w:sectPr>
      </w:pPr>
    </w:p>
    <w:p w14:paraId="55A8F90E" w14:textId="77777777" w:rsidR="00061655" w:rsidRDefault="000E0C59">
      <w:pPr>
        <w:spacing w:before="11"/>
        <w:ind w:left="1526" w:right="-2"/>
        <w:rPr>
          <w:i/>
        </w:rPr>
      </w:pPr>
      <w:r>
        <w:rPr>
          <w:i/>
        </w:rPr>
        <w:t>Title</w:t>
      </w:r>
      <w:r>
        <w:rPr>
          <w:i/>
          <w:spacing w:val="-14"/>
        </w:rPr>
        <w:t xml:space="preserve"> </w:t>
      </w:r>
      <w:r>
        <w:rPr>
          <w:i/>
        </w:rPr>
        <w:t>of</w:t>
      </w:r>
      <w:r>
        <w:rPr>
          <w:i/>
          <w:spacing w:val="-14"/>
        </w:rPr>
        <w:t xml:space="preserve"> </w:t>
      </w:r>
      <w:r>
        <w:rPr>
          <w:i/>
        </w:rPr>
        <w:t xml:space="preserve">the </w:t>
      </w:r>
      <w:r>
        <w:rPr>
          <w:i/>
          <w:spacing w:val="-2"/>
        </w:rPr>
        <w:t>vignette</w:t>
      </w:r>
    </w:p>
    <w:p w14:paraId="4E6763A7" w14:textId="77777777" w:rsidR="00061655" w:rsidRDefault="000E0C59">
      <w:pPr>
        <w:tabs>
          <w:tab w:val="left" w:pos="1648"/>
        </w:tabs>
        <w:spacing w:before="11"/>
        <w:ind w:left="572"/>
        <w:rPr>
          <w:i/>
        </w:rPr>
      </w:pPr>
      <w:r>
        <w:br w:type="column"/>
      </w:r>
      <w:r>
        <w:rPr>
          <w:i/>
          <w:spacing w:val="-2"/>
        </w:rPr>
        <w:t>Duration</w:t>
      </w:r>
      <w:r>
        <w:rPr>
          <w:i/>
        </w:rPr>
        <w:tab/>
        <w:t>Topic</w:t>
      </w:r>
      <w:r>
        <w:rPr>
          <w:i/>
          <w:spacing w:val="-11"/>
        </w:rPr>
        <w:t xml:space="preserve"> </w:t>
      </w:r>
      <w:r>
        <w:rPr>
          <w:i/>
        </w:rPr>
        <w:t>/</w:t>
      </w:r>
      <w:r>
        <w:rPr>
          <w:i/>
          <w:spacing w:val="-10"/>
        </w:rPr>
        <w:t xml:space="preserve"> </w:t>
      </w:r>
      <w:r>
        <w:rPr>
          <w:i/>
          <w:spacing w:val="-2"/>
        </w:rPr>
        <w:t>Context</w:t>
      </w:r>
    </w:p>
    <w:p w14:paraId="6F66E823" w14:textId="77777777" w:rsidR="00061655" w:rsidRDefault="00061655">
      <w:pPr>
        <w:rPr>
          <w:i/>
        </w:rPr>
        <w:sectPr w:rsidR="00061655">
          <w:type w:val="continuous"/>
          <w:pgSz w:w="11910" w:h="16820"/>
          <w:pgMar w:top="620" w:right="1080" w:bottom="560" w:left="0" w:header="0" w:footer="1005" w:gutter="0"/>
          <w:cols w:num="2" w:space="720" w:equalWidth="0">
            <w:col w:w="2470" w:space="40"/>
            <w:col w:w="8320"/>
          </w:cols>
        </w:sectPr>
      </w:pPr>
    </w:p>
    <w:p w14:paraId="59E48B30" w14:textId="77777777" w:rsidR="00061655" w:rsidRDefault="000E0C59">
      <w:pPr>
        <w:pStyle w:val="Textkrper"/>
        <w:spacing w:line="20" w:lineRule="exact"/>
        <w:ind w:left="1418"/>
        <w:rPr>
          <w:sz w:val="2"/>
        </w:rPr>
      </w:pPr>
      <w:r>
        <w:rPr>
          <w:noProof/>
          <w:sz w:val="2"/>
        </w:rPr>
        <mc:AlternateContent>
          <mc:Choice Requires="wpg">
            <w:drawing>
              <wp:inline distT="0" distB="0" distL="0" distR="0" wp14:anchorId="24E59A70" wp14:editId="176279C8">
                <wp:extent cx="5757545" cy="6350"/>
                <wp:effectExtent l="0" t="0" r="0" b="0"/>
                <wp:docPr id="267" name="Group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6350"/>
                          <a:chOff x="0" y="0"/>
                          <a:chExt cx="5757545" cy="6350"/>
                        </a:xfrm>
                      </wpg:grpSpPr>
                      <wps:wsp>
                        <wps:cNvPr id="268" name="Graphic 268"/>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557C5EE0" id="Group 267" o:spid="_x0000_s1026" style="width:453.35pt;height:.5pt;mso-position-horizontal-relative:char;mso-position-vertical-relative:line" coordsize="575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">
                <v:shape id="Graphic 268" o:spid="_x0000_s1027" style="position:absolute;width:57575;height:63;visibility:visible;mso-wrap-style:square;v-text-anchor:top" coordsize="57575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" path="m1672082,l993597,r-6045,l,,,6096r987501,l993597,6096r678485,l1672082,xem5757367,l1678254,r-6096,l1672158,6096r6096,l5757367,6096r,-6096xe" fillcolor="black" stroked="f">
                  <v:path arrowok="t"/>
                </v:shape>
                <w10:anchorlock/>
              </v:group>
            </w:pict>
          </mc:Fallback>
        </mc:AlternateContent>
      </w:r>
    </w:p>
    <w:p w14:paraId="2FBC8FAC" w14:textId="77777777" w:rsidR="00061655" w:rsidRDefault="000E0C59">
      <w:pPr>
        <w:tabs>
          <w:tab w:val="left" w:pos="3081"/>
        </w:tabs>
        <w:spacing w:line="247" w:lineRule="auto"/>
        <w:ind w:left="1526" w:right="665"/>
        <w:jc w:val="both"/>
      </w:pPr>
      <w:r>
        <w:rPr>
          <w:noProof/>
        </w:rPr>
        <mc:AlternateContent>
          <mc:Choice Requires="wps">
            <w:drawing>
              <wp:anchor distT="0" distB="0" distL="0" distR="0" simplePos="0" relativeHeight="15837184" behindDoc="0" locked="0" layoutInCell="1" allowOverlap="1" wp14:anchorId="37E69EE3" wp14:editId="256A2AE8">
                <wp:simplePos x="0" y="0"/>
                <wp:positionH relativeFrom="page">
                  <wp:posOffset>900988</wp:posOffset>
                </wp:positionH>
                <wp:positionV relativeFrom="paragraph">
                  <wp:posOffset>157616</wp:posOffset>
                </wp:positionV>
                <wp:extent cx="5757545" cy="6350"/>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03F0922" id="Graphic 269" o:spid="_x0000_s1026" style="position:absolute;margin-left:70.95pt;margin-top:12.4pt;width:453.35pt;height:.5pt;z-index:15837184;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" path="m1672082,l993597,r-6045,l,,,6096r987501,l993597,6096r678485,l1672082,xem5757367,l1678254,r-6096,l1672158,6096r6096,l5757367,6096r,-6096xe" fillcolor="black" stroked="f">
                <v:path arrowok="t"/>
                <w10:wrap anchorx="page"/>
              </v:shape>
            </w:pict>
          </mc:Fallback>
        </mc:AlternateContent>
      </w:r>
      <w:r>
        <w:rPr>
          <w:noProof/>
        </w:rPr>
        <mc:AlternateContent>
          <mc:Choice Requires="wps">
            <w:drawing>
              <wp:anchor distT="0" distB="0" distL="0" distR="0" simplePos="0" relativeHeight="15837696" behindDoc="0" locked="0" layoutInCell="1" allowOverlap="1" wp14:anchorId="74FCC1D9" wp14:editId="1FA58B2F">
                <wp:simplePos x="0" y="0"/>
                <wp:positionH relativeFrom="page">
                  <wp:posOffset>900988</wp:posOffset>
                </wp:positionH>
                <wp:positionV relativeFrom="paragraph">
                  <wp:posOffset>325256</wp:posOffset>
                </wp:positionV>
                <wp:extent cx="5757545" cy="6350"/>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5961E6D" id="Graphic 270" o:spid="_x0000_s1026" style="position:absolute;margin-left:70.95pt;margin-top:25.6pt;width:453.35pt;height:.5pt;z-index:15837696;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" path="m1672082,l993597,r-6045,l,,,6096r987501,l993597,6096r678485,l1672082,xem5757367,l1678254,r-6096,l1672158,6096r6096,l5757367,6096r,-6096xe" fillcolor="black" stroked="f">
                <v:path arrowok="t"/>
                <w10:wrap anchorx="page"/>
              </v:shape>
            </w:pict>
          </mc:Fallback>
        </mc:AlternateContent>
      </w:r>
      <w:r>
        <w:rPr>
          <w:spacing w:val="-2"/>
        </w:rPr>
        <w:t>"Farm"</w:t>
      </w:r>
      <w:r>
        <w:tab/>
        <w:t>3.44</w:t>
      </w:r>
      <w:r>
        <w:rPr>
          <w:spacing w:val="-1"/>
        </w:rPr>
        <w:t xml:space="preserve"> </w:t>
      </w:r>
      <w:r>
        <w:t>min</w:t>
      </w:r>
      <w:r>
        <w:rPr>
          <w:spacing w:val="80"/>
          <w:w w:val="150"/>
        </w:rPr>
        <w:t xml:space="preserve"> </w:t>
      </w:r>
      <w:r>
        <w:t>Formulating</w:t>
      </w:r>
      <w:r>
        <w:rPr>
          <w:spacing w:val="-4"/>
        </w:rPr>
        <w:t xml:space="preserve"> </w:t>
      </w:r>
      <w:r>
        <w:t>and</w:t>
      </w:r>
      <w:r>
        <w:rPr>
          <w:spacing w:val="-1"/>
        </w:rPr>
        <w:t xml:space="preserve"> </w:t>
      </w:r>
      <w:r>
        <w:t>Solving</w:t>
      </w:r>
      <w:r>
        <w:rPr>
          <w:spacing w:val="-4"/>
        </w:rPr>
        <w:t xml:space="preserve"> </w:t>
      </w:r>
      <w:r>
        <w:t>Equations</w:t>
      </w:r>
      <w:r>
        <w:rPr>
          <w:spacing w:val="-3"/>
        </w:rPr>
        <w:t xml:space="preserve"> </w:t>
      </w:r>
      <w:r>
        <w:t>/ Grade</w:t>
      </w:r>
      <w:r>
        <w:rPr>
          <w:spacing w:val="-1"/>
        </w:rPr>
        <w:t xml:space="preserve"> </w:t>
      </w:r>
      <w:r>
        <w:t>8,</w:t>
      </w:r>
      <w:r>
        <w:rPr>
          <w:spacing w:val="-4"/>
        </w:rPr>
        <w:t xml:space="preserve"> </w:t>
      </w:r>
      <w:r>
        <w:t>Secondary</w:t>
      </w:r>
      <w:r>
        <w:rPr>
          <w:spacing w:val="-4"/>
        </w:rPr>
        <w:t xml:space="preserve"> </w:t>
      </w:r>
      <w:r>
        <w:t xml:space="preserve">Education </w:t>
      </w:r>
      <w:r>
        <w:rPr>
          <w:spacing w:val="-2"/>
        </w:rPr>
        <w:t>Description</w:t>
      </w:r>
    </w:p>
    <w:p w14:paraId="6FE08E27" w14:textId="77777777" w:rsidR="00061655" w:rsidRDefault="000E0C59">
      <w:pPr>
        <w:ind w:left="1526" w:right="441"/>
        <w:jc w:val="both"/>
      </w:pPr>
      <w:r>
        <w:rPr>
          <w:noProof/>
        </w:rPr>
        <mc:AlternateContent>
          <mc:Choice Requires="wps">
            <w:drawing>
              <wp:anchor distT="0" distB="0" distL="0" distR="0" simplePos="0" relativeHeight="15838208" behindDoc="0" locked="0" layoutInCell="1" allowOverlap="1" wp14:anchorId="2CD94C63" wp14:editId="2754424A">
                <wp:simplePos x="0" y="0"/>
                <wp:positionH relativeFrom="page">
                  <wp:posOffset>900988</wp:posOffset>
                </wp:positionH>
                <wp:positionV relativeFrom="paragraph">
                  <wp:posOffset>1767128</wp:posOffset>
                </wp:positionV>
                <wp:extent cx="5757545" cy="6350"/>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94E75BF" id="Graphic 271" o:spid="_x0000_s1026" style="position:absolute;margin-left:70.95pt;margin-top:139.15pt;width:453.35pt;height:.5pt;z-index:15838208;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" path="m1672082,l993597,r-6045,l,,,6096r987501,l993597,6096r678485,l1672082,xem5757367,l1678254,r-6096,l1672158,6096r6096,l5757367,6096r,-6096xe" fillcolor="black" stroked="f">
                <v:path arrowok="t"/>
                <w10:wrap anchorx="page"/>
              </v:shape>
            </w:pict>
          </mc:Fallback>
        </mc:AlternateContent>
      </w:r>
      <w:r>
        <w:t>The class is working on a word problem to determine how many sheep and chickens live on a farm, given that there are a total of 162 animals and that there are five times as many sheep as there a</w:t>
      </w:r>
      <w:r>
        <w:t>re chickens.</w:t>
      </w:r>
      <w:r>
        <w:rPr>
          <w:spacing w:val="-14"/>
        </w:rPr>
        <w:t xml:space="preserve"> </w:t>
      </w:r>
      <w:r>
        <w:t>A</w:t>
      </w:r>
      <w:r>
        <w:rPr>
          <w:spacing w:val="-14"/>
        </w:rPr>
        <w:t xml:space="preserve"> </w:t>
      </w:r>
      <w:r>
        <w:t>group</w:t>
      </w:r>
      <w:r>
        <w:rPr>
          <w:spacing w:val="-9"/>
        </w:rPr>
        <w:t xml:space="preserve"> </w:t>
      </w:r>
      <w:r>
        <w:t>out</w:t>
      </w:r>
      <w:r>
        <w:rPr>
          <w:spacing w:val="-4"/>
        </w:rPr>
        <w:t xml:space="preserve"> </w:t>
      </w:r>
      <w:r>
        <w:t>of</w:t>
      </w:r>
      <w:r>
        <w:rPr>
          <w:spacing w:val="-6"/>
        </w:rPr>
        <w:t xml:space="preserve"> </w:t>
      </w:r>
      <w:r>
        <w:t>five</w:t>
      </w:r>
      <w:r>
        <w:rPr>
          <w:spacing w:val="-4"/>
        </w:rPr>
        <w:t xml:space="preserve"> </w:t>
      </w:r>
      <w:r>
        <w:t>students</w:t>
      </w:r>
      <w:r>
        <w:rPr>
          <w:spacing w:val="-4"/>
        </w:rPr>
        <w:t xml:space="preserve"> </w:t>
      </w:r>
      <w:r>
        <w:t>receive</w:t>
      </w:r>
      <w:r>
        <w:rPr>
          <w:spacing w:val="-4"/>
        </w:rPr>
        <w:t xml:space="preserve"> </w:t>
      </w:r>
      <w:r>
        <w:t>strategy-based</w:t>
      </w:r>
      <w:r>
        <w:rPr>
          <w:spacing w:val="-6"/>
        </w:rPr>
        <w:t xml:space="preserve"> </w:t>
      </w:r>
      <w:r>
        <w:t>support</w:t>
      </w:r>
      <w:r>
        <w:rPr>
          <w:spacing w:val="-6"/>
        </w:rPr>
        <w:t xml:space="preserve"> </w:t>
      </w:r>
      <w:r>
        <w:t>through</w:t>
      </w:r>
      <w:r>
        <w:rPr>
          <w:spacing w:val="-5"/>
        </w:rPr>
        <w:t xml:space="preserve"> </w:t>
      </w:r>
      <w:r>
        <w:t>a</w:t>
      </w:r>
      <w:r>
        <w:rPr>
          <w:spacing w:val="-4"/>
        </w:rPr>
        <w:t xml:space="preserve"> </w:t>
      </w:r>
      <w:r>
        <w:t>poster</w:t>
      </w:r>
      <w:r>
        <w:rPr>
          <w:spacing w:val="-4"/>
        </w:rPr>
        <w:t xml:space="preserve"> </w:t>
      </w:r>
      <w:r>
        <w:t>with</w:t>
      </w:r>
      <w:r>
        <w:rPr>
          <w:spacing w:val="-5"/>
        </w:rPr>
        <w:t xml:space="preserve"> </w:t>
      </w:r>
      <w:r>
        <w:t>questions for</w:t>
      </w:r>
      <w:r>
        <w:rPr>
          <w:spacing w:val="-6"/>
        </w:rPr>
        <w:t xml:space="preserve"> </w:t>
      </w:r>
      <w:r>
        <w:t>comprehending</w:t>
      </w:r>
      <w:r>
        <w:rPr>
          <w:spacing w:val="-7"/>
        </w:rPr>
        <w:t xml:space="preserve"> </w:t>
      </w:r>
      <w:r>
        <w:t>texts,</w:t>
      </w:r>
      <w:r>
        <w:rPr>
          <w:spacing w:val="-6"/>
        </w:rPr>
        <w:t xml:space="preserve"> </w:t>
      </w:r>
      <w:r>
        <w:t>as</w:t>
      </w:r>
      <w:r>
        <w:rPr>
          <w:spacing w:val="-6"/>
        </w:rPr>
        <w:t xml:space="preserve"> </w:t>
      </w:r>
      <w:r>
        <w:t>well</w:t>
      </w:r>
      <w:r>
        <w:rPr>
          <w:spacing w:val="-4"/>
        </w:rPr>
        <w:t xml:space="preserve"> </w:t>
      </w:r>
      <w:r>
        <w:t>as</w:t>
      </w:r>
      <w:r>
        <w:rPr>
          <w:spacing w:val="-7"/>
        </w:rPr>
        <w:t xml:space="preserve"> </w:t>
      </w:r>
      <w:r>
        <w:t>cards</w:t>
      </w:r>
      <w:r>
        <w:rPr>
          <w:spacing w:val="-4"/>
        </w:rPr>
        <w:t xml:space="preserve"> </w:t>
      </w:r>
      <w:r>
        <w:t>with</w:t>
      </w:r>
      <w:r>
        <w:rPr>
          <w:spacing w:val="-7"/>
        </w:rPr>
        <w:t xml:space="preserve"> </w:t>
      </w:r>
      <w:r>
        <w:t>strategic</w:t>
      </w:r>
      <w:r>
        <w:rPr>
          <w:spacing w:val="-7"/>
        </w:rPr>
        <w:t xml:space="preserve"> </w:t>
      </w:r>
      <w:r>
        <w:t>approaches</w:t>
      </w:r>
      <w:r>
        <w:rPr>
          <w:spacing w:val="-6"/>
        </w:rPr>
        <w:t xml:space="preserve"> </w:t>
      </w:r>
      <w:r>
        <w:t>(e.g.,</w:t>
      </w:r>
      <w:r>
        <w:rPr>
          <w:spacing w:val="-5"/>
        </w:rPr>
        <w:t xml:space="preserve"> </w:t>
      </w:r>
      <w:r>
        <w:t>creating</w:t>
      </w:r>
      <w:r>
        <w:rPr>
          <w:spacing w:val="-7"/>
        </w:rPr>
        <w:t xml:space="preserve"> </w:t>
      </w:r>
      <w:r>
        <w:t>a</w:t>
      </w:r>
      <w:r>
        <w:rPr>
          <w:spacing w:val="-7"/>
        </w:rPr>
        <w:t xml:space="preserve"> </w:t>
      </w:r>
      <w:r>
        <w:t>sketch).</w:t>
      </w:r>
      <w:r>
        <w:rPr>
          <w:spacing w:val="-11"/>
        </w:rPr>
        <w:t xml:space="preserve"> </w:t>
      </w:r>
      <w:r>
        <w:t>Through their</w:t>
      </w:r>
      <w:r>
        <w:rPr>
          <w:spacing w:val="-6"/>
        </w:rPr>
        <w:t xml:space="preserve"> </w:t>
      </w:r>
      <w:r>
        <w:t>statements,</w:t>
      </w:r>
      <w:r>
        <w:rPr>
          <w:spacing w:val="-6"/>
        </w:rPr>
        <w:t xml:space="preserve"> </w:t>
      </w:r>
      <w:r>
        <w:t>differences</w:t>
      </w:r>
      <w:r>
        <w:rPr>
          <w:spacing w:val="-7"/>
        </w:rPr>
        <w:t xml:space="preserve"> </w:t>
      </w:r>
      <w:r>
        <w:t>in</w:t>
      </w:r>
      <w:r>
        <w:rPr>
          <w:spacing w:val="-7"/>
        </w:rPr>
        <w:t xml:space="preserve"> </w:t>
      </w:r>
      <w:r>
        <w:t>prior</w:t>
      </w:r>
      <w:r>
        <w:rPr>
          <w:spacing w:val="-6"/>
        </w:rPr>
        <w:t xml:space="preserve"> </w:t>
      </w:r>
      <w:r>
        <w:t>knowledge</w:t>
      </w:r>
      <w:r>
        <w:rPr>
          <w:spacing w:val="-7"/>
        </w:rPr>
        <w:t xml:space="preserve"> </w:t>
      </w:r>
      <w:r>
        <w:t>become</w:t>
      </w:r>
      <w:r>
        <w:rPr>
          <w:spacing w:val="-7"/>
        </w:rPr>
        <w:t xml:space="preserve"> </w:t>
      </w:r>
      <w:r>
        <w:t>evident;</w:t>
      </w:r>
      <w:r>
        <w:rPr>
          <w:spacing w:val="-6"/>
        </w:rPr>
        <w:t xml:space="preserve"> </w:t>
      </w:r>
      <w:r>
        <w:t>for</w:t>
      </w:r>
      <w:r>
        <w:rPr>
          <w:spacing w:val="-9"/>
        </w:rPr>
        <w:t xml:space="preserve"> </w:t>
      </w:r>
      <w:r>
        <w:t>instance,</w:t>
      </w:r>
      <w:r>
        <w:rPr>
          <w:spacing w:val="-7"/>
        </w:rPr>
        <w:t xml:space="preserve"> </w:t>
      </w:r>
      <w:r>
        <w:t>one</w:t>
      </w:r>
      <w:r>
        <w:rPr>
          <w:spacing w:val="-9"/>
        </w:rPr>
        <w:t xml:space="preserve"> </w:t>
      </w:r>
      <w:r>
        <w:t>student</w:t>
      </w:r>
      <w:r>
        <w:rPr>
          <w:spacing w:val="-9"/>
        </w:rPr>
        <w:t xml:space="preserve"> </w:t>
      </w:r>
      <w:r>
        <w:t>is</w:t>
      </w:r>
      <w:r>
        <w:rPr>
          <w:spacing w:val="-7"/>
        </w:rPr>
        <w:t xml:space="preserve"> </w:t>
      </w:r>
      <w:r>
        <w:t>unaware that letters in algebraic notation represent variables. The students also differ in their strategic approaches</w:t>
      </w:r>
      <w:r>
        <w:rPr>
          <w:spacing w:val="-12"/>
        </w:rPr>
        <w:t xml:space="preserve"> </w:t>
      </w:r>
      <w:r>
        <w:t>and</w:t>
      </w:r>
      <w:r>
        <w:rPr>
          <w:spacing w:val="-8"/>
        </w:rPr>
        <w:t xml:space="preserve"> </w:t>
      </w:r>
      <w:r>
        <w:t>motivation.</w:t>
      </w:r>
      <w:r>
        <w:rPr>
          <w:spacing w:val="-11"/>
        </w:rPr>
        <w:t xml:space="preserve"> </w:t>
      </w:r>
      <w:r>
        <w:t>One</w:t>
      </w:r>
      <w:r>
        <w:rPr>
          <w:spacing w:val="-8"/>
        </w:rPr>
        <w:t xml:space="preserve"> </w:t>
      </w:r>
      <w:r>
        <w:t>student</w:t>
      </w:r>
      <w:r>
        <w:rPr>
          <w:spacing w:val="-8"/>
        </w:rPr>
        <w:t xml:space="preserve"> </w:t>
      </w:r>
      <w:r>
        <w:t>completely</w:t>
      </w:r>
      <w:r>
        <w:rPr>
          <w:spacing w:val="-11"/>
        </w:rPr>
        <w:t xml:space="preserve"> </w:t>
      </w:r>
      <w:r>
        <w:t>refuses</w:t>
      </w:r>
      <w:r>
        <w:rPr>
          <w:spacing w:val="-8"/>
        </w:rPr>
        <w:t xml:space="preserve"> </w:t>
      </w:r>
      <w:r>
        <w:t>to</w:t>
      </w:r>
      <w:r>
        <w:rPr>
          <w:spacing w:val="-9"/>
        </w:rPr>
        <w:t xml:space="preserve"> </w:t>
      </w:r>
      <w:r>
        <w:t>participate.</w:t>
      </w:r>
      <w:r>
        <w:rPr>
          <w:spacing w:val="-14"/>
        </w:rPr>
        <w:t xml:space="preserve"> </w:t>
      </w:r>
      <w:r>
        <w:t>At</w:t>
      </w:r>
      <w:r>
        <w:rPr>
          <w:spacing w:val="-8"/>
        </w:rPr>
        <w:t xml:space="preserve"> </w:t>
      </w:r>
      <w:r>
        <w:t>the</w:t>
      </w:r>
      <w:r>
        <w:rPr>
          <w:spacing w:val="-8"/>
        </w:rPr>
        <w:t xml:space="preserve"> </w:t>
      </w:r>
      <w:r>
        <w:t>same</w:t>
      </w:r>
      <w:r>
        <w:rPr>
          <w:spacing w:val="-8"/>
        </w:rPr>
        <w:t xml:space="preserve"> </w:t>
      </w:r>
      <w:r>
        <w:t>time,</w:t>
      </w:r>
      <w:r>
        <w:rPr>
          <w:spacing w:val="-8"/>
        </w:rPr>
        <w:t xml:space="preserve"> </w:t>
      </w:r>
      <w:r>
        <w:t>the</w:t>
      </w:r>
      <w:r>
        <w:rPr>
          <w:spacing w:val="-8"/>
        </w:rPr>
        <w:t xml:space="preserve"> </w:t>
      </w:r>
      <w:r>
        <w:t xml:space="preserve">other </w:t>
      </w:r>
      <w:r>
        <w:t>learners</w:t>
      </w:r>
      <w:r>
        <w:rPr>
          <w:spacing w:val="-14"/>
        </w:rPr>
        <w:t xml:space="preserve"> </w:t>
      </w:r>
      <w:r>
        <w:t>quickly</w:t>
      </w:r>
      <w:r>
        <w:rPr>
          <w:spacing w:val="-14"/>
        </w:rPr>
        <w:t xml:space="preserve"> </w:t>
      </w:r>
      <w:r>
        <w:t>grasp</w:t>
      </w:r>
      <w:r>
        <w:rPr>
          <w:spacing w:val="-14"/>
        </w:rPr>
        <w:t xml:space="preserve"> </w:t>
      </w:r>
      <w:r>
        <w:t>that</w:t>
      </w:r>
      <w:r>
        <w:rPr>
          <w:spacing w:val="-13"/>
        </w:rPr>
        <w:t xml:space="preserve"> </w:t>
      </w:r>
      <w:r>
        <w:t>the</w:t>
      </w:r>
      <w:r>
        <w:rPr>
          <w:spacing w:val="-14"/>
        </w:rPr>
        <w:t xml:space="preserve"> </w:t>
      </w:r>
      <w:r>
        <w:t>problem</w:t>
      </w:r>
      <w:r>
        <w:rPr>
          <w:spacing w:val="-14"/>
        </w:rPr>
        <w:t xml:space="preserve"> </w:t>
      </w:r>
      <w:r>
        <w:t>can</w:t>
      </w:r>
      <w:r>
        <w:rPr>
          <w:spacing w:val="-14"/>
        </w:rPr>
        <w:t xml:space="preserve"> </w:t>
      </w:r>
      <w:r>
        <w:t>be</w:t>
      </w:r>
      <w:r>
        <w:rPr>
          <w:spacing w:val="-13"/>
        </w:rPr>
        <w:t xml:space="preserve"> </w:t>
      </w:r>
      <w:r>
        <w:t>solved</w:t>
      </w:r>
      <w:r>
        <w:rPr>
          <w:spacing w:val="-14"/>
        </w:rPr>
        <w:t xml:space="preserve"> </w:t>
      </w:r>
      <w:r>
        <w:t>using</w:t>
      </w:r>
      <w:r>
        <w:rPr>
          <w:spacing w:val="-14"/>
        </w:rPr>
        <w:t xml:space="preserve"> </w:t>
      </w:r>
      <w:r>
        <w:t>a</w:t>
      </w:r>
      <w:r>
        <w:rPr>
          <w:spacing w:val="-14"/>
        </w:rPr>
        <w:t xml:space="preserve"> </w:t>
      </w:r>
      <w:r>
        <w:t>system</w:t>
      </w:r>
      <w:r>
        <w:rPr>
          <w:spacing w:val="-13"/>
        </w:rPr>
        <w:t xml:space="preserve"> </w:t>
      </w:r>
      <w:r>
        <w:t>of</w:t>
      </w:r>
      <w:r>
        <w:rPr>
          <w:spacing w:val="-14"/>
        </w:rPr>
        <w:t xml:space="preserve"> </w:t>
      </w:r>
      <w:r>
        <w:t>equations.</w:t>
      </w:r>
      <w:r>
        <w:rPr>
          <w:spacing w:val="-14"/>
        </w:rPr>
        <w:t xml:space="preserve"> </w:t>
      </w:r>
      <w:r>
        <w:t>However,</w:t>
      </w:r>
      <w:r>
        <w:rPr>
          <w:spacing w:val="-13"/>
        </w:rPr>
        <w:t xml:space="preserve"> </w:t>
      </w:r>
      <w:r>
        <w:t>the</w:t>
      </w:r>
      <w:r>
        <w:rPr>
          <w:spacing w:val="-14"/>
        </w:rPr>
        <w:t xml:space="preserve"> </w:t>
      </w:r>
      <w:r>
        <w:t>group makes an error by</w:t>
      </w:r>
      <w:r>
        <w:rPr>
          <w:spacing w:val="-2"/>
        </w:rPr>
        <w:t xml:space="preserve"> </w:t>
      </w:r>
      <w:r>
        <w:t>directly</w:t>
      </w:r>
      <w:r>
        <w:rPr>
          <w:spacing w:val="-2"/>
        </w:rPr>
        <w:t xml:space="preserve"> </w:t>
      </w:r>
      <w:r>
        <w:t>translating</w:t>
      </w:r>
      <w:r>
        <w:rPr>
          <w:spacing w:val="-2"/>
        </w:rPr>
        <w:t xml:space="preserve"> </w:t>
      </w:r>
      <w:r>
        <w:t>the</w:t>
      </w:r>
      <w:r>
        <w:rPr>
          <w:spacing w:val="-1"/>
        </w:rPr>
        <w:t xml:space="preserve"> </w:t>
      </w:r>
      <w:r>
        <w:t>language into</w:t>
      </w:r>
      <w:r>
        <w:rPr>
          <w:spacing w:val="-2"/>
        </w:rPr>
        <w:t xml:space="preserve"> </w:t>
      </w:r>
      <w:r>
        <w:t>the</w:t>
      </w:r>
      <w:r>
        <w:rPr>
          <w:spacing w:val="-1"/>
        </w:rPr>
        <w:t xml:space="preserve"> </w:t>
      </w:r>
      <w:r>
        <w:t>equation</w:t>
      </w:r>
      <w:r>
        <w:rPr>
          <w:spacing w:val="-1"/>
        </w:rPr>
        <w:t xml:space="preserve"> </w:t>
      </w:r>
      <w:r>
        <w:t>formulation</w:t>
      </w:r>
      <w:r>
        <w:rPr>
          <w:spacing w:val="-2"/>
        </w:rPr>
        <w:t xml:space="preserve"> </w:t>
      </w:r>
      <w:r>
        <w:t>(5S + C</w:t>
      </w:r>
      <w:r>
        <w:rPr>
          <w:spacing w:val="-2"/>
        </w:rPr>
        <w:t xml:space="preserve"> </w:t>
      </w:r>
      <w:r>
        <w:t>= 162; S</w:t>
      </w:r>
      <w:r>
        <w:rPr>
          <w:spacing w:val="-2"/>
        </w:rPr>
        <w:t xml:space="preserve"> </w:t>
      </w:r>
      <w:r>
        <w:t xml:space="preserve">= Number of Sheep; C = Number of Chickens), resulting </w:t>
      </w:r>
      <w:r>
        <w:t>in more chickens than sheep. A drawing created by the student with least prior knowledge helps the group recognize their mistake.</w:t>
      </w:r>
    </w:p>
    <w:p w14:paraId="14BA51C0" w14:textId="77777777" w:rsidR="00061655" w:rsidRDefault="00061655">
      <w:pPr>
        <w:jc w:val="both"/>
        <w:sectPr w:rsidR="00061655">
          <w:type w:val="continuous"/>
          <w:pgSz w:w="11910" w:h="16820"/>
          <w:pgMar w:top="620" w:right="1080" w:bottom="560" w:left="0" w:header="0" w:footer="1005" w:gutter="0"/>
          <w:cols w:space="720"/>
        </w:sectPr>
      </w:pPr>
    </w:p>
    <w:p w14:paraId="4ADEF5A9" w14:textId="77777777" w:rsidR="00061655" w:rsidRDefault="000E0C59">
      <w:pPr>
        <w:spacing w:before="3" w:line="244" w:lineRule="auto"/>
        <w:ind w:left="1526" w:right="-2"/>
      </w:pPr>
      <w:r>
        <w:rPr>
          <w:noProof/>
        </w:rPr>
        <mc:AlternateContent>
          <mc:Choice Requires="wps">
            <w:drawing>
              <wp:anchor distT="0" distB="0" distL="0" distR="0" simplePos="0" relativeHeight="15838720" behindDoc="0" locked="0" layoutInCell="1" allowOverlap="1" wp14:anchorId="667FDFEE" wp14:editId="52BE9F80">
                <wp:simplePos x="0" y="0"/>
                <wp:positionH relativeFrom="page">
                  <wp:posOffset>900988</wp:posOffset>
                </wp:positionH>
                <wp:positionV relativeFrom="paragraph">
                  <wp:posOffset>327746</wp:posOffset>
                </wp:positionV>
                <wp:extent cx="5757545" cy="6350"/>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83"/>
                              </a:lnTo>
                              <a:lnTo>
                                <a:pt x="987501" y="6083"/>
                              </a:lnTo>
                              <a:lnTo>
                                <a:pt x="993597" y="6083"/>
                              </a:lnTo>
                              <a:lnTo>
                                <a:pt x="1672082" y="6083"/>
                              </a:lnTo>
                              <a:lnTo>
                                <a:pt x="1672082" y="0"/>
                              </a:lnTo>
                              <a:close/>
                            </a:path>
                            <a:path w="5757545" h="6350">
                              <a:moveTo>
                                <a:pt x="5757367" y="0"/>
                              </a:moveTo>
                              <a:lnTo>
                                <a:pt x="1678254" y="0"/>
                              </a:lnTo>
                              <a:lnTo>
                                <a:pt x="1672158" y="0"/>
                              </a:lnTo>
                              <a:lnTo>
                                <a:pt x="1672158" y="6083"/>
                              </a:lnTo>
                              <a:lnTo>
                                <a:pt x="1678254" y="6083"/>
                              </a:lnTo>
                              <a:lnTo>
                                <a:pt x="5757367" y="6083"/>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B7DA285" id="Graphic 272" o:spid="_x0000_s1026" style="position:absolute;margin-left:70.95pt;margin-top:25.8pt;width:453.35pt;height:.5pt;z-index:15838720;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" path="m1672082,l993597,r-6045,l,,,6083r987501,l993597,6083r678485,l1672082,xem5757367,l1678254,r-6096,l1672158,6083r6096,l5757367,6083r,-6083xe" fillcolor="black" stroked="f">
                <v:path arrowok="t"/>
                <w10:wrap anchorx="page"/>
              </v:shape>
            </w:pict>
          </mc:Fallback>
        </mc:AlternateContent>
      </w:r>
      <w:r>
        <w:rPr>
          <w:i/>
        </w:rPr>
        <w:t>Title</w:t>
      </w:r>
      <w:r>
        <w:rPr>
          <w:i/>
          <w:spacing w:val="-14"/>
        </w:rPr>
        <w:t xml:space="preserve"> </w:t>
      </w:r>
      <w:r>
        <w:rPr>
          <w:i/>
        </w:rPr>
        <w:t>of</w:t>
      </w:r>
      <w:r>
        <w:rPr>
          <w:i/>
          <w:spacing w:val="-14"/>
        </w:rPr>
        <w:t xml:space="preserve"> </w:t>
      </w:r>
      <w:r>
        <w:rPr>
          <w:i/>
        </w:rPr>
        <w:t xml:space="preserve">the </w:t>
      </w:r>
      <w:r>
        <w:rPr>
          <w:i/>
          <w:spacing w:val="-2"/>
        </w:rPr>
        <w:t xml:space="preserve">vignette </w:t>
      </w:r>
      <w:r>
        <w:rPr>
          <w:spacing w:val="-2"/>
        </w:rPr>
        <w:t>"Image sequence"</w:t>
      </w:r>
    </w:p>
    <w:p w14:paraId="66833619" w14:textId="77777777" w:rsidR="00061655" w:rsidRDefault="000E0C59">
      <w:pPr>
        <w:tabs>
          <w:tab w:val="left" w:pos="1648"/>
        </w:tabs>
        <w:spacing w:before="3"/>
        <w:ind w:left="572"/>
        <w:rPr>
          <w:i/>
        </w:rPr>
      </w:pPr>
      <w:r>
        <w:br w:type="column"/>
      </w:r>
      <w:r>
        <w:rPr>
          <w:i/>
          <w:spacing w:val="-2"/>
        </w:rPr>
        <w:t>Duration</w:t>
      </w:r>
      <w:r>
        <w:rPr>
          <w:i/>
        </w:rPr>
        <w:tab/>
        <w:t>Topic</w:t>
      </w:r>
      <w:r>
        <w:rPr>
          <w:i/>
          <w:spacing w:val="-11"/>
        </w:rPr>
        <w:t xml:space="preserve"> </w:t>
      </w:r>
      <w:r>
        <w:rPr>
          <w:i/>
        </w:rPr>
        <w:t>/</w:t>
      </w:r>
      <w:r>
        <w:rPr>
          <w:i/>
          <w:spacing w:val="-10"/>
        </w:rPr>
        <w:t xml:space="preserve"> </w:t>
      </w:r>
      <w:r>
        <w:rPr>
          <w:i/>
          <w:spacing w:val="-2"/>
        </w:rPr>
        <w:t>Context</w:t>
      </w:r>
    </w:p>
    <w:p w14:paraId="52BF57E4" w14:textId="77777777" w:rsidR="00061655" w:rsidRDefault="00061655">
      <w:pPr>
        <w:pStyle w:val="Textkrper"/>
        <w:spacing w:before="10"/>
        <w:ind w:left="0"/>
        <w:rPr>
          <w:i/>
          <w:sz w:val="22"/>
        </w:rPr>
      </w:pPr>
    </w:p>
    <w:p w14:paraId="119B9482" w14:textId="77777777" w:rsidR="00061655" w:rsidRDefault="000E0C59">
      <w:pPr>
        <w:tabs>
          <w:tab w:val="left" w:pos="1648"/>
        </w:tabs>
        <w:ind w:left="1648" w:right="1014" w:hanging="1076"/>
      </w:pPr>
      <w:r>
        <w:t>3.05 Min</w:t>
      </w:r>
      <w:r>
        <w:tab/>
        <w:t>Representing</w:t>
      </w:r>
      <w:r>
        <w:rPr>
          <w:spacing w:val="-9"/>
        </w:rPr>
        <w:t xml:space="preserve"> </w:t>
      </w:r>
      <w:r>
        <w:t>Structures</w:t>
      </w:r>
      <w:r>
        <w:rPr>
          <w:spacing w:val="-4"/>
        </w:rPr>
        <w:t xml:space="preserve"> </w:t>
      </w:r>
      <w:r>
        <w:t>Using</w:t>
      </w:r>
      <w:r>
        <w:rPr>
          <w:spacing w:val="-15"/>
        </w:rPr>
        <w:t xml:space="preserve"> </w:t>
      </w:r>
      <w:r>
        <w:t>Algebraic</w:t>
      </w:r>
      <w:r>
        <w:rPr>
          <w:spacing w:val="-4"/>
        </w:rPr>
        <w:t xml:space="preserve"> </w:t>
      </w:r>
      <w:r>
        <w:t>Expressions</w:t>
      </w:r>
      <w:r>
        <w:rPr>
          <w:spacing w:val="-4"/>
        </w:rPr>
        <w:t xml:space="preserve"> </w:t>
      </w:r>
      <w:r>
        <w:t>/</w:t>
      </w:r>
      <w:r>
        <w:rPr>
          <w:spacing w:val="-5"/>
        </w:rPr>
        <w:t xml:space="preserve"> </w:t>
      </w:r>
      <w:r>
        <w:t>Grade</w:t>
      </w:r>
      <w:r>
        <w:rPr>
          <w:spacing w:val="-4"/>
        </w:rPr>
        <w:t xml:space="preserve"> </w:t>
      </w:r>
      <w:r>
        <w:t>6, Academic Track</w:t>
      </w:r>
    </w:p>
    <w:p w14:paraId="189CE811" w14:textId="77777777" w:rsidR="00061655" w:rsidRDefault="00061655">
      <w:pPr>
        <w:sectPr w:rsidR="00061655">
          <w:type w:val="continuous"/>
          <w:pgSz w:w="11910" w:h="16820"/>
          <w:pgMar w:top="620" w:right="1080" w:bottom="560" w:left="0" w:header="0" w:footer="1005" w:gutter="0"/>
          <w:cols w:num="2" w:space="720" w:equalWidth="0">
            <w:col w:w="2470" w:space="40"/>
            <w:col w:w="8320"/>
          </w:cols>
        </w:sectPr>
      </w:pPr>
    </w:p>
    <w:p w14:paraId="567F876D" w14:textId="77777777" w:rsidR="00061655" w:rsidRDefault="000E0C59">
      <w:pPr>
        <w:pStyle w:val="Textkrper"/>
        <w:spacing w:line="20" w:lineRule="exact"/>
        <w:ind w:left="1418"/>
        <w:rPr>
          <w:sz w:val="2"/>
        </w:rPr>
      </w:pPr>
      <w:r>
        <w:rPr>
          <w:noProof/>
          <w:sz w:val="2"/>
        </w:rPr>
        <mc:AlternateContent>
          <mc:Choice Requires="wpg">
            <w:drawing>
              <wp:inline distT="0" distB="0" distL="0" distR="0" wp14:anchorId="75F9DCDF" wp14:editId="0D9B3C05">
                <wp:extent cx="5757545" cy="6350"/>
                <wp:effectExtent l="0" t="0" r="0" b="0"/>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6350"/>
                          <a:chOff x="0" y="0"/>
                          <a:chExt cx="5757545" cy="6350"/>
                        </a:xfrm>
                      </wpg:grpSpPr>
                      <wps:wsp>
                        <wps:cNvPr id="274" name="Graphic 274"/>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4CBC9DB5" id="Group 273" o:spid="_x0000_s1026" style="width:453.35pt;height:.5pt;mso-position-horizontal-relative:char;mso-position-vertical-relative:line" coordsize="575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">
                <v:shape id="Graphic 274" o:spid="_x0000_s1027" style="position:absolute;width:57575;height:63;visibility:visible;mso-wrap-style:square;v-text-anchor:top" coordsize="57575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" path="m1672082,l993597,r-6045,l,,,6096r987501,l993597,6096r678485,l1672082,xem5757367,l1678254,r-6096,l1672158,6096r6096,l5757367,6096r,-6096xe" fillcolor="black" stroked="f">
                  <v:path arrowok="t"/>
                </v:shape>
                <w10:anchorlock/>
              </v:group>
            </w:pict>
          </mc:Fallback>
        </mc:AlternateContent>
      </w:r>
    </w:p>
    <w:p w14:paraId="757B43BA" w14:textId="77777777" w:rsidR="00061655" w:rsidRDefault="000E0C59">
      <w:pPr>
        <w:ind w:left="1526" w:right="442"/>
        <w:jc w:val="both"/>
      </w:pPr>
      <w:r>
        <w:rPr>
          <w:noProof/>
        </w:rPr>
        <mc:AlternateContent>
          <mc:Choice Requires="wps">
            <w:drawing>
              <wp:anchor distT="0" distB="0" distL="0" distR="0" simplePos="0" relativeHeight="15839232" behindDoc="0" locked="0" layoutInCell="1" allowOverlap="1" wp14:anchorId="175A399A" wp14:editId="7B607BBE">
                <wp:simplePos x="0" y="0"/>
                <wp:positionH relativeFrom="page">
                  <wp:posOffset>900988</wp:posOffset>
                </wp:positionH>
                <wp:positionV relativeFrom="paragraph">
                  <wp:posOffset>1598030</wp:posOffset>
                </wp:positionV>
                <wp:extent cx="5757545" cy="6350"/>
                <wp:effectExtent l="0" t="0" r="0" b="0"/>
                <wp:wrapNone/>
                <wp:docPr id="275" name="Graphic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83"/>
                              </a:lnTo>
                              <a:lnTo>
                                <a:pt x="987501" y="6083"/>
                              </a:lnTo>
                              <a:lnTo>
                                <a:pt x="993597" y="6083"/>
                              </a:lnTo>
                              <a:lnTo>
                                <a:pt x="1672082" y="6083"/>
                              </a:lnTo>
                              <a:lnTo>
                                <a:pt x="1672082" y="0"/>
                              </a:lnTo>
                              <a:close/>
                            </a:path>
                            <a:path w="5757545" h="6350">
                              <a:moveTo>
                                <a:pt x="5757367" y="0"/>
                              </a:moveTo>
                              <a:lnTo>
                                <a:pt x="1678254" y="0"/>
                              </a:lnTo>
                              <a:lnTo>
                                <a:pt x="1672158" y="0"/>
                              </a:lnTo>
                              <a:lnTo>
                                <a:pt x="1672158" y="6083"/>
                              </a:lnTo>
                              <a:lnTo>
                                <a:pt x="1678254" y="6083"/>
                              </a:lnTo>
                              <a:lnTo>
                                <a:pt x="5757367" y="6083"/>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4767BA4" id="Graphic 275" o:spid="_x0000_s1026" style="position:absolute;margin-left:70.95pt;margin-top:125.85pt;width:453.35pt;height:.5pt;z-index:15839232;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" path="m1672082,l993597,r-6045,l,,,6083r987501,l993597,6083r678485,l1672082,xem5757367,l1678254,r-6096,l1672158,6083r6096,l5757367,6083r,-6083xe" fillcolor="black" stroked="f">
                <v:path arrowok="t"/>
                <w10:wrap anchorx="page"/>
              </v:shape>
            </w:pict>
          </mc:Fallback>
        </mc:AlternateContent>
      </w:r>
      <w:r>
        <w:t>The</w:t>
      </w:r>
      <w:r>
        <w:rPr>
          <w:spacing w:val="-7"/>
        </w:rPr>
        <w:t xml:space="preserve"> </w:t>
      </w:r>
      <w:r>
        <w:t>students</w:t>
      </w:r>
      <w:r>
        <w:rPr>
          <w:spacing w:val="-7"/>
        </w:rPr>
        <w:t xml:space="preserve"> </w:t>
      </w:r>
      <w:r>
        <w:t>work</w:t>
      </w:r>
      <w:r>
        <w:rPr>
          <w:spacing w:val="-7"/>
        </w:rPr>
        <w:t xml:space="preserve"> </w:t>
      </w:r>
      <w:r>
        <w:t>individually</w:t>
      </w:r>
      <w:r>
        <w:rPr>
          <w:spacing w:val="-7"/>
        </w:rPr>
        <w:t xml:space="preserve"> </w:t>
      </w:r>
      <w:r>
        <w:t>or</w:t>
      </w:r>
      <w:r>
        <w:rPr>
          <w:spacing w:val="-4"/>
        </w:rPr>
        <w:t xml:space="preserve"> </w:t>
      </w:r>
      <w:r>
        <w:t>in</w:t>
      </w:r>
      <w:r>
        <w:rPr>
          <w:spacing w:val="-5"/>
        </w:rPr>
        <w:t xml:space="preserve"> </w:t>
      </w:r>
      <w:r>
        <w:t>pairs</w:t>
      </w:r>
      <w:r>
        <w:rPr>
          <w:spacing w:val="-4"/>
        </w:rPr>
        <w:t xml:space="preserve"> </w:t>
      </w:r>
      <w:r>
        <w:t>on</w:t>
      </w:r>
      <w:r>
        <w:rPr>
          <w:spacing w:val="-7"/>
        </w:rPr>
        <w:t xml:space="preserve"> </w:t>
      </w:r>
      <w:r>
        <w:t>a</w:t>
      </w:r>
      <w:r>
        <w:rPr>
          <w:spacing w:val="-4"/>
        </w:rPr>
        <w:t xml:space="preserve"> </w:t>
      </w:r>
      <w:r>
        <w:t>worksheet</w:t>
      </w:r>
      <w:r>
        <w:rPr>
          <w:spacing w:val="-6"/>
        </w:rPr>
        <w:t xml:space="preserve"> </w:t>
      </w:r>
      <w:r>
        <w:t>featuring</w:t>
      </w:r>
      <w:r>
        <w:rPr>
          <w:spacing w:val="-7"/>
        </w:rPr>
        <w:t xml:space="preserve"> </w:t>
      </w:r>
      <w:r>
        <w:t>a</w:t>
      </w:r>
      <w:r>
        <w:rPr>
          <w:spacing w:val="-7"/>
        </w:rPr>
        <w:t xml:space="preserve"> </w:t>
      </w:r>
      <w:r>
        <w:t>sequence</w:t>
      </w:r>
      <w:r>
        <w:rPr>
          <w:spacing w:val="-4"/>
        </w:rPr>
        <w:t xml:space="preserve"> </w:t>
      </w:r>
      <w:r>
        <w:t>of</w:t>
      </w:r>
      <w:r>
        <w:rPr>
          <w:spacing w:val="-6"/>
        </w:rPr>
        <w:t xml:space="preserve"> </w:t>
      </w:r>
      <w:r>
        <w:t>images</w:t>
      </w:r>
      <w:r>
        <w:rPr>
          <w:spacing w:val="-2"/>
        </w:rPr>
        <w:t xml:space="preserve"> </w:t>
      </w:r>
      <w:r>
        <w:t>made</w:t>
      </w:r>
      <w:r>
        <w:rPr>
          <w:spacing w:val="-4"/>
        </w:rPr>
        <w:t xml:space="preserve"> </w:t>
      </w:r>
      <w:r>
        <w:t>up</w:t>
      </w:r>
      <w:r>
        <w:rPr>
          <w:spacing w:val="-5"/>
        </w:rPr>
        <w:t xml:space="preserve"> </w:t>
      </w:r>
      <w:r>
        <w:t xml:space="preserve">of square arrangements of points. Starting with 8 points (Figure 1), 4 </w:t>
      </w:r>
      <w:r>
        <w:t>additional points are added with each new figure. The learners are tasked with counting the points in bundles and determining how many</w:t>
      </w:r>
      <w:r>
        <w:rPr>
          <w:spacing w:val="-2"/>
        </w:rPr>
        <w:t xml:space="preserve"> </w:t>
      </w:r>
      <w:r>
        <w:t>points the 100</w:t>
      </w:r>
      <w:r>
        <w:rPr>
          <w:vertAlign w:val="superscript"/>
        </w:rPr>
        <w:t>th</w:t>
      </w:r>
      <w:r>
        <w:rPr>
          <w:spacing w:val="-1"/>
        </w:rPr>
        <w:t xml:space="preserve"> </w:t>
      </w:r>
      <w:r>
        <w:t>figure will have. Students with</w:t>
      </w:r>
      <w:r>
        <w:rPr>
          <w:spacing w:val="-2"/>
        </w:rPr>
        <w:t xml:space="preserve"> </w:t>
      </w:r>
      <w:r>
        <w:t>varying</w:t>
      </w:r>
      <w:r>
        <w:rPr>
          <w:spacing w:val="-2"/>
        </w:rPr>
        <w:t xml:space="preserve"> </w:t>
      </w:r>
      <w:r>
        <w:t>levels</w:t>
      </w:r>
      <w:r>
        <w:rPr>
          <w:spacing w:val="-1"/>
        </w:rPr>
        <w:t xml:space="preserve"> </w:t>
      </w:r>
      <w:r>
        <w:t>of</w:t>
      </w:r>
      <w:r>
        <w:rPr>
          <w:spacing w:val="-1"/>
        </w:rPr>
        <w:t xml:space="preserve"> </w:t>
      </w:r>
      <w:r>
        <w:t>prior</w:t>
      </w:r>
      <w:r>
        <w:rPr>
          <w:spacing w:val="-1"/>
        </w:rPr>
        <w:t xml:space="preserve"> </w:t>
      </w:r>
      <w:r>
        <w:t>knowledge engage with the</w:t>
      </w:r>
      <w:r>
        <w:rPr>
          <w:spacing w:val="-16"/>
        </w:rPr>
        <w:t xml:space="preserve"> </w:t>
      </w:r>
      <w:r>
        <w:t>problem.</w:t>
      </w:r>
      <w:r>
        <w:rPr>
          <w:spacing w:val="-14"/>
        </w:rPr>
        <w:t xml:space="preserve"> </w:t>
      </w:r>
      <w:r>
        <w:t>One</w:t>
      </w:r>
      <w:r>
        <w:rPr>
          <w:spacing w:val="-14"/>
        </w:rPr>
        <w:t xml:space="preserve"> </w:t>
      </w:r>
      <w:r>
        <w:t>student</w:t>
      </w:r>
      <w:r>
        <w:rPr>
          <w:spacing w:val="-13"/>
        </w:rPr>
        <w:t xml:space="preserve"> </w:t>
      </w:r>
      <w:r>
        <w:t>s</w:t>
      </w:r>
      <w:r>
        <w:t>hows</w:t>
      </w:r>
      <w:r>
        <w:rPr>
          <w:spacing w:val="-14"/>
        </w:rPr>
        <w:t xml:space="preserve"> </w:t>
      </w:r>
      <w:r>
        <w:t>signs</w:t>
      </w:r>
      <w:r>
        <w:rPr>
          <w:spacing w:val="-14"/>
        </w:rPr>
        <w:t xml:space="preserve"> </w:t>
      </w:r>
      <w:r>
        <w:t>of</w:t>
      </w:r>
      <w:r>
        <w:rPr>
          <w:spacing w:val="-14"/>
        </w:rPr>
        <w:t xml:space="preserve"> </w:t>
      </w:r>
      <w:r>
        <w:t>difficulties</w:t>
      </w:r>
      <w:r>
        <w:rPr>
          <w:spacing w:val="-13"/>
        </w:rPr>
        <w:t xml:space="preserve"> </w:t>
      </w:r>
      <w:r>
        <w:t>with</w:t>
      </w:r>
      <w:r>
        <w:rPr>
          <w:spacing w:val="-14"/>
        </w:rPr>
        <w:t xml:space="preserve"> </w:t>
      </w:r>
      <w:r>
        <w:t>attention</w:t>
      </w:r>
      <w:r>
        <w:rPr>
          <w:spacing w:val="-14"/>
        </w:rPr>
        <w:t xml:space="preserve"> </w:t>
      </w:r>
      <w:r>
        <w:t>as</w:t>
      </w:r>
      <w:r>
        <w:rPr>
          <w:spacing w:val="-14"/>
        </w:rPr>
        <w:t xml:space="preserve"> </w:t>
      </w:r>
      <w:r>
        <w:t>well</w:t>
      </w:r>
      <w:r>
        <w:rPr>
          <w:spacing w:val="-13"/>
        </w:rPr>
        <w:t xml:space="preserve"> </w:t>
      </w:r>
      <w:r>
        <w:t>as</w:t>
      </w:r>
      <w:r>
        <w:rPr>
          <w:spacing w:val="-14"/>
        </w:rPr>
        <w:t xml:space="preserve"> </w:t>
      </w:r>
      <w:r>
        <w:t>with</w:t>
      </w:r>
      <w:r>
        <w:rPr>
          <w:spacing w:val="-14"/>
        </w:rPr>
        <w:t xml:space="preserve"> </w:t>
      </w:r>
      <w:r>
        <w:t>counting</w:t>
      </w:r>
      <w:r>
        <w:rPr>
          <w:spacing w:val="-14"/>
        </w:rPr>
        <w:t xml:space="preserve"> </w:t>
      </w:r>
      <w:r>
        <w:t>in</w:t>
      </w:r>
      <w:r>
        <w:rPr>
          <w:spacing w:val="-13"/>
        </w:rPr>
        <w:t xml:space="preserve"> </w:t>
      </w:r>
      <w:r>
        <w:t>bundles. Other</w:t>
      </w:r>
      <w:r>
        <w:rPr>
          <w:spacing w:val="-14"/>
        </w:rPr>
        <w:t xml:space="preserve"> </w:t>
      </w:r>
      <w:r>
        <w:t>learners</w:t>
      </w:r>
      <w:r>
        <w:rPr>
          <w:spacing w:val="-14"/>
        </w:rPr>
        <w:t xml:space="preserve"> </w:t>
      </w:r>
      <w:r>
        <w:t>find</w:t>
      </w:r>
      <w:r>
        <w:rPr>
          <w:spacing w:val="-13"/>
        </w:rPr>
        <w:t xml:space="preserve"> </w:t>
      </w:r>
      <w:r>
        <w:t>bundled</w:t>
      </w:r>
      <w:r>
        <w:rPr>
          <w:spacing w:val="-12"/>
        </w:rPr>
        <w:t xml:space="preserve"> </w:t>
      </w:r>
      <w:r>
        <w:t>counting</w:t>
      </w:r>
      <w:r>
        <w:rPr>
          <w:spacing w:val="-12"/>
        </w:rPr>
        <w:t xml:space="preserve"> </w:t>
      </w:r>
      <w:r>
        <w:t>easy</w:t>
      </w:r>
      <w:r>
        <w:rPr>
          <w:spacing w:val="-12"/>
        </w:rPr>
        <w:t xml:space="preserve"> </w:t>
      </w:r>
      <w:r>
        <w:t>and</w:t>
      </w:r>
      <w:r>
        <w:rPr>
          <w:spacing w:val="-12"/>
        </w:rPr>
        <w:t xml:space="preserve"> </w:t>
      </w:r>
      <w:r>
        <w:t>discuss</w:t>
      </w:r>
      <w:r>
        <w:rPr>
          <w:spacing w:val="-12"/>
        </w:rPr>
        <w:t xml:space="preserve"> </w:t>
      </w:r>
      <w:r>
        <w:t>different</w:t>
      </w:r>
      <w:r>
        <w:rPr>
          <w:spacing w:val="-9"/>
        </w:rPr>
        <w:t xml:space="preserve"> </w:t>
      </w:r>
      <w:r>
        <w:t>methods</w:t>
      </w:r>
      <w:r>
        <w:rPr>
          <w:spacing w:val="-9"/>
        </w:rPr>
        <w:t xml:space="preserve"> </w:t>
      </w:r>
      <w:r>
        <w:t>of</w:t>
      </w:r>
      <w:r>
        <w:rPr>
          <w:spacing w:val="-9"/>
        </w:rPr>
        <w:t xml:space="preserve"> </w:t>
      </w:r>
      <w:r>
        <w:t>bundling.</w:t>
      </w:r>
      <w:r>
        <w:rPr>
          <w:spacing w:val="-14"/>
        </w:rPr>
        <w:t xml:space="preserve"> </w:t>
      </w:r>
      <w:r>
        <w:t>Another</w:t>
      </w:r>
      <w:r>
        <w:rPr>
          <w:spacing w:val="-8"/>
        </w:rPr>
        <w:t xml:space="preserve"> </w:t>
      </w:r>
      <w:r>
        <w:t>student is</w:t>
      </w:r>
      <w:r>
        <w:rPr>
          <w:spacing w:val="-8"/>
        </w:rPr>
        <w:t xml:space="preserve"> </w:t>
      </w:r>
      <w:r>
        <w:t>able</w:t>
      </w:r>
      <w:r>
        <w:rPr>
          <w:spacing w:val="-8"/>
        </w:rPr>
        <w:t xml:space="preserve"> </w:t>
      </w:r>
      <w:r>
        <w:t>to</w:t>
      </w:r>
      <w:r>
        <w:rPr>
          <w:spacing w:val="-9"/>
        </w:rPr>
        <w:t xml:space="preserve"> </w:t>
      </w:r>
      <w:r>
        <w:t>count,</w:t>
      </w:r>
      <w:r>
        <w:rPr>
          <w:spacing w:val="-9"/>
        </w:rPr>
        <w:t xml:space="preserve"> </w:t>
      </w:r>
      <w:r>
        <w:t>but</w:t>
      </w:r>
      <w:r>
        <w:rPr>
          <w:spacing w:val="-8"/>
        </w:rPr>
        <w:t xml:space="preserve"> </w:t>
      </w:r>
      <w:r>
        <w:t>does</w:t>
      </w:r>
      <w:r>
        <w:rPr>
          <w:spacing w:val="-8"/>
        </w:rPr>
        <w:t xml:space="preserve"> </w:t>
      </w:r>
      <w:r>
        <w:t>not</w:t>
      </w:r>
      <w:r>
        <w:rPr>
          <w:spacing w:val="-8"/>
        </w:rPr>
        <w:t xml:space="preserve"> </w:t>
      </w:r>
      <w:r>
        <w:t>grasp</w:t>
      </w:r>
      <w:r>
        <w:rPr>
          <w:spacing w:val="-9"/>
        </w:rPr>
        <w:t xml:space="preserve"> </w:t>
      </w:r>
      <w:r>
        <w:t>the</w:t>
      </w:r>
      <w:r>
        <w:rPr>
          <w:spacing w:val="-8"/>
        </w:rPr>
        <w:t xml:space="preserve"> </w:t>
      </w:r>
      <w:r>
        <w:t>underlying</w:t>
      </w:r>
      <w:r>
        <w:rPr>
          <w:spacing w:val="-11"/>
        </w:rPr>
        <w:t xml:space="preserve"> </w:t>
      </w:r>
      <w:r>
        <w:t>systematics,</w:t>
      </w:r>
      <w:r>
        <w:rPr>
          <w:spacing w:val="-9"/>
        </w:rPr>
        <w:t xml:space="preserve"> </w:t>
      </w:r>
      <w:r>
        <w:t>which</w:t>
      </w:r>
      <w:r>
        <w:rPr>
          <w:spacing w:val="-9"/>
        </w:rPr>
        <w:t xml:space="preserve"> </w:t>
      </w:r>
      <w:r>
        <w:t>is</w:t>
      </w:r>
      <w:r>
        <w:rPr>
          <w:spacing w:val="-8"/>
        </w:rPr>
        <w:t xml:space="preserve"> </w:t>
      </w:r>
      <w:r>
        <w:t>needed</w:t>
      </w:r>
      <w:r>
        <w:rPr>
          <w:spacing w:val="-9"/>
        </w:rPr>
        <w:t xml:space="preserve"> </w:t>
      </w:r>
      <w:r>
        <w:t>to</w:t>
      </w:r>
      <w:r>
        <w:rPr>
          <w:spacing w:val="-11"/>
        </w:rPr>
        <w:t xml:space="preserve"> </w:t>
      </w:r>
      <w:r>
        <w:t>determine</w:t>
      </w:r>
      <w:r>
        <w:rPr>
          <w:spacing w:val="-8"/>
        </w:rPr>
        <w:t xml:space="preserve"> </w:t>
      </w:r>
      <w:r>
        <w:t>the</w:t>
      </w:r>
      <w:r>
        <w:rPr>
          <w:spacing w:val="-8"/>
        </w:rPr>
        <w:t xml:space="preserve"> </w:t>
      </w:r>
      <w:r>
        <w:t>100</w:t>
      </w:r>
      <w:r>
        <w:rPr>
          <w:vertAlign w:val="superscript"/>
        </w:rPr>
        <w:t>th</w:t>
      </w:r>
      <w:r>
        <w:t xml:space="preserve"> figure.</w:t>
      </w:r>
      <w:r>
        <w:rPr>
          <w:spacing w:val="-14"/>
        </w:rPr>
        <w:t xml:space="preserve"> </w:t>
      </w:r>
      <w:r>
        <w:t>The</w:t>
      </w:r>
      <w:r>
        <w:rPr>
          <w:spacing w:val="-14"/>
        </w:rPr>
        <w:t xml:space="preserve"> </w:t>
      </w:r>
      <w:r>
        <w:t>teacher</w:t>
      </w:r>
      <w:r>
        <w:rPr>
          <w:spacing w:val="-14"/>
        </w:rPr>
        <w:t xml:space="preserve"> </w:t>
      </w:r>
      <w:r>
        <w:t>provides</w:t>
      </w:r>
      <w:r>
        <w:rPr>
          <w:spacing w:val="-13"/>
        </w:rPr>
        <w:t xml:space="preserve"> </w:t>
      </w:r>
      <w:r>
        <w:t>different</w:t>
      </w:r>
      <w:r>
        <w:rPr>
          <w:spacing w:val="-14"/>
        </w:rPr>
        <w:t xml:space="preserve"> </w:t>
      </w:r>
      <w:r>
        <w:t>feedback</w:t>
      </w:r>
      <w:r>
        <w:rPr>
          <w:spacing w:val="-14"/>
        </w:rPr>
        <w:t xml:space="preserve"> </w:t>
      </w:r>
      <w:r>
        <w:t>to</w:t>
      </w:r>
      <w:r>
        <w:rPr>
          <w:spacing w:val="-14"/>
        </w:rPr>
        <w:t xml:space="preserve"> </w:t>
      </w:r>
      <w:r>
        <w:t>each</w:t>
      </w:r>
      <w:r>
        <w:rPr>
          <w:spacing w:val="-13"/>
        </w:rPr>
        <w:t xml:space="preserve"> </w:t>
      </w:r>
      <w:r>
        <w:t>student</w:t>
      </w:r>
      <w:r>
        <w:rPr>
          <w:spacing w:val="-14"/>
        </w:rPr>
        <w:t xml:space="preserve"> </w:t>
      </w:r>
      <w:r>
        <w:t>regarding</w:t>
      </w:r>
      <w:r>
        <w:rPr>
          <w:spacing w:val="-14"/>
        </w:rPr>
        <w:t xml:space="preserve"> </w:t>
      </w:r>
      <w:r>
        <w:t>their</w:t>
      </w:r>
      <w:r>
        <w:rPr>
          <w:spacing w:val="-14"/>
        </w:rPr>
        <w:t xml:space="preserve"> </w:t>
      </w:r>
      <w:r>
        <w:t>work</w:t>
      </w:r>
      <w:r>
        <w:rPr>
          <w:spacing w:val="-13"/>
        </w:rPr>
        <w:t xml:space="preserve"> </w:t>
      </w:r>
      <w:r>
        <w:t>on</w:t>
      </w:r>
      <w:r>
        <w:rPr>
          <w:spacing w:val="-14"/>
        </w:rPr>
        <w:t xml:space="preserve"> </w:t>
      </w:r>
      <w:r>
        <w:t>the</w:t>
      </w:r>
      <w:r>
        <w:rPr>
          <w:spacing w:val="-14"/>
        </w:rPr>
        <w:t xml:space="preserve"> </w:t>
      </w:r>
      <w:r>
        <w:t>task.</w:t>
      </w:r>
      <w:r>
        <w:rPr>
          <w:spacing w:val="-14"/>
        </w:rPr>
        <w:t xml:space="preserve"> </w:t>
      </w:r>
      <w:r>
        <w:t xml:space="preserve">While she directly demonstrates the bundling approach for one learner, she also encourages the students to explain their own </w:t>
      </w:r>
      <w:r>
        <w:t>solution strategies.</w:t>
      </w:r>
    </w:p>
    <w:p w14:paraId="14E21C53" w14:textId="77777777" w:rsidR="00061655" w:rsidRDefault="00061655">
      <w:pPr>
        <w:jc w:val="both"/>
        <w:sectPr w:rsidR="00061655">
          <w:type w:val="continuous"/>
          <w:pgSz w:w="11910" w:h="16820"/>
          <w:pgMar w:top="620" w:right="1080" w:bottom="560" w:left="0" w:header="0" w:footer="1005" w:gutter="0"/>
          <w:cols w:space="720"/>
        </w:sectPr>
      </w:pPr>
    </w:p>
    <w:p w14:paraId="41656941" w14:textId="77777777" w:rsidR="00061655" w:rsidRDefault="000E0C59">
      <w:pPr>
        <w:ind w:left="1526" w:right="-2"/>
        <w:rPr>
          <w:i/>
        </w:rPr>
      </w:pPr>
      <w:r>
        <w:rPr>
          <w:i/>
        </w:rPr>
        <w:t>Title</w:t>
      </w:r>
      <w:r>
        <w:rPr>
          <w:i/>
          <w:spacing w:val="-14"/>
        </w:rPr>
        <w:t xml:space="preserve"> </w:t>
      </w:r>
      <w:r>
        <w:rPr>
          <w:i/>
        </w:rPr>
        <w:t>of</w:t>
      </w:r>
      <w:r>
        <w:rPr>
          <w:i/>
          <w:spacing w:val="-14"/>
        </w:rPr>
        <w:t xml:space="preserve"> </w:t>
      </w:r>
      <w:r>
        <w:rPr>
          <w:i/>
        </w:rPr>
        <w:t xml:space="preserve">the </w:t>
      </w:r>
      <w:r>
        <w:rPr>
          <w:i/>
          <w:spacing w:val="-2"/>
        </w:rPr>
        <w:t>vignette</w:t>
      </w:r>
    </w:p>
    <w:p w14:paraId="6A83B8EE" w14:textId="77777777" w:rsidR="00061655" w:rsidRDefault="000E0C59">
      <w:pPr>
        <w:tabs>
          <w:tab w:val="left" w:pos="1648"/>
        </w:tabs>
        <w:spacing w:line="246" w:lineRule="exact"/>
        <w:ind w:left="572"/>
        <w:rPr>
          <w:i/>
        </w:rPr>
      </w:pPr>
      <w:r>
        <w:br w:type="column"/>
      </w:r>
      <w:r>
        <w:rPr>
          <w:i/>
          <w:spacing w:val="-2"/>
        </w:rPr>
        <w:t>Duration</w:t>
      </w:r>
      <w:r>
        <w:rPr>
          <w:i/>
        </w:rPr>
        <w:tab/>
        <w:t>Topic</w:t>
      </w:r>
      <w:r>
        <w:rPr>
          <w:i/>
          <w:spacing w:val="-11"/>
        </w:rPr>
        <w:t xml:space="preserve"> </w:t>
      </w:r>
      <w:r>
        <w:rPr>
          <w:i/>
        </w:rPr>
        <w:t>/</w:t>
      </w:r>
      <w:r>
        <w:rPr>
          <w:i/>
          <w:spacing w:val="-10"/>
        </w:rPr>
        <w:t xml:space="preserve"> </w:t>
      </w:r>
      <w:r>
        <w:rPr>
          <w:i/>
          <w:spacing w:val="-2"/>
        </w:rPr>
        <w:t>Context</w:t>
      </w:r>
    </w:p>
    <w:p w14:paraId="5A5A65E4" w14:textId="77777777" w:rsidR="00061655" w:rsidRDefault="00061655">
      <w:pPr>
        <w:spacing w:line="246" w:lineRule="exact"/>
        <w:rPr>
          <w:i/>
        </w:rPr>
        <w:sectPr w:rsidR="00061655">
          <w:type w:val="continuous"/>
          <w:pgSz w:w="11910" w:h="16820"/>
          <w:pgMar w:top="620" w:right="1080" w:bottom="560" w:left="0" w:header="0" w:footer="1005" w:gutter="0"/>
          <w:cols w:num="2" w:space="720" w:equalWidth="0">
            <w:col w:w="2470" w:space="40"/>
            <w:col w:w="8320"/>
          </w:cols>
        </w:sectPr>
      </w:pPr>
    </w:p>
    <w:p w14:paraId="5903B717" w14:textId="77777777" w:rsidR="00061655" w:rsidRDefault="000E0C59">
      <w:pPr>
        <w:pStyle w:val="Textkrper"/>
        <w:spacing w:line="20" w:lineRule="exact"/>
        <w:ind w:left="1418"/>
        <w:rPr>
          <w:sz w:val="2"/>
        </w:rPr>
      </w:pPr>
      <w:r>
        <w:rPr>
          <w:noProof/>
          <w:sz w:val="2"/>
        </w:rPr>
        <mc:AlternateContent>
          <mc:Choice Requires="wpg">
            <w:drawing>
              <wp:inline distT="0" distB="0" distL="0" distR="0" wp14:anchorId="3F782E12" wp14:editId="008C40BC">
                <wp:extent cx="5757545" cy="6350"/>
                <wp:effectExtent l="0" t="0" r="0" b="0"/>
                <wp:docPr id="276" name="Group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6350"/>
                          <a:chOff x="0" y="0"/>
                          <a:chExt cx="5757545" cy="6350"/>
                        </a:xfrm>
                      </wpg:grpSpPr>
                      <wps:wsp>
                        <wps:cNvPr id="277" name="Graphic 277"/>
                        <wps:cNvSpPr/>
                        <wps:spPr>
                          <a:xfrm>
                            <a:off x="0" y="12"/>
                            <a:ext cx="5757545" cy="6350"/>
                          </a:xfrm>
                          <a:custGeom>
                            <a:avLst/>
                            <a:gdLst/>
                            <a:ahLst/>
                            <a:cxnLst/>
                            <a:rect l="l" t="t" r="r" b="b"/>
                            <a:pathLst>
                              <a:path w="5757545" h="6350">
                                <a:moveTo>
                                  <a:pt x="1672082" y="0"/>
                                </a:moveTo>
                                <a:lnTo>
                                  <a:pt x="993597" y="0"/>
                                </a:lnTo>
                                <a:lnTo>
                                  <a:pt x="987552" y="0"/>
                                </a:lnTo>
                                <a:lnTo>
                                  <a:pt x="0" y="0"/>
                                </a:lnTo>
                                <a:lnTo>
                                  <a:pt x="0" y="6083"/>
                                </a:lnTo>
                                <a:lnTo>
                                  <a:pt x="987501" y="6083"/>
                                </a:lnTo>
                                <a:lnTo>
                                  <a:pt x="993597" y="6083"/>
                                </a:lnTo>
                                <a:lnTo>
                                  <a:pt x="1672082" y="6083"/>
                                </a:lnTo>
                                <a:lnTo>
                                  <a:pt x="1672082" y="0"/>
                                </a:lnTo>
                                <a:close/>
                              </a:path>
                              <a:path w="5757545" h="6350">
                                <a:moveTo>
                                  <a:pt x="5757367" y="0"/>
                                </a:moveTo>
                                <a:lnTo>
                                  <a:pt x="1678254" y="0"/>
                                </a:lnTo>
                                <a:lnTo>
                                  <a:pt x="1672158" y="0"/>
                                </a:lnTo>
                                <a:lnTo>
                                  <a:pt x="1672158" y="6083"/>
                                </a:lnTo>
                                <a:lnTo>
                                  <a:pt x="1678254" y="6083"/>
                                </a:lnTo>
                                <a:lnTo>
                                  <a:pt x="5757367" y="6083"/>
                                </a:lnTo>
                                <a:lnTo>
                                  <a:pt x="575736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7F6121AC" id="Group 276" o:spid="_x0000_s1026" style="width:453.35pt;height:.5pt;mso-position-horizontal-relative:char;mso-position-vertical-relative:line" coordsize="575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">
                <v:shape id="Graphic 277" o:spid="_x0000_s1027" style="position:absolute;width:57575;height:63;visibility:visible;mso-wrap-style:square;v-text-anchor:top" coordsize="57575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" path="m1672082,l993597,r-6045,l,,,6083r987501,l993597,6083r678485,l1672082,xem5757367,l1678254,r-6096,l1672158,6083r6096,l5757367,6083r,-6083xe" fillcolor="black" stroked="f">
                  <v:path arrowok="t"/>
                </v:shape>
                <w10:anchorlock/>
              </v:group>
            </w:pict>
          </mc:Fallback>
        </mc:AlternateContent>
      </w:r>
    </w:p>
    <w:p w14:paraId="7E93D055" w14:textId="77777777" w:rsidR="00061655" w:rsidRDefault="000E0C59">
      <w:pPr>
        <w:tabs>
          <w:tab w:val="left" w:pos="3081"/>
          <w:tab w:val="left" w:pos="4157"/>
        </w:tabs>
        <w:spacing w:line="242" w:lineRule="auto"/>
        <w:ind w:left="1526" w:right="442"/>
      </w:pPr>
      <w:r>
        <w:rPr>
          <w:noProof/>
        </w:rPr>
        <mc:AlternateContent>
          <mc:Choice Requires="wps">
            <w:drawing>
              <wp:anchor distT="0" distB="0" distL="0" distR="0" simplePos="0" relativeHeight="15839744" behindDoc="0" locked="0" layoutInCell="1" allowOverlap="1" wp14:anchorId="1F9C17C2" wp14:editId="42482E71">
                <wp:simplePos x="0" y="0"/>
                <wp:positionH relativeFrom="page">
                  <wp:posOffset>900988</wp:posOffset>
                </wp:positionH>
                <wp:positionV relativeFrom="paragraph">
                  <wp:posOffset>152934</wp:posOffset>
                </wp:positionV>
                <wp:extent cx="5757545" cy="6350"/>
                <wp:effectExtent l="0" t="0" r="0" b="0"/>
                <wp:wrapNone/>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83"/>
                              </a:lnTo>
                              <a:lnTo>
                                <a:pt x="987501" y="6083"/>
                              </a:lnTo>
                              <a:lnTo>
                                <a:pt x="993597" y="6083"/>
                              </a:lnTo>
                              <a:lnTo>
                                <a:pt x="1672082" y="6083"/>
                              </a:lnTo>
                              <a:lnTo>
                                <a:pt x="1672082" y="0"/>
                              </a:lnTo>
                              <a:close/>
                            </a:path>
                            <a:path w="5757545" h="6350">
                              <a:moveTo>
                                <a:pt x="5757367" y="0"/>
                              </a:moveTo>
                              <a:lnTo>
                                <a:pt x="1678254" y="0"/>
                              </a:lnTo>
                              <a:lnTo>
                                <a:pt x="1672158" y="0"/>
                              </a:lnTo>
                              <a:lnTo>
                                <a:pt x="1672158" y="6083"/>
                              </a:lnTo>
                              <a:lnTo>
                                <a:pt x="1678254" y="6083"/>
                              </a:lnTo>
                              <a:lnTo>
                                <a:pt x="5757367" y="6083"/>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20F91DE" id="Graphic 278" o:spid="_x0000_s1026" style="position:absolute;margin-left:70.95pt;margin-top:12.05pt;width:453.35pt;height:.5pt;z-index:15839744;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" path="m1672082,l993597,r-6045,l,,,6083r987501,l993597,6083r678485,l1672082,xem5757367,l1678254,r-6096,l1672158,6083r6096,l5757367,6083r,-6083xe" fillcolor="black" stroked="f">
                <v:path arrowok="t"/>
                <w10:wrap anchorx="page"/>
              </v:shape>
            </w:pict>
          </mc:Fallback>
        </mc:AlternateContent>
      </w:r>
      <w:r>
        <w:rPr>
          <w:spacing w:val="-2"/>
        </w:rPr>
        <w:t>"E-Scooter"</w:t>
      </w:r>
      <w:r>
        <w:tab/>
        <w:t>2.40 Min</w:t>
      </w:r>
      <w:r>
        <w:tab/>
      </w:r>
      <w:r>
        <w:t>Expressions and Variables in the Context of Functional Relationships The students are tasked with determining the costs of different E-scooter rides based on a base fee and the cost per minute. Building on this, they are encouraged to formulate a general e</w:t>
      </w:r>
      <w:r>
        <w:t xml:space="preserve">xpression for the costs using </w:t>
      </w:r>
      <w:r>
        <w:rPr>
          <w:rFonts w:ascii="Cambria Math" w:eastAsia="Cambria Math"/>
        </w:rPr>
        <w:t>𝑥</w:t>
      </w:r>
      <w:r>
        <w:rPr>
          <w:rFonts w:ascii="Cambria Math" w:eastAsia="Cambria Math"/>
        </w:rPr>
        <w:t xml:space="preserve"> </w:t>
      </w:r>
      <w:r>
        <w:t>as a variable.</w:t>
      </w:r>
      <w:r>
        <w:rPr>
          <w:spacing w:val="-2"/>
        </w:rPr>
        <w:t xml:space="preserve"> </w:t>
      </w:r>
      <w:r>
        <w:t>They can check their solutions on the worksheet using an interactive learning</w:t>
      </w:r>
      <w:r>
        <w:rPr>
          <w:spacing w:val="30"/>
        </w:rPr>
        <w:t xml:space="preserve"> </w:t>
      </w:r>
      <w:r>
        <w:t>video</w:t>
      </w:r>
      <w:r>
        <w:rPr>
          <w:spacing w:val="30"/>
        </w:rPr>
        <w:t xml:space="preserve"> </w:t>
      </w:r>
      <w:r>
        <w:t>via</w:t>
      </w:r>
      <w:r>
        <w:rPr>
          <w:spacing w:val="30"/>
        </w:rPr>
        <w:t xml:space="preserve"> </w:t>
      </w:r>
      <w:r>
        <w:t>tablet.</w:t>
      </w:r>
      <w:r>
        <w:rPr>
          <w:spacing w:val="30"/>
        </w:rPr>
        <w:t xml:space="preserve"> </w:t>
      </w:r>
      <w:r>
        <w:t>Both</w:t>
      </w:r>
      <w:r>
        <w:rPr>
          <w:spacing w:val="30"/>
        </w:rPr>
        <w:t xml:space="preserve"> </w:t>
      </w:r>
      <w:r>
        <w:t>the</w:t>
      </w:r>
      <w:r>
        <w:rPr>
          <w:spacing w:val="33"/>
        </w:rPr>
        <w:t xml:space="preserve"> </w:t>
      </w:r>
      <w:r>
        <w:t>worksheet</w:t>
      </w:r>
      <w:r>
        <w:rPr>
          <w:spacing w:val="32"/>
        </w:rPr>
        <w:t xml:space="preserve"> </w:t>
      </w:r>
      <w:r>
        <w:t>and</w:t>
      </w:r>
      <w:r>
        <w:rPr>
          <w:spacing w:val="30"/>
        </w:rPr>
        <w:t xml:space="preserve"> </w:t>
      </w:r>
      <w:r>
        <w:t>the</w:t>
      </w:r>
      <w:r>
        <w:rPr>
          <w:spacing w:val="33"/>
        </w:rPr>
        <w:t xml:space="preserve"> </w:t>
      </w:r>
      <w:r>
        <w:t>learning</w:t>
      </w:r>
      <w:r>
        <w:rPr>
          <w:spacing w:val="30"/>
        </w:rPr>
        <w:t xml:space="preserve"> </w:t>
      </w:r>
      <w:r>
        <w:t>video</w:t>
      </w:r>
      <w:r>
        <w:rPr>
          <w:spacing w:val="30"/>
        </w:rPr>
        <w:t xml:space="preserve"> </w:t>
      </w:r>
      <w:r>
        <w:t>contain</w:t>
      </w:r>
      <w:r>
        <w:rPr>
          <w:spacing w:val="32"/>
        </w:rPr>
        <w:t xml:space="preserve"> </w:t>
      </w:r>
      <w:r>
        <w:t>prompts</w:t>
      </w:r>
      <w:r>
        <w:rPr>
          <w:spacing w:val="32"/>
        </w:rPr>
        <w:t xml:space="preserve"> </w:t>
      </w:r>
      <w:r>
        <w:t>to</w:t>
      </w:r>
      <w:r>
        <w:rPr>
          <w:spacing w:val="30"/>
        </w:rPr>
        <w:t xml:space="preserve"> </w:t>
      </w:r>
      <w:r>
        <w:t xml:space="preserve">support metacognition (e.g., prompts for solution </w:t>
      </w:r>
      <w:r>
        <w:t>verification and formulating questions).</w:t>
      </w:r>
    </w:p>
    <w:p w14:paraId="07AC4B10" w14:textId="77777777" w:rsidR="00061655" w:rsidRDefault="000E0C59">
      <w:pPr>
        <w:ind w:left="1526" w:right="441"/>
        <w:jc w:val="both"/>
      </w:pPr>
      <w:r>
        <w:rPr>
          <w:noProof/>
        </w:rPr>
        <mc:AlternateContent>
          <mc:Choice Requires="wps">
            <w:drawing>
              <wp:anchor distT="0" distB="0" distL="0" distR="0" simplePos="0" relativeHeight="15840256" behindDoc="0" locked="0" layoutInCell="1" allowOverlap="1" wp14:anchorId="662A7689" wp14:editId="061240F6">
                <wp:simplePos x="0" y="0"/>
                <wp:positionH relativeFrom="page">
                  <wp:posOffset>900988</wp:posOffset>
                </wp:positionH>
                <wp:positionV relativeFrom="paragraph">
                  <wp:posOffset>953580</wp:posOffset>
                </wp:positionV>
                <wp:extent cx="5757545" cy="6350"/>
                <wp:effectExtent l="0" t="0" r="0" b="0"/>
                <wp:wrapNone/>
                <wp:docPr id="279" name="Graphic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33F54F9" id="Graphic 279" o:spid="_x0000_s1026" style="position:absolute;margin-left:70.95pt;margin-top:75.1pt;width:453.35pt;height:.5pt;z-index:15840256;visibility:visible;mso-wrap-style:square;mso-wrap-distance-left:0;mso-wrap-distance-top:0;mso-wrap-distance-right:0;mso-wrap-distance-bottom:0;mso-position-horizontal:absolute;mso-position-horizontal-relative:page;mso-position-vertical:absolute;mso-position-vertical-relative:text;v-text-anchor:top" coordsize="5757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" path="m1672082,l993597,r-6045,l,,,6096r987501,l993597,6096r678485,l1672082,xem5757367,l1678254,r-6096,l1672158,6096r6096,l5757367,6096r,-6096xe" fillcolor="black" stroked="f">
                <v:path arrowok="t"/>
                <w10:wrap anchorx="page"/>
              </v:shape>
            </w:pict>
          </mc:Fallback>
        </mc:AlternateContent>
      </w:r>
      <w:r>
        <w:t>The students work in groups of three. One student is able to solve the task confidently and employs strategic</w:t>
      </w:r>
      <w:r>
        <w:rPr>
          <w:spacing w:val="-12"/>
        </w:rPr>
        <w:t xml:space="preserve"> </w:t>
      </w:r>
      <w:r>
        <w:t>methods,</w:t>
      </w:r>
      <w:r>
        <w:rPr>
          <w:spacing w:val="-9"/>
        </w:rPr>
        <w:t xml:space="preserve"> </w:t>
      </w:r>
      <w:r>
        <w:t>meaning</w:t>
      </w:r>
      <w:r>
        <w:rPr>
          <w:spacing w:val="-14"/>
        </w:rPr>
        <w:t xml:space="preserve"> </w:t>
      </w:r>
      <w:r>
        <w:t>she</w:t>
      </w:r>
      <w:r>
        <w:rPr>
          <w:spacing w:val="-9"/>
        </w:rPr>
        <w:t xml:space="preserve"> </w:t>
      </w:r>
      <w:r>
        <w:t>works</w:t>
      </w:r>
      <w:r>
        <w:rPr>
          <w:spacing w:val="-9"/>
        </w:rPr>
        <w:t xml:space="preserve"> </w:t>
      </w:r>
      <w:r>
        <w:t>systematically</w:t>
      </w:r>
      <w:r>
        <w:rPr>
          <w:spacing w:val="-12"/>
        </w:rPr>
        <w:t xml:space="preserve"> </w:t>
      </w:r>
      <w:r>
        <w:t>and</w:t>
      </w:r>
      <w:r>
        <w:rPr>
          <w:spacing w:val="-10"/>
        </w:rPr>
        <w:t xml:space="preserve"> </w:t>
      </w:r>
      <w:r>
        <w:t>checks</w:t>
      </w:r>
      <w:r>
        <w:rPr>
          <w:spacing w:val="-11"/>
        </w:rPr>
        <w:t xml:space="preserve"> </w:t>
      </w:r>
      <w:r>
        <w:t>the</w:t>
      </w:r>
      <w:r>
        <w:rPr>
          <w:spacing w:val="-12"/>
        </w:rPr>
        <w:t xml:space="preserve"> </w:t>
      </w:r>
      <w:r>
        <w:t>results</w:t>
      </w:r>
      <w:r>
        <w:rPr>
          <w:spacing w:val="-11"/>
        </w:rPr>
        <w:t xml:space="preserve"> </w:t>
      </w:r>
      <w:r>
        <w:t>for</w:t>
      </w:r>
      <w:r>
        <w:rPr>
          <w:spacing w:val="-9"/>
        </w:rPr>
        <w:t xml:space="preserve"> </w:t>
      </w:r>
      <w:r>
        <w:t>plausibility.</w:t>
      </w:r>
      <w:r>
        <w:rPr>
          <w:spacing w:val="-14"/>
        </w:rPr>
        <w:t xml:space="preserve"> </w:t>
      </w:r>
      <w:r>
        <w:t>The</w:t>
      </w:r>
      <w:r>
        <w:rPr>
          <w:spacing w:val="-12"/>
        </w:rPr>
        <w:t xml:space="preserve"> </w:t>
      </w:r>
      <w:r>
        <w:t>other group membe</w:t>
      </w:r>
      <w:r>
        <w:t>rs face both subject-related challenges (e.g., difficulties with multiplying decimal numbers) and issues related to self-regulation and metacognition. For instance, they become distracted</w:t>
      </w:r>
      <w:r>
        <w:rPr>
          <w:spacing w:val="-12"/>
        </w:rPr>
        <w:t xml:space="preserve"> </w:t>
      </w:r>
      <w:r>
        <w:t>by</w:t>
      </w:r>
      <w:r>
        <w:rPr>
          <w:spacing w:val="-14"/>
        </w:rPr>
        <w:t xml:space="preserve"> </w:t>
      </w:r>
      <w:r>
        <w:t>the</w:t>
      </w:r>
      <w:r>
        <w:rPr>
          <w:spacing w:val="-12"/>
        </w:rPr>
        <w:t xml:space="preserve"> </w:t>
      </w:r>
      <w:r>
        <w:t>tablet</w:t>
      </w:r>
      <w:r>
        <w:rPr>
          <w:spacing w:val="-11"/>
        </w:rPr>
        <w:t xml:space="preserve"> </w:t>
      </w:r>
      <w:r>
        <w:t>and</w:t>
      </w:r>
      <w:r>
        <w:rPr>
          <w:spacing w:val="-14"/>
        </w:rPr>
        <w:t xml:space="preserve"> </w:t>
      </w:r>
      <w:r>
        <w:t>experiment</w:t>
      </w:r>
      <w:r>
        <w:rPr>
          <w:spacing w:val="-11"/>
        </w:rPr>
        <w:t xml:space="preserve"> </w:t>
      </w:r>
      <w:r>
        <w:t>with</w:t>
      </w:r>
      <w:r>
        <w:rPr>
          <w:spacing w:val="-12"/>
        </w:rPr>
        <w:t xml:space="preserve"> </w:t>
      </w:r>
      <w:r>
        <w:t>different</w:t>
      </w:r>
      <w:r>
        <w:rPr>
          <w:spacing w:val="-11"/>
        </w:rPr>
        <w:t xml:space="preserve"> </w:t>
      </w:r>
      <w:r>
        <w:t>solutions</w:t>
      </w:r>
      <w:r>
        <w:rPr>
          <w:spacing w:val="-11"/>
        </w:rPr>
        <w:t xml:space="preserve"> </w:t>
      </w:r>
      <w:r>
        <w:t>("trial-and-er</w:t>
      </w:r>
      <w:r>
        <w:t>ror")</w:t>
      </w:r>
      <w:r>
        <w:rPr>
          <w:spacing w:val="-14"/>
        </w:rPr>
        <w:t xml:space="preserve"> </w:t>
      </w:r>
      <w:r>
        <w:t>instead</w:t>
      </w:r>
      <w:r>
        <w:rPr>
          <w:spacing w:val="-12"/>
        </w:rPr>
        <w:t xml:space="preserve"> </w:t>
      </w:r>
      <w:r>
        <w:t>of</w:t>
      </w:r>
      <w:r>
        <w:rPr>
          <w:spacing w:val="-14"/>
        </w:rPr>
        <w:t xml:space="preserve"> </w:t>
      </w:r>
      <w:r>
        <w:t xml:space="preserve">reflecting on why </w:t>
      </w:r>
      <w:r>
        <w:lastRenderedPageBreak/>
        <w:t>their chosen solution is incorrect</w:t>
      </w:r>
    </w:p>
    <w:p w14:paraId="77C853CA" w14:textId="77777777" w:rsidR="00061655" w:rsidRDefault="00061655">
      <w:pPr>
        <w:jc w:val="both"/>
        <w:sectPr w:rsidR="00061655">
          <w:type w:val="continuous"/>
          <w:pgSz w:w="11910" w:h="16820"/>
          <w:pgMar w:top="620" w:right="1080" w:bottom="560" w:left="0" w:header="0" w:footer="1005" w:gutter="0"/>
          <w:cols w:space="720"/>
        </w:sectPr>
      </w:pPr>
    </w:p>
    <w:p w14:paraId="5B436850" w14:textId="77777777" w:rsidR="00061655" w:rsidRDefault="000E0C59">
      <w:pPr>
        <w:ind w:left="1526" w:right="-2"/>
        <w:rPr>
          <w:i/>
        </w:rPr>
      </w:pPr>
      <w:r>
        <w:rPr>
          <w:i/>
        </w:rPr>
        <w:t>Title</w:t>
      </w:r>
      <w:r>
        <w:rPr>
          <w:i/>
          <w:spacing w:val="-14"/>
        </w:rPr>
        <w:t xml:space="preserve"> </w:t>
      </w:r>
      <w:r>
        <w:rPr>
          <w:i/>
        </w:rPr>
        <w:t>of</w:t>
      </w:r>
      <w:r>
        <w:rPr>
          <w:i/>
          <w:spacing w:val="-14"/>
        </w:rPr>
        <w:t xml:space="preserve"> </w:t>
      </w:r>
      <w:r>
        <w:rPr>
          <w:i/>
        </w:rPr>
        <w:t xml:space="preserve">the </w:t>
      </w:r>
      <w:r>
        <w:rPr>
          <w:i/>
          <w:spacing w:val="-2"/>
        </w:rPr>
        <w:t>vignette</w:t>
      </w:r>
    </w:p>
    <w:p w14:paraId="4405AF89" w14:textId="77777777" w:rsidR="00061655" w:rsidRDefault="000E0C59">
      <w:pPr>
        <w:tabs>
          <w:tab w:val="left" w:pos="1648"/>
        </w:tabs>
        <w:spacing w:line="240" w:lineRule="exact"/>
        <w:ind w:left="572"/>
        <w:rPr>
          <w:i/>
        </w:rPr>
      </w:pPr>
      <w:r>
        <w:br w:type="column"/>
      </w:r>
      <w:r>
        <w:rPr>
          <w:i/>
          <w:spacing w:val="-2"/>
        </w:rPr>
        <w:t>Duration</w:t>
      </w:r>
      <w:r>
        <w:rPr>
          <w:i/>
        </w:rPr>
        <w:tab/>
        <w:t>Topic</w:t>
      </w:r>
      <w:r>
        <w:rPr>
          <w:i/>
          <w:spacing w:val="-11"/>
        </w:rPr>
        <w:t xml:space="preserve"> </w:t>
      </w:r>
      <w:r>
        <w:rPr>
          <w:i/>
        </w:rPr>
        <w:t>/</w:t>
      </w:r>
      <w:r>
        <w:rPr>
          <w:i/>
          <w:spacing w:val="-10"/>
        </w:rPr>
        <w:t xml:space="preserve"> </w:t>
      </w:r>
      <w:r>
        <w:rPr>
          <w:i/>
          <w:spacing w:val="-2"/>
        </w:rPr>
        <w:t>Context</w:t>
      </w:r>
    </w:p>
    <w:p w14:paraId="292BF8E2" w14:textId="77777777" w:rsidR="00061655" w:rsidRDefault="00061655">
      <w:pPr>
        <w:spacing w:line="240" w:lineRule="exact"/>
        <w:rPr>
          <w:i/>
        </w:rPr>
        <w:sectPr w:rsidR="00061655">
          <w:type w:val="continuous"/>
          <w:pgSz w:w="11910" w:h="16820"/>
          <w:pgMar w:top="620" w:right="1080" w:bottom="560" w:left="0" w:header="0" w:footer="1005" w:gutter="0"/>
          <w:cols w:num="2" w:space="720" w:equalWidth="0">
            <w:col w:w="2470" w:space="40"/>
            <w:col w:w="8320"/>
          </w:cols>
        </w:sectPr>
      </w:pPr>
    </w:p>
    <w:p w14:paraId="16F7AEFA" w14:textId="77777777" w:rsidR="00061655" w:rsidRDefault="000E0C59">
      <w:pPr>
        <w:pStyle w:val="Textkrper"/>
        <w:spacing w:line="20" w:lineRule="exact"/>
        <w:ind w:left="1404"/>
        <w:rPr>
          <w:sz w:val="2"/>
        </w:rPr>
      </w:pPr>
      <w:r>
        <w:rPr>
          <w:noProof/>
          <w:sz w:val="2"/>
        </w:rPr>
        <mc:AlternateContent>
          <mc:Choice Requires="wpg">
            <w:drawing>
              <wp:inline distT="0" distB="0" distL="0" distR="0" wp14:anchorId="0552D305" wp14:editId="55761C64">
                <wp:extent cx="5767070" cy="6350"/>
                <wp:effectExtent l="0" t="0" r="0" b="0"/>
                <wp:docPr id="280"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7070" cy="6350"/>
                          <a:chOff x="0" y="0"/>
                          <a:chExt cx="5767070" cy="6350"/>
                        </a:xfrm>
                      </wpg:grpSpPr>
                      <wps:wsp>
                        <wps:cNvPr id="281" name="Graphic 281"/>
                        <wps:cNvSpPr/>
                        <wps:spPr>
                          <a:xfrm>
                            <a:off x="0" y="12"/>
                            <a:ext cx="5767070" cy="6350"/>
                          </a:xfrm>
                          <a:custGeom>
                            <a:avLst/>
                            <a:gdLst/>
                            <a:ahLst/>
                            <a:cxnLst/>
                            <a:rect l="l" t="t" r="r" b="b"/>
                            <a:pathLst>
                              <a:path w="5767070" h="6350">
                                <a:moveTo>
                                  <a:pt x="5766511" y="0"/>
                                </a:moveTo>
                                <a:lnTo>
                                  <a:pt x="5766511" y="0"/>
                                </a:lnTo>
                                <a:lnTo>
                                  <a:pt x="0" y="0"/>
                                </a:lnTo>
                                <a:lnTo>
                                  <a:pt x="0" y="6083"/>
                                </a:lnTo>
                                <a:lnTo>
                                  <a:pt x="5766511" y="6083"/>
                                </a:lnTo>
                                <a:lnTo>
                                  <a:pt x="576651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6384F34B" id="Group 280" o:spid="_x0000_s1026" style="width:454.1pt;height:.5pt;mso-position-horizontal-relative:char;mso-position-vertical-relative:line" coordsize="5767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">
                <v:shape id="Graphic 281" o:spid="_x0000_s1027" style="position:absolute;width:57670;height:63;visibility:visible;mso-wrap-style:square;v-text-anchor:top" coordsize="57670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" path="m5766511,r,l,,,6083r5766511,l5766511,xe" fillcolor="black" stroked="f">
                  <v:path arrowok="t"/>
                </v:shape>
                <w10:anchorlock/>
              </v:group>
            </w:pict>
          </mc:Fallback>
        </mc:AlternateContent>
      </w:r>
    </w:p>
    <w:p w14:paraId="37005B20" w14:textId="77777777" w:rsidR="00061655" w:rsidRDefault="00061655">
      <w:pPr>
        <w:pStyle w:val="Textkrper"/>
        <w:spacing w:line="20" w:lineRule="exact"/>
        <w:rPr>
          <w:sz w:val="2"/>
        </w:rPr>
        <w:sectPr w:rsidR="00061655">
          <w:type w:val="continuous"/>
          <w:pgSz w:w="11910" w:h="16820"/>
          <w:pgMar w:top="620" w:right="1080" w:bottom="560" w:left="0" w:header="0" w:footer="1005" w:gutter="0"/>
          <w:cols w:space="720"/>
        </w:sectPr>
      </w:pPr>
    </w:p>
    <w:p w14:paraId="23B4BE35" w14:textId="77777777" w:rsidR="00061655" w:rsidRDefault="00061655">
      <w:pPr>
        <w:pStyle w:val="Textkrper"/>
        <w:spacing w:before="4"/>
        <w:ind w:left="0"/>
        <w:rPr>
          <w:i/>
          <w:sz w:val="5"/>
        </w:rPr>
      </w:pPr>
    </w:p>
    <w:p w14:paraId="67F1BA16" w14:textId="77777777" w:rsidR="00061655" w:rsidRDefault="000E0C59">
      <w:pPr>
        <w:pStyle w:val="Textkrper"/>
        <w:spacing w:line="20" w:lineRule="exact"/>
        <w:ind w:left="1418"/>
        <w:rPr>
          <w:sz w:val="2"/>
        </w:rPr>
      </w:pPr>
      <w:r>
        <w:rPr>
          <w:noProof/>
          <w:sz w:val="2"/>
        </w:rPr>
        <mc:AlternateContent>
          <mc:Choice Requires="wpg">
            <w:drawing>
              <wp:inline distT="0" distB="0" distL="0" distR="0" wp14:anchorId="2F2BFD4C" wp14:editId="45A125B3">
                <wp:extent cx="5757545" cy="6350"/>
                <wp:effectExtent l="0" t="0" r="0" b="0"/>
                <wp:docPr id="282" name="Group 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6350"/>
                          <a:chOff x="0" y="0"/>
                          <a:chExt cx="5757545" cy="6350"/>
                        </a:xfrm>
                      </wpg:grpSpPr>
                      <wps:wsp>
                        <wps:cNvPr id="283" name="Graphic 283"/>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4E197854" id="Group 282" o:spid="_x0000_s1026" style="width:453.35pt;height:.5pt;mso-position-horizontal-relative:char;mso-position-vertical-relative:line" coordsize="575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">
                <v:shape id="Graphic 283" o:spid="_x0000_s1027" style="position:absolute;width:57575;height:63;visibility:visible;mso-wrap-style:square;v-text-anchor:top" coordsize="57575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" path="m1672082,l993597,r-6045,l,,,6096r987501,l993597,6096r678485,l1672082,xem5757367,l1678254,r-6096,l1672158,6096r6096,l5757367,6096r,-6096xe" fillcolor="black" stroked="f">
                  <v:path arrowok="t"/>
                </v:shape>
                <w10:anchorlock/>
              </v:group>
            </w:pict>
          </mc:Fallback>
        </mc:AlternateContent>
      </w:r>
    </w:p>
    <w:p w14:paraId="3F7CDF18" w14:textId="77777777" w:rsidR="00061655" w:rsidRDefault="000E0C59">
      <w:pPr>
        <w:tabs>
          <w:tab w:val="left" w:pos="1979"/>
          <w:tab w:val="left" w:pos="3055"/>
        </w:tabs>
        <w:spacing w:line="236" w:lineRule="exact"/>
        <w:ind w:left="424"/>
        <w:jc w:val="center"/>
      </w:pPr>
      <w:r>
        <w:t>"Scale</w:t>
      </w:r>
      <w:r>
        <w:rPr>
          <w:spacing w:val="-2"/>
        </w:rPr>
        <w:t xml:space="preserve"> model"</w:t>
      </w:r>
      <w:r>
        <w:tab/>
        <w:t>3:58</w:t>
      </w:r>
      <w:r>
        <w:rPr>
          <w:spacing w:val="-5"/>
        </w:rPr>
        <w:t xml:space="preserve"> Min</w:t>
      </w:r>
      <w:r>
        <w:tab/>
        <w:t>Formulating</w:t>
      </w:r>
      <w:r>
        <w:rPr>
          <w:spacing w:val="-9"/>
        </w:rPr>
        <w:t xml:space="preserve"> </w:t>
      </w:r>
      <w:r>
        <w:t>and</w:t>
      </w:r>
      <w:r>
        <w:rPr>
          <w:spacing w:val="-9"/>
        </w:rPr>
        <w:t xml:space="preserve"> </w:t>
      </w:r>
      <w:r>
        <w:t>Transforming</w:t>
      </w:r>
      <w:r>
        <w:rPr>
          <w:spacing w:val="-7"/>
        </w:rPr>
        <w:t xml:space="preserve"> </w:t>
      </w:r>
      <w:r>
        <w:t>Equations</w:t>
      </w:r>
      <w:r>
        <w:rPr>
          <w:spacing w:val="-5"/>
        </w:rPr>
        <w:t xml:space="preserve"> </w:t>
      </w:r>
      <w:r>
        <w:t>/</w:t>
      </w:r>
      <w:r>
        <w:rPr>
          <w:spacing w:val="-4"/>
        </w:rPr>
        <w:t xml:space="preserve"> </w:t>
      </w:r>
      <w:r>
        <w:t>Grade</w:t>
      </w:r>
      <w:r>
        <w:rPr>
          <w:spacing w:val="-4"/>
        </w:rPr>
        <w:t xml:space="preserve"> </w:t>
      </w:r>
      <w:r>
        <w:t>7,</w:t>
      </w:r>
      <w:r>
        <w:rPr>
          <w:spacing w:val="-3"/>
        </w:rPr>
        <w:t xml:space="preserve"> </w:t>
      </w:r>
      <w:r>
        <w:rPr>
          <w:spacing w:val="-2"/>
        </w:rPr>
        <w:t>Secondary</w:t>
      </w:r>
    </w:p>
    <w:p w14:paraId="34877449" w14:textId="77777777" w:rsidR="00061655" w:rsidRDefault="000E0C59">
      <w:pPr>
        <w:spacing w:after="8" w:line="253" w:lineRule="exact"/>
        <w:ind w:right="1890"/>
        <w:jc w:val="center"/>
      </w:pPr>
      <w:r>
        <w:rPr>
          <w:spacing w:val="-2"/>
        </w:rPr>
        <w:t>School</w:t>
      </w:r>
    </w:p>
    <w:p w14:paraId="4B84E2D2" w14:textId="77777777" w:rsidR="00061655" w:rsidRDefault="000E0C59">
      <w:pPr>
        <w:pStyle w:val="Textkrper"/>
        <w:spacing w:line="20" w:lineRule="exact"/>
        <w:ind w:left="1418"/>
        <w:rPr>
          <w:sz w:val="2"/>
        </w:rPr>
      </w:pPr>
      <w:r>
        <w:rPr>
          <w:noProof/>
          <w:sz w:val="2"/>
        </w:rPr>
        <mc:AlternateContent>
          <mc:Choice Requires="wpg">
            <w:drawing>
              <wp:inline distT="0" distB="0" distL="0" distR="0" wp14:anchorId="52301CBE" wp14:editId="1ACB8143">
                <wp:extent cx="5757545" cy="6350"/>
                <wp:effectExtent l="0" t="0" r="0" b="0"/>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6350"/>
                          <a:chOff x="0" y="0"/>
                          <a:chExt cx="5757545" cy="6350"/>
                        </a:xfrm>
                      </wpg:grpSpPr>
                      <wps:wsp>
                        <wps:cNvPr id="285" name="Graphic 285"/>
                        <wps:cNvSpPr/>
                        <wps:spPr>
                          <a:xfrm>
                            <a:off x="0" y="0"/>
                            <a:ext cx="5757545" cy="6350"/>
                          </a:xfrm>
                          <a:custGeom>
                            <a:avLst/>
                            <a:gdLst/>
                            <a:ahLst/>
                            <a:cxnLst/>
                            <a:rect l="l" t="t" r="r" b="b"/>
                            <a:pathLst>
                              <a:path w="5757545" h="6350">
                                <a:moveTo>
                                  <a:pt x="1672082" y="0"/>
                                </a:moveTo>
                                <a:lnTo>
                                  <a:pt x="993597" y="0"/>
                                </a:lnTo>
                                <a:lnTo>
                                  <a:pt x="987552" y="0"/>
                                </a:lnTo>
                                <a:lnTo>
                                  <a:pt x="0" y="0"/>
                                </a:lnTo>
                                <a:lnTo>
                                  <a:pt x="0" y="6096"/>
                                </a:lnTo>
                                <a:lnTo>
                                  <a:pt x="987501" y="6096"/>
                                </a:lnTo>
                                <a:lnTo>
                                  <a:pt x="993597" y="6096"/>
                                </a:lnTo>
                                <a:lnTo>
                                  <a:pt x="1672082" y="6096"/>
                                </a:lnTo>
                                <a:lnTo>
                                  <a:pt x="1672082" y="0"/>
                                </a:lnTo>
                                <a:close/>
                              </a:path>
                              <a:path w="5757545" h="6350">
                                <a:moveTo>
                                  <a:pt x="5757367" y="0"/>
                                </a:moveTo>
                                <a:lnTo>
                                  <a:pt x="1678254" y="0"/>
                                </a:lnTo>
                                <a:lnTo>
                                  <a:pt x="1672158" y="0"/>
                                </a:lnTo>
                                <a:lnTo>
                                  <a:pt x="1672158" y="6096"/>
                                </a:lnTo>
                                <a:lnTo>
                                  <a:pt x="1678254" y="6096"/>
                                </a:lnTo>
                                <a:lnTo>
                                  <a:pt x="5757367" y="6096"/>
                                </a:lnTo>
                                <a:lnTo>
                                  <a:pt x="575736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0A6B6C7B" id="Group 284" o:spid="_x0000_s1026" style="width:453.35pt;height:.5pt;mso-position-horizontal-relative:char;mso-position-vertical-relative:line" coordsize="5757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">
                <v:shape id="Graphic 285" o:spid="_x0000_s1027" style="position:absolute;width:57575;height:63;visibility:visible;mso-wrap-style:square;v-text-anchor:top" coordsize="57575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" path="m1672082,l993597,r-6045,l,,,6096r987501,l993597,6096r678485,l1672082,xem5757367,l1678254,r-6096,l1672158,6096r6096,l5757367,6096r,-6096xe" fillcolor="black" stroked="f">
                  <v:path arrowok="t"/>
                </v:shape>
                <w10:anchorlock/>
              </v:group>
            </w:pict>
          </mc:Fallback>
        </mc:AlternateContent>
      </w:r>
    </w:p>
    <w:p w14:paraId="43FE6503" w14:textId="77777777" w:rsidR="00061655" w:rsidRDefault="000E0C59">
      <w:pPr>
        <w:ind w:left="1526" w:right="440"/>
        <w:jc w:val="both"/>
      </w:pPr>
      <w:r>
        <w:t>In the class, the principle of equations was illustrated</w:t>
      </w:r>
      <w:r>
        <w:rPr>
          <w:spacing w:val="-2"/>
        </w:rPr>
        <w:t xml:space="preserve"> </w:t>
      </w:r>
      <w:r>
        <w:t>using a balance scale, where the same number of small</w:t>
      </w:r>
      <w:r>
        <w:rPr>
          <w:spacing w:val="-2"/>
        </w:rPr>
        <w:t xml:space="preserve"> </w:t>
      </w:r>
      <w:r>
        <w:t>counting</w:t>
      </w:r>
      <w:r>
        <w:rPr>
          <w:spacing w:val="-4"/>
        </w:rPr>
        <w:t xml:space="preserve"> </w:t>
      </w:r>
      <w:r>
        <w:t>stones</w:t>
      </w:r>
      <w:r>
        <w:rPr>
          <w:spacing w:val="-1"/>
        </w:rPr>
        <w:t xml:space="preserve"> </w:t>
      </w:r>
      <w:r>
        <w:t>must</w:t>
      </w:r>
      <w:r>
        <w:rPr>
          <w:spacing w:val="-2"/>
        </w:rPr>
        <w:t xml:space="preserve"> </w:t>
      </w:r>
      <w:r>
        <w:t>always</w:t>
      </w:r>
      <w:r>
        <w:rPr>
          <w:spacing w:val="-1"/>
        </w:rPr>
        <w:t xml:space="preserve"> </w:t>
      </w:r>
      <w:r>
        <w:t>be</w:t>
      </w:r>
      <w:r>
        <w:rPr>
          <w:spacing w:val="-3"/>
        </w:rPr>
        <w:t xml:space="preserve"> </w:t>
      </w:r>
      <w:r>
        <w:t>on</w:t>
      </w:r>
      <w:r>
        <w:rPr>
          <w:spacing w:val="-1"/>
        </w:rPr>
        <w:t xml:space="preserve"> </w:t>
      </w:r>
      <w:r>
        <w:t>both</w:t>
      </w:r>
      <w:r>
        <w:rPr>
          <w:spacing w:val="-3"/>
        </w:rPr>
        <w:t xml:space="preserve"> </w:t>
      </w:r>
      <w:r>
        <w:t>sides.</w:t>
      </w:r>
      <w:r>
        <w:rPr>
          <w:spacing w:val="-6"/>
        </w:rPr>
        <w:t xml:space="preserve"> </w:t>
      </w:r>
      <w:r>
        <w:t>Variables were</w:t>
      </w:r>
      <w:r>
        <w:rPr>
          <w:spacing w:val="-3"/>
        </w:rPr>
        <w:t xml:space="preserve"> </w:t>
      </w:r>
      <w:r>
        <w:t>represented</w:t>
      </w:r>
      <w:r>
        <w:rPr>
          <w:spacing w:val="-1"/>
        </w:rPr>
        <w:t xml:space="preserve"> </w:t>
      </w:r>
      <w:r>
        <w:t>as matchboxes</w:t>
      </w:r>
      <w:r>
        <w:rPr>
          <w:spacing w:val="-3"/>
        </w:rPr>
        <w:t xml:space="preserve"> </w:t>
      </w:r>
      <w:r>
        <w:t xml:space="preserve">in which the stones can be packaged. The students were tasked with determining the value of </w:t>
      </w:r>
      <w:r>
        <w:rPr>
          <w:rFonts w:ascii="Cambria Math" w:eastAsia="Cambria Math"/>
        </w:rPr>
        <w:t>𝑥</w:t>
      </w:r>
      <w:r>
        <w:rPr>
          <w:rFonts w:ascii="Cambria Math" w:eastAsia="Cambria Math"/>
        </w:rPr>
        <w:t xml:space="preserve"> </w:t>
      </w:r>
      <w:r>
        <w:t xml:space="preserve">for different equations (e.g., </w:t>
      </w:r>
      <w:r>
        <w:rPr>
          <w:rFonts w:ascii="Cambria Math" w:eastAsia="Cambria Math"/>
        </w:rPr>
        <w:t>𝑥</w:t>
      </w:r>
      <w:r>
        <w:rPr>
          <w:rFonts w:ascii="Cambria Math" w:eastAsia="Cambria Math"/>
        </w:rPr>
        <w:t xml:space="preserve"> </w:t>
      </w:r>
      <w:r>
        <w:t>+4 = 12. The video shows a guided classroom discussion aimed at systematizing the results. In the discussion, the teacher promp</w:t>
      </w:r>
      <w:r>
        <w:t>ts the students to verbalize their problem-solving processes. The students employ different approaches, namely physically weighing the stones (enactive), creating a sketch (iconic), and using algebraic expressions (symbolic), and verbal descriptions (verba</w:t>
      </w:r>
      <w:r>
        <w:t>l). During the discussion, the teacher encourages the students to describe their</w:t>
      </w:r>
      <w:r>
        <w:rPr>
          <w:spacing w:val="-4"/>
        </w:rPr>
        <w:t xml:space="preserve"> </w:t>
      </w:r>
      <w:r>
        <w:t>methods</w:t>
      </w:r>
      <w:r>
        <w:rPr>
          <w:spacing w:val="-4"/>
        </w:rPr>
        <w:t xml:space="preserve"> </w:t>
      </w:r>
      <w:r>
        <w:t>and</w:t>
      </w:r>
      <w:r>
        <w:rPr>
          <w:spacing w:val="-4"/>
        </w:rPr>
        <w:t xml:space="preserve"> </w:t>
      </w:r>
      <w:r>
        <w:t>provides</w:t>
      </w:r>
      <w:r>
        <w:rPr>
          <w:spacing w:val="-4"/>
        </w:rPr>
        <w:t xml:space="preserve"> </w:t>
      </w:r>
      <w:r>
        <w:t>corrective</w:t>
      </w:r>
      <w:r>
        <w:rPr>
          <w:spacing w:val="-4"/>
        </w:rPr>
        <w:t xml:space="preserve"> </w:t>
      </w:r>
      <w:r>
        <w:t>feedback.</w:t>
      </w:r>
      <w:r>
        <w:rPr>
          <w:spacing w:val="-7"/>
        </w:rPr>
        <w:t xml:space="preserve"> </w:t>
      </w:r>
      <w:r>
        <w:t>The</w:t>
      </w:r>
      <w:r>
        <w:rPr>
          <w:spacing w:val="-5"/>
        </w:rPr>
        <w:t xml:space="preserve"> </w:t>
      </w:r>
      <w:r>
        <w:t>teacher</w:t>
      </w:r>
      <w:r>
        <w:rPr>
          <w:spacing w:val="-2"/>
        </w:rPr>
        <w:t xml:space="preserve"> </w:t>
      </w:r>
      <w:r>
        <w:t>successfully</w:t>
      </w:r>
      <w:r>
        <w:rPr>
          <w:spacing w:val="-5"/>
        </w:rPr>
        <w:t xml:space="preserve"> </w:t>
      </w:r>
      <w:r>
        <w:t>links</w:t>
      </w:r>
      <w:r>
        <w:rPr>
          <w:spacing w:val="-2"/>
        </w:rPr>
        <w:t xml:space="preserve"> </w:t>
      </w:r>
      <w:r>
        <w:t>the</w:t>
      </w:r>
      <w:r>
        <w:rPr>
          <w:spacing w:val="-4"/>
        </w:rPr>
        <w:t xml:space="preserve"> </w:t>
      </w:r>
      <w:r>
        <w:t>different</w:t>
      </w:r>
      <w:r>
        <w:rPr>
          <w:spacing w:val="-4"/>
        </w:rPr>
        <w:t xml:space="preserve"> </w:t>
      </w:r>
      <w:r>
        <w:t>levels</w:t>
      </w:r>
      <w:r>
        <w:rPr>
          <w:spacing w:val="-4"/>
        </w:rPr>
        <w:t xml:space="preserve"> </w:t>
      </w:r>
      <w:r>
        <w:t xml:space="preserve">of representation by, for example, asking a student to mentally place the drawing on the balance scale. In this way, the students experience the principle of equivalence transformation on various levels to determine the value of the variable </w:t>
      </w:r>
      <w:r>
        <w:rPr>
          <w:rFonts w:ascii="Cambria Math" w:eastAsia="Cambria Math"/>
        </w:rPr>
        <w:t>𝑥</w:t>
      </w:r>
      <w:r>
        <w:t>. The studen</w:t>
      </w:r>
      <w:r>
        <w:t>ts' statements suggest varying levels of prior knowledge.</w:t>
      </w:r>
      <w:r>
        <w:rPr>
          <w:spacing w:val="-5"/>
        </w:rPr>
        <w:t xml:space="preserve"> </w:t>
      </w:r>
      <w:r>
        <w:t>For</w:t>
      </w:r>
      <w:r>
        <w:rPr>
          <w:spacing w:val="-5"/>
        </w:rPr>
        <w:t xml:space="preserve"> </w:t>
      </w:r>
      <w:r>
        <w:t>instance,</w:t>
      </w:r>
      <w:r>
        <w:rPr>
          <w:spacing w:val="-6"/>
        </w:rPr>
        <w:t xml:space="preserve"> </w:t>
      </w:r>
      <w:r>
        <w:t>one</w:t>
      </w:r>
      <w:r>
        <w:rPr>
          <w:spacing w:val="-5"/>
        </w:rPr>
        <w:t xml:space="preserve"> </w:t>
      </w:r>
      <w:r>
        <w:t>student</w:t>
      </w:r>
      <w:r>
        <w:rPr>
          <w:spacing w:val="-5"/>
        </w:rPr>
        <w:t xml:space="preserve"> </w:t>
      </w:r>
      <w:r>
        <w:t>does</w:t>
      </w:r>
      <w:r>
        <w:rPr>
          <w:spacing w:val="-5"/>
        </w:rPr>
        <w:t xml:space="preserve"> </w:t>
      </w:r>
      <w:r>
        <w:t>not</w:t>
      </w:r>
      <w:r>
        <w:rPr>
          <w:spacing w:val="-5"/>
        </w:rPr>
        <w:t xml:space="preserve"> </w:t>
      </w:r>
      <w:r>
        <w:t>understand</w:t>
      </w:r>
      <w:r>
        <w:rPr>
          <w:spacing w:val="-5"/>
        </w:rPr>
        <w:t xml:space="preserve"> </w:t>
      </w:r>
      <w:r>
        <w:t>the</w:t>
      </w:r>
      <w:r>
        <w:rPr>
          <w:spacing w:val="-5"/>
        </w:rPr>
        <w:t xml:space="preserve"> </w:t>
      </w:r>
      <w:r>
        <w:t>variable</w:t>
      </w:r>
      <w:r>
        <w:rPr>
          <w:spacing w:val="-8"/>
        </w:rPr>
        <w:t xml:space="preserve"> </w:t>
      </w:r>
      <w:r>
        <w:t>as</w:t>
      </w:r>
      <w:r>
        <w:rPr>
          <w:spacing w:val="-5"/>
        </w:rPr>
        <w:t xml:space="preserve"> </w:t>
      </w:r>
      <w:r>
        <w:t>a</w:t>
      </w:r>
      <w:r>
        <w:rPr>
          <w:spacing w:val="-8"/>
        </w:rPr>
        <w:t xml:space="preserve"> </w:t>
      </w:r>
      <w:r>
        <w:t>placeholder</w:t>
      </w:r>
      <w:r>
        <w:rPr>
          <w:spacing w:val="-5"/>
        </w:rPr>
        <w:t xml:space="preserve"> </w:t>
      </w:r>
      <w:r>
        <w:t>for</w:t>
      </w:r>
      <w:r>
        <w:rPr>
          <w:spacing w:val="-5"/>
        </w:rPr>
        <w:t xml:space="preserve"> </w:t>
      </w:r>
      <w:r>
        <w:t>a</w:t>
      </w:r>
      <w:r>
        <w:rPr>
          <w:spacing w:val="-5"/>
        </w:rPr>
        <w:t xml:space="preserve"> </w:t>
      </w:r>
      <w:r>
        <w:t>number.</w:t>
      </w:r>
    </w:p>
    <w:p w14:paraId="1175EBF3" w14:textId="77777777" w:rsidR="00061655" w:rsidRDefault="000E0C59">
      <w:pPr>
        <w:tabs>
          <w:tab w:val="left" w:pos="10485"/>
        </w:tabs>
        <w:spacing w:line="252" w:lineRule="exact"/>
        <w:ind w:left="1404"/>
        <w:jc w:val="both"/>
      </w:pPr>
      <w:r>
        <w:rPr>
          <w:spacing w:val="57"/>
          <w:u w:val="single"/>
        </w:rPr>
        <w:t xml:space="preserve"> </w:t>
      </w:r>
      <w:r>
        <w:rPr>
          <w:u w:val="single"/>
        </w:rPr>
        <w:t>Another</w:t>
      </w:r>
      <w:r>
        <w:rPr>
          <w:spacing w:val="-4"/>
          <w:u w:val="single"/>
        </w:rPr>
        <w:t xml:space="preserve"> </w:t>
      </w:r>
      <w:r>
        <w:rPr>
          <w:u w:val="single"/>
        </w:rPr>
        <w:t>student</w:t>
      </w:r>
      <w:r>
        <w:rPr>
          <w:spacing w:val="-3"/>
          <w:u w:val="single"/>
        </w:rPr>
        <w:t xml:space="preserve"> </w:t>
      </w:r>
      <w:r>
        <w:rPr>
          <w:u w:val="single"/>
        </w:rPr>
        <w:t>shows</w:t>
      </w:r>
      <w:r>
        <w:rPr>
          <w:spacing w:val="-3"/>
          <w:u w:val="single"/>
        </w:rPr>
        <w:t xml:space="preserve"> </w:t>
      </w:r>
      <w:r>
        <w:rPr>
          <w:u w:val="single"/>
        </w:rPr>
        <w:t>signs</w:t>
      </w:r>
      <w:r>
        <w:rPr>
          <w:spacing w:val="-4"/>
          <w:u w:val="single"/>
        </w:rPr>
        <w:t xml:space="preserve"> </w:t>
      </w:r>
      <w:r>
        <w:rPr>
          <w:u w:val="single"/>
        </w:rPr>
        <w:t>of</w:t>
      </w:r>
      <w:r>
        <w:rPr>
          <w:spacing w:val="-2"/>
          <w:u w:val="single"/>
        </w:rPr>
        <w:t xml:space="preserve"> </w:t>
      </w:r>
      <w:r>
        <w:rPr>
          <w:u w:val="single"/>
        </w:rPr>
        <w:t>a</w:t>
      </w:r>
      <w:r>
        <w:rPr>
          <w:spacing w:val="-5"/>
          <w:u w:val="single"/>
        </w:rPr>
        <w:t xml:space="preserve"> </w:t>
      </w:r>
      <w:r>
        <w:rPr>
          <w:u w:val="single"/>
        </w:rPr>
        <w:t>significantly</w:t>
      </w:r>
      <w:r>
        <w:rPr>
          <w:spacing w:val="-6"/>
          <w:u w:val="single"/>
        </w:rPr>
        <w:t xml:space="preserve"> </w:t>
      </w:r>
      <w:r>
        <w:rPr>
          <w:u w:val="single"/>
        </w:rPr>
        <w:t>low</w:t>
      </w:r>
      <w:r>
        <w:rPr>
          <w:spacing w:val="-5"/>
          <w:u w:val="single"/>
        </w:rPr>
        <w:t xml:space="preserve"> </w:t>
      </w:r>
      <w:r>
        <w:rPr>
          <w:u w:val="single"/>
        </w:rPr>
        <w:t>self-concept</w:t>
      </w:r>
      <w:r>
        <w:rPr>
          <w:spacing w:val="-2"/>
          <w:u w:val="single"/>
        </w:rPr>
        <w:t xml:space="preserve"> </w:t>
      </w:r>
      <w:r>
        <w:rPr>
          <w:u w:val="single"/>
        </w:rPr>
        <w:t>regarding</w:t>
      </w:r>
      <w:r>
        <w:rPr>
          <w:spacing w:val="-6"/>
          <w:u w:val="single"/>
        </w:rPr>
        <w:t xml:space="preserve"> </w:t>
      </w:r>
      <w:r>
        <w:rPr>
          <w:spacing w:val="-2"/>
          <w:u w:val="single"/>
        </w:rPr>
        <w:t>mathematics.</w:t>
      </w:r>
      <w:r>
        <w:rPr>
          <w:u w:val="single"/>
        </w:rPr>
        <w:tab/>
      </w:r>
    </w:p>
    <w:p w14:paraId="73E9842B" w14:textId="77777777" w:rsidR="00061655" w:rsidRDefault="00061655">
      <w:pPr>
        <w:pStyle w:val="Textkrper"/>
        <w:spacing w:before="225"/>
        <w:ind w:left="0"/>
      </w:pPr>
    </w:p>
    <w:p w14:paraId="60805CFB" w14:textId="77777777" w:rsidR="00061655" w:rsidRDefault="000E0C59">
      <w:pPr>
        <w:pStyle w:val="Textkrper"/>
        <w:spacing w:before="1" w:line="312" w:lineRule="auto"/>
        <w:ind w:left="1418" w:right="334"/>
        <w:jc w:val="both"/>
      </w:pPr>
      <w:r>
        <w:t>To closely simulat</w:t>
      </w:r>
      <w:r>
        <w:t>e real classroom conditions for ad-hoc diagnosis and support during instruction,</w:t>
      </w:r>
      <w:r>
        <w:rPr>
          <w:spacing w:val="-13"/>
        </w:rPr>
        <w:t xml:space="preserve"> </w:t>
      </w:r>
      <w:r>
        <w:t>each</w:t>
      </w:r>
      <w:r>
        <w:rPr>
          <w:spacing w:val="-7"/>
        </w:rPr>
        <w:t xml:space="preserve"> </w:t>
      </w:r>
      <w:r>
        <w:t>vignette</w:t>
      </w:r>
      <w:r>
        <w:rPr>
          <w:spacing w:val="-6"/>
        </w:rPr>
        <w:t xml:space="preserve"> </w:t>
      </w:r>
      <w:r>
        <w:t>can</w:t>
      </w:r>
      <w:r>
        <w:rPr>
          <w:spacing w:val="-7"/>
        </w:rPr>
        <w:t xml:space="preserve"> </w:t>
      </w:r>
      <w:r>
        <w:t>only</w:t>
      </w:r>
      <w:r>
        <w:rPr>
          <w:spacing w:val="-12"/>
        </w:rPr>
        <w:t xml:space="preserve"> </w:t>
      </w:r>
      <w:r>
        <w:t>be</w:t>
      </w:r>
      <w:r>
        <w:rPr>
          <w:spacing w:val="-8"/>
        </w:rPr>
        <w:t xml:space="preserve"> </w:t>
      </w:r>
      <w:r>
        <w:t>viewed</w:t>
      </w:r>
      <w:r>
        <w:rPr>
          <w:spacing w:val="-7"/>
        </w:rPr>
        <w:t xml:space="preserve"> </w:t>
      </w:r>
      <w:r>
        <w:t>once.</w:t>
      </w:r>
      <w:r>
        <w:rPr>
          <w:spacing w:val="-15"/>
        </w:rPr>
        <w:t xml:space="preserve"> </w:t>
      </w:r>
      <w:r>
        <w:t>After</w:t>
      </w:r>
      <w:r>
        <w:rPr>
          <w:spacing w:val="-8"/>
        </w:rPr>
        <w:t xml:space="preserve"> </w:t>
      </w:r>
      <w:r>
        <w:t>each</w:t>
      </w:r>
      <w:r>
        <w:rPr>
          <w:spacing w:val="-7"/>
        </w:rPr>
        <w:t xml:space="preserve"> </w:t>
      </w:r>
      <w:r>
        <w:t>video,</w:t>
      </w:r>
      <w:r>
        <w:rPr>
          <w:spacing w:val="-8"/>
        </w:rPr>
        <w:t xml:space="preserve"> </w:t>
      </w:r>
      <w:r>
        <w:t>participants</w:t>
      </w:r>
      <w:r>
        <w:rPr>
          <w:spacing w:val="-7"/>
        </w:rPr>
        <w:t xml:space="preserve"> </w:t>
      </w:r>
      <w:r>
        <w:t>are</w:t>
      </w:r>
      <w:r>
        <w:rPr>
          <w:spacing w:val="-9"/>
        </w:rPr>
        <w:t xml:space="preserve"> </w:t>
      </w:r>
      <w:r>
        <w:t xml:space="preserve">presented with test items to assess their noticing skills. Each item focuses on (1) one of the three </w:t>
      </w:r>
      <w:r>
        <w:t>facets, that is, perception, interpretation, and decision-making, (2) either mathematics pedagogy or general</w:t>
      </w:r>
      <w:r>
        <w:rPr>
          <w:spacing w:val="-13"/>
        </w:rPr>
        <w:t xml:space="preserve"> </w:t>
      </w:r>
      <w:r>
        <w:t>pedagogy,</w:t>
      </w:r>
      <w:r>
        <w:rPr>
          <w:spacing w:val="-13"/>
        </w:rPr>
        <w:t xml:space="preserve"> </w:t>
      </w:r>
      <w:r>
        <w:t>and</w:t>
      </w:r>
      <w:r>
        <w:rPr>
          <w:spacing w:val="-13"/>
        </w:rPr>
        <w:t xml:space="preserve"> </w:t>
      </w:r>
      <w:r>
        <w:t>(3)</w:t>
      </w:r>
      <w:r>
        <w:rPr>
          <w:spacing w:val="-14"/>
        </w:rPr>
        <w:t xml:space="preserve"> </w:t>
      </w:r>
      <w:r>
        <w:t>either</w:t>
      </w:r>
      <w:r>
        <w:rPr>
          <w:spacing w:val="-14"/>
        </w:rPr>
        <w:t xml:space="preserve"> </w:t>
      </w:r>
      <w:r>
        <w:t>diagnosis</w:t>
      </w:r>
      <w:r>
        <w:rPr>
          <w:spacing w:val="-13"/>
        </w:rPr>
        <w:t xml:space="preserve"> </w:t>
      </w:r>
      <w:r>
        <w:t>or</w:t>
      </w:r>
      <w:r>
        <w:rPr>
          <w:spacing w:val="-14"/>
        </w:rPr>
        <w:t xml:space="preserve"> </w:t>
      </w:r>
      <w:r>
        <w:t>support.</w:t>
      </w:r>
      <w:r>
        <w:rPr>
          <w:spacing w:val="-13"/>
        </w:rPr>
        <w:t xml:space="preserve"> </w:t>
      </w:r>
      <w:r>
        <w:t>For</w:t>
      </w:r>
      <w:r>
        <w:rPr>
          <w:spacing w:val="-14"/>
        </w:rPr>
        <w:t xml:space="preserve"> </w:t>
      </w:r>
      <w:r>
        <w:t>each</w:t>
      </w:r>
      <w:r>
        <w:rPr>
          <w:spacing w:val="-13"/>
        </w:rPr>
        <w:t xml:space="preserve"> </w:t>
      </w:r>
      <w:r>
        <w:t>of</w:t>
      </w:r>
      <w:r>
        <w:rPr>
          <w:spacing w:val="-14"/>
        </w:rPr>
        <w:t xml:space="preserve"> </w:t>
      </w:r>
      <w:r>
        <w:t>the</w:t>
      </w:r>
      <w:r>
        <w:rPr>
          <w:spacing w:val="-14"/>
        </w:rPr>
        <w:t xml:space="preserve"> </w:t>
      </w:r>
      <w:r>
        <w:t>three</w:t>
      </w:r>
      <w:r>
        <w:rPr>
          <w:spacing w:val="-12"/>
        </w:rPr>
        <w:t xml:space="preserve"> </w:t>
      </w:r>
      <w:r>
        <w:t>noticing</w:t>
      </w:r>
      <w:r>
        <w:rPr>
          <w:spacing w:val="-15"/>
        </w:rPr>
        <w:t xml:space="preserve"> </w:t>
      </w:r>
      <w:r>
        <w:t>facets,</w:t>
      </w:r>
      <w:r>
        <w:rPr>
          <w:spacing w:val="-13"/>
        </w:rPr>
        <w:t xml:space="preserve"> </w:t>
      </w:r>
      <w:r>
        <w:t>both closed response format (i.e., rating scales and dichotom</w:t>
      </w:r>
      <w:r>
        <w:t>ous items) and open response formats are used.</w:t>
      </w:r>
    </w:p>
    <w:p w14:paraId="377BF0A9" w14:textId="77777777" w:rsidR="00061655" w:rsidRDefault="000E0C59">
      <w:pPr>
        <w:pStyle w:val="Textkrper"/>
        <w:spacing w:line="312" w:lineRule="auto"/>
        <w:ind w:left="1418" w:right="334"/>
        <w:jc w:val="both"/>
      </w:pPr>
      <w:r>
        <w:t>Test items focusing on the cognitive process of perception exclusively address the domain of diagnosis, assessing the extent to which participants perceive directly</w:t>
      </w:r>
      <w:r>
        <w:rPr>
          <w:spacing w:val="-5"/>
        </w:rPr>
        <w:t xml:space="preserve"> </w:t>
      </w:r>
      <w:r>
        <w:t>observable indicators of necessary</w:t>
      </w:r>
      <w:r>
        <w:rPr>
          <w:spacing w:val="-12"/>
        </w:rPr>
        <w:t xml:space="preserve"> </w:t>
      </w:r>
      <w:r>
        <w:t>learning</w:t>
      </w:r>
      <w:r>
        <w:rPr>
          <w:spacing w:val="-7"/>
        </w:rPr>
        <w:t xml:space="preserve"> </w:t>
      </w:r>
      <w:r>
        <w:t>prerequisites</w:t>
      </w:r>
      <w:r>
        <w:rPr>
          <w:spacing w:val="-5"/>
        </w:rPr>
        <w:t xml:space="preserve"> </w:t>
      </w:r>
      <w:r>
        <w:t>or</w:t>
      </w:r>
      <w:r>
        <w:rPr>
          <w:spacing w:val="-6"/>
        </w:rPr>
        <w:t xml:space="preserve"> </w:t>
      </w:r>
      <w:r>
        <w:t>the</w:t>
      </w:r>
      <w:r>
        <w:rPr>
          <w:spacing w:val="-5"/>
        </w:rPr>
        <w:t xml:space="preserve"> </w:t>
      </w:r>
      <w:r>
        <w:t>absence</w:t>
      </w:r>
      <w:r>
        <w:rPr>
          <w:spacing w:val="-6"/>
        </w:rPr>
        <w:t xml:space="preserve"> </w:t>
      </w:r>
      <w:r>
        <w:t>of</w:t>
      </w:r>
      <w:r>
        <w:rPr>
          <w:spacing w:val="-3"/>
        </w:rPr>
        <w:t xml:space="preserve"> </w:t>
      </w:r>
      <w:r>
        <w:t>such</w:t>
      </w:r>
      <w:r>
        <w:rPr>
          <w:spacing w:val="-5"/>
        </w:rPr>
        <w:t xml:space="preserve"> </w:t>
      </w:r>
      <w:r>
        <w:t>prerequisites.</w:t>
      </w:r>
      <w:r>
        <w:rPr>
          <w:spacing w:val="-9"/>
        </w:rPr>
        <w:t xml:space="preserve"> </w:t>
      </w:r>
      <w:r>
        <w:t>This</w:t>
      </w:r>
      <w:r>
        <w:rPr>
          <w:spacing w:val="-4"/>
        </w:rPr>
        <w:t xml:space="preserve"> </w:t>
      </w:r>
      <w:r>
        <w:t>conceptualization</w:t>
      </w:r>
      <w:r>
        <w:rPr>
          <w:spacing w:val="-5"/>
        </w:rPr>
        <w:t xml:space="preserve"> </w:t>
      </w:r>
      <w:r>
        <w:t>of perception</w:t>
      </w:r>
      <w:r>
        <w:rPr>
          <w:spacing w:val="-2"/>
        </w:rPr>
        <w:t xml:space="preserve"> </w:t>
      </w:r>
      <w:r>
        <w:t>differs</w:t>
      </w:r>
      <w:r>
        <w:rPr>
          <w:spacing w:val="-3"/>
        </w:rPr>
        <w:t xml:space="preserve"> </w:t>
      </w:r>
      <w:r>
        <w:t>from</w:t>
      </w:r>
      <w:r>
        <w:rPr>
          <w:spacing w:val="-2"/>
        </w:rPr>
        <w:t xml:space="preserve"> </w:t>
      </w:r>
      <w:r>
        <w:t>the</w:t>
      </w:r>
      <w:r>
        <w:rPr>
          <w:spacing w:val="-3"/>
        </w:rPr>
        <w:t xml:space="preserve"> </w:t>
      </w:r>
      <w:r>
        <w:t>conceptualization</w:t>
      </w:r>
      <w:r>
        <w:rPr>
          <w:spacing w:val="-2"/>
        </w:rPr>
        <w:t xml:space="preserve"> </w:t>
      </w:r>
      <w:r>
        <w:t>of</w:t>
      </w:r>
      <w:r>
        <w:rPr>
          <w:spacing w:val="-1"/>
        </w:rPr>
        <w:t xml:space="preserve"> </w:t>
      </w:r>
      <w:r>
        <w:t>attending</w:t>
      </w:r>
      <w:r>
        <w:rPr>
          <w:spacing w:val="-4"/>
        </w:rPr>
        <w:t xml:space="preserve"> </w:t>
      </w:r>
      <w:r>
        <w:t>to events,</w:t>
      </w:r>
      <w:r>
        <w:rPr>
          <w:spacing w:val="-2"/>
        </w:rPr>
        <w:t xml:space="preserve"> </w:t>
      </w:r>
      <w:r>
        <w:t>used as</w:t>
      </w:r>
      <w:r>
        <w:rPr>
          <w:spacing w:val="-3"/>
        </w:rPr>
        <w:t xml:space="preserve"> </w:t>
      </w:r>
      <w:r>
        <w:t>first</w:t>
      </w:r>
      <w:r>
        <w:rPr>
          <w:spacing w:val="-2"/>
        </w:rPr>
        <w:t xml:space="preserve"> </w:t>
      </w:r>
      <w:r>
        <w:t>facet</w:t>
      </w:r>
      <w:r>
        <w:rPr>
          <w:spacing w:val="-2"/>
        </w:rPr>
        <w:t xml:space="preserve"> </w:t>
      </w:r>
      <w:r>
        <w:t xml:space="preserve">in other conceptualizations of noticing (such as by van Es &amp; Sherin, 2002). Open </w:t>
      </w:r>
      <w:r>
        <w:t>response formats require descriptive statements about events shown in the video. Items with closed response formats</w:t>
      </w:r>
      <w:r>
        <w:rPr>
          <w:spacing w:val="-1"/>
        </w:rPr>
        <w:t xml:space="preserve"> </w:t>
      </w:r>
      <w:r>
        <w:t>contain</w:t>
      </w:r>
      <w:r>
        <w:rPr>
          <w:spacing w:val="-1"/>
        </w:rPr>
        <w:t xml:space="preserve"> </w:t>
      </w:r>
      <w:r>
        <w:t>descriptive</w:t>
      </w:r>
      <w:r>
        <w:rPr>
          <w:spacing w:val="-2"/>
        </w:rPr>
        <w:t xml:space="preserve"> </w:t>
      </w:r>
      <w:r>
        <w:t>statements</w:t>
      </w:r>
      <w:r>
        <w:rPr>
          <w:spacing w:val="-1"/>
        </w:rPr>
        <w:t xml:space="preserve"> </w:t>
      </w:r>
      <w:r>
        <w:t>about</w:t>
      </w:r>
      <w:r>
        <w:rPr>
          <w:spacing w:val="-1"/>
        </w:rPr>
        <w:t xml:space="preserve"> </w:t>
      </w:r>
      <w:r>
        <w:t>the</w:t>
      </w:r>
      <w:r>
        <w:rPr>
          <w:spacing w:val="-2"/>
        </w:rPr>
        <w:t xml:space="preserve"> </w:t>
      </w:r>
      <w:r>
        <w:t>observed</w:t>
      </w:r>
      <w:r>
        <w:rPr>
          <w:spacing w:val="-1"/>
        </w:rPr>
        <w:t xml:space="preserve"> </w:t>
      </w:r>
      <w:r>
        <w:t>instruction,</w:t>
      </w:r>
      <w:r>
        <w:rPr>
          <w:spacing w:val="-1"/>
        </w:rPr>
        <w:t xml:space="preserve"> </w:t>
      </w:r>
      <w:r>
        <w:t>which participants</w:t>
      </w:r>
      <w:r>
        <w:rPr>
          <w:spacing w:val="-1"/>
        </w:rPr>
        <w:t xml:space="preserve"> </w:t>
      </w:r>
      <w:r>
        <w:t>have to</w:t>
      </w:r>
      <w:r>
        <w:rPr>
          <w:spacing w:val="-7"/>
        </w:rPr>
        <w:t xml:space="preserve"> </w:t>
      </w:r>
      <w:r>
        <w:t>evaluate</w:t>
      </w:r>
      <w:r>
        <w:rPr>
          <w:spacing w:val="-6"/>
        </w:rPr>
        <w:t xml:space="preserve"> </w:t>
      </w:r>
      <w:r>
        <w:t>as</w:t>
      </w:r>
      <w:r>
        <w:rPr>
          <w:spacing w:val="-7"/>
        </w:rPr>
        <w:t xml:space="preserve"> </w:t>
      </w:r>
      <w:r>
        <w:t>true</w:t>
      </w:r>
      <w:r>
        <w:rPr>
          <w:spacing w:val="-6"/>
        </w:rPr>
        <w:t xml:space="preserve"> </w:t>
      </w:r>
      <w:r>
        <w:t>or</w:t>
      </w:r>
      <w:r>
        <w:rPr>
          <w:spacing w:val="-6"/>
        </w:rPr>
        <w:t xml:space="preserve"> </w:t>
      </w:r>
      <w:r>
        <w:t>false</w:t>
      </w:r>
      <w:r>
        <w:rPr>
          <w:spacing w:val="-8"/>
        </w:rPr>
        <w:t xml:space="preserve"> </w:t>
      </w:r>
      <w:r>
        <w:t>(dichotomous</w:t>
      </w:r>
      <w:r>
        <w:rPr>
          <w:spacing w:val="-7"/>
        </w:rPr>
        <w:t xml:space="preserve"> </w:t>
      </w:r>
      <w:r>
        <w:t>response</w:t>
      </w:r>
      <w:r>
        <w:rPr>
          <w:spacing w:val="-5"/>
        </w:rPr>
        <w:t xml:space="preserve"> </w:t>
      </w:r>
      <w:r>
        <w:t>fo</w:t>
      </w:r>
      <w:r>
        <w:t>rmat).</w:t>
      </w:r>
      <w:r>
        <w:rPr>
          <w:spacing w:val="-5"/>
        </w:rPr>
        <w:t xml:space="preserve"> </w:t>
      </w:r>
      <w:r>
        <w:t>In</w:t>
      </w:r>
      <w:r>
        <w:rPr>
          <w:spacing w:val="-5"/>
        </w:rPr>
        <w:t xml:space="preserve"> </w:t>
      </w:r>
      <w:r>
        <w:t>the</w:t>
      </w:r>
      <w:r>
        <w:rPr>
          <w:spacing w:val="-8"/>
        </w:rPr>
        <w:t xml:space="preserve"> </w:t>
      </w:r>
      <w:r>
        <w:t>shown</w:t>
      </w:r>
      <w:r>
        <w:rPr>
          <w:spacing w:val="-5"/>
        </w:rPr>
        <w:t xml:space="preserve"> </w:t>
      </w:r>
      <w:r>
        <w:t>example</w:t>
      </w:r>
      <w:r>
        <w:rPr>
          <w:spacing w:val="-8"/>
        </w:rPr>
        <w:t xml:space="preserve"> </w:t>
      </w:r>
      <w:r>
        <w:t>(ESM</w:t>
      </w:r>
      <w:r>
        <w:rPr>
          <w:spacing w:val="-7"/>
        </w:rPr>
        <w:t xml:space="preserve"> </w:t>
      </w:r>
      <w:r>
        <w:t>Figure 1), participants are asked to indicate that the student, when counting a square arrangement of points,</w:t>
      </w:r>
      <w:r>
        <w:rPr>
          <w:spacing w:val="-2"/>
        </w:rPr>
        <w:t xml:space="preserve"> </w:t>
      </w:r>
      <w:r>
        <w:t>first</w:t>
      </w:r>
      <w:r>
        <w:rPr>
          <w:spacing w:val="-2"/>
        </w:rPr>
        <w:t xml:space="preserve"> </w:t>
      </w:r>
      <w:r>
        <w:t>counts</w:t>
      </w:r>
      <w:r>
        <w:rPr>
          <w:spacing w:val="-2"/>
        </w:rPr>
        <w:t xml:space="preserve"> </w:t>
      </w:r>
      <w:r>
        <w:t>the</w:t>
      </w:r>
      <w:r>
        <w:rPr>
          <w:spacing w:val="-2"/>
        </w:rPr>
        <w:t xml:space="preserve"> </w:t>
      </w:r>
      <w:r>
        <w:t>four</w:t>
      </w:r>
      <w:r>
        <w:rPr>
          <w:spacing w:val="-2"/>
        </w:rPr>
        <w:t xml:space="preserve"> </w:t>
      </w:r>
      <w:r>
        <w:t>corners</w:t>
      </w:r>
      <w:r>
        <w:rPr>
          <w:spacing w:val="-1"/>
        </w:rPr>
        <w:t xml:space="preserve"> </w:t>
      </w:r>
      <w:r>
        <w:t>(4</w:t>
      </w:r>
      <w:r>
        <w:rPr>
          <w:spacing w:val="-2"/>
        </w:rPr>
        <w:t xml:space="preserve"> </w:t>
      </w:r>
      <w:r>
        <w:t>x</w:t>
      </w:r>
      <w:r>
        <w:rPr>
          <w:spacing w:val="-1"/>
        </w:rPr>
        <w:t xml:space="preserve"> </w:t>
      </w:r>
      <w:r>
        <w:t>1)</w:t>
      </w:r>
      <w:r>
        <w:rPr>
          <w:spacing w:val="-2"/>
        </w:rPr>
        <w:t xml:space="preserve"> </w:t>
      </w:r>
      <w:r>
        <w:t>and then</w:t>
      </w:r>
      <w:r>
        <w:rPr>
          <w:spacing w:val="-2"/>
        </w:rPr>
        <w:t xml:space="preserve"> </w:t>
      </w:r>
      <w:r>
        <w:t>bundles</w:t>
      </w:r>
      <w:r>
        <w:rPr>
          <w:spacing w:val="-3"/>
        </w:rPr>
        <w:t xml:space="preserve"> </w:t>
      </w:r>
      <w:r>
        <w:t>the</w:t>
      </w:r>
      <w:r>
        <w:rPr>
          <w:spacing w:val="-1"/>
        </w:rPr>
        <w:t xml:space="preserve"> </w:t>
      </w:r>
      <w:r>
        <w:t>four</w:t>
      </w:r>
      <w:r>
        <w:rPr>
          <w:spacing w:val="-4"/>
        </w:rPr>
        <w:t xml:space="preserve"> </w:t>
      </w:r>
      <w:r>
        <w:t>spaces in</w:t>
      </w:r>
      <w:r>
        <w:rPr>
          <w:spacing w:val="-2"/>
        </w:rPr>
        <w:t xml:space="preserve"> </w:t>
      </w:r>
      <w:r>
        <w:t>between</w:t>
      </w:r>
      <w:r>
        <w:rPr>
          <w:spacing w:val="-2"/>
        </w:rPr>
        <w:t xml:space="preserve"> </w:t>
      </w:r>
      <w:r>
        <w:t>(4</w:t>
      </w:r>
      <w:r>
        <w:rPr>
          <w:spacing w:val="-1"/>
        </w:rPr>
        <w:t xml:space="preserve"> </w:t>
      </w:r>
      <w:r>
        <w:t>x 4) to</w:t>
      </w:r>
      <w:r>
        <w:rPr>
          <w:spacing w:val="-7"/>
        </w:rPr>
        <w:t xml:space="preserve"> </w:t>
      </w:r>
      <w:r>
        <w:t>arrive</w:t>
      </w:r>
      <w:r>
        <w:rPr>
          <w:spacing w:val="-5"/>
        </w:rPr>
        <w:t xml:space="preserve"> </w:t>
      </w:r>
      <w:r>
        <w:t>at</w:t>
      </w:r>
      <w:r>
        <w:rPr>
          <w:spacing w:val="-7"/>
        </w:rPr>
        <w:t xml:space="preserve"> </w:t>
      </w:r>
      <w:r>
        <w:t>a</w:t>
      </w:r>
      <w:r>
        <w:rPr>
          <w:spacing w:val="-6"/>
        </w:rPr>
        <w:t xml:space="preserve"> </w:t>
      </w:r>
      <w:r>
        <w:t>total</w:t>
      </w:r>
      <w:r>
        <w:rPr>
          <w:spacing w:val="-7"/>
        </w:rPr>
        <w:t xml:space="preserve"> </w:t>
      </w:r>
      <w:r>
        <w:t>of</w:t>
      </w:r>
      <w:r>
        <w:rPr>
          <w:spacing w:val="-8"/>
        </w:rPr>
        <w:t xml:space="preserve"> </w:t>
      </w:r>
      <w:r>
        <w:t>20</w:t>
      </w:r>
      <w:r>
        <w:rPr>
          <w:spacing w:val="-7"/>
        </w:rPr>
        <w:t xml:space="preserve"> </w:t>
      </w:r>
      <w:r>
        <w:t>points.</w:t>
      </w:r>
      <w:r>
        <w:rPr>
          <w:spacing w:val="-7"/>
        </w:rPr>
        <w:t xml:space="preserve"> </w:t>
      </w:r>
      <w:r>
        <w:t>For</w:t>
      </w:r>
      <w:r>
        <w:rPr>
          <w:spacing w:val="-8"/>
        </w:rPr>
        <w:t xml:space="preserve"> </w:t>
      </w:r>
      <w:r>
        <w:t>a</w:t>
      </w:r>
      <w:r>
        <w:rPr>
          <w:spacing w:val="-6"/>
        </w:rPr>
        <w:t xml:space="preserve"> </w:t>
      </w:r>
      <w:r>
        <w:t>correct</w:t>
      </w:r>
      <w:r>
        <w:rPr>
          <w:spacing w:val="-4"/>
        </w:rPr>
        <w:t xml:space="preserve"> </w:t>
      </w:r>
      <w:r>
        <w:t>answer,</w:t>
      </w:r>
      <w:r>
        <w:rPr>
          <w:spacing w:val="-7"/>
        </w:rPr>
        <w:t xml:space="preserve"> </w:t>
      </w:r>
      <w:r>
        <w:t>this</w:t>
      </w:r>
      <w:r>
        <w:rPr>
          <w:spacing w:val="-7"/>
        </w:rPr>
        <w:t xml:space="preserve"> </w:t>
      </w:r>
      <w:r>
        <w:t>procedure</w:t>
      </w:r>
      <w:r>
        <w:rPr>
          <w:spacing w:val="-9"/>
        </w:rPr>
        <w:t xml:space="preserve"> </w:t>
      </w:r>
      <w:r>
        <w:t>merely</w:t>
      </w:r>
      <w:r>
        <w:rPr>
          <w:spacing w:val="-11"/>
        </w:rPr>
        <w:t xml:space="preserve"> </w:t>
      </w:r>
      <w:r>
        <w:t>has</w:t>
      </w:r>
      <w:r>
        <w:rPr>
          <w:spacing w:val="-7"/>
        </w:rPr>
        <w:t xml:space="preserve"> </w:t>
      </w:r>
      <w:r>
        <w:t>to</w:t>
      </w:r>
      <w:r>
        <w:rPr>
          <w:spacing w:val="-7"/>
        </w:rPr>
        <w:t xml:space="preserve"> </w:t>
      </w:r>
      <w:r>
        <w:t>be</w:t>
      </w:r>
      <w:r>
        <w:rPr>
          <w:spacing w:val="-8"/>
        </w:rPr>
        <w:t xml:space="preserve"> </w:t>
      </w:r>
      <w:r>
        <w:t>described. Interpretive conclusions about learning prerequisites are not required.</w:t>
      </w:r>
    </w:p>
    <w:p w14:paraId="28CC5751" w14:textId="77777777" w:rsidR="00061655" w:rsidRDefault="000E0C59">
      <w:pPr>
        <w:pStyle w:val="Textkrper"/>
        <w:spacing w:line="312" w:lineRule="auto"/>
        <w:ind w:left="1418" w:right="333"/>
        <w:jc w:val="both"/>
      </w:pPr>
      <w:r>
        <w:t>Items</w:t>
      </w:r>
      <w:r>
        <w:rPr>
          <w:spacing w:val="-15"/>
        </w:rPr>
        <w:t xml:space="preserve"> </w:t>
      </w:r>
      <w:r>
        <w:t>focusing</w:t>
      </w:r>
      <w:r>
        <w:rPr>
          <w:spacing w:val="-15"/>
        </w:rPr>
        <w:t xml:space="preserve"> </w:t>
      </w:r>
      <w:r>
        <w:t>on</w:t>
      </w:r>
      <w:r>
        <w:rPr>
          <w:spacing w:val="-15"/>
        </w:rPr>
        <w:t xml:space="preserve"> </w:t>
      </w:r>
      <w:r>
        <w:t>the</w:t>
      </w:r>
      <w:r>
        <w:rPr>
          <w:spacing w:val="-15"/>
        </w:rPr>
        <w:t xml:space="preserve"> </w:t>
      </w:r>
      <w:r>
        <w:t>cognitive</w:t>
      </w:r>
      <w:r>
        <w:rPr>
          <w:spacing w:val="-15"/>
        </w:rPr>
        <w:t xml:space="preserve"> </w:t>
      </w:r>
      <w:r>
        <w:t>process</w:t>
      </w:r>
      <w:r>
        <w:rPr>
          <w:spacing w:val="-15"/>
        </w:rPr>
        <w:t xml:space="preserve"> </w:t>
      </w:r>
      <w:r>
        <w:t>of</w:t>
      </w:r>
      <w:r>
        <w:rPr>
          <w:spacing w:val="-15"/>
        </w:rPr>
        <w:t xml:space="preserve"> </w:t>
      </w:r>
      <w:r>
        <w:t>interpretation,</w:t>
      </w:r>
      <w:r>
        <w:rPr>
          <w:spacing w:val="-15"/>
        </w:rPr>
        <w:t xml:space="preserve"> </w:t>
      </w:r>
      <w:r>
        <w:t>in</w:t>
      </w:r>
      <w:r>
        <w:rPr>
          <w:spacing w:val="-15"/>
        </w:rPr>
        <w:t xml:space="preserve"> </w:t>
      </w:r>
      <w:r>
        <w:t>contrast</w:t>
      </w:r>
      <w:r>
        <w:rPr>
          <w:spacing w:val="-15"/>
        </w:rPr>
        <w:t xml:space="preserve"> </w:t>
      </w:r>
      <w:r>
        <w:t>to</w:t>
      </w:r>
      <w:r>
        <w:rPr>
          <w:spacing w:val="-15"/>
        </w:rPr>
        <w:t xml:space="preserve"> </w:t>
      </w:r>
      <w:r>
        <w:t>perception</w:t>
      </w:r>
      <w:r>
        <w:rPr>
          <w:spacing w:val="-15"/>
        </w:rPr>
        <w:t xml:space="preserve"> </w:t>
      </w:r>
      <w:r>
        <w:t>items,</w:t>
      </w:r>
      <w:r>
        <w:rPr>
          <w:spacing w:val="-15"/>
        </w:rPr>
        <w:t xml:space="preserve"> </w:t>
      </w:r>
      <w:r>
        <w:t>require interpr</w:t>
      </w:r>
      <w:r>
        <w:t>etive conclusions about classroom observations, for example, drawing on professional knowledge.</w:t>
      </w:r>
      <w:r>
        <w:rPr>
          <w:spacing w:val="8"/>
        </w:rPr>
        <w:t xml:space="preserve"> </w:t>
      </w:r>
      <w:r>
        <w:t>The</w:t>
      </w:r>
      <w:r>
        <w:rPr>
          <w:spacing w:val="14"/>
        </w:rPr>
        <w:t xml:space="preserve"> </w:t>
      </w:r>
      <w:r>
        <w:t>items</w:t>
      </w:r>
      <w:r>
        <w:rPr>
          <w:spacing w:val="18"/>
        </w:rPr>
        <w:t xml:space="preserve"> </w:t>
      </w:r>
      <w:r>
        <w:t>address</w:t>
      </w:r>
      <w:r>
        <w:rPr>
          <w:spacing w:val="16"/>
        </w:rPr>
        <w:t xml:space="preserve"> </w:t>
      </w:r>
      <w:r>
        <w:t>both</w:t>
      </w:r>
      <w:r>
        <w:rPr>
          <w:spacing w:val="17"/>
        </w:rPr>
        <w:t xml:space="preserve"> </w:t>
      </w:r>
      <w:r>
        <w:t>the</w:t>
      </w:r>
      <w:r>
        <w:rPr>
          <w:spacing w:val="17"/>
        </w:rPr>
        <w:t xml:space="preserve"> </w:t>
      </w:r>
      <w:r>
        <w:t>area</w:t>
      </w:r>
      <w:r>
        <w:rPr>
          <w:spacing w:val="14"/>
        </w:rPr>
        <w:t xml:space="preserve"> </w:t>
      </w:r>
      <w:r>
        <w:t>of</w:t>
      </w:r>
      <w:r>
        <w:rPr>
          <w:spacing w:val="17"/>
        </w:rPr>
        <w:t xml:space="preserve"> </w:t>
      </w:r>
      <w:r>
        <w:t>diagnosis,</w:t>
      </w:r>
      <w:r>
        <w:rPr>
          <w:spacing w:val="16"/>
        </w:rPr>
        <w:t xml:space="preserve"> </w:t>
      </w:r>
      <w:r>
        <w:t>which</w:t>
      </w:r>
      <w:r>
        <w:rPr>
          <w:spacing w:val="17"/>
        </w:rPr>
        <w:t xml:space="preserve"> </w:t>
      </w:r>
      <w:r>
        <w:t>involves</w:t>
      </w:r>
      <w:r>
        <w:rPr>
          <w:spacing w:val="17"/>
        </w:rPr>
        <w:t xml:space="preserve"> </w:t>
      </w:r>
      <w:r>
        <w:t>inferring</w:t>
      </w:r>
      <w:r>
        <w:rPr>
          <w:spacing w:val="13"/>
        </w:rPr>
        <w:t xml:space="preserve"> </w:t>
      </w:r>
      <w:r>
        <w:t>the</w:t>
      </w:r>
      <w:r>
        <w:rPr>
          <w:spacing w:val="15"/>
        </w:rPr>
        <w:t xml:space="preserve"> </w:t>
      </w:r>
      <w:r>
        <w:rPr>
          <w:spacing w:val="-2"/>
        </w:rPr>
        <w:t>(non-</w:t>
      </w:r>
    </w:p>
    <w:p w14:paraId="423E82B0" w14:textId="77777777" w:rsidR="00061655" w:rsidRDefault="000E0C59">
      <w:pPr>
        <w:pStyle w:val="Textkrper"/>
        <w:spacing w:before="1" w:line="312" w:lineRule="auto"/>
        <w:ind w:left="1418" w:right="336"/>
        <w:jc w:val="both"/>
      </w:pPr>
      <w:proofErr w:type="gramStart"/>
      <w:r>
        <w:t>)existence</w:t>
      </w:r>
      <w:proofErr w:type="gramEnd"/>
      <w:r>
        <w:t xml:space="preserve"> of relevant learning prerequisites, and the area of intervention, such as conclusions about</w:t>
      </w:r>
      <w:r>
        <w:rPr>
          <w:spacing w:val="-9"/>
        </w:rPr>
        <w:t xml:space="preserve"> </w:t>
      </w:r>
      <w:r>
        <w:t>the</w:t>
      </w:r>
      <w:r>
        <w:rPr>
          <w:spacing w:val="-9"/>
        </w:rPr>
        <w:t xml:space="preserve"> </w:t>
      </w:r>
      <w:r>
        <w:t>purpose</w:t>
      </w:r>
      <w:r>
        <w:rPr>
          <w:spacing w:val="-9"/>
        </w:rPr>
        <w:t xml:space="preserve"> </w:t>
      </w:r>
      <w:r>
        <w:t>of</w:t>
      </w:r>
      <w:r>
        <w:rPr>
          <w:spacing w:val="-9"/>
        </w:rPr>
        <w:t xml:space="preserve"> </w:t>
      </w:r>
      <w:r>
        <w:t>support</w:t>
      </w:r>
      <w:r>
        <w:rPr>
          <w:spacing w:val="-9"/>
        </w:rPr>
        <w:t xml:space="preserve"> </w:t>
      </w:r>
      <w:r>
        <w:t>measures</w:t>
      </w:r>
      <w:r>
        <w:rPr>
          <w:spacing w:val="-9"/>
        </w:rPr>
        <w:t xml:space="preserve"> </w:t>
      </w:r>
      <w:r>
        <w:t>or</w:t>
      </w:r>
      <w:r>
        <w:rPr>
          <w:spacing w:val="-9"/>
        </w:rPr>
        <w:t xml:space="preserve"> </w:t>
      </w:r>
      <w:r>
        <w:t>specific</w:t>
      </w:r>
      <w:r>
        <w:rPr>
          <w:spacing w:val="-8"/>
        </w:rPr>
        <w:t xml:space="preserve"> </w:t>
      </w:r>
      <w:r>
        <w:t>feedback</w:t>
      </w:r>
      <w:r>
        <w:rPr>
          <w:spacing w:val="-9"/>
        </w:rPr>
        <w:t xml:space="preserve"> </w:t>
      </w:r>
      <w:r>
        <w:t>from</w:t>
      </w:r>
      <w:r>
        <w:rPr>
          <w:spacing w:val="-9"/>
        </w:rPr>
        <w:t xml:space="preserve"> </w:t>
      </w:r>
      <w:r>
        <w:t>the</w:t>
      </w:r>
      <w:r>
        <w:rPr>
          <w:spacing w:val="-9"/>
        </w:rPr>
        <w:t xml:space="preserve"> </w:t>
      </w:r>
      <w:r>
        <w:t>teacher.</w:t>
      </w:r>
      <w:r>
        <w:rPr>
          <w:spacing w:val="-7"/>
        </w:rPr>
        <w:t xml:space="preserve"> </w:t>
      </w:r>
      <w:r>
        <w:t>Open</w:t>
      </w:r>
      <w:r>
        <w:rPr>
          <w:spacing w:val="-9"/>
        </w:rPr>
        <w:t xml:space="preserve"> </w:t>
      </w:r>
      <w:r>
        <w:t>items</w:t>
      </w:r>
      <w:r>
        <w:rPr>
          <w:spacing w:val="-9"/>
        </w:rPr>
        <w:t xml:space="preserve"> </w:t>
      </w:r>
      <w:r>
        <w:t>either provide</w:t>
      </w:r>
      <w:r>
        <w:rPr>
          <w:spacing w:val="-13"/>
        </w:rPr>
        <w:t xml:space="preserve"> </w:t>
      </w:r>
      <w:r>
        <w:t>an</w:t>
      </w:r>
      <w:r>
        <w:rPr>
          <w:spacing w:val="-12"/>
        </w:rPr>
        <w:t xml:space="preserve"> </w:t>
      </w:r>
      <w:r>
        <w:t>interpretation</w:t>
      </w:r>
      <w:r>
        <w:rPr>
          <w:spacing w:val="-11"/>
        </w:rPr>
        <w:t xml:space="preserve"> </w:t>
      </w:r>
      <w:r>
        <w:t>and</w:t>
      </w:r>
      <w:r>
        <w:rPr>
          <w:spacing w:val="-12"/>
        </w:rPr>
        <w:t xml:space="preserve"> </w:t>
      </w:r>
      <w:r>
        <w:t>ask</w:t>
      </w:r>
      <w:r>
        <w:rPr>
          <w:spacing w:val="-11"/>
        </w:rPr>
        <w:t xml:space="preserve"> </w:t>
      </w:r>
      <w:r>
        <w:t>for</w:t>
      </w:r>
      <w:r>
        <w:rPr>
          <w:spacing w:val="-13"/>
        </w:rPr>
        <w:t xml:space="preserve"> </w:t>
      </w:r>
      <w:r>
        <w:t>indicators</w:t>
      </w:r>
      <w:r>
        <w:rPr>
          <w:spacing w:val="-12"/>
        </w:rPr>
        <w:t xml:space="preserve"> </w:t>
      </w:r>
      <w:r>
        <w:t>that</w:t>
      </w:r>
      <w:r>
        <w:rPr>
          <w:spacing w:val="-11"/>
        </w:rPr>
        <w:t xml:space="preserve"> </w:t>
      </w:r>
      <w:r>
        <w:t>supported</w:t>
      </w:r>
      <w:r>
        <w:rPr>
          <w:spacing w:val="-12"/>
        </w:rPr>
        <w:t xml:space="preserve"> </w:t>
      </w:r>
      <w:r>
        <w:t>this</w:t>
      </w:r>
      <w:r>
        <w:rPr>
          <w:spacing w:val="-11"/>
        </w:rPr>
        <w:t xml:space="preserve"> </w:t>
      </w:r>
      <w:r>
        <w:t>inter</w:t>
      </w:r>
      <w:r>
        <w:t>pretation,</w:t>
      </w:r>
      <w:r>
        <w:rPr>
          <w:spacing w:val="-11"/>
        </w:rPr>
        <w:t xml:space="preserve"> </w:t>
      </w:r>
      <w:r>
        <w:t>or</w:t>
      </w:r>
      <w:r>
        <w:rPr>
          <w:spacing w:val="-12"/>
        </w:rPr>
        <w:t xml:space="preserve"> </w:t>
      </w:r>
      <w:r>
        <w:t>conversely, present</w:t>
      </w:r>
      <w:r>
        <w:rPr>
          <w:spacing w:val="38"/>
        </w:rPr>
        <w:t xml:space="preserve"> </w:t>
      </w:r>
      <w:r>
        <w:t>specific</w:t>
      </w:r>
      <w:r>
        <w:rPr>
          <w:spacing w:val="41"/>
        </w:rPr>
        <w:t xml:space="preserve"> </w:t>
      </w:r>
      <w:r>
        <w:t>events</w:t>
      </w:r>
      <w:r>
        <w:rPr>
          <w:spacing w:val="41"/>
        </w:rPr>
        <w:t xml:space="preserve"> </w:t>
      </w:r>
      <w:r>
        <w:t>from</w:t>
      </w:r>
      <w:r>
        <w:rPr>
          <w:spacing w:val="39"/>
        </w:rPr>
        <w:t xml:space="preserve"> </w:t>
      </w:r>
      <w:r>
        <w:t>the</w:t>
      </w:r>
      <w:r>
        <w:rPr>
          <w:spacing w:val="40"/>
        </w:rPr>
        <w:t xml:space="preserve"> </w:t>
      </w:r>
      <w:r>
        <w:t>video</w:t>
      </w:r>
      <w:r>
        <w:rPr>
          <w:spacing w:val="40"/>
        </w:rPr>
        <w:t xml:space="preserve"> </w:t>
      </w:r>
      <w:r>
        <w:t>and</w:t>
      </w:r>
      <w:r>
        <w:rPr>
          <w:spacing w:val="41"/>
        </w:rPr>
        <w:t xml:space="preserve"> </w:t>
      </w:r>
      <w:r>
        <w:t>require</w:t>
      </w:r>
      <w:r>
        <w:rPr>
          <w:spacing w:val="39"/>
        </w:rPr>
        <w:t xml:space="preserve"> </w:t>
      </w:r>
      <w:r>
        <w:t>an</w:t>
      </w:r>
      <w:r>
        <w:rPr>
          <w:spacing w:val="40"/>
        </w:rPr>
        <w:t xml:space="preserve"> </w:t>
      </w:r>
      <w:r>
        <w:t>interpretation.</w:t>
      </w:r>
      <w:r>
        <w:rPr>
          <w:spacing w:val="40"/>
        </w:rPr>
        <w:t xml:space="preserve"> </w:t>
      </w:r>
      <w:r>
        <w:t>Closed</w:t>
      </w:r>
      <w:r>
        <w:rPr>
          <w:spacing w:val="40"/>
        </w:rPr>
        <w:t xml:space="preserve"> </w:t>
      </w:r>
      <w:r>
        <w:t>items</w:t>
      </w:r>
      <w:r>
        <w:rPr>
          <w:spacing w:val="40"/>
        </w:rPr>
        <w:t xml:space="preserve"> </w:t>
      </w:r>
      <w:r>
        <w:rPr>
          <w:spacing w:val="-2"/>
        </w:rPr>
        <w:t>contain</w:t>
      </w:r>
    </w:p>
    <w:p w14:paraId="73285F9E" w14:textId="77777777" w:rsidR="00061655" w:rsidRDefault="00061655">
      <w:pPr>
        <w:pStyle w:val="Textkrper"/>
        <w:spacing w:line="312" w:lineRule="auto"/>
        <w:jc w:val="both"/>
        <w:sectPr w:rsidR="00061655">
          <w:pgSz w:w="11910" w:h="16820"/>
          <w:pgMar w:top="1340" w:right="1080" w:bottom="1200" w:left="0" w:header="0" w:footer="1005" w:gutter="0"/>
          <w:cols w:space="720"/>
        </w:sectPr>
      </w:pPr>
    </w:p>
    <w:p w14:paraId="6EE92DC0" w14:textId="77777777" w:rsidR="00061655" w:rsidRDefault="000E0C59">
      <w:pPr>
        <w:pStyle w:val="Textkrper"/>
        <w:spacing w:before="76" w:line="312" w:lineRule="auto"/>
        <w:ind w:left="1418" w:right="330"/>
        <w:jc w:val="both"/>
      </w:pPr>
      <w:r>
        <w:lastRenderedPageBreak/>
        <w:t>interpretive statements about the teaching events, for which participants could indicate their level</w:t>
      </w:r>
      <w:r>
        <w:rPr>
          <w:spacing w:val="-5"/>
        </w:rPr>
        <w:t xml:space="preserve"> </w:t>
      </w:r>
      <w:r>
        <w:t>of</w:t>
      </w:r>
      <w:r>
        <w:rPr>
          <w:spacing w:val="-7"/>
        </w:rPr>
        <w:t xml:space="preserve"> </w:t>
      </w:r>
      <w:r>
        <w:t>agreement</w:t>
      </w:r>
      <w:r>
        <w:rPr>
          <w:spacing w:val="-6"/>
        </w:rPr>
        <w:t xml:space="preserve"> </w:t>
      </w:r>
      <w:r>
        <w:t>on</w:t>
      </w:r>
      <w:r>
        <w:rPr>
          <w:spacing w:val="-6"/>
        </w:rPr>
        <w:t xml:space="preserve"> </w:t>
      </w:r>
      <w:r>
        <w:t>a</w:t>
      </w:r>
      <w:r>
        <w:rPr>
          <w:spacing w:val="-7"/>
        </w:rPr>
        <w:t xml:space="preserve"> </w:t>
      </w:r>
      <w:r>
        <w:t>four-point</w:t>
      </w:r>
      <w:r>
        <w:rPr>
          <w:spacing w:val="-5"/>
        </w:rPr>
        <w:t xml:space="preserve"> </w:t>
      </w:r>
      <w:r>
        <w:t>scale</w:t>
      </w:r>
      <w:r>
        <w:rPr>
          <w:spacing w:val="-6"/>
        </w:rPr>
        <w:t xml:space="preserve"> </w:t>
      </w:r>
      <w:r>
        <w:t>(strongly</w:t>
      </w:r>
      <w:r>
        <w:rPr>
          <w:spacing w:val="-10"/>
        </w:rPr>
        <w:t xml:space="preserve"> </w:t>
      </w:r>
      <w:r>
        <w:t>agree,</w:t>
      </w:r>
      <w:r>
        <w:rPr>
          <w:spacing w:val="-3"/>
        </w:rPr>
        <w:t xml:space="preserve"> </w:t>
      </w:r>
      <w:r>
        <w:t>agree,</w:t>
      </w:r>
      <w:r>
        <w:rPr>
          <w:spacing w:val="-6"/>
        </w:rPr>
        <w:t xml:space="preserve"> </w:t>
      </w:r>
      <w:r>
        <w:t>disagree,</w:t>
      </w:r>
      <w:r>
        <w:rPr>
          <w:spacing w:val="-6"/>
        </w:rPr>
        <w:t xml:space="preserve"> </w:t>
      </w:r>
      <w:r>
        <w:t>strongly</w:t>
      </w:r>
      <w:r>
        <w:rPr>
          <w:spacing w:val="-10"/>
        </w:rPr>
        <w:t xml:space="preserve"> </w:t>
      </w:r>
      <w:r>
        <w:t>disagree).</w:t>
      </w:r>
      <w:r>
        <w:rPr>
          <w:spacing w:val="-14"/>
        </w:rPr>
        <w:t xml:space="preserve"> </w:t>
      </w:r>
      <w:r>
        <w:t>As the sample item shows (see ESM Figure 2), participants are required to recognize two of the displayed</w:t>
      </w:r>
      <w:r>
        <w:rPr>
          <w:spacing w:val="-9"/>
        </w:rPr>
        <w:t xml:space="preserve"> </w:t>
      </w:r>
      <w:r>
        <w:t>indicators</w:t>
      </w:r>
      <w:r>
        <w:rPr>
          <w:spacing w:val="-9"/>
        </w:rPr>
        <w:t xml:space="preserve"> </w:t>
      </w:r>
      <w:r>
        <w:t>for</w:t>
      </w:r>
      <w:r>
        <w:rPr>
          <w:spacing w:val="-11"/>
        </w:rPr>
        <w:t xml:space="preserve"> </w:t>
      </w:r>
      <w:r>
        <w:t>a</w:t>
      </w:r>
      <w:r>
        <w:rPr>
          <w:spacing w:val="-7"/>
        </w:rPr>
        <w:t xml:space="preserve"> </w:t>
      </w:r>
      <w:r>
        <w:t>possible</w:t>
      </w:r>
      <w:r>
        <w:rPr>
          <w:spacing w:val="-10"/>
        </w:rPr>
        <w:t xml:space="preserve"> </w:t>
      </w:r>
      <w:r>
        <w:t>attention</w:t>
      </w:r>
      <w:r>
        <w:rPr>
          <w:spacing w:val="-12"/>
        </w:rPr>
        <w:t xml:space="preserve"> </w:t>
      </w:r>
      <w:r>
        <w:t>difficulty.</w:t>
      </w:r>
      <w:r>
        <w:rPr>
          <w:spacing w:val="-14"/>
        </w:rPr>
        <w:t xml:space="preserve"> </w:t>
      </w:r>
      <w:r>
        <w:t>That</w:t>
      </w:r>
      <w:r>
        <w:rPr>
          <w:spacing w:val="-9"/>
        </w:rPr>
        <w:t xml:space="preserve"> </w:t>
      </w:r>
      <w:r>
        <w:t>is,</w:t>
      </w:r>
      <w:r>
        <w:rPr>
          <w:spacing w:val="-8"/>
        </w:rPr>
        <w:t xml:space="preserve"> </w:t>
      </w:r>
      <w:r>
        <w:t>the</w:t>
      </w:r>
      <w:r>
        <w:rPr>
          <w:spacing w:val="-10"/>
        </w:rPr>
        <w:t xml:space="preserve"> </w:t>
      </w:r>
      <w:r>
        <w:t>student</w:t>
      </w:r>
      <w:r>
        <w:rPr>
          <w:spacing w:val="-9"/>
        </w:rPr>
        <w:t xml:space="preserve"> </w:t>
      </w:r>
      <w:r>
        <w:t>does</w:t>
      </w:r>
      <w:r>
        <w:rPr>
          <w:spacing w:val="-9"/>
        </w:rPr>
        <w:t xml:space="preserve"> </w:t>
      </w:r>
      <w:r>
        <w:t>not</w:t>
      </w:r>
      <w:r>
        <w:rPr>
          <w:spacing w:val="-9"/>
        </w:rPr>
        <w:t xml:space="preserve"> </w:t>
      </w:r>
      <w:r>
        <w:t>fo</w:t>
      </w:r>
      <w:r>
        <w:t>cus</w:t>
      </w:r>
      <w:r>
        <w:rPr>
          <w:spacing w:val="-9"/>
        </w:rPr>
        <w:t xml:space="preserve"> </w:t>
      </w:r>
      <w:r>
        <w:t>on</w:t>
      </w:r>
      <w:r>
        <w:rPr>
          <w:spacing w:val="-9"/>
        </w:rPr>
        <w:t xml:space="preserve"> </w:t>
      </w:r>
      <w:r>
        <w:t>the task, interrupts the counting process multiple times, becomes discouraged, abandons the task after</w:t>
      </w:r>
      <w:r>
        <w:rPr>
          <w:spacing w:val="-9"/>
        </w:rPr>
        <w:t xml:space="preserve"> </w:t>
      </w:r>
      <w:r>
        <w:t>a</w:t>
      </w:r>
      <w:r>
        <w:rPr>
          <w:spacing w:val="-12"/>
        </w:rPr>
        <w:t xml:space="preserve"> </w:t>
      </w:r>
      <w:r>
        <w:t>few</w:t>
      </w:r>
      <w:r>
        <w:rPr>
          <w:spacing w:val="-11"/>
        </w:rPr>
        <w:t xml:space="preserve"> </w:t>
      </w:r>
      <w:r>
        <w:t>unsuccessful</w:t>
      </w:r>
      <w:r>
        <w:rPr>
          <w:spacing w:val="-10"/>
        </w:rPr>
        <w:t xml:space="preserve"> </w:t>
      </w:r>
      <w:r>
        <w:t>attempts,</w:t>
      </w:r>
      <w:r>
        <w:rPr>
          <w:spacing w:val="-10"/>
        </w:rPr>
        <w:t xml:space="preserve"> </w:t>
      </w:r>
      <w:r>
        <w:t>and</w:t>
      </w:r>
      <w:r>
        <w:rPr>
          <w:spacing w:val="-11"/>
        </w:rPr>
        <w:t xml:space="preserve"> </w:t>
      </w:r>
      <w:r>
        <w:t>finally</w:t>
      </w:r>
      <w:r>
        <w:rPr>
          <w:spacing w:val="-14"/>
        </w:rPr>
        <w:t xml:space="preserve"> </w:t>
      </w:r>
      <w:r>
        <w:t>behaves</w:t>
      </w:r>
      <w:r>
        <w:rPr>
          <w:spacing w:val="-10"/>
        </w:rPr>
        <w:t xml:space="preserve"> </w:t>
      </w:r>
      <w:r>
        <w:t>in</w:t>
      </w:r>
      <w:r>
        <w:rPr>
          <w:spacing w:val="-10"/>
        </w:rPr>
        <w:t xml:space="preserve"> </w:t>
      </w:r>
      <w:r>
        <w:t>a</w:t>
      </w:r>
      <w:r>
        <w:rPr>
          <w:spacing w:val="-12"/>
        </w:rPr>
        <w:t xml:space="preserve"> </w:t>
      </w:r>
      <w:r>
        <w:t>restless</w:t>
      </w:r>
      <w:r>
        <w:rPr>
          <w:spacing w:val="-10"/>
        </w:rPr>
        <w:t xml:space="preserve"> </w:t>
      </w:r>
      <w:r>
        <w:t>manner.</w:t>
      </w:r>
      <w:r>
        <w:rPr>
          <w:spacing w:val="-11"/>
        </w:rPr>
        <w:t xml:space="preserve"> </w:t>
      </w:r>
      <w:r>
        <w:t>These</w:t>
      </w:r>
      <w:r>
        <w:rPr>
          <w:spacing w:val="-11"/>
        </w:rPr>
        <w:t xml:space="preserve"> </w:t>
      </w:r>
      <w:r>
        <w:t>indicators</w:t>
      </w:r>
      <w:r>
        <w:rPr>
          <w:spacing w:val="-8"/>
        </w:rPr>
        <w:t xml:space="preserve"> </w:t>
      </w:r>
      <w:r>
        <w:t>are based on the literature concerning attention as a lear</w:t>
      </w:r>
      <w:r>
        <w:t>ning prerequisite but are not exclusively signs of attention problems, which is why the wording of the task was formulated carefully.</w:t>
      </w:r>
    </w:p>
    <w:p w14:paraId="028D1A9C" w14:textId="77777777" w:rsidR="00061655" w:rsidRDefault="00061655">
      <w:pPr>
        <w:pStyle w:val="Textkrper"/>
        <w:spacing w:before="235"/>
        <w:ind w:left="0"/>
      </w:pPr>
    </w:p>
    <w:p w14:paraId="7A428FE3" w14:textId="77777777" w:rsidR="00061655" w:rsidRDefault="000E0C59">
      <w:pPr>
        <w:spacing w:line="250" w:lineRule="exact"/>
        <w:ind w:left="1418"/>
        <w:jc w:val="both"/>
        <w:rPr>
          <w:b/>
        </w:rPr>
      </w:pPr>
      <w:r>
        <w:rPr>
          <w:b/>
        </w:rPr>
        <w:t>ESM</w:t>
      </w:r>
      <w:r>
        <w:rPr>
          <w:b/>
          <w:spacing w:val="-4"/>
        </w:rPr>
        <w:t xml:space="preserve"> </w:t>
      </w:r>
      <w:r>
        <w:rPr>
          <w:b/>
        </w:rPr>
        <w:t>Figure</w:t>
      </w:r>
      <w:r>
        <w:rPr>
          <w:b/>
          <w:spacing w:val="-4"/>
        </w:rPr>
        <w:t xml:space="preserve"> </w:t>
      </w:r>
      <w:r>
        <w:rPr>
          <w:b/>
          <w:spacing w:val="-10"/>
        </w:rPr>
        <w:t>1</w:t>
      </w:r>
    </w:p>
    <w:p w14:paraId="6696E0AA" w14:textId="77777777" w:rsidR="00061655" w:rsidRDefault="000E0C59">
      <w:pPr>
        <w:spacing w:after="4" w:line="250" w:lineRule="exact"/>
        <w:ind w:left="1418"/>
        <w:jc w:val="both"/>
        <w:rPr>
          <w:i/>
        </w:rPr>
      </w:pPr>
      <w:r>
        <w:rPr>
          <w:i/>
        </w:rPr>
        <w:t>Test</w:t>
      </w:r>
      <w:r>
        <w:rPr>
          <w:i/>
          <w:spacing w:val="-8"/>
        </w:rPr>
        <w:t xml:space="preserve"> </w:t>
      </w:r>
      <w:r>
        <w:rPr>
          <w:i/>
        </w:rPr>
        <w:t>Task</w:t>
      </w:r>
      <w:r>
        <w:rPr>
          <w:i/>
          <w:spacing w:val="-9"/>
        </w:rPr>
        <w:t xml:space="preserve"> </w:t>
      </w:r>
      <w:r>
        <w:rPr>
          <w:i/>
        </w:rPr>
        <w:t>for</w:t>
      </w:r>
      <w:r>
        <w:rPr>
          <w:i/>
          <w:spacing w:val="-13"/>
        </w:rPr>
        <w:t xml:space="preserve"> </w:t>
      </w:r>
      <w:r>
        <w:rPr>
          <w:i/>
        </w:rPr>
        <w:t>Assessing</w:t>
      </w:r>
      <w:r>
        <w:rPr>
          <w:i/>
          <w:spacing w:val="-8"/>
        </w:rPr>
        <w:t xml:space="preserve"> </w:t>
      </w:r>
      <w:r>
        <w:rPr>
          <w:i/>
        </w:rPr>
        <w:t>Perception</w:t>
      </w:r>
      <w:r>
        <w:rPr>
          <w:i/>
          <w:spacing w:val="-8"/>
        </w:rPr>
        <w:t xml:space="preserve"> </w:t>
      </w:r>
      <w:r>
        <w:rPr>
          <w:i/>
        </w:rPr>
        <w:t>with</w:t>
      </w:r>
      <w:r>
        <w:rPr>
          <w:i/>
          <w:spacing w:val="-10"/>
        </w:rPr>
        <w:t xml:space="preserve"> </w:t>
      </w:r>
      <w:r>
        <w:rPr>
          <w:i/>
        </w:rPr>
        <w:t>a</w:t>
      </w:r>
      <w:r>
        <w:rPr>
          <w:i/>
          <w:spacing w:val="-8"/>
        </w:rPr>
        <w:t xml:space="preserve"> </w:t>
      </w:r>
      <w:r>
        <w:rPr>
          <w:i/>
        </w:rPr>
        <w:t>Focus</w:t>
      </w:r>
      <w:r>
        <w:rPr>
          <w:i/>
          <w:spacing w:val="-8"/>
        </w:rPr>
        <w:t xml:space="preserve"> </w:t>
      </w:r>
      <w:r>
        <w:rPr>
          <w:i/>
        </w:rPr>
        <w:t>on</w:t>
      </w:r>
      <w:r>
        <w:rPr>
          <w:i/>
          <w:spacing w:val="-10"/>
        </w:rPr>
        <w:t xml:space="preserve"> </w:t>
      </w:r>
      <w:r>
        <w:rPr>
          <w:i/>
        </w:rPr>
        <w:t>Mathematics</w:t>
      </w:r>
      <w:r>
        <w:rPr>
          <w:i/>
          <w:spacing w:val="-8"/>
        </w:rPr>
        <w:t xml:space="preserve"> </w:t>
      </w:r>
      <w:r>
        <w:rPr>
          <w:i/>
        </w:rPr>
        <w:t>Education</w:t>
      </w:r>
      <w:r>
        <w:rPr>
          <w:i/>
          <w:spacing w:val="-8"/>
        </w:rPr>
        <w:t xml:space="preserve"> </w:t>
      </w:r>
      <w:r>
        <w:rPr>
          <w:i/>
        </w:rPr>
        <w:t>and</w:t>
      </w:r>
      <w:r>
        <w:rPr>
          <w:i/>
          <w:spacing w:val="-10"/>
        </w:rPr>
        <w:t xml:space="preserve"> </w:t>
      </w:r>
      <w:r>
        <w:rPr>
          <w:i/>
          <w:spacing w:val="-2"/>
        </w:rPr>
        <w:t>Diagnosis</w:t>
      </w:r>
    </w:p>
    <w:p w14:paraId="4535CB6D" w14:textId="77777777" w:rsidR="00061655" w:rsidRDefault="000E0C59">
      <w:pPr>
        <w:pStyle w:val="Textkrper"/>
        <w:ind w:left="1404"/>
        <w:rPr>
          <w:sz w:val="20"/>
        </w:rPr>
      </w:pPr>
      <w:r>
        <w:rPr>
          <w:noProof/>
          <w:sz w:val="20"/>
        </w:rPr>
        <mc:AlternateContent>
          <mc:Choice Requires="wpg">
            <w:drawing>
              <wp:inline distT="0" distB="0" distL="0" distR="0" wp14:anchorId="0C2AB1D2" wp14:editId="5CF48DE5">
                <wp:extent cx="5765165" cy="939165"/>
                <wp:effectExtent l="0" t="0" r="0" b="3809"/>
                <wp:docPr id="286"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5165" cy="939165"/>
                          <a:chOff x="0" y="0"/>
                          <a:chExt cx="5765165" cy="939165"/>
                        </a:xfrm>
                      </wpg:grpSpPr>
                      <wps:wsp>
                        <wps:cNvPr id="287" name="Graphic 287"/>
                        <wps:cNvSpPr/>
                        <wps:spPr>
                          <a:xfrm>
                            <a:off x="0" y="0"/>
                            <a:ext cx="5765165" cy="939165"/>
                          </a:xfrm>
                          <a:custGeom>
                            <a:avLst/>
                            <a:gdLst/>
                            <a:ahLst/>
                            <a:cxnLst/>
                            <a:rect l="l" t="t" r="r" b="b"/>
                            <a:pathLst>
                              <a:path w="5765165" h="939165">
                                <a:moveTo>
                                  <a:pt x="5764974" y="0"/>
                                </a:moveTo>
                                <a:lnTo>
                                  <a:pt x="1104849" y="0"/>
                                </a:lnTo>
                                <a:lnTo>
                                  <a:pt x="1086612" y="0"/>
                                </a:lnTo>
                                <a:lnTo>
                                  <a:pt x="9144" y="0"/>
                                </a:lnTo>
                                <a:lnTo>
                                  <a:pt x="9144" y="18288"/>
                                </a:lnTo>
                                <a:lnTo>
                                  <a:pt x="1086561" y="18288"/>
                                </a:lnTo>
                                <a:lnTo>
                                  <a:pt x="1104849" y="18288"/>
                                </a:lnTo>
                                <a:lnTo>
                                  <a:pt x="5764974" y="18288"/>
                                </a:lnTo>
                                <a:lnTo>
                                  <a:pt x="5764974" y="0"/>
                                </a:lnTo>
                                <a:close/>
                              </a:path>
                              <a:path w="5765165" h="939165">
                                <a:moveTo>
                                  <a:pt x="5764987" y="920877"/>
                                </a:moveTo>
                                <a:lnTo>
                                  <a:pt x="1095705" y="920877"/>
                                </a:lnTo>
                                <a:lnTo>
                                  <a:pt x="1086612" y="920877"/>
                                </a:lnTo>
                                <a:lnTo>
                                  <a:pt x="1077417" y="920877"/>
                                </a:lnTo>
                                <a:lnTo>
                                  <a:pt x="0" y="920877"/>
                                </a:lnTo>
                                <a:lnTo>
                                  <a:pt x="0" y="939165"/>
                                </a:lnTo>
                                <a:lnTo>
                                  <a:pt x="1077417" y="939165"/>
                                </a:lnTo>
                                <a:lnTo>
                                  <a:pt x="1086612" y="939165"/>
                                </a:lnTo>
                                <a:lnTo>
                                  <a:pt x="1095705" y="939165"/>
                                </a:lnTo>
                                <a:lnTo>
                                  <a:pt x="5764987" y="939165"/>
                                </a:lnTo>
                                <a:lnTo>
                                  <a:pt x="5764987" y="92087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88" name="Image 288"/>
                          <pic:cNvPicPr/>
                        </pic:nvPicPr>
                        <pic:blipFill>
                          <a:blip r:embed="rId8" cstate="print"/>
                          <a:stretch>
                            <a:fillRect/>
                          </a:stretch>
                        </pic:blipFill>
                        <pic:spPr>
                          <a:xfrm>
                            <a:off x="77419" y="19557"/>
                            <a:ext cx="899160" cy="899159"/>
                          </a:xfrm>
                          <a:prstGeom prst="rect">
                            <a:avLst/>
                          </a:prstGeom>
                        </pic:spPr>
                      </pic:pic>
                      <wps:wsp>
                        <wps:cNvPr id="289" name="Textbox 289"/>
                        <wps:cNvSpPr txBox="1"/>
                        <wps:spPr>
                          <a:xfrm>
                            <a:off x="0" y="0"/>
                            <a:ext cx="5765165" cy="939165"/>
                          </a:xfrm>
                          <a:prstGeom prst="rect">
                            <a:avLst/>
                          </a:prstGeom>
                        </wps:spPr>
                        <wps:txbx>
                          <w:txbxContent>
                            <w:p w14:paraId="3D6FF75E" w14:textId="77777777" w:rsidR="00061655" w:rsidRDefault="000E0C59">
                              <w:pPr>
                                <w:spacing w:before="25"/>
                                <w:ind w:left="1816"/>
                              </w:pPr>
                              <w:r>
                                <w:t>Summarize</w:t>
                              </w:r>
                              <w:r>
                                <w:rPr>
                                  <w:spacing w:val="-3"/>
                                </w:rPr>
                                <w:t xml:space="preserve"> </w:t>
                              </w:r>
                              <w:r>
                                <w:t>in</w:t>
                              </w:r>
                              <w:r>
                                <w:rPr>
                                  <w:spacing w:val="-3"/>
                                </w:rPr>
                                <w:t xml:space="preserve"> </w:t>
                              </w:r>
                              <w:r>
                                <w:t>bullet</w:t>
                              </w:r>
                              <w:r>
                                <w:rPr>
                                  <w:spacing w:val="-2"/>
                                </w:rPr>
                                <w:t xml:space="preserve"> </w:t>
                              </w:r>
                              <w:r>
                                <w:t>points</w:t>
                              </w:r>
                              <w:r>
                                <w:rPr>
                                  <w:spacing w:val="-5"/>
                                </w:rPr>
                                <w:t xml:space="preserve"> </w:t>
                              </w:r>
                              <w:r>
                                <w:t>how</w:t>
                              </w:r>
                              <w:r>
                                <w:rPr>
                                  <w:spacing w:val="-4"/>
                                </w:rPr>
                                <w:t xml:space="preserve"> </w:t>
                              </w:r>
                              <w:r>
                                <w:t>Noah</w:t>
                              </w:r>
                              <w:r>
                                <w:rPr>
                                  <w:spacing w:val="-1"/>
                                </w:rPr>
                                <w:t xml:space="preserve"> </w:t>
                              </w:r>
                              <w:r>
                                <w:t>sums</w:t>
                              </w:r>
                              <w:r>
                                <w:rPr>
                                  <w:spacing w:val="-3"/>
                                </w:rPr>
                                <w:t xml:space="preserve"> </w:t>
                              </w:r>
                              <w:r>
                                <w:t>up</w:t>
                              </w:r>
                              <w:r>
                                <w:rPr>
                                  <w:spacing w:val="-3"/>
                                </w:rPr>
                                <w:t xml:space="preserve"> </w:t>
                              </w:r>
                              <w:r>
                                <w:t>the</w:t>
                              </w:r>
                              <w:r>
                                <w:rPr>
                                  <w:spacing w:val="-3"/>
                                </w:rPr>
                                <w:t xml:space="preserve"> </w:t>
                              </w:r>
                              <w:r>
                                <w:t>number</w:t>
                              </w:r>
                              <w:r>
                                <w:rPr>
                                  <w:spacing w:val="-2"/>
                                </w:rPr>
                                <w:t xml:space="preserve"> </w:t>
                              </w:r>
                              <w:r>
                                <w:t>of</w:t>
                              </w:r>
                              <w:r>
                                <w:rPr>
                                  <w:spacing w:val="-3"/>
                                </w:rPr>
                                <w:t xml:space="preserve"> </w:t>
                              </w:r>
                              <w:r>
                                <w:t>points</w:t>
                              </w:r>
                              <w:r>
                                <w:rPr>
                                  <w:spacing w:val="-5"/>
                                </w:rPr>
                                <w:t xml:space="preserve"> </w:t>
                              </w:r>
                              <w:r>
                                <w:t>in</w:t>
                              </w:r>
                              <w:r>
                                <w:rPr>
                                  <w:spacing w:val="-6"/>
                                </w:rPr>
                                <w:t xml:space="preserve"> </w:t>
                              </w:r>
                              <w:r>
                                <w:t>the</w:t>
                              </w:r>
                              <w:r>
                                <w:rPr>
                                  <w:spacing w:val="-3"/>
                                </w:rPr>
                                <w:t xml:space="preserve"> </w:t>
                              </w:r>
                              <w:r>
                                <w:t>point pattern (bundling).</w:t>
                              </w:r>
                            </w:p>
                          </w:txbxContent>
                        </wps:txbx>
                        <wps:bodyPr wrap="square" lIns="0" tIns="0" rIns="0" bIns="0" rtlCol="0">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0C2AB1D2" id="Group 286" o:spid="_x0000_s1026" style="width:453.95pt;height:73.95pt;mso-position-horizontal-relative:char;mso-position-vertical-relative:line" coordsize="57651,93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">
                <v:shape id="Graphic 287" o:spid="_x0000_s1027" style="position:absolute;width:57651;height:9391;visibility:visible;mso-wrap-style:square;v-text-anchor:top" coordsize="5765165,93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" path="m5764974,l1104849,r-18237,l9144,r,18288l1086561,18288r18288,l5764974,18288r,-18288xem5764987,920877r-4669282,l1086612,920877r-9195,l,920877r,18288l1077417,939165r9195,l1095705,939165r4669282,l5764987,920877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88" o:spid="_x0000_s1028" type="#_x0000_t75" style="position:absolute;left:774;top:195;width:8991;height:8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">
                  <v:imagedata r:id="rId9" o:title=""/>
                </v:shape>
                <v:shapetype id="_x0000_t202" coordsize="21600,21600" o:spt="202" path="m,l,21600r21600,l21600,xe">
                  <v:stroke joinstyle="miter"/>
                  <v:path gradientshapeok="t" o:connecttype="rect"/>
                </v:shapetype>
                <v:shape id="Textbox 289" o:spid="_x0000_s1029" type="#_x0000_t202" style="position:absolute;width:57651;height:9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" filled="f" stroked="f">
                  <v:textbox inset="0,0,0,0">
                    <w:txbxContent>
                      <w:p w14:paraId="3D6FF75E" w14:textId="77777777" w:rsidR="00061655" w:rsidRDefault="00000000">
                        <w:pPr>
                          <w:spacing w:before="25"/>
                          <w:ind w:left="1816"/>
                        </w:pPr>
                        <w:r>
                          <w:t>Summarize</w:t>
                        </w:r>
                        <w:r>
                          <w:rPr>
                            <w:spacing w:val="-3"/>
                          </w:rPr>
                          <w:t xml:space="preserve"> </w:t>
                        </w:r>
                        <w:r>
                          <w:t>in</w:t>
                        </w:r>
                        <w:r>
                          <w:rPr>
                            <w:spacing w:val="-3"/>
                          </w:rPr>
                          <w:t xml:space="preserve"> </w:t>
                        </w:r>
                        <w:r>
                          <w:t>bullet</w:t>
                        </w:r>
                        <w:r>
                          <w:rPr>
                            <w:spacing w:val="-2"/>
                          </w:rPr>
                          <w:t xml:space="preserve"> </w:t>
                        </w:r>
                        <w:r>
                          <w:t>points</w:t>
                        </w:r>
                        <w:r>
                          <w:rPr>
                            <w:spacing w:val="-5"/>
                          </w:rPr>
                          <w:t xml:space="preserve"> </w:t>
                        </w:r>
                        <w:r>
                          <w:t>how</w:t>
                        </w:r>
                        <w:r>
                          <w:rPr>
                            <w:spacing w:val="-4"/>
                          </w:rPr>
                          <w:t xml:space="preserve"> </w:t>
                        </w:r>
                        <w:r>
                          <w:t>Noah</w:t>
                        </w:r>
                        <w:r>
                          <w:rPr>
                            <w:spacing w:val="-1"/>
                          </w:rPr>
                          <w:t xml:space="preserve"> </w:t>
                        </w:r>
                        <w:r>
                          <w:t>sums</w:t>
                        </w:r>
                        <w:r>
                          <w:rPr>
                            <w:spacing w:val="-3"/>
                          </w:rPr>
                          <w:t xml:space="preserve"> </w:t>
                        </w:r>
                        <w:r>
                          <w:t>up</w:t>
                        </w:r>
                        <w:r>
                          <w:rPr>
                            <w:spacing w:val="-3"/>
                          </w:rPr>
                          <w:t xml:space="preserve"> </w:t>
                        </w:r>
                        <w:r>
                          <w:t>the</w:t>
                        </w:r>
                        <w:r>
                          <w:rPr>
                            <w:spacing w:val="-3"/>
                          </w:rPr>
                          <w:t xml:space="preserve"> </w:t>
                        </w:r>
                        <w:r>
                          <w:t>number</w:t>
                        </w:r>
                        <w:r>
                          <w:rPr>
                            <w:spacing w:val="-2"/>
                          </w:rPr>
                          <w:t xml:space="preserve"> </w:t>
                        </w:r>
                        <w:r>
                          <w:t>of</w:t>
                        </w:r>
                        <w:r>
                          <w:rPr>
                            <w:spacing w:val="-3"/>
                          </w:rPr>
                          <w:t xml:space="preserve"> </w:t>
                        </w:r>
                        <w:r>
                          <w:t>points</w:t>
                        </w:r>
                        <w:r>
                          <w:rPr>
                            <w:spacing w:val="-5"/>
                          </w:rPr>
                          <w:t xml:space="preserve"> </w:t>
                        </w:r>
                        <w:r>
                          <w:t>in</w:t>
                        </w:r>
                        <w:r>
                          <w:rPr>
                            <w:spacing w:val="-6"/>
                          </w:rPr>
                          <w:t xml:space="preserve"> </w:t>
                        </w:r>
                        <w:r>
                          <w:t>the</w:t>
                        </w:r>
                        <w:r>
                          <w:rPr>
                            <w:spacing w:val="-3"/>
                          </w:rPr>
                          <w:t xml:space="preserve"> </w:t>
                        </w:r>
                        <w:r>
                          <w:t>point pattern (bundling).</w:t>
                        </w:r>
                      </w:p>
                    </w:txbxContent>
                  </v:textbox>
                </v:shape>
                <w10:anchorlock/>
              </v:group>
            </w:pict>
          </mc:Fallback>
        </mc:AlternateContent>
      </w:r>
    </w:p>
    <w:p w14:paraId="3BC9DD21" w14:textId="77777777" w:rsidR="00061655" w:rsidRDefault="00061655">
      <w:pPr>
        <w:pStyle w:val="Textkrper"/>
        <w:spacing w:before="221"/>
        <w:ind w:left="0"/>
        <w:rPr>
          <w:i/>
          <w:sz w:val="22"/>
        </w:rPr>
      </w:pPr>
    </w:p>
    <w:p w14:paraId="4A350E3C" w14:textId="77777777" w:rsidR="00061655" w:rsidRDefault="000E0C59">
      <w:pPr>
        <w:spacing w:line="250" w:lineRule="exact"/>
        <w:ind w:left="1418"/>
        <w:rPr>
          <w:b/>
        </w:rPr>
      </w:pPr>
      <w:r>
        <w:rPr>
          <w:b/>
        </w:rPr>
        <w:t>ESM</w:t>
      </w:r>
      <w:r>
        <w:rPr>
          <w:b/>
          <w:spacing w:val="-4"/>
        </w:rPr>
        <w:t xml:space="preserve"> </w:t>
      </w:r>
      <w:r>
        <w:rPr>
          <w:b/>
        </w:rPr>
        <w:t>Figure</w:t>
      </w:r>
      <w:r>
        <w:rPr>
          <w:b/>
          <w:spacing w:val="-4"/>
        </w:rPr>
        <w:t xml:space="preserve"> </w:t>
      </w:r>
      <w:r>
        <w:rPr>
          <w:b/>
          <w:spacing w:val="-10"/>
        </w:rPr>
        <w:t>2</w:t>
      </w:r>
    </w:p>
    <w:p w14:paraId="706FE611" w14:textId="77777777" w:rsidR="00061655" w:rsidRDefault="000E0C59">
      <w:pPr>
        <w:spacing w:after="4" w:line="250" w:lineRule="exact"/>
        <w:ind w:left="1418"/>
        <w:rPr>
          <w:i/>
        </w:rPr>
      </w:pPr>
      <w:r>
        <w:rPr>
          <w:i/>
        </w:rPr>
        <w:t>Test</w:t>
      </w:r>
      <w:r>
        <w:rPr>
          <w:i/>
          <w:spacing w:val="-9"/>
        </w:rPr>
        <w:t xml:space="preserve"> </w:t>
      </w:r>
      <w:r>
        <w:rPr>
          <w:i/>
        </w:rPr>
        <w:t>Task</w:t>
      </w:r>
      <w:r>
        <w:rPr>
          <w:i/>
          <w:spacing w:val="-8"/>
        </w:rPr>
        <w:t xml:space="preserve"> </w:t>
      </w:r>
      <w:r>
        <w:rPr>
          <w:i/>
        </w:rPr>
        <w:t>Focusing</w:t>
      </w:r>
      <w:r>
        <w:rPr>
          <w:i/>
          <w:spacing w:val="-8"/>
        </w:rPr>
        <w:t xml:space="preserve"> </w:t>
      </w:r>
      <w:r>
        <w:rPr>
          <w:i/>
        </w:rPr>
        <w:t>on</w:t>
      </w:r>
      <w:r>
        <w:rPr>
          <w:i/>
          <w:spacing w:val="-12"/>
        </w:rPr>
        <w:t xml:space="preserve"> </w:t>
      </w:r>
      <w:r>
        <w:rPr>
          <w:i/>
        </w:rPr>
        <w:t>Assessing</w:t>
      </w:r>
      <w:r>
        <w:rPr>
          <w:i/>
          <w:spacing w:val="-8"/>
        </w:rPr>
        <w:t xml:space="preserve"> </w:t>
      </w:r>
      <w:r>
        <w:rPr>
          <w:i/>
        </w:rPr>
        <w:t>Interpretation</w:t>
      </w:r>
      <w:r>
        <w:rPr>
          <w:i/>
          <w:spacing w:val="-8"/>
        </w:rPr>
        <w:t xml:space="preserve"> </w:t>
      </w:r>
      <w:r>
        <w:rPr>
          <w:i/>
        </w:rPr>
        <w:t>with</w:t>
      </w:r>
      <w:r>
        <w:rPr>
          <w:i/>
          <w:spacing w:val="-8"/>
        </w:rPr>
        <w:t xml:space="preserve"> </w:t>
      </w:r>
      <w:r>
        <w:rPr>
          <w:i/>
        </w:rPr>
        <w:t>a</w:t>
      </w:r>
      <w:r>
        <w:rPr>
          <w:i/>
          <w:spacing w:val="-10"/>
        </w:rPr>
        <w:t xml:space="preserve"> </w:t>
      </w:r>
      <w:r>
        <w:rPr>
          <w:i/>
        </w:rPr>
        <w:t>Focus</w:t>
      </w:r>
      <w:r>
        <w:rPr>
          <w:i/>
          <w:spacing w:val="-8"/>
        </w:rPr>
        <w:t xml:space="preserve"> </w:t>
      </w:r>
      <w:r>
        <w:rPr>
          <w:i/>
        </w:rPr>
        <w:t>on</w:t>
      </w:r>
      <w:r>
        <w:rPr>
          <w:i/>
          <w:spacing w:val="-8"/>
        </w:rPr>
        <w:t xml:space="preserve"> </w:t>
      </w:r>
      <w:r>
        <w:rPr>
          <w:i/>
        </w:rPr>
        <w:t>Pedagogy</w:t>
      </w:r>
      <w:r>
        <w:rPr>
          <w:i/>
          <w:spacing w:val="-8"/>
        </w:rPr>
        <w:t xml:space="preserve"> </w:t>
      </w:r>
      <w:r>
        <w:rPr>
          <w:i/>
        </w:rPr>
        <w:t>and</w:t>
      </w:r>
      <w:r>
        <w:rPr>
          <w:i/>
          <w:spacing w:val="-9"/>
        </w:rPr>
        <w:t xml:space="preserve"> </w:t>
      </w:r>
      <w:r>
        <w:rPr>
          <w:i/>
          <w:spacing w:val="-2"/>
        </w:rPr>
        <w:t>Diagnosis</w:t>
      </w:r>
    </w:p>
    <w:p w14:paraId="0FDA04F4" w14:textId="77777777" w:rsidR="00061655" w:rsidRDefault="000E0C59">
      <w:pPr>
        <w:pStyle w:val="Textkrper"/>
        <w:ind w:left="1404"/>
        <w:rPr>
          <w:sz w:val="20"/>
        </w:rPr>
      </w:pPr>
      <w:r>
        <w:rPr>
          <w:noProof/>
          <w:sz w:val="20"/>
        </w:rPr>
        <mc:AlternateContent>
          <mc:Choice Requires="wpg">
            <w:drawing>
              <wp:inline distT="0" distB="0" distL="0" distR="0" wp14:anchorId="2CF46468" wp14:editId="36BCB7EF">
                <wp:extent cx="5765165" cy="939165"/>
                <wp:effectExtent l="0" t="0" r="0" b="3809"/>
                <wp:docPr id="290" name="Group 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5165" cy="939165"/>
                          <a:chOff x="0" y="0"/>
                          <a:chExt cx="5765165" cy="939165"/>
                        </a:xfrm>
                      </wpg:grpSpPr>
                      <wps:wsp>
                        <wps:cNvPr id="291" name="Graphic 291"/>
                        <wps:cNvSpPr/>
                        <wps:spPr>
                          <a:xfrm>
                            <a:off x="0" y="0"/>
                            <a:ext cx="5765165" cy="939165"/>
                          </a:xfrm>
                          <a:custGeom>
                            <a:avLst/>
                            <a:gdLst/>
                            <a:ahLst/>
                            <a:cxnLst/>
                            <a:rect l="l" t="t" r="r" b="b"/>
                            <a:pathLst>
                              <a:path w="5765165" h="939165">
                                <a:moveTo>
                                  <a:pt x="5764974" y="0"/>
                                </a:moveTo>
                                <a:lnTo>
                                  <a:pt x="1104849" y="0"/>
                                </a:lnTo>
                                <a:lnTo>
                                  <a:pt x="1086612" y="0"/>
                                </a:lnTo>
                                <a:lnTo>
                                  <a:pt x="9144" y="0"/>
                                </a:lnTo>
                                <a:lnTo>
                                  <a:pt x="9144" y="18288"/>
                                </a:lnTo>
                                <a:lnTo>
                                  <a:pt x="1086561" y="18288"/>
                                </a:lnTo>
                                <a:lnTo>
                                  <a:pt x="1104849" y="18288"/>
                                </a:lnTo>
                                <a:lnTo>
                                  <a:pt x="5764974" y="18288"/>
                                </a:lnTo>
                                <a:lnTo>
                                  <a:pt x="5764974" y="0"/>
                                </a:lnTo>
                                <a:close/>
                              </a:path>
                              <a:path w="5765165" h="939165">
                                <a:moveTo>
                                  <a:pt x="5764987" y="920750"/>
                                </a:moveTo>
                                <a:lnTo>
                                  <a:pt x="1095705" y="920750"/>
                                </a:lnTo>
                                <a:lnTo>
                                  <a:pt x="1086612" y="920750"/>
                                </a:lnTo>
                                <a:lnTo>
                                  <a:pt x="1077417" y="920750"/>
                                </a:lnTo>
                                <a:lnTo>
                                  <a:pt x="0" y="920750"/>
                                </a:lnTo>
                                <a:lnTo>
                                  <a:pt x="0" y="939038"/>
                                </a:lnTo>
                                <a:lnTo>
                                  <a:pt x="1077417" y="939038"/>
                                </a:lnTo>
                                <a:lnTo>
                                  <a:pt x="1086612" y="939038"/>
                                </a:lnTo>
                                <a:lnTo>
                                  <a:pt x="1095705" y="939038"/>
                                </a:lnTo>
                                <a:lnTo>
                                  <a:pt x="5764987" y="939038"/>
                                </a:lnTo>
                                <a:lnTo>
                                  <a:pt x="5764987" y="92075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2" name="Image 292"/>
                          <pic:cNvPicPr/>
                        </pic:nvPicPr>
                        <pic:blipFill>
                          <a:blip r:embed="rId10" cstate="print"/>
                          <a:stretch>
                            <a:fillRect/>
                          </a:stretch>
                        </pic:blipFill>
                        <pic:spPr>
                          <a:xfrm>
                            <a:off x="77419" y="19176"/>
                            <a:ext cx="899160" cy="899160"/>
                          </a:xfrm>
                          <a:prstGeom prst="rect">
                            <a:avLst/>
                          </a:prstGeom>
                        </pic:spPr>
                      </pic:pic>
                      <wps:wsp>
                        <wps:cNvPr id="293" name="Textbox 293"/>
                        <wps:cNvSpPr txBox="1"/>
                        <wps:spPr>
                          <a:xfrm>
                            <a:off x="0" y="0"/>
                            <a:ext cx="5765165" cy="939165"/>
                          </a:xfrm>
                          <a:prstGeom prst="rect">
                            <a:avLst/>
                          </a:prstGeom>
                        </wps:spPr>
                        <wps:txbx>
                          <w:txbxContent>
                            <w:p w14:paraId="1F7DA2D5" w14:textId="77777777" w:rsidR="00061655" w:rsidRDefault="000E0C59">
                              <w:pPr>
                                <w:spacing w:before="25"/>
                                <w:ind w:left="1816"/>
                              </w:pPr>
                              <w:r>
                                <w:t>Name</w:t>
                              </w:r>
                              <w:r>
                                <w:rPr>
                                  <w:spacing w:val="-6"/>
                                </w:rPr>
                                <w:t xml:space="preserve"> </w:t>
                              </w:r>
                              <w:r>
                                <w:t>two</w:t>
                              </w:r>
                              <w:r>
                                <w:rPr>
                                  <w:spacing w:val="-4"/>
                                </w:rPr>
                                <w:t xml:space="preserve"> </w:t>
                              </w:r>
                              <w:r>
                                <w:t>indicators</w:t>
                              </w:r>
                              <w:r>
                                <w:rPr>
                                  <w:spacing w:val="-6"/>
                                </w:rPr>
                                <w:t xml:space="preserve"> </w:t>
                              </w:r>
                              <w:r>
                                <w:t>that</w:t>
                              </w:r>
                              <w:r>
                                <w:rPr>
                                  <w:spacing w:val="-3"/>
                                </w:rPr>
                                <w:t xml:space="preserve"> </w:t>
                              </w:r>
                              <w:r>
                                <w:t>suggest</w:t>
                              </w:r>
                              <w:r>
                                <w:rPr>
                                  <w:spacing w:val="-2"/>
                                </w:rPr>
                                <w:t xml:space="preserve"> </w:t>
                              </w:r>
                              <w:r>
                                <w:t>Mica</w:t>
                              </w:r>
                              <w:r>
                                <w:rPr>
                                  <w:spacing w:val="-4"/>
                                </w:rPr>
                                <w:t xml:space="preserve"> </w:t>
                              </w:r>
                              <w:r>
                                <w:t>may</w:t>
                              </w:r>
                              <w:r>
                                <w:rPr>
                                  <w:spacing w:val="-6"/>
                                </w:rPr>
                                <w:t xml:space="preserve"> </w:t>
                              </w:r>
                              <w:r>
                                <w:t>have</w:t>
                              </w:r>
                              <w:r>
                                <w:rPr>
                                  <w:spacing w:val="-4"/>
                                </w:rPr>
                                <w:t xml:space="preserve"> </w:t>
                              </w:r>
                              <w:r>
                                <w:t>attention</w:t>
                              </w:r>
                              <w:r>
                                <w:rPr>
                                  <w:spacing w:val="-3"/>
                                </w:rPr>
                                <w:t xml:space="preserve"> </w:t>
                              </w:r>
                              <w:r>
                                <w:rPr>
                                  <w:spacing w:val="-2"/>
                                </w:rPr>
                                <w:t>difficulties.</w:t>
                              </w:r>
                            </w:p>
                          </w:txbxContent>
                        </wps:txbx>
                        <wps:bodyPr wrap="square" lIns="0" tIns="0" rIns="0" bIns="0" rtlCol="0">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2CF46468" id="Group 290" o:spid="_x0000_s1030" style="width:453.95pt;height:73.95pt;mso-position-horizontal-relative:char;mso-position-vertical-relative:line" coordsize="57651,93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">
                <v:shape id="Graphic 291" o:spid="_x0000_s1031" style="position:absolute;width:57651;height:9391;visibility:visible;mso-wrap-style:square;v-text-anchor:top" coordsize="5765165,93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" path="m5764974,l1104849,r-18237,l9144,r,18288l1086561,18288r18288,l5764974,18288r,-18288xem5764987,920750r-4669282,l1086612,920750r-9195,l,920750r,18288l1077417,939038r9195,l1095705,939038r4669282,l5764987,920750xe" fillcolor="black" stroked="f">
                  <v:path arrowok="t"/>
                </v:shape>
                <v:shape id="Image 292" o:spid="_x0000_s1032" type="#_x0000_t75" style="position:absolute;left:774;top:191;width:8991;height:8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">
                  <v:imagedata r:id="rId11" o:title=""/>
                </v:shape>
                <v:shape id="Textbox 293" o:spid="_x0000_s1033" type="#_x0000_t202" style="position:absolute;width:57651;height:9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" filled="f" stroked="f">
                  <v:textbox inset="0,0,0,0">
                    <w:txbxContent>
                      <w:p w14:paraId="1F7DA2D5" w14:textId="77777777" w:rsidR="00061655" w:rsidRDefault="00000000">
                        <w:pPr>
                          <w:spacing w:before="25"/>
                          <w:ind w:left="1816"/>
                        </w:pPr>
                        <w:r>
                          <w:t>Name</w:t>
                        </w:r>
                        <w:r>
                          <w:rPr>
                            <w:spacing w:val="-6"/>
                          </w:rPr>
                          <w:t xml:space="preserve"> </w:t>
                        </w:r>
                        <w:r>
                          <w:t>two</w:t>
                        </w:r>
                        <w:r>
                          <w:rPr>
                            <w:spacing w:val="-4"/>
                          </w:rPr>
                          <w:t xml:space="preserve"> </w:t>
                        </w:r>
                        <w:r>
                          <w:t>indicators</w:t>
                        </w:r>
                        <w:r>
                          <w:rPr>
                            <w:spacing w:val="-6"/>
                          </w:rPr>
                          <w:t xml:space="preserve"> </w:t>
                        </w:r>
                        <w:r>
                          <w:t>that</w:t>
                        </w:r>
                        <w:r>
                          <w:rPr>
                            <w:spacing w:val="-3"/>
                          </w:rPr>
                          <w:t xml:space="preserve"> </w:t>
                        </w:r>
                        <w:r>
                          <w:t>suggest</w:t>
                        </w:r>
                        <w:r>
                          <w:rPr>
                            <w:spacing w:val="-2"/>
                          </w:rPr>
                          <w:t xml:space="preserve"> </w:t>
                        </w:r>
                        <w:r>
                          <w:t>Mica</w:t>
                        </w:r>
                        <w:r>
                          <w:rPr>
                            <w:spacing w:val="-4"/>
                          </w:rPr>
                          <w:t xml:space="preserve"> </w:t>
                        </w:r>
                        <w:r>
                          <w:t>may</w:t>
                        </w:r>
                        <w:r>
                          <w:rPr>
                            <w:spacing w:val="-6"/>
                          </w:rPr>
                          <w:t xml:space="preserve"> </w:t>
                        </w:r>
                        <w:r>
                          <w:t>have</w:t>
                        </w:r>
                        <w:r>
                          <w:rPr>
                            <w:spacing w:val="-4"/>
                          </w:rPr>
                          <w:t xml:space="preserve"> </w:t>
                        </w:r>
                        <w:r>
                          <w:t>attention</w:t>
                        </w:r>
                        <w:r>
                          <w:rPr>
                            <w:spacing w:val="-3"/>
                          </w:rPr>
                          <w:t xml:space="preserve"> </w:t>
                        </w:r>
                        <w:r>
                          <w:rPr>
                            <w:spacing w:val="-2"/>
                          </w:rPr>
                          <w:t>difficulties.</w:t>
                        </w:r>
                      </w:p>
                    </w:txbxContent>
                  </v:textbox>
                </v:shape>
                <w10:anchorlock/>
              </v:group>
            </w:pict>
          </mc:Fallback>
        </mc:AlternateContent>
      </w:r>
    </w:p>
    <w:p w14:paraId="39FCB1F9" w14:textId="77777777" w:rsidR="00061655" w:rsidRDefault="000E0C59">
      <w:pPr>
        <w:pStyle w:val="Textkrper"/>
        <w:spacing w:before="213" w:line="312" w:lineRule="auto"/>
        <w:ind w:left="1418" w:right="333"/>
        <w:jc w:val="both"/>
      </w:pPr>
      <w:r>
        <w:t>Items</w:t>
      </w:r>
      <w:r>
        <w:rPr>
          <w:spacing w:val="-14"/>
        </w:rPr>
        <w:t xml:space="preserve"> </w:t>
      </w:r>
      <w:r>
        <w:t>measuring</w:t>
      </w:r>
      <w:r>
        <w:rPr>
          <w:spacing w:val="-14"/>
        </w:rPr>
        <w:t xml:space="preserve"> </w:t>
      </w:r>
      <w:r>
        <w:t>the</w:t>
      </w:r>
      <w:r>
        <w:rPr>
          <w:spacing w:val="-13"/>
        </w:rPr>
        <w:t xml:space="preserve"> </w:t>
      </w:r>
      <w:r>
        <w:t>cognitive</w:t>
      </w:r>
      <w:r>
        <w:rPr>
          <w:spacing w:val="-13"/>
        </w:rPr>
        <w:t xml:space="preserve"> </w:t>
      </w:r>
      <w:r>
        <w:t>process</w:t>
      </w:r>
      <w:r>
        <w:rPr>
          <w:spacing w:val="-12"/>
        </w:rPr>
        <w:t xml:space="preserve"> </w:t>
      </w:r>
      <w:r>
        <w:t>of</w:t>
      </w:r>
      <w:r>
        <w:rPr>
          <w:spacing w:val="-12"/>
        </w:rPr>
        <w:t xml:space="preserve"> </w:t>
      </w:r>
      <w:r>
        <w:t>decision-making</w:t>
      </w:r>
      <w:r>
        <w:rPr>
          <w:spacing w:val="-14"/>
        </w:rPr>
        <w:t xml:space="preserve"> </w:t>
      </w:r>
      <w:r>
        <w:t>exclusively</w:t>
      </w:r>
      <w:r>
        <w:rPr>
          <w:spacing w:val="-15"/>
        </w:rPr>
        <w:t xml:space="preserve"> </w:t>
      </w:r>
      <w:r>
        <w:t>relate</w:t>
      </w:r>
      <w:r>
        <w:rPr>
          <w:spacing w:val="-11"/>
        </w:rPr>
        <w:t xml:space="preserve"> </w:t>
      </w:r>
      <w:r>
        <w:t>to</w:t>
      </w:r>
      <w:r>
        <w:rPr>
          <w:spacing w:val="-12"/>
        </w:rPr>
        <w:t xml:space="preserve"> </w:t>
      </w:r>
      <w:r>
        <w:t>the</w:t>
      </w:r>
      <w:r>
        <w:rPr>
          <w:spacing w:val="-13"/>
        </w:rPr>
        <w:t xml:space="preserve"> </w:t>
      </w:r>
      <w:r>
        <w:t>professional demand</w:t>
      </w:r>
      <w:r>
        <w:rPr>
          <w:spacing w:val="-13"/>
        </w:rPr>
        <w:t xml:space="preserve"> </w:t>
      </w:r>
      <w:r>
        <w:t>of</w:t>
      </w:r>
      <w:r>
        <w:rPr>
          <w:spacing w:val="-13"/>
        </w:rPr>
        <w:t xml:space="preserve"> </w:t>
      </w:r>
      <w:r>
        <w:t>intervention.</w:t>
      </w:r>
      <w:r>
        <w:rPr>
          <w:spacing w:val="-12"/>
        </w:rPr>
        <w:t xml:space="preserve"> </w:t>
      </w:r>
      <w:r>
        <w:t>Central</w:t>
      </w:r>
      <w:r>
        <w:rPr>
          <w:spacing w:val="-12"/>
        </w:rPr>
        <w:t xml:space="preserve"> </w:t>
      </w:r>
      <w:r>
        <w:t>aspects</w:t>
      </w:r>
      <w:r>
        <w:rPr>
          <w:spacing w:val="-11"/>
        </w:rPr>
        <w:t xml:space="preserve"> </w:t>
      </w:r>
      <w:r>
        <w:t>of</w:t>
      </w:r>
      <w:r>
        <w:rPr>
          <w:spacing w:val="-13"/>
        </w:rPr>
        <w:t xml:space="preserve"> </w:t>
      </w:r>
      <w:r>
        <w:t>the</w:t>
      </w:r>
      <w:r>
        <w:rPr>
          <w:spacing w:val="-13"/>
        </w:rPr>
        <w:t xml:space="preserve"> </w:t>
      </w:r>
      <w:r>
        <w:t>teaching</w:t>
      </w:r>
      <w:r>
        <w:rPr>
          <w:spacing w:val="-14"/>
        </w:rPr>
        <w:t xml:space="preserve"> </w:t>
      </w:r>
      <w:r>
        <w:t>events</w:t>
      </w:r>
      <w:r>
        <w:rPr>
          <w:spacing w:val="-11"/>
        </w:rPr>
        <w:t xml:space="preserve"> </w:t>
      </w:r>
      <w:r>
        <w:t>are</w:t>
      </w:r>
      <w:r>
        <w:rPr>
          <w:spacing w:val="-14"/>
        </w:rPr>
        <w:t xml:space="preserve"> </w:t>
      </w:r>
      <w:r>
        <w:t>already</w:t>
      </w:r>
      <w:r>
        <w:rPr>
          <w:spacing w:val="-14"/>
        </w:rPr>
        <w:t xml:space="preserve"> </w:t>
      </w:r>
      <w:r>
        <w:t>provided</w:t>
      </w:r>
      <w:r>
        <w:rPr>
          <w:spacing w:val="-12"/>
        </w:rPr>
        <w:t xml:space="preserve"> </w:t>
      </w:r>
      <w:r>
        <w:t>in</w:t>
      </w:r>
      <w:r>
        <w:rPr>
          <w:spacing w:val="-12"/>
        </w:rPr>
        <w:t xml:space="preserve"> </w:t>
      </w:r>
      <w:r>
        <w:t>the</w:t>
      </w:r>
      <w:r>
        <w:rPr>
          <w:spacing w:val="-13"/>
        </w:rPr>
        <w:t xml:space="preserve"> </w:t>
      </w:r>
      <w:r>
        <w:t xml:space="preserve">tasks, so that it was necessary for participants to </w:t>
      </w:r>
      <w:r>
        <w:t xml:space="preserve">formulate alternative actions (e.g., specific support measures) or further courses of action. Open test tasks directly focus on generating action options. Closed test tasks already present the possible actions, requiring participants to assess how helpful </w:t>
      </w:r>
      <w:r>
        <w:t>the proposed approach would be (see example task in ESM Figure 3). In the example</w:t>
      </w:r>
      <w:r>
        <w:rPr>
          <w:spacing w:val="-10"/>
        </w:rPr>
        <w:t xml:space="preserve"> </w:t>
      </w:r>
      <w:r>
        <w:t>task,</w:t>
      </w:r>
      <w:r>
        <w:rPr>
          <w:spacing w:val="-9"/>
        </w:rPr>
        <w:t xml:space="preserve"> </w:t>
      </w:r>
      <w:r>
        <w:t>participants</w:t>
      </w:r>
      <w:r>
        <w:rPr>
          <w:spacing w:val="-8"/>
        </w:rPr>
        <w:t xml:space="preserve"> </w:t>
      </w:r>
      <w:r>
        <w:t>have</w:t>
      </w:r>
      <w:r>
        <w:rPr>
          <w:spacing w:val="-7"/>
        </w:rPr>
        <w:t xml:space="preserve"> </w:t>
      </w:r>
      <w:r>
        <w:t>to</w:t>
      </w:r>
      <w:r>
        <w:rPr>
          <w:spacing w:val="-8"/>
        </w:rPr>
        <w:t xml:space="preserve"> </w:t>
      </w:r>
      <w:r>
        <w:t>recognize</w:t>
      </w:r>
      <w:r>
        <w:rPr>
          <w:spacing w:val="-10"/>
        </w:rPr>
        <w:t xml:space="preserve"> </w:t>
      </w:r>
      <w:r>
        <w:t>that</w:t>
      </w:r>
      <w:r>
        <w:rPr>
          <w:spacing w:val="-6"/>
        </w:rPr>
        <w:t xml:space="preserve"> </w:t>
      </w:r>
      <w:r>
        <w:t>an</w:t>
      </w:r>
      <w:r>
        <w:rPr>
          <w:spacing w:val="-9"/>
        </w:rPr>
        <w:t xml:space="preserve"> </w:t>
      </w:r>
      <w:proofErr w:type="spellStart"/>
      <w:r>
        <w:t>enactive</w:t>
      </w:r>
      <w:proofErr w:type="spellEnd"/>
      <w:r>
        <w:rPr>
          <w:spacing w:val="-6"/>
        </w:rPr>
        <w:t xml:space="preserve"> </w:t>
      </w:r>
      <w:r>
        <w:t>approach</w:t>
      </w:r>
      <w:r>
        <w:rPr>
          <w:spacing w:val="-9"/>
        </w:rPr>
        <w:t xml:space="preserve"> </w:t>
      </w:r>
      <w:r>
        <w:t>using</w:t>
      </w:r>
      <w:r>
        <w:rPr>
          <w:spacing w:val="-11"/>
        </w:rPr>
        <w:t xml:space="preserve"> </w:t>
      </w:r>
      <w:r>
        <w:t>plastic</w:t>
      </w:r>
      <w:r>
        <w:rPr>
          <w:spacing w:val="-10"/>
        </w:rPr>
        <w:t xml:space="preserve"> </w:t>
      </w:r>
      <w:r>
        <w:t>tiles</w:t>
      </w:r>
      <w:r>
        <w:rPr>
          <w:spacing w:val="-9"/>
        </w:rPr>
        <w:t xml:space="preserve"> </w:t>
      </w:r>
      <w:r>
        <w:t>would be of little help for two students—</w:t>
      </w:r>
      <w:proofErr w:type="gramStart"/>
      <w:r>
        <w:t>taking into account</w:t>
      </w:r>
      <w:proofErr w:type="gramEnd"/>
      <w:r>
        <w:t xml:space="preserve"> their prior knowledge; rather,</w:t>
      </w:r>
      <w:r>
        <w:t xml:space="preserve"> requiring mathematical</w:t>
      </w:r>
      <w:r>
        <w:rPr>
          <w:spacing w:val="-8"/>
        </w:rPr>
        <w:t xml:space="preserve"> </w:t>
      </w:r>
      <w:r>
        <w:t>justifications</w:t>
      </w:r>
      <w:r>
        <w:rPr>
          <w:spacing w:val="-8"/>
        </w:rPr>
        <w:t xml:space="preserve"> </w:t>
      </w:r>
      <w:r>
        <w:t>could</w:t>
      </w:r>
      <w:r>
        <w:rPr>
          <w:spacing w:val="-8"/>
        </w:rPr>
        <w:t xml:space="preserve"> </w:t>
      </w:r>
      <w:r>
        <w:t>contribute</w:t>
      </w:r>
      <w:r>
        <w:rPr>
          <w:spacing w:val="-9"/>
        </w:rPr>
        <w:t xml:space="preserve"> </w:t>
      </w:r>
      <w:r>
        <w:t>to</w:t>
      </w:r>
      <w:r>
        <w:rPr>
          <w:spacing w:val="-10"/>
        </w:rPr>
        <w:t xml:space="preserve"> </w:t>
      </w:r>
      <w:r>
        <w:t>the</w:t>
      </w:r>
      <w:r>
        <w:rPr>
          <w:spacing w:val="-9"/>
        </w:rPr>
        <w:t xml:space="preserve"> </w:t>
      </w:r>
      <w:r>
        <w:t>further</w:t>
      </w:r>
      <w:r>
        <w:rPr>
          <w:spacing w:val="-9"/>
        </w:rPr>
        <w:t xml:space="preserve"> </w:t>
      </w:r>
      <w:r>
        <w:t>development</w:t>
      </w:r>
      <w:r>
        <w:rPr>
          <w:spacing w:val="-8"/>
        </w:rPr>
        <w:t xml:space="preserve"> </w:t>
      </w:r>
      <w:r>
        <w:t>of</w:t>
      </w:r>
      <w:r>
        <w:rPr>
          <w:spacing w:val="-9"/>
        </w:rPr>
        <w:t xml:space="preserve"> </w:t>
      </w:r>
      <w:r>
        <w:t>the</w:t>
      </w:r>
      <w:r>
        <w:rPr>
          <w:spacing w:val="-9"/>
        </w:rPr>
        <w:t xml:space="preserve"> </w:t>
      </w:r>
      <w:r>
        <w:t>learning</w:t>
      </w:r>
      <w:r>
        <w:rPr>
          <w:spacing w:val="-11"/>
        </w:rPr>
        <w:t xml:space="preserve"> </w:t>
      </w:r>
      <w:r>
        <w:t>process. The development of the test items was guided by theory and occurred in parallel with the development of the video vignettes. In the context of a rev</w:t>
      </w:r>
      <w:r>
        <w:t>iew by 47 academic experts in mathematics education, pedagogy, and special education, the appropriateness of the answers coded as correct was validated.</w:t>
      </w:r>
      <w:r>
        <w:rPr>
          <w:spacing w:val="-5"/>
        </w:rPr>
        <w:t xml:space="preserve"> </w:t>
      </w:r>
      <w:r>
        <w:t>The experts indicated their agreement with the marked correct answer in the case of closed response for</w:t>
      </w:r>
      <w:r>
        <w:t>mats. For open test tasks, the experts were provided with (theory-driven) solution categories, to which they could report their agreement. In cases of insufficient agreement, as well as based on further comments from the experts, the items were</w:t>
      </w:r>
      <w:r>
        <w:rPr>
          <w:spacing w:val="-3"/>
        </w:rPr>
        <w:t xml:space="preserve"> </w:t>
      </w:r>
      <w:r>
        <w:t>finalized</w:t>
      </w:r>
      <w:r>
        <w:rPr>
          <w:spacing w:val="-1"/>
        </w:rPr>
        <w:t xml:space="preserve"> </w:t>
      </w:r>
      <w:r>
        <w:t>for</w:t>
      </w:r>
      <w:r>
        <w:rPr>
          <w:spacing w:val="-3"/>
        </w:rPr>
        <w:t xml:space="preserve"> </w:t>
      </w:r>
      <w:r>
        <w:t>the</w:t>
      </w:r>
      <w:r>
        <w:rPr>
          <w:spacing w:val="-2"/>
        </w:rPr>
        <w:t xml:space="preserve"> </w:t>
      </w:r>
      <w:r>
        <w:t>instrument</w:t>
      </w:r>
      <w:r>
        <w:rPr>
          <w:spacing w:val="-1"/>
        </w:rPr>
        <w:t xml:space="preserve"> </w:t>
      </w:r>
      <w:r>
        <w:t>used</w:t>
      </w:r>
      <w:r>
        <w:rPr>
          <w:spacing w:val="-1"/>
        </w:rPr>
        <w:t xml:space="preserve"> </w:t>
      </w:r>
      <w:r>
        <w:t>in</w:t>
      </w:r>
      <w:r>
        <w:rPr>
          <w:spacing w:val="-1"/>
        </w:rPr>
        <w:t xml:space="preserve"> </w:t>
      </w:r>
      <w:r>
        <w:t>the</w:t>
      </w:r>
      <w:r>
        <w:rPr>
          <w:spacing w:val="-2"/>
        </w:rPr>
        <w:t xml:space="preserve"> </w:t>
      </w:r>
      <w:r>
        <w:t>main</w:t>
      </w:r>
      <w:r>
        <w:rPr>
          <w:spacing w:val="-6"/>
        </w:rPr>
        <w:t xml:space="preserve"> </w:t>
      </w:r>
      <w:r>
        <w:t>study.</w:t>
      </w:r>
      <w:r>
        <w:rPr>
          <w:spacing w:val="-13"/>
        </w:rPr>
        <w:t xml:space="preserve"> </w:t>
      </w:r>
      <w:r>
        <w:t>A</w:t>
      </w:r>
      <w:r>
        <w:rPr>
          <w:spacing w:val="-15"/>
        </w:rPr>
        <w:t xml:space="preserve"> </w:t>
      </w:r>
      <w:r>
        <w:t>dichotomous</w:t>
      </w:r>
      <w:r>
        <w:rPr>
          <w:spacing w:val="-1"/>
        </w:rPr>
        <w:t xml:space="preserve"> </w:t>
      </w:r>
      <w:r>
        <w:t>coding</w:t>
      </w:r>
      <w:r>
        <w:rPr>
          <w:spacing w:val="-3"/>
        </w:rPr>
        <w:t xml:space="preserve"> </w:t>
      </w:r>
      <w:r>
        <w:t>was</w:t>
      </w:r>
      <w:r>
        <w:rPr>
          <w:spacing w:val="-1"/>
        </w:rPr>
        <w:t xml:space="preserve"> </w:t>
      </w:r>
      <w:r>
        <w:t>used,</w:t>
      </w:r>
      <w:r>
        <w:rPr>
          <w:spacing w:val="-1"/>
        </w:rPr>
        <w:t xml:space="preserve"> </w:t>
      </w:r>
      <w:r>
        <w:t>that</w:t>
      </w:r>
    </w:p>
    <w:p w14:paraId="2E44732D" w14:textId="77777777" w:rsidR="00061655" w:rsidRDefault="00061655">
      <w:pPr>
        <w:pStyle w:val="Textkrper"/>
        <w:spacing w:line="312" w:lineRule="auto"/>
        <w:jc w:val="both"/>
        <w:sectPr w:rsidR="00061655">
          <w:pgSz w:w="11910" w:h="16820"/>
          <w:pgMar w:top="1320" w:right="1080" w:bottom="1200" w:left="0" w:header="0" w:footer="1005" w:gutter="0"/>
          <w:cols w:space="720"/>
        </w:sectPr>
      </w:pPr>
    </w:p>
    <w:p w14:paraId="13035766" w14:textId="77777777" w:rsidR="00061655" w:rsidRDefault="000E0C59">
      <w:pPr>
        <w:pStyle w:val="Textkrper"/>
        <w:spacing w:before="76" w:line="312" w:lineRule="auto"/>
        <w:ind w:left="1418" w:right="331"/>
        <w:jc w:val="both"/>
      </w:pPr>
      <w:r>
        <w:lastRenderedPageBreak/>
        <w:t xml:space="preserve">is, each answer was either coded as correct or as incorrect. For the open response items, the participants’ answers were coded by trained raters based on </w:t>
      </w:r>
      <w:r>
        <w:t>comprehensive coding manual. 10% of the answers were coded by two raters independently, resulting in good interrater reliability (Kappa: Mean: 0.77, Min: 0.27, Max: 1.00). After excluding three items with problematic psychometric properties, the final test</w:t>
      </w:r>
      <w:r>
        <w:t xml:space="preserve"> instrument included 63 dichotomous items (M_PID-IT: 32; P_PID-IT: 31).</w:t>
      </w:r>
    </w:p>
    <w:p w14:paraId="023C9390" w14:textId="77777777" w:rsidR="00061655" w:rsidRDefault="000E0C59">
      <w:pPr>
        <w:pStyle w:val="Textkrper"/>
        <w:spacing w:line="312" w:lineRule="auto"/>
        <w:ind w:left="1418" w:right="336"/>
        <w:jc w:val="both"/>
      </w:pPr>
      <w:r>
        <w:t xml:space="preserve">To reduce testing time and mitigate fatigue effects, a random incomplete test design was implemented, in which participants worked on three out of four video vignettes based on random </w:t>
      </w:r>
      <w:r>
        <w:t>selection. Participants had exactly 20 minutes to view a video and complete the subsequent test tasks. Thus, the video-based testing lasted a total of 60 minutes.</w:t>
      </w:r>
    </w:p>
    <w:p w14:paraId="68F5B4EE" w14:textId="77777777" w:rsidR="00061655" w:rsidRDefault="000E0C59">
      <w:pPr>
        <w:spacing w:before="257" w:line="252" w:lineRule="exact"/>
        <w:ind w:left="1418"/>
        <w:jc w:val="both"/>
        <w:rPr>
          <w:b/>
        </w:rPr>
      </w:pPr>
      <w:r>
        <w:rPr>
          <w:b/>
        </w:rPr>
        <w:t>ESM</w:t>
      </w:r>
      <w:r>
        <w:rPr>
          <w:b/>
          <w:spacing w:val="-4"/>
        </w:rPr>
        <w:t xml:space="preserve"> </w:t>
      </w:r>
      <w:r>
        <w:rPr>
          <w:b/>
        </w:rPr>
        <w:t>Figure</w:t>
      </w:r>
      <w:r>
        <w:rPr>
          <w:b/>
          <w:spacing w:val="-4"/>
        </w:rPr>
        <w:t xml:space="preserve"> </w:t>
      </w:r>
      <w:r>
        <w:rPr>
          <w:b/>
          <w:spacing w:val="-10"/>
        </w:rPr>
        <w:t>3</w:t>
      </w:r>
    </w:p>
    <w:p w14:paraId="352B0274" w14:textId="77777777" w:rsidR="00061655" w:rsidRDefault="000E0C59">
      <w:pPr>
        <w:spacing w:after="4" w:line="252" w:lineRule="exact"/>
        <w:ind w:left="1418"/>
        <w:jc w:val="both"/>
        <w:rPr>
          <w:i/>
        </w:rPr>
      </w:pPr>
      <w:r>
        <w:rPr>
          <w:i/>
        </w:rPr>
        <w:t>Task</w:t>
      </w:r>
      <w:r>
        <w:rPr>
          <w:i/>
          <w:spacing w:val="-10"/>
        </w:rPr>
        <w:t xml:space="preserve"> </w:t>
      </w:r>
      <w:r>
        <w:rPr>
          <w:i/>
        </w:rPr>
        <w:t>for</w:t>
      </w:r>
      <w:r>
        <w:rPr>
          <w:i/>
          <w:spacing w:val="-8"/>
        </w:rPr>
        <w:t xml:space="preserve"> </w:t>
      </w:r>
      <w:r>
        <w:rPr>
          <w:i/>
        </w:rPr>
        <w:t>assessing</w:t>
      </w:r>
      <w:r>
        <w:rPr>
          <w:i/>
          <w:spacing w:val="-6"/>
        </w:rPr>
        <w:t xml:space="preserve"> </w:t>
      </w:r>
      <w:r>
        <w:rPr>
          <w:i/>
        </w:rPr>
        <w:t>decision-making</w:t>
      </w:r>
      <w:r>
        <w:rPr>
          <w:i/>
          <w:spacing w:val="-6"/>
        </w:rPr>
        <w:t xml:space="preserve"> </w:t>
      </w:r>
      <w:r>
        <w:rPr>
          <w:i/>
        </w:rPr>
        <w:t>ability</w:t>
      </w:r>
      <w:r>
        <w:rPr>
          <w:i/>
          <w:spacing w:val="-6"/>
        </w:rPr>
        <w:t xml:space="preserve"> </w:t>
      </w:r>
      <w:r>
        <w:rPr>
          <w:i/>
        </w:rPr>
        <w:t>with</w:t>
      </w:r>
      <w:r>
        <w:rPr>
          <w:i/>
          <w:spacing w:val="-6"/>
        </w:rPr>
        <w:t xml:space="preserve"> </w:t>
      </w:r>
      <w:r>
        <w:rPr>
          <w:i/>
        </w:rPr>
        <w:t>a</w:t>
      </w:r>
      <w:r>
        <w:rPr>
          <w:i/>
          <w:spacing w:val="-8"/>
        </w:rPr>
        <w:t xml:space="preserve"> </w:t>
      </w:r>
      <w:r>
        <w:rPr>
          <w:i/>
        </w:rPr>
        <w:t>focus</w:t>
      </w:r>
      <w:r>
        <w:rPr>
          <w:i/>
          <w:spacing w:val="-8"/>
        </w:rPr>
        <w:t xml:space="preserve"> </w:t>
      </w:r>
      <w:r>
        <w:rPr>
          <w:i/>
        </w:rPr>
        <w:t>on</w:t>
      </w:r>
      <w:r>
        <w:rPr>
          <w:i/>
          <w:spacing w:val="-6"/>
        </w:rPr>
        <w:t xml:space="preserve"> </w:t>
      </w:r>
      <w:r>
        <w:rPr>
          <w:i/>
        </w:rPr>
        <w:t>mathematics</w:t>
      </w:r>
      <w:r>
        <w:rPr>
          <w:i/>
          <w:spacing w:val="-6"/>
        </w:rPr>
        <w:t xml:space="preserve"> </w:t>
      </w:r>
      <w:r>
        <w:rPr>
          <w:i/>
        </w:rPr>
        <w:t>didactics</w:t>
      </w:r>
      <w:r>
        <w:rPr>
          <w:i/>
          <w:spacing w:val="-6"/>
        </w:rPr>
        <w:t xml:space="preserve"> </w:t>
      </w:r>
      <w:r>
        <w:rPr>
          <w:i/>
        </w:rPr>
        <w:t>and</w:t>
      </w:r>
      <w:r>
        <w:rPr>
          <w:i/>
          <w:spacing w:val="-5"/>
        </w:rPr>
        <w:t xml:space="preserve"> </w:t>
      </w:r>
      <w:r>
        <w:rPr>
          <w:i/>
          <w:spacing w:val="-2"/>
        </w:rPr>
        <w:t>intervention</w:t>
      </w:r>
    </w:p>
    <w:p w14:paraId="4E09ED83" w14:textId="77777777" w:rsidR="00061655" w:rsidRDefault="000E0C59">
      <w:pPr>
        <w:pStyle w:val="Textkrper"/>
        <w:ind w:left="1418"/>
        <w:rPr>
          <w:sz w:val="20"/>
        </w:rPr>
      </w:pPr>
      <w:r>
        <w:rPr>
          <w:noProof/>
          <w:sz w:val="20"/>
        </w:rPr>
        <mc:AlternateContent>
          <mc:Choice Requires="wpg">
            <w:drawing>
              <wp:inline distT="0" distB="0" distL="0" distR="0" wp14:anchorId="00E9109D" wp14:editId="082F00C6">
                <wp:extent cx="5672455" cy="918844"/>
                <wp:effectExtent l="0" t="0" r="0" b="5080"/>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72455" cy="918844"/>
                          <a:chOff x="0" y="0"/>
                          <a:chExt cx="5672455" cy="918844"/>
                        </a:xfrm>
                      </wpg:grpSpPr>
                      <wps:wsp>
                        <wps:cNvPr id="295" name="Graphic 295"/>
                        <wps:cNvSpPr/>
                        <wps:spPr>
                          <a:xfrm>
                            <a:off x="0" y="0"/>
                            <a:ext cx="5672455" cy="18415"/>
                          </a:xfrm>
                          <a:custGeom>
                            <a:avLst/>
                            <a:gdLst/>
                            <a:ahLst/>
                            <a:cxnLst/>
                            <a:rect l="l" t="t" r="r" b="b"/>
                            <a:pathLst>
                              <a:path w="5672455" h="18415">
                                <a:moveTo>
                                  <a:pt x="2050021" y="0"/>
                                </a:moveTo>
                                <a:lnTo>
                                  <a:pt x="0" y="0"/>
                                </a:lnTo>
                                <a:lnTo>
                                  <a:pt x="0" y="18288"/>
                                </a:lnTo>
                                <a:lnTo>
                                  <a:pt x="2050021" y="18288"/>
                                </a:lnTo>
                                <a:lnTo>
                                  <a:pt x="2050021" y="0"/>
                                </a:lnTo>
                                <a:close/>
                              </a:path>
                              <a:path w="5672455" h="18415">
                                <a:moveTo>
                                  <a:pt x="5672010" y="0"/>
                                </a:moveTo>
                                <a:lnTo>
                                  <a:pt x="2068398" y="0"/>
                                </a:lnTo>
                                <a:lnTo>
                                  <a:pt x="2050110" y="0"/>
                                </a:lnTo>
                                <a:lnTo>
                                  <a:pt x="2050110" y="18288"/>
                                </a:lnTo>
                                <a:lnTo>
                                  <a:pt x="2068398" y="18288"/>
                                </a:lnTo>
                                <a:lnTo>
                                  <a:pt x="5672010" y="18288"/>
                                </a:lnTo>
                                <a:lnTo>
                                  <a:pt x="567201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6" name="Image 296"/>
                          <pic:cNvPicPr/>
                        </pic:nvPicPr>
                        <pic:blipFill>
                          <a:blip r:embed="rId8" cstate="print"/>
                          <a:stretch>
                            <a:fillRect/>
                          </a:stretch>
                        </pic:blipFill>
                        <pic:spPr>
                          <a:xfrm>
                            <a:off x="68275" y="17652"/>
                            <a:ext cx="899160" cy="900683"/>
                          </a:xfrm>
                          <a:prstGeom prst="rect">
                            <a:avLst/>
                          </a:prstGeom>
                        </pic:spPr>
                      </pic:pic>
                      <pic:pic xmlns:pic="http://schemas.openxmlformats.org/drawingml/2006/picture">
                        <pic:nvPicPr>
                          <pic:cNvPr id="297" name="Image 297"/>
                          <pic:cNvPicPr/>
                        </pic:nvPicPr>
                        <pic:blipFill>
                          <a:blip r:embed="rId12" cstate="print"/>
                          <a:stretch>
                            <a:fillRect/>
                          </a:stretch>
                        </pic:blipFill>
                        <pic:spPr>
                          <a:xfrm>
                            <a:off x="1037539" y="17652"/>
                            <a:ext cx="899160" cy="900683"/>
                          </a:xfrm>
                          <a:prstGeom prst="rect">
                            <a:avLst/>
                          </a:prstGeom>
                        </pic:spPr>
                      </pic:pic>
                      <wps:wsp>
                        <wps:cNvPr id="298" name="Textbox 298"/>
                        <wps:cNvSpPr txBox="1"/>
                        <wps:spPr>
                          <a:xfrm>
                            <a:off x="0" y="0"/>
                            <a:ext cx="5672455" cy="918844"/>
                          </a:xfrm>
                          <a:prstGeom prst="rect">
                            <a:avLst/>
                          </a:prstGeom>
                        </wps:spPr>
                        <wps:txbx>
                          <w:txbxContent>
                            <w:p w14:paraId="71A80024" w14:textId="77777777" w:rsidR="00061655" w:rsidRDefault="000E0C59">
                              <w:pPr>
                                <w:spacing w:before="22"/>
                                <w:ind w:left="3336"/>
                              </w:pPr>
                              <w:r>
                                <w:t>Noah</w:t>
                              </w:r>
                              <w:r>
                                <w:rPr>
                                  <w:spacing w:val="-4"/>
                                </w:rPr>
                                <w:t xml:space="preserve"> </w:t>
                              </w:r>
                              <w:r>
                                <w:t>and</w:t>
                              </w:r>
                              <w:r>
                                <w:rPr>
                                  <w:spacing w:val="-3"/>
                                </w:rPr>
                                <w:t xml:space="preserve"> </w:t>
                              </w:r>
                              <w:r>
                                <w:t>Pia</w:t>
                              </w:r>
                              <w:r>
                                <w:rPr>
                                  <w:spacing w:val="-3"/>
                                </w:rPr>
                                <w:t xml:space="preserve"> </w:t>
                              </w:r>
                              <w:r>
                                <w:t>discuss</w:t>
                              </w:r>
                              <w:r>
                                <w:rPr>
                                  <w:spacing w:val="-5"/>
                                </w:rPr>
                                <w:t xml:space="preserve"> </w:t>
                              </w:r>
                              <w:r>
                                <w:t>their</w:t>
                              </w:r>
                              <w:r>
                                <w:rPr>
                                  <w:spacing w:val="-5"/>
                                </w:rPr>
                                <w:t xml:space="preserve"> </w:t>
                              </w:r>
                              <w:r>
                                <w:t>structuring</w:t>
                              </w:r>
                              <w:r>
                                <w:rPr>
                                  <w:spacing w:val="-6"/>
                                </w:rPr>
                                <w:t xml:space="preserve"> </w:t>
                              </w:r>
                              <w:r>
                                <w:t>of</w:t>
                              </w:r>
                              <w:r>
                                <w:rPr>
                                  <w:spacing w:val="-3"/>
                                </w:rPr>
                                <w:t xml:space="preserve"> </w:t>
                              </w:r>
                              <w:r>
                                <w:t>the</w:t>
                              </w:r>
                              <w:r>
                                <w:rPr>
                                  <w:spacing w:val="-3"/>
                                </w:rPr>
                                <w:t xml:space="preserve"> </w:t>
                              </w:r>
                              <w:r>
                                <w:t>fourth</w:t>
                              </w:r>
                              <w:r>
                                <w:rPr>
                                  <w:spacing w:val="-3"/>
                                </w:rPr>
                                <w:t xml:space="preserve"> </w:t>
                              </w:r>
                              <w:r>
                                <w:t>figure.</w:t>
                              </w:r>
                              <w:r>
                                <w:rPr>
                                  <w:spacing w:val="-14"/>
                                </w:rPr>
                                <w:t xml:space="preserve"> </w:t>
                              </w:r>
                              <w:r>
                                <w:t>As the teacher, you want to support them in their learning.</w:t>
                              </w:r>
                            </w:p>
                            <w:p w14:paraId="551A67FA" w14:textId="77777777" w:rsidR="00061655" w:rsidRDefault="000E0C59">
                              <w:pPr>
                                <w:spacing w:before="1"/>
                                <w:ind w:left="3336"/>
                              </w:pPr>
                              <w:r>
                                <w:t>Evaluate</w:t>
                              </w:r>
                              <w:r>
                                <w:rPr>
                                  <w:spacing w:val="-5"/>
                                </w:rPr>
                                <w:t xml:space="preserve"> </w:t>
                              </w:r>
                              <w:r>
                                <w:t>the</w:t>
                              </w:r>
                              <w:r>
                                <w:rPr>
                                  <w:spacing w:val="-5"/>
                                </w:rPr>
                                <w:t xml:space="preserve"> </w:t>
                              </w:r>
                              <w:r>
                                <w:t>extent</w:t>
                              </w:r>
                              <w:r>
                                <w:rPr>
                                  <w:spacing w:val="-5"/>
                                </w:rPr>
                                <w:t xml:space="preserve"> </w:t>
                              </w:r>
                              <w:r>
                                <w:t>to</w:t>
                              </w:r>
                              <w:r>
                                <w:rPr>
                                  <w:spacing w:val="-4"/>
                                </w:rPr>
                                <w:t xml:space="preserve"> </w:t>
                              </w:r>
                              <w:r>
                                <w:t>which</w:t>
                              </w:r>
                              <w:r>
                                <w:rPr>
                                  <w:spacing w:val="-4"/>
                                </w:rPr>
                                <w:t xml:space="preserve"> </w:t>
                              </w:r>
                              <w:r>
                                <w:t>the</w:t>
                              </w:r>
                              <w:r>
                                <w:rPr>
                                  <w:spacing w:val="-5"/>
                                </w:rPr>
                                <w:t xml:space="preserve"> </w:t>
                              </w:r>
                              <w:r>
                                <w:t>following</w:t>
                              </w:r>
                              <w:r>
                                <w:rPr>
                                  <w:spacing w:val="-6"/>
                                </w:rPr>
                                <w:t xml:space="preserve"> </w:t>
                              </w:r>
                              <w:r>
                                <w:t>approaches</w:t>
                              </w:r>
                              <w:r>
                                <w:rPr>
                                  <w:spacing w:val="-5"/>
                                </w:rPr>
                                <w:t xml:space="preserve"> </w:t>
                              </w:r>
                              <w:r>
                                <w:t xml:space="preserve">are </w:t>
                              </w:r>
                              <w:r>
                                <w:rPr>
                                  <w:spacing w:val="-2"/>
                                </w:rPr>
                                <w:t>helpful.</w:t>
                              </w:r>
                            </w:p>
                          </w:txbxContent>
                        </wps:txbx>
                        <wps:bodyPr wrap="square" lIns="0" tIns="0" rIns="0" bIns="0" rtlCol="0">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00E9109D" id="Group 294" o:spid="_x0000_s1034" style="width:446.65pt;height:72.35pt;mso-position-horizontal-relative:char;mso-position-vertical-relative:line" coordsize="56724,91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">
                <v:shape id="Graphic 295" o:spid="_x0000_s1035" style="position:absolute;width:56724;height:184;visibility:visible;mso-wrap-style:square;v-text-anchor:top" coordsize="567245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" path="m2050021,l,,,18288r2050021,l2050021,xem5672010,l2068398,r-18288,l2050110,18288r18288,l5672010,18288r,-18288xe" fillcolor="black" stroked="f">
                  <v:path arrowok="t"/>
                </v:shape>
                <v:shape id="Image 296" o:spid="_x0000_s1036" type="#_x0000_t75" style="position:absolute;left:682;top:176;width:8992;height:9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">
                  <v:imagedata r:id="rId9" o:title=""/>
                </v:shape>
                <v:shape id="Image 297" o:spid="_x0000_s1037" type="#_x0000_t75" style="position:absolute;left:10375;top:176;width:8991;height:9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">
                  <v:imagedata r:id="rId13" o:title=""/>
                </v:shape>
                <v:shape id="Textbox 298" o:spid="_x0000_s1038" type="#_x0000_t202" style="position:absolute;width:56724;height:9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" filled="f" stroked="f">
                  <v:textbox inset="0,0,0,0">
                    <w:txbxContent>
                      <w:p w14:paraId="71A80024" w14:textId="77777777" w:rsidR="00061655" w:rsidRDefault="00000000">
                        <w:pPr>
                          <w:spacing w:before="22"/>
                          <w:ind w:left="3336"/>
                        </w:pPr>
                        <w:r>
                          <w:t>Noah</w:t>
                        </w:r>
                        <w:r>
                          <w:rPr>
                            <w:spacing w:val="-4"/>
                          </w:rPr>
                          <w:t xml:space="preserve"> </w:t>
                        </w:r>
                        <w:r>
                          <w:t>and</w:t>
                        </w:r>
                        <w:r>
                          <w:rPr>
                            <w:spacing w:val="-3"/>
                          </w:rPr>
                          <w:t xml:space="preserve"> </w:t>
                        </w:r>
                        <w:r>
                          <w:t>Pia</w:t>
                        </w:r>
                        <w:r>
                          <w:rPr>
                            <w:spacing w:val="-3"/>
                          </w:rPr>
                          <w:t xml:space="preserve"> </w:t>
                        </w:r>
                        <w:r>
                          <w:t>discuss</w:t>
                        </w:r>
                        <w:r>
                          <w:rPr>
                            <w:spacing w:val="-5"/>
                          </w:rPr>
                          <w:t xml:space="preserve"> </w:t>
                        </w:r>
                        <w:r>
                          <w:t>their</w:t>
                        </w:r>
                        <w:r>
                          <w:rPr>
                            <w:spacing w:val="-5"/>
                          </w:rPr>
                          <w:t xml:space="preserve"> </w:t>
                        </w:r>
                        <w:r>
                          <w:t>structuring</w:t>
                        </w:r>
                        <w:r>
                          <w:rPr>
                            <w:spacing w:val="-6"/>
                          </w:rPr>
                          <w:t xml:space="preserve"> </w:t>
                        </w:r>
                        <w:r>
                          <w:t>of</w:t>
                        </w:r>
                        <w:r>
                          <w:rPr>
                            <w:spacing w:val="-3"/>
                          </w:rPr>
                          <w:t xml:space="preserve"> </w:t>
                        </w:r>
                        <w:r>
                          <w:t>the</w:t>
                        </w:r>
                        <w:r>
                          <w:rPr>
                            <w:spacing w:val="-3"/>
                          </w:rPr>
                          <w:t xml:space="preserve"> </w:t>
                        </w:r>
                        <w:r>
                          <w:t>fourth</w:t>
                        </w:r>
                        <w:r>
                          <w:rPr>
                            <w:spacing w:val="-3"/>
                          </w:rPr>
                          <w:t xml:space="preserve"> </w:t>
                        </w:r>
                        <w:r>
                          <w:t>figure.</w:t>
                        </w:r>
                        <w:r>
                          <w:rPr>
                            <w:spacing w:val="-14"/>
                          </w:rPr>
                          <w:t xml:space="preserve"> </w:t>
                        </w:r>
                        <w:r>
                          <w:t>As the teacher, you want to support them in their learning.</w:t>
                        </w:r>
                      </w:p>
                      <w:p w14:paraId="551A67FA" w14:textId="77777777" w:rsidR="00061655" w:rsidRDefault="00000000">
                        <w:pPr>
                          <w:spacing w:before="1"/>
                          <w:ind w:left="3336"/>
                        </w:pPr>
                        <w:r>
                          <w:t>Evaluate</w:t>
                        </w:r>
                        <w:r>
                          <w:rPr>
                            <w:spacing w:val="-5"/>
                          </w:rPr>
                          <w:t xml:space="preserve"> </w:t>
                        </w:r>
                        <w:r>
                          <w:t>the</w:t>
                        </w:r>
                        <w:r>
                          <w:rPr>
                            <w:spacing w:val="-5"/>
                          </w:rPr>
                          <w:t xml:space="preserve"> </w:t>
                        </w:r>
                        <w:r>
                          <w:t>extent</w:t>
                        </w:r>
                        <w:r>
                          <w:rPr>
                            <w:spacing w:val="-5"/>
                          </w:rPr>
                          <w:t xml:space="preserve"> </w:t>
                        </w:r>
                        <w:r>
                          <w:t>to</w:t>
                        </w:r>
                        <w:r>
                          <w:rPr>
                            <w:spacing w:val="-4"/>
                          </w:rPr>
                          <w:t xml:space="preserve"> </w:t>
                        </w:r>
                        <w:r>
                          <w:t>which</w:t>
                        </w:r>
                        <w:r>
                          <w:rPr>
                            <w:spacing w:val="-4"/>
                          </w:rPr>
                          <w:t xml:space="preserve"> </w:t>
                        </w:r>
                        <w:r>
                          <w:t>the</w:t>
                        </w:r>
                        <w:r>
                          <w:rPr>
                            <w:spacing w:val="-5"/>
                          </w:rPr>
                          <w:t xml:space="preserve"> </w:t>
                        </w:r>
                        <w:r>
                          <w:t>following</w:t>
                        </w:r>
                        <w:r>
                          <w:rPr>
                            <w:spacing w:val="-6"/>
                          </w:rPr>
                          <w:t xml:space="preserve"> </w:t>
                        </w:r>
                        <w:r>
                          <w:t>approaches</w:t>
                        </w:r>
                        <w:r>
                          <w:rPr>
                            <w:spacing w:val="-5"/>
                          </w:rPr>
                          <w:t xml:space="preserve"> </w:t>
                        </w:r>
                        <w:r>
                          <w:t xml:space="preserve">are </w:t>
                        </w:r>
                        <w:r>
                          <w:rPr>
                            <w:spacing w:val="-2"/>
                          </w:rPr>
                          <w:t>helpful.</w:t>
                        </w:r>
                      </w:p>
                    </w:txbxContent>
                  </v:textbox>
                </v:shape>
                <w10:anchorlock/>
              </v:group>
            </w:pict>
          </mc:Fallback>
        </mc:AlternateContent>
      </w:r>
    </w:p>
    <w:p w14:paraId="6DE99E77" w14:textId="77777777" w:rsidR="00061655" w:rsidRDefault="00061655">
      <w:pPr>
        <w:pStyle w:val="Textkrper"/>
        <w:ind w:left="0"/>
        <w:rPr>
          <w:i/>
        </w:rPr>
      </w:pPr>
    </w:p>
    <w:p w14:paraId="3671404E" w14:textId="77777777" w:rsidR="00061655" w:rsidRDefault="00061655">
      <w:pPr>
        <w:pStyle w:val="Textkrper"/>
        <w:ind w:left="0"/>
        <w:rPr>
          <w:i/>
        </w:rPr>
      </w:pPr>
    </w:p>
    <w:p w14:paraId="31BCBA97" w14:textId="77777777" w:rsidR="00061655" w:rsidRDefault="00061655">
      <w:pPr>
        <w:pStyle w:val="Textkrper"/>
        <w:ind w:left="0"/>
        <w:rPr>
          <w:i/>
        </w:rPr>
      </w:pPr>
    </w:p>
    <w:p w14:paraId="304F0CEC" w14:textId="77777777" w:rsidR="00061655" w:rsidRDefault="00061655">
      <w:pPr>
        <w:pStyle w:val="Textkrper"/>
        <w:ind w:left="0"/>
        <w:rPr>
          <w:i/>
        </w:rPr>
      </w:pPr>
    </w:p>
    <w:p w14:paraId="63AF79F2" w14:textId="77777777" w:rsidR="00061655" w:rsidRDefault="00061655">
      <w:pPr>
        <w:pStyle w:val="Textkrper"/>
        <w:ind w:left="0"/>
        <w:rPr>
          <w:i/>
        </w:rPr>
      </w:pPr>
    </w:p>
    <w:p w14:paraId="5DE62C4D" w14:textId="77777777" w:rsidR="00061655" w:rsidRDefault="00061655">
      <w:pPr>
        <w:pStyle w:val="Textkrper"/>
        <w:ind w:left="0"/>
        <w:rPr>
          <w:i/>
        </w:rPr>
      </w:pPr>
    </w:p>
    <w:p w14:paraId="623E7BAF" w14:textId="77777777" w:rsidR="00061655" w:rsidRDefault="00061655">
      <w:pPr>
        <w:pStyle w:val="Textkrper"/>
        <w:ind w:left="0"/>
        <w:rPr>
          <w:i/>
        </w:rPr>
      </w:pPr>
    </w:p>
    <w:p w14:paraId="121BD021" w14:textId="77777777" w:rsidR="00061655" w:rsidRDefault="00061655">
      <w:pPr>
        <w:pStyle w:val="Textkrper"/>
        <w:ind w:left="0"/>
        <w:rPr>
          <w:i/>
        </w:rPr>
      </w:pPr>
    </w:p>
    <w:p w14:paraId="500C3683" w14:textId="77777777" w:rsidR="00061655" w:rsidRDefault="00061655">
      <w:pPr>
        <w:pStyle w:val="Textkrper"/>
        <w:ind w:left="0"/>
        <w:rPr>
          <w:i/>
        </w:rPr>
      </w:pPr>
    </w:p>
    <w:p w14:paraId="7F942617" w14:textId="77777777" w:rsidR="00061655" w:rsidRDefault="00061655">
      <w:pPr>
        <w:pStyle w:val="Textkrper"/>
        <w:spacing w:before="22"/>
        <w:ind w:left="0"/>
        <w:rPr>
          <w:i/>
        </w:rPr>
      </w:pPr>
    </w:p>
    <w:p w14:paraId="71862CC6" w14:textId="77777777" w:rsidR="00061655" w:rsidRDefault="000E0C59">
      <w:pPr>
        <w:ind w:left="1418"/>
        <w:jc w:val="both"/>
        <w:rPr>
          <w:i/>
          <w:sz w:val="24"/>
        </w:rPr>
      </w:pPr>
      <w:r>
        <w:rPr>
          <w:i/>
          <w:noProof/>
          <w:sz w:val="24"/>
        </w:rPr>
        <mc:AlternateContent>
          <mc:Choice Requires="wps">
            <w:drawing>
              <wp:anchor distT="0" distB="0" distL="0" distR="0" simplePos="0" relativeHeight="15843328" behindDoc="0" locked="0" layoutInCell="1" allowOverlap="1" wp14:anchorId="0E3D6614" wp14:editId="6481CA71">
                <wp:simplePos x="0" y="0"/>
                <wp:positionH relativeFrom="page">
                  <wp:posOffset>862888</wp:posOffset>
                </wp:positionH>
                <wp:positionV relativeFrom="paragraph">
                  <wp:posOffset>-1787249</wp:posOffset>
                </wp:positionV>
                <wp:extent cx="5748655" cy="1402080"/>
                <wp:effectExtent l="0" t="0" r="0" b="0"/>
                <wp:wrapNone/>
                <wp:docPr id="299" name="Text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8655" cy="1402080"/>
                        </a:xfrm>
                        <a:prstGeom prst="rect">
                          <a:avLst/>
                        </a:prstGeom>
                      </wps:spPr>
                      <wps:txbx>
                        <w:txbxContent>
                          <w:tbl>
                            <w:tblPr>
                              <w:tblStyle w:val="TableNormal"/>
                              <w:tblW w:w="0" w:type="auto"/>
                              <w:tblInd w:w="6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340"/>
                              <w:gridCol w:w="1161"/>
                              <w:gridCol w:w="1171"/>
                              <w:gridCol w:w="1144"/>
                              <w:gridCol w:w="1113"/>
                            </w:tblGrid>
                            <w:tr w:rsidR="00061655" w14:paraId="146E7E11" w14:textId="77777777">
                              <w:trPr>
                                <w:trHeight w:val="745"/>
                              </w:trPr>
                              <w:tc>
                                <w:tcPr>
                                  <w:tcW w:w="4340" w:type="dxa"/>
                                  <w:vMerge w:val="restart"/>
                                  <w:tcBorders>
                                    <w:left w:val="nil"/>
                                    <w:right w:val="single" w:sz="4" w:space="0" w:color="000000"/>
                                  </w:tcBorders>
                                </w:tcPr>
                                <w:p w14:paraId="1EF5FE58" w14:textId="77777777" w:rsidR="00061655" w:rsidRDefault="000E0C59">
                                  <w:pPr>
                                    <w:pStyle w:val="TableParagraph"/>
                                    <w:spacing w:line="242" w:lineRule="auto"/>
                                    <w:ind w:left="107" w:right="137"/>
                                  </w:pPr>
                                  <w:r>
                                    <w:t>Pia</w:t>
                                  </w:r>
                                  <w:r>
                                    <w:rPr>
                                      <w:spacing w:val="-5"/>
                                    </w:rPr>
                                    <w:t xml:space="preserve"> </w:t>
                                  </w:r>
                                  <w:r>
                                    <w:t>and</w:t>
                                  </w:r>
                                  <w:r>
                                    <w:rPr>
                                      <w:spacing w:val="-6"/>
                                    </w:rPr>
                                    <w:t xml:space="preserve"> </w:t>
                                  </w:r>
                                  <w:r>
                                    <w:t>Noah</w:t>
                                  </w:r>
                                  <w:r>
                                    <w:rPr>
                                      <w:spacing w:val="-7"/>
                                    </w:rPr>
                                    <w:t xml:space="preserve"> </w:t>
                                  </w:r>
                                  <w:r>
                                    <w:t>receive</w:t>
                                  </w:r>
                                  <w:r>
                                    <w:rPr>
                                      <w:spacing w:val="-6"/>
                                    </w:rPr>
                                    <w:t xml:space="preserve"> </w:t>
                                  </w:r>
                                  <w:r>
                                    <w:t>plastic</w:t>
                                  </w:r>
                                  <w:r>
                                    <w:rPr>
                                      <w:spacing w:val="-6"/>
                                    </w:rPr>
                                    <w:t xml:space="preserve"> </w:t>
                                  </w:r>
                                  <w:r>
                                    <w:t>tiles</w:t>
                                  </w:r>
                                  <w:r>
                                    <w:rPr>
                                      <w:spacing w:val="-6"/>
                                    </w:rPr>
                                    <w:t xml:space="preserve"> </w:t>
                                  </w:r>
                                  <w:r>
                                    <w:t>with</w:t>
                                  </w:r>
                                  <w:r>
                                    <w:rPr>
                                      <w:spacing w:val="-6"/>
                                    </w:rPr>
                                    <w:t xml:space="preserve"> </w:t>
                                  </w:r>
                                  <w:r>
                                    <w:t>which they should create their patterns.</w:t>
                                  </w:r>
                                </w:p>
                              </w:tc>
                              <w:tc>
                                <w:tcPr>
                                  <w:tcW w:w="1161" w:type="dxa"/>
                                  <w:vMerge w:val="restart"/>
                                  <w:tcBorders>
                                    <w:left w:val="single" w:sz="4" w:space="0" w:color="000000"/>
                                    <w:right w:val="single" w:sz="4" w:space="0" w:color="000000"/>
                                  </w:tcBorders>
                                </w:tcPr>
                                <w:p w14:paraId="5E2B2732" w14:textId="77777777" w:rsidR="00061655" w:rsidRDefault="000E0C59">
                                  <w:pPr>
                                    <w:pStyle w:val="TableParagraph"/>
                                    <w:spacing w:line="242" w:lineRule="auto"/>
                                    <w:ind w:left="263" w:right="260" w:hanging="1"/>
                                    <w:jc w:val="center"/>
                                  </w:pPr>
                                  <w:r>
                                    <w:rPr>
                                      <w:spacing w:val="-4"/>
                                    </w:rPr>
                                    <w:t xml:space="preserve">Very </w:t>
                                  </w:r>
                                  <w:r>
                                    <w:rPr>
                                      <w:spacing w:val="-2"/>
                                    </w:rPr>
                                    <w:t>helpful</w:t>
                                  </w:r>
                                </w:p>
                                <w:p w14:paraId="388B8FF7" w14:textId="77777777" w:rsidR="00061655" w:rsidRDefault="000E0C59">
                                  <w:pPr>
                                    <w:pStyle w:val="TableParagraph"/>
                                    <w:spacing w:before="248"/>
                                    <w:jc w:val="center"/>
                                    <w:rPr>
                                      <w:rFonts w:ascii="Wingdings" w:hAnsi="Wingdings"/>
                                    </w:rPr>
                                  </w:pPr>
                                  <w:r>
                                    <w:rPr>
                                      <w:rFonts w:ascii="Wingdings" w:hAnsi="Wingdings"/>
                                      <w:spacing w:val="-10"/>
                                    </w:rPr>
                                    <w:t></w:t>
                                  </w:r>
                                </w:p>
                              </w:tc>
                              <w:tc>
                                <w:tcPr>
                                  <w:tcW w:w="1171" w:type="dxa"/>
                                  <w:vMerge w:val="restart"/>
                                  <w:tcBorders>
                                    <w:left w:val="single" w:sz="4" w:space="0" w:color="000000"/>
                                    <w:right w:val="single" w:sz="4" w:space="0" w:color="000000"/>
                                  </w:tcBorders>
                                </w:tcPr>
                                <w:p w14:paraId="5D1ED8A9" w14:textId="77777777" w:rsidR="00061655" w:rsidRDefault="000E0C59">
                                  <w:pPr>
                                    <w:pStyle w:val="TableParagraph"/>
                                    <w:spacing w:line="242" w:lineRule="auto"/>
                                    <w:ind w:right="4"/>
                                    <w:jc w:val="center"/>
                                  </w:pPr>
                                  <w:r>
                                    <w:rPr>
                                      <w:spacing w:val="-2"/>
                                    </w:rPr>
                                    <w:t>Somewhat helpful</w:t>
                                  </w:r>
                                </w:p>
                                <w:p w14:paraId="036AB4BF" w14:textId="77777777" w:rsidR="00061655" w:rsidRDefault="000E0C59">
                                  <w:pPr>
                                    <w:pStyle w:val="TableParagraph"/>
                                    <w:spacing w:before="248"/>
                                    <w:ind w:left="3" w:right="4"/>
                                    <w:jc w:val="center"/>
                                    <w:rPr>
                                      <w:rFonts w:ascii="Wingdings" w:hAnsi="Wingdings"/>
                                    </w:rPr>
                                  </w:pPr>
                                  <w:r>
                                    <w:rPr>
                                      <w:rFonts w:ascii="Wingdings" w:hAnsi="Wingdings"/>
                                      <w:spacing w:val="-10"/>
                                    </w:rPr>
                                    <w:t></w:t>
                                  </w:r>
                                </w:p>
                              </w:tc>
                              <w:tc>
                                <w:tcPr>
                                  <w:tcW w:w="1144" w:type="dxa"/>
                                  <w:tcBorders>
                                    <w:left w:val="single" w:sz="4" w:space="0" w:color="000000"/>
                                    <w:bottom w:val="nil"/>
                                    <w:right w:val="single" w:sz="4" w:space="0" w:color="000000"/>
                                  </w:tcBorders>
                                </w:tcPr>
                                <w:p w14:paraId="2FA4C5B3" w14:textId="77777777" w:rsidR="00061655" w:rsidRDefault="000E0C59">
                                  <w:pPr>
                                    <w:pStyle w:val="TableParagraph"/>
                                    <w:spacing w:line="242" w:lineRule="auto"/>
                                    <w:ind w:left="145" w:right="101" w:hanging="44"/>
                                  </w:pPr>
                                  <w:r>
                                    <w:rPr>
                                      <w:spacing w:val="-2"/>
                                    </w:rPr>
                                    <w:t>Somewhat unhelpful</w:t>
                                  </w:r>
                                </w:p>
                              </w:tc>
                              <w:tc>
                                <w:tcPr>
                                  <w:tcW w:w="1113" w:type="dxa"/>
                                  <w:vMerge w:val="restart"/>
                                  <w:tcBorders>
                                    <w:left w:val="single" w:sz="4" w:space="0" w:color="000000"/>
                                    <w:right w:val="nil"/>
                                  </w:tcBorders>
                                </w:tcPr>
                                <w:p w14:paraId="5F413459" w14:textId="77777777" w:rsidR="00061655" w:rsidRDefault="000E0C59">
                                  <w:pPr>
                                    <w:pStyle w:val="TableParagraph"/>
                                    <w:ind w:left="100" w:right="105"/>
                                    <w:jc w:val="center"/>
                                  </w:pPr>
                                  <w:r>
                                    <w:rPr>
                                      <w:spacing w:val="-4"/>
                                    </w:rPr>
                                    <w:t xml:space="preserve">Not </w:t>
                                  </w:r>
                                  <w:r>
                                    <w:t>helpful</w:t>
                                  </w:r>
                                  <w:r>
                                    <w:rPr>
                                      <w:spacing w:val="-14"/>
                                    </w:rPr>
                                    <w:t xml:space="preserve"> </w:t>
                                  </w:r>
                                  <w:r>
                                    <w:t xml:space="preserve">at </w:t>
                                  </w:r>
                                  <w:r>
                                    <w:rPr>
                                      <w:spacing w:val="-4"/>
                                    </w:rPr>
                                    <w:t>all</w:t>
                                  </w:r>
                                </w:p>
                                <w:p w14:paraId="63822FBE" w14:textId="77777777" w:rsidR="00061655" w:rsidRDefault="000E0C59">
                                  <w:pPr>
                                    <w:pStyle w:val="TableParagraph"/>
                                    <w:ind w:left="103" w:right="105"/>
                                    <w:jc w:val="center"/>
                                    <w:rPr>
                                      <w:rFonts w:ascii="Wingdings" w:hAnsi="Wingdings"/>
                                    </w:rPr>
                                  </w:pPr>
                                  <w:r>
                                    <w:rPr>
                                      <w:rFonts w:ascii="Wingdings" w:hAnsi="Wingdings"/>
                                      <w:spacing w:val="-10"/>
                                    </w:rPr>
                                    <w:t></w:t>
                                  </w:r>
                                </w:p>
                              </w:tc>
                            </w:tr>
                            <w:tr w:rsidR="00061655" w14:paraId="305DFCCB" w14:textId="77777777">
                              <w:trPr>
                                <w:trHeight w:val="272"/>
                              </w:trPr>
                              <w:tc>
                                <w:tcPr>
                                  <w:tcW w:w="4340" w:type="dxa"/>
                                  <w:vMerge/>
                                  <w:tcBorders>
                                    <w:top w:val="nil"/>
                                    <w:left w:val="nil"/>
                                    <w:right w:val="single" w:sz="4" w:space="0" w:color="000000"/>
                                  </w:tcBorders>
                                </w:tcPr>
                                <w:p w14:paraId="6DE7172F" w14:textId="77777777" w:rsidR="00061655" w:rsidRDefault="00061655">
                                  <w:pPr>
                                    <w:rPr>
                                      <w:sz w:val="2"/>
                                      <w:szCs w:val="2"/>
                                    </w:rPr>
                                  </w:pPr>
                                </w:p>
                              </w:tc>
                              <w:tc>
                                <w:tcPr>
                                  <w:tcW w:w="1161" w:type="dxa"/>
                                  <w:vMerge/>
                                  <w:tcBorders>
                                    <w:top w:val="nil"/>
                                    <w:left w:val="single" w:sz="4" w:space="0" w:color="000000"/>
                                    <w:right w:val="single" w:sz="4" w:space="0" w:color="000000"/>
                                  </w:tcBorders>
                                </w:tcPr>
                                <w:p w14:paraId="55714B14" w14:textId="77777777" w:rsidR="00061655" w:rsidRDefault="00061655">
                                  <w:pPr>
                                    <w:rPr>
                                      <w:sz w:val="2"/>
                                      <w:szCs w:val="2"/>
                                    </w:rPr>
                                  </w:pPr>
                                </w:p>
                              </w:tc>
                              <w:tc>
                                <w:tcPr>
                                  <w:tcW w:w="1171" w:type="dxa"/>
                                  <w:vMerge/>
                                  <w:tcBorders>
                                    <w:top w:val="nil"/>
                                    <w:left w:val="single" w:sz="4" w:space="0" w:color="000000"/>
                                    <w:right w:val="single" w:sz="4" w:space="0" w:color="000000"/>
                                  </w:tcBorders>
                                </w:tcPr>
                                <w:p w14:paraId="765A1268" w14:textId="77777777" w:rsidR="00061655" w:rsidRDefault="00061655">
                                  <w:pPr>
                                    <w:rPr>
                                      <w:sz w:val="2"/>
                                      <w:szCs w:val="2"/>
                                    </w:rPr>
                                  </w:pPr>
                                </w:p>
                              </w:tc>
                              <w:tc>
                                <w:tcPr>
                                  <w:tcW w:w="1144" w:type="dxa"/>
                                  <w:tcBorders>
                                    <w:top w:val="nil"/>
                                    <w:left w:val="single" w:sz="4" w:space="0" w:color="000000"/>
                                    <w:right w:val="single" w:sz="4" w:space="0" w:color="000000"/>
                                  </w:tcBorders>
                                  <w:shd w:val="clear" w:color="auto" w:fill="D9D9D9"/>
                                </w:tcPr>
                                <w:p w14:paraId="78811F4E" w14:textId="77777777" w:rsidR="00061655" w:rsidRDefault="000E0C59">
                                  <w:pPr>
                                    <w:pStyle w:val="TableParagraph"/>
                                    <w:spacing w:line="229" w:lineRule="exact"/>
                                    <w:ind w:left="481"/>
                                    <w:rPr>
                                      <w:position w:val="-4"/>
                                      <w:sz w:val="20"/>
                                    </w:rPr>
                                  </w:pPr>
                                  <w:r>
                                    <w:rPr>
                                      <w:noProof/>
                                      <w:position w:val="-4"/>
                                      <w:sz w:val="20"/>
                                    </w:rPr>
                                    <w:drawing>
                                      <wp:inline distT="0" distB="0" distL="0" distR="0" wp14:anchorId="4C98DA74" wp14:editId="1F01667D">
                                        <wp:extent cx="213891" cy="145732"/>
                                        <wp:effectExtent l="0" t="0" r="0" b="0"/>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14" cstate="print"/>
                                                <a:stretch>
                                                  <a:fillRect/>
                                                </a:stretch>
                                              </pic:blipFill>
                                              <pic:spPr>
                                                <a:xfrm>
                                                  <a:off x="0" y="0"/>
                                                  <a:ext cx="213891" cy="145732"/>
                                                </a:xfrm>
                                                <a:prstGeom prst="rect">
                                                  <a:avLst/>
                                                </a:prstGeom>
                                              </pic:spPr>
                                            </pic:pic>
                                          </a:graphicData>
                                        </a:graphic>
                                      </wp:inline>
                                    </w:drawing>
                                  </w:r>
                                </w:p>
                              </w:tc>
                              <w:tc>
                                <w:tcPr>
                                  <w:tcW w:w="1113" w:type="dxa"/>
                                  <w:vMerge/>
                                  <w:tcBorders>
                                    <w:top w:val="nil"/>
                                    <w:left w:val="single" w:sz="4" w:space="0" w:color="000000"/>
                                    <w:right w:val="nil"/>
                                  </w:tcBorders>
                                </w:tcPr>
                                <w:p w14:paraId="0C9AF963" w14:textId="77777777" w:rsidR="00061655" w:rsidRDefault="00061655">
                                  <w:pPr>
                                    <w:rPr>
                                      <w:sz w:val="2"/>
                                      <w:szCs w:val="2"/>
                                    </w:rPr>
                                  </w:pPr>
                                </w:p>
                              </w:tc>
                            </w:tr>
                            <w:tr w:rsidR="00061655" w14:paraId="500E72D7" w14:textId="77777777">
                              <w:trPr>
                                <w:trHeight w:val="745"/>
                              </w:trPr>
                              <w:tc>
                                <w:tcPr>
                                  <w:tcW w:w="4340" w:type="dxa"/>
                                  <w:vMerge w:val="restart"/>
                                  <w:tcBorders>
                                    <w:left w:val="nil"/>
                                    <w:right w:val="single" w:sz="4" w:space="0" w:color="000000"/>
                                  </w:tcBorders>
                                </w:tcPr>
                                <w:p w14:paraId="20B7C992" w14:textId="77777777" w:rsidR="00061655" w:rsidRDefault="000E0C59">
                                  <w:pPr>
                                    <w:pStyle w:val="TableParagraph"/>
                                    <w:spacing w:before="24"/>
                                    <w:ind w:left="107" w:right="137"/>
                                  </w:pPr>
                                  <w:r>
                                    <w:t>Prompt: "Imagine someone in the class does not see that 4 plus 4 times 4 is the same as 5 times</w:t>
                                  </w:r>
                                  <w:r>
                                    <w:rPr>
                                      <w:spacing w:val="-6"/>
                                    </w:rPr>
                                    <w:t xml:space="preserve"> </w:t>
                                  </w:r>
                                  <w:r>
                                    <w:t>4.</w:t>
                                  </w:r>
                                  <w:r>
                                    <w:rPr>
                                      <w:spacing w:val="-6"/>
                                    </w:rPr>
                                    <w:t xml:space="preserve"> </w:t>
                                  </w:r>
                                  <w:r>
                                    <w:t>Can</w:t>
                                  </w:r>
                                  <w:r>
                                    <w:rPr>
                                      <w:spacing w:val="-6"/>
                                    </w:rPr>
                                    <w:t xml:space="preserve"> </w:t>
                                  </w:r>
                                  <w:r>
                                    <w:t>you,</w:t>
                                  </w:r>
                                  <w:r>
                                    <w:rPr>
                                      <w:spacing w:val="-6"/>
                                    </w:rPr>
                                    <w:t xml:space="preserve"> </w:t>
                                  </w:r>
                                  <w:r>
                                    <w:t>as</w:t>
                                  </w:r>
                                  <w:r>
                                    <w:rPr>
                                      <w:spacing w:val="-8"/>
                                    </w:rPr>
                                    <w:t xml:space="preserve"> </w:t>
                                  </w:r>
                                  <w:r>
                                    <w:t>mathematicians,</w:t>
                                  </w:r>
                                  <w:r>
                                    <w:rPr>
                                      <w:spacing w:val="-6"/>
                                    </w:rPr>
                                    <w:t xml:space="preserve"> </w:t>
                                  </w:r>
                                  <w:r>
                                    <w:t>explain to them why this is the case?"</w:t>
                                  </w:r>
                                </w:p>
                              </w:tc>
                              <w:tc>
                                <w:tcPr>
                                  <w:tcW w:w="1161" w:type="dxa"/>
                                  <w:tcBorders>
                                    <w:left w:val="single" w:sz="4" w:space="0" w:color="000000"/>
                                    <w:bottom w:val="nil"/>
                                    <w:right w:val="single" w:sz="4" w:space="0" w:color="000000"/>
                                  </w:tcBorders>
                                </w:tcPr>
                                <w:p w14:paraId="45BCA700" w14:textId="77777777" w:rsidR="00061655" w:rsidRDefault="000E0C59">
                                  <w:pPr>
                                    <w:pStyle w:val="TableParagraph"/>
                                    <w:spacing w:line="242" w:lineRule="auto"/>
                                    <w:ind w:left="263" w:right="258" w:firstLine="103"/>
                                  </w:pPr>
                                  <w:r>
                                    <w:rPr>
                                      <w:spacing w:val="-4"/>
                                    </w:rPr>
                                    <w:t xml:space="preserve">Very </w:t>
                                  </w:r>
                                  <w:r>
                                    <w:rPr>
                                      <w:spacing w:val="-2"/>
                                    </w:rPr>
                                    <w:t>helpful</w:t>
                                  </w:r>
                                </w:p>
                              </w:tc>
                              <w:tc>
                                <w:tcPr>
                                  <w:tcW w:w="1171" w:type="dxa"/>
                                  <w:vMerge w:val="restart"/>
                                  <w:tcBorders>
                                    <w:left w:val="single" w:sz="4" w:space="0" w:color="000000"/>
                                    <w:right w:val="single" w:sz="4" w:space="0" w:color="000000"/>
                                  </w:tcBorders>
                                </w:tcPr>
                                <w:p w14:paraId="715F9758" w14:textId="77777777" w:rsidR="00061655" w:rsidRDefault="000E0C59">
                                  <w:pPr>
                                    <w:pStyle w:val="TableParagraph"/>
                                    <w:spacing w:line="242" w:lineRule="auto"/>
                                    <w:ind w:right="4"/>
                                    <w:jc w:val="center"/>
                                  </w:pPr>
                                  <w:r>
                                    <w:rPr>
                                      <w:spacing w:val="-2"/>
                                    </w:rPr>
                                    <w:t>Somewhat helpful</w:t>
                                  </w:r>
                                </w:p>
                                <w:p w14:paraId="7B3DFDD5" w14:textId="77777777" w:rsidR="00061655" w:rsidRDefault="00061655">
                                  <w:pPr>
                                    <w:pStyle w:val="TableParagraph"/>
                                    <w:spacing w:before="29"/>
                                  </w:pPr>
                                </w:p>
                                <w:p w14:paraId="143FBFC1" w14:textId="77777777" w:rsidR="00061655" w:rsidRDefault="000E0C59">
                                  <w:pPr>
                                    <w:pStyle w:val="TableParagraph"/>
                                    <w:ind w:left="3" w:right="4"/>
                                    <w:jc w:val="center"/>
                                    <w:rPr>
                                      <w:rFonts w:ascii="Wingdings" w:hAnsi="Wingdings"/>
                                    </w:rPr>
                                  </w:pPr>
                                  <w:r>
                                    <w:rPr>
                                      <w:rFonts w:ascii="Wingdings" w:hAnsi="Wingdings"/>
                                      <w:spacing w:val="-10"/>
                                    </w:rPr>
                                    <w:t></w:t>
                                  </w:r>
                                </w:p>
                              </w:tc>
                              <w:tc>
                                <w:tcPr>
                                  <w:tcW w:w="1144" w:type="dxa"/>
                                  <w:vMerge w:val="restart"/>
                                  <w:tcBorders>
                                    <w:left w:val="single" w:sz="4" w:space="0" w:color="000000"/>
                                    <w:right w:val="single" w:sz="4" w:space="0" w:color="000000"/>
                                  </w:tcBorders>
                                </w:tcPr>
                                <w:p w14:paraId="6CAC0DD3" w14:textId="77777777" w:rsidR="00061655" w:rsidRDefault="000E0C59">
                                  <w:pPr>
                                    <w:pStyle w:val="TableParagraph"/>
                                    <w:spacing w:line="242" w:lineRule="auto"/>
                                    <w:ind w:left="2" w:right="1"/>
                                    <w:jc w:val="center"/>
                                  </w:pPr>
                                  <w:r>
                                    <w:rPr>
                                      <w:spacing w:val="-2"/>
                                    </w:rPr>
                                    <w:t>Somewhat unhelpful</w:t>
                                  </w:r>
                                </w:p>
                                <w:p w14:paraId="1F9B5921" w14:textId="77777777" w:rsidR="00061655" w:rsidRDefault="00061655">
                                  <w:pPr>
                                    <w:pStyle w:val="TableParagraph"/>
                                    <w:spacing w:before="29"/>
                                  </w:pPr>
                                </w:p>
                                <w:p w14:paraId="25B71C09" w14:textId="77777777" w:rsidR="00061655" w:rsidRDefault="000E0C59">
                                  <w:pPr>
                                    <w:pStyle w:val="TableParagraph"/>
                                    <w:ind w:left="1" w:right="2"/>
                                    <w:jc w:val="center"/>
                                    <w:rPr>
                                      <w:rFonts w:ascii="Wingdings" w:hAnsi="Wingdings"/>
                                    </w:rPr>
                                  </w:pPr>
                                  <w:r>
                                    <w:rPr>
                                      <w:rFonts w:ascii="Wingdings" w:hAnsi="Wingdings"/>
                                      <w:spacing w:val="-10"/>
                                    </w:rPr>
                                    <w:t></w:t>
                                  </w:r>
                                </w:p>
                              </w:tc>
                              <w:tc>
                                <w:tcPr>
                                  <w:tcW w:w="1113" w:type="dxa"/>
                                  <w:vMerge w:val="restart"/>
                                  <w:tcBorders>
                                    <w:left w:val="single" w:sz="4" w:space="0" w:color="000000"/>
                                    <w:right w:val="nil"/>
                                  </w:tcBorders>
                                </w:tcPr>
                                <w:p w14:paraId="7CBB3EF6" w14:textId="77777777" w:rsidR="00061655" w:rsidRDefault="000E0C59">
                                  <w:pPr>
                                    <w:pStyle w:val="TableParagraph"/>
                                    <w:ind w:left="100" w:right="105"/>
                                    <w:jc w:val="center"/>
                                  </w:pPr>
                                  <w:r>
                                    <w:rPr>
                                      <w:spacing w:val="-4"/>
                                    </w:rPr>
                                    <w:t xml:space="preserve">Not </w:t>
                                  </w:r>
                                  <w:r>
                                    <w:t>helpful</w:t>
                                  </w:r>
                                  <w:r>
                                    <w:rPr>
                                      <w:spacing w:val="-14"/>
                                    </w:rPr>
                                    <w:t xml:space="preserve"> </w:t>
                                  </w:r>
                                  <w:r>
                                    <w:t xml:space="preserve">at </w:t>
                                  </w:r>
                                  <w:r>
                                    <w:rPr>
                                      <w:spacing w:val="-4"/>
                                    </w:rPr>
                                    <w:t>all</w:t>
                                  </w:r>
                                </w:p>
                                <w:p w14:paraId="366B5E53" w14:textId="77777777" w:rsidR="00061655" w:rsidRDefault="000E0C59">
                                  <w:pPr>
                                    <w:pStyle w:val="TableParagraph"/>
                                    <w:spacing w:before="34"/>
                                    <w:ind w:left="103" w:right="105"/>
                                    <w:jc w:val="center"/>
                                    <w:rPr>
                                      <w:rFonts w:ascii="Wingdings" w:hAnsi="Wingdings"/>
                                    </w:rPr>
                                  </w:pPr>
                                  <w:r>
                                    <w:rPr>
                                      <w:rFonts w:ascii="Wingdings" w:hAnsi="Wingdings"/>
                                      <w:spacing w:val="-10"/>
                                    </w:rPr>
                                    <w:t></w:t>
                                  </w:r>
                                </w:p>
                              </w:tc>
                            </w:tr>
                            <w:tr w:rsidR="00061655" w14:paraId="1444DDEC" w14:textId="77777777">
                              <w:trPr>
                                <w:trHeight w:val="296"/>
                              </w:trPr>
                              <w:tc>
                                <w:tcPr>
                                  <w:tcW w:w="4340" w:type="dxa"/>
                                  <w:vMerge/>
                                  <w:tcBorders>
                                    <w:top w:val="nil"/>
                                    <w:left w:val="nil"/>
                                    <w:right w:val="single" w:sz="4" w:space="0" w:color="000000"/>
                                  </w:tcBorders>
                                </w:tcPr>
                                <w:p w14:paraId="55587008" w14:textId="77777777" w:rsidR="00061655" w:rsidRDefault="00061655">
                                  <w:pPr>
                                    <w:rPr>
                                      <w:sz w:val="2"/>
                                      <w:szCs w:val="2"/>
                                    </w:rPr>
                                  </w:pPr>
                                </w:p>
                              </w:tc>
                              <w:tc>
                                <w:tcPr>
                                  <w:tcW w:w="1161" w:type="dxa"/>
                                  <w:tcBorders>
                                    <w:top w:val="nil"/>
                                    <w:left w:val="single" w:sz="4" w:space="0" w:color="000000"/>
                                    <w:right w:val="single" w:sz="4" w:space="0" w:color="000000"/>
                                  </w:tcBorders>
                                  <w:shd w:val="clear" w:color="auto" w:fill="D9D9D9"/>
                                </w:tcPr>
                                <w:p w14:paraId="3CCEB926" w14:textId="77777777" w:rsidR="00061655" w:rsidRDefault="000E0C59">
                                  <w:pPr>
                                    <w:pStyle w:val="TableParagraph"/>
                                    <w:ind w:left="489"/>
                                    <w:rPr>
                                      <w:sz w:val="20"/>
                                    </w:rPr>
                                  </w:pPr>
                                  <w:r>
                                    <w:rPr>
                                      <w:noProof/>
                                      <w:sz w:val="20"/>
                                    </w:rPr>
                                    <w:drawing>
                                      <wp:inline distT="0" distB="0" distL="0" distR="0" wp14:anchorId="13C594CB" wp14:editId="1DE9D8E2">
                                        <wp:extent cx="216408" cy="155448"/>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4" cstate="print"/>
                                                <a:stretch>
                                                  <a:fillRect/>
                                                </a:stretch>
                                              </pic:blipFill>
                                              <pic:spPr>
                                                <a:xfrm>
                                                  <a:off x="0" y="0"/>
                                                  <a:ext cx="216408" cy="155448"/>
                                                </a:xfrm>
                                                <a:prstGeom prst="rect">
                                                  <a:avLst/>
                                                </a:prstGeom>
                                              </pic:spPr>
                                            </pic:pic>
                                          </a:graphicData>
                                        </a:graphic>
                                      </wp:inline>
                                    </w:drawing>
                                  </w:r>
                                </w:p>
                              </w:tc>
                              <w:tc>
                                <w:tcPr>
                                  <w:tcW w:w="1171" w:type="dxa"/>
                                  <w:vMerge/>
                                  <w:tcBorders>
                                    <w:top w:val="nil"/>
                                    <w:left w:val="single" w:sz="4" w:space="0" w:color="000000"/>
                                    <w:right w:val="single" w:sz="4" w:space="0" w:color="000000"/>
                                  </w:tcBorders>
                                </w:tcPr>
                                <w:p w14:paraId="61A1C344" w14:textId="77777777" w:rsidR="00061655" w:rsidRDefault="00061655">
                                  <w:pPr>
                                    <w:rPr>
                                      <w:sz w:val="2"/>
                                      <w:szCs w:val="2"/>
                                    </w:rPr>
                                  </w:pPr>
                                </w:p>
                              </w:tc>
                              <w:tc>
                                <w:tcPr>
                                  <w:tcW w:w="1144" w:type="dxa"/>
                                  <w:vMerge/>
                                  <w:tcBorders>
                                    <w:top w:val="nil"/>
                                    <w:left w:val="single" w:sz="4" w:space="0" w:color="000000"/>
                                    <w:right w:val="single" w:sz="4" w:space="0" w:color="000000"/>
                                  </w:tcBorders>
                                </w:tcPr>
                                <w:p w14:paraId="15CCE717" w14:textId="77777777" w:rsidR="00061655" w:rsidRDefault="00061655">
                                  <w:pPr>
                                    <w:rPr>
                                      <w:sz w:val="2"/>
                                      <w:szCs w:val="2"/>
                                    </w:rPr>
                                  </w:pPr>
                                </w:p>
                              </w:tc>
                              <w:tc>
                                <w:tcPr>
                                  <w:tcW w:w="1113" w:type="dxa"/>
                                  <w:vMerge/>
                                  <w:tcBorders>
                                    <w:top w:val="nil"/>
                                    <w:left w:val="single" w:sz="4" w:space="0" w:color="000000"/>
                                    <w:right w:val="nil"/>
                                  </w:tcBorders>
                                </w:tcPr>
                                <w:p w14:paraId="70CA1998" w14:textId="77777777" w:rsidR="00061655" w:rsidRDefault="00061655">
                                  <w:pPr>
                                    <w:rPr>
                                      <w:sz w:val="2"/>
                                      <w:szCs w:val="2"/>
                                    </w:rPr>
                                  </w:pPr>
                                </w:p>
                              </w:tc>
                            </w:tr>
                          </w:tbl>
                          <w:p w14:paraId="31026A65" w14:textId="77777777" w:rsidR="00061655" w:rsidRDefault="00061655">
                            <w:pPr>
                              <w:pStyle w:val="Textkrper"/>
                              <w:ind w:left="0"/>
                            </w:pPr>
                          </w:p>
                        </w:txbxContent>
                      </wps:txbx>
                      <wps:bodyPr wrap="square" lIns="0" tIns="0" rIns="0" bIns="0" rtlCol="0">
                        <a:noAutofit/>
                      </wps:bodyPr>
                    </wps:wsp>
                  </a:graphicData>
                </a:graphic>
              </wp:anchor>
            </w:drawing>
          </mc:Choice>
          <mc:Fallback>
            <w:pict>
              <v:shapetype w14:anchorId="0E3D6614" id="_x0000_t202" coordsize="21600,21600" o:spt="202" path="m,l,21600r21600,l21600,xe">
                <v:stroke joinstyle="miter"/>
                <v:path gradientshapeok="t" o:connecttype="rect"/>
              </v:shapetype>
              <v:shape id="Textbox 299" o:spid="_x0000_s1039" type="#_x0000_t202" style="position:absolute;left:0;text-align:left;margin-left:67.95pt;margin-top:-140.75pt;width:452.65pt;height:110.4pt;z-index:15843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" filled="f" stroked="f">
                <v:textbox inset="0,0,0,0">
                  <w:txbxContent>
                    <w:tbl>
                      <w:tblPr>
                        <w:tblStyle w:val="TableNormal"/>
                        <w:tblW w:w="0" w:type="auto"/>
                        <w:tblInd w:w="6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340"/>
                        <w:gridCol w:w="1161"/>
                        <w:gridCol w:w="1171"/>
                        <w:gridCol w:w="1144"/>
                        <w:gridCol w:w="1113"/>
                      </w:tblGrid>
                      <w:tr w:rsidR="00061655" w14:paraId="146E7E11" w14:textId="77777777">
                        <w:trPr>
                          <w:trHeight w:val="745"/>
                        </w:trPr>
                        <w:tc>
                          <w:tcPr>
                            <w:tcW w:w="4340" w:type="dxa"/>
                            <w:vMerge w:val="restart"/>
                            <w:tcBorders>
                              <w:left w:val="nil"/>
                              <w:right w:val="single" w:sz="4" w:space="0" w:color="000000"/>
                            </w:tcBorders>
                          </w:tcPr>
                          <w:p w14:paraId="1EF5FE58" w14:textId="77777777" w:rsidR="00061655" w:rsidRDefault="000E0C59">
                            <w:pPr>
                              <w:pStyle w:val="TableParagraph"/>
                              <w:spacing w:line="242" w:lineRule="auto"/>
                              <w:ind w:left="107" w:right="137"/>
                            </w:pPr>
                            <w:r>
                              <w:t>Pia</w:t>
                            </w:r>
                            <w:r>
                              <w:rPr>
                                <w:spacing w:val="-5"/>
                              </w:rPr>
                              <w:t xml:space="preserve"> </w:t>
                            </w:r>
                            <w:r>
                              <w:t>and</w:t>
                            </w:r>
                            <w:r>
                              <w:rPr>
                                <w:spacing w:val="-6"/>
                              </w:rPr>
                              <w:t xml:space="preserve"> </w:t>
                            </w:r>
                            <w:r>
                              <w:t>Noah</w:t>
                            </w:r>
                            <w:r>
                              <w:rPr>
                                <w:spacing w:val="-7"/>
                              </w:rPr>
                              <w:t xml:space="preserve"> </w:t>
                            </w:r>
                            <w:r>
                              <w:t>receive</w:t>
                            </w:r>
                            <w:r>
                              <w:rPr>
                                <w:spacing w:val="-6"/>
                              </w:rPr>
                              <w:t xml:space="preserve"> </w:t>
                            </w:r>
                            <w:r>
                              <w:t>plastic</w:t>
                            </w:r>
                            <w:r>
                              <w:rPr>
                                <w:spacing w:val="-6"/>
                              </w:rPr>
                              <w:t xml:space="preserve"> </w:t>
                            </w:r>
                            <w:r>
                              <w:t>tiles</w:t>
                            </w:r>
                            <w:r>
                              <w:rPr>
                                <w:spacing w:val="-6"/>
                              </w:rPr>
                              <w:t xml:space="preserve"> </w:t>
                            </w:r>
                            <w:r>
                              <w:t>with</w:t>
                            </w:r>
                            <w:r>
                              <w:rPr>
                                <w:spacing w:val="-6"/>
                              </w:rPr>
                              <w:t xml:space="preserve"> </w:t>
                            </w:r>
                            <w:r>
                              <w:t>which they should create their patterns.</w:t>
                            </w:r>
                          </w:p>
                        </w:tc>
                        <w:tc>
                          <w:tcPr>
                            <w:tcW w:w="1161" w:type="dxa"/>
                            <w:vMerge w:val="restart"/>
                            <w:tcBorders>
                              <w:left w:val="single" w:sz="4" w:space="0" w:color="000000"/>
                              <w:right w:val="single" w:sz="4" w:space="0" w:color="000000"/>
                            </w:tcBorders>
                          </w:tcPr>
                          <w:p w14:paraId="5E2B2732" w14:textId="77777777" w:rsidR="00061655" w:rsidRDefault="000E0C59">
                            <w:pPr>
                              <w:pStyle w:val="TableParagraph"/>
                              <w:spacing w:line="242" w:lineRule="auto"/>
                              <w:ind w:left="263" w:right="260" w:hanging="1"/>
                              <w:jc w:val="center"/>
                            </w:pPr>
                            <w:r>
                              <w:rPr>
                                <w:spacing w:val="-4"/>
                              </w:rPr>
                              <w:t xml:space="preserve">Very </w:t>
                            </w:r>
                            <w:r>
                              <w:rPr>
                                <w:spacing w:val="-2"/>
                              </w:rPr>
                              <w:t>helpful</w:t>
                            </w:r>
                          </w:p>
                          <w:p w14:paraId="388B8FF7" w14:textId="77777777" w:rsidR="00061655" w:rsidRDefault="000E0C59">
                            <w:pPr>
                              <w:pStyle w:val="TableParagraph"/>
                              <w:spacing w:before="248"/>
                              <w:jc w:val="center"/>
                              <w:rPr>
                                <w:rFonts w:ascii="Wingdings" w:hAnsi="Wingdings"/>
                              </w:rPr>
                            </w:pPr>
                            <w:r>
                              <w:rPr>
                                <w:rFonts w:ascii="Wingdings" w:hAnsi="Wingdings"/>
                                <w:spacing w:val="-10"/>
                              </w:rPr>
                              <w:t></w:t>
                            </w:r>
                          </w:p>
                        </w:tc>
                        <w:tc>
                          <w:tcPr>
                            <w:tcW w:w="1171" w:type="dxa"/>
                            <w:vMerge w:val="restart"/>
                            <w:tcBorders>
                              <w:left w:val="single" w:sz="4" w:space="0" w:color="000000"/>
                              <w:right w:val="single" w:sz="4" w:space="0" w:color="000000"/>
                            </w:tcBorders>
                          </w:tcPr>
                          <w:p w14:paraId="5D1ED8A9" w14:textId="77777777" w:rsidR="00061655" w:rsidRDefault="000E0C59">
                            <w:pPr>
                              <w:pStyle w:val="TableParagraph"/>
                              <w:spacing w:line="242" w:lineRule="auto"/>
                              <w:ind w:right="4"/>
                              <w:jc w:val="center"/>
                            </w:pPr>
                            <w:r>
                              <w:rPr>
                                <w:spacing w:val="-2"/>
                              </w:rPr>
                              <w:t>Somewhat helpful</w:t>
                            </w:r>
                          </w:p>
                          <w:p w14:paraId="036AB4BF" w14:textId="77777777" w:rsidR="00061655" w:rsidRDefault="000E0C59">
                            <w:pPr>
                              <w:pStyle w:val="TableParagraph"/>
                              <w:spacing w:before="248"/>
                              <w:ind w:left="3" w:right="4"/>
                              <w:jc w:val="center"/>
                              <w:rPr>
                                <w:rFonts w:ascii="Wingdings" w:hAnsi="Wingdings"/>
                              </w:rPr>
                            </w:pPr>
                            <w:r>
                              <w:rPr>
                                <w:rFonts w:ascii="Wingdings" w:hAnsi="Wingdings"/>
                                <w:spacing w:val="-10"/>
                              </w:rPr>
                              <w:t></w:t>
                            </w:r>
                          </w:p>
                        </w:tc>
                        <w:tc>
                          <w:tcPr>
                            <w:tcW w:w="1144" w:type="dxa"/>
                            <w:tcBorders>
                              <w:left w:val="single" w:sz="4" w:space="0" w:color="000000"/>
                              <w:bottom w:val="nil"/>
                              <w:right w:val="single" w:sz="4" w:space="0" w:color="000000"/>
                            </w:tcBorders>
                          </w:tcPr>
                          <w:p w14:paraId="2FA4C5B3" w14:textId="77777777" w:rsidR="00061655" w:rsidRDefault="000E0C59">
                            <w:pPr>
                              <w:pStyle w:val="TableParagraph"/>
                              <w:spacing w:line="242" w:lineRule="auto"/>
                              <w:ind w:left="145" w:right="101" w:hanging="44"/>
                            </w:pPr>
                            <w:r>
                              <w:rPr>
                                <w:spacing w:val="-2"/>
                              </w:rPr>
                              <w:t>Somewhat unhelpful</w:t>
                            </w:r>
                          </w:p>
                        </w:tc>
                        <w:tc>
                          <w:tcPr>
                            <w:tcW w:w="1113" w:type="dxa"/>
                            <w:vMerge w:val="restart"/>
                            <w:tcBorders>
                              <w:left w:val="single" w:sz="4" w:space="0" w:color="000000"/>
                              <w:right w:val="nil"/>
                            </w:tcBorders>
                          </w:tcPr>
                          <w:p w14:paraId="5F413459" w14:textId="77777777" w:rsidR="00061655" w:rsidRDefault="000E0C59">
                            <w:pPr>
                              <w:pStyle w:val="TableParagraph"/>
                              <w:ind w:left="100" w:right="105"/>
                              <w:jc w:val="center"/>
                            </w:pPr>
                            <w:r>
                              <w:rPr>
                                <w:spacing w:val="-4"/>
                              </w:rPr>
                              <w:t xml:space="preserve">Not </w:t>
                            </w:r>
                            <w:r>
                              <w:t>helpful</w:t>
                            </w:r>
                            <w:r>
                              <w:rPr>
                                <w:spacing w:val="-14"/>
                              </w:rPr>
                              <w:t xml:space="preserve"> </w:t>
                            </w:r>
                            <w:r>
                              <w:t xml:space="preserve">at </w:t>
                            </w:r>
                            <w:r>
                              <w:rPr>
                                <w:spacing w:val="-4"/>
                              </w:rPr>
                              <w:t>all</w:t>
                            </w:r>
                          </w:p>
                          <w:p w14:paraId="63822FBE" w14:textId="77777777" w:rsidR="00061655" w:rsidRDefault="000E0C59">
                            <w:pPr>
                              <w:pStyle w:val="TableParagraph"/>
                              <w:ind w:left="103" w:right="105"/>
                              <w:jc w:val="center"/>
                              <w:rPr>
                                <w:rFonts w:ascii="Wingdings" w:hAnsi="Wingdings"/>
                              </w:rPr>
                            </w:pPr>
                            <w:r>
                              <w:rPr>
                                <w:rFonts w:ascii="Wingdings" w:hAnsi="Wingdings"/>
                                <w:spacing w:val="-10"/>
                              </w:rPr>
                              <w:t></w:t>
                            </w:r>
                          </w:p>
                        </w:tc>
                      </w:tr>
                      <w:tr w:rsidR="00061655" w14:paraId="305DFCCB" w14:textId="77777777">
                        <w:trPr>
                          <w:trHeight w:val="272"/>
                        </w:trPr>
                        <w:tc>
                          <w:tcPr>
                            <w:tcW w:w="4340" w:type="dxa"/>
                            <w:vMerge/>
                            <w:tcBorders>
                              <w:top w:val="nil"/>
                              <w:left w:val="nil"/>
                              <w:right w:val="single" w:sz="4" w:space="0" w:color="000000"/>
                            </w:tcBorders>
                          </w:tcPr>
                          <w:p w14:paraId="6DE7172F" w14:textId="77777777" w:rsidR="00061655" w:rsidRDefault="00061655">
                            <w:pPr>
                              <w:rPr>
                                <w:sz w:val="2"/>
                                <w:szCs w:val="2"/>
                              </w:rPr>
                            </w:pPr>
                          </w:p>
                        </w:tc>
                        <w:tc>
                          <w:tcPr>
                            <w:tcW w:w="1161" w:type="dxa"/>
                            <w:vMerge/>
                            <w:tcBorders>
                              <w:top w:val="nil"/>
                              <w:left w:val="single" w:sz="4" w:space="0" w:color="000000"/>
                              <w:right w:val="single" w:sz="4" w:space="0" w:color="000000"/>
                            </w:tcBorders>
                          </w:tcPr>
                          <w:p w14:paraId="55714B14" w14:textId="77777777" w:rsidR="00061655" w:rsidRDefault="00061655">
                            <w:pPr>
                              <w:rPr>
                                <w:sz w:val="2"/>
                                <w:szCs w:val="2"/>
                              </w:rPr>
                            </w:pPr>
                          </w:p>
                        </w:tc>
                        <w:tc>
                          <w:tcPr>
                            <w:tcW w:w="1171" w:type="dxa"/>
                            <w:vMerge/>
                            <w:tcBorders>
                              <w:top w:val="nil"/>
                              <w:left w:val="single" w:sz="4" w:space="0" w:color="000000"/>
                              <w:right w:val="single" w:sz="4" w:space="0" w:color="000000"/>
                            </w:tcBorders>
                          </w:tcPr>
                          <w:p w14:paraId="765A1268" w14:textId="77777777" w:rsidR="00061655" w:rsidRDefault="00061655">
                            <w:pPr>
                              <w:rPr>
                                <w:sz w:val="2"/>
                                <w:szCs w:val="2"/>
                              </w:rPr>
                            </w:pPr>
                          </w:p>
                        </w:tc>
                        <w:tc>
                          <w:tcPr>
                            <w:tcW w:w="1144" w:type="dxa"/>
                            <w:tcBorders>
                              <w:top w:val="nil"/>
                              <w:left w:val="single" w:sz="4" w:space="0" w:color="000000"/>
                              <w:right w:val="single" w:sz="4" w:space="0" w:color="000000"/>
                            </w:tcBorders>
                            <w:shd w:val="clear" w:color="auto" w:fill="D9D9D9"/>
                          </w:tcPr>
                          <w:p w14:paraId="78811F4E" w14:textId="77777777" w:rsidR="00061655" w:rsidRDefault="000E0C59">
                            <w:pPr>
                              <w:pStyle w:val="TableParagraph"/>
                              <w:spacing w:line="229" w:lineRule="exact"/>
                              <w:ind w:left="481"/>
                              <w:rPr>
                                <w:position w:val="-4"/>
                                <w:sz w:val="20"/>
                              </w:rPr>
                            </w:pPr>
                            <w:r>
                              <w:rPr>
                                <w:noProof/>
                                <w:position w:val="-4"/>
                                <w:sz w:val="20"/>
                              </w:rPr>
                              <w:drawing>
                                <wp:inline distT="0" distB="0" distL="0" distR="0" wp14:anchorId="4C98DA74" wp14:editId="1F01667D">
                                  <wp:extent cx="213891" cy="145732"/>
                                  <wp:effectExtent l="0" t="0" r="0" b="0"/>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14" cstate="print"/>
                                          <a:stretch>
                                            <a:fillRect/>
                                          </a:stretch>
                                        </pic:blipFill>
                                        <pic:spPr>
                                          <a:xfrm>
                                            <a:off x="0" y="0"/>
                                            <a:ext cx="213891" cy="145732"/>
                                          </a:xfrm>
                                          <a:prstGeom prst="rect">
                                            <a:avLst/>
                                          </a:prstGeom>
                                        </pic:spPr>
                                      </pic:pic>
                                    </a:graphicData>
                                  </a:graphic>
                                </wp:inline>
                              </w:drawing>
                            </w:r>
                          </w:p>
                        </w:tc>
                        <w:tc>
                          <w:tcPr>
                            <w:tcW w:w="1113" w:type="dxa"/>
                            <w:vMerge/>
                            <w:tcBorders>
                              <w:top w:val="nil"/>
                              <w:left w:val="single" w:sz="4" w:space="0" w:color="000000"/>
                              <w:right w:val="nil"/>
                            </w:tcBorders>
                          </w:tcPr>
                          <w:p w14:paraId="0C9AF963" w14:textId="77777777" w:rsidR="00061655" w:rsidRDefault="00061655">
                            <w:pPr>
                              <w:rPr>
                                <w:sz w:val="2"/>
                                <w:szCs w:val="2"/>
                              </w:rPr>
                            </w:pPr>
                          </w:p>
                        </w:tc>
                      </w:tr>
                      <w:tr w:rsidR="00061655" w14:paraId="500E72D7" w14:textId="77777777">
                        <w:trPr>
                          <w:trHeight w:val="745"/>
                        </w:trPr>
                        <w:tc>
                          <w:tcPr>
                            <w:tcW w:w="4340" w:type="dxa"/>
                            <w:vMerge w:val="restart"/>
                            <w:tcBorders>
                              <w:left w:val="nil"/>
                              <w:right w:val="single" w:sz="4" w:space="0" w:color="000000"/>
                            </w:tcBorders>
                          </w:tcPr>
                          <w:p w14:paraId="20B7C992" w14:textId="77777777" w:rsidR="00061655" w:rsidRDefault="000E0C59">
                            <w:pPr>
                              <w:pStyle w:val="TableParagraph"/>
                              <w:spacing w:before="24"/>
                              <w:ind w:left="107" w:right="137"/>
                            </w:pPr>
                            <w:r>
                              <w:t>Prompt: "Imagine someone in the class does not see that 4 plus 4 times 4 is the same as 5 times</w:t>
                            </w:r>
                            <w:r>
                              <w:rPr>
                                <w:spacing w:val="-6"/>
                              </w:rPr>
                              <w:t xml:space="preserve"> </w:t>
                            </w:r>
                            <w:r>
                              <w:t>4.</w:t>
                            </w:r>
                            <w:r>
                              <w:rPr>
                                <w:spacing w:val="-6"/>
                              </w:rPr>
                              <w:t xml:space="preserve"> </w:t>
                            </w:r>
                            <w:r>
                              <w:t>Can</w:t>
                            </w:r>
                            <w:r>
                              <w:rPr>
                                <w:spacing w:val="-6"/>
                              </w:rPr>
                              <w:t xml:space="preserve"> </w:t>
                            </w:r>
                            <w:r>
                              <w:t>you,</w:t>
                            </w:r>
                            <w:r>
                              <w:rPr>
                                <w:spacing w:val="-6"/>
                              </w:rPr>
                              <w:t xml:space="preserve"> </w:t>
                            </w:r>
                            <w:r>
                              <w:t>as</w:t>
                            </w:r>
                            <w:r>
                              <w:rPr>
                                <w:spacing w:val="-8"/>
                              </w:rPr>
                              <w:t xml:space="preserve"> </w:t>
                            </w:r>
                            <w:r>
                              <w:t>mathematicians,</w:t>
                            </w:r>
                            <w:r>
                              <w:rPr>
                                <w:spacing w:val="-6"/>
                              </w:rPr>
                              <w:t xml:space="preserve"> </w:t>
                            </w:r>
                            <w:r>
                              <w:t>explain to them why this is the case?"</w:t>
                            </w:r>
                          </w:p>
                        </w:tc>
                        <w:tc>
                          <w:tcPr>
                            <w:tcW w:w="1161" w:type="dxa"/>
                            <w:tcBorders>
                              <w:left w:val="single" w:sz="4" w:space="0" w:color="000000"/>
                              <w:bottom w:val="nil"/>
                              <w:right w:val="single" w:sz="4" w:space="0" w:color="000000"/>
                            </w:tcBorders>
                          </w:tcPr>
                          <w:p w14:paraId="45BCA700" w14:textId="77777777" w:rsidR="00061655" w:rsidRDefault="000E0C59">
                            <w:pPr>
                              <w:pStyle w:val="TableParagraph"/>
                              <w:spacing w:line="242" w:lineRule="auto"/>
                              <w:ind w:left="263" w:right="258" w:firstLine="103"/>
                            </w:pPr>
                            <w:r>
                              <w:rPr>
                                <w:spacing w:val="-4"/>
                              </w:rPr>
                              <w:t xml:space="preserve">Very </w:t>
                            </w:r>
                            <w:r>
                              <w:rPr>
                                <w:spacing w:val="-2"/>
                              </w:rPr>
                              <w:t>helpful</w:t>
                            </w:r>
                          </w:p>
                        </w:tc>
                        <w:tc>
                          <w:tcPr>
                            <w:tcW w:w="1171" w:type="dxa"/>
                            <w:vMerge w:val="restart"/>
                            <w:tcBorders>
                              <w:left w:val="single" w:sz="4" w:space="0" w:color="000000"/>
                              <w:right w:val="single" w:sz="4" w:space="0" w:color="000000"/>
                            </w:tcBorders>
                          </w:tcPr>
                          <w:p w14:paraId="715F9758" w14:textId="77777777" w:rsidR="00061655" w:rsidRDefault="000E0C59">
                            <w:pPr>
                              <w:pStyle w:val="TableParagraph"/>
                              <w:spacing w:line="242" w:lineRule="auto"/>
                              <w:ind w:right="4"/>
                              <w:jc w:val="center"/>
                            </w:pPr>
                            <w:r>
                              <w:rPr>
                                <w:spacing w:val="-2"/>
                              </w:rPr>
                              <w:t>Somewhat helpful</w:t>
                            </w:r>
                          </w:p>
                          <w:p w14:paraId="7B3DFDD5" w14:textId="77777777" w:rsidR="00061655" w:rsidRDefault="00061655">
                            <w:pPr>
                              <w:pStyle w:val="TableParagraph"/>
                              <w:spacing w:before="29"/>
                            </w:pPr>
                          </w:p>
                          <w:p w14:paraId="143FBFC1" w14:textId="77777777" w:rsidR="00061655" w:rsidRDefault="000E0C59">
                            <w:pPr>
                              <w:pStyle w:val="TableParagraph"/>
                              <w:ind w:left="3" w:right="4"/>
                              <w:jc w:val="center"/>
                              <w:rPr>
                                <w:rFonts w:ascii="Wingdings" w:hAnsi="Wingdings"/>
                              </w:rPr>
                            </w:pPr>
                            <w:r>
                              <w:rPr>
                                <w:rFonts w:ascii="Wingdings" w:hAnsi="Wingdings"/>
                                <w:spacing w:val="-10"/>
                              </w:rPr>
                              <w:t></w:t>
                            </w:r>
                          </w:p>
                        </w:tc>
                        <w:tc>
                          <w:tcPr>
                            <w:tcW w:w="1144" w:type="dxa"/>
                            <w:vMerge w:val="restart"/>
                            <w:tcBorders>
                              <w:left w:val="single" w:sz="4" w:space="0" w:color="000000"/>
                              <w:right w:val="single" w:sz="4" w:space="0" w:color="000000"/>
                            </w:tcBorders>
                          </w:tcPr>
                          <w:p w14:paraId="6CAC0DD3" w14:textId="77777777" w:rsidR="00061655" w:rsidRDefault="000E0C59">
                            <w:pPr>
                              <w:pStyle w:val="TableParagraph"/>
                              <w:spacing w:line="242" w:lineRule="auto"/>
                              <w:ind w:left="2" w:right="1"/>
                              <w:jc w:val="center"/>
                            </w:pPr>
                            <w:r>
                              <w:rPr>
                                <w:spacing w:val="-2"/>
                              </w:rPr>
                              <w:t>Somewhat unhelpful</w:t>
                            </w:r>
                          </w:p>
                          <w:p w14:paraId="1F9B5921" w14:textId="77777777" w:rsidR="00061655" w:rsidRDefault="00061655">
                            <w:pPr>
                              <w:pStyle w:val="TableParagraph"/>
                              <w:spacing w:before="29"/>
                            </w:pPr>
                          </w:p>
                          <w:p w14:paraId="25B71C09" w14:textId="77777777" w:rsidR="00061655" w:rsidRDefault="000E0C59">
                            <w:pPr>
                              <w:pStyle w:val="TableParagraph"/>
                              <w:ind w:left="1" w:right="2"/>
                              <w:jc w:val="center"/>
                              <w:rPr>
                                <w:rFonts w:ascii="Wingdings" w:hAnsi="Wingdings"/>
                              </w:rPr>
                            </w:pPr>
                            <w:r>
                              <w:rPr>
                                <w:rFonts w:ascii="Wingdings" w:hAnsi="Wingdings"/>
                                <w:spacing w:val="-10"/>
                              </w:rPr>
                              <w:t></w:t>
                            </w:r>
                          </w:p>
                        </w:tc>
                        <w:tc>
                          <w:tcPr>
                            <w:tcW w:w="1113" w:type="dxa"/>
                            <w:vMerge w:val="restart"/>
                            <w:tcBorders>
                              <w:left w:val="single" w:sz="4" w:space="0" w:color="000000"/>
                              <w:right w:val="nil"/>
                            </w:tcBorders>
                          </w:tcPr>
                          <w:p w14:paraId="7CBB3EF6" w14:textId="77777777" w:rsidR="00061655" w:rsidRDefault="000E0C59">
                            <w:pPr>
                              <w:pStyle w:val="TableParagraph"/>
                              <w:ind w:left="100" w:right="105"/>
                              <w:jc w:val="center"/>
                            </w:pPr>
                            <w:r>
                              <w:rPr>
                                <w:spacing w:val="-4"/>
                              </w:rPr>
                              <w:t xml:space="preserve">Not </w:t>
                            </w:r>
                            <w:r>
                              <w:t>helpful</w:t>
                            </w:r>
                            <w:r>
                              <w:rPr>
                                <w:spacing w:val="-14"/>
                              </w:rPr>
                              <w:t xml:space="preserve"> </w:t>
                            </w:r>
                            <w:r>
                              <w:t xml:space="preserve">at </w:t>
                            </w:r>
                            <w:r>
                              <w:rPr>
                                <w:spacing w:val="-4"/>
                              </w:rPr>
                              <w:t>all</w:t>
                            </w:r>
                          </w:p>
                          <w:p w14:paraId="366B5E53" w14:textId="77777777" w:rsidR="00061655" w:rsidRDefault="000E0C59">
                            <w:pPr>
                              <w:pStyle w:val="TableParagraph"/>
                              <w:spacing w:before="34"/>
                              <w:ind w:left="103" w:right="105"/>
                              <w:jc w:val="center"/>
                              <w:rPr>
                                <w:rFonts w:ascii="Wingdings" w:hAnsi="Wingdings"/>
                              </w:rPr>
                            </w:pPr>
                            <w:r>
                              <w:rPr>
                                <w:rFonts w:ascii="Wingdings" w:hAnsi="Wingdings"/>
                                <w:spacing w:val="-10"/>
                              </w:rPr>
                              <w:t></w:t>
                            </w:r>
                          </w:p>
                        </w:tc>
                      </w:tr>
                      <w:tr w:rsidR="00061655" w14:paraId="1444DDEC" w14:textId="77777777">
                        <w:trPr>
                          <w:trHeight w:val="296"/>
                        </w:trPr>
                        <w:tc>
                          <w:tcPr>
                            <w:tcW w:w="4340" w:type="dxa"/>
                            <w:vMerge/>
                            <w:tcBorders>
                              <w:top w:val="nil"/>
                              <w:left w:val="nil"/>
                              <w:right w:val="single" w:sz="4" w:space="0" w:color="000000"/>
                            </w:tcBorders>
                          </w:tcPr>
                          <w:p w14:paraId="55587008" w14:textId="77777777" w:rsidR="00061655" w:rsidRDefault="00061655">
                            <w:pPr>
                              <w:rPr>
                                <w:sz w:val="2"/>
                                <w:szCs w:val="2"/>
                              </w:rPr>
                            </w:pPr>
                          </w:p>
                        </w:tc>
                        <w:tc>
                          <w:tcPr>
                            <w:tcW w:w="1161" w:type="dxa"/>
                            <w:tcBorders>
                              <w:top w:val="nil"/>
                              <w:left w:val="single" w:sz="4" w:space="0" w:color="000000"/>
                              <w:right w:val="single" w:sz="4" w:space="0" w:color="000000"/>
                            </w:tcBorders>
                            <w:shd w:val="clear" w:color="auto" w:fill="D9D9D9"/>
                          </w:tcPr>
                          <w:p w14:paraId="3CCEB926" w14:textId="77777777" w:rsidR="00061655" w:rsidRDefault="000E0C59">
                            <w:pPr>
                              <w:pStyle w:val="TableParagraph"/>
                              <w:ind w:left="489"/>
                              <w:rPr>
                                <w:sz w:val="20"/>
                              </w:rPr>
                            </w:pPr>
                            <w:r>
                              <w:rPr>
                                <w:noProof/>
                                <w:sz w:val="20"/>
                              </w:rPr>
                              <w:drawing>
                                <wp:inline distT="0" distB="0" distL="0" distR="0" wp14:anchorId="13C594CB" wp14:editId="1DE9D8E2">
                                  <wp:extent cx="216408" cy="155448"/>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4" cstate="print"/>
                                          <a:stretch>
                                            <a:fillRect/>
                                          </a:stretch>
                                        </pic:blipFill>
                                        <pic:spPr>
                                          <a:xfrm>
                                            <a:off x="0" y="0"/>
                                            <a:ext cx="216408" cy="155448"/>
                                          </a:xfrm>
                                          <a:prstGeom prst="rect">
                                            <a:avLst/>
                                          </a:prstGeom>
                                        </pic:spPr>
                                      </pic:pic>
                                    </a:graphicData>
                                  </a:graphic>
                                </wp:inline>
                              </w:drawing>
                            </w:r>
                          </w:p>
                        </w:tc>
                        <w:tc>
                          <w:tcPr>
                            <w:tcW w:w="1171" w:type="dxa"/>
                            <w:vMerge/>
                            <w:tcBorders>
                              <w:top w:val="nil"/>
                              <w:left w:val="single" w:sz="4" w:space="0" w:color="000000"/>
                              <w:right w:val="single" w:sz="4" w:space="0" w:color="000000"/>
                            </w:tcBorders>
                          </w:tcPr>
                          <w:p w14:paraId="61A1C344" w14:textId="77777777" w:rsidR="00061655" w:rsidRDefault="00061655">
                            <w:pPr>
                              <w:rPr>
                                <w:sz w:val="2"/>
                                <w:szCs w:val="2"/>
                              </w:rPr>
                            </w:pPr>
                          </w:p>
                        </w:tc>
                        <w:tc>
                          <w:tcPr>
                            <w:tcW w:w="1144" w:type="dxa"/>
                            <w:vMerge/>
                            <w:tcBorders>
                              <w:top w:val="nil"/>
                              <w:left w:val="single" w:sz="4" w:space="0" w:color="000000"/>
                              <w:right w:val="single" w:sz="4" w:space="0" w:color="000000"/>
                            </w:tcBorders>
                          </w:tcPr>
                          <w:p w14:paraId="15CCE717" w14:textId="77777777" w:rsidR="00061655" w:rsidRDefault="00061655">
                            <w:pPr>
                              <w:rPr>
                                <w:sz w:val="2"/>
                                <w:szCs w:val="2"/>
                              </w:rPr>
                            </w:pPr>
                          </w:p>
                        </w:tc>
                        <w:tc>
                          <w:tcPr>
                            <w:tcW w:w="1113" w:type="dxa"/>
                            <w:vMerge/>
                            <w:tcBorders>
                              <w:top w:val="nil"/>
                              <w:left w:val="single" w:sz="4" w:space="0" w:color="000000"/>
                              <w:right w:val="nil"/>
                            </w:tcBorders>
                          </w:tcPr>
                          <w:p w14:paraId="70CA1998" w14:textId="77777777" w:rsidR="00061655" w:rsidRDefault="00061655">
                            <w:pPr>
                              <w:rPr>
                                <w:sz w:val="2"/>
                                <w:szCs w:val="2"/>
                              </w:rPr>
                            </w:pPr>
                          </w:p>
                        </w:tc>
                      </w:tr>
                    </w:tbl>
                    <w:p w14:paraId="31026A65" w14:textId="77777777" w:rsidR="00061655" w:rsidRDefault="00061655">
                      <w:pPr>
                        <w:pStyle w:val="Textkrper"/>
                        <w:ind w:left="0"/>
                      </w:pPr>
                    </w:p>
                  </w:txbxContent>
                </v:textbox>
                <w10:wrap anchorx="page"/>
              </v:shape>
            </w:pict>
          </mc:Fallback>
        </mc:AlternateContent>
      </w:r>
      <w:r>
        <w:rPr>
          <w:i/>
          <w:sz w:val="24"/>
        </w:rPr>
        <w:t>Knowledge</w:t>
      </w:r>
      <w:r>
        <w:rPr>
          <w:i/>
          <w:spacing w:val="-2"/>
          <w:sz w:val="24"/>
        </w:rPr>
        <w:t xml:space="preserve"> measures</w:t>
      </w:r>
    </w:p>
    <w:p w14:paraId="4370A1D7" w14:textId="77777777" w:rsidR="00061655" w:rsidRDefault="000E0C59">
      <w:pPr>
        <w:pStyle w:val="Textkrper"/>
        <w:spacing w:before="84" w:line="312" w:lineRule="auto"/>
        <w:ind w:left="1418" w:right="334"/>
        <w:jc w:val="both"/>
      </w:pPr>
      <w:r>
        <w:t>To assess the participants’ MPCK-IT and GPK-IT, instruments were developed based on existing</w:t>
      </w:r>
      <w:r>
        <w:rPr>
          <w:spacing w:val="-5"/>
        </w:rPr>
        <w:t xml:space="preserve"> </w:t>
      </w:r>
      <w:r>
        <w:t>paper-and-pencil tests.</w:t>
      </w:r>
      <w:r>
        <w:rPr>
          <w:spacing w:val="-3"/>
        </w:rPr>
        <w:t xml:space="preserve"> </w:t>
      </w:r>
      <w:r>
        <w:t>Only</w:t>
      </w:r>
      <w:r>
        <w:rPr>
          <w:spacing w:val="-11"/>
        </w:rPr>
        <w:t xml:space="preserve"> </w:t>
      </w:r>
      <w:r>
        <w:t>closed</w:t>
      </w:r>
      <w:r>
        <w:rPr>
          <w:spacing w:val="-3"/>
        </w:rPr>
        <w:t xml:space="preserve"> </w:t>
      </w:r>
      <w:r>
        <w:t>item</w:t>
      </w:r>
      <w:r>
        <w:rPr>
          <w:spacing w:val="-3"/>
        </w:rPr>
        <w:t xml:space="preserve"> </w:t>
      </w:r>
      <w:r>
        <w:t>formats,</w:t>
      </w:r>
      <w:r>
        <w:rPr>
          <w:spacing w:val="-3"/>
        </w:rPr>
        <w:t xml:space="preserve"> </w:t>
      </w:r>
      <w:r>
        <w:t>that</w:t>
      </w:r>
      <w:r>
        <w:rPr>
          <w:spacing w:val="-3"/>
        </w:rPr>
        <w:t xml:space="preserve"> </w:t>
      </w:r>
      <w:r>
        <w:t>is,</w:t>
      </w:r>
      <w:r>
        <w:rPr>
          <w:spacing w:val="-3"/>
        </w:rPr>
        <w:t xml:space="preserve"> </w:t>
      </w:r>
      <w:r>
        <w:t>single-choice</w:t>
      </w:r>
      <w:r>
        <w:rPr>
          <w:spacing w:val="-5"/>
        </w:rPr>
        <w:t xml:space="preserve"> </w:t>
      </w:r>
      <w:r>
        <w:t>items,</w:t>
      </w:r>
      <w:r>
        <w:rPr>
          <w:spacing w:val="-3"/>
        </w:rPr>
        <w:t xml:space="preserve"> </w:t>
      </w:r>
      <w:r>
        <w:t>are</w:t>
      </w:r>
      <w:r>
        <w:rPr>
          <w:spacing w:val="-4"/>
        </w:rPr>
        <w:t xml:space="preserve"> </w:t>
      </w:r>
      <w:r>
        <w:t>used with each item being coded as either correct (1) or incorrect (0). The knowledge assessment lasted approximately 25 minutes.</w:t>
      </w:r>
    </w:p>
    <w:p w14:paraId="52FD7CF6" w14:textId="77777777" w:rsidR="00061655" w:rsidRDefault="000E0C59">
      <w:pPr>
        <w:pStyle w:val="Textkrper"/>
        <w:spacing w:line="312" w:lineRule="auto"/>
        <w:ind w:left="1418" w:right="332"/>
        <w:jc w:val="both"/>
      </w:pPr>
      <w:r>
        <w:t xml:space="preserve">For MPCK-IT, specific items from previous </w:t>
      </w:r>
      <w:r>
        <w:t>knowledge tests (Blömeke et al., 2008; Blömeke et al., 2010) related to inclusive teaching were selected or adapted.</w:t>
      </w:r>
      <w:r>
        <w:rPr>
          <w:spacing w:val="-1"/>
        </w:rPr>
        <w:t xml:space="preserve"> </w:t>
      </w:r>
      <w:r>
        <w:t>The instrument consists of a total of 37 items and covers the fundamentals of algebra didactics, such as understanding variables and corres</w:t>
      </w:r>
      <w:r>
        <w:t>ponding basic concepts, general topics concerning high-quality mathematics instruction like orientation towards understanding, as well as diversity-related topics such as dealing with heterogeneity regarding prior knowledge and language in mathematics</w:t>
      </w:r>
      <w:r>
        <w:rPr>
          <w:spacing w:val="-5"/>
        </w:rPr>
        <w:t xml:space="preserve"> </w:t>
      </w:r>
      <w:r>
        <w:t>inst</w:t>
      </w:r>
      <w:r>
        <w:t>ruction</w:t>
      </w:r>
      <w:r>
        <w:rPr>
          <w:spacing w:val="-5"/>
        </w:rPr>
        <w:t xml:space="preserve"> </w:t>
      </w:r>
      <w:r>
        <w:t>(example</w:t>
      </w:r>
      <w:r>
        <w:rPr>
          <w:spacing w:val="-6"/>
        </w:rPr>
        <w:t xml:space="preserve"> </w:t>
      </w:r>
      <w:r>
        <w:t>items</w:t>
      </w:r>
      <w:r>
        <w:rPr>
          <w:spacing w:val="-4"/>
        </w:rPr>
        <w:t xml:space="preserve"> </w:t>
      </w:r>
      <w:r>
        <w:t>in</w:t>
      </w:r>
      <w:r>
        <w:rPr>
          <w:spacing w:val="-2"/>
        </w:rPr>
        <w:t xml:space="preserve"> </w:t>
      </w:r>
      <w:r>
        <w:t>ESM</w:t>
      </w:r>
      <w:r>
        <w:rPr>
          <w:spacing w:val="-4"/>
        </w:rPr>
        <w:t xml:space="preserve"> </w:t>
      </w:r>
      <w:r>
        <w:t>Figure</w:t>
      </w:r>
      <w:r>
        <w:rPr>
          <w:spacing w:val="-5"/>
        </w:rPr>
        <w:t xml:space="preserve"> </w:t>
      </w:r>
      <w:r>
        <w:t>4).</w:t>
      </w:r>
      <w:r>
        <w:rPr>
          <w:spacing w:val="-8"/>
        </w:rPr>
        <w:t xml:space="preserve"> </w:t>
      </w:r>
      <w:r>
        <w:t>The</w:t>
      </w:r>
      <w:r>
        <w:rPr>
          <w:spacing w:val="-3"/>
        </w:rPr>
        <w:t xml:space="preserve"> </w:t>
      </w:r>
      <w:r>
        <w:t>appropriateness</w:t>
      </w:r>
      <w:r>
        <w:rPr>
          <w:spacing w:val="-4"/>
        </w:rPr>
        <w:t xml:space="preserve"> </w:t>
      </w:r>
      <w:r>
        <w:t>of</w:t>
      </w:r>
      <w:r>
        <w:rPr>
          <w:spacing w:val="-6"/>
        </w:rPr>
        <w:t xml:space="preserve"> </w:t>
      </w:r>
      <w:r>
        <w:t>the</w:t>
      </w:r>
      <w:r>
        <w:rPr>
          <w:spacing w:val="-3"/>
        </w:rPr>
        <w:t xml:space="preserve"> </w:t>
      </w:r>
      <w:r>
        <w:t>answers coded as correct was examined through an expert review (i.e., by scientific experts). Due to poor psychometric indices, 8 items were removed from analysis.</w:t>
      </w:r>
    </w:p>
    <w:p w14:paraId="61AFCA9F" w14:textId="77777777" w:rsidR="00061655" w:rsidRDefault="00061655">
      <w:pPr>
        <w:pStyle w:val="Textkrper"/>
        <w:spacing w:line="312" w:lineRule="auto"/>
        <w:jc w:val="both"/>
        <w:sectPr w:rsidR="00061655">
          <w:pgSz w:w="11910" w:h="16820"/>
          <w:pgMar w:top="1320" w:right="1080" w:bottom="1200" w:left="0" w:header="0" w:footer="1005" w:gutter="0"/>
          <w:cols w:space="720"/>
        </w:sectPr>
      </w:pPr>
    </w:p>
    <w:p w14:paraId="2FFD2D20" w14:textId="77777777" w:rsidR="00061655" w:rsidRDefault="000E0C59">
      <w:pPr>
        <w:pStyle w:val="Textkrper"/>
        <w:spacing w:before="76" w:line="312" w:lineRule="auto"/>
        <w:ind w:left="1418" w:right="333"/>
        <w:jc w:val="both"/>
      </w:pPr>
      <w:r>
        <w:lastRenderedPageBreak/>
        <w:t xml:space="preserve">In </w:t>
      </w:r>
      <w:r>
        <w:t>line with an existing test of GPK-IT (König et al., 2017), this area of knowledge was conceptualized for the present study based on the two professional demands of diagnosis and intervention.</w:t>
      </w:r>
      <w:r>
        <w:rPr>
          <w:spacing w:val="-11"/>
        </w:rPr>
        <w:t xml:space="preserve"> </w:t>
      </w:r>
      <w:r>
        <w:t>Specifically,</w:t>
      </w:r>
      <w:r>
        <w:rPr>
          <w:spacing w:val="-10"/>
        </w:rPr>
        <w:t xml:space="preserve"> </w:t>
      </w:r>
      <w:r>
        <w:t>topics</w:t>
      </w:r>
      <w:r>
        <w:rPr>
          <w:spacing w:val="-10"/>
        </w:rPr>
        <w:t xml:space="preserve"> </w:t>
      </w:r>
      <w:r>
        <w:t>that</w:t>
      </w:r>
      <w:r>
        <w:rPr>
          <w:spacing w:val="-11"/>
        </w:rPr>
        <w:t xml:space="preserve"> </w:t>
      </w:r>
      <w:r>
        <w:t>play</w:t>
      </w:r>
      <w:r>
        <w:rPr>
          <w:spacing w:val="-15"/>
        </w:rPr>
        <w:t xml:space="preserve"> </w:t>
      </w:r>
      <w:r>
        <w:t>a</w:t>
      </w:r>
      <w:r>
        <w:rPr>
          <w:spacing w:val="-12"/>
        </w:rPr>
        <w:t xml:space="preserve"> </w:t>
      </w:r>
      <w:r>
        <w:t>role</w:t>
      </w:r>
      <w:r>
        <w:rPr>
          <w:spacing w:val="-12"/>
        </w:rPr>
        <w:t xml:space="preserve"> </w:t>
      </w:r>
      <w:r>
        <w:t>in</w:t>
      </w:r>
      <w:r>
        <w:rPr>
          <w:spacing w:val="-8"/>
        </w:rPr>
        <w:t xml:space="preserve"> </w:t>
      </w:r>
      <w:r>
        <w:t>the</w:t>
      </w:r>
      <w:r>
        <w:rPr>
          <w:spacing w:val="-11"/>
        </w:rPr>
        <w:t xml:space="preserve"> </w:t>
      </w:r>
      <w:r>
        <w:t>underlying</w:t>
      </w:r>
      <w:r>
        <w:rPr>
          <w:spacing w:val="-11"/>
        </w:rPr>
        <w:t xml:space="preserve"> </w:t>
      </w:r>
      <w:r>
        <w:t>concept</w:t>
      </w:r>
      <w:r>
        <w:rPr>
          <w:spacing w:val="-10"/>
        </w:rPr>
        <w:t xml:space="preserve"> </w:t>
      </w:r>
      <w:r>
        <w:t>of</w:t>
      </w:r>
      <w:r>
        <w:rPr>
          <w:spacing w:val="-9"/>
        </w:rPr>
        <w:t xml:space="preserve"> </w:t>
      </w:r>
      <w:r>
        <w:t>inclusive</w:t>
      </w:r>
      <w:r>
        <w:rPr>
          <w:spacing w:val="-12"/>
        </w:rPr>
        <w:t xml:space="preserve"> </w:t>
      </w:r>
      <w:r>
        <w:t xml:space="preserve">teaching in the vignette testing were </w:t>
      </w:r>
      <w:proofErr w:type="gramStart"/>
      <w:r>
        <w:t>taken into account</w:t>
      </w:r>
      <w:proofErr w:type="gramEnd"/>
      <w:r>
        <w:t>, including diagnosis and support regarding heterogeneous prior knowledge, learning strategies and metacognitive regulation, motivation and self-concept, as well as working memory</w:t>
      </w:r>
      <w:r>
        <w:rPr>
          <w:spacing w:val="-3"/>
        </w:rPr>
        <w:t xml:space="preserve"> </w:t>
      </w:r>
      <w:r>
        <w:t>and att</w:t>
      </w:r>
      <w:r>
        <w:t>ention (example items in ESM Figure 5). In addition to ten items from the existing GPK-IT test, three items on pedagogical knowledge (Blömeke et al., 2010) were included, and six items were newly developed with regard to the specific project focus. The new</w:t>
      </w:r>
      <w:r>
        <w:t>ly developed items were reviewed by three authors of the original GPK-IT test.</w:t>
      </w:r>
      <w:r>
        <w:rPr>
          <w:spacing w:val="-1"/>
        </w:rPr>
        <w:t xml:space="preserve"> </w:t>
      </w:r>
      <w:r>
        <w:t>Again, poor psychometric indices lead to excluding three items.</w:t>
      </w:r>
    </w:p>
    <w:p w14:paraId="1EB8E5AA" w14:textId="77777777" w:rsidR="00061655" w:rsidRDefault="00061655">
      <w:pPr>
        <w:pStyle w:val="Textkrper"/>
        <w:spacing w:before="235"/>
        <w:ind w:left="0"/>
      </w:pPr>
    </w:p>
    <w:p w14:paraId="364F77B6" w14:textId="77777777" w:rsidR="00061655" w:rsidRDefault="000E0C59">
      <w:pPr>
        <w:spacing w:before="1" w:line="250" w:lineRule="exact"/>
        <w:ind w:left="1418"/>
        <w:jc w:val="both"/>
        <w:rPr>
          <w:b/>
        </w:rPr>
      </w:pPr>
      <w:r>
        <w:rPr>
          <w:b/>
        </w:rPr>
        <w:t>ESM</w:t>
      </w:r>
      <w:r>
        <w:rPr>
          <w:b/>
          <w:spacing w:val="-4"/>
        </w:rPr>
        <w:t xml:space="preserve"> </w:t>
      </w:r>
      <w:r>
        <w:rPr>
          <w:b/>
        </w:rPr>
        <w:t>Figure</w:t>
      </w:r>
      <w:r>
        <w:rPr>
          <w:b/>
          <w:spacing w:val="-4"/>
        </w:rPr>
        <w:t xml:space="preserve"> </w:t>
      </w:r>
      <w:r>
        <w:rPr>
          <w:b/>
          <w:spacing w:val="-10"/>
        </w:rPr>
        <w:t>4</w:t>
      </w:r>
    </w:p>
    <w:p w14:paraId="21B04980" w14:textId="77777777" w:rsidR="00061655" w:rsidRDefault="000E0C59">
      <w:pPr>
        <w:spacing w:line="244" w:lineRule="auto"/>
        <w:ind w:left="1418" w:right="733"/>
        <w:jc w:val="both"/>
      </w:pPr>
      <w:r>
        <w:rPr>
          <w:noProof/>
        </w:rPr>
        <mc:AlternateContent>
          <mc:Choice Requires="wps">
            <w:drawing>
              <wp:anchor distT="0" distB="0" distL="0" distR="0" simplePos="0" relativeHeight="15845888" behindDoc="0" locked="0" layoutInCell="1" allowOverlap="1" wp14:anchorId="624049F2" wp14:editId="5761B8EE">
                <wp:simplePos x="0" y="0"/>
                <wp:positionH relativeFrom="page">
                  <wp:posOffset>900988</wp:posOffset>
                </wp:positionH>
                <wp:positionV relativeFrom="paragraph">
                  <wp:posOffset>162076</wp:posOffset>
                </wp:positionV>
                <wp:extent cx="5718175" cy="6350"/>
                <wp:effectExtent l="0" t="0" r="0" b="0"/>
                <wp:wrapNone/>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8175" cy="6350"/>
                        </a:xfrm>
                        <a:custGeom>
                          <a:avLst/>
                          <a:gdLst/>
                          <a:ahLst/>
                          <a:cxnLst/>
                          <a:rect l="l" t="t" r="r" b="b"/>
                          <a:pathLst>
                            <a:path w="5718175" h="6350">
                              <a:moveTo>
                                <a:pt x="5717794" y="0"/>
                              </a:moveTo>
                              <a:lnTo>
                                <a:pt x="0" y="0"/>
                              </a:lnTo>
                              <a:lnTo>
                                <a:pt x="0" y="6096"/>
                              </a:lnTo>
                              <a:lnTo>
                                <a:pt x="5717794" y="6096"/>
                              </a:lnTo>
                              <a:lnTo>
                                <a:pt x="57177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BF88FB0" id="Graphic 304" o:spid="_x0000_s1026" style="position:absolute;margin-left:70.95pt;margin-top:12.75pt;width:450.25pt;height:.5pt;z-index:15845888;visibility:visible;mso-wrap-style:square;mso-wrap-distance-left:0;mso-wrap-distance-top:0;mso-wrap-distance-right:0;mso-wrap-distance-bottom:0;mso-position-horizontal:absolute;mso-position-horizontal-relative:page;mso-position-vertical:absolute;mso-position-vertical-relative:text;v-text-anchor:top" coordsize="57181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" path="m5717794,l,,,6096r5717794,l5717794,xe" fillcolor="black" stroked="f">
                <v:path arrowok="t"/>
                <w10:wrap anchorx="page"/>
              </v:shape>
            </w:pict>
          </mc:Fallback>
        </mc:AlternateContent>
      </w:r>
      <w:r>
        <w:t>Example</w:t>
      </w:r>
      <w:r>
        <w:rPr>
          <w:spacing w:val="-2"/>
        </w:rPr>
        <w:t xml:space="preserve"> </w:t>
      </w:r>
      <w:r>
        <w:t>item</w:t>
      </w:r>
      <w:r>
        <w:rPr>
          <w:spacing w:val="-6"/>
        </w:rPr>
        <w:t xml:space="preserve"> </w:t>
      </w:r>
      <w:r>
        <w:t>for</w:t>
      </w:r>
      <w:r>
        <w:rPr>
          <w:spacing w:val="-2"/>
        </w:rPr>
        <w:t xml:space="preserve"> </w:t>
      </w:r>
      <w:r>
        <w:t>MPCK-IT</w:t>
      </w:r>
      <w:r>
        <w:rPr>
          <w:spacing w:val="-5"/>
        </w:rPr>
        <w:t xml:space="preserve"> </w:t>
      </w:r>
      <w:r>
        <w:t>with</w:t>
      </w:r>
      <w:r>
        <w:rPr>
          <w:spacing w:val="-2"/>
        </w:rPr>
        <w:t xml:space="preserve"> </w:t>
      </w:r>
      <w:r>
        <w:t>a</w:t>
      </w:r>
      <w:r>
        <w:rPr>
          <w:spacing w:val="-4"/>
        </w:rPr>
        <w:t xml:space="preserve"> </w:t>
      </w:r>
      <w:r>
        <w:t>focus</w:t>
      </w:r>
      <w:r>
        <w:rPr>
          <w:spacing w:val="-2"/>
        </w:rPr>
        <w:t xml:space="preserve"> </w:t>
      </w:r>
      <w:r>
        <w:t>on</w:t>
      </w:r>
      <w:r>
        <w:rPr>
          <w:spacing w:val="-2"/>
        </w:rPr>
        <w:t xml:space="preserve"> </w:t>
      </w:r>
      <w:r>
        <w:t>understanding</w:t>
      </w:r>
      <w:r>
        <w:rPr>
          <w:spacing w:val="-5"/>
        </w:rPr>
        <w:t xml:space="preserve"> </w:t>
      </w:r>
      <w:r>
        <w:t>vs.</w:t>
      </w:r>
      <w:r>
        <w:rPr>
          <w:spacing w:val="-2"/>
        </w:rPr>
        <w:t xml:space="preserve"> </w:t>
      </w:r>
      <w:r>
        <w:t>orientation</w:t>
      </w:r>
      <w:r>
        <w:rPr>
          <w:spacing w:val="-2"/>
        </w:rPr>
        <w:t xml:space="preserve"> </w:t>
      </w:r>
      <w:r>
        <w:t>towards</w:t>
      </w:r>
      <w:r>
        <w:rPr>
          <w:spacing w:val="-2"/>
        </w:rPr>
        <w:t xml:space="preserve"> </w:t>
      </w:r>
      <w:r>
        <w:t>the</w:t>
      </w:r>
      <w:r>
        <w:rPr>
          <w:spacing w:val="-4"/>
        </w:rPr>
        <w:t xml:space="preserve"> </w:t>
      </w:r>
      <w:r>
        <w:t xml:space="preserve">calculation. </w:t>
      </w:r>
      <w:r>
        <w:t>Distinguish between the</w:t>
      </w:r>
      <w:r>
        <w:rPr>
          <w:spacing w:val="-1"/>
        </w:rPr>
        <w:t xml:space="preserve"> </w:t>
      </w:r>
      <w:r>
        <w:t>following</w:t>
      </w:r>
      <w:r>
        <w:rPr>
          <w:spacing w:val="-2"/>
        </w:rPr>
        <w:t xml:space="preserve"> </w:t>
      </w:r>
      <w:r>
        <w:t>algebraic activities in teaching</w:t>
      </w:r>
      <w:r>
        <w:rPr>
          <w:spacing w:val="-2"/>
        </w:rPr>
        <w:t xml:space="preserve"> </w:t>
      </w:r>
      <w:r>
        <w:t>as being</w:t>
      </w:r>
      <w:r>
        <w:rPr>
          <w:spacing w:val="-2"/>
        </w:rPr>
        <w:t xml:space="preserve"> </w:t>
      </w:r>
      <w:r>
        <w:t>either</w:t>
      </w:r>
      <w:r>
        <w:rPr>
          <w:spacing w:val="-1"/>
        </w:rPr>
        <w:t xml:space="preserve"> </w:t>
      </w:r>
      <w:r>
        <w:t>more focused on understanding or more calculation-oriented.</w:t>
      </w:r>
    </w:p>
    <w:p w14:paraId="030078D0" w14:textId="77777777" w:rsidR="00061655" w:rsidRDefault="000E0C59">
      <w:pPr>
        <w:spacing w:line="244" w:lineRule="exact"/>
        <w:ind w:right="509"/>
        <w:jc w:val="right"/>
        <w:rPr>
          <w:i/>
        </w:rPr>
      </w:pPr>
      <w:r>
        <w:rPr>
          <w:i/>
        </w:rPr>
        <w:t>Check</w:t>
      </w:r>
      <w:r>
        <w:rPr>
          <w:i/>
          <w:spacing w:val="-2"/>
        </w:rPr>
        <w:t xml:space="preserve"> </w:t>
      </w:r>
      <w:r>
        <w:rPr>
          <w:i/>
          <w:u w:val="single"/>
        </w:rPr>
        <w:t>one</w:t>
      </w:r>
      <w:r>
        <w:rPr>
          <w:i/>
          <w:spacing w:val="-1"/>
        </w:rPr>
        <w:t xml:space="preserve"> </w:t>
      </w:r>
      <w:r>
        <w:rPr>
          <w:i/>
        </w:rPr>
        <w:t>box</w:t>
      </w:r>
      <w:r>
        <w:rPr>
          <w:i/>
          <w:spacing w:val="-3"/>
        </w:rPr>
        <w:t xml:space="preserve"> </w:t>
      </w:r>
      <w:r>
        <w:rPr>
          <w:i/>
        </w:rPr>
        <w:t>for</w:t>
      </w:r>
      <w:r>
        <w:rPr>
          <w:i/>
          <w:spacing w:val="-3"/>
        </w:rPr>
        <w:t xml:space="preserve"> </w:t>
      </w:r>
      <w:r>
        <w:rPr>
          <w:i/>
          <w:spacing w:val="-2"/>
        </w:rPr>
        <w:t>each.</w:t>
      </w:r>
    </w:p>
    <w:p w14:paraId="442777B6" w14:textId="77777777" w:rsidR="00061655" w:rsidRDefault="00061655">
      <w:pPr>
        <w:spacing w:line="244" w:lineRule="exact"/>
        <w:jc w:val="right"/>
        <w:rPr>
          <w:i/>
        </w:rPr>
        <w:sectPr w:rsidR="00061655">
          <w:pgSz w:w="11910" w:h="16820"/>
          <w:pgMar w:top="1320" w:right="1080" w:bottom="1200" w:left="0" w:header="0" w:footer="1005" w:gutter="0"/>
          <w:cols w:space="720"/>
        </w:sectPr>
      </w:pPr>
    </w:p>
    <w:p w14:paraId="39286B25" w14:textId="77777777" w:rsidR="00061655" w:rsidRDefault="000E0C59">
      <w:pPr>
        <w:spacing w:before="1"/>
        <w:ind w:left="7628" w:hanging="324"/>
      </w:pPr>
      <w:r>
        <w:rPr>
          <w:spacing w:val="-2"/>
        </w:rPr>
        <w:t>Understanding- oriented</w:t>
      </w:r>
    </w:p>
    <w:p w14:paraId="5EA335BE" w14:textId="77777777" w:rsidR="00061655" w:rsidRDefault="000E0C59">
      <w:pPr>
        <w:spacing w:before="1"/>
        <w:ind w:left="476" w:right="721" w:hanging="185"/>
      </w:pPr>
      <w:r>
        <w:br w:type="column"/>
      </w:r>
      <w:r>
        <w:rPr>
          <w:spacing w:val="-2"/>
        </w:rPr>
        <w:t>Calculation- oriented</w:t>
      </w:r>
    </w:p>
    <w:p w14:paraId="3651A8EB" w14:textId="77777777" w:rsidR="00061655" w:rsidRDefault="00061655">
      <w:pPr>
        <w:sectPr w:rsidR="00061655">
          <w:type w:val="continuous"/>
          <w:pgSz w:w="11910" w:h="16820"/>
          <w:pgMar w:top="620" w:right="1080" w:bottom="560" w:left="0" w:header="0" w:footer="1005" w:gutter="0"/>
          <w:cols w:num="2" w:space="720" w:equalWidth="0">
            <w:col w:w="8675" w:space="40"/>
            <w:col w:w="2115"/>
          </w:cols>
        </w:sectPr>
      </w:pPr>
    </w:p>
    <w:p w14:paraId="75CA129D" w14:textId="77777777" w:rsidR="00061655" w:rsidRDefault="000E0C59">
      <w:pPr>
        <w:spacing w:before="61" w:line="196" w:lineRule="exact"/>
        <w:ind w:left="1418"/>
      </w:pPr>
      <w:r>
        <w:t>Transform</w:t>
      </w:r>
      <w:r>
        <w:rPr>
          <w:spacing w:val="-7"/>
        </w:rPr>
        <w:t xml:space="preserve"> </w:t>
      </w:r>
      <w:r>
        <w:t>a</w:t>
      </w:r>
      <w:r>
        <w:rPr>
          <w:spacing w:val="-2"/>
        </w:rPr>
        <w:t xml:space="preserve"> </w:t>
      </w:r>
      <w:r>
        <w:t>term</w:t>
      </w:r>
      <w:r>
        <w:rPr>
          <w:spacing w:val="-6"/>
        </w:rPr>
        <w:t xml:space="preserve"> </w:t>
      </w:r>
      <w:r>
        <w:t>into</w:t>
      </w:r>
      <w:r>
        <w:rPr>
          <w:spacing w:val="-5"/>
        </w:rPr>
        <w:t xml:space="preserve"> </w:t>
      </w:r>
      <w:r>
        <w:t>another</w:t>
      </w:r>
      <w:r>
        <w:rPr>
          <w:spacing w:val="-5"/>
        </w:rPr>
        <w:t xml:space="preserve"> </w:t>
      </w:r>
      <w:r>
        <w:t>term</w:t>
      </w:r>
      <w:r>
        <w:rPr>
          <w:spacing w:val="-6"/>
        </w:rPr>
        <w:t xml:space="preserve"> </w:t>
      </w:r>
      <w:r>
        <w:t>according</w:t>
      </w:r>
      <w:r>
        <w:rPr>
          <w:spacing w:val="-5"/>
        </w:rPr>
        <w:t xml:space="preserve"> </w:t>
      </w:r>
      <w:r>
        <w:t>to</w:t>
      </w:r>
      <w:r>
        <w:rPr>
          <w:spacing w:val="-2"/>
        </w:rPr>
        <w:t xml:space="preserve"> fixed</w:t>
      </w:r>
    </w:p>
    <w:p w14:paraId="643909AB" w14:textId="77777777" w:rsidR="00061655" w:rsidRDefault="000E0C59">
      <w:pPr>
        <w:tabs>
          <w:tab w:val="left" w:pos="7890"/>
          <w:tab w:val="left" w:pos="9453"/>
        </w:tabs>
        <w:spacing w:line="309" w:lineRule="exact"/>
        <w:ind w:left="1418"/>
        <w:rPr>
          <w:rFonts w:ascii="Wingdings" w:hAnsi="Wingdings"/>
          <w:position w:val="12"/>
        </w:rPr>
      </w:pPr>
      <w:r>
        <w:t>transformation</w:t>
      </w:r>
      <w:r>
        <w:rPr>
          <w:spacing w:val="-8"/>
        </w:rPr>
        <w:t xml:space="preserve"> </w:t>
      </w:r>
      <w:r>
        <w:t>rules</w:t>
      </w:r>
      <w:r>
        <w:rPr>
          <w:spacing w:val="-6"/>
        </w:rPr>
        <w:t xml:space="preserve"> </w:t>
      </w:r>
      <w:r>
        <w:t>(e.g.,</w:t>
      </w:r>
      <w:r>
        <w:rPr>
          <w:spacing w:val="-4"/>
        </w:rPr>
        <w:t xml:space="preserve"> </w:t>
      </w:r>
      <w:r>
        <w:rPr>
          <w:spacing w:val="-2"/>
        </w:rPr>
        <w:t>simplifying)</w:t>
      </w:r>
      <w:r>
        <w:tab/>
      </w:r>
      <w:r>
        <w:rPr>
          <w:rFonts w:ascii="Wingdings" w:hAnsi="Wingdings"/>
          <w:spacing w:val="-10"/>
          <w:position w:val="12"/>
        </w:rPr>
        <w:t></w:t>
      </w:r>
      <w:r>
        <w:rPr>
          <w:position w:val="12"/>
        </w:rPr>
        <w:tab/>
      </w:r>
      <w:r>
        <w:rPr>
          <w:rFonts w:ascii="Wingdings" w:hAnsi="Wingdings"/>
          <w:spacing w:val="-10"/>
          <w:position w:val="12"/>
        </w:rPr>
        <w:t></w:t>
      </w:r>
    </w:p>
    <w:p w14:paraId="7B34CFE4" w14:textId="77777777" w:rsidR="00061655" w:rsidRDefault="000E0C59">
      <w:pPr>
        <w:spacing w:before="119" w:line="198" w:lineRule="exact"/>
        <w:ind w:left="1418"/>
      </w:pPr>
      <w:r>
        <w:t>Describe</w:t>
      </w:r>
      <w:r>
        <w:rPr>
          <w:spacing w:val="-8"/>
        </w:rPr>
        <w:t xml:space="preserve"> </w:t>
      </w:r>
      <w:r>
        <w:t>a</w:t>
      </w:r>
      <w:r>
        <w:rPr>
          <w:spacing w:val="-4"/>
        </w:rPr>
        <w:t xml:space="preserve"> </w:t>
      </w:r>
      <w:r>
        <w:t>situation,</w:t>
      </w:r>
      <w:r>
        <w:rPr>
          <w:spacing w:val="-4"/>
        </w:rPr>
        <w:t xml:space="preserve"> </w:t>
      </w:r>
      <w:r>
        <w:t>a</w:t>
      </w:r>
      <w:r>
        <w:rPr>
          <w:spacing w:val="-5"/>
        </w:rPr>
        <w:t xml:space="preserve"> </w:t>
      </w:r>
      <w:r>
        <w:t>pattern,</w:t>
      </w:r>
      <w:r>
        <w:rPr>
          <w:spacing w:val="-4"/>
        </w:rPr>
        <w:t xml:space="preserve"> </w:t>
      </w:r>
      <w:r>
        <w:t>or</w:t>
      </w:r>
      <w:r>
        <w:rPr>
          <w:spacing w:val="-5"/>
        </w:rPr>
        <w:t xml:space="preserve"> </w:t>
      </w:r>
      <w:r>
        <w:t>a</w:t>
      </w:r>
      <w:r>
        <w:rPr>
          <w:spacing w:val="-4"/>
        </w:rPr>
        <w:t xml:space="preserve"> </w:t>
      </w:r>
      <w:r>
        <w:t>functional</w:t>
      </w:r>
      <w:r>
        <w:rPr>
          <w:spacing w:val="-6"/>
        </w:rPr>
        <w:t xml:space="preserve"> </w:t>
      </w:r>
      <w:r>
        <w:t>relationship</w:t>
      </w:r>
      <w:r>
        <w:rPr>
          <w:spacing w:val="-3"/>
        </w:rPr>
        <w:t xml:space="preserve"> </w:t>
      </w:r>
      <w:r>
        <w:rPr>
          <w:spacing w:val="-2"/>
        </w:rPr>
        <w:t>using</w:t>
      </w:r>
    </w:p>
    <w:p w14:paraId="341857D0" w14:textId="77777777" w:rsidR="00061655" w:rsidRDefault="000E0C59">
      <w:pPr>
        <w:tabs>
          <w:tab w:val="left" w:pos="7890"/>
          <w:tab w:val="left" w:pos="9453"/>
        </w:tabs>
        <w:spacing w:line="310" w:lineRule="exact"/>
        <w:ind w:left="1418"/>
        <w:rPr>
          <w:rFonts w:ascii="Wingdings" w:hAnsi="Wingdings"/>
          <w:position w:val="12"/>
        </w:rPr>
      </w:pPr>
      <w:r>
        <w:t>two</w:t>
      </w:r>
      <w:r>
        <w:rPr>
          <w:spacing w:val="-7"/>
        </w:rPr>
        <w:t xml:space="preserve"> </w:t>
      </w:r>
      <w:r>
        <w:t>different</w:t>
      </w:r>
      <w:r>
        <w:rPr>
          <w:spacing w:val="-5"/>
        </w:rPr>
        <w:t xml:space="preserve"> </w:t>
      </w:r>
      <w:r>
        <w:rPr>
          <w:spacing w:val="-2"/>
        </w:rPr>
        <w:t>terms.</w:t>
      </w:r>
      <w:r>
        <w:tab/>
      </w:r>
      <w:r>
        <w:rPr>
          <w:rFonts w:ascii="Wingdings" w:hAnsi="Wingdings"/>
          <w:spacing w:val="-10"/>
          <w:position w:val="12"/>
        </w:rPr>
        <w:t></w:t>
      </w:r>
      <w:r>
        <w:rPr>
          <w:position w:val="12"/>
        </w:rPr>
        <w:tab/>
      </w:r>
      <w:r>
        <w:rPr>
          <w:rFonts w:ascii="Wingdings" w:hAnsi="Wingdings"/>
          <w:spacing w:val="-10"/>
          <w:position w:val="12"/>
        </w:rPr>
        <w:t></w:t>
      </w:r>
    </w:p>
    <w:p w14:paraId="24ED9550" w14:textId="77777777" w:rsidR="00061655" w:rsidRDefault="000E0C59">
      <w:pPr>
        <w:pStyle w:val="Textkrper"/>
        <w:spacing w:before="7"/>
        <w:ind w:left="0"/>
        <w:rPr>
          <w:rFonts w:ascii="Wingdings" w:hAnsi="Wingdings"/>
          <w:sz w:val="3"/>
        </w:rPr>
      </w:pPr>
      <w:r>
        <w:rPr>
          <w:rFonts w:ascii="Wingdings" w:hAnsi="Wingdings"/>
          <w:noProof/>
          <w:sz w:val="3"/>
        </w:rPr>
        <mc:AlternateContent>
          <mc:Choice Requires="wps">
            <w:drawing>
              <wp:anchor distT="0" distB="0" distL="0" distR="0" simplePos="0" relativeHeight="487703040" behindDoc="1" locked="0" layoutInCell="1" allowOverlap="1" wp14:anchorId="5B007181" wp14:editId="3B0F430C">
                <wp:simplePos x="0" y="0"/>
                <wp:positionH relativeFrom="page">
                  <wp:posOffset>891844</wp:posOffset>
                </wp:positionH>
                <wp:positionV relativeFrom="paragraph">
                  <wp:posOffset>41349</wp:posOffset>
                </wp:positionV>
                <wp:extent cx="5727065" cy="6350"/>
                <wp:effectExtent l="0" t="0" r="0" b="0"/>
                <wp:wrapTopAndBottom/>
                <wp:docPr id="305" name="Graphic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7065" cy="6350"/>
                        </a:xfrm>
                        <a:custGeom>
                          <a:avLst/>
                          <a:gdLst/>
                          <a:ahLst/>
                          <a:cxnLst/>
                          <a:rect l="l" t="t" r="r" b="b"/>
                          <a:pathLst>
                            <a:path w="5727065" h="6350">
                              <a:moveTo>
                                <a:pt x="5726938" y="0"/>
                              </a:moveTo>
                              <a:lnTo>
                                <a:pt x="5726938" y="0"/>
                              </a:lnTo>
                              <a:lnTo>
                                <a:pt x="0" y="0"/>
                              </a:lnTo>
                              <a:lnTo>
                                <a:pt x="0" y="6083"/>
                              </a:lnTo>
                              <a:lnTo>
                                <a:pt x="5726938" y="6083"/>
                              </a:lnTo>
                              <a:lnTo>
                                <a:pt x="572693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C28F159" id="Graphic 305" o:spid="_x0000_s1026" style="position:absolute;margin-left:70.2pt;margin-top:3.25pt;width:450.95pt;height:.5pt;z-index:-15613440;visibility:visible;mso-wrap-style:square;mso-wrap-distance-left:0;mso-wrap-distance-top:0;mso-wrap-distance-right:0;mso-wrap-distance-bottom:0;mso-position-horizontal:absolute;mso-position-horizontal-relative:page;mso-position-vertical:absolute;mso-position-vertical-relative:text;v-text-anchor:top" coordsize="57270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" path="m5726938,r,l,,,6083r5726938,l5726938,xe" fillcolor="black" stroked="f">
                <v:path arrowok="t"/>
                <w10:wrap type="topAndBottom" anchorx="page"/>
              </v:shape>
            </w:pict>
          </mc:Fallback>
        </mc:AlternateContent>
      </w:r>
    </w:p>
    <w:p w14:paraId="4985F43B" w14:textId="77777777" w:rsidR="00061655" w:rsidRDefault="00061655">
      <w:pPr>
        <w:pStyle w:val="Textkrper"/>
        <w:ind w:left="0"/>
        <w:rPr>
          <w:rFonts w:ascii="Wingdings" w:hAnsi="Wingdings"/>
          <w:sz w:val="22"/>
        </w:rPr>
      </w:pPr>
    </w:p>
    <w:p w14:paraId="32F750EE" w14:textId="77777777" w:rsidR="00061655" w:rsidRDefault="00061655">
      <w:pPr>
        <w:pStyle w:val="Textkrper"/>
        <w:spacing w:before="17"/>
        <w:ind w:left="0"/>
        <w:rPr>
          <w:rFonts w:ascii="Wingdings" w:hAnsi="Wingdings"/>
          <w:sz w:val="22"/>
        </w:rPr>
      </w:pPr>
    </w:p>
    <w:p w14:paraId="54E8779A" w14:textId="77777777" w:rsidR="00061655" w:rsidRDefault="000E0C59">
      <w:pPr>
        <w:spacing w:line="251" w:lineRule="exact"/>
        <w:ind w:left="1418"/>
        <w:rPr>
          <w:b/>
        </w:rPr>
      </w:pPr>
      <w:r>
        <w:rPr>
          <w:b/>
        </w:rPr>
        <w:t>ESM</w:t>
      </w:r>
      <w:r>
        <w:rPr>
          <w:b/>
          <w:spacing w:val="-4"/>
        </w:rPr>
        <w:t xml:space="preserve"> </w:t>
      </w:r>
      <w:r>
        <w:rPr>
          <w:b/>
        </w:rPr>
        <w:t>Figure</w:t>
      </w:r>
      <w:r>
        <w:rPr>
          <w:b/>
          <w:spacing w:val="-4"/>
        </w:rPr>
        <w:t xml:space="preserve"> </w:t>
      </w:r>
      <w:r>
        <w:rPr>
          <w:b/>
          <w:spacing w:val="-10"/>
        </w:rPr>
        <w:t>5</w:t>
      </w:r>
    </w:p>
    <w:p w14:paraId="7541312C" w14:textId="77777777" w:rsidR="00061655" w:rsidRDefault="000E0C59">
      <w:pPr>
        <w:spacing w:after="4" w:line="251" w:lineRule="exact"/>
        <w:ind w:left="1418"/>
        <w:rPr>
          <w:i/>
        </w:rPr>
      </w:pPr>
      <w:r>
        <w:rPr>
          <w:i/>
        </w:rPr>
        <w:t>Example</w:t>
      </w:r>
      <w:r>
        <w:rPr>
          <w:i/>
          <w:spacing w:val="-6"/>
        </w:rPr>
        <w:t xml:space="preserve"> </w:t>
      </w:r>
      <w:r>
        <w:rPr>
          <w:i/>
        </w:rPr>
        <w:t>item</w:t>
      </w:r>
      <w:r>
        <w:rPr>
          <w:i/>
          <w:spacing w:val="-4"/>
        </w:rPr>
        <w:t xml:space="preserve"> </w:t>
      </w:r>
      <w:r>
        <w:rPr>
          <w:i/>
        </w:rPr>
        <w:t>GPK-IT</w:t>
      </w:r>
      <w:r>
        <w:rPr>
          <w:i/>
          <w:spacing w:val="-8"/>
        </w:rPr>
        <w:t xml:space="preserve"> </w:t>
      </w:r>
      <w:r>
        <w:rPr>
          <w:i/>
        </w:rPr>
        <w:t>with</w:t>
      </w:r>
      <w:r>
        <w:rPr>
          <w:i/>
          <w:spacing w:val="-6"/>
        </w:rPr>
        <w:t xml:space="preserve"> </w:t>
      </w:r>
      <w:r>
        <w:rPr>
          <w:i/>
        </w:rPr>
        <w:t>a</w:t>
      </w:r>
      <w:r>
        <w:rPr>
          <w:i/>
          <w:spacing w:val="-3"/>
        </w:rPr>
        <w:t xml:space="preserve"> </w:t>
      </w:r>
      <w:r>
        <w:rPr>
          <w:i/>
        </w:rPr>
        <w:t>focus</w:t>
      </w:r>
      <w:r>
        <w:rPr>
          <w:i/>
          <w:spacing w:val="-3"/>
        </w:rPr>
        <w:t xml:space="preserve"> </w:t>
      </w:r>
      <w:r>
        <w:rPr>
          <w:i/>
        </w:rPr>
        <w:t>on</w:t>
      </w:r>
      <w:r>
        <w:rPr>
          <w:i/>
          <w:spacing w:val="-6"/>
        </w:rPr>
        <w:t xml:space="preserve"> </w:t>
      </w:r>
      <w:r>
        <w:rPr>
          <w:i/>
        </w:rPr>
        <w:t>intervention</w:t>
      </w:r>
      <w:r>
        <w:rPr>
          <w:i/>
          <w:spacing w:val="-3"/>
        </w:rPr>
        <w:t xml:space="preserve"> </w:t>
      </w:r>
      <w:r>
        <w:rPr>
          <w:i/>
        </w:rPr>
        <w:t>(A)</w:t>
      </w:r>
      <w:r>
        <w:rPr>
          <w:i/>
          <w:spacing w:val="-5"/>
        </w:rPr>
        <w:t xml:space="preserve"> </w:t>
      </w:r>
      <w:r>
        <w:rPr>
          <w:i/>
        </w:rPr>
        <w:t>and</w:t>
      </w:r>
      <w:r>
        <w:rPr>
          <w:i/>
          <w:spacing w:val="-3"/>
        </w:rPr>
        <w:t xml:space="preserve"> </w:t>
      </w:r>
      <w:r>
        <w:rPr>
          <w:i/>
        </w:rPr>
        <w:t>diagnosis</w:t>
      </w:r>
      <w:r>
        <w:rPr>
          <w:i/>
          <w:spacing w:val="-3"/>
        </w:rPr>
        <w:t xml:space="preserve"> </w:t>
      </w:r>
      <w:r>
        <w:rPr>
          <w:i/>
          <w:spacing w:val="-5"/>
        </w:rPr>
        <w:t>(B)</w:t>
      </w:r>
    </w:p>
    <w:p w14:paraId="61086A35" w14:textId="77777777" w:rsidR="00061655" w:rsidRDefault="000E0C59">
      <w:pPr>
        <w:pStyle w:val="Textkrper"/>
        <w:spacing w:line="20" w:lineRule="exact"/>
        <w:ind w:left="1310"/>
        <w:rPr>
          <w:sz w:val="2"/>
        </w:rPr>
      </w:pPr>
      <w:r>
        <w:rPr>
          <w:noProof/>
          <w:sz w:val="2"/>
        </w:rPr>
        <mc:AlternateContent>
          <mc:Choice Requires="wpg">
            <w:drawing>
              <wp:inline distT="0" distB="0" distL="0" distR="0" wp14:anchorId="538BED63" wp14:editId="3A1EDA7D">
                <wp:extent cx="5885815" cy="6350"/>
                <wp:effectExtent l="0" t="0" r="0" b="0"/>
                <wp:docPr id="306" name="Group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5815" cy="6350"/>
                          <a:chOff x="0" y="0"/>
                          <a:chExt cx="5885815" cy="6350"/>
                        </a:xfrm>
                      </wpg:grpSpPr>
                      <wps:wsp>
                        <wps:cNvPr id="307" name="Graphic 307"/>
                        <wps:cNvSpPr/>
                        <wps:spPr>
                          <a:xfrm>
                            <a:off x="0" y="0"/>
                            <a:ext cx="5885815" cy="6350"/>
                          </a:xfrm>
                          <a:custGeom>
                            <a:avLst/>
                            <a:gdLst/>
                            <a:ahLst/>
                            <a:cxnLst/>
                            <a:rect l="l" t="t" r="r" b="b"/>
                            <a:pathLst>
                              <a:path w="5885815" h="6350">
                                <a:moveTo>
                                  <a:pt x="5885434" y="0"/>
                                </a:moveTo>
                                <a:lnTo>
                                  <a:pt x="0" y="0"/>
                                </a:lnTo>
                                <a:lnTo>
                                  <a:pt x="0" y="6096"/>
                                </a:lnTo>
                                <a:lnTo>
                                  <a:pt x="5885434" y="6096"/>
                                </a:lnTo>
                                <a:lnTo>
                                  <a:pt x="588543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5296B4FF" id="Group 306" o:spid="_x0000_s1026" style="width:463.45pt;height:.5pt;mso-position-horizontal-relative:char;mso-position-vertical-relative:line" coordsize="5885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">
                <v:shape id="Graphic 307" o:spid="_x0000_s1027" style="position:absolute;width:58858;height:63;visibility:visible;mso-wrap-style:square;v-text-anchor:top" coordsize="58858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" path="m5885434,l,,,6096r5885434,l5885434,xe" fillcolor="black" stroked="f">
                  <v:path arrowok="t"/>
                </v:shape>
                <w10:anchorlock/>
              </v:group>
            </w:pict>
          </mc:Fallback>
        </mc:AlternateContent>
      </w:r>
    </w:p>
    <w:p w14:paraId="1ADF4B72" w14:textId="77777777" w:rsidR="00061655" w:rsidRDefault="000E0C59">
      <w:pPr>
        <w:pStyle w:val="Listenabsatz"/>
        <w:numPr>
          <w:ilvl w:val="0"/>
          <w:numId w:val="2"/>
        </w:numPr>
        <w:tabs>
          <w:tab w:val="left" w:pos="1777"/>
        </w:tabs>
        <w:spacing w:line="240" w:lineRule="auto"/>
        <w:ind w:right="535" w:firstLine="0"/>
      </w:pPr>
      <w:r>
        <w:t>Metacognitive</w:t>
      </w:r>
      <w:r>
        <w:rPr>
          <w:spacing w:val="-2"/>
        </w:rPr>
        <w:t xml:space="preserve"> </w:t>
      </w:r>
      <w:r>
        <w:t>strategies</w:t>
      </w:r>
      <w:r>
        <w:rPr>
          <w:spacing w:val="-2"/>
        </w:rPr>
        <w:t xml:space="preserve"> </w:t>
      </w:r>
      <w:r>
        <w:t>show</w:t>
      </w:r>
      <w:r>
        <w:rPr>
          <w:spacing w:val="-3"/>
        </w:rPr>
        <w:t xml:space="preserve"> </w:t>
      </w:r>
      <w:r>
        <w:t>high</w:t>
      </w:r>
      <w:r>
        <w:rPr>
          <w:spacing w:val="-2"/>
        </w:rPr>
        <w:t xml:space="preserve"> </w:t>
      </w:r>
      <w:r>
        <w:t>relevance</w:t>
      </w:r>
      <w:r>
        <w:rPr>
          <w:spacing w:val="-2"/>
        </w:rPr>
        <w:t xml:space="preserve"> </w:t>
      </w:r>
      <w:r>
        <w:t>for</w:t>
      </w:r>
      <w:r>
        <w:rPr>
          <w:spacing w:val="-4"/>
        </w:rPr>
        <w:t xml:space="preserve"> </w:t>
      </w:r>
      <w:r>
        <w:t>learning</w:t>
      </w:r>
      <w:r>
        <w:rPr>
          <w:spacing w:val="-5"/>
        </w:rPr>
        <w:t xml:space="preserve"> </w:t>
      </w:r>
      <w:r>
        <w:t>success</w:t>
      </w:r>
      <w:r>
        <w:rPr>
          <w:spacing w:val="-4"/>
        </w:rPr>
        <w:t xml:space="preserve"> </w:t>
      </w:r>
      <w:r>
        <w:t>in</w:t>
      </w:r>
      <w:r>
        <w:rPr>
          <w:spacing w:val="-2"/>
        </w:rPr>
        <w:t xml:space="preserve"> </w:t>
      </w:r>
      <w:r>
        <w:t>studies.</w:t>
      </w:r>
      <w:r>
        <w:rPr>
          <w:spacing w:val="-7"/>
        </w:rPr>
        <w:t xml:space="preserve"> </w:t>
      </w:r>
      <w:r>
        <w:t>Which</w:t>
      </w:r>
      <w:r>
        <w:rPr>
          <w:spacing w:val="-2"/>
        </w:rPr>
        <w:t xml:space="preserve"> </w:t>
      </w:r>
      <w:r>
        <w:t>statement</w:t>
      </w:r>
      <w:r>
        <w:rPr>
          <w:spacing w:val="-1"/>
        </w:rPr>
        <w:t xml:space="preserve"> </w:t>
      </w:r>
      <w:r>
        <w:t xml:space="preserve">is </w:t>
      </w:r>
      <w:r>
        <w:rPr>
          <w:spacing w:val="-2"/>
        </w:rPr>
        <w:t>correct?</w:t>
      </w:r>
    </w:p>
    <w:p w14:paraId="035E263D" w14:textId="77777777" w:rsidR="00061655" w:rsidRDefault="000E0C59">
      <w:pPr>
        <w:spacing w:line="237" w:lineRule="exact"/>
        <w:ind w:right="347"/>
        <w:jc w:val="right"/>
        <w:rPr>
          <w:i/>
        </w:rPr>
      </w:pPr>
      <w:r>
        <w:rPr>
          <w:i/>
        </w:rPr>
        <w:t>Please</w:t>
      </w:r>
      <w:r>
        <w:rPr>
          <w:i/>
          <w:spacing w:val="-5"/>
        </w:rPr>
        <w:t xml:space="preserve"> </w:t>
      </w:r>
      <w:r>
        <w:rPr>
          <w:i/>
        </w:rPr>
        <w:t>check</w:t>
      </w:r>
      <w:r>
        <w:rPr>
          <w:i/>
          <w:spacing w:val="-3"/>
        </w:rPr>
        <w:t xml:space="preserve"> </w:t>
      </w:r>
      <w:r>
        <w:rPr>
          <w:i/>
        </w:rPr>
        <w:t>one</w:t>
      </w:r>
      <w:r>
        <w:rPr>
          <w:i/>
          <w:spacing w:val="-3"/>
        </w:rPr>
        <w:t xml:space="preserve"> </w:t>
      </w:r>
      <w:r>
        <w:rPr>
          <w:i/>
          <w:spacing w:val="-4"/>
        </w:rPr>
        <w:t>box.</w:t>
      </w:r>
    </w:p>
    <w:p w14:paraId="4DEDB31F" w14:textId="77777777" w:rsidR="00061655" w:rsidRDefault="000E0C59">
      <w:pPr>
        <w:pStyle w:val="Listenabsatz"/>
        <w:numPr>
          <w:ilvl w:val="1"/>
          <w:numId w:val="2"/>
        </w:numPr>
        <w:tabs>
          <w:tab w:val="left" w:pos="842"/>
          <w:tab w:val="left" w:pos="8639"/>
        </w:tabs>
        <w:spacing w:line="254" w:lineRule="exact"/>
        <w:ind w:left="842" w:hanging="391"/>
        <w:jc w:val="center"/>
        <w:rPr>
          <w:sz w:val="14"/>
        </w:rPr>
      </w:pPr>
      <w:r>
        <w:rPr>
          <w:position w:val="2"/>
        </w:rPr>
        <w:t>Metacognitive</w:t>
      </w:r>
      <w:r>
        <w:rPr>
          <w:spacing w:val="-6"/>
          <w:position w:val="2"/>
        </w:rPr>
        <w:t xml:space="preserve"> </w:t>
      </w:r>
      <w:r>
        <w:rPr>
          <w:position w:val="2"/>
        </w:rPr>
        <w:t>strategies</w:t>
      </w:r>
      <w:r>
        <w:rPr>
          <w:spacing w:val="-7"/>
          <w:position w:val="2"/>
        </w:rPr>
        <w:t xml:space="preserve"> </w:t>
      </w:r>
      <w:r>
        <w:rPr>
          <w:position w:val="2"/>
        </w:rPr>
        <w:t>include</w:t>
      </w:r>
      <w:r>
        <w:rPr>
          <w:spacing w:val="-7"/>
          <w:position w:val="2"/>
        </w:rPr>
        <w:t xml:space="preserve"> </w:t>
      </w:r>
      <w:r>
        <w:rPr>
          <w:position w:val="2"/>
        </w:rPr>
        <w:t>the</w:t>
      </w:r>
      <w:r>
        <w:rPr>
          <w:spacing w:val="-5"/>
          <w:position w:val="2"/>
        </w:rPr>
        <w:t xml:space="preserve"> </w:t>
      </w:r>
      <w:r>
        <w:rPr>
          <w:position w:val="2"/>
        </w:rPr>
        <w:t>planning,</w:t>
      </w:r>
      <w:r>
        <w:rPr>
          <w:spacing w:val="-5"/>
          <w:position w:val="2"/>
        </w:rPr>
        <w:t xml:space="preserve"> </w:t>
      </w:r>
      <w:r>
        <w:rPr>
          <w:position w:val="2"/>
        </w:rPr>
        <w:t>monitoring,</w:t>
      </w:r>
      <w:r>
        <w:rPr>
          <w:spacing w:val="-3"/>
          <w:position w:val="2"/>
        </w:rPr>
        <w:t xml:space="preserve"> </w:t>
      </w:r>
      <w:r>
        <w:rPr>
          <w:position w:val="2"/>
        </w:rPr>
        <w:t>evaluation,</w:t>
      </w:r>
      <w:r>
        <w:rPr>
          <w:spacing w:val="-7"/>
          <w:position w:val="2"/>
        </w:rPr>
        <w:t xml:space="preserve"> </w:t>
      </w:r>
      <w:r>
        <w:rPr>
          <w:position w:val="2"/>
        </w:rPr>
        <w:t>and</w:t>
      </w:r>
      <w:r>
        <w:rPr>
          <w:spacing w:val="-7"/>
          <w:position w:val="2"/>
        </w:rPr>
        <w:t xml:space="preserve"> </w:t>
      </w:r>
      <w:r>
        <w:rPr>
          <w:spacing w:val="-2"/>
          <w:position w:val="2"/>
        </w:rPr>
        <w:t>regulation</w:t>
      </w:r>
      <w:r>
        <w:rPr>
          <w:position w:val="2"/>
        </w:rPr>
        <w:tab/>
      </w:r>
      <w:r>
        <w:rPr>
          <w:rFonts w:ascii="Wingdings" w:hAnsi="Wingdings"/>
          <w:spacing w:val="-5"/>
          <w:position w:val="2"/>
          <w:sz w:val="20"/>
        </w:rPr>
        <w:t></w:t>
      </w:r>
      <w:r>
        <w:rPr>
          <w:spacing w:val="-5"/>
          <w:sz w:val="14"/>
        </w:rPr>
        <w:t>1</w:t>
      </w:r>
    </w:p>
    <w:p w14:paraId="32FD989C" w14:textId="77777777" w:rsidR="00061655" w:rsidRDefault="000E0C59">
      <w:pPr>
        <w:spacing w:line="252" w:lineRule="exact"/>
        <w:ind w:right="5147"/>
        <w:jc w:val="center"/>
      </w:pPr>
      <w:r>
        <w:t>of</w:t>
      </w:r>
      <w:r>
        <w:rPr>
          <w:spacing w:val="-3"/>
        </w:rPr>
        <w:t xml:space="preserve"> </w:t>
      </w:r>
      <w:r>
        <w:t>the</w:t>
      </w:r>
      <w:r>
        <w:rPr>
          <w:spacing w:val="-2"/>
        </w:rPr>
        <w:t xml:space="preserve"> </w:t>
      </w:r>
      <w:r>
        <w:t>learning</w:t>
      </w:r>
      <w:r>
        <w:rPr>
          <w:spacing w:val="-5"/>
        </w:rPr>
        <w:t xml:space="preserve"> </w:t>
      </w:r>
      <w:r>
        <w:rPr>
          <w:spacing w:val="-2"/>
        </w:rPr>
        <w:t>process.</w:t>
      </w:r>
    </w:p>
    <w:p w14:paraId="45D4652C" w14:textId="77777777" w:rsidR="00061655" w:rsidRDefault="000E0C59">
      <w:pPr>
        <w:pStyle w:val="Listenabsatz"/>
        <w:numPr>
          <w:ilvl w:val="1"/>
          <w:numId w:val="2"/>
        </w:numPr>
        <w:tabs>
          <w:tab w:val="left" w:pos="842"/>
          <w:tab w:val="left" w:pos="8639"/>
        </w:tabs>
        <w:spacing w:line="255" w:lineRule="exact"/>
        <w:ind w:left="842" w:hanging="391"/>
        <w:jc w:val="center"/>
        <w:rPr>
          <w:sz w:val="14"/>
        </w:rPr>
      </w:pPr>
      <w:r>
        <w:rPr>
          <w:position w:val="2"/>
        </w:rPr>
        <w:t>Metacognitive</w:t>
      </w:r>
      <w:r>
        <w:rPr>
          <w:spacing w:val="-6"/>
          <w:position w:val="2"/>
        </w:rPr>
        <w:t xml:space="preserve"> </w:t>
      </w:r>
      <w:r>
        <w:rPr>
          <w:position w:val="2"/>
        </w:rPr>
        <w:t>strategies</w:t>
      </w:r>
      <w:r>
        <w:rPr>
          <w:spacing w:val="-7"/>
          <w:position w:val="2"/>
        </w:rPr>
        <w:t xml:space="preserve"> </w:t>
      </w:r>
      <w:r>
        <w:rPr>
          <w:position w:val="2"/>
        </w:rPr>
        <w:t>include</w:t>
      </w:r>
      <w:r>
        <w:rPr>
          <w:spacing w:val="-7"/>
          <w:position w:val="2"/>
        </w:rPr>
        <w:t xml:space="preserve"> </w:t>
      </w:r>
      <w:r>
        <w:rPr>
          <w:position w:val="2"/>
        </w:rPr>
        <w:t>the</w:t>
      </w:r>
      <w:r>
        <w:rPr>
          <w:spacing w:val="-6"/>
          <w:position w:val="2"/>
        </w:rPr>
        <w:t xml:space="preserve"> </w:t>
      </w:r>
      <w:r>
        <w:rPr>
          <w:position w:val="2"/>
        </w:rPr>
        <w:t>repetition,</w:t>
      </w:r>
      <w:r>
        <w:rPr>
          <w:spacing w:val="-8"/>
          <w:position w:val="2"/>
        </w:rPr>
        <w:t xml:space="preserve"> </w:t>
      </w:r>
      <w:r>
        <w:rPr>
          <w:position w:val="2"/>
        </w:rPr>
        <w:t>organization,</w:t>
      </w:r>
      <w:r>
        <w:rPr>
          <w:spacing w:val="-5"/>
          <w:position w:val="2"/>
        </w:rPr>
        <w:t xml:space="preserve"> </w:t>
      </w:r>
      <w:r>
        <w:rPr>
          <w:position w:val="2"/>
        </w:rPr>
        <w:t>and</w:t>
      </w:r>
      <w:r>
        <w:rPr>
          <w:spacing w:val="-6"/>
          <w:position w:val="2"/>
        </w:rPr>
        <w:t xml:space="preserve"> </w:t>
      </w:r>
      <w:r>
        <w:rPr>
          <w:position w:val="2"/>
        </w:rPr>
        <w:t>elaboration</w:t>
      </w:r>
      <w:r>
        <w:rPr>
          <w:spacing w:val="-5"/>
          <w:position w:val="2"/>
        </w:rPr>
        <w:t xml:space="preserve"> </w:t>
      </w:r>
      <w:r>
        <w:rPr>
          <w:position w:val="2"/>
        </w:rPr>
        <w:t>of</w:t>
      </w:r>
      <w:r>
        <w:rPr>
          <w:spacing w:val="-7"/>
          <w:position w:val="2"/>
        </w:rPr>
        <w:t xml:space="preserve"> </w:t>
      </w:r>
      <w:r>
        <w:rPr>
          <w:spacing w:val="-5"/>
          <w:position w:val="2"/>
        </w:rPr>
        <w:t>the</w:t>
      </w:r>
      <w:r>
        <w:rPr>
          <w:position w:val="2"/>
        </w:rPr>
        <w:tab/>
      </w:r>
      <w:r>
        <w:rPr>
          <w:rFonts w:ascii="Wingdings" w:hAnsi="Wingdings"/>
          <w:spacing w:val="-5"/>
          <w:position w:val="2"/>
          <w:sz w:val="20"/>
        </w:rPr>
        <w:t></w:t>
      </w:r>
      <w:r>
        <w:rPr>
          <w:spacing w:val="-5"/>
          <w:sz w:val="14"/>
        </w:rPr>
        <w:t>2</w:t>
      </w:r>
    </w:p>
    <w:p w14:paraId="003A3449" w14:textId="77777777" w:rsidR="00061655" w:rsidRDefault="000E0C59">
      <w:pPr>
        <w:spacing w:line="252" w:lineRule="exact"/>
        <w:ind w:right="5645"/>
        <w:jc w:val="center"/>
      </w:pPr>
      <w:r>
        <w:t>learning</w:t>
      </w:r>
      <w:r>
        <w:rPr>
          <w:spacing w:val="-5"/>
        </w:rPr>
        <w:t xml:space="preserve"> </w:t>
      </w:r>
      <w:r>
        <w:rPr>
          <w:spacing w:val="-2"/>
        </w:rPr>
        <w:t>material.</w:t>
      </w:r>
    </w:p>
    <w:p w14:paraId="53F48C31" w14:textId="77777777" w:rsidR="00061655" w:rsidRDefault="000E0C59">
      <w:pPr>
        <w:pStyle w:val="Listenabsatz"/>
        <w:numPr>
          <w:ilvl w:val="1"/>
          <w:numId w:val="2"/>
        </w:numPr>
        <w:tabs>
          <w:tab w:val="left" w:pos="842"/>
          <w:tab w:val="left" w:pos="8639"/>
        </w:tabs>
        <w:ind w:left="842" w:hanging="391"/>
        <w:jc w:val="center"/>
        <w:rPr>
          <w:sz w:val="14"/>
        </w:rPr>
      </w:pPr>
      <w:r>
        <w:rPr>
          <w:position w:val="2"/>
        </w:rPr>
        <w:t>Metacognitive</w:t>
      </w:r>
      <w:r>
        <w:rPr>
          <w:spacing w:val="-8"/>
          <w:position w:val="2"/>
        </w:rPr>
        <w:t xml:space="preserve"> </w:t>
      </w:r>
      <w:r>
        <w:rPr>
          <w:position w:val="2"/>
        </w:rPr>
        <w:t>strategies</w:t>
      </w:r>
      <w:r>
        <w:rPr>
          <w:spacing w:val="-8"/>
          <w:position w:val="2"/>
        </w:rPr>
        <w:t xml:space="preserve"> </w:t>
      </w:r>
      <w:r>
        <w:rPr>
          <w:position w:val="2"/>
        </w:rPr>
        <w:t>primarily</w:t>
      </w:r>
      <w:r>
        <w:rPr>
          <w:spacing w:val="-8"/>
          <w:position w:val="2"/>
        </w:rPr>
        <w:t xml:space="preserve"> </w:t>
      </w:r>
      <w:r>
        <w:rPr>
          <w:position w:val="2"/>
        </w:rPr>
        <w:t>concern</w:t>
      </w:r>
      <w:r>
        <w:rPr>
          <w:spacing w:val="-6"/>
          <w:position w:val="2"/>
        </w:rPr>
        <w:t xml:space="preserve"> </w:t>
      </w:r>
      <w:r>
        <w:rPr>
          <w:position w:val="2"/>
        </w:rPr>
        <w:t>the</w:t>
      </w:r>
      <w:r>
        <w:rPr>
          <w:spacing w:val="-5"/>
          <w:position w:val="2"/>
        </w:rPr>
        <w:t xml:space="preserve"> </w:t>
      </w:r>
      <w:r>
        <w:rPr>
          <w:position w:val="2"/>
        </w:rPr>
        <w:t>motivational</w:t>
      </w:r>
      <w:r>
        <w:rPr>
          <w:spacing w:val="-8"/>
          <w:position w:val="2"/>
        </w:rPr>
        <w:t xml:space="preserve"> </w:t>
      </w:r>
      <w:r>
        <w:rPr>
          <w:position w:val="2"/>
        </w:rPr>
        <w:t>and</w:t>
      </w:r>
      <w:r>
        <w:rPr>
          <w:spacing w:val="-6"/>
          <w:position w:val="2"/>
        </w:rPr>
        <w:t xml:space="preserve"> </w:t>
      </w:r>
      <w:r>
        <w:rPr>
          <w:position w:val="2"/>
        </w:rPr>
        <w:t>volitional</w:t>
      </w:r>
      <w:r>
        <w:rPr>
          <w:spacing w:val="-4"/>
          <w:position w:val="2"/>
        </w:rPr>
        <w:t xml:space="preserve"> </w:t>
      </w:r>
      <w:r>
        <w:rPr>
          <w:spacing w:val="-2"/>
          <w:position w:val="2"/>
        </w:rPr>
        <w:t>regulation</w:t>
      </w:r>
      <w:r>
        <w:rPr>
          <w:position w:val="2"/>
        </w:rPr>
        <w:tab/>
      </w:r>
      <w:r>
        <w:rPr>
          <w:rFonts w:ascii="Wingdings" w:hAnsi="Wingdings"/>
          <w:spacing w:val="-5"/>
          <w:position w:val="2"/>
          <w:sz w:val="20"/>
        </w:rPr>
        <w:t></w:t>
      </w:r>
      <w:r>
        <w:rPr>
          <w:spacing w:val="-5"/>
          <w:sz w:val="14"/>
        </w:rPr>
        <w:t>3</w:t>
      </w:r>
    </w:p>
    <w:p w14:paraId="67B30C11" w14:textId="77777777" w:rsidR="00061655" w:rsidRDefault="000E0C59">
      <w:pPr>
        <w:spacing w:line="252" w:lineRule="exact"/>
        <w:ind w:right="5147"/>
        <w:jc w:val="center"/>
      </w:pPr>
      <w:r>
        <w:t>of</w:t>
      </w:r>
      <w:r>
        <w:rPr>
          <w:spacing w:val="-3"/>
        </w:rPr>
        <w:t xml:space="preserve"> </w:t>
      </w:r>
      <w:r>
        <w:t>the</w:t>
      </w:r>
      <w:r>
        <w:rPr>
          <w:spacing w:val="-2"/>
        </w:rPr>
        <w:t xml:space="preserve"> </w:t>
      </w:r>
      <w:r>
        <w:t>learning</w:t>
      </w:r>
      <w:r>
        <w:rPr>
          <w:spacing w:val="-5"/>
        </w:rPr>
        <w:t xml:space="preserve"> </w:t>
      </w:r>
      <w:r>
        <w:rPr>
          <w:spacing w:val="-2"/>
        </w:rPr>
        <w:t>process.</w:t>
      </w:r>
    </w:p>
    <w:p w14:paraId="5AE2CF5A" w14:textId="77777777" w:rsidR="00061655" w:rsidRDefault="000E0C59">
      <w:pPr>
        <w:pStyle w:val="Listenabsatz"/>
        <w:numPr>
          <w:ilvl w:val="1"/>
          <w:numId w:val="2"/>
        </w:numPr>
        <w:tabs>
          <w:tab w:val="left" w:pos="842"/>
          <w:tab w:val="left" w:pos="8639"/>
        </w:tabs>
        <w:spacing w:line="254" w:lineRule="exact"/>
        <w:ind w:left="842" w:hanging="391"/>
        <w:jc w:val="center"/>
        <w:rPr>
          <w:sz w:val="14"/>
        </w:rPr>
      </w:pPr>
      <w:r>
        <w:rPr>
          <w:position w:val="2"/>
        </w:rPr>
        <w:t>Metacognitive</w:t>
      </w:r>
      <w:r>
        <w:rPr>
          <w:spacing w:val="-5"/>
          <w:position w:val="2"/>
        </w:rPr>
        <w:t xml:space="preserve"> </w:t>
      </w:r>
      <w:r>
        <w:rPr>
          <w:position w:val="2"/>
        </w:rPr>
        <w:t>strategies</w:t>
      </w:r>
      <w:r>
        <w:rPr>
          <w:spacing w:val="-6"/>
          <w:position w:val="2"/>
        </w:rPr>
        <w:t xml:space="preserve"> </w:t>
      </w:r>
      <w:r>
        <w:rPr>
          <w:position w:val="2"/>
        </w:rPr>
        <w:t>are</w:t>
      </w:r>
      <w:r>
        <w:rPr>
          <w:spacing w:val="-5"/>
          <w:position w:val="2"/>
        </w:rPr>
        <w:t xml:space="preserve"> </w:t>
      </w:r>
      <w:r>
        <w:rPr>
          <w:position w:val="2"/>
        </w:rPr>
        <w:t>mainly</w:t>
      </w:r>
      <w:r>
        <w:rPr>
          <w:spacing w:val="-7"/>
          <w:position w:val="2"/>
        </w:rPr>
        <w:t xml:space="preserve"> </w:t>
      </w:r>
      <w:r>
        <w:rPr>
          <w:position w:val="2"/>
        </w:rPr>
        <w:t>helpful</w:t>
      </w:r>
      <w:r>
        <w:rPr>
          <w:spacing w:val="-6"/>
          <w:position w:val="2"/>
        </w:rPr>
        <w:t xml:space="preserve"> </w:t>
      </w:r>
      <w:r>
        <w:rPr>
          <w:position w:val="2"/>
        </w:rPr>
        <w:t>for</w:t>
      </w:r>
      <w:r>
        <w:rPr>
          <w:spacing w:val="-6"/>
          <w:position w:val="2"/>
        </w:rPr>
        <w:t xml:space="preserve"> </w:t>
      </w:r>
      <w:r>
        <w:rPr>
          <w:position w:val="2"/>
        </w:rPr>
        <w:t>students</w:t>
      </w:r>
      <w:r>
        <w:rPr>
          <w:spacing w:val="-5"/>
          <w:position w:val="2"/>
        </w:rPr>
        <w:t xml:space="preserve"> </w:t>
      </w:r>
      <w:r>
        <w:rPr>
          <w:position w:val="2"/>
        </w:rPr>
        <w:t>with</w:t>
      </w:r>
      <w:r>
        <w:rPr>
          <w:spacing w:val="-7"/>
          <w:position w:val="2"/>
        </w:rPr>
        <w:t xml:space="preserve"> </w:t>
      </w:r>
      <w:r>
        <w:rPr>
          <w:position w:val="2"/>
        </w:rPr>
        <w:t>learning</w:t>
      </w:r>
      <w:r>
        <w:rPr>
          <w:spacing w:val="-7"/>
          <w:position w:val="2"/>
        </w:rPr>
        <w:t xml:space="preserve"> </w:t>
      </w:r>
      <w:r>
        <w:rPr>
          <w:position w:val="2"/>
        </w:rPr>
        <w:t>disabilities,</w:t>
      </w:r>
      <w:r>
        <w:rPr>
          <w:spacing w:val="-7"/>
          <w:position w:val="2"/>
        </w:rPr>
        <w:t xml:space="preserve"> </w:t>
      </w:r>
      <w:r>
        <w:rPr>
          <w:spacing w:val="-5"/>
          <w:position w:val="2"/>
        </w:rPr>
        <w:t>but</w:t>
      </w:r>
      <w:r>
        <w:rPr>
          <w:position w:val="2"/>
        </w:rPr>
        <w:tab/>
      </w:r>
      <w:r>
        <w:rPr>
          <w:rFonts w:ascii="Wingdings" w:hAnsi="Wingdings"/>
          <w:spacing w:val="-5"/>
          <w:position w:val="2"/>
          <w:sz w:val="20"/>
        </w:rPr>
        <w:t></w:t>
      </w:r>
      <w:r>
        <w:rPr>
          <w:spacing w:val="-5"/>
          <w:sz w:val="14"/>
        </w:rPr>
        <w:t>4</w:t>
      </w:r>
    </w:p>
    <w:p w14:paraId="4A398E1B" w14:textId="77777777" w:rsidR="00061655" w:rsidRDefault="000E0C59">
      <w:pPr>
        <w:spacing w:line="252" w:lineRule="exact"/>
        <w:ind w:right="4400"/>
        <w:jc w:val="center"/>
      </w:pPr>
      <w:r>
        <w:t>not</w:t>
      </w:r>
      <w:r>
        <w:rPr>
          <w:spacing w:val="-4"/>
        </w:rPr>
        <w:t xml:space="preserve"> </w:t>
      </w:r>
      <w:r>
        <w:t>for</w:t>
      </w:r>
      <w:r>
        <w:rPr>
          <w:spacing w:val="-5"/>
        </w:rPr>
        <w:t xml:space="preserve"> </w:t>
      </w:r>
      <w:r>
        <w:t>high-achieving</w:t>
      </w:r>
      <w:r>
        <w:rPr>
          <w:spacing w:val="-7"/>
        </w:rPr>
        <w:t xml:space="preserve"> </w:t>
      </w:r>
      <w:r>
        <w:rPr>
          <w:spacing w:val="-2"/>
        </w:rPr>
        <w:t>students.</w:t>
      </w:r>
    </w:p>
    <w:p w14:paraId="1D0D768E" w14:textId="77777777" w:rsidR="00061655" w:rsidRDefault="000E0C59">
      <w:pPr>
        <w:pStyle w:val="Textkrper"/>
        <w:spacing w:before="3"/>
        <w:ind w:left="0"/>
        <w:rPr>
          <w:sz w:val="14"/>
        </w:rPr>
      </w:pPr>
      <w:r>
        <w:rPr>
          <w:noProof/>
          <w:sz w:val="14"/>
        </w:rPr>
        <mc:AlternateContent>
          <mc:Choice Requires="wps">
            <w:drawing>
              <wp:anchor distT="0" distB="0" distL="0" distR="0" simplePos="0" relativeHeight="487704064" behindDoc="1" locked="0" layoutInCell="1" allowOverlap="1" wp14:anchorId="4CB0B9FD" wp14:editId="32DBEAD0">
                <wp:simplePos x="0" y="0"/>
                <wp:positionH relativeFrom="page">
                  <wp:posOffset>832408</wp:posOffset>
                </wp:positionH>
                <wp:positionV relativeFrom="paragraph">
                  <wp:posOffset>119383</wp:posOffset>
                </wp:positionV>
                <wp:extent cx="5928360" cy="6350"/>
                <wp:effectExtent l="0" t="0" r="0" b="0"/>
                <wp:wrapTopAndBottom/>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28360" cy="6350"/>
                        </a:xfrm>
                        <a:custGeom>
                          <a:avLst/>
                          <a:gdLst/>
                          <a:ahLst/>
                          <a:cxnLst/>
                          <a:rect l="l" t="t" r="r" b="b"/>
                          <a:pathLst>
                            <a:path w="5928360" h="6350">
                              <a:moveTo>
                                <a:pt x="5200777" y="0"/>
                              </a:moveTo>
                              <a:lnTo>
                                <a:pt x="254508" y="0"/>
                              </a:lnTo>
                              <a:lnTo>
                                <a:pt x="248412" y="0"/>
                              </a:lnTo>
                              <a:lnTo>
                                <a:pt x="0" y="0"/>
                              </a:lnTo>
                              <a:lnTo>
                                <a:pt x="0" y="6083"/>
                              </a:lnTo>
                              <a:lnTo>
                                <a:pt x="248412" y="6083"/>
                              </a:lnTo>
                              <a:lnTo>
                                <a:pt x="254508" y="6083"/>
                              </a:lnTo>
                              <a:lnTo>
                                <a:pt x="5200777" y="6083"/>
                              </a:lnTo>
                              <a:lnTo>
                                <a:pt x="5200777" y="0"/>
                              </a:lnTo>
                              <a:close/>
                            </a:path>
                            <a:path w="5928360" h="6350">
                              <a:moveTo>
                                <a:pt x="5891466" y="0"/>
                              </a:moveTo>
                              <a:lnTo>
                                <a:pt x="5885434" y="0"/>
                              </a:lnTo>
                              <a:lnTo>
                                <a:pt x="5206949" y="0"/>
                              </a:lnTo>
                              <a:lnTo>
                                <a:pt x="5200853" y="0"/>
                              </a:lnTo>
                              <a:lnTo>
                                <a:pt x="5200853" y="6083"/>
                              </a:lnTo>
                              <a:lnTo>
                                <a:pt x="5206949" y="6083"/>
                              </a:lnTo>
                              <a:lnTo>
                                <a:pt x="5885383" y="6083"/>
                              </a:lnTo>
                              <a:lnTo>
                                <a:pt x="5891466" y="6083"/>
                              </a:lnTo>
                              <a:lnTo>
                                <a:pt x="5891466" y="0"/>
                              </a:lnTo>
                              <a:close/>
                            </a:path>
                            <a:path w="5928360" h="6350">
                              <a:moveTo>
                                <a:pt x="5894514" y="0"/>
                              </a:moveTo>
                              <a:lnTo>
                                <a:pt x="5891479" y="0"/>
                              </a:lnTo>
                              <a:lnTo>
                                <a:pt x="5891479" y="6083"/>
                              </a:lnTo>
                              <a:lnTo>
                                <a:pt x="5894514" y="6083"/>
                              </a:lnTo>
                              <a:lnTo>
                                <a:pt x="5894514" y="0"/>
                              </a:lnTo>
                              <a:close/>
                            </a:path>
                            <a:path w="5928360" h="6350">
                              <a:moveTo>
                                <a:pt x="5928042" y="0"/>
                              </a:moveTo>
                              <a:lnTo>
                                <a:pt x="5900623" y="0"/>
                              </a:lnTo>
                              <a:lnTo>
                                <a:pt x="5894527" y="0"/>
                              </a:lnTo>
                              <a:lnTo>
                                <a:pt x="5894527" y="6083"/>
                              </a:lnTo>
                              <a:lnTo>
                                <a:pt x="5900623" y="6083"/>
                              </a:lnTo>
                              <a:lnTo>
                                <a:pt x="5928042" y="6083"/>
                              </a:lnTo>
                              <a:lnTo>
                                <a:pt x="59280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D0C5938" id="Graphic 308" o:spid="_x0000_s1026" style="position:absolute;margin-left:65.55pt;margin-top:9.4pt;width:466.8pt;height:.5pt;z-index:-15612416;visibility:visible;mso-wrap-style:square;mso-wrap-distance-left:0;mso-wrap-distance-top:0;mso-wrap-distance-right:0;mso-wrap-distance-bottom:0;mso-position-horizontal:absolute;mso-position-horizontal-relative:page;mso-position-vertical:absolute;mso-position-vertical-relative:text;v-text-anchor:top" coordsize="59283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" path="m5200777,l254508,r-6096,l,,,6083r248412,l254508,6083r4946269,l5200777,xem5891466,r-6032,l5206949,r-6096,l5200853,6083r6096,l5885383,6083r6083,l5891466,xem5894514,r-3035,l5891479,6083r3035,l5894514,xem5928042,r-27419,l5894527,r,6083l5900623,6083r27419,l5928042,xe" fillcolor="black" stroked="f">
                <v:path arrowok="t"/>
                <w10:wrap type="topAndBottom" anchorx="page"/>
              </v:shape>
            </w:pict>
          </mc:Fallback>
        </mc:AlternateContent>
      </w:r>
    </w:p>
    <w:p w14:paraId="2889E9C6" w14:textId="77777777" w:rsidR="00061655" w:rsidRDefault="000E0C59">
      <w:pPr>
        <w:pStyle w:val="Listenabsatz"/>
        <w:numPr>
          <w:ilvl w:val="0"/>
          <w:numId w:val="2"/>
        </w:numPr>
        <w:tabs>
          <w:tab w:val="left" w:pos="1762"/>
        </w:tabs>
        <w:spacing w:line="240" w:lineRule="auto"/>
        <w:ind w:right="622" w:firstLine="0"/>
      </w:pPr>
      <w:r>
        <w:t>Which</w:t>
      </w:r>
      <w:r>
        <w:rPr>
          <w:spacing w:val="-3"/>
        </w:rPr>
        <w:t xml:space="preserve"> </w:t>
      </w:r>
      <w:r>
        <w:t>teaching</w:t>
      </w:r>
      <w:r>
        <w:rPr>
          <w:spacing w:val="-4"/>
        </w:rPr>
        <w:t xml:space="preserve"> </w:t>
      </w:r>
      <w:r>
        <w:t>technique</w:t>
      </w:r>
      <w:r>
        <w:rPr>
          <w:spacing w:val="-1"/>
        </w:rPr>
        <w:t xml:space="preserve"> </w:t>
      </w:r>
      <w:r>
        <w:t>can</w:t>
      </w:r>
      <w:r>
        <w:rPr>
          <w:spacing w:val="-3"/>
        </w:rPr>
        <w:t xml:space="preserve"> </w:t>
      </w:r>
      <w:r>
        <w:t>serve</w:t>
      </w:r>
      <w:r>
        <w:rPr>
          <w:spacing w:val="-1"/>
        </w:rPr>
        <w:t xml:space="preserve"> </w:t>
      </w:r>
      <w:r>
        <w:t>as</w:t>
      </w:r>
      <w:r>
        <w:rPr>
          <w:spacing w:val="-1"/>
        </w:rPr>
        <w:t xml:space="preserve"> </w:t>
      </w:r>
      <w:r>
        <w:t>a</w:t>
      </w:r>
      <w:r>
        <w:rPr>
          <w:spacing w:val="-3"/>
        </w:rPr>
        <w:t xml:space="preserve"> </w:t>
      </w:r>
      <w:r>
        <w:t>support</w:t>
      </w:r>
      <w:r>
        <w:rPr>
          <w:spacing w:val="-3"/>
        </w:rPr>
        <w:t xml:space="preserve"> </w:t>
      </w:r>
      <w:r>
        <w:t>system</w:t>
      </w:r>
      <w:r>
        <w:rPr>
          <w:spacing w:val="-5"/>
        </w:rPr>
        <w:t xml:space="preserve"> </w:t>
      </w:r>
      <w:r>
        <w:t>for</w:t>
      </w:r>
      <w:r>
        <w:rPr>
          <w:spacing w:val="-3"/>
        </w:rPr>
        <w:t xml:space="preserve"> </w:t>
      </w:r>
      <w:r>
        <w:t>language-sensitive</w:t>
      </w:r>
      <w:r>
        <w:rPr>
          <w:spacing w:val="-3"/>
        </w:rPr>
        <w:t xml:space="preserve"> </w:t>
      </w:r>
      <w:r>
        <w:t>subject</w:t>
      </w:r>
      <w:r>
        <w:rPr>
          <w:spacing w:val="-2"/>
        </w:rPr>
        <w:t xml:space="preserve"> </w:t>
      </w:r>
      <w:r>
        <w:t xml:space="preserve">teaching across </w:t>
      </w:r>
      <w:r>
        <w:t>school subjects?</w:t>
      </w:r>
    </w:p>
    <w:p w14:paraId="4DDA0FA5" w14:textId="77777777" w:rsidR="00061655" w:rsidRDefault="000E0C59">
      <w:pPr>
        <w:spacing w:line="247" w:lineRule="exact"/>
        <w:ind w:left="8596"/>
        <w:rPr>
          <w:i/>
        </w:rPr>
      </w:pPr>
      <w:r>
        <w:rPr>
          <w:i/>
        </w:rPr>
        <w:t>Please</w:t>
      </w:r>
      <w:r>
        <w:rPr>
          <w:i/>
          <w:spacing w:val="-5"/>
        </w:rPr>
        <w:t xml:space="preserve"> </w:t>
      </w:r>
      <w:r>
        <w:rPr>
          <w:i/>
        </w:rPr>
        <w:t>check</w:t>
      </w:r>
      <w:r>
        <w:rPr>
          <w:i/>
          <w:spacing w:val="-3"/>
        </w:rPr>
        <w:t xml:space="preserve"> </w:t>
      </w:r>
      <w:r>
        <w:rPr>
          <w:i/>
        </w:rPr>
        <w:t>one</w:t>
      </w:r>
      <w:r>
        <w:rPr>
          <w:i/>
          <w:spacing w:val="-3"/>
        </w:rPr>
        <w:t xml:space="preserve"> </w:t>
      </w:r>
      <w:r>
        <w:rPr>
          <w:i/>
          <w:spacing w:val="-4"/>
        </w:rPr>
        <w:t>box.</w:t>
      </w:r>
    </w:p>
    <w:p w14:paraId="4197080E" w14:textId="77777777" w:rsidR="00061655" w:rsidRDefault="000E0C59">
      <w:pPr>
        <w:pStyle w:val="Listenabsatz"/>
        <w:numPr>
          <w:ilvl w:val="1"/>
          <w:numId w:val="2"/>
        </w:numPr>
        <w:tabs>
          <w:tab w:val="left" w:pos="1809"/>
          <w:tab w:val="left" w:pos="9606"/>
        </w:tabs>
        <w:ind w:left="1809" w:hanging="391"/>
        <w:rPr>
          <w:sz w:val="14"/>
        </w:rPr>
      </w:pPr>
      <w:r>
        <w:rPr>
          <w:spacing w:val="-2"/>
          <w:position w:val="2"/>
        </w:rPr>
        <w:t>Scaffolding</w:t>
      </w:r>
      <w:r>
        <w:rPr>
          <w:position w:val="2"/>
        </w:rPr>
        <w:tab/>
      </w:r>
      <w:r>
        <w:rPr>
          <w:rFonts w:ascii="Wingdings" w:hAnsi="Wingdings"/>
          <w:spacing w:val="-5"/>
          <w:position w:val="2"/>
          <w:sz w:val="20"/>
        </w:rPr>
        <w:t></w:t>
      </w:r>
      <w:r>
        <w:rPr>
          <w:spacing w:val="-5"/>
          <w:sz w:val="14"/>
        </w:rPr>
        <w:t>1</w:t>
      </w:r>
    </w:p>
    <w:p w14:paraId="5A1CD621" w14:textId="77777777" w:rsidR="00061655" w:rsidRDefault="000E0C59">
      <w:pPr>
        <w:pStyle w:val="Listenabsatz"/>
        <w:numPr>
          <w:ilvl w:val="1"/>
          <w:numId w:val="2"/>
        </w:numPr>
        <w:tabs>
          <w:tab w:val="left" w:pos="1809"/>
          <w:tab w:val="left" w:pos="9606"/>
        </w:tabs>
        <w:ind w:left="1809" w:hanging="391"/>
        <w:rPr>
          <w:sz w:val="14"/>
        </w:rPr>
      </w:pPr>
      <w:r>
        <w:rPr>
          <w:position w:val="2"/>
        </w:rPr>
        <w:t>Group</w:t>
      </w:r>
      <w:r>
        <w:rPr>
          <w:spacing w:val="-2"/>
          <w:position w:val="2"/>
        </w:rPr>
        <w:t xml:space="preserve"> </w:t>
      </w:r>
      <w:r>
        <w:rPr>
          <w:spacing w:val="-4"/>
          <w:position w:val="2"/>
        </w:rPr>
        <w:t>work</w:t>
      </w:r>
      <w:r>
        <w:rPr>
          <w:position w:val="2"/>
        </w:rPr>
        <w:tab/>
      </w:r>
      <w:r>
        <w:rPr>
          <w:rFonts w:ascii="Wingdings" w:hAnsi="Wingdings"/>
          <w:spacing w:val="-5"/>
          <w:position w:val="2"/>
          <w:sz w:val="20"/>
        </w:rPr>
        <w:t></w:t>
      </w:r>
      <w:r>
        <w:rPr>
          <w:spacing w:val="-5"/>
          <w:sz w:val="14"/>
        </w:rPr>
        <w:t>2</w:t>
      </w:r>
    </w:p>
    <w:p w14:paraId="1F4F900C" w14:textId="77777777" w:rsidR="00061655" w:rsidRDefault="000E0C59">
      <w:pPr>
        <w:pStyle w:val="Listenabsatz"/>
        <w:numPr>
          <w:ilvl w:val="1"/>
          <w:numId w:val="2"/>
        </w:numPr>
        <w:tabs>
          <w:tab w:val="left" w:pos="1809"/>
          <w:tab w:val="left" w:pos="9606"/>
        </w:tabs>
        <w:ind w:left="1809" w:hanging="391"/>
        <w:rPr>
          <w:sz w:val="14"/>
        </w:rPr>
      </w:pPr>
      <w:r>
        <w:rPr>
          <w:position w:val="2"/>
        </w:rPr>
        <w:t>Corrective</w:t>
      </w:r>
      <w:r>
        <w:rPr>
          <w:spacing w:val="-8"/>
          <w:position w:val="2"/>
        </w:rPr>
        <w:t xml:space="preserve"> </w:t>
      </w:r>
      <w:r>
        <w:rPr>
          <w:spacing w:val="-2"/>
          <w:position w:val="2"/>
        </w:rPr>
        <w:t>feedback</w:t>
      </w:r>
      <w:r>
        <w:rPr>
          <w:position w:val="2"/>
        </w:rPr>
        <w:tab/>
      </w:r>
      <w:r>
        <w:rPr>
          <w:rFonts w:ascii="Wingdings" w:hAnsi="Wingdings"/>
          <w:spacing w:val="-5"/>
          <w:position w:val="2"/>
          <w:sz w:val="20"/>
        </w:rPr>
        <w:t></w:t>
      </w:r>
      <w:r>
        <w:rPr>
          <w:spacing w:val="-5"/>
          <w:sz w:val="14"/>
        </w:rPr>
        <w:t>3</w:t>
      </w:r>
    </w:p>
    <w:p w14:paraId="4A55F0F4" w14:textId="77777777" w:rsidR="00061655" w:rsidRDefault="000E0C59">
      <w:pPr>
        <w:pStyle w:val="Listenabsatz"/>
        <w:numPr>
          <w:ilvl w:val="1"/>
          <w:numId w:val="2"/>
        </w:numPr>
        <w:tabs>
          <w:tab w:val="left" w:pos="1809"/>
          <w:tab w:val="left" w:pos="9606"/>
        </w:tabs>
        <w:spacing w:after="4" w:line="254" w:lineRule="exact"/>
        <w:ind w:left="1809" w:hanging="391"/>
        <w:rPr>
          <w:sz w:val="14"/>
        </w:rPr>
      </w:pPr>
      <w:r>
        <w:rPr>
          <w:position w:val="2"/>
        </w:rPr>
        <w:t>Consideration</w:t>
      </w:r>
      <w:r>
        <w:rPr>
          <w:spacing w:val="-4"/>
          <w:position w:val="2"/>
        </w:rPr>
        <w:t xml:space="preserve"> </w:t>
      </w:r>
      <w:r>
        <w:rPr>
          <w:position w:val="2"/>
        </w:rPr>
        <w:t>of</w:t>
      </w:r>
      <w:r>
        <w:rPr>
          <w:spacing w:val="-5"/>
          <w:position w:val="2"/>
        </w:rPr>
        <w:t xml:space="preserve"> </w:t>
      </w:r>
      <w:r>
        <w:rPr>
          <w:position w:val="2"/>
        </w:rPr>
        <w:t>learning</w:t>
      </w:r>
      <w:r>
        <w:rPr>
          <w:spacing w:val="-6"/>
          <w:position w:val="2"/>
        </w:rPr>
        <w:t xml:space="preserve"> </w:t>
      </w:r>
      <w:r>
        <w:rPr>
          <w:spacing w:val="-2"/>
          <w:position w:val="2"/>
        </w:rPr>
        <w:t>styles</w:t>
      </w:r>
      <w:r>
        <w:rPr>
          <w:position w:val="2"/>
        </w:rPr>
        <w:tab/>
      </w:r>
      <w:r>
        <w:rPr>
          <w:rFonts w:ascii="Wingdings" w:hAnsi="Wingdings"/>
          <w:spacing w:val="-5"/>
          <w:position w:val="2"/>
          <w:sz w:val="20"/>
        </w:rPr>
        <w:t></w:t>
      </w:r>
      <w:r>
        <w:rPr>
          <w:spacing w:val="-5"/>
          <w:sz w:val="14"/>
        </w:rPr>
        <w:t>4</w:t>
      </w:r>
    </w:p>
    <w:p w14:paraId="5E099D40" w14:textId="77777777" w:rsidR="00061655" w:rsidRDefault="000E0C59">
      <w:pPr>
        <w:pStyle w:val="Textkrper"/>
        <w:spacing w:line="20" w:lineRule="exact"/>
        <w:ind w:left="1310"/>
        <w:rPr>
          <w:sz w:val="2"/>
        </w:rPr>
      </w:pPr>
      <w:r>
        <w:rPr>
          <w:noProof/>
          <w:sz w:val="2"/>
        </w:rPr>
        <mc:AlternateContent>
          <mc:Choice Requires="wpg">
            <w:drawing>
              <wp:inline distT="0" distB="0" distL="0" distR="0" wp14:anchorId="39CC077A" wp14:editId="6347ABF5">
                <wp:extent cx="5928360" cy="6350"/>
                <wp:effectExtent l="0" t="0" r="0" b="0"/>
                <wp:docPr id="309" name="Group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8360" cy="6350"/>
                          <a:chOff x="0" y="0"/>
                          <a:chExt cx="5928360" cy="6350"/>
                        </a:xfrm>
                      </wpg:grpSpPr>
                      <wps:wsp>
                        <wps:cNvPr id="310" name="Graphic 310"/>
                        <wps:cNvSpPr/>
                        <wps:spPr>
                          <a:xfrm>
                            <a:off x="0" y="0"/>
                            <a:ext cx="5928360" cy="6350"/>
                          </a:xfrm>
                          <a:custGeom>
                            <a:avLst/>
                            <a:gdLst/>
                            <a:ahLst/>
                            <a:cxnLst/>
                            <a:rect l="l" t="t" r="r" b="b"/>
                            <a:pathLst>
                              <a:path w="5928360" h="6350">
                                <a:moveTo>
                                  <a:pt x="5928106" y="0"/>
                                </a:moveTo>
                                <a:lnTo>
                                  <a:pt x="5928106" y="0"/>
                                </a:lnTo>
                                <a:lnTo>
                                  <a:pt x="0" y="0"/>
                                </a:lnTo>
                                <a:lnTo>
                                  <a:pt x="0" y="6096"/>
                                </a:lnTo>
                                <a:lnTo>
                                  <a:pt x="5928106" y="6096"/>
                                </a:lnTo>
                                <a:lnTo>
                                  <a:pt x="592810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64BB0662" id="Group 309" o:spid="_x0000_s1026" style="width:466.8pt;height:.5pt;mso-position-horizontal-relative:char;mso-position-vertical-relative:line" coordsize="5928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">
                <v:shape id="Graphic 310" o:spid="_x0000_s1027" style="position:absolute;width:59283;height:63;visibility:visible;mso-wrap-style:square;v-text-anchor:top" coordsize="59283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" path="m5928106,r,l,,,6096r5928106,l5928106,xe" fillcolor="black" stroked="f">
                  <v:path arrowok="t"/>
                </v:shape>
                <w10:anchorlock/>
              </v:group>
            </w:pict>
          </mc:Fallback>
        </mc:AlternateContent>
      </w:r>
    </w:p>
    <w:p w14:paraId="31E28D92" w14:textId="77777777" w:rsidR="00061655" w:rsidRDefault="00061655">
      <w:pPr>
        <w:pStyle w:val="Textkrper"/>
        <w:spacing w:line="20" w:lineRule="exact"/>
        <w:rPr>
          <w:sz w:val="2"/>
        </w:rPr>
        <w:sectPr w:rsidR="00061655">
          <w:type w:val="continuous"/>
          <w:pgSz w:w="11910" w:h="16820"/>
          <w:pgMar w:top="620" w:right="1080" w:bottom="560" w:left="0" w:header="0" w:footer="1005" w:gutter="0"/>
          <w:cols w:space="720"/>
        </w:sectPr>
      </w:pPr>
    </w:p>
    <w:p w14:paraId="5B5DF467" w14:textId="77777777" w:rsidR="00061655" w:rsidRDefault="000E0C59">
      <w:pPr>
        <w:spacing w:before="76"/>
        <w:ind w:left="338"/>
        <w:rPr>
          <w:b/>
        </w:rPr>
      </w:pPr>
      <w:r>
        <w:rPr>
          <w:b/>
        </w:rPr>
        <w:lastRenderedPageBreak/>
        <w:t>Additional</w:t>
      </w:r>
      <w:r>
        <w:rPr>
          <w:b/>
          <w:spacing w:val="-6"/>
        </w:rPr>
        <w:t xml:space="preserve"> </w:t>
      </w:r>
      <w:r>
        <w:rPr>
          <w:b/>
          <w:spacing w:val="-2"/>
        </w:rPr>
        <w:t>Statistics</w:t>
      </w:r>
    </w:p>
    <w:p w14:paraId="3E75EF81" w14:textId="77777777" w:rsidR="00061655" w:rsidRDefault="00061655">
      <w:pPr>
        <w:pStyle w:val="Textkrper"/>
        <w:spacing w:before="252"/>
        <w:ind w:left="0"/>
        <w:rPr>
          <w:b/>
          <w:sz w:val="22"/>
        </w:rPr>
      </w:pPr>
    </w:p>
    <w:p w14:paraId="4D720AC5" w14:textId="77777777" w:rsidR="00061655" w:rsidRDefault="000E0C59">
      <w:pPr>
        <w:spacing w:line="250" w:lineRule="exact"/>
        <w:ind w:left="338"/>
        <w:rPr>
          <w:b/>
        </w:rPr>
      </w:pPr>
      <w:r>
        <w:rPr>
          <w:b/>
          <w:spacing w:val="-2"/>
        </w:rPr>
        <w:t>ESM</w:t>
      </w:r>
      <w:r>
        <w:rPr>
          <w:b/>
          <w:spacing w:val="-8"/>
        </w:rPr>
        <w:t xml:space="preserve"> </w:t>
      </w:r>
      <w:r>
        <w:rPr>
          <w:b/>
          <w:spacing w:val="-2"/>
        </w:rPr>
        <w:t>Table</w:t>
      </w:r>
      <w:r>
        <w:rPr>
          <w:b/>
          <w:spacing w:val="-4"/>
        </w:rPr>
        <w:t xml:space="preserve"> </w:t>
      </w:r>
      <w:r>
        <w:rPr>
          <w:b/>
          <w:spacing w:val="-10"/>
        </w:rPr>
        <w:t>2</w:t>
      </w:r>
    </w:p>
    <w:p w14:paraId="2B13F86A" w14:textId="77777777" w:rsidR="00061655" w:rsidRDefault="000E0C59">
      <w:pPr>
        <w:spacing w:after="8" w:line="250" w:lineRule="exact"/>
        <w:ind w:left="338"/>
        <w:rPr>
          <w:i/>
        </w:rPr>
      </w:pPr>
      <w:r>
        <w:rPr>
          <w:i/>
        </w:rPr>
        <w:t>Model</w:t>
      </w:r>
      <w:r>
        <w:rPr>
          <w:i/>
          <w:spacing w:val="-2"/>
        </w:rPr>
        <w:t xml:space="preserve"> </w:t>
      </w:r>
      <w:r>
        <w:rPr>
          <w:i/>
        </w:rPr>
        <w:t>comparison</w:t>
      </w:r>
      <w:r>
        <w:rPr>
          <w:i/>
          <w:spacing w:val="-5"/>
        </w:rPr>
        <w:t xml:space="preserve"> </w:t>
      </w:r>
      <w:r>
        <w:rPr>
          <w:i/>
        </w:rPr>
        <w:t>for</w:t>
      </w:r>
      <w:r>
        <w:rPr>
          <w:i/>
          <w:spacing w:val="-2"/>
        </w:rPr>
        <w:t xml:space="preserve"> </w:t>
      </w:r>
      <w:r>
        <w:rPr>
          <w:i/>
        </w:rPr>
        <w:t>each</w:t>
      </w:r>
      <w:r>
        <w:rPr>
          <w:i/>
          <w:spacing w:val="-5"/>
        </w:rPr>
        <w:t xml:space="preserve"> </w:t>
      </w:r>
      <w:r>
        <w:rPr>
          <w:i/>
        </w:rPr>
        <w:t>experience</w:t>
      </w:r>
      <w:r>
        <w:rPr>
          <w:i/>
          <w:spacing w:val="-2"/>
        </w:rPr>
        <w:t xml:space="preserve"> </w:t>
      </w:r>
      <w:r>
        <w:rPr>
          <w:i/>
          <w:spacing w:val="-4"/>
        </w:rPr>
        <w:t>group</w:t>
      </w:r>
    </w:p>
    <w:p w14:paraId="382DD3F9" w14:textId="77777777" w:rsidR="00061655" w:rsidRDefault="000E0C59">
      <w:pPr>
        <w:pStyle w:val="Textkrper"/>
        <w:spacing w:line="20" w:lineRule="exact"/>
        <w:ind w:left="338" w:right="-15"/>
        <w:rPr>
          <w:sz w:val="2"/>
        </w:rPr>
      </w:pPr>
      <w:r>
        <w:rPr>
          <w:noProof/>
          <w:sz w:val="2"/>
        </w:rPr>
        <mc:AlternateContent>
          <mc:Choice Requires="wpg">
            <w:drawing>
              <wp:inline distT="0" distB="0" distL="0" distR="0" wp14:anchorId="4F9CD1A3" wp14:editId="4E2328D0">
                <wp:extent cx="9060180" cy="6350"/>
                <wp:effectExtent l="0" t="0" r="0" b="0"/>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60180" cy="6350"/>
                          <a:chOff x="0" y="0"/>
                          <a:chExt cx="9060180" cy="6350"/>
                        </a:xfrm>
                      </wpg:grpSpPr>
                      <wps:wsp>
                        <wps:cNvPr id="313" name="Graphic 313"/>
                        <wps:cNvSpPr/>
                        <wps:spPr>
                          <a:xfrm>
                            <a:off x="0" y="0"/>
                            <a:ext cx="9060180" cy="6350"/>
                          </a:xfrm>
                          <a:custGeom>
                            <a:avLst/>
                            <a:gdLst/>
                            <a:ahLst/>
                            <a:cxnLst/>
                            <a:rect l="l" t="t" r="r" b="b"/>
                            <a:pathLst>
                              <a:path w="9060180" h="6350">
                                <a:moveTo>
                                  <a:pt x="1857997" y="0"/>
                                </a:moveTo>
                                <a:lnTo>
                                  <a:pt x="949706" y="0"/>
                                </a:lnTo>
                                <a:lnTo>
                                  <a:pt x="943660" y="0"/>
                                </a:lnTo>
                                <a:lnTo>
                                  <a:pt x="0" y="0"/>
                                </a:lnTo>
                                <a:lnTo>
                                  <a:pt x="0" y="6096"/>
                                </a:lnTo>
                                <a:lnTo>
                                  <a:pt x="943610" y="6096"/>
                                </a:lnTo>
                                <a:lnTo>
                                  <a:pt x="949706" y="6096"/>
                                </a:lnTo>
                                <a:lnTo>
                                  <a:pt x="1857997" y="6096"/>
                                </a:lnTo>
                                <a:lnTo>
                                  <a:pt x="1857997" y="0"/>
                                </a:lnTo>
                                <a:close/>
                              </a:path>
                              <a:path w="9060180" h="6350">
                                <a:moveTo>
                                  <a:pt x="2620314" y="0"/>
                                </a:moveTo>
                                <a:lnTo>
                                  <a:pt x="1864106" y="0"/>
                                </a:lnTo>
                                <a:lnTo>
                                  <a:pt x="1858010" y="0"/>
                                </a:lnTo>
                                <a:lnTo>
                                  <a:pt x="1858010" y="6096"/>
                                </a:lnTo>
                                <a:lnTo>
                                  <a:pt x="1864106" y="6096"/>
                                </a:lnTo>
                                <a:lnTo>
                                  <a:pt x="2620314" y="6096"/>
                                </a:lnTo>
                                <a:lnTo>
                                  <a:pt x="2620314" y="0"/>
                                </a:lnTo>
                                <a:close/>
                              </a:path>
                              <a:path w="9060180" h="6350">
                                <a:moveTo>
                                  <a:pt x="2626474" y="0"/>
                                </a:moveTo>
                                <a:lnTo>
                                  <a:pt x="2620391" y="0"/>
                                </a:lnTo>
                                <a:lnTo>
                                  <a:pt x="2620391" y="6096"/>
                                </a:lnTo>
                                <a:lnTo>
                                  <a:pt x="2626474" y="6096"/>
                                </a:lnTo>
                                <a:lnTo>
                                  <a:pt x="2626474" y="0"/>
                                </a:lnTo>
                                <a:close/>
                              </a:path>
                              <a:path w="9060180" h="6350">
                                <a:moveTo>
                                  <a:pt x="9059926" y="0"/>
                                </a:moveTo>
                                <a:lnTo>
                                  <a:pt x="9059926" y="0"/>
                                </a:lnTo>
                                <a:lnTo>
                                  <a:pt x="2626487" y="0"/>
                                </a:lnTo>
                                <a:lnTo>
                                  <a:pt x="2626487" y="6096"/>
                                </a:lnTo>
                                <a:lnTo>
                                  <a:pt x="9059926" y="6096"/>
                                </a:lnTo>
                                <a:lnTo>
                                  <a:pt x="90599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3C77FA80" id="Group 312" o:spid="_x0000_s1026" style="width:713.4pt;height:.5pt;mso-position-horizontal-relative:char;mso-position-vertical-relative:line" coordsize="9060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">
                <v:shape id="Graphic 313" o:spid="_x0000_s1027" style="position:absolute;width:90601;height:63;visibility:visible;mso-wrap-style:square;v-text-anchor:top" coordsize="90601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" path="m1857997,l949706,r-6046,l,,,6096r943610,l949706,6096r908291,l1857997,xem2620314,l1864106,r-6096,l1858010,6096r6096,l2620314,6096r,-6096xem2626474,r-6083,l2620391,6096r6083,l2626474,xem9059926,r,l2626487,r,6096l9059926,6096r,-6096xe" fillcolor="black" stroked="f">
                  <v:path arrowok="t"/>
                </v:shape>
                <w10:anchorlock/>
              </v:group>
            </w:pict>
          </mc:Fallback>
        </mc:AlternateContent>
      </w:r>
    </w:p>
    <w:p w14:paraId="5129CCA6" w14:textId="77777777" w:rsidR="00061655" w:rsidRDefault="000E0C59">
      <w:pPr>
        <w:tabs>
          <w:tab w:val="left" w:pos="1439"/>
          <w:tab w:val="left" w:pos="2640"/>
          <w:tab w:val="left" w:pos="3845"/>
          <w:tab w:val="left" w:pos="5047"/>
        </w:tabs>
        <w:ind w:right="66"/>
        <w:jc w:val="center"/>
      </w:pPr>
      <w:r>
        <w:rPr>
          <w:spacing w:val="-2"/>
        </w:rPr>
        <w:t>Model</w:t>
      </w:r>
      <w:r>
        <w:tab/>
      </w:r>
      <w:r>
        <w:rPr>
          <w:spacing w:val="-2"/>
        </w:rPr>
        <w:t>Deviance</w:t>
      </w:r>
      <w:r>
        <w:tab/>
      </w:r>
      <w:r>
        <w:rPr>
          <w:spacing w:val="-5"/>
        </w:rPr>
        <w:t>BIC</w:t>
      </w:r>
      <w:r>
        <w:tab/>
      </w:r>
      <w:proofErr w:type="spellStart"/>
      <w:r>
        <w:rPr>
          <w:spacing w:val="-4"/>
        </w:rPr>
        <w:t>AICc</w:t>
      </w:r>
      <w:proofErr w:type="spellEnd"/>
      <w:r>
        <w:tab/>
      </w:r>
      <w:r>
        <w:t>Model</w:t>
      </w:r>
      <w:r>
        <w:rPr>
          <w:spacing w:val="-4"/>
        </w:rPr>
        <w:t xml:space="preserve"> </w:t>
      </w:r>
      <w:r>
        <w:t>comparison</w:t>
      </w:r>
      <w:r>
        <w:rPr>
          <w:spacing w:val="-4"/>
        </w:rPr>
        <w:t xml:space="preserve"> </w:t>
      </w:r>
      <w:r>
        <w:t>using</w:t>
      </w:r>
      <w:r>
        <w:rPr>
          <w:spacing w:val="-6"/>
        </w:rPr>
        <w:t xml:space="preserve"> </w:t>
      </w:r>
      <w:r>
        <w:t>χ</w:t>
      </w:r>
      <w:r>
        <w:rPr>
          <w:vertAlign w:val="superscript"/>
        </w:rPr>
        <w:t>2</w:t>
      </w:r>
      <w:r>
        <w:t>-tests</w:t>
      </w:r>
      <w:r>
        <w:rPr>
          <w:spacing w:val="-4"/>
        </w:rPr>
        <w:t xml:space="preserve"> </w:t>
      </w:r>
      <w:r>
        <w:t>against</w:t>
      </w:r>
      <w:r>
        <w:rPr>
          <w:spacing w:val="-6"/>
        </w:rPr>
        <w:t xml:space="preserve"> </w:t>
      </w:r>
      <w:r>
        <w:t>the</w:t>
      </w:r>
      <w:r>
        <w:rPr>
          <w:spacing w:val="-6"/>
        </w:rPr>
        <w:t xml:space="preserve"> </w:t>
      </w:r>
      <w:r>
        <w:t>less</w:t>
      </w:r>
      <w:r>
        <w:rPr>
          <w:spacing w:val="-4"/>
        </w:rPr>
        <w:t xml:space="preserve"> </w:t>
      </w:r>
      <w:r>
        <w:t>complex</w:t>
      </w:r>
      <w:r>
        <w:rPr>
          <w:spacing w:val="-4"/>
        </w:rPr>
        <w:t xml:space="preserve"> </w:t>
      </w:r>
      <w:r>
        <w:rPr>
          <w:spacing w:val="-2"/>
        </w:rPr>
        <w:t>model</w:t>
      </w:r>
    </w:p>
    <w:tbl>
      <w:tblPr>
        <w:tblStyle w:val="TableNormal"/>
        <w:tblW w:w="0" w:type="auto"/>
        <w:tblInd w:w="345" w:type="dxa"/>
        <w:tblLayout w:type="fixed"/>
        <w:tblLook w:val="01E0" w:firstRow="1" w:lastRow="1" w:firstColumn="1" w:lastColumn="1" w:noHBand="0" w:noVBand="0"/>
      </w:tblPr>
      <w:tblGrid>
        <w:gridCol w:w="1359"/>
        <w:gridCol w:w="534"/>
        <w:gridCol w:w="958"/>
        <w:gridCol w:w="1141"/>
        <w:gridCol w:w="1203"/>
        <w:gridCol w:w="1341"/>
        <w:gridCol w:w="1201"/>
        <w:gridCol w:w="1122"/>
        <w:gridCol w:w="1409"/>
        <w:gridCol w:w="1169"/>
        <w:gridCol w:w="1411"/>
        <w:gridCol w:w="1424"/>
      </w:tblGrid>
      <w:tr w:rsidR="00061655" w14:paraId="52DBDDC1" w14:textId="77777777">
        <w:trPr>
          <w:trHeight w:val="253"/>
        </w:trPr>
        <w:tc>
          <w:tcPr>
            <w:tcW w:w="6536" w:type="dxa"/>
            <w:gridSpan w:val="6"/>
            <w:vMerge w:val="restart"/>
            <w:tcBorders>
              <w:bottom w:val="single" w:sz="4" w:space="0" w:color="000000"/>
            </w:tcBorders>
          </w:tcPr>
          <w:p w14:paraId="4B9CEA4D" w14:textId="77777777" w:rsidR="00061655" w:rsidRDefault="00061655">
            <w:pPr>
              <w:pStyle w:val="TableParagraph"/>
            </w:pPr>
          </w:p>
        </w:tc>
        <w:tc>
          <w:tcPr>
            <w:tcW w:w="1201" w:type="dxa"/>
            <w:tcBorders>
              <w:top w:val="single" w:sz="4" w:space="0" w:color="000000"/>
              <w:bottom w:val="single" w:sz="4" w:space="0" w:color="000000"/>
            </w:tcBorders>
          </w:tcPr>
          <w:p w14:paraId="5DD55853" w14:textId="77777777" w:rsidR="00061655" w:rsidRDefault="000E0C59">
            <w:pPr>
              <w:pStyle w:val="TableParagraph"/>
              <w:spacing w:line="234" w:lineRule="exact"/>
              <w:ind w:left="105"/>
            </w:pPr>
            <w:r>
              <w:rPr>
                <w:spacing w:val="-5"/>
              </w:rPr>
              <w:t>1)</w:t>
            </w:r>
          </w:p>
        </w:tc>
        <w:tc>
          <w:tcPr>
            <w:tcW w:w="1122" w:type="dxa"/>
            <w:tcBorders>
              <w:top w:val="single" w:sz="4" w:space="0" w:color="000000"/>
              <w:bottom w:val="single" w:sz="4" w:space="0" w:color="000000"/>
            </w:tcBorders>
          </w:tcPr>
          <w:p w14:paraId="5CAA4583" w14:textId="77777777" w:rsidR="00061655" w:rsidRDefault="00061655">
            <w:pPr>
              <w:pStyle w:val="TableParagraph"/>
              <w:rPr>
                <w:sz w:val="18"/>
              </w:rPr>
            </w:pPr>
          </w:p>
        </w:tc>
        <w:tc>
          <w:tcPr>
            <w:tcW w:w="1409" w:type="dxa"/>
            <w:tcBorders>
              <w:top w:val="single" w:sz="4" w:space="0" w:color="000000"/>
              <w:bottom w:val="single" w:sz="4" w:space="0" w:color="000000"/>
            </w:tcBorders>
          </w:tcPr>
          <w:p w14:paraId="0B3998DF" w14:textId="77777777" w:rsidR="00061655" w:rsidRDefault="000E0C59">
            <w:pPr>
              <w:pStyle w:val="TableParagraph"/>
              <w:spacing w:line="234" w:lineRule="exact"/>
              <w:ind w:left="360"/>
            </w:pPr>
            <w:r>
              <w:rPr>
                <w:spacing w:val="-5"/>
              </w:rPr>
              <w:t>2)</w:t>
            </w:r>
          </w:p>
        </w:tc>
        <w:tc>
          <w:tcPr>
            <w:tcW w:w="1169" w:type="dxa"/>
            <w:tcBorders>
              <w:top w:val="single" w:sz="4" w:space="0" w:color="000000"/>
              <w:bottom w:val="single" w:sz="4" w:space="0" w:color="000000"/>
            </w:tcBorders>
          </w:tcPr>
          <w:p w14:paraId="3BAA542A" w14:textId="77777777" w:rsidR="00061655" w:rsidRDefault="00061655">
            <w:pPr>
              <w:pStyle w:val="TableParagraph"/>
              <w:rPr>
                <w:sz w:val="18"/>
              </w:rPr>
            </w:pPr>
          </w:p>
        </w:tc>
        <w:tc>
          <w:tcPr>
            <w:tcW w:w="1411" w:type="dxa"/>
            <w:tcBorders>
              <w:top w:val="single" w:sz="4" w:space="0" w:color="000000"/>
              <w:bottom w:val="single" w:sz="4" w:space="0" w:color="000000"/>
            </w:tcBorders>
          </w:tcPr>
          <w:p w14:paraId="106BAF18" w14:textId="77777777" w:rsidR="00061655" w:rsidRDefault="000E0C59">
            <w:pPr>
              <w:pStyle w:val="TableParagraph"/>
              <w:spacing w:line="234" w:lineRule="exact"/>
              <w:ind w:left="360"/>
            </w:pPr>
            <w:r>
              <w:rPr>
                <w:spacing w:val="-5"/>
              </w:rPr>
              <w:t>3)</w:t>
            </w:r>
          </w:p>
        </w:tc>
        <w:tc>
          <w:tcPr>
            <w:tcW w:w="1424" w:type="dxa"/>
            <w:tcBorders>
              <w:top w:val="single" w:sz="4" w:space="0" w:color="000000"/>
              <w:bottom w:val="single" w:sz="4" w:space="0" w:color="000000"/>
            </w:tcBorders>
          </w:tcPr>
          <w:p w14:paraId="0E28EB69" w14:textId="77777777" w:rsidR="00061655" w:rsidRDefault="00061655">
            <w:pPr>
              <w:pStyle w:val="TableParagraph"/>
              <w:rPr>
                <w:sz w:val="18"/>
              </w:rPr>
            </w:pPr>
          </w:p>
        </w:tc>
      </w:tr>
      <w:tr w:rsidR="00061655" w14:paraId="50351174" w14:textId="77777777">
        <w:trPr>
          <w:trHeight w:val="254"/>
        </w:trPr>
        <w:tc>
          <w:tcPr>
            <w:tcW w:w="6536" w:type="dxa"/>
            <w:gridSpan w:val="6"/>
            <w:vMerge/>
            <w:tcBorders>
              <w:top w:val="nil"/>
              <w:bottom w:val="single" w:sz="4" w:space="0" w:color="000000"/>
            </w:tcBorders>
          </w:tcPr>
          <w:p w14:paraId="57D7214F" w14:textId="77777777" w:rsidR="00061655" w:rsidRDefault="00061655">
            <w:pPr>
              <w:rPr>
                <w:sz w:val="2"/>
                <w:szCs w:val="2"/>
              </w:rPr>
            </w:pPr>
          </w:p>
        </w:tc>
        <w:tc>
          <w:tcPr>
            <w:tcW w:w="1201" w:type="dxa"/>
            <w:tcBorders>
              <w:top w:val="single" w:sz="4" w:space="0" w:color="000000"/>
              <w:bottom w:val="single" w:sz="4" w:space="0" w:color="000000"/>
            </w:tcBorders>
          </w:tcPr>
          <w:p w14:paraId="7325B8A0" w14:textId="77777777" w:rsidR="00061655" w:rsidRDefault="000E0C59">
            <w:pPr>
              <w:pStyle w:val="TableParagraph"/>
              <w:spacing w:line="235" w:lineRule="exact"/>
              <w:ind w:left="105"/>
            </w:pPr>
            <w:r>
              <w:rPr>
                <w:spacing w:val="-2"/>
              </w:rPr>
              <w:t>χ</w:t>
            </w:r>
            <w:r>
              <w:rPr>
                <w:spacing w:val="-2"/>
                <w:vertAlign w:val="superscript"/>
              </w:rPr>
              <w:t>2</w:t>
            </w:r>
            <w:r>
              <w:rPr>
                <w:spacing w:val="-17"/>
              </w:rPr>
              <w:t xml:space="preserve"> </w:t>
            </w:r>
            <w:r>
              <w:rPr>
                <w:spacing w:val="-4"/>
              </w:rPr>
              <w:t>(</w:t>
            </w:r>
            <w:r>
              <w:rPr>
                <w:i/>
                <w:spacing w:val="-4"/>
              </w:rPr>
              <w:t>df</w:t>
            </w:r>
            <w:r>
              <w:rPr>
                <w:spacing w:val="-4"/>
              </w:rPr>
              <w:t>)</w:t>
            </w:r>
          </w:p>
        </w:tc>
        <w:tc>
          <w:tcPr>
            <w:tcW w:w="1122" w:type="dxa"/>
            <w:tcBorders>
              <w:top w:val="single" w:sz="4" w:space="0" w:color="000000"/>
              <w:bottom w:val="single" w:sz="4" w:space="0" w:color="000000"/>
            </w:tcBorders>
          </w:tcPr>
          <w:p w14:paraId="0928C5AB" w14:textId="77777777" w:rsidR="00061655" w:rsidRDefault="000E0C59">
            <w:pPr>
              <w:pStyle w:val="TableParagraph"/>
              <w:spacing w:line="235" w:lineRule="exact"/>
              <w:ind w:left="194"/>
              <w:rPr>
                <w:i/>
              </w:rPr>
            </w:pPr>
            <w:r>
              <w:rPr>
                <w:i/>
                <w:spacing w:val="-10"/>
              </w:rPr>
              <w:t>p</w:t>
            </w:r>
          </w:p>
        </w:tc>
        <w:tc>
          <w:tcPr>
            <w:tcW w:w="1409" w:type="dxa"/>
            <w:tcBorders>
              <w:top w:val="single" w:sz="4" w:space="0" w:color="000000"/>
              <w:bottom w:val="single" w:sz="4" w:space="0" w:color="000000"/>
            </w:tcBorders>
          </w:tcPr>
          <w:p w14:paraId="7C33E80A" w14:textId="77777777" w:rsidR="00061655" w:rsidRDefault="000E0C59">
            <w:pPr>
              <w:pStyle w:val="TableParagraph"/>
              <w:spacing w:line="235" w:lineRule="exact"/>
              <w:ind w:left="360"/>
            </w:pPr>
            <w:r>
              <w:rPr>
                <w:spacing w:val="-2"/>
              </w:rPr>
              <w:t>χ</w:t>
            </w:r>
            <w:r>
              <w:rPr>
                <w:spacing w:val="-2"/>
                <w:vertAlign w:val="superscript"/>
              </w:rPr>
              <w:t>2</w:t>
            </w:r>
            <w:r>
              <w:rPr>
                <w:spacing w:val="-17"/>
              </w:rPr>
              <w:t xml:space="preserve"> </w:t>
            </w:r>
            <w:r>
              <w:rPr>
                <w:spacing w:val="-4"/>
              </w:rPr>
              <w:t>(</w:t>
            </w:r>
            <w:r>
              <w:rPr>
                <w:i/>
                <w:spacing w:val="-4"/>
              </w:rPr>
              <w:t>df</w:t>
            </w:r>
            <w:r>
              <w:rPr>
                <w:spacing w:val="-4"/>
              </w:rPr>
              <w:t>)</w:t>
            </w:r>
          </w:p>
        </w:tc>
        <w:tc>
          <w:tcPr>
            <w:tcW w:w="1169" w:type="dxa"/>
            <w:tcBorders>
              <w:top w:val="single" w:sz="4" w:space="0" w:color="000000"/>
              <w:bottom w:val="single" w:sz="4" w:space="0" w:color="000000"/>
            </w:tcBorders>
          </w:tcPr>
          <w:p w14:paraId="6E59CD4D" w14:textId="77777777" w:rsidR="00061655" w:rsidRDefault="000E0C59">
            <w:pPr>
              <w:pStyle w:val="TableParagraph"/>
              <w:spacing w:line="235" w:lineRule="exact"/>
              <w:ind w:left="238"/>
              <w:rPr>
                <w:i/>
              </w:rPr>
            </w:pPr>
            <w:r>
              <w:rPr>
                <w:i/>
                <w:spacing w:val="-10"/>
              </w:rPr>
              <w:t>p</w:t>
            </w:r>
          </w:p>
        </w:tc>
        <w:tc>
          <w:tcPr>
            <w:tcW w:w="1411" w:type="dxa"/>
            <w:tcBorders>
              <w:top w:val="single" w:sz="4" w:space="0" w:color="000000"/>
              <w:bottom w:val="single" w:sz="4" w:space="0" w:color="000000"/>
            </w:tcBorders>
          </w:tcPr>
          <w:p w14:paraId="062604FA" w14:textId="77777777" w:rsidR="00061655" w:rsidRDefault="000E0C59">
            <w:pPr>
              <w:pStyle w:val="TableParagraph"/>
              <w:spacing w:line="235" w:lineRule="exact"/>
              <w:ind w:left="360"/>
            </w:pPr>
            <w:r>
              <w:rPr>
                <w:spacing w:val="-2"/>
              </w:rPr>
              <w:t>χ</w:t>
            </w:r>
            <w:r>
              <w:rPr>
                <w:spacing w:val="-2"/>
                <w:vertAlign w:val="superscript"/>
              </w:rPr>
              <w:t>2</w:t>
            </w:r>
            <w:r>
              <w:rPr>
                <w:spacing w:val="-17"/>
              </w:rPr>
              <w:t xml:space="preserve"> </w:t>
            </w:r>
            <w:r>
              <w:rPr>
                <w:spacing w:val="-4"/>
              </w:rPr>
              <w:t>(</w:t>
            </w:r>
            <w:r>
              <w:rPr>
                <w:i/>
                <w:spacing w:val="-4"/>
              </w:rPr>
              <w:t>df</w:t>
            </w:r>
            <w:r>
              <w:rPr>
                <w:spacing w:val="-4"/>
              </w:rPr>
              <w:t>)</w:t>
            </w:r>
          </w:p>
        </w:tc>
        <w:tc>
          <w:tcPr>
            <w:tcW w:w="1424" w:type="dxa"/>
            <w:tcBorders>
              <w:top w:val="single" w:sz="4" w:space="0" w:color="000000"/>
              <w:bottom w:val="single" w:sz="4" w:space="0" w:color="000000"/>
            </w:tcBorders>
          </w:tcPr>
          <w:p w14:paraId="7B99A3FD" w14:textId="77777777" w:rsidR="00061655" w:rsidRDefault="000E0C59">
            <w:pPr>
              <w:pStyle w:val="TableParagraph"/>
              <w:spacing w:line="235" w:lineRule="exact"/>
              <w:ind w:left="236"/>
              <w:rPr>
                <w:i/>
              </w:rPr>
            </w:pPr>
            <w:r>
              <w:rPr>
                <w:i/>
                <w:spacing w:val="-10"/>
              </w:rPr>
              <w:t>p</w:t>
            </w:r>
          </w:p>
        </w:tc>
      </w:tr>
      <w:tr w:rsidR="00061655" w14:paraId="4A8FAB60" w14:textId="77777777">
        <w:trPr>
          <w:trHeight w:val="250"/>
        </w:trPr>
        <w:tc>
          <w:tcPr>
            <w:tcW w:w="1359" w:type="dxa"/>
            <w:tcBorders>
              <w:top w:val="single" w:sz="4" w:space="0" w:color="000000"/>
            </w:tcBorders>
          </w:tcPr>
          <w:p w14:paraId="1EEB623D" w14:textId="77777777" w:rsidR="00061655" w:rsidRDefault="000E0C59">
            <w:pPr>
              <w:pStyle w:val="TableParagraph"/>
              <w:spacing w:line="231" w:lineRule="exact"/>
              <w:ind w:left="107"/>
            </w:pPr>
            <w:r>
              <w:rPr>
                <w:spacing w:val="-2"/>
              </w:rPr>
              <w:t>Master</w:t>
            </w:r>
          </w:p>
        </w:tc>
        <w:tc>
          <w:tcPr>
            <w:tcW w:w="534" w:type="dxa"/>
            <w:tcBorders>
              <w:top w:val="single" w:sz="4" w:space="0" w:color="000000"/>
            </w:tcBorders>
          </w:tcPr>
          <w:p w14:paraId="4724827F" w14:textId="77777777" w:rsidR="00061655" w:rsidRDefault="000E0C59">
            <w:pPr>
              <w:pStyle w:val="TableParagraph"/>
              <w:spacing w:line="231" w:lineRule="exact"/>
              <w:ind w:right="113"/>
              <w:jc w:val="right"/>
            </w:pPr>
            <w:r>
              <w:rPr>
                <w:spacing w:val="-5"/>
              </w:rPr>
              <w:t>1)</w:t>
            </w:r>
          </w:p>
        </w:tc>
        <w:tc>
          <w:tcPr>
            <w:tcW w:w="958" w:type="dxa"/>
            <w:tcBorders>
              <w:top w:val="single" w:sz="4" w:space="0" w:color="000000"/>
            </w:tcBorders>
          </w:tcPr>
          <w:p w14:paraId="5EAF0EC9" w14:textId="77777777" w:rsidR="00061655" w:rsidRDefault="000E0C59">
            <w:pPr>
              <w:pStyle w:val="TableParagraph"/>
              <w:spacing w:line="231" w:lineRule="exact"/>
              <w:ind w:left="116"/>
            </w:pPr>
            <w:r>
              <w:rPr>
                <w:spacing w:val="-5"/>
              </w:rPr>
              <w:t>1D</w:t>
            </w:r>
          </w:p>
        </w:tc>
        <w:tc>
          <w:tcPr>
            <w:tcW w:w="1141" w:type="dxa"/>
            <w:tcBorders>
              <w:top w:val="single" w:sz="4" w:space="0" w:color="000000"/>
            </w:tcBorders>
          </w:tcPr>
          <w:p w14:paraId="7CD72E40" w14:textId="77777777" w:rsidR="00061655" w:rsidRDefault="000E0C59">
            <w:pPr>
              <w:pStyle w:val="TableParagraph"/>
              <w:spacing w:line="231" w:lineRule="exact"/>
              <w:ind w:right="55"/>
              <w:jc w:val="center"/>
            </w:pPr>
            <w:r>
              <w:rPr>
                <w:spacing w:val="-2"/>
              </w:rPr>
              <w:t>15701.2</w:t>
            </w:r>
          </w:p>
        </w:tc>
        <w:tc>
          <w:tcPr>
            <w:tcW w:w="1203" w:type="dxa"/>
            <w:tcBorders>
              <w:top w:val="single" w:sz="4" w:space="0" w:color="000000"/>
            </w:tcBorders>
          </w:tcPr>
          <w:p w14:paraId="66164967" w14:textId="77777777" w:rsidR="00061655" w:rsidRDefault="000E0C59">
            <w:pPr>
              <w:pStyle w:val="TableParagraph"/>
              <w:spacing w:line="231" w:lineRule="exact"/>
              <w:jc w:val="center"/>
            </w:pPr>
            <w:r>
              <w:rPr>
                <w:spacing w:val="-2"/>
              </w:rPr>
              <w:t>16254.5</w:t>
            </w:r>
          </w:p>
        </w:tc>
        <w:tc>
          <w:tcPr>
            <w:tcW w:w="1341" w:type="dxa"/>
            <w:tcBorders>
              <w:top w:val="single" w:sz="4" w:space="0" w:color="000000"/>
            </w:tcBorders>
          </w:tcPr>
          <w:p w14:paraId="000AF3E0" w14:textId="77777777" w:rsidR="00061655" w:rsidRDefault="000E0C59">
            <w:pPr>
              <w:pStyle w:val="TableParagraph"/>
              <w:spacing w:line="231" w:lineRule="exact"/>
              <w:ind w:right="132"/>
              <w:jc w:val="center"/>
            </w:pPr>
            <w:r>
              <w:rPr>
                <w:spacing w:val="-2"/>
              </w:rPr>
              <w:t>16502.6</w:t>
            </w:r>
          </w:p>
        </w:tc>
        <w:tc>
          <w:tcPr>
            <w:tcW w:w="1201" w:type="dxa"/>
            <w:tcBorders>
              <w:top w:val="single" w:sz="4" w:space="0" w:color="000000"/>
            </w:tcBorders>
          </w:tcPr>
          <w:p w14:paraId="3F3A8ABA" w14:textId="77777777" w:rsidR="00061655" w:rsidRDefault="00061655">
            <w:pPr>
              <w:pStyle w:val="TableParagraph"/>
              <w:rPr>
                <w:sz w:val="18"/>
              </w:rPr>
            </w:pPr>
          </w:p>
        </w:tc>
        <w:tc>
          <w:tcPr>
            <w:tcW w:w="1122" w:type="dxa"/>
            <w:tcBorders>
              <w:top w:val="single" w:sz="4" w:space="0" w:color="000000"/>
            </w:tcBorders>
          </w:tcPr>
          <w:p w14:paraId="43E8DDCF" w14:textId="77777777" w:rsidR="00061655" w:rsidRDefault="00061655">
            <w:pPr>
              <w:pStyle w:val="TableParagraph"/>
              <w:rPr>
                <w:sz w:val="18"/>
              </w:rPr>
            </w:pPr>
          </w:p>
        </w:tc>
        <w:tc>
          <w:tcPr>
            <w:tcW w:w="1409" w:type="dxa"/>
            <w:tcBorders>
              <w:top w:val="single" w:sz="4" w:space="0" w:color="000000"/>
            </w:tcBorders>
          </w:tcPr>
          <w:p w14:paraId="57922650" w14:textId="77777777" w:rsidR="00061655" w:rsidRDefault="00061655">
            <w:pPr>
              <w:pStyle w:val="TableParagraph"/>
              <w:rPr>
                <w:sz w:val="18"/>
              </w:rPr>
            </w:pPr>
          </w:p>
        </w:tc>
        <w:tc>
          <w:tcPr>
            <w:tcW w:w="1169" w:type="dxa"/>
            <w:tcBorders>
              <w:top w:val="single" w:sz="4" w:space="0" w:color="000000"/>
            </w:tcBorders>
          </w:tcPr>
          <w:p w14:paraId="1CD4BC48" w14:textId="77777777" w:rsidR="00061655" w:rsidRDefault="00061655">
            <w:pPr>
              <w:pStyle w:val="TableParagraph"/>
              <w:rPr>
                <w:sz w:val="18"/>
              </w:rPr>
            </w:pPr>
          </w:p>
        </w:tc>
        <w:tc>
          <w:tcPr>
            <w:tcW w:w="1411" w:type="dxa"/>
            <w:tcBorders>
              <w:top w:val="single" w:sz="4" w:space="0" w:color="000000"/>
            </w:tcBorders>
          </w:tcPr>
          <w:p w14:paraId="2847DB3E" w14:textId="77777777" w:rsidR="00061655" w:rsidRDefault="00061655">
            <w:pPr>
              <w:pStyle w:val="TableParagraph"/>
              <w:rPr>
                <w:sz w:val="18"/>
              </w:rPr>
            </w:pPr>
          </w:p>
        </w:tc>
        <w:tc>
          <w:tcPr>
            <w:tcW w:w="1424" w:type="dxa"/>
            <w:tcBorders>
              <w:top w:val="single" w:sz="4" w:space="0" w:color="000000"/>
            </w:tcBorders>
          </w:tcPr>
          <w:p w14:paraId="67B29F21" w14:textId="77777777" w:rsidR="00061655" w:rsidRDefault="00061655">
            <w:pPr>
              <w:pStyle w:val="TableParagraph"/>
              <w:rPr>
                <w:sz w:val="18"/>
              </w:rPr>
            </w:pPr>
          </w:p>
        </w:tc>
      </w:tr>
      <w:tr w:rsidR="00061655" w14:paraId="6819DB0C" w14:textId="77777777">
        <w:trPr>
          <w:trHeight w:val="253"/>
        </w:trPr>
        <w:tc>
          <w:tcPr>
            <w:tcW w:w="1359" w:type="dxa"/>
          </w:tcPr>
          <w:p w14:paraId="04AE5B6B" w14:textId="77777777" w:rsidR="00061655" w:rsidRDefault="000E0C59">
            <w:pPr>
              <w:pStyle w:val="TableParagraph"/>
              <w:spacing w:line="233" w:lineRule="exact"/>
              <w:ind w:left="107"/>
            </w:pPr>
            <w:r>
              <w:rPr>
                <w:spacing w:val="-2"/>
              </w:rPr>
              <w:t>students</w:t>
            </w:r>
          </w:p>
        </w:tc>
        <w:tc>
          <w:tcPr>
            <w:tcW w:w="534" w:type="dxa"/>
          </w:tcPr>
          <w:p w14:paraId="2FF5CDAC" w14:textId="77777777" w:rsidR="00061655" w:rsidRDefault="000E0C59">
            <w:pPr>
              <w:pStyle w:val="TableParagraph"/>
              <w:spacing w:line="233" w:lineRule="exact"/>
              <w:ind w:right="113"/>
              <w:jc w:val="right"/>
            </w:pPr>
            <w:r>
              <w:rPr>
                <w:spacing w:val="-5"/>
              </w:rPr>
              <w:t>2)</w:t>
            </w:r>
          </w:p>
        </w:tc>
        <w:tc>
          <w:tcPr>
            <w:tcW w:w="958" w:type="dxa"/>
          </w:tcPr>
          <w:p w14:paraId="03E00300" w14:textId="77777777" w:rsidR="00061655" w:rsidRDefault="000E0C59">
            <w:pPr>
              <w:pStyle w:val="TableParagraph"/>
              <w:spacing w:line="233" w:lineRule="exact"/>
              <w:ind w:left="116"/>
            </w:pPr>
            <w:r>
              <w:rPr>
                <w:spacing w:val="-2"/>
              </w:rPr>
              <w:t>2D-</w:t>
            </w:r>
            <w:r>
              <w:rPr>
                <w:spacing w:val="-7"/>
              </w:rPr>
              <w:t>MP</w:t>
            </w:r>
          </w:p>
        </w:tc>
        <w:tc>
          <w:tcPr>
            <w:tcW w:w="1141" w:type="dxa"/>
          </w:tcPr>
          <w:p w14:paraId="43DFBD5D" w14:textId="77777777" w:rsidR="00061655" w:rsidRDefault="000E0C59">
            <w:pPr>
              <w:pStyle w:val="TableParagraph"/>
              <w:spacing w:line="233" w:lineRule="exact"/>
              <w:ind w:right="55"/>
              <w:jc w:val="center"/>
            </w:pPr>
            <w:r>
              <w:rPr>
                <w:spacing w:val="-2"/>
              </w:rPr>
              <w:t>15692.4</w:t>
            </w:r>
          </w:p>
        </w:tc>
        <w:tc>
          <w:tcPr>
            <w:tcW w:w="1203" w:type="dxa"/>
          </w:tcPr>
          <w:p w14:paraId="7970729F" w14:textId="77777777" w:rsidR="00061655" w:rsidRDefault="000E0C59">
            <w:pPr>
              <w:pStyle w:val="TableParagraph"/>
              <w:spacing w:line="233" w:lineRule="exact"/>
              <w:jc w:val="center"/>
            </w:pPr>
            <w:r>
              <w:rPr>
                <w:spacing w:val="-2"/>
              </w:rPr>
              <w:t>16255.8</w:t>
            </w:r>
          </w:p>
        </w:tc>
        <w:tc>
          <w:tcPr>
            <w:tcW w:w="1341" w:type="dxa"/>
          </w:tcPr>
          <w:p w14:paraId="69EA35CB" w14:textId="77777777" w:rsidR="00061655" w:rsidRDefault="000E0C59">
            <w:pPr>
              <w:pStyle w:val="TableParagraph"/>
              <w:spacing w:line="233" w:lineRule="exact"/>
              <w:ind w:right="132"/>
              <w:jc w:val="center"/>
            </w:pPr>
            <w:r>
              <w:rPr>
                <w:spacing w:val="-2"/>
              </w:rPr>
              <w:t>16549.2</w:t>
            </w:r>
          </w:p>
        </w:tc>
        <w:tc>
          <w:tcPr>
            <w:tcW w:w="1201" w:type="dxa"/>
          </w:tcPr>
          <w:p w14:paraId="591EAC7F" w14:textId="77777777" w:rsidR="00061655" w:rsidRDefault="000E0C59">
            <w:pPr>
              <w:pStyle w:val="TableParagraph"/>
              <w:spacing w:line="233" w:lineRule="exact"/>
              <w:ind w:left="105"/>
            </w:pPr>
            <w:r>
              <w:t xml:space="preserve">8.76 </w:t>
            </w:r>
            <w:r>
              <w:rPr>
                <w:spacing w:val="-5"/>
              </w:rPr>
              <w:t>(2)</w:t>
            </w:r>
          </w:p>
        </w:tc>
        <w:tc>
          <w:tcPr>
            <w:tcW w:w="1122" w:type="dxa"/>
          </w:tcPr>
          <w:p w14:paraId="08CC78BB" w14:textId="77777777" w:rsidR="00061655" w:rsidRDefault="000E0C59">
            <w:pPr>
              <w:pStyle w:val="TableParagraph"/>
              <w:spacing w:line="233" w:lineRule="exact"/>
              <w:ind w:left="194"/>
            </w:pPr>
            <w:r>
              <w:t xml:space="preserve">&lt; </w:t>
            </w:r>
            <w:r>
              <w:rPr>
                <w:spacing w:val="-5"/>
              </w:rPr>
              <w:t>.05</w:t>
            </w:r>
          </w:p>
        </w:tc>
        <w:tc>
          <w:tcPr>
            <w:tcW w:w="1409" w:type="dxa"/>
          </w:tcPr>
          <w:p w14:paraId="27404353" w14:textId="77777777" w:rsidR="00061655" w:rsidRDefault="00061655">
            <w:pPr>
              <w:pStyle w:val="TableParagraph"/>
              <w:rPr>
                <w:sz w:val="18"/>
              </w:rPr>
            </w:pPr>
          </w:p>
        </w:tc>
        <w:tc>
          <w:tcPr>
            <w:tcW w:w="1169" w:type="dxa"/>
          </w:tcPr>
          <w:p w14:paraId="67639321" w14:textId="77777777" w:rsidR="00061655" w:rsidRDefault="00061655">
            <w:pPr>
              <w:pStyle w:val="TableParagraph"/>
              <w:rPr>
                <w:sz w:val="18"/>
              </w:rPr>
            </w:pPr>
          </w:p>
        </w:tc>
        <w:tc>
          <w:tcPr>
            <w:tcW w:w="1411" w:type="dxa"/>
          </w:tcPr>
          <w:p w14:paraId="721039DE" w14:textId="77777777" w:rsidR="00061655" w:rsidRDefault="00061655">
            <w:pPr>
              <w:pStyle w:val="TableParagraph"/>
              <w:rPr>
                <w:sz w:val="18"/>
              </w:rPr>
            </w:pPr>
          </w:p>
        </w:tc>
        <w:tc>
          <w:tcPr>
            <w:tcW w:w="1424" w:type="dxa"/>
          </w:tcPr>
          <w:p w14:paraId="7388F487" w14:textId="77777777" w:rsidR="00061655" w:rsidRDefault="00061655">
            <w:pPr>
              <w:pStyle w:val="TableParagraph"/>
              <w:rPr>
                <w:sz w:val="18"/>
              </w:rPr>
            </w:pPr>
          </w:p>
        </w:tc>
      </w:tr>
      <w:tr w:rsidR="00061655" w14:paraId="4893C0A5" w14:textId="77777777">
        <w:trPr>
          <w:trHeight w:val="253"/>
        </w:trPr>
        <w:tc>
          <w:tcPr>
            <w:tcW w:w="1359" w:type="dxa"/>
          </w:tcPr>
          <w:p w14:paraId="42F54CE0" w14:textId="77777777" w:rsidR="00061655" w:rsidRDefault="00061655">
            <w:pPr>
              <w:pStyle w:val="TableParagraph"/>
              <w:rPr>
                <w:sz w:val="18"/>
              </w:rPr>
            </w:pPr>
          </w:p>
        </w:tc>
        <w:tc>
          <w:tcPr>
            <w:tcW w:w="534" w:type="dxa"/>
          </w:tcPr>
          <w:p w14:paraId="57930E55" w14:textId="77777777" w:rsidR="00061655" w:rsidRDefault="000E0C59">
            <w:pPr>
              <w:pStyle w:val="TableParagraph"/>
              <w:spacing w:line="233" w:lineRule="exact"/>
              <w:ind w:right="113"/>
              <w:jc w:val="right"/>
            </w:pPr>
            <w:r>
              <w:rPr>
                <w:spacing w:val="-5"/>
              </w:rPr>
              <w:t>3)</w:t>
            </w:r>
          </w:p>
        </w:tc>
        <w:tc>
          <w:tcPr>
            <w:tcW w:w="958" w:type="dxa"/>
          </w:tcPr>
          <w:p w14:paraId="3F99AE5E" w14:textId="77777777" w:rsidR="00061655" w:rsidRDefault="000E0C59">
            <w:pPr>
              <w:pStyle w:val="TableParagraph"/>
              <w:spacing w:line="233" w:lineRule="exact"/>
              <w:ind w:left="116"/>
            </w:pPr>
            <w:r>
              <w:rPr>
                <w:spacing w:val="-2"/>
              </w:rPr>
              <w:t>2D-</w:t>
            </w:r>
            <w:r>
              <w:rPr>
                <w:spacing w:val="-5"/>
              </w:rPr>
              <w:t>KS</w:t>
            </w:r>
          </w:p>
        </w:tc>
        <w:tc>
          <w:tcPr>
            <w:tcW w:w="1141" w:type="dxa"/>
          </w:tcPr>
          <w:p w14:paraId="05C31DAD" w14:textId="77777777" w:rsidR="00061655" w:rsidRDefault="000E0C59">
            <w:pPr>
              <w:pStyle w:val="TableParagraph"/>
              <w:spacing w:line="233" w:lineRule="exact"/>
              <w:ind w:right="55"/>
              <w:jc w:val="center"/>
            </w:pPr>
            <w:r>
              <w:rPr>
                <w:spacing w:val="-2"/>
              </w:rPr>
              <w:t>15669.1</w:t>
            </w:r>
          </w:p>
        </w:tc>
        <w:tc>
          <w:tcPr>
            <w:tcW w:w="1203" w:type="dxa"/>
          </w:tcPr>
          <w:p w14:paraId="29561AF0" w14:textId="77777777" w:rsidR="00061655" w:rsidRDefault="000E0C59">
            <w:pPr>
              <w:pStyle w:val="TableParagraph"/>
              <w:spacing w:line="233" w:lineRule="exact"/>
              <w:jc w:val="center"/>
            </w:pPr>
            <w:r>
              <w:rPr>
                <w:spacing w:val="-2"/>
              </w:rPr>
              <w:t>16232.6</w:t>
            </w:r>
          </w:p>
        </w:tc>
        <w:tc>
          <w:tcPr>
            <w:tcW w:w="1341" w:type="dxa"/>
          </w:tcPr>
          <w:p w14:paraId="67543FA7" w14:textId="77777777" w:rsidR="00061655" w:rsidRDefault="000E0C59">
            <w:pPr>
              <w:pStyle w:val="TableParagraph"/>
              <w:spacing w:line="233" w:lineRule="exact"/>
              <w:ind w:right="132"/>
              <w:jc w:val="center"/>
            </w:pPr>
            <w:r>
              <w:rPr>
                <w:spacing w:val="-2"/>
              </w:rPr>
              <w:t>16525.9</w:t>
            </w:r>
          </w:p>
        </w:tc>
        <w:tc>
          <w:tcPr>
            <w:tcW w:w="1201" w:type="dxa"/>
          </w:tcPr>
          <w:p w14:paraId="261ADB09" w14:textId="77777777" w:rsidR="00061655" w:rsidRDefault="000E0C59">
            <w:pPr>
              <w:pStyle w:val="TableParagraph"/>
              <w:spacing w:line="233" w:lineRule="exact"/>
              <w:ind w:left="105"/>
            </w:pPr>
            <w:r>
              <w:t xml:space="preserve">32.04 </w:t>
            </w:r>
            <w:r>
              <w:rPr>
                <w:spacing w:val="-5"/>
              </w:rPr>
              <w:t>(2)</w:t>
            </w:r>
          </w:p>
        </w:tc>
        <w:tc>
          <w:tcPr>
            <w:tcW w:w="1122" w:type="dxa"/>
          </w:tcPr>
          <w:p w14:paraId="6F51BB4A" w14:textId="77777777" w:rsidR="00061655" w:rsidRDefault="000E0C59">
            <w:pPr>
              <w:pStyle w:val="TableParagraph"/>
              <w:spacing w:line="233" w:lineRule="exact"/>
              <w:ind w:left="194"/>
            </w:pPr>
            <w:r>
              <w:t xml:space="preserve">&lt; </w:t>
            </w:r>
            <w:r>
              <w:rPr>
                <w:spacing w:val="-4"/>
              </w:rPr>
              <w:t>.001</w:t>
            </w:r>
          </w:p>
        </w:tc>
        <w:tc>
          <w:tcPr>
            <w:tcW w:w="1409" w:type="dxa"/>
          </w:tcPr>
          <w:p w14:paraId="2D8AE99D" w14:textId="77777777" w:rsidR="00061655" w:rsidRDefault="00061655">
            <w:pPr>
              <w:pStyle w:val="TableParagraph"/>
              <w:rPr>
                <w:sz w:val="18"/>
              </w:rPr>
            </w:pPr>
          </w:p>
        </w:tc>
        <w:tc>
          <w:tcPr>
            <w:tcW w:w="1169" w:type="dxa"/>
          </w:tcPr>
          <w:p w14:paraId="4530FCE2" w14:textId="77777777" w:rsidR="00061655" w:rsidRDefault="00061655">
            <w:pPr>
              <w:pStyle w:val="TableParagraph"/>
              <w:rPr>
                <w:sz w:val="18"/>
              </w:rPr>
            </w:pPr>
          </w:p>
        </w:tc>
        <w:tc>
          <w:tcPr>
            <w:tcW w:w="1411" w:type="dxa"/>
          </w:tcPr>
          <w:p w14:paraId="03624392" w14:textId="77777777" w:rsidR="00061655" w:rsidRDefault="00061655">
            <w:pPr>
              <w:pStyle w:val="TableParagraph"/>
              <w:rPr>
                <w:sz w:val="18"/>
              </w:rPr>
            </w:pPr>
          </w:p>
        </w:tc>
        <w:tc>
          <w:tcPr>
            <w:tcW w:w="1424" w:type="dxa"/>
          </w:tcPr>
          <w:p w14:paraId="6BC6E6DE" w14:textId="77777777" w:rsidR="00061655" w:rsidRDefault="00061655">
            <w:pPr>
              <w:pStyle w:val="TableParagraph"/>
              <w:rPr>
                <w:sz w:val="18"/>
              </w:rPr>
            </w:pPr>
          </w:p>
        </w:tc>
      </w:tr>
      <w:tr w:rsidR="00061655" w14:paraId="7C562DB0" w14:textId="77777777">
        <w:trPr>
          <w:trHeight w:val="253"/>
        </w:trPr>
        <w:tc>
          <w:tcPr>
            <w:tcW w:w="1359" w:type="dxa"/>
            <w:tcBorders>
              <w:bottom w:val="single" w:sz="4" w:space="0" w:color="000000"/>
            </w:tcBorders>
          </w:tcPr>
          <w:p w14:paraId="6752464B" w14:textId="77777777" w:rsidR="00061655" w:rsidRDefault="00061655">
            <w:pPr>
              <w:pStyle w:val="TableParagraph"/>
              <w:rPr>
                <w:sz w:val="18"/>
              </w:rPr>
            </w:pPr>
          </w:p>
        </w:tc>
        <w:tc>
          <w:tcPr>
            <w:tcW w:w="534" w:type="dxa"/>
            <w:tcBorders>
              <w:bottom w:val="single" w:sz="4" w:space="0" w:color="000000"/>
            </w:tcBorders>
          </w:tcPr>
          <w:p w14:paraId="5A5F889B" w14:textId="77777777" w:rsidR="00061655" w:rsidRDefault="000E0C59">
            <w:pPr>
              <w:pStyle w:val="TableParagraph"/>
              <w:spacing w:line="233" w:lineRule="exact"/>
              <w:ind w:right="113"/>
              <w:jc w:val="right"/>
            </w:pPr>
            <w:r>
              <w:rPr>
                <w:spacing w:val="-5"/>
              </w:rPr>
              <w:t>4)</w:t>
            </w:r>
          </w:p>
        </w:tc>
        <w:tc>
          <w:tcPr>
            <w:tcW w:w="958" w:type="dxa"/>
            <w:tcBorders>
              <w:bottom w:val="single" w:sz="4" w:space="0" w:color="000000"/>
            </w:tcBorders>
          </w:tcPr>
          <w:p w14:paraId="1E088897" w14:textId="77777777" w:rsidR="00061655" w:rsidRDefault="000E0C59">
            <w:pPr>
              <w:pStyle w:val="TableParagraph"/>
              <w:spacing w:line="233" w:lineRule="exact"/>
              <w:ind w:left="116"/>
            </w:pPr>
            <w:r>
              <w:rPr>
                <w:spacing w:val="-5"/>
              </w:rPr>
              <w:t>4D</w:t>
            </w:r>
          </w:p>
        </w:tc>
        <w:tc>
          <w:tcPr>
            <w:tcW w:w="1141" w:type="dxa"/>
            <w:tcBorders>
              <w:bottom w:val="single" w:sz="4" w:space="0" w:color="000000"/>
            </w:tcBorders>
          </w:tcPr>
          <w:p w14:paraId="486CBA02" w14:textId="77777777" w:rsidR="00061655" w:rsidRDefault="000E0C59">
            <w:pPr>
              <w:pStyle w:val="TableParagraph"/>
              <w:spacing w:line="233" w:lineRule="exact"/>
              <w:ind w:right="55"/>
              <w:jc w:val="center"/>
            </w:pPr>
            <w:r>
              <w:rPr>
                <w:spacing w:val="-2"/>
              </w:rPr>
              <w:t>15644.2</w:t>
            </w:r>
          </w:p>
        </w:tc>
        <w:tc>
          <w:tcPr>
            <w:tcW w:w="1203" w:type="dxa"/>
            <w:tcBorders>
              <w:bottom w:val="single" w:sz="4" w:space="0" w:color="000000"/>
            </w:tcBorders>
          </w:tcPr>
          <w:p w14:paraId="0E28BE90" w14:textId="77777777" w:rsidR="00061655" w:rsidRDefault="000E0C59">
            <w:pPr>
              <w:pStyle w:val="TableParagraph"/>
              <w:spacing w:line="233" w:lineRule="exact"/>
              <w:jc w:val="center"/>
            </w:pPr>
            <w:r>
              <w:rPr>
                <w:spacing w:val="-2"/>
              </w:rPr>
              <w:t>16242.8</w:t>
            </w:r>
          </w:p>
        </w:tc>
        <w:tc>
          <w:tcPr>
            <w:tcW w:w="1341" w:type="dxa"/>
            <w:tcBorders>
              <w:bottom w:val="single" w:sz="4" w:space="0" w:color="000000"/>
            </w:tcBorders>
          </w:tcPr>
          <w:p w14:paraId="4C235A00" w14:textId="77777777" w:rsidR="00061655" w:rsidRDefault="000E0C59">
            <w:pPr>
              <w:pStyle w:val="TableParagraph"/>
              <w:spacing w:line="233" w:lineRule="exact"/>
              <w:ind w:right="132"/>
              <w:jc w:val="center"/>
            </w:pPr>
            <w:r>
              <w:rPr>
                <w:spacing w:val="-2"/>
              </w:rPr>
              <w:t>16747.6</w:t>
            </w:r>
          </w:p>
        </w:tc>
        <w:tc>
          <w:tcPr>
            <w:tcW w:w="1201" w:type="dxa"/>
            <w:tcBorders>
              <w:bottom w:val="single" w:sz="4" w:space="0" w:color="000000"/>
            </w:tcBorders>
          </w:tcPr>
          <w:p w14:paraId="03409AFB" w14:textId="77777777" w:rsidR="00061655" w:rsidRDefault="000E0C59">
            <w:pPr>
              <w:pStyle w:val="TableParagraph"/>
              <w:spacing w:line="233" w:lineRule="exact"/>
              <w:ind w:left="105"/>
            </w:pPr>
            <w:r>
              <w:t xml:space="preserve">57.00 </w:t>
            </w:r>
            <w:r>
              <w:rPr>
                <w:spacing w:val="-5"/>
              </w:rPr>
              <w:t>(9)</w:t>
            </w:r>
          </w:p>
        </w:tc>
        <w:tc>
          <w:tcPr>
            <w:tcW w:w="1122" w:type="dxa"/>
            <w:tcBorders>
              <w:bottom w:val="single" w:sz="4" w:space="0" w:color="000000"/>
            </w:tcBorders>
          </w:tcPr>
          <w:p w14:paraId="60862EA7" w14:textId="77777777" w:rsidR="00061655" w:rsidRDefault="000E0C59">
            <w:pPr>
              <w:pStyle w:val="TableParagraph"/>
              <w:spacing w:line="233" w:lineRule="exact"/>
              <w:ind w:left="194"/>
            </w:pPr>
            <w:r>
              <w:t xml:space="preserve">&lt; </w:t>
            </w:r>
            <w:r>
              <w:rPr>
                <w:spacing w:val="-4"/>
              </w:rPr>
              <w:t>.001</w:t>
            </w:r>
          </w:p>
        </w:tc>
        <w:tc>
          <w:tcPr>
            <w:tcW w:w="1409" w:type="dxa"/>
            <w:tcBorders>
              <w:bottom w:val="single" w:sz="4" w:space="0" w:color="000000"/>
            </w:tcBorders>
          </w:tcPr>
          <w:p w14:paraId="16B8A19A" w14:textId="77777777" w:rsidR="00061655" w:rsidRDefault="000E0C59">
            <w:pPr>
              <w:pStyle w:val="TableParagraph"/>
              <w:spacing w:line="233" w:lineRule="exact"/>
              <w:ind w:left="360"/>
            </w:pPr>
            <w:r>
              <w:t xml:space="preserve">48.24 </w:t>
            </w:r>
            <w:r>
              <w:rPr>
                <w:spacing w:val="-5"/>
              </w:rPr>
              <w:t>(7)</w:t>
            </w:r>
          </w:p>
        </w:tc>
        <w:tc>
          <w:tcPr>
            <w:tcW w:w="1169" w:type="dxa"/>
            <w:tcBorders>
              <w:bottom w:val="single" w:sz="4" w:space="0" w:color="000000"/>
            </w:tcBorders>
          </w:tcPr>
          <w:p w14:paraId="441C4EC3" w14:textId="77777777" w:rsidR="00061655" w:rsidRDefault="000E0C59">
            <w:pPr>
              <w:pStyle w:val="TableParagraph"/>
              <w:spacing w:line="233" w:lineRule="exact"/>
              <w:ind w:left="238"/>
            </w:pPr>
            <w:r>
              <w:t xml:space="preserve">&lt; </w:t>
            </w:r>
            <w:r>
              <w:rPr>
                <w:spacing w:val="-4"/>
              </w:rPr>
              <w:t>.001</w:t>
            </w:r>
          </w:p>
        </w:tc>
        <w:tc>
          <w:tcPr>
            <w:tcW w:w="1411" w:type="dxa"/>
            <w:tcBorders>
              <w:bottom w:val="single" w:sz="4" w:space="0" w:color="000000"/>
            </w:tcBorders>
          </w:tcPr>
          <w:p w14:paraId="0D066310" w14:textId="77777777" w:rsidR="00061655" w:rsidRDefault="000E0C59">
            <w:pPr>
              <w:pStyle w:val="TableParagraph"/>
              <w:spacing w:line="233" w:lineRule="exact"/>
              <w:ind w:left="360"/>
            </w:pPr>
            <w:r>
              <w:t xml:space="preserve">24.96 </w:t>
            </w:r>
            <w:r>
              <w:rPr>
                <w:spacing w:val="-5"/>
              </w:rPr>
              <w:t>(7)</w:t>
            </w:r>
          </w:p>
        </w:tc>
        <w:tc>
          <w:tcPr>
            <w:tcW w:w="1424" w:type="dxa"/>
            <w:tcBorders>
              <w:bottom w:val="single" w:sz="4" w:space="0" w:color="000000"/>
            </w:tcBorders>
          </w:tcPr>
          <w:p w14:paraId="49131695" w14:textId="77777777" w:rsidR="00061655" w:rsidRDefault="000E0C59">
            <w:pPr>
              <w:pStyle w:val="TableParagraph"/>
              <w:spacing w:line="233" w:lineRule="exact"/>
              <w:ind w:left="236"/>
            </w:pPr>
            <w:r>
              <w:t xml:space="preserve">&lt; </w:t>
            </w:r>
            <w:r>
              <w:rPr>
                <w:spacing w:val="-4"/>
              </w:rPr>
              <w:t>.001</w:t>
            </w:r>
          </w:p>
        </w:tc>
      </w:tr>
      <w:tr w:rsidR="00061655" w14:paraId="5080C6FB" w14:textId="77777777">
        <w:trPr>
          <w:trHeight w:val="252"/>
        </w:trPr>
        <w:tc>
          <w:tcPr>
            <w:tcW w:w="1359" w:type="dxa"/>
            <w:tcBorders>
              <w:top w:val="single" w:sz="4" w:space="0" w:color="000000"/>
            </w:tcBorders>
          </w:tcPr>
          <w:p w14:paraId="1123B7CB" w14:textId="77777777" w:rsidR="00061655" w:rsidRDefault="000E0C59">
            <w:pPr>
              <w:pStyle w:val="TableParagraph"/>
              <w:spacing w:line="233" w:lineRule="exact"/>
              <w:ind w:left="107"/>
            </w:pPr>
            <w:r>
              <w:rPr>
                <w:spacing w:val="-2"/>
              </w:rPr>
              <w:t>Teachers</w:t>
            </w:r>
            <w:r>
              <w:rPr>
                <w:spacing w:val="-3"/>
              </w:rPr>
              <w:t xml:space="preserve"> </w:t>
            </w:r>
            <w:r>
              <w:rPr>
                <w:spacing w:val="-5"/>
              </w:rPr>
              <w:t>in</w:t>
            </w:r>
          </w:p>
        </w:tc>
        <w:tc>
          <w:tcPr>
            <w:tcW w:w="534" w:type="dxa"/>
            <w:tcBorders>
              <w:top w:val="single" w:sz="4" w:space="0" w:color="000000"/>
            </w:tcBorders>
          </w:tcPr>
          <w:p w14:paraId="224EAE28" w14:textId="77777777" w:rsidR="00061655" w:rsidRDefault="000E0C59">
            <w:pPr>
              <w:pStyle w:val="TableParagraph"/>
              <w:spacing w:line="233" w:lineRule="exact"/>
              <w:ind w:right="113"/>
              <w:jc w:val="right"/>
            </w:pPr>
            <w:r>
              <w:rPr>
                <w:spacing w:val="-5"/>
              </w:rPr>
              <w:t>1)</w:t>
            </w:r>
          </w:p>
        </w:tc>
        <w:tc>
          <w:tcPr>
            <w:tcW w:w="958" w:type="dxa"/>
            <w:tcBorders>
              <w:top w:val="single" w:sz="4" w:space="0" w:color="000000"/>
            </w:tcBorders>
          </w:tcPr>
          <w:p w14:paraId="3F7BEBFB" w14:textId="77777777" w:rsidR="00061655" w:rsidRDefault="000E0C59">
            <w:pPr>
              <w:pStyle w:val="TableParagraph"/>
              <w:spacing w:line="233" w:lineRule="exact"/>
              <w:ind w:left="116"/>
            </w:pPr>
            <w:r>
              <w:rPr>
                <w:spacing w:val="-5"/>
              </w:rPr>
              <w:t>1D</w:t>
            </w:r>
          </w:p>
        </w:tc>
        <w:tc>
          <w:tcPr>
            <w:tcW w:w="1141" w:type="dxa"/>
            <w:tcBorders>
              <w:top w:val="single" w:sz="4" w:space="0" w:color="000000"/>
            </w:tcBorders>
          </w:tcPr>
          <w:p w14:paraId="1018BF8C" w14:textId="77777777" w:rsidR="00061655" w:rsidRDefault="000E0C59">
            <w:pPr>
              <w:pStyle w:val="TableParagraph"/>
              <w:spacing w:line="233" w:lineRule="exact"/>
              <w:ind w:right="55"/>
              <w:jc w:val="center"/>
            </w:pPr>
            <w:r>
              <w:rPr>
                <w:spacing w:val="-2"/>
              </w:rPr>
              <w:t>14729.2</w:t>
            </w:r>
          </w:p>
        </w:tc>
        <w:tc>
          <w:tcPr>
            <w:tcW w:w="1203" w:type="dxa"/>
            <w:tcBorders>
              <w:top w:val="single" w:sz="4" w:space="0" w:color="000000"/>
            </w:tcBorders>
          </w:tcPr>
          <w:p w14:paraId="20791CA7" w14:textId="77777777" w:rsidR="00061655" w:rsidRDefault="000E0C59">
            <w:pPr>
              <w:pStyle w:val="TableParagraph"/>
              <w:spacing w:line="233" w:lineRule="exact"/>
              <w:jc w:val="center"/>
            </w:pPr>
            <w:r>
              <w:rPr>
                <w:spacing w:val="-2"/>
              </w:rPr>
              <w:t>15277.3</w:t>
            </w:r>
          </w:p>
        </w:tc>
        <w:tc>
          <w:tcPr>
            <w:tcW w:w="1341" w:type="dxa"/>
            <w:tcBorders>
              <w:top w:val="single" w:sz="4" w:space="0" w:color="000000"/>
            </w:tcBorders>
          </w:tcPr>
          <w:p w14:paraId="614CEE62" w14:textId="77777777" w:rsidR="00061655" w:rsidRDefault="000E0C59">
            <w:pPr>
              <w:pStyle w:val="TableParagraph"/>
              <w:spacing w:line="233" w:lineRule="exact"/>
              <w:ind w:right="132"/>
              <w:jc w:val="center"/>
            </w:pPr>
            <w:r>
              <w:rPr>
                <w:spacing w:val="-2"/>
              </w:rPr>
              <w:t>15646.9</w:t>
            </w:r>
          </w:p>
        </w:tc>
        <w:tc>
          <w:tcPr>
            <w:tcW w:w="1201" w:type="dxa"/>
            <w:tcBorders>
              <w:top w:val="single" w:sz="4" w:space="0" w:color="000000"/>
            </w:tcBorders>
          </w:tcPr>
          <w:p w14:paraId="5F621CE3" w14:textId="77777777" w:rsidR="00061655" w:rsidRDefault="00061655">
            <w:pPr>
              <w:pStyle w:val="TableParagraph"/>
              <w:rPr>
                <w:sz w:val="18"/>
              </w:rPr>
            </w:pPr>
          </w:p>
        </w:tc>
        <w:tc>
          <w:tcPr>
            <w:tcW w:w="1122" w:type="dxa"/>
            <w:tcBorders>
              <w:top w:val="single" w:sz="4" w:space="0" w:color="000000"/>
            </w:tcBorders>
          </w:tcPr>
          <w:p w14:paraId="51FB10E6" w14:textId="77777777" w:rsidR="00061655" w:rsidRDefault="00061655">
            <w:pPr>
              <w:pStyle w:val="TableParagraph"/>
              <w:rPr>
                <w:sz w:val="18"/>
              </w:rPr>
            </w:pPr>
          </w:p>
        </w:tc>
        <w:tc>
          <w:tcPr>
            <w:tcW w:w="1409" w:type="dxa"/>
            <w:tcBorders>
              <w:top w:val="single" w:sz="4" w:space="0" w:color="000000"/>
            </w:tcBorders>
          </w:tcPr>
          <w:p w14:paraId="27C418A1" w14:textId="77777777" w:rsidR="00061655" w:rsidRDefault="00061655">
            <w:pPr>
              <w:pStyle w:val="TableParagraph"/>
              <w:rPr>
                <w:sz w:val="18"/>
              </w:rPr>
            </w:pPr>
          </w:p>
        </w:tc>
        <w:tc>
          <w:tcPr>
            <w:tcW w:w="1169" w:type="dxa"/>
            <w:tcBorders>
              <w:top w:val="single" w:sz="4" w:space="0" w:color="000000"/>
            </w:tcBorders>
          </w:tcPr>
          <w:p w14:paraId="28F1A07F" w14:textId="77777777" w:rsidR="00061655" w:rsidRDefault="00061655">
            <w:pPr>
              <w:pStyle w:val="TableParagraph"/>
              <w:rPr>
                <w:sz w:val="18"/>
              </w:rPr>
            </w:pPr>
          </w:p>
        </w:tc>
        <w:tc>
          <w:tcPr>
            <w:tcW w:w="1411" w:type="dxa"/>
            <w:tcBorders>
              <w:top w:val="single" w:sz="4" w:space="0" w:color="000000"/>
            </w:tcBorders>
          </w:tcPr>
          <w:p w14:paraId="58A6F0F7" w14:textId="77777777" w:rsidR="00061655" w:rsidRDefault="00061655">
            <w:pPr>
              <w:pStyle w:val="TableParagraph"/>
              <w:rPr>
                <w:sz w:val="18"/>
              </w:rPr>
            </w:pPr>
          </w:p>
        </w:tc>
        <w:tc>
          <w:tcPr>
            <w:tcW w:w="1424" w:type="dxa"/>
            <w:tcBorders>
              <w:top w:val="single" w:sz="4" w:space="0" w:color="000000"/>
            </w:tcBorders>
          </w:tcPr>
          <w:p w14:paraId="177722DA" w14:textId="77777777" w:rsidR="00061655" w:rsidRDefault="00061655">
            <w:pPr>
              <w:pStyle w:val="TableParagraph"/>
              <w:rPr>
                <w:sz w:val="18"/>
              </w:rPr>
            </w:pPr>
          </w:p>
        </w:tc>
      </w:tr>
      <w:tr w:rsidR="00061655" w14:paraId="52859090" w14:textId="77777777">
        <w:trPr>
          <w:trHeight w:val="252"/>
        </w:trPr>
        <w:tc>
          <w:tcPr>
            <w:tcW w:w="1359" w:type="dxa"/>
          </w:tcPr>
          <w:p w14:paraId="775E7774" w14:textId="77777777" w:rsidR="00061655" w:rsidRDefault="000E0C59">
            <w:pPr>
              <w:pStyle w:val="TableParagraph"/>
              <w:spacing w:line="232" w:lineRule="exact"/>
              <w:ind w:left="107"/>
            </w:pPr>
            <w:r>
              <w:rPr>
                <w:spacing w:val="-2"/>
              </w:rPr>
              <w:t>preparatory</w:t>
            </w:r>
          </w:p>
        </w:tc>
        <w:tc>
          <w:tcPr>
            <w:tcW w:w="534" w:type="dxa"/>
          </w:tcPr>
          <w:p w14:paraId="7E198909" w14:textId="77777777" w:rsidR="00061655" w:rsidRDefault="000E0C59">
            <w:pPr>
              <w:pStyle w:val="TableParagraph"/>
              <w:spacing w:line="232" w:lineRule="exact"/>
              <w:ind w:right="113"/>
              <w:jc w:val="right"/>
            </w:pPr>
            <w:r>
              <w:rPr>
                <w:spacing w:val="-5"/>
              </w:rPr>
              <w:t>2)</w:t>
            </w:r>
          </w:p>
        </w:tc>
        <w:tc>
          <w:tcPr>
            <w:tcW w:w="958" w:type="dxa"/>
          </w:tcPr>
          <w:p w14:paraId="34AB0DB0" w14:textId="77777777" w:rsidR="00061655" w:rsidRDefault="000E0C59">
            <w:pPr>
              <w:pStyle w:val="TableParagraph"/>
              <w:spacing w:line="232" w:lineRule="exact"/>
              <w:ind w:left="116"/>
            </w:pPr>
            <w:r>
              <w:rPr>
                <w:spacing w:val="-2"/>
              </w:rPr>
              <w:t>2D-</w:t>
            </w:r>
            <w:r>
              <w:rPr>
                <w:spacing w:val="-7"/>
              </w:rPr>
              <w:t>MP</w:t>
            </w:r>
          </w:p>
        </w:tc>
        <w:tc>
          <w:tcPr>
            <w:tcW w:w="1141" w:type="dxa"/>
          </w:tcPr>
          <w:p w14:paraId="2138F6AD" w14:textId="77777777" w:rsidR="00061655" w:rsidRDefault="000E0C59">
            <w:pPr>
              <w:pStyle w:val="TableParagraph"/>
              <w:spacing w:line="232" w:lineRule="exact"/>
              <w:ind w:right="55"/>
              <w:jc w:val="center"/>
            </w:pPr>
            <w:r>
              <w:rPr>
                <w:spacing w:val="-2"/>
              </w:rPr>
              <w:t>14701.7</w:t>
            </w:r>
          </w:p>
        </w:tc>
        <w:tc>
          <w:tcPr>
            <w:tcW w:w="1203" w:type="dxa"/>
          </w:tcPr>
          <w:p w14:paraId="215C073E" w14:textId="77777777" w:rsidR="00061655" w:rsidRDefault="000E0C59">
            <w:pPr>
              <w:pStyle w:val="TableParagraph"/>
              <w:spacing w:line="232" w:lineRule="exact"/>
              <w:jc w:val="center"/>
            </w:pPr>
            <w:r>
              <w:rPr>
                <w:spacing w:val="-2"/>
              </w:rPr>
              <w:t>15259.9</w:t>
            </w:r>
          </w:p>
        </w:tc>
        <w:tc>
          <w:tcPr>
            <w:tcW w:w="1341" w:type="dxa"/>
          </w:tcPr>
          <w:p w14:paraId="628E986F" w14:textId="77777777" w:rsidR="00061655" w:rsidRDefault="000E0C59">
            <w:pPr>
              <w:pStyle w:val="TableParagraph"/>
              <w:spacing w:line="232" w:lineRule="exact"/>
              <w:ind w:right="132"/>
              <w:jc w:val="center"/>
            </w:pPr>
            <w:r>
              <w:rPr>
                <w:spacing w:val="-2"/>
              </w:rPr>
              <w:t>15692.7</w:t>
            </w:r>
          </w:p>
        </w:tc>
        <w:tc>
          <w:tcPr>
            <w:tcW w:w="1201" w:type="dxa"/>
          </w:tcPr>
          <w:p w14:paraId="137ABC09" w14:textId="77777777" w:rsidR="00061655" w:rsidRDefault="000E0C59">
            <w:pPr>
              <w:pStyle w:val="TableParagraph"/>
              <w:spacing w:line="232" w:lineRule="exact"/>
              <w:ind w:left="105"/>
            </w:pPr>
            <w:r>
              <w:t xml:space="preserve">24.77 </w:t>
            </w:r>
            <w:r>
              <w:rPr>
                <w:spacing w:val="-5"/>
              </w:rPr>
              <w:t>(2)</w:t>
            </w:r>
          </w:p>
        </w:tc>
        <w:tc>
          <w:tcPr>
            <w:tcW w:w="1122" w:type="dxa"/>
          </w:tcPr>
          <w:p w14:paraId="668C5359" w14:textId="77777777" w:rsidR="00061655" w:rsidRDefault="000E0C59">
            <w:pPr>
              <w:pStyle w:val="TableParagraph"/>
              <w:spacing w:line="232" w:lineRule="exact"/>
              <w:ind w:left="194"/>
            </w:pPr>
            <w:r>
              <w:t xml:space="preserve">&lt; </w:t>
            </w:r>
            <w:r>
              <w:rPr>
                <w:spacing w:val="-4"/>
              </w:rPr>
              <w:t>.001</w:t>
            </w:r>
          </w:p>
        </w:tc>
        <w:tc>
          <w:tcPr>
            <w:tcW w:w="1409" w:type="dxa"/>
          </w:tcPr>
          <w:p w14:paraId="3066725F" w14:textId="77777777" w:rsidR="00061655" w:rsidRDefault="00061655">
            <w:pPr>
              <w:pStyle w:val="TableParagraph"/>
              <w:rPr>
                <w:sz w:val="18"/>
              </w:rPr>
            </w:pPr>
          </w:p>
        </w:tc>
        <w:tc>
          <w:tcPr>
            <w:tcW w:w="1169" w:type="dxa"/>
          </w:tcPr>
          <w:p w14:paraId="653E75B5" w14:textId="77777777" w:rsidR="00061655" w:rsidRDefault="00061655">
            <w:pPr>
              <w:pStyle w:val="TableParagraph"/>
              <w:rPr>
                <w:sz w:val="18"/>
              </w:rPr>
            </w:pPr>
          </w:p>
        </w:tc>
        <w:tc>
          <w:tcPr>
            <w:tcW w:w="1411" w:type="dxa"/>
          </w:tcPr>
          <w:p w14:paraId="2836A0BC" w14:textId="77777777" w:rsidR="00061655" w:rsidRDefault="00061655">
            <w:pPr>
              <w:pStyle w:val="TableParagraph"/>
              <w:rPr>
                <w:sz w:val="18"/>
              </w:rPr>
            </w:pPr>
          </w:p>
        </w:tc>
        <w:tc>
          <w:tcPr>
            <w:tcW w:w="1424" w:type="dxa"/>
          </w:tcPr>
          <w:p w14:paraId="52C10910" w14:textId="77777777" w:rsidR="00061655" w:rsidRDefault="00061655">
            <w:pPr>
              <w:pStyle w:val="TableParagraph"/>
              <w:rPr>
                <w:sz w:val="18"/>
              </w:rPr>
            </w:pPr>
          </w:p>
        </w:tc>
      </w:tr>
      <w:tr w:rsidR="00061655" w14:paraId="3BA955D4" w14:textId="77777777">
        <w:trPr>
          <w:trHeight w:val="253"/>
        </w:trPr>
        <w:tc>
          <w:tcPr>
            <w:tcW w:w="1359" w:type="dxa"/>
          </w:tcPr>
          <w:p w14:paraId="6907D7C6" w14:textId="77777777" w:rsidR="00061655" w:rsidRDefault="000E0C59">
            <w:pPr>
              <w:pStyle w:val="TableParagraph"/>
              <w:spacing w:line="233" w:lineRule="exact"/>
              <w:ind w:left="107"/>
            </w:pPr>
            <w:r>
              <w:rPr>
                <w:spacing w:val="-2"/>
              </w:rPr>
              <w:t>service</w:t>
            </w:r>
          </w:p>
        </w:tc>
        <w:tc>
          <w:tcPr>
            <w:tcW w:w="534" w:type="dxa"/>
          </w:tcPr>
          <w:p w14:paraId="6CEDC39C" w14:textId="77777777" w:rsidR="00061655" w:rsidRDefault="000E0C59">
            <w:pPr>
              <w:pStyle w:val="TableParagraph"/>
              <w:spacing w:line="233" w:lineRule="exact"/>
              <w:ind w:right="113"/>
              <w:jc w:val="right"/>
            </w:pPr>
            <w:r>
              <w:rPr>
                <w:spacing w:val="-5"/>
              </w:rPr>
              <w:t>3)</w:t>
            </w:r>
          </w:p>
        </w:tc>
        <w:tc>
          <w:tcPr>
            <w:tcW w:w="958" w:type="dxa"/>
          </w:tcPr>
          <w:p w14:paraId="78761B19" w14:textId="77777777" w:rsidR="00061655" w:rsidRDefault="000E0C59">
            <w:pPr>
              <w:pStyle w:val="TableParagraph"/>
              <w:spacing w:line="233" w:lineRule="exact"/>
              <w:ind w:left="116"/>
            </w:pPr>
            <w:r>
              <w:rPr>
                <w:spacing w:val="-2"/>
              </w:rPr>
              <w:t>2D-</w:t>
            </w:r>
            <w:r>
              <w:rPr>
                <w:spacing w:val="-5"/>
              </w:rPr>
              <w:t>KS</w:t>
            </w:r>
          </w:p>
        </w:tc>
        <w:tc>
          <w:tcPr>
            <w:tcW w:w="1141" w:type="dxa"/>
          </w:tcPr>
          <w:p w14:paraId="65FA8FC8" w14:textId="77777777" w:rsidR="00061655" w:rsidRDefault="000E0C59">
            <w:pPr>
              <w:pStyle w:val="TableParagraph"/>
              <w:spacing w:line="233" w:lineRule="exact"/>
              <w:ind w:right="55"/>
              <w:jc w:val="center"/>
            </w:pPr>
            <w:r>
              <w:rPr>
                <w:spacing w:val="-2"/>
              </w:rPr>
              <w:t>14672.0</w:t>
            </w:r>
          </w:p>
        </w:tc>
        <w:tc>
          <w:tcPr>
            <w:tcW w:w="1203" w:type="dxa"/>
          </w:tcPr>
          <w:p w14:paraId="586AD5AE" w14:textId="77777777" w:rsidR="00061655" w:rsidRDefault="000E0C59">
            <w:pPr>
              <w:pStyle w:val="TableParagraph"/>
              <w:spacing w:line="233" w:lineRule="exact"/>
              <w:jc w:val="center"/>
            </w:pPr>
            <w:r>
              <w:rPr>
                <w:spacing w:val="-2"/>
              </w:rPr>
              <w:t>15230.2</w:t>
            </w:r>
          </w:p>
        </w:tc>
        <w:tc>
          <w:tcPr>
            <w:tcW w:w="1341" w:type="dxa"/>
          </w:tcPr>
          <w:p w14:paraId="15944EE1" w14:textId="77777777" w:rsidR="00061655" w:rsidRDefault="000E0C59">
            <w:pPr>
              <w:pStyle w:val="TableParagraph"/>
              <w:spacing w:line="233" w:lineRule="exact"/>
              <w:ind w:right="132"/>
              <w:jc w:val="center"/>
            </w:pPr>
            <w:r>
              <w:rPr>
                <w:spacing w:val="-2"/>
              </w:rPr>
              <w:t>15663.0</w:t>
            </w:r>
          </w:p>
        </w:tc>
        <w:tc>
          <w:tcPr>
            <w:tcW w:w="1201" w:type="dxa"/>
          </w:tcPr>
          <w:p w14:paraId="75A2B8F8" w14:textId="77777777" w:rsidR="00061655" w:rsidRDefault="000E0C59">
            <w:pPr>
              <w:pStyle w:val="TableParagraph"/>
              <w:spacing w:line="233" w:lineRule="exact"/>
              <w:ind w:left="105"/>
            </w:pPr>
            <w:r>
              <w:t xml:space="preserve">57.15 </w:t>
            </w:r>
            <w:r>
              <w:rPr>
                <w:spacing w:val="-5"/>
              </w:rPr>
              <w:t>(2)</w:t>
            </w:r>
          </w:p>
        </w:tc>
        <w:tc>
          <w:tcPr>
            <w:tcW w:w="1122" w:type="dxa"/>
          </w:tcPr>
          <w:p w14:paraId="7E9EFAE0" w14:textId="77777777" w:rsidR="00061655" w:rsidRDefault="000E0C59">
            <w:pPr>
              <w:pStyle w:val="TableParagraph"/>
              <w:spacing w:line="233" w:lineRule="exact"/>
              <w:ind w:left="194"/>
            </w:pPr>
            <w:r>
              <w:t xml:space="preserve">&lt; </w:t>
            </w:r>
            <w:r>
              <w:rPr>
                <w:spacing w:val="-4"/>
              </w:rPr>
              <w:t>.001</w:t>
            </w:r>
          </w:p>
        </w:tc>
        <w:tc>
          <w:tcPr>
            <w:tcW w:w="1409" w:type="dxa"/>
          </w:tcPr>
          <w:p w14:paraId="340B5C16" w14:textId="77777777" w:rsidR="00061655" w:rsidRDefault="00061655">
            <w:pPr>
              <w:pStyle w:val="TableParagraph"/>
              <w:rPr>
                <w:sz w:val="18"/>
              </w:rPr>
            </w:pPr>
          </w:p>
        </w:tc>
        <w:tc>
          <w:tcPr>
            <w:tcW w:w="1169" w:type="dxa"/>
          </w:tcPr>
          <w:p w14:paraId="32D88372" w14:textId="77777777" w:rsidR="00061655" w:rsidRDefault="00061655">
            <w:pPr>
              <w:pStyle w:val="TableParagraph"/>
              <w:rPr>
                <w:sz w:val="18"/>
              </w:rPr>
            </w:pPr>
          </w:p>
        </w:tc>
        <w:tc>
          <w:tcPr>
            <w:tcW w:w="1411" w:type="dxa"/>
          </w:tcPr>
          <w:p w14:paraId="373782E2" w14:textId="77777777" w:rsidR="00061655" w:rsidRDefault="00061655">
            <w:pPr>
              <w:pStyle w:val="TableParagraph"/>
              <w:rPr>
                <w:sz w:val="18"/>
              </w:rPr>
            </w:pPr>
          </w:p>
        </w:tc>
        <w:tc>
          <w:tcPr>
            <w:tcW w:w="1424" w:type="dxa"/>
          </w:tcPr>
          <w:p w14:paraId="67A4E31A" w14:textId="77777777" w:rsidR="00061655" w:rsidRDefault="00061655">
            <w:pPr>
              <w:pStyle w:val="TableParagraph"/>
              <w:rPr>
                <w:sz w:val="18"/>
              </w:rPr>
            </w:pPr>
          </w:p>
        </w:tc>
      </w:tr>
      <w:tr w:rsidR="00061655" w14:paraId="5B15BE7F" w14:textId="77777777">
        <w:trPr>
          <w:trHeight w:val="254"/>
        </w:trPr>
        <w:tc>
          <w:tcPr>
            <w:tcW w:w="1359" w:type="dxa"/>
            <w:tcBorders>
              <w:bottom w:val="single" w:sz="4" w:space="0" w:color="000000"/>
            </w:tcBorders>
          </w:tcPr>
          <w:p w14:paraId="6A4E89BE" w14:textId="77777777" w:rsidR="00061655" w:rsidRDefault="00061655">
            <w:pPr>
              <w:pStyle w:val="TableParagraph"/>
              <w:rPr>
                <w:sz w:val="18"/>
              </w:rPr>
            </w:pPr>
          </w:p>
        </w:tc>
        <w:tc>
          <w:tcPr>
            <w:tcW w:w="534" w:type="dxa"/>
            <w:tcBorders>
              <w:bottom w:val="single" w:sz="4" w:space="0" w:color="000000"/>
            </w:tcBorders>
          </w:tcPr>
          <w:p w14:paraId="62073528" w14:textId="77777777" w:rsidR="00061655" w:rsidRDefault="000E0C59">
            <w:pPr>
              <w:pStyle w:val="TableParagraph"/>
              <w:spacing w:line="234" w:lineRule="exact"/>
              <w:ind w:right="113"/>
              <w:jc w:val="right"/>
            </w:pPr>
            <w:r>
              <w:rPr>
                <w:spacing w:val="-5"/>
              </w:rPr>
              <w:t>4)</w:t>
            </w:r>
          </w:p>
        </w:tc>
        <w:tc>
          <w:tcPr>
            <w:tcW w:w="958" w:type="dxa"/>
            <w:tcBorders>
              <w:bottom w:val="single" w:sz="4" w:space="0" w:color="000000"/>
            </w:tcBorders>
          </w:tcPr>
          <w:p w14:paraId="498F3864" w14:textId="77777777" w:rsidR="00061655" w:rsidRDefault="000E0C59">
            <w:pPr>
              <w:pStyle w:val="TableParagraph"/>
              <w:spacing w:line="234" w:lineRule="exact"/>
              <w:ind w:left="116"/>
            </w:pPr>
            <w:r>
              <w:rPr>
                <w:spacing w:val="-5"/>
              </w:rPr>
              <w:t>4D</w:t>
            </w:r>
          </w:p>
        </w:tc>
        <w:tc>
          <w:tcPr>
            <w:tcW w:w="1141" w:type="dxa"/>
            <w:tcBorders>
              <w:bottom w:val="single" w:sz="4" w:space="0" w:color="000000"/>
            </w:tcBorders>
          </w:tcPr>
          <w:p w14:paraId="16732DA5" w14:textId="77777777" w:rsidR="00061655" w:rsidRDefault="000E0C59">
            <w:pPr>
              <w:pStyle w:val="TableParagraph"/>
              <w:spacing w:line="234" w:lineRule="exact"/>
              <w:ind w:right="55"/>
              <w:jc w:val="center"/>
            </w:pPr>
            <w:r>
              <w:rPr>
                <w:spacing w:val="-2"/>
              </w:rPr>
              <w:t>14632.4</w:t>
            </w:r>
          </w:p>
        </w:tc>
        <w:tc>
          <w:tcPr>
            <w:tcW w:w="1203" w:type="dxa"/>
            <w:tcBorders>
              <w:bottom w:val="single" w:sz="4" w:space="0" w:color="000000"/>
            </w:tcBorders>
          </w:tcPr>
          <w:p w14:paraId="5BAADA32" w14:textId="77777777" w:rsidR="00061655" w:rsidRDefault="000E0C59">
            <w:pPr>
              <w:pStyle w:val="TableParagraph"/>
              <w:spacing w:line="234" w:lineRule="exact"/>
              <w:jc w:val="center"/>
            </w:pPr>
            <w:r>
              <w:rPr>
                <w:spacing w:val="-2"/>
              </w:rPr>
              <w:t>15225.5</w:t>
            </w:r>
          </w:p>
        </w:tc>
        <w:tc>
          <w:tcPr>
            <w:tcW w:w="1341" w:type="dxa"/>
            <w:tcBorders>
              <w:bottom w:val="single" w:sz="4" w:space="0" w:color="000000"/>
            </w:tcBorders>
          </w:tcPr>
          <w:p w14:paraId="4481A667" w14:textId="77777777" w:rsidR="00061655" w:rsidRDefault="000E0C59">
            <w:pPr>
              <w:pStyle w:val="TableParagraph"/>
              <w:spacing w:line="234" w:lineRule="exact"/>
              <w:ind w:right="132"/>
              <w:jc w:val="center"/>
            </w:pPr>
            <w:r>
              <w:rPr>
                <w:spacing w:val="-2"/>
              </w:rPr>
              <w:t>15968.9</w:t>
            </w:r>
          </w:p>
        </w:tc>
        <w:tc>
          <w:tcPr>
            <w:tcW w:w="1201" w:type="dxa"/>
            <w:tcBorders>
              <w:bottom w:val="single" w:sz="4" w:space="0" w:color="000000"/>
            </w:tcBorders>
          </w:tcPr>
          <w:p w14:paraId="3CD98905" w14:textId="77777777" w:rsidR="00061655" w:rsidRDefault="000E0C59">
            <w:pPr>
              <w:pStyle w:val="TableParagraph"/>
              <w:spacing w:line="234" w:lineRule="exact"/>
              <w:ind w:left="105"/>
            </w:pPr>
            <w:r>
              <w:t xml:space="preserve">96.75 </w:t>
            </w:r>
            <w:r>
              <w:rPr>
                <w:spacing w:val="-5"/>
              </w:rPr>
              <w:t>(9)</w:t>
            </w:r>
          </w:p>
        </w:tc>
        <w:tc>
          <w:tcPr>
            <w:tcW w:w="1122" w:type="dxa"/>
            <w:tcBorders>
              <w:bottom w:val="single" w:sz="4" w:space="0" w:color="000000"/>
            </w:tcBorders>
          </w:tcPr>
          <w:p w14:paraId="006A6939" w14:textId="77777777" w:rsidR="00061655" w:rsidRDefault="000E0C59">
            <w:pPr>
              <w:pStyle w:val="TableParagraph"/>
              <w:spacing w:line="234" w:lineRule="exact"/>
              <w:ind w:left="194"/>
            </w:pPr>
            <w:r>
              <w:t xml:space="preserve">&lt; </w:t>
            </w:r>
            <w:r>
              <w:rPr>
                <w:spacing w:val="-4"/>
              </w:rPr>
              <w:t>.001</w:t>
            </w:r>
          </w:p>
        </w:tc>
        <w:tc>
          <w:tcPr>
            <w:tcW w:w="1409" w:type="dxa"/>
            <w:tcBorders>
              <w:bottom w:val="single" w:sz="4" w:space="0" w:color="000000"/>
            </w:tcBorders>
          </w:tcPr>
          <w:p w14:paraId="0D537279" w14:textId="77777777" w:rsidR="00061655" w:rsidRDefault="000E0C59">
            <w:pPr>
              <w:pStyle w:val="TableParagraph"/>
              <w:spacing w:line="234" w:lineRule="exact"/>
              <w:ind w:left="360"/>
            </w:pPr>
            <w:r>
              <w:t xml:space="preserve">69.30 </w:t>
            </w:r>
            <w:r>
              <w:rPr>
                <w:spacing w:val="-5"/>
              </w:rPr>
              <w:t>(7)</w:t>
            </w:r>
          </w:p>
        </w:tc>
        <w:tc>
          <w:tcPr>
            <w:tcW w:w="1169" w:type="dxa"/>
            <w:tcBorders>
              <w:bottom w:val="single" w:sz="4" w:space="0" w:color="000000"/>
            </w:tcBorders>
          </w:tcPr>
          <w:p w14:paraId="555B395D" w14:textId="77777777" w:rsidR="00061655" w:rsidRDefault="000E0C59">
            <w:pPr>
              <w:pStyle w:val="TableParagraph"/>
              <w:spacing w:line="234" w:lineRule="exact"/>
              <w:ind w:left="238"/>
            </w:pPr>
            <w:r>
              <w:t xml:space="preserve">&lt; </w:t>
            </w:r>
            <w:r>
              <w:rPr>
                <w:spacing w:val="-4"/>
              </w:rPr>
              <w:t>.001</w:t>
            </w:r>
          </w:p>
        </w:tc>
        <w:tc>
          <w:tcPr>
            <w:tcW w:w="1411" w:type="dxa"/>
            <w:tcBorders>
              <w:bottom w:val="single" w:sz="4" w:space="0" w:color="000000"/>
            </w:tcBorders>
          </w:tcPr>
          <w:p w14:paraId="27B48CFA" w14:textId="77777777" w:rsidR="00061655" w:rsidRDefault="000E0C59">
            <w:pPr>
              <w:pStyle w:val="TableParagraph"/>
              <w:spacing w:line="234" w:lineRule="exact"/>
              <w:ind w:left="360"/>
            </w:pPr>
            <w:r>
              <w:t xml:space="preserve">39.60 </w:t>
            </w:r>
            <w:r>
              <w:rPr>
                <w:spacing w:val="-5"/>
              </w:rPr>
              <w:t>(7)</w:t>
            </w:r>
          </w:p>
        </w:tc>
        <w:tc>
          <w:tcPr>
            <w:tcW w:w="1424" w:type="dxa"/>
            <w:tcBorders>
              <w:bottom w:val="single" w:sz="4" w:space="0" w:color="000000"/>
            </w:tcBorders>
          </w:tcPr>
          <w:p w14:paraId="54910911" w14:textId="77777777" w:rsidR="00061655" w:rsidRDefault="000E0C59">
            <w:pPr>
              <w:pStyle w:val="TableParagraph"/>
              <w:spacing w:line="234" w:lineRule="exact"/>
              <w:ind w:left="236"/>
            </w:pPr>
            <w:r>
              <w:t xml:space="preserve">&lt; </w:t>
            </w:r>
            <w:r>
              <w:rPr>
                <w:spacing w:val="-4"/>
              </w:rPr>
              <w:t>.001</w:t>
            </w:r>
          </w:p>
        </w:tc>
      </w:tr>
      <w:tr w:rsidR="00061655" w14:paraId="76CF8F8A" w14:textId="77777777">
        <w:trPr>
          <w:trHeight w:val="252"/>
        </w:trPr>
        <w:tc>
          <w:tcPr>
            <w:tcW w:w="1359" w:type="dxa"/>
            <w:tcBorders>
              <w:top w:val="single" w:sz="4" w:space="0" w:color="000000"/>
            </w:tcBorders>
          </w:tcPr>
          <w:p w14:paraId="6C39E87F" w14:textId="77777777" w:rsidR="00061655" w:rsidRDefault="000E0C59">
            <w:pPr>
              <w:pStyle w:val="TableParagraph"/>
              <w:spacing w:line="232" w:lineRule="exact"/>
              <w:ind w:left="107"/>
            </w:pPr>
            <w:r>
              <w:rPr>
                <w:spacing w:val="-2"/>
              </w:rPr>
              <w:t>In-service</w:t>
            </w:r>
          </w:p>
        </w:tc>
        <w:tc>
          <w:tcPr>
            <w:tcW w:w="534" w:type="dxa"/>
            <w:tcBorders>
              <w:top w:val="single" w:sz="4" w:space="0" w:color="000000"/>
            </w:tcBorders>
          </w:tcPr>
          <w:p w14:paraId="04995297" w14:textId="77777777" w:rsidR="00061655" w:rsidRDefault="000E0C59">
            <w:pPr>
              <w:pStyle w:val="TableParagraph"/>
              <w:spacing w:line="232" w:lineRule="exact"/>
              <w:ind w:right="113"/>
              <w:jc w:val="right"/>
            </w:pPr>
            <w:r>
              <w:rPr>
                <w:spacing w:val="-5"/>
              </w:rPr>
              <w:t>1)</w:t>
            </w:r>
          </w:p>
        </w:tc>
        <w:tc>
          <w:tcPr>
            <w:tcW w:w="958" w:type="dxa"/>
            <w:tcBorders>
              <w:top w:val="single" w:sz="4" w:space="0" w:color="000000"/>
            </w:tcBorders>
          </w:tcPr>
          <w:p w14:paraId="0902277A" w14:textId="77777777" w:rsidR="00061655" w:rsidRDefault="000E0C59">
            <w:pPr>
              <w:pStyle w:val="TableParagraph"/>
              <w:spacing w:line="232" w:lineRule="exact"/>
              <w:ind w:left="116"/>
            </w:pPr>
            <w:r>
              <w:rPr>
                <w:spacing w:val="-5"/>
              </w:rPr>
              <w:t>1D</w:t>
            </w:r>
          </w:p>
        </w:tc>
        <w:tc>
          <w:tcPr>
            <w:tcW w:w="1141" w:type="dxa"/>
            <w:tcBorders>
              <w:top w:val="single" w:sz="4" w:space="0" w:color="000000"/>
            </w:tcBorders>
          </w:tcPr>
          <w:p w14:paraId="32B124C6" w14:textId="77777777" w:rsidR="00061655" w:rsidRDefault="000E0C59">
            <w:pPr>
              <w:pStyle w:val="TableParagraph"/>
              <w:spacing w:line="232" w:lineRule="exact"/>
              <w:ind w:right="55"/>
              <w:jc w:val="center"/>
            </w:pPr>
            <w:r>
              <w:rPr>
                <w:spacing w:val="-2"/>
              </w:rPr>
              <w:t>15781.0</w:t>
            </w:r>
          </w:p>
        </w:tc>
        <w:tc>
          <w:tcPr>
            <w:tcW w:w="1203" w:type="dxa"/>
            <w:tcBorders>
              <w:top w:val="single" w:sz="4" w:space="0" w:color="000000"/>
            </w:tcBorders>
          </w:tcPr>
          <w:p w14:paraId="50DC9546" w14:textId="77777777" w:rsidR="00061655" w:rsidRDefault="000E0C59">
            <w:pPr>
              <w:pStyle w:val="TableParagraph"/>
              <w:spacing w:line="232" w:lineRule="exact"/>
              <w:jc w:val="center"/>
            </w:pPr>
            <w:r>
              <w:rPr>
                <w:spacing w:val="-2"/>
              </w:rPr>
              <w:t>16337.2</w:t>
            </w:r>
          </w:p>
        </w:tc>
        <w:tc>
          <w:tcPr>
            <w:tcW w:w="1341" w:type="dxa"/>
            <w:tcBorders>
              <w:top w:val="single" w:sz="4" w:space="0" w:color="000000"/>
            </w:tcBorders>
          </w:tcPr>
          <w:p w14:paraId="39577400" w14:textId="77777777" w:rsidR="00061655" w:rsidRDefault="000E0C59">
            <w:pPr>
              <w:pStyle w:val="TableParagraph"/>
              <w:spacing w:line="232" w:lineRule="exact"/>
              <w:ind w:right="132"/>
              <w:jc w:val="center"/>
            </w:pPr>
            <w:r>
              <w:rPr>
                <w:spacing w:val="-2"/>
              </w:rPr>
              <w:t>16531.9</w:t>
            </w:r>
          </w:p>
        </w:tc>
        <w:tc>
          <w:tcPr>
            <w:tcW w:w="1201" w:type="dxa"/>
            <w:tcBorders>
              <w:top w:val="single" w:sz="4" w:space="0" w:color="000000"/>
            </w:tcBorders>
          </w:tcPr>
          <w:p w14:paraId="6B09E81C" w14:textId="77777777" w:rsidR="00061655" w:rsidRDefault="00061655">
            <w:pPr>
              <w:pStyle w:val="TableParagraph"/>
              <w:rPr>
                <w:sz w:val="18"/>
              </w:rPr>
            </w:pPr>
          </w:p>
        </w:tc>
        <w:tc>
          <w:tcPr>
            <w:tcW w:w="1122" w:type="dxa"/>
            <w:tcBorders>
              <w:top w:val="single" w:sz="4" w:space="0" w:color="000000"/>
            </w:tcBorders>
          </w:tcPr>
          <w:p w14:paraId="761A5847" w14:textId="77777777" w:rsidR="00061655" w:rsidRDefault="00061655">
            <w:pPr>
              <w:pStyle w:val="TableParagraph"/>
              <w:rPr>
                <w:sz w:val="18"/>
              </w:rPr>
            </w:pPr>
          </w:p>
        </w:tc>
        <w:tc>
          <w:tcPr>
            <w:tcW w:w="1409" w:type="dxa"/>
            <w:tcBorders>
              <w:top w:val="single" w:sz="4" w:space="0" w:color="000000"/>
            </w:tcBorders>
          </w:tcPr>
          <w:p w14:paraId="6BB9A163" w14:textId="77777777" w:rsidR="00061655" w:rsidRDefault="00061655">
            <w:pPr>
              <w:pStyle w:val="TableParagraph"/>
              <w:rPr>
                <w:sz w:val="18"/>
              </w:rPr>
            </w:pPr>
          </w:p>
        </w:tc>
        <w:tc>
          <w:tcPr>
            <w:tcW w:w="1169" w:type="dxa"/>
            <w:tcBorders>
              <w:top w:val="single" w:sz="4" w:space="0" w:color="000000"/>
            </w:tcBorders>
          </w:tcPr>
          <w:p w14:paraId="4B714E12" w14:textId="77777777" w:rsidR="00061655" w:rsidRDefault="00061655">
            <w:pPr>
              <w:pStyle w:val="TableParagraph"/>
              <w:rPr>
                <w:sz w:val="18"/>
              </w:rPr>
            </w:pPr>
          </w:p>
        </w:tc>
        <w:tc>
          <w:tcPr>
            <w:tcW w:w="1411" w:type="dxa"/>
            <w:tcBorders>
              <w:top w:val="single" w:sz="4" w:space="0" w:color="000000"/>
            </w:tcBorders>
          </w:tcPr>
          <w:p w14:paraId="54CCF329" w14:textId="77777777" w:rsidR="00061655" w:rsidRDefault="00061655">
            <w:pPr>
              <w:pStyle w:val="TableParagraph"/>
              <w:rPr>
                <w:sz w:val="18"/>
              </w:rPr>
            </w:pPr>
          </w:p>
        </w:tc>
        <w:tc>
          <w:tcPr>
            <w:tcW w:w="1424" w:type="dxa"/>
            <w:tcBorders>
              <w:top w:val="single" w:sz="4" w:space="0" w:color="000000"/>
            </w:tcBorders>
          </w:tcPr>
          <w:p w14:paraId="559957F1" w14:textId="77777777" w:rsidR="00061655" w:rsidRDefault="00061655">
            <w:pPr>
              <w:pStyle w:val="TableParagraph"/>
              <w:rPr>
                <w:sz w:val="18"/>
              </w:rPr>
            </w:pPr>
          </w:p>
        </w:tc>
      </w:tr>
      <w:tr w:rsidR="00061655" w14:paraId="5FE65B4A" w14:textId="77777777">
        <w:trPr>
          <w:trHeight w:val="253"/>
        </w:trPr>
        <w:tc>
          <w:tcPr>
            <w:tcW w:w="1359" w:type="dxa"/>
          </w:tcPr>
          <w:p w14:paraId="13C29CEB" w14:textId="77777777" w:rsidR="00061655" w:rsidRDefault="000E0C59">
            <w:pPr>
              <w:pStyle w:val="TableParagraph"/>
              <w:spacing w:line="233" w:lineRule="exact"/>
              <w:ind w:left="107"/>
            </w:pPr>
            <w:r>
              <w:rPr>
                <w:spacing w:val="-2"/>
              </w:rPr>
              <w:t>teachers</w:t>
            </w:r>
          </w:p>
        </w:tc>
        <w:tc>
          <w:tcPr>
            <w:tcW w:w="534" w:type="dxa"/>
          </w:tcPr>
          <w:p w14:paraId="2C0A998C" w14:textId="77777777" w:rsidR="00061655" w:rsidRDefault="000E0C59">
            <w:pPr>
              <w:pStyle w:val="TableParagraph"/>
              <w:spacing w:line="233" w:lineRule="exact"/>
              <w:ind w:right="113"/>
              <w:jc w:val="right"/>
            </w:pPr>
            <w:r>
              <w:rPr>
                <w:spacing w:val="-5"/>
              </w:rPr>
              <w:t>2)</w:t>
            </w:r>
          </w:p>
        </w:tc>
        <w:tc>
          <w:tcPr>
            <w:tcW w:w="958" w:type="dxa"/>
          </w:tcPr>
          <w:p w14:paraId="2DB14FD9" w14:textId="77777777" w:rsidR="00061655" w:rsidRDefault="000E0C59">
            <w:pPr>
              <w:pStyle w:val="TableParagraph"/>
              <w:spacing w:line="233" w:lineRule="exact"/>
              <w:ind w:left="116"/>
            </w:pPr>
            <w:r>
              <w:rPr>
                <w:spacing w:val="-2"/>
              </w:rPr>
              <w:t>2D-</w:t>
            </w:r>
            <w:r>
              <w:rPr>
                <w:spacing w:val="-7"/>
              </w:rPr>
              <w:t>MP</w:t>
            </w:r>
          </w:p>
        </w:tc>
        <w:tc>
          <w:tcPr>
            <w:tcW w:w="1141" w:type="dxa"/>
          </w:tcPr>
          <w:p w14:paraId="06511652" w14:textId="77777777" w:rsidR="00061655" w:rsidRDefault="000E0C59">
            <w:pPr>
              <w:pStyle w:val="TableParagraph"/>
              <w:spacing w:line="233" w:lineRule="exact"/>
              <w:ind w:right="55"/>
              <w:jc w:val="center"/>
            </w:pPr>
            <w:r>
              <w:rPr>
                <w:spacing w:val="-2"/>
              </w:rPr>
              <w:t>15748.7</w:t>
            </w:r>
          </w:p>
        </w:tc>
        <w:tc>
          <w:tcPr>
            <w:tcW w:w="1203" w:type="dxa"/>
          </w:tcPr>
          <w:p w14:paraId="6FD1FD23" w14:textId="77777777" w:rsidR="00061655" w:rsidRDefault="000E0C59">
            <w:pPr>
              <w:pStyle w:val="TableParagraph"/>
              <w:spacing w:line="233" w:lineRule="exact"/>
              <w:jc w:val="center"/>
            </w:pPr>
            <w:r>
              <w:rPr>
                <w:spacing w:val="-2"/>
              </w:rPr>
              <w:t>16315.0</w:t>
            </w:r>
          </w:p>
        </w:tc>
        <w:tc>
          <w:tcPr>
            <w:tcW w:w="1341" w:type="dxa"/>
          </w:tcPr>
          <w:p w14:paraId="65E90E24" w14:textId="77777777" w:rsidR="00061655" w:rsidRDefault="000E0C59">
            <w:pPr>
              <w:pStyle w:val="TableParagraph"/>
              <w:spacing w:line="233" w:lineRule="exact"/>
              <w:ind w:right="132"/>
              <w:jc w:val="center"/>
            </w:pPr>
            <w:r>
              <w:rPr>
                <w:spacing w:val="-2"/>
              </w:rPr>
              <w:t>16548.0</w:t>
            </w:r>
          </w:p>
        </w:tc>
        <w:tc>
          <w:tcPr>
            <w:tcW w:w="1201" w:type="dxa"/>
          </w:tcPr>
          <w:p w14:paraId="38D0609B" w14:textId="77777777" w:rsidR="00061655" w:rsidRDefault="000E0C59">
            <w:pPr>
              <w:pStyle w:val="TableParagraph"/>
              <w:spacing w:line="233" w:lineRule="exact"/>
              <w:ind w:left="105"/>
            </w:pPr>
            <w:r>
              <w:t xml:space="preserve">32.32 </w:t>
            </w:r>
            <w:r>
              <w:rPr>
                <w:spacing w:val="-5"/>
              </w:rPr>
              <w:t>(2)</w:t>
            </w:r>
          </w:p>
        </w:tc>
        <w:tc>
          <w:tcPr>
            <w:tcW w:w="1122" w:type="dxa"/>
          </w:tcPr>
          <w:p w14:paraId="2D16F8DF" w14:textId="77777777" w:rsidR="00061655" w:rsidRDefault="000E0C59">
            <w:pPr>
              <w:pStyle w:val="TableParagraph"/>
              <w:spacing w:line="233" w:lineRule="exact"/>
              <w:ind w:left="194"/>
            </w:pPr>
            <w:r>
              <w:t xml:space="preserve">&lt; </w:t>
            </w:r>
            <w:r>
              <w:rPr>
                <w:spacing w:val="-4"/>
              </w:rPr>
              <w:t>.001</w:t>
            </w:r>
          </w:p>
        </w:tc>
        <w:tc>
          <w:tcPr>
            <w:tcW w:w="1409" w:type="dxa"/>
          </w:tcPr>
          <w:p w14:paraId="65563F54" w14:textId="77777777" w:rsidR="00061655" w:rsidRDefault="00061655">
            <w:pPr>
              <w:pStyle w:val="TableParagraph"/>
              <w:rPr>
                <w:sz w:val="18"/>
              </w:rPr>
            </w:pPr>
          </w:p>
        </w:tc>
        <w:tc>
          <w:tcPr>
            <w:tcW w:w="1169" w:type="dxa"/>
          </w:tcPr>
          <w:p w14:paraId="38C85BD3" w14:textId="77777777" w:rsidR="00061655" w:rsidRDefault="00061655">
            <w:pPr>
              <w:pStyle w:val="TableParagraph"/>
              <w:rPr>
                <w:sz w:val="18"/>
              </w:rPr>
            </w:pPr>
          </w:p>
        </w:tc>
        <w:tc>
          <w:tcPr>
            <w:tcW w:w="1411" w:type="dxa"/>
          </w:tcPr>
          <w:p w14:paraId="79776D1D" w14:textId="77777777" w:rsidR="00061655" w:rsidRDefault="00061655">
            <w:pPr>
              <w:pStyle w:val="TableParagraph"/>
              <w:rPr>
                <w:sz w:val="18"/>
              </w:rPr>
            </w:pPr>
          </w:p>
        </w:tc>
        <w:tc>
          <w:tcPr>
            <w:tcW w:w="1424" w:type="dxa"/>
          </w:tcPr>
          <w:p w14:paraId="75A1EBF7" w14:textId="77777777" w:rsidR="00061655" w:rsidRDefault="00061655">
            <w:pPr>
              <w:pStyle w:val="TableParagraph"/>
              <w:rPr>
                <w:sz w:val="18"/>
              </w:rPr>
            </w:pPr>
          </w:p>
        </w:tc>
      </w:tr>
      <w:tr w:rsidR="00061655" w14:paraId="4CF74EFE" w14:textId="77777777">
        <w:trPr>
          <w:trHeight w:val="253"/>
        </w:trPr>
        <w:tc>
          <w:tcPr>
            <w:tcW w:w="1359" w:type="dxa"/>
          </w:tcPr>
          <w:p w14:paraId="234909C4" w14:textId="77777777" w:rsidR="00061655" w:rsidRDefault="00061655">
            <w:pPr>
              <w:pStyle w:val="TableParagraph"/>
              <w:rPr>
                <w:sz w:val="18"/>
              </w:rPr>
            </w:pPr>
          </w:p>
        </w:tc>
        <w:tc>
          <w:tcPr>
            <w:tcW w:w="534" w:type="dxa"/>
          </w:tcPr>
          <w:p w14:paraId="44085C8D" w14:textId="77777777" w:rsidR="00061655" w:rsidRDefault="000E0C59">
            <w:pPr>
              <w:pStyle w:val="TableParagraph"/>
              <w:spacing w:line="233" w:lineRule="exact"/>
              <w:ind w:right="113"/>
              <w:jc w:val="right"/>
            </w:pPr>
            <w:r>
              <w:rPr>
                <w:spacing w:val="-5"/>
              </w:rPr>
              <w:t>3)</w:t>
            </w:r>
          </w:p>
        </w:tc>
        <w:tc>
          <w:tcPr>
            <w:tcW w:w="958" w:type="dxa"/>
          </w:tcPr>
          <w:p w14:paraId="0FD3577B" w14:textId="77777777" w:rsidR="00061655" w:rsidRDefault="000E0C59">
            <w:pPr>
              <w:pStyle w:val="TableParagraph"/>
              <w:spacing w:line="233" w:lineRule="exact"/>
              <w:ind w:left="116"/>
            </w:pPr>
            <w:r>
              <w:rPr>
                <w:spacing w:val="-2"/>
              </w:rPr>
              <w:t>2D-</w:t>
            </w:r>
            <w:r>
              <w:rPr>
                <w:spacing w:val="-5"/>
              </w:rPr>
              <w:t>KS</w:t>
            </w:r>
          </w:p>
        </w:tc>
        <w:tc>
          <w:tcPr>
            <w:tcW w:w="1141" w:type="dxa"/>
          </w:tcPr>
          <w:p w14:paraId="39CFBD63" w14:textId="77777777" w:rsidR="00061655" w:rsidRDefault="000E0C59">
            <w:pPr>
              <w:pStyle w:val="TableParagraph"/>
              <w:spacing w:line="233" w:lineRule="exact"/>
              <w:ind w:right="55"/>
              <w:jc w:val="center"/>
            </w:pPr>
            <w:r>
              <w:rPr>
                <w:spacing w:val="-2"/>
              </w:rPr>
              <w:t>15708.4</w:t>
            </w:r>
          </w:p>
        </w:tc>
        <w:tc>
          <w:tcPr>
            <w:tcW w:w="1203" w:type="dxa"/>
          </w:tcPr>
          <w:p w14:paraId="71A13F2D" w14:textId="77777777" w:rsidR="00061655" w:rsidRDefault="000E0C59">
            <w:pPr>
              <w:pStyle w:val="TableParagraph"/>
              <w:spacing w:line="233" w:lineRule="exact"/>
              <w:jc w:val="center"/>
            </w:pPr>
            <w:r>
              <w:rPr>
                <w:spacing w:val="-2"/>
              </w:rPr>
              <w:t>16274.7</w:t>
            </w:r>
          </w:p>
        </w:tc>
        <w:tc>
          <w:tcPr>
            <w:tcW w:w="1341" w:type="dxa"/>
          </w:tcPr>
          <w:p w14:paraId="520194BD" w14:textId="77777777" w:rsidR="00061655" w:rsidRDefault="000E0C59">
            <w:pPr>
              <w:pStyle w:val="TableParagraph"/>
              <w:spacing w:line="233" w:lineRule="exact"/>
              <w:ind w:right="132"/>
              <w:jc w:val="center"/>
            </w:pPr>
            <w:r>
              <w:rPr>
                <w:spacing w:val="-2"/>
              </w:rPr>
              <w:t>16507.7</w:t>
            </w:r>
          </w:p>
        </w:tc>
        <w:tc>
          <w:tcPr>
            <w:tcW w:w="1201" w:type="dxa"/>
          </w:tcPr>
          <w:p w14:paraId="21B3E603" w14:textId="77777777" w:rsidR="00061655" w:rsidRDefault="000E0C59">
            <w:pPr>
              <w:pStyle w:val="TableParagraph"/>
              <w:spacing w:line="233" w:lineRule="exact"/>
              <w:ind w:left="105"/>
            </w:pPr>
            <w:r>
              <w:t xml:space="preserve">72.64 </w:t>
            </w:r>
            <w:r>
              <w:rPr>
                <w:spacing w:val="-5"/>
              </w:rPr>
              <w:t>(2)</w:t>
            </w:r>
          </w:p>
        </w:tc>
        <w:tc>
          <w:tcPr>
            <w:tcW w:w="1122" w:type="dxa"/>
          </w:tcPr>
          <w:p w14:paraId="0D8BC248" w14:textId="77777777" w:rsidR="00061655" w:rsidRDefault="000E0C59">
            <w:pPr>
              <w:pStyle w:val="TableParagraph"/>
              <w:spacing w:line="233" w:lineRule="exact"/>
              <w:ind w:left="194"/>
            </w:pPr>
            <w:r>
              <w:t xml:space="preserve">&lt; </w:t>
            </w:r>
            <w:r>
              <w:rPr>
                <w:spacing w:val="-4"/>
              </w:rPr>
              <w:t>.001</w:t>
            </w:r>
          </w:p>
        </w:tc>
        <w:tc>
          <w:tcPr>
            <w:tcW w:w="1409" w:type="dxa"/>
          </w:tcPr>
          <w:p w14:paraId="45A8F8AE" w14:textId="77777777" w:rsidR="00061655" w:rsidRDefault="00061655">
            <w:pPr>
              <w:pStyle w:val="TableParagraph"/>
              <w:rPr>
                <w:sz w:val="18"/>
              </w:rPr>
            </w:pPr>
          </w:p>
        </w:tc>
        <w:tc>
          <w:tcPr>
            <w:tcW w:w="1169" w:type="dxa"/>
          </w:tcPr>
          <w:p w14:paraId="7E5911B6" w14:textId="77777777" w:rsidR="00061655" w:rsidRDefault="00061655">
            <w:pPr>
              <w:pStyle w:val="TableParagraph"/>
              <w:rPr>
                <w:sz w:val="18"/>
              </w:rPr>
            </w:pPr>
          </w:p>
        </w:tc>
        <w:tc>
          <w:tcPr>
            <w:tcW w:w="1411" w:type="dxa"/>
          </w:tcPr>
          <w:p w14:paraId="3A095F8A" w14:textId="77777777" w:rsidR="00061655" w:rsidRDefault="00061655">
            <w:pPr>
              <w:pStyle w:val="TableParagraph"/>
              <w:rPr>
                <w:sz w:val="18"/>
              </w:rPr>
            </w:pPr>
          </w:p>
        </w:tc>
        <w:tc>
          <w:tcPr>
            <w:tcW w:w="1424" w:type="dxa"/>
          </w:tcPr>
          <w:p w14:paraId="14A304AE" w14:textId="77777777" w:rsidR="00061655" w:rsidRDefault="00061655">
            <w:pPr>
              <w:pStyle w:val="TableParagraph"/>
              <w:rPr>
                <w:sz w:val="18"/>
              </w:rPr>
            </w:pPr>
          </w:p>
        </w:tc>
      </w:tr>
      <w:tr w:rsidR="00061655" w14:paraId="6CFD0133" w14:textId="77777777">
        <w:trPr>
          <w:trHeight w:val="254"/>
        </w:trPr>
        <w:tc>
          <w:tcPr>
            <w:tcW w:w="1359" w:type="dxa"/>
            <w:tcBorders>
              <w:bottom w:val="single" w:sz="4" w:space="0" w:color="000000"/>
            </w:tcBorders>
          </w:tcPr>
          <w:p w14:paraId="469E4090" w14:textId="77777777" w:rsidR="00061655" w:rsidRDefault="00061655">
            <w:pPr>
              <w:pStyle w:val="TableParagraph"/>
              <w:rPr>
                <w:sz w:val="18"/>
              </w:rPr>
            </w:pPr>
          </w:p>
        </w:tc>
        <w:tc>
          <w:tcPr>
            <w:tcW w:w="534" w:type="dxa"/>
            <w:tcBorders>
              <w:bottom w:val="single" w:sz="4" w:space="0" w:color="000000"/>
            </w:tcBorders>
          </w:tcPr>
          <w:p w14:paraId="401FA96E" w14:textId="77777777" w:rsidR="00061655" w:rsidRDefault="000E0C59">
            <w:pPr>
              <w:pStyle w:val="TableParagraph"/>
              <w:spacing w:line="234" w:lineRule="exact"/>
              <w:ind w:right="113"/>
              <w:jc w:val="right"/>
            </w:pPr>
            <w:r>
              <w:rPr>
                <w:spacing w:val="-5"/>
              </w:rPr>
              <w:t>4)</w:t>
            </w:r>
          </w:p>
        </w:tc>
        <w:tc>
          <w:tcPr>
            <w:tcW w:w="958" w:type="dxa"/>
            <w:tcBorders>
              <w:bottom w:val="single" w:sz="4" w:space="0" w:color="000000"/>
            </w:tcBorders>
          </w:tcPr>
          <w:p w14:paraId="19B3C7FD" w14:textId="77777777" w:rsidR="00061655" w:rsidRDefault="000E0C59">
            <w:pPr>
              <w:pStyle w:val="TableParagraph"/>
              <w:spacing w:line="234" w:lineRule="exact"/>
              <w:ind w:left="116"/>
            </w:pPr>
            <w:r>
              <w:rPr>
                <w:spacing w:val="-5"/>
              </w:rPr>
              <w:t>4D</w:t>
            </w:r>
          </w:p>
        </w:tc>
        <w:tc>
          <w:tcPr>
            <w:tcW w:w="1141" w:type="dxa"/>
            <w:tcBorders>
              <w:bottom w:val="single" w:sz="4" w:space="0" w:color="000000"/>
            </w:tcBorders>
          </w:tcPr>
          <w:p w14:paraId="210C0563" w14:textId="77777777" w:rsidR="00061655" w:rsidRDefault="000E0C59">
            <w:pPr>
              <w:pStyle w:val="TableParagraph"/>
              <w:spacing w:line="234" w:lineRule="exact"/>
              <w:ind w:right="55"/>
              <w:jc w:val="center"/>
            </w:pPr>
            <w:r>
              <w:rPr>
                <w:spacing w:val="-2"/>
              </w:rPr>
              <w:t>15669.8</w:t>
            </w:r>
          </w:p>
        </w:tc>
        <w:tc>
          <w:tcPr>
            <w:tcW w:w="1203" w:type="dxa"/>
            <w:tcBorders>
              <w:bottom w:val="single" w:sz="4" w:space="0" w:color="000000"/>
            </w:tcBorders>
          </w:tcPr>
          <w:p w14:paraId="65375D96" w14:textId="77777777" w:rsidR="00061655" w:rsidRDefault="000E0C59">
            <w:pPr>
              <w:pStyle w:val="TableParagraph"/>
              <w:spacing w:line="234" w:lineRule="exact"/>
              <w:jc w:val="center"/>
            </w:pPr>
            <w:r>
              <w:rPr>
                <w:spacing w:val="-2"/>
              </w:rPr>
              <w:t>16271.5</w:t>
            </w:r>
          </w:p>
        </w:tc>
        <w:tc>
          <w:tcPr>
            <w:tcW w:w="1341" w:type="dxa"/>
            <w:tcBorders>
              <w:bottom w:val="single" w:sz="4" w:space="0" w:color="000000"/>
            </w:tcBorders>
          </w:tcPr>
          <w:p w14:paraId="180E2D4B" w14:textId="77777777" w:rsidR="00061655" w:rsidRDefault="000E0C59">
            <w:pPr>
              <w:pStyle w:val="TableParagraph"/>
              <w:spacing w:line="234" w:lineRule="exact"/>
              <w:ind w:right="132"/>
              <w:jc w:val="center"/>
            </w:pPr>
            <w:r>
              <w:rPr>
                <w:spacing w:val="-2"/>
              </w:rPr>
              <w:t>16679.7</w:t>
            </w:r>
          </w:p>
        </w:tc>
        <w:tc>
          <w:tcPr>
            <w:tcW w:w="1201" w:type="dxa"/>
            <w:tcBorders>
              <w:bottom w:val="single" w:sz="4" w:space="0" w:color="000000"/>
            </w:tcBorders>
          </w:tcPr>
          <w:p w14:paraId="72EC5C00" w14:textId="77777777" w:rsidR="00061655" w:rsidRDefault="000E0C59">
            <w:pPr>
              <w:pStyle w:val="TableParagraph"/>
              <w:spacing w:line="234" w:lineRule="exact"/>
              <w:ind w:left="105"/>
            </w:pPr>
            <w:r>
              <w:rPr>
                <w:spacing w:val="-2"/>
              </w:rPr>
              <w:t>111.23</w:t>
            </w:r>
            <w:r>
              <w:rPr>
                <w:spacing w:val="-9"/>
              </w:rPr>
              <w:t xml:space="preserve"> </w:t>
            </w:r>
            <w:r>
              <w:rPr>
                <w:spacing w:val="-5"/>
              </w:rPr>
              <w:t>(9)</w:t>
            </w:r>
          </w:p>
        </w:tc>
        <w:tc>
          <w:tcPr>
            <w:tcW w:w="1122" w:type="dxa"/>
            <w:tcBorders>
              <w:bottom w:val="single" w:sz="4" w:space="0" w:color="000000"/>
            </w:tcBorders>
          </w:tcPr>
          <w:p w14:paraId="70927052" w14:textId="77777777" w:rsidR="00061655" w:rsidRDefault="000E0C59">
            <w:pPr>
              <w:pStyle w:val="TableParagraph"/>
              <w:spacing w:line="234" w:lineRule="exact"/>
              <w:ind w:left="194"/>
            </w:pPr>
            <w:r>
              <w:t xml:space="preserve">&lt; </w:t>
            </w:r>
            <w:r>
              <w:rPr>
                <w:spacing w:val="-4"/>
              </w:rPr>
              <w:t>.001</w:t>
            </w:r>
          </w:p>
        </w:tc>
        <w:tc>
          <w:tcPr>
            <w:tcW w:w="1409" w:type="dxa"/>
            <w:tcBorders>
              <w:bottom w:val="single" w:sz="4" w:space="0" w:color="000000"/>
            </w:tcBorders>
          </w:tcPr>
          <w:p w14:paraId="3CEBF173" w14:textId="77777777" w:rsidR="00061655" w:rsidRDefault="000E0C59">
            <w:pPr>
              <w:pStyle w:val="TableParagraph"/>
              <w:spacing w:line="234" w:lineRule="exact"/>
              <w:ind w:left="360"/>
            </w:pPr>
            <w:r>
              <w:t xml:space="preserve">78.91 </w:t>
            </w:r>
            <w:r>
              <w:rPr>
                <w:spacing w:val="-5"/>
              </w:rPr>
              <w:t>(7)</w:t>
            </w:r>
          </w:p>
        </w:tc>
        <w:tc>
          <w:tcPr>
            <w:tcW w:w="1169" w:type="dxa"/>
            <w:tcBorders>
              <w:bottom w:val="single" w:sz="4" w:space="0" w:color="000000"/>
            </w:tcBorders>
          </w:tcPr>
          <w:p w14:paraId="429AA5C3" w14:textId="77777777" w:rsidR="00061655" w:rsidRDefault="000E0C59">
            <w:pPr>
              <w:pStyle w:val="TableParagraph"/>
              <w:spacing w:line="234" w:lineRule="exact"/>
              <w:ind w:left="238"/>
            </w:pPr>
            <w:r>
              <w:t xml:space="preserve">&lt; </w:t>
            </w:r>
            <w:r>
              <w:rPr>
                <w:spacing w:val="-4"/>
              </w:rPr>
              <w:t>.001</w:t>
            </w:r>
          </w:p>
        </w:tc>
        <w:tc>
          <w:tcPr>
            <w:tcW w:w="1411" w:type="dxa"/>
            <w:tcBorders>
              <w:bottom w:val="single" w:sz="4" w:space="0" w:color="000000"/>
            </w:tcBorders>
          </w:tcPr>
          <w:p w14:paraId="41D613A4" w14:textId="77777777" w:rsidR="00061655" w:rsidRDefault="000E0C59">
            <w:pPr>
              <w:pStyle w:val="TableParagraph"/>
              <w:spacing w:line="234" w:lineRule="exact"/>
              <w:ind w:left="360"/>
            </w:pPr>
            <w:r>
              <w:t xml:space="preserve">38.59 </w:t>
            </w:r>
            <w:r>
              <w:rPr>
                <w:spacing w:val="-5"/>
              </w:rPr>
              <w:t>(7)</w:t>
            </w:r>
          </w:p>
        </w:tc>
        <w:tc>
          <w:tcPr>
            <w:tcW w:w="1424" w:type="dxa"/>
            <w:tcBorders>
              <w:bottom w:val="single" w:sz="4" w:space="0" w:color="000000"/>
            </w:tcBorders>
          </w:tcPr>
          <w:p w14:paraId="4CBC4056" w14:textId="77777777" w:rsidR="00061655" w:rsidRDefault="000E0C59">
            <w:pPr>
              <w:pStyle w:val="TableParagraph"/>
              <w:spacing w:line="234" w:lineRule="exact"/>
              <w:ind w:left="236"/>
            </w:pPr>
            <w:r>
              <w:t xml:space="preserve">&lt; </w:t>
            </w:r>
            <w:r>
              <w:rPr>
                <w:spacing w:val="-4"/>
              </w:rPr>
              <w:t>.001</w:t>
            </w:r>
          </w:p>
        </w:tc>
      </w:tr>
    </w:tbl>
    <w:p w14:paraId="4123F930" w14:textId="77777777" w:rsidR="00061655" w:rsidRDefault="000E0C59">
      <w:pPr>
        <w:ind w:left="338"/>
      </w:pPr>
      <w:r>
        <w:rPr>
          <w:i/>
        </w:rPr>
        <w:t>Note</w:t>
      </w:r>
      <w:r>
        <w:t>.</w:t>
      </w:r>
      <w:r>
        <w:rPr>
          <w:spacing w:val="-2"/>
        </w:rPr>
        <w:t xml:space="preserve"> </w:t>
      </w:r>
      <w:r>
        <w:t>BIC</w:t>
      </w:r>
      <w:r>
        <w:rPr>
          <w:spacing w:val="-1"/>
        </w:rPr>
        <w:t xml:space="preserve"> </w:t>
      </w:r>
      <w:r>
        <w:t>-</w:t>
      </w:r>
      <w:r>
        <w:rPr>
          <w:spacing w:val="-6"/>
        </w:rPr>
        <w:t xml:space="preserve"> </w:t>
      </w:r>
      <w:r>
        <w:t>Bayesian</w:t>
      </w:r>
      <w:r>
        <w:rPr>
          <w:spacing w:val="-2"/>
        </w:rPr>
        <w:t xml:space="preserve"> </w:t>
      </w:r>
      <w:r>
        <w:t>information</w:t>
      </w:r>
      <w:r>
        <w:rPr>
          <w:spacing w:val="-2"/>
        </w:rPr>
        <w:t xml:space="preserve"> </w:t>
      </w:r>
      <w:r>
        <w:t>criterion.</w:t>
      </w:r>
      <w:r>
        <w:rPr>
          <w:spacing w:val="-13"/>
        </w:rPr>
        <w:t xml:space="preserve"> </w:t>
      </w:r>
      <w:proofErr w:type="spellStart"/>
      <w:r>
        <w:t>AICc</w:t>
      </w:r>
      <w:proofErr w:type="spellEnd"/>
      <w:r>
        <w:t xml:space="preserve"> -</w:t>
      </w:r>
      <w:r>
        <w:rPr>
          <w:spacing w:val="-6"/>
        </w:rPr>
        <w:t xml:space="preserve"> </w:t>
      </w:r>
      <w:r>
        <w:t>Sample-size</w:t>
      </w:r>
      <w:r>
        <w:rPr>
          <w:spacing w:val="-2"/>
        </w:rPr>
        <w:t xml:space="preserve"> </w:t>
      </w:r>
      <w:r>
        <w:t>corrected</w:t>
      </w:r>
      <w:r>
        <w:rPr>
          <w:spacing w:val="-13"/>
        </w:rPr>
        <w:t xml:space="preserve"> </w:t>
      </w:r>
      <w:r>
        <w:t>Akaike</w:t>
      </w:r>
      <w:r>
        <w:rPr>
          <w:spacing w:val="-2"/>
        </w:rPr>
        <w:t xml:space="preserve"> </w:t>
      </w:r>
      <w:r>
        <w:t>information</w:t>
      </w:r>
      <w:r>
        <w:rPr>
          <w:spacing w:val="-5"/>
        </w:rPr>
        <w:t xml:space="preserve"> </w:t>
      </w:r>
      <w:r>
        <w:t>criterion.</w:t>
      </w:r>
      <w:r>
        <w:rPr>
          <w:spacing w:val="-2"/>
        </w:rPr>
        <w:t xml:space="preserve"> </w:t>
      </w:r>
      <w:r>
        <w:t>1D -</w:t>
      </w:r>
      <w:r>
        <w:rPr>
          <w:spacing w:val="-6"/>
        </w:rPr>
        <w:t xml:space="preserve"> </w:t>
      </w:r>
      <w:r>
        <w:t>one-dimensional</w:t>
      </w:r>
      <w:r>
        <w:rPr>
          <w:spacing w:val="-1"/>
        </w:rPr>
        <w:t xml:space="preserve"> </w:t>
      </w:r>
      <w:r>
        <w:t>holistic</w:t>
      </w:r>
      <w:r>
        <w:rPr>
          <w:spacing w:val="-2"/>
        </w:rPr>
        <w:t xml:space="preserve"> </w:t>
      </w:r>
      <w:r>
        <w:t>model</w:t>
      </w:r>
      <w:r>
        <w:rPr>
          <w:spacing w:val="-1"/>
        </w:rPr>
        <w:t xml:space="preserve"> </w:t>
      </w:r>
      <w:r>
        <w:t>of</w:t>
      </w:r>
      <w:r>
        <w:rPr>
          <w:spacing w:val="-2"/>
        </w:rPr>
        <w:t xml:space="preserve"> </w:t>
      </w:r>
      <w:r>
        <w:t>competence.</w:t>
      </w:r>
      <w:r>
        <w:rPr>
          <w:spacing w:val="-5"/>
        </w:rPr>
        <w:t xml:space="preserve"> </w:t>
      </w:r>
      <w:r>
        <w:t>2D- MP</w:t>
      </w:r>
      <w:r>
        <w:rPr>
          <w:spacing w:val="-3"/>
        </w:rPr>
        <w:t xml:space="preserve"> </w:t>
      </w:r>
      <w:r>
        <w:t>- two-dimensional model of mathematics and general pedagogy. 2D-KS - two-dimensional model of knowledge and situation-specific skills. 4D - four- dimensional model of two-dimensional knowledge (MPCK-IT and GPK-IT) and two-dimensional sit</w:t>
      </w:r>
      <w:r>
        <w:t>uation-specific skills (M_PID-IT and P_PID-IT).</w:t>
      </w:r>
    </w:p>
    <w:p w14:paraId="1C1B836D" w14:textId="77777777" w:rsidR="00061655" w:rsidRDefault="00061655">
      <w:pPr>
        <w:sectPr w:rsidR="00061655">
          <w:footerReference w:type="default" r:id="rId15"/>
          <w:pgSz w:w="16820" w:h="11910" w:orient="landscape"/>
          <w:pgMar w:top="1340" w:right="1080" w:bottom="1200" w:left="1080" w:header="0" w:footer="1010" w:gutter="0"/>
          <w:cols w:space="720"/>
        </w:sectPr>
      </w:pPr>
    </w:p>
    <w:p w14:paraId="668DB008" w14:textId="77777777" w:rsidR="00061655" w:rsidRDefault="000E0C59">
      <w:pPr>
        <w:spacing w:before="76" w:line="250" w:lineRule="exact"/>
        <w:ind w:left="338"/>
        <w:rPr>
          <w:b/>
        </w:rPr>
      </w:pPr>
      <w:r>
        <w:rPr>
          <w:b/>
          <w:spacing w:val="-2"/>
        </w:rPr>
        <w:lastRenderedPageBreak/>
        <w:t>ESM</w:t>
      </w:r>
      <w:r>
        <w:rPr>
          <w:b/>
          <w:spacing w:val="-8"/>
        </w:rPr>
        <w:t xml:space="preserve"> </w:t>
      </w:r>
      <w:r>
        <w:rPr>
          <w:b/>
          <w:spacing w:val="-2"/>
        </w:rPr>
        <w:t>Table</w:t>
      </w:r>
      <w:r>
        <w:rPr>
          <w:b/>
          <w:spacing w:val="-4"/>
        </w:rPr>
        <w:t xml:space="preserve"> </w:t>
      </w:r>
      <w:r>
        <w:rPr>
          <w:b/>
          <w:spacing w:val="-10"/>
        </w:rPr>
        <w:t>3</w:t>
      </w:r>
    </w:p>
    <w:p w14:paraId="64A70F07" w14:textId="77777777" w:rsidR="00061655" w:rsidRDefault="000E0C59">
      <w:pPr>
        <w:spacing w:after="12" w:line="250" w:lineRule="exact"/>
        <w:ind w:left="338"/>
        <w:rPr>
          <w:i/>
        </w:rPr>
      </w:pPr>
      <w:r>
        <w:rPr>
          <w:i/>
        </w:rPr>
        <w:t>Reliabilities</w:t>
      </w:r>
      <w:r>
        <w:rPr>
          <w:i/>
          <w:spacing w:val="-9"/>
        </w:rPr>
        <w:t xml:space="preserve"> </w:t>
      </w:r>
      <w:r>
        <w:rPr>
          <w:i/>
        </w:rPr>
        <w:t>and</w:t>
      </w:r>
      <w:r>
        <w:rPr>
          <w:i/>
          <w:spacing w:val="-7"/>
        </w:rPr>
        <w:t xml:space="preserve"> </w:t>
      </w:r>
      <w:r>
        <w:rPr>
          <w:i/>
        </w:rPr>
        <w:t>latent</w:t>
      </w:r>
      <w:r>
        <w:rPr>
          <w:i/>
          <w:spacing w:val="-6"/>
        </w:rPr>
        <w:t xml:space="preserve"> </w:t>
      </w:r>
      <w:r>
        <w:rPr>
          <w:i/>
        </w:rPr>
        <w:t>Correlations</w:t>
      </w:r>
      <w:r>
        <w:rPr>
          <w:i/>
          <w:spacing w:val="-8"/>
        </w:rPr>
        <w:t xml:space="preserve"> </w:t>
      </w:r>
      <w:r>
        <w:rPr>
          <w:i/>
        </w:rPr>
        <w:t>for</w:t>
      </w:r>
      <w:r>
        <w:rPr>
          <w:i/>
          <w:spacing w:val="-7"/>
        </w:rPr>
        <w:t xml:space="preserve"> </w:t>
      </w:r>
      <w:r>
        <w:rPr>
          <w:i/>
        </w:rPr>
        <w:t>each</w:t>
      </w:r>
      <w:r>
        <w:rPr>
          <w:i/>
          <w:spacing w:val="-5"/>
        </w:rPr>
        <w:t xml:space="preserve"> </w:t>
      </w:r>
      <w:r>
        <w:rPr>
          <w:i/>
        </w:rPr>
        <w:t>experience</w:t>
      </w:r>
      <w:r>
        <w:rPr>
          <w:i/>
          <w:spacing w:val="-7"/>
        </w:rPr>
        <w:t xml:space="preserve"> </w:t>
      </w:r>
      <w:r>
        <w:rPr>
          <w:i/>
        </w:rPr>
        <w:t>group</w:t>
      </w:r>
      <w:r>
        <w:rPr>
          <w:i/>
          <w:spacing w:val="-9"/>
        </w:rPr>
        <w:t xml:space="preserve"> </w:t>
      </w:r>
      <w:r>
        <w:rPr>
          <w:i/>
        </w:rPr>
        <w:t>in</w:t>
      </w:r>
      <w:r>
        <w:rPr>
          <w:i/>
          <w:spacing w:val="-7"/>
        </w:rPr>
        <w:t xml:space="preserve"> </w:t>
      </w:r>
      <w:r>
        <w:rPr>
          <w:i/>
        </w:rPr>
        <w:t>the</w:t>
      </w:r>
      <w:r>
        <w:rPr>
          <w:i/>
          <w:spacing w:val="-8"/>
        </w:rPr>
        <w:t xml:space="preserve"> </w:t>
      </w:r>
      <w:r>
        <w:rPr>
          <w:i/>
        </w:rPr>
        <w:t>four-factor</w:t>
      </w:r>
      <w:r>
        <w:rPr>
          <w:i/>
          <w:spacing w:val="-8"/>
        </w:rPr>
        <w:t xml:space="preserve"> </w:t>
      </w:r>
      <w:r>
        <w:rPr>
          <w:i/>
          <w:spacing w:val="-2"/>
        </w:rPr>
        <w:t>model</w:t>
      </w:r>
    </w:p>
    <w:tbl>
      <w:tblPr>
        <w:tblStyle w:val="TableNormal"/>
        <w:tblW w:w="0" w:type="auto"/>
        <w:tblInd w:w="345" w:type="dxa"/>
        <w:tblLayout w:type="fixed"/>
        <w:tblLook w:val="01E0" w:firstRow="1" w:lastRow="1" w:firstColumn="1" w:lastColumn="1" w:noHBand="0" w:noVBand="0"/>
      </w:tblPr>
      <w:tblGrid>
        <w:gridCol w:w="1653"/>
        <w:gridCol w:w="850"/>
        <w:gridCol w:w="1811"/>
        <w:gridCol w:w="1590"/>
        <w:gridCol w:w="1063"/>
        <w:gridCol w:w="1236"/>
        <w:gridCol w:w="6058"/>
      </w:tblGrid>
      <w:tr w:rsidR="00061655" w14:paraId="2BB382AE" w14:textId="77777777">
        <w:trPr>
          <w:trHeight w:val="290"/>
        </w:trPr>
        <w:tc>
          <w:tcPr>
            <w:tcW w:w="2503" w:type="dxa"/>
            <w:gridSpan w:val="2"/>
            <w:tcBorders>
              <w:top w:val="single" w:sz="4" w:space="0" w:color="000000"/>
              <w:bottom w:val="single" w:sz="4" w:space="0" w:color="000000"/>
            </w:tcBorders>
          </w:tcPr>
          <w:p w14:paraId="77F85D80" w14:textId="77777777" w:rsidR="00061655" w:rsidRDefault="00061655">
            <w:pPr>
              <w:pStyle w:val="TableParagraph"/>
              <w:rPr>
                <w:sz w:val="20"/>
              </w:rPr>
            </w:pPr>
          </w:p>
        </w:tc>
        <w:tc>
          <w:tcPr>
            <w:tcW w:w="1811" w:type="dxa"/>
            <w:tcBorders>
              <w:top w:val="single" w:sz="4" w:space="0" w:color="000000"/>
              <w:bottom w:val="single" w:sz="4" w:space="0" w:color="000000"/>
            </w:tcBorders>
          </w:tcPr>
          <w:p w14:paraId="0E27EF2A" w14:textId="77777777" w:rsidR="00061655" w:rsidRDefault="000E0C59">
            <w:pPr>
              <w:pStyle w:val="TableParagraph"/>
              <w:spacing w:before="29" w:line="240" w:lineRule="exact"/>
              <w:ind w:left="348"/>
            </w:pPr>
            <w:r>
              <w:rPr>
                <w:spacing w:val="-2"/>
              </w:rPr>
              <w:t>Dimension</w:t>
            </w:r>
          </w:p>
        </w:tc>
        <w:tc>
          <w:tcPr>
            <w:tcW w:w="1590" w:type="dxa"/>
            <w:tcBorders>
              <w:top w:val="single" w:sz="4" w:space="0" w:color="000000"/>
              <w:bottom w:val="single" w:sz="4" w:space="0" w:color="000000"/>
            </w:tcBorders>
          </w:tcPr>
          <w:p w14:paraId="2D0ED4E2" w14:textId="77777777" w:rsidR="00061655" w:rsidRDefault="000E0C59">
            <w:pPr>
              <w:pStyle w:val="TableParagraph"/>
              <w:spacing w:before="29" w:line="240" w:lineRule="exact"/>
              <w:ind w:left="498"/>
            </w:pPr>
            <w:r>
              <w:rPr>
                <w:spacing w:val="-2"/>
              </w:rPr>
              <w:t>Variance</w:t>
            </w:r>
          </w:p>
        </w:tc>
        <w:tc>
          <w:tcPr>
            <w:tcW w:w="1063" w:type="dxa"/>
            <w:tcBorders>
              <w:top w:val="single" w:sz="4" w:space="0" w:color="000000"/>
              <w:bottom w:val="single" w:sz="4" w:space="0" w:color="000000"/>
            </w:tcBorders>
          </w:tcPr>
          <w:p w14:paraId="2D09A58A" w14:textId="77777777" w:rsidR="00061655" w:rsidRDefault="000E0C59">
            <w:pPr>
              <w:pStyle w:val="TableParagraph"/>
              <w:spacing w:before="29" w:line="240" w:lineRule="exact"/>
              <w:ind w:left="301"/>
            </w:pPr>
            <w:r>
              <w:rPr>
                <w:spacing w:val="-5"/>
              </w:rPr>
              <w:t>EAP</w:t>
            </w:r>
          </w:p>
        </w:tc>
        <w:tc>
          <w:tcPr>
            <w:tcW w:w="1236" w:type="dxa"/>
            <w:tcBorders>
              <w:top w:val="single" w:sz="4" w:space="0" w:color="000000"/>
              <w:bottom w:val="single" w:sz="4" w:space="0" w:color="000000"/>
            </w:tcBorders>
          </w:tcPr>
          <w:p w14:paraId="662064E4" w14:textId="77777777" w:rsidR="00061655" w:rsidRDefault="000E0C59">
            <w:pPr>
              <w:pStyle w:val="TableParagraph"/>
              <w:spacing w:before="29" w:line="240" w:lineRule="exact"/>
              <w:ind w:left="354"/>
            </w:pPr>
            <w:r>
              <w:rPr>
                <w:spacing w:val="-5"/>
              </w:rPr>
              <w:t>WLE</w:t>
            </w:r>
          </w:p>
        </w:tc>
        <w:tc>
          <w:tcPr>
            <w:tcW w:w="6058" w:type="dxa"/>
            <w:tcBorders>
              <w:top w:val="single" w:sz="4" w:space="0" w:color="000000"/>
              <w:bottom w:val="single" w:sz="4" w:space="0" w:color="000000"/>
            </w:tcBorders>
          </w:tcPr>
          <w:p w14:paraId="03CB5CCB" w14:textId="77777777" w:rsidR="00061655" w:rsidRDefault="000E0C59">
            <w:pPr>
              <w:pStyle w:val="TableParagraph"/>
              <w:spacing w:before="29" w:line="240" w:lineRule="exact"/>
              <w:ind w:left="483"/>
            </w:pPr>
            <w:r>
              <w:t>Latent</w:t>
            </w:r>
            <w:r>
              <w:rPr>
                <w:spacing w:val="-3"/>
              </w:rPr>
              <w:t xml:space="preserve"> </w:t>
            </w:r>
            <w:r>
              <w:rPr>
                <w:spacing w:val="-2"/>
              </w:rPr>
              <w:t>correlations</w:t>
            </w:r>
          </w:p>
        </w:tc>
      </w:tr>
      <w:tr w:rsidR="00061655" w14:paraId="5BE01651" w14:textId="77777777">
        <w:trPr>
          <w:trHeight w:val="292"/>
        </w:trPr>
        <w:tc>
          <w:tcPr>
            <w:tcW w:w="1653" w:type="dxa"/>
            <w:tcBorders>
              <w:top w:val="single" w:sz="4" w:space="0" w:color="000000"/>
            </w:tcBorders>
          </w:tcPr>
          <w:p w14:paraId="20A92A20" w14:textId="77777777" w:rsidR="00061655" w:rsidRDefault="000E0C59">
            <w:pPr>
              <w:pStyle w:val="TableParagraph"/>
              <w:spacing w:line="247" w:lineRule="exact"/>
              <w:ind w:left="69"/>
            </w:pPr>
            <w:r>
              <w:t>Master</w:t>
            </w:r>
            <w:r>
              <w:rPr>
                <w:spacing w:val="-4"/>
              </w:rPr>
              <w:t xml:space="preserve"> </w:t>
            </w:r>
            <w:r>
              <w:rPr>
                <w:spacing w:val="-2"/>
              </w:rPr>
              <w:t>students</w:t>
            </w:r>
          </w:p>
        </w:tc>
        <w:tc>
          <w:tcPr>
            <w:tcW w:w="850" w:type="dxa"/>
            <w:tcBorders>
              <w:top w:val="single" w:sz="4" w:space="0" w:color="000000"/>
            </w:tcBorders>
          </w:tcPr>
          <w:p w14:paraId="14C1CA18" w14:textId="77777777" w:rsidR="00061655" w:rsidRDefault="00061655">
            <w:pPr>
              <w:pStyle w:val="TableParagraph"/>
              <w:rPr>
                <w:sz w:val="20"/>
              </w:rPr>
            </w:pPr>
          </w:p>
        </w:tc>
        <w:tc>
          <w:tcPr>
            <w:tcW w:w="1811" w:type="dxa"/>
            <w:tcBorders>
              <w:top w:val="single" w:sz="4" w:space="0" w:color="000000"/>
            </w:tcBorders>
          </w:tcPr>
          <w:p w14:paraId="6972C499" w14:textId="77777777" w:rsidR="00061655" w:rsidRDefault="00061655">
            <w:pPr>
              <w:pStyle w:val="TableParagraph"/>
              <w:rPr>
                <w:sz w:val="20"/>
              </w:rPr>
            </w:pPr>
          </w:p>
        </w:tc>
        <w:tc>
          <w:tcPr>
            <w:tcW w:w="1590" w:type="dxa"/>
            <w:tcBorders>
              <w:top w:val="single" w:sz="4" w:space="0" w:color="000000"/>
            </w:tcBorders>
          </w:tcPr>
          <w:p w14:paraId="72ECFF2A" w14:textId="77777777" w:rsidR="00061655" w:rsidRDefault="00061655">
            <w:pPr>
              <w:pStyle w:val="TableParagraph"/>
              <w:rPr>
                <w:sz w:val="20"/>
              </w:rPr>
            </w:pPr>
          </w:p>
        </w:tc>
        <w:tc>
          <w:tcPr>
            <w:tcW w:w="1063" w:type="dxa"/>
            <w:tcBorders>
              <w:top w:val="single" w:sz="4" w:space="0" w:color="000000"/>
            </w:tcBorders>
          </w:tcPr>
          <w:p w14:paraId="0905E972" w14:textId="77777777" w:rsidR="00061655" w:rsidRDefault="00061655">
            <w:pPr>
              <w:pStyle w:val="TableParagraph"/>
              <w:rPr>
                <w:sz w:val="20"/>
              </w:rPr>
            </w:pPr>
          </w:p>
        </w:tc>
        <w:tc>
          <w:tcPr>
            <w:tcW w:w="1236" w:type="dxa"/>
            <w:tcBorders>
              <w:top w:val="single" w:sz="4" w:space="0" w:color="000000"/>
            </w:tcBorders>
          </w:tcPr>
          <w:p w14:paraId="42D95F34" w14:textId="77777777" w:rsidR="00061655" w:rsidRDefault="00061655">
            <w:pPr>
              <w:pStyle w:val="TableParagraph"/>
              <w:rPr>
                <w:sz w:val="20"/>
              </w:rPr>
            </w:pPr>
          </w:p>
        </w:tc>
        <w:tc>
          <w:tcPr>
            <w:tcW w:w="6058" w:type="dxa"/>
            <w:tcBorders>
              <w:top w:val="single" w:sz="4" w:space="0" w:color="000000"/>
            </w:tcBorders>
          </w:tcPr>
          <w:p w14:paraId="28262EDA" w14:textId="77777777" w:rsidR="00061655" w:rsidRDefault="000E0C59">
            <w:pPr>
              <w:pStyle w:val="TableParagraph"/>
              <w:tabs>
                <w:tab w:val="left" w:pos="1897"/>
                <w:tab w:val="left" w:pos="3311"/>
                <w:tab w:val="left" w:pos="4725"/>
                <w:tab w:val="left" w:pos="6064"/>
              </w:tabs>
              <w:spacing w:before="29" w:line="243" w:lineRule="exact"/>
              <w:ind w:left="414" w:right="-15"/>
            </w:pPr>
            <w:r>
              <w:rPr>
                <w:spacing w:val="21"/>
                <w:u w:val="single"/>
              </w:rPr>
              <w:t xml:space="preserve"> </w:t>
            </w:r>
            <w:r>
              <w:rPr>
                <w:spacing w:val="-2"/>
                <w:u w:val="single"/>
              </w:rPr>
              <w:t>M_PID-</w:t>
            </w:r>
            <w:r>
              <w:rPr>
                <w:spacing w:val="-5"/>
                <w:u w:val="single"/>
              </w:rPr>
              <w:t>IT</w:t>
            </w:r>
            <w:r>
              <w:rPr>
                <w:u w:val="single"/>
              </w:rPr>
              <w:tab/>
            </w:r>
            <w:r>
              <w:rPr>
                <w:spacing w:val="-2"/>
                <w:u w:val="single"/>
              </w:rPr>
              <w:t>P_PID-</w:t>
            </w:r>
            <w:r>
              <w:rPr>
                <w:spacing w:val="-5"/>
                <w:u w:val="single"/>
              </w:rPr>
              <w:t>IT</w:t>
            </w:r>
            <w:r>
              <w:rPr>
                <w:u w:val="single"/>
              </w:rPr>
              <w:tab/>
            </w:r>
            <w:r>
              <w:rPr>
                <w:spacing w:val="-2"/>
                <w:u w:val="single"/>
              </w:rPr>
              <w:t>MPCK-</w:t>
            </w:r>
            <w:r>
              <w:rPr>
                <w:spacing w:val="-5"/>
                <w:u w:val="single"/>
              </w:rPr>
              <w:t>IT</w:t>
            </w:r>
            <w:r>
              <w:rPr>
                <w:u w:val="single"/>
              </w:rPr>
              <w:tab/>
            </w:r>
            <w:r>
              <w:rPr>
                <w:spacing w:val="-2"/>
                <w:u w:val="single"/>
              </w:rPr>
              <w:t>GPK-</w:t>
            </w:r>
            <w:r>
              <w:rPr>
                <w:spacing w:val="-5"/>
                <w:u w:val="single"/>
              </w:rPr>
              <w:t>IT</w:t>
            </w:r>
            <w:r>
              <w:rPr>
                <w:u w:val="single"/>
              </w:rPr>
              <w:tab/>
            </w:r>
          </w:p>
        </w:tc>
      </w:tr>
      <w:tr w:rsidR="00061655" w14:paraId="63338404" w14:textId="77777777">
        <w:trPr>
          <w:trHeight w:val="295"/>
        </w:trPr>
        <w:tc>
          <w:tcPr>
            <w:tcW w:w="1653" w:type="dxa"/>
          </w:tcPr>
          <w:p w14:paraId="3EC51950" w14:textId="77777777" w:rsidR="00061655" w:rsidRDefault="00061655">
            <w:pPr>
              <w:pStyle w:val="TableParagraph"/>
            </w:pPr>
          </w:p>
        </w:tc>
        <w:tc>
          <w:tcPr>
            <w:tcW w:w="850" w:type="dxa"/>
          </w:tcPr>
          <w:p w14:paraId="2A68DD84" w14:textId="77777777" w:rsidR="00061655" w:rsidRDefault="000E0C59">
            <w:pPr>
              <w:pStyle w:val="TableParagraph"/>
              <w:spacing w:before="37" w:line="238" w:lineRule="exact"/>
              <w:ind w:left="195"/>
            </w:pPr>
            <w:r>
              <w:rPr>
                <w:spacing w:val="-5"/>
              </w:rPr>
              <w:t>M4</w:t>
            </w:r>
          </w:p>
        </w:tc>
        <w:tc>
          <w:tcPr>
            <w:tcW w:w="1811" w:type="dxa"/>
          </w:tcPr>
          <w:p w14:paraId="1406E76C" w14:textId="77777777" w:rsidR="00061655" w:rsidRDefault="000E0C59">
            <w:pPr>
              <w:pStyle w:val="TableParagraph"/>
              <w:spacing w:before="1"/>
              <w:ind w:left="348"/>
            </w:pPr>
            <w:r>
              <w:rPr>
                <w:spacing w:val="-2"/>
              </w:rPr>
              <w:t>M_PID-</w:t>
            </w:r>
            <w:r>
              <w:rPr>
                <w:spacing w:val="-5"/>
              </w:rPr>
              <w:t>IT</w:t>
            </w:r>
          </w:p>
        </w:tc>
        <w:tc>
          <w:tcPr>
            <w:tcW w:w="1590" w:type="dxa"/>
          </w:tcPr>
          <w:p w14:paraId="67E8E53C" w14:textId="77777777" w:rsidR="00061655" w:rsidRDefault="000E0C59">
            <w:pPr>
              <w:pStyle w:val="TableParagraph"/>
              <w:spacing w:before="1"/>
              <w:ind w:left="498"/>
            </w:pPr>
            <w:r>
              <w:rPr>
                <w:spacing w:val="-4"/>
              </w:rPr>
              <w:t>0.30</w:t>
            </w:r>
          </w:p>
        </w:tc>
        <w:tc>
          <w:tcPr>
            <w:tcW w:w="1063" w:type="dxa"/>
          </w:tcPr>
          <w:p w14:paraId="6CAF282E" w14:textId="77777777" w:rsidR="00061655" w:rsidRDefault="000E0C59">
            <w:pPr>
              <w:pStyle w:val="TableParagraph"/>
              <w:spacing w:before="1"/>
              <w:ind w:left="301"/>
            </w:pPr>
            <w:r>
              <w:rPr>
                <w:spacing w:val="-5"/>
              </w:rPr>
              <w:t>.74</w:t>
            </w:r>
          </w:p>
        </w:tc>
        <w:tc>
          <w:tcPr>
            <w:tcW w:w="1236" w:type="dxa"/>
          </w:tcPr>
          <w:p w14:paraId="16A55071" w14:textId="77777777" w:rsidR="00061655" w:rsidRDefault="000E0C59">
            <w:pPr>
              <w:pStyle w:val="TableParagraph"/>
              <w:spacing w:before="1"/>
              <w:ind w:left="354"/>
            </w:pPr>
            <w:r>
              <w:rPr>
                <w:spacing w:val="-5"/>
              </w:rPr>
              <w:t>.54</w:t>
            </w:r>
          </w:p>
        </w:tc>
        <w:tc>
          <w:tcPr>
            <w:tcW w:w="6058" w:type="dxa"/>
          </w:tcPr>
          <w:p w14:paraId="5F0BCFE6" w14:textId="77777777" w:rsidR="00061655" w:rsidRDefault="000E0C59">
            <w:pPr>
              <w:pStyle w:val="TableParagraph"/>
              <w:spacing w:before="1"/>
              <w:ind w:left="483"/>
            </w:pPr>
            <w:r>
              <w:rPr>
                <w:spacing w:val="-4"/>
              </w:rPr>
              <w:t>1.00</w:t>
            </w:r>
          </w:p>
        </w:tc>
      </w:tr>
      <w:tr w:rsidR="00061655" w14:paraId="7FB92CD7" w14:textId="77777777">
        <w:trPr>
          <w:trHeight w:val="271"/>
        </w:trPr>
        <w:tc>
          <w:tcPr>
            <w:tcW w:w="1653" w:type="dxa"/>
          </w:tcPr>
          <w:p w14:paraId="4A5C8902" w14:textId="77777777" w:rsidR="00061655" w:rsidRDefault="00061655">
            <w:pPr>
              <w:pStyle w:val="TableParagraph"/>
              <w:rPr>
                <w:sz w:val="20"/>
              </w:rPr>
            </w:pPr>
          </w:p>
        </w:tc>
        <w:tc>
          <w:tcPr>
            <w:tcW w:w="850" w:type="dxa"/>
          </w:tcPr>
          <w:p w14:paraId="5B00FFB8" w14:textId="77777777" w:rsidR="00061655" w:rsidRDefault="00061655">
            <w:pPr>
              <w:pStyle w:val="TableParagraph"/>
              <w:rPr>
                <w:sz w:val="20"/>
              </w:rPr>
            </w:pPr>
          </w:p>
        </w:tc>
        <w:tc>
          <w:tcPr>
            <w:tcW w:w="1811" w:type="dxa"/>
          </w:tcPr>
          <w:p w14:paraId="505F288F" w14:textId="77777777" w:rsidR="00061655" w:rsidRDefault="000E0C59">
            <w:pPr>
              <w:pStyle w:val="TableParagraph"/>
              <w:spacing w:line="249" w:lineRule="exact"/>
              <w:ind w:left="348"/>
            </w:pPr>
            <w:r>
              <w:rPr>
                <w:spacing w:val="-2"/>
              </w:rPr>
              <w:t>P_PID-</w:t>
            </w:r>
            <w:r>
              <w:rPr>
                <w:spacing w:val="-5"/>
              </w:rPr>
              <w:t>IT</w:t>
            </w:r>
          </w:p>
        </w:tc>
        <w:tc>
          <w:tcPr>
            <w:tcW w:w="1590" w:type="dxa"/>
          </w:tcPr>
          <w:p w14:paraId="6DA3D34F" w14:textId="77777777" w:rsidR="00061655" w:rsidRDefault="000E0C59">
            <w:pPr>
              <w:pStyle w:val="TableParagraph"/>
              <w:spacing w:line="249" w:lineRule="exact"/>
              <w:ind w:left="498"/>
            </w:pPr>
            <w:r>
              <w:rPr>
                <w:spacing w:val="-4"/>
              </w:rPr>
              <w:t>0.19</w:t>
            </w:r>
          </w:p>
        </w:tc>
        <w:tc>
          <w:tcPr>
            <w:tcW w:w="1063" w:type="dxa"/>
          </w:tcPr>
          <w:p w14:paraId="40EE63FA" w14:textId="77777777" w:rsidR="00061655" w:rsidRDefault="000E0C59">
            <w:pPr>
              <w:pStyle w:val="TableParagraph"/>
              <w:spacing w:line="249" w:lineRule="exact"/>
              <w:ind w:left="301"/>
            </w:pPr>
            <w:r>
              <w:rPr>
                <w:spacing w:val="-5"/>
              </w:rPr>
              <w:t>.65</w:t>
            </w:r>
          </w:p>
        </w:tc>
        <w:tc>
          <w:tcPr>
            <w:tcW w:w="1236" w:type="dxa"/>
          </w:tcPr>
          <w:p w14:paraId="147E456A" w14:textId="77777777" w:rsidR="00061655" w:rsidRDefault="000E0C59">
            <w:pPr>
              <w:pStyle w:val="TableParagraph"/>
              <w:spacing w:line="249" w:lineRule="exact"/>
              <w:ind w:left="354"/>
            </w:pPr>
            <w:r>
              <w:rPr>
                <w:spacing w:val="-5"/>
              </w:rPr>
              <w:t>.44</w:t>
            </w:r>
          </w:p>
        </w:tc>
        <w:tc>
          <w:tcPr>
            <w:tcW w:w="6058" w:type="dxa"/>
          </w:tcPr>
          <w:p w14:paraId="4B39B3F2" w14:textId="77777777" w:rsidR="00061655" w:rsidRDefault="000E0C59">
            <w:pPr>
              <w:pStyle w:val="TableParagraph"/>
              <w:tabs>
                <w:tab w:val="left" w:pos="1897"/>
              </w:tabs>
              <w:spacing w:line="249" w:lineRule="exact"/>
              <w:ind w:left="483"/>
            </w:pPr>
            <w:r>
              <w:rPr>
                <w:spacing w:val="-5"/>
              </w:rPr>
              <w:t>.88</w:t>
            </w:r>
            <w:r>
              <w:tab/>
            </w:r>
            <w:r>
              <w:rPr>
                <w:spacing w:val="-4"/>
              </w:rPr>
              <w:t>1.00</w:t>
            </w:r>
          </w:p>
        </w:tc>
      </w:tr>
      <w:tr w:rsidR="00061655" w14:paraId="2E2DEEE0" w14:textId="77777777">
        <w:trPr>
          <w:trHeight w:val="289"/>
        </w:trPr>
        <w:tc>
          <w:tcPr>
            <w:tcW w:w="1653" w:type="dxa"/>
          </w:tcPr>
          <w:p w14:paraId="7DFA43D1" w14:textId="77777777" w:rsidR="00061655" w:rsidRDefault="00061655">
            <w:pPr>
              <w:pStyle w:val="TableParagraph"/>
              <w:rPr>
                <w:sz w:val="20"/>
              </w:rPr>
            </w:pPr>
          </w:p>
        </w:tc>
        <w:tc>
          <w:tcPr>
            <w:tcW w:w="850" w:type="dxa"/>
          </w:tcPr>
          <w:p w14:paraId="0508919B" w14:textId="77777777" w:rsidR="00061655" w:rsidRDefault="00061655">
            <w:pPr>
              <w:pStyle w:val="TableParagraph"/>
              <w:rPr>
                <w:sz w:val="20"/>
              </w:rPr>
            </w:pPr>
          </w:p>
        </w:tc>
        <w:tc>
          <w:tcPr>
            <w:tcW w:w="1811" w:type="dxa"/>
          </w:tcPr>
          <w:p w14:paraId="34C69158" w14:textId="77777777" w:rsidR="00061655" w:rsidRDefault="000E0C59">
            <w:pPr>
              <w:pStyle w:val="TableParagraph"/>
              <w:spacing w:before="13"/>
              <w:ind w:left="348"/>
            </w:pPr>
            <w:r>
              <w:rPr>
                <w:spacing w:val="-2"/>
              </w:rPr>
              <w:t>MPCK-</w:t>
            </w:r>
            <w:r>
              <w:rPr>
                <w:spacing w:val="-5"/>
              </w:rPr>
              <w:t>IT</w:t>
            </w:r>
          </w:p>
        </w:tc>
        <w:tc>
          <w:tcPr>
            <w:tcW w:w="1590" w:type="dxa"/>
          </w:tcPr>
          <w:p w14:paraId="40C2B2FD" w14:textId="77777777" w:rsidR="00061655" w:rsidRDefault="000E0C59">
            <w:pPr>
              <w:pStyle w:val="TableParagraph"/>
              <w:spacing w:before="13"/>
              <w:ind w:left="498"/>
            </w:pPr>
            <w:r>
              <w:rPr>
                <w:spacing w:val="-4"/>
              </w:rPr>
              <w:t>0.39</w:t>
            </w:r>
          </w:p>
        </w:tc>
        <w:tc>
          <w:tcPr>
            <w:tcW w:w="1063" w:type="dxa"/>
          </w:tcPr>
          <w:p w14:paraId="08595B78" w14:textId="77777777" w:rsidR="00061655" w:rsidRDefault="000E0C59">
            <w:pPr>
              <w:pStyle w:val="TableParagraph"/>
              <w:spacing w:before="13"/>
              <w:ind w:left="301"/>
            </w:pPr>
            <w:r>
              <w:rPr>
                <w:spacing w:val="-5"/>
              </w:rPr>
              <w:t>.72</w:t>
            </w:r>
          </w:p>
        </w:tc>
        <w:tc>
          <w:tcPr>
            <w:tcW w:w="1236" w:type="dxa"/>
          </w:tcPr>
          <w:p w14:paraId="6716CFFA" w14:textId="77777777" w:rsidR="00061655" w:rsidRDefault="000E0C59">
            <w:pPr>
              <w:pStyle w:val="TableParagraph"/>
              <w:spacing w:before="13"/>
              <w:ind w:left="354"/>
            </w:pPr>
            <w:r>
              <w:rPr>
                <w:spacing w:val="-5"/>
              </w:rPr>
              <w:t>.64</w:t>
            </w:r>
          </w:p>
        </w:tc>
        <w:tc>
          <w:tcPr>
            <w:tcW w:w="6058" w:type="dxa"/>
          </w:tcPr>
          <w:p w14:paraId="71358B4D" w14:textId="77777777" w:rsidR="00061655" w:rsidRDefault="000E0C59">
            <w:pPr>
              <w:pStyle w:val="TableParagraph"/>
              <w:tabs>
                <w:tab w:val="left" w:pos="1897"/>
                <w:tab w:val="left" w:pos="3311"/>
              </w:tabs>
              <w:spacing w:before="13"/>
              <w:ind w:left="483"/>
            </w:pPr>
            <w:r>
              <w:rPr>
                <w:spacing w:val="-5"/>
              </w:rPr>
              <w:t>.71</w:t>
            </w:r>
            <w:r>
              <w:tab/>
            </w:r>
            <w:r>
              <w:rPr>
                <w:spacing w:val="-5"/>
              </w:rPr>
              <w:t>.50</w:t>
            </w:r>
            <w:r>
              <w:tab/>
            </w:r>
            <w:r>
              <w:rPr>
                <w:spacing w:val="-4"/>
              </w:rPr>
              <w:t>1.00</w:t>
            </w:r>
          </w:p>
        </w:tc>
      </w:tr>
      <w:tr w:rsidR="00061655" w14:paraId="0D026EC4" w14:textId="77777777">
        <w:trPr>
          <w:trHeight w:val="310"/>
        </w:trPr>
        <w:tc>
          <w:tcPr>
            <w:tcW w:w="1653" w:type="dxa"/>
            <w:tcBorders>
              <w:bottom w:val="single" w:sz="4" w:space="0" w:color="000000"/>
            </w:tcBorders>
          </w:tcPr>
          <w:p w14:paraId="3331E26A" w14:textId="77777777" w:rsidR="00061655" w:rsidRDefault="00061655">
            <w:pPr>
              <w:pStyle w:val="TableParagraph"/>
            </w:pPr>
          </w:p>
        </w:tc>
        <w:tc>
          <w:tcPr>
            <w:tcW w:w="850" w:type="dxa"/>
            <w:tcBorders>
              <w:bottom w:val="single" w:sz="4" w:space="0" w:color="000000"/>
            </w:tcBorders>
          </w:tcPr>
          <w:p w14:paraId="1BC7CA96" w14:textId="77777777" w:rsidR="00061655" w:rsidRDefault="00061655">
            <w:pPr>
              <w:pStyle w:val="TableParagraph"/>
            </w:pPr>
          </w:p>
        </w:tc>
        <w:tc>
          <w:tcPr>
            <w:tcW w:w="1811" w:type="dxa"/>
            <w:tcBorders>
              <w:bottom w:val="single" w:sz="4" w:space="0" w:color="000000"/>
            </w:tcBorders>
          </w:tcPr>
          <w:p w14:paraId="5AB39A4F" w14:textId="77777777" w:rsidR="00061655" w:rsidRDefault="000E0C59">
            <w:pPr>
              <w:pStyle w:val="TableParagraph"/>
              <w:spacing w:before="14"/>
              <w:ind w:left="348"/>
            </w:pPr>
            <w:r>
              <w:rPr>
                <w:spacing w:val="-2"/>
              </w:rPr>
              <w:t>GPK-</w:t>
            </w:r>
            <w:r>
              <w:rPr>
                <w:spacing w:val="-5"/>
              </w:rPr>
              <w:t>IT</w:t>
            </w:r>
          </w:p>
        </w:tc>
        <w:tc>
          <w:tcPr>
            <w:tcW w:w="1590" w:type="dxa"/>
            <w:tcBorders>
              <w:bottom w:val="single" w:sz="4" w:space="0" w:color="000000"/>
            </w:tcBorders>
          </w:tcPr>
          <w:p w14:paraId="37339CEB" w14:textId="77777777" w:rsidR="00061655" w:rsidRDefault="000E0C59">
            <w:pPr>
              <w:pStyle w:val="TableParagraph"/>
              <w:spacing w:before="14"/>
              <w:ind w:left="498"/>
            </w:pPr>
            <w:r>
              <w:rPr>
                <w:spacing w:val="-4"/>
              </w:rPr>
              <w:t>0.52</w:t>
            </w:r>
          </w:p>
        </w:tc>
        <w:tc>
          <w:tcPr>
            <w:tcW w:w="1063" w:type="dxa"/>
            <w:tcBorders>
              <w:bottom w:val="single" w:sz="4" w:space="0" w:color="000000"/>
            </w:tcBorders>
          </w:tcPr>
          <w:p w14:paraId="5217C381" w14:textId="77777777" w:rsidR="00061655" w:rsidRDefault="000E0C59">
            <w:pPr>
              <w:pStyle w:val="TableParagraph"/>
              <w:spacing w:before="14"/>
              <w:ind w:left="301"/>
            </w:pPr>
            <w:r>
              <w:rPr>
                <w:spacing w:val="-5"/>
              </w:rPr>
              <w:t>.71</w:t>
            </w:r>
          </w:p>
        </w:tc>
        <w:tc>
          <w:tcPr>
            <w:tcW w:w="1236" w:type="dxa"/>
            <w:tcBorders>
              <w:bottom w:val="single" w:sz="4" w:space="0" w:color="000000"/>
            </w:tcBorders>
          </w:tcPr>
          <w:p w14:paraId="74B4076C" w14:textId="77777777" w:rsidR="00061655" w:rsidRDefault="000E0C59">
            <w:pPr>
              <w:pStyle w:val="TableParagraph"/>
              <w:spacing w:before="14"/>
              <w:ind w:left="354"/>
            </w:pPr>
            <w:r>
              <w:rPr>
                <w:spacing w:val="-5"/>
              </w:rPr>
              <w:t>.58</w:t>
            </w:r>
          </w:p>
        </w:tc>
        <w:tc>
          <w:tcPr>
            <w:tcW w:w="6058" w:type="dxa"/>
            <w:tcBorders>
              <w:bottom w:val="single" w:sz="4" w:space="0" w:color="000000"/>
            </w:tcBorders>
          </w:tcPr>
          <w:p w14:paraId="398DB917" w14:textId="77777777" w:rsidR="00061655" w:rsidRDefault="000E0C59">
            <w:pPr>
              <w:pStyle w:val="TableParagraph"/>
              <w:tabs>
                <w:tab w:val="left" w:pos="1897"/>
                <w:tab w:val="left" w:pos="3311"/>
                <w:tab w:val="left" w:pos="4725"/>
              </w:tabs>
              <w:spacing w:before="14"/>
              <w:ind w:left="483"/>
            </w:pPr>
            <w:r>
              <w:rPr>
                <w:spacing w:val="-5"/>
              </w:rPr>
              <w:t>.69</w:t>
            </w:r>
            <w:r>
              <w:tab/>
            </w:r>
            <w:r>
              <w:rPr>
                <w:spacing w:val="-5"/>
              </w:rPr>
              <w:t>.61</w:t>
            </w:r>
            <w:r>
              <w:tab/>
            </w:r>
            <w:r>
              <w:rPr>
                <w:spacing w:val="-5"/>
              </w:rPr>
              <w:t>.65</w:t>
            </w:r>
            <w:r>
              <w:tab/>
            </w:r>
            <w:r>
              <w:rPr>
                <w:spacing w:val="-4"/>
              </w:rPr>
              <w:t>1.00</w:t>
            </w:r>
          </w:p>
        </w:tc>
      </w:tr>
      <w:tr w:rsidR="00061655" w14:paraId="2AF3096D" w14:textId="77777777">
        <w:trPr>
          <w:trHeight w:val="290"/>
        </w:trPr>
        <w:tc>
          <w:tcPr>
            <w:tcW w:w="2503" w:type="dxa"/>
            <w:gridSpan w:val="2"/>
            <w:tcBorders>
              <w:bottom w:val="single" w:sz="4" w:space="0" w:color="000000"/>
            </w:tcBorders>
          </w:tcPr>
          <w:p w14:paraId="31600CA7" w14:textId="77777777" w:rsidR="00061655" w:rsidRDefault="00061655">
            <w:pPr>
              <w:pStyle w:val="TableParagraph"/>
              <w:rPr>
                <w:sz w:val="20"/>
              </w:rPr>
            </w:pPr>
          </w:p>
        </w:tc>
        <w:tc>
          <w:tcPr>
            <w:tcW w:w="1811" w:type="dxa"/>
            <w:tcBorders>
              <w:bottom w:val="single" w:sz="4" w:space="0" w:color="000000"/>
            </w:tcBorders>
          </w:tcPr>
          <w:p w14:paraId="4CD22607" w14:textId="77777777" w:rsidR="00061655" w:rsidRDefault="000E0C59">
            <w:pPr>
              <w:pStyle w:val="TableParagraph"/>
              <w:spacing w:before="27" w:line="238" w:lineRule="exact"/>
              <w:ind w:left="348"/>
            </w:pPr>
            <w:r>
              <w:rPr>
                <w:spacing w:val="-2"/>
              </w:rPr>
              <w:t>Dimension</w:t>
            </w:r>
          </w:p>
        </w:tc>
        <w:tc>
          <w:tcPr>
            <w:tcW w:w="1590" w:type="dxa"/>
            <w:tcBorders>
              <w:bottom w:val="single" w:sz="4" w:space="0" w:color="000000"/>
            </w:tcBorders>
          </w:tcPr>
          <w:p w14:paraId="3509BFB2" w14:textId="77777777" w:rsidR="00061655" w:rsidRDefault="000E0C59">
            <w:pPr>
              <w:pStyle w:val="TableParagraph"/>
              <w:spacing w:before="27" w:line="238" w:lineRule="exact"/>
              <w:ind w:left="498"/>
            </w:pPr>
            <w:r>
              <w:rPr>
                <w:spacing w:val="-2"/>
              </w:rPr>
              <w:t>Variance</w:t>
            </w:r>
          </w:p>
        </w:tc>
        <w:tc>
          <w:tcPr>
            <w:tcW w:w="1063" w:type="dxa"/>
            <w:tcBorders>
              <w:bottom w:val="single" w:sz="4" w:space="0" w:color="000000"/>
            </w:tcBorders>
          </w:tcPr>
          <w:p w14:paraId="520BF1BF" w14:textId="77777777" w:rsidR="00061655" w:rsidRDefault="000E0C59">
            <w:pPr>
              <w:pStyle w:val="TableParagraph"/>
              <w:spacing w:before="27" w:line="238" w:lineRule="exact"/>
              <w:ind w:left="301"/>
            </w:pPr>
            <w:r>
              <w:rPr>
                <w:spacing w:val="-5"/>
              </w:rPr>
              <w:t>EAP</w:t>
            </w:r>
          </w:p>
        </w:tc>
        <w:tc>
          <w:tcPr>
            <w:tcW w:w="1236" w:type="dxa"/>
            <w:tcBorders>
              <w:bottom w:val="single" w:sz="4" w:space="0" w:color="000000"/>
            </w:tcBorders>
          </w:tcPr>
          <w:p w14:paraId="2F45FD50" w14:textId="77777777" w:rsidR="00061655" w:rsidRDefault="000E0C59">
            <w:pPr>
              <w:pStyle w:val="TableParagraph"/>
              <w:spacing w:before="27" w:line="238" w:lineRule="exact"/>
              <w:ind w:left="354"/>
            </w:pPr>
            <w:r>
              <w:rPr>
                <w:spacing w:val="-5"/>
              </w:rPr>
              <w:t>WLE</w:t>
            </w:r>
          </w:p>
        </w:tc>
        <w:tc>
          <w:tcPr>
            <w:tcW w:w="6058" w:type="dxa"/>
            <w:tcBorders>
              <w:bottom w:val="single" w:sz="4" w:space="0" w:color="000000"/>
            </w:tcBorders>
          </w:tcPr>
          <w:p w14:paraId="2B13A022" w14:textId="77777777" w:rsidR="00061655" w:rsidRDefault="000E0C59">
            <w:pPr>
              <w:pStyle w:val="TableParagraph"/>
              <w:spacing w:before="27" w:line="238" w:lineRule="exact"/>
              <w:ind w:left="483"/>
            </w:pPr>
            <w:r>
              <w:t>Latent</w:t>
            </w:r>
            <w:r>
              <w:rPr>
                <w:spacing w:val="-3"/>
              </w:rPr>
              <w:t xml:space="preserve"> </w:t>
            </w:r>
            <w:r>
              <w:rPr>
                <w:spacing w:val="-2"/>
              </w:rPr>
              <w:t>correlations</w:t>
            </w:r>
          </w:p>
        </w:tc>
      </w:tr>
      <w:tr w:rsidR="00061655" w14:paraId="05D6A24C" w14:textId="77777777">
        <w:trPr>
          <w:trHeight w:val="293"/>
        </w:trPr>
        <w:tc>
          <w:tcPr>
            <w:tcW w:w="2503" w:type="dxa"/>
            <w:gridSpan w:val="2"/>
            <w:tcBorders>
              <w:top w:val="single" w:sz="4" w:space="0" w:color="000000"/>
            </w:tcBorders>
          </w:tcPr>
          <w:p w14:paraId="48BD629B" w14:textId="77777777" w:rsidR="00061655" w:rsidRDefault="000E0C59">
            <w:pPr>
              <w:pStyle w:val="TableParagraph"/>
              <w:spacing w:line="247" w:lineRule="exact"/>
              <w:ind w:left="69"/>
            </w:pPr>
            <w:r>
              <w:rPr>
                <w:spacing w:val="-2"/>
              </w:rPr>
              <w:t>Teachers</w:t>
            </w:r>
            <w:r>
              <w:rPr>
                <w:spacing w:val="-3"/>
              </w:rPr>
              <w:t xml:space="preserve"> </w:t>
            </w:r>
            <w:r>
              <w:rPr>
                <w:spacing w:val="-5"/>
              </w:rPr>
              <w:t>in</w:t>
            </w:r>
          </w:p>
        </w:tc>
        <w:tc>
          <w:tcPr>
            <w:tcW w:w="1811" w:type="dxa"/>
            <w:tcBorders>
              <w:top w:val="single" w:sz="4" w:space="0" w:color="000000"/>
            </w:tcBorders>
          </w:tcPr>
          <w:p w14:paraId="247C9D24" w14:textId="77777777" w:rsidR="00061655" w:rsidRDefault="00061655">
            <w:pPr>
              <w:pStyle w:val="TableParagraph"/>
            </w:pPr>
          </w:p>
        </w:tc>
        <w:tc>
          <w:tcPr>
            <w:tcW w:w="1590" w:type="dxa"/>
            <w:tcBorders>
              <w:top w:val="single" w:sz="4" w:space="0" w:color="000000"/>
            </w:tcBorders>
          </w:tcPr>
          <w:p w14:paraId="5BA536D5" w14:textId="77777777" w:rsidR="00061655" w:rsidRDefault="00061655">
            <w:pPr>
              <w:pStyle w:val="TableParagraph"/>
            </w:pPr>
          </w:p>
        </w:tc>
        <w:tc>
          <w:tcPr>
            <w:tcW w:w="1063" w:type="dxa"/>
            <w:tcBorders>
              <w:top w:val="single" w:sz="4" w:space="0" w:color="000000"/>
            </w:tcBorders>
          </w:tcPr>
          <w:p w14:paraId="6C357187" w14:textId="77777777" w:rsidR="00061655" w:rsidRDefault="00061655">
            <w:pPr>
              <w:pStyle w:val="TableParagraph"/>
            </w:pPr>
          </w:p>
        </w:tc>
        <w:tc>
          <w:tcPr>
            <w:tcW w:w="1236" w:type="dxa"/>
            <w:tcBorders>
              <w:top w:val="single" w:sz="4" w:space="0" w:color="000000"/>
            </w:tcBorders>
          </w:tcPr>
          <w:p w14:paraId="59513450" w14:textId="77777777" w:rsidR="00061655" w:rsidRDefault="00061655">
            <w:pPr>
              <w:pStyle w:val="TableParagraph"/>
            </w:pPr>
          </w:p>
        </w:tc>
        <w:tc>
          <w:tcPr>
            <w:tcW w:w="6058" w:type="dxa"/>
            <w:tcBorders>
              <w:top w:val="single" w:sz="4" w:space="0" w:color="000000"/>
            </w:tcBorders>
          </w:tcPr>
          <w:p w14:paraId="1B50CD09" w14:textId="77777777" w:rsidR="00061655" w:rsidRDefault="000E0C59">
            <w:pPr>
              <w:pStyle w:val="TableParagraph"/>
              <w:tabs>
                <w:tab w:val="left" w:pos="1897"/>
                <w:tab w:val="left" w:pos="3311"/>
                <w:tab w:val="left" w:pos="4725"/>
                <w:tab w:val="left" w:pos="6064"/>
              </w:tabs>
              <w:spacing w:before="32" w:line="242" w:lineRule="exact"/>
              <w:ind w:left="414" w:right="-15"/>
            </w:pPr>
            <w:r>
              <w:rPr>
                <w:spacing w:val="21"/>
                <w:u w:val="single"/>
              </w:rPr>
              <w:t xml:space="preserve"> </w:t>
            </w:r>
            <w:r>
              <w:rPr>
                <w:spacing w:val="-2"/>
                <w:u w:val="single"/>
              </w:rPr>
              <w:t>M_PID-</w:t>
            </w:r>
            <w:r>
              <w:rPr>
                <w:spacing w:val="-5"/>
                <w:u w:val="single"/>
              </w:rPr>
              <w:t>IT</w:t>
            </w:r>
            <w:r>
              <w:rPr>
                <w:u w:val="single"/>
              </w:rPr>
              <w:tab/>
            </w:r>
            <w:r>
              <w:rPr>
                <w:spacing w:val="-2"/>
                <w:u w:val="single"/>
              </w:rPr>
              <w:t>P_PID-</w:t>
            </w:r>
            <w:r>
              <w:rPr>
                <w:spacing w:val="-5"/>
                <w:u w:val="single"/>
              </w:rPr>
              <w:t>IT</w:t>
            </w:r>
            <w:r>
              <w:rPr>
                <w:u w:val="single"/>
              </w:rPr>
              <w:tab/>
            </w:r>
            <w:r>
              <w:rPr>
                <w:spacing w:val="-2"/>
                <w:u w:val="single"/>
              </w:rPr>
              <w:t>MPCK-</w:t>
            </w:r>
            <w:r>
              <w:rPr>
                <w:spacing w:val="-5"/>
                <w:u w:val="single"/>
              </w:rPr>
              <w:t>IT</w:t>
            </w:r>
            <w:r>
              <w:rPr>
                <w:u w:val="single"/>
              </w:rPr>
              <w:tab/>
            </w:r>
            <w:r>
              <w:rPr>
                <w:spacing w:val="-2"/>
                <w:u w:val="single"/>
              </w:rPr>
              <w:t>GPK-</w:t>
            </w:r>
            <w:r>
              <w:rPr>
                <w:spacing w:val="-5"/>
                <w:u w:val="single"/>
              </w:rPr>
              <w:t>IT</w:t>
            </w:r>
            <w:r>
              <w:rPr>
                <w:u w:val="single"/>
              </w:rPr>
              <w:tab/>
            </w:r>
          </w:p>
        </w:tc>
      </w:tr>
      <w:tr w:rsidR="00061655" w14:paraId="37EFC30E" w14:textId="77777777">
        <w:trPr>
          <w:trHeight w:val="295"/>
        </w:trPr>
        <w:tc>
          <w:tcPr>
            <w:tcW w:w="2503" w:type="dxa"/>
            <w:gridSpan w:val="2"/>
          </w:tcPr>
          <w:p w14:paraId="161CF0CA" w14:textId="77777777" w:rsidR="00061655" w:rsidRDefault="000E0C59">
            <w:pPr>
              <w:pStyle w:val="TableParagraph"/>
              <w:tabs>
                <w:tab w:val="left" w:pos="1848"/>
              </w:tabs>
              <w:spacing w:line="184" w:lineRule="auto"/>
              <w:ind w:left="69"/>
              <w:rPr>
                <w:position w:val="-7"/>
              </w:rPr>
            </w:pPr>
            <w:r>
              <w:rPr>
                <w:spacing w:val="-2"/>
              </w:rPr>
              <w:t>preparatory</w:t>
            </w:r>
            <w:r>
              <w:tab/>
            </w:r>
            <w:r>
              <w:rPr>
                <w:spacing w:val="-5"/>
                <w:position w:val="-7"/>
              </w:rPr>
              <w:t>M4</w:t>
            </w:r>
          </w:p>
        </w:tc>
        <w:tc>
          <w:tcPr>
            <w:tcW w:w="1811" w:type="dxa"/>
          </w:tcPr>
          <w:p w14:paraId="6F4E2B2E" w14:textId="77777777" w:rsidR="00061655" w:rsidRDefault="000E0C59">
            <w:pPr>
              <w:pStyle w:val="TableParagraph"/>
              <w:ind w:left="348"/>
            </w:pPr>
            <w:r>
              <w:rPr>
                <w:spacing w:val="-2"/>
              </w:rPr>
              <w:t>M_PID-</w:t>
            </w:r>
            <w:r>
              <w:rPr>
                <w:spacing w:val="-5"/>
              </w:rPr>
              <w:t>IT</w:t>
            </w:r>
          </w:p>
        </w:tc>
        <w:tc>
          <w:tcPr>
            <w:tcW w:w="1590" w:type="dxa"/>
          </w:tcPr>
          <w:p w14:paraId="24DB6D96" w14:textId="77777777" w:rsidR="00061655" w:rsidRDefault="000E0C59">
            <w:pPr>
              <w:pStyle w:val="TableParagraph"/>
              <w:ind w:left="498"/>
            </w:pPr>
            <w:r>
              <w:rPr>
                <w:spacing w:val="-4"/>
              </w:rPr>
              <w:t>0.45</w:t>
            </w:r>
          </w:p>
        </w:tc>
        <w:tc>
          <w:tcPr>
            <w:tcW w:w="1063" w:type="dxa"/>
          </w:tcPr>
          <w:p w14:paraId="1107E04C" w14:textId="77777777" w:rsidR="00061655" w:rsidRDefault="000E0C59">
            <w:pPr>
              <w:pStyle w:val="TableParagraph"/>
              <w:ind w:left="301"/>
            </w:pPr>
            <w:r>
              <w:rPr>
                <w:spacing w:val="-5"/>
              </w:rPr>
              <w:t>.77</w:t>
            </w:r>
          </w:p>
        </w:tc>
        <w:tc>
          <w:tcPr>
            <w:tcW w:w="1236" w:type="dxa"/>
          </w:tcPr>
          <w:p w14:paraId="76347E0D" w14:textId="77777777" w:rsidR="00061655" w:rsidRDefault="000E0C59">
            <w:pPr>
              <w:pStyle w:val="TableParagraph"/>
              <w:ind w:left="354"/>
            </w:pPr>
            <w:r>
              <w:rPr>
                <w:spacing w:val="-5"/>
              </w:rPr>
              <w:t>.64</w:t>
            </w:r>
          </w:p>
        </w:tc>
        <w:tc>
          <w:tcPr>
            <w:tcW w:w="6058" w:type="dxa"/>
          </w:tcPr>
          <w:p w14:paraId="56D4ACA3" w14:textId="77777777" w:rsidR="00061655" w:rsidRDefault="000E0C59">
            <w:pPr>
              <w:pStyle w:val="TableParagraph"/>
              <w:ind w:left="483"/>
            </w:pPr>
            <w:r>
              <w:rPr>
                <w:spacing w:val="-4"/>
              </w:rPr>
              <w:t>1.00</w:t>
            </w:r>
          </w:p>
        </w:tc>
      </w:tr>
      <w:tr w:rsidR="00061655" w14:paraId="32CC7F8E" w14:textId="77777777">
        <w:trPr>
          <w:trHeight w:val="271"/>
        </w:trPr>
        <w:tc>
          <w:tcPr>
            <w:tcW w:w="2503" w:type="dxa"/>
            <w:gridSpan w:val="2"/>
          </w:tcPr>
          <w:p w14:paraId="041AC1C3" w14:textId="77777777" w:rsidR="00061655" w:rsidRDefault="000E0C59">
            <w:pPr>
              <w:pStyle w:val="TableParagraph"/>
              <w:spacing w:line="164" w:lineRule="exact"/>
              <w:ind w:left="69"/>
            </w:pPr>
            <w:r>
              <w:rPr>
                <w:spacing w:val="-2"/>
              </w:rPr>
              <w:t>service</w:t>
            </w:r>
          </w:p>
        </w:tc>
        <w:tc>
          <w:tcPr>
            <w:tcW w:w="1811" w:type="dxa"/>
          </w:tcPr>
          <w:p w14:paraId="118808DF" w14:textId="77777777" w:rsidR="00061655" w:rsidRDefault="000E0C59">
            <w:pPr>
              <w:pStyle w:val="TableParagraph"/>
              <w:spacing w:line="248" w:lineRule="exact"/>
              <w:ind w:left="348"/>
            </w:pPr>
            <w:r>
              <w:rPr>
                <w:spacing w:val="-2"/>
              </w:rPr>
              <w:t>P_PID-</w:t>
            </w:r>
            <w:r>
              <w:rPr>
                <w:spacing w:val="-5"/>
              </w:rPr>
              <w:t>IT</w:t>
            </w:r>
          </w:p>
        </w:tc>
        <w:tc>
          <w:tcPr>
            <w:tcW w:w="1590" w:type="dxa"/>
          </w:tcPr>
          <w:p w14:paraId="2AC8FAE0" w14:textId="77777777" w:rsidR="00061655" w:rsidRDefault="000E0C59">
            <w:pPr>
              <w:pStyle w:val="TableParagraph"/>
              <w:spacing w:line="248" w:lineRule="exact"/>
              <w:ind w:left="498"/>
            </w:pPr>
            <w:r>
              <w:rPr>
                <w:spacing w:val="-4"/>
              </w:rPr>
              <w:t>0.44</w:t>
            </w:r>
          </w:p>
        </w:tc>
        <w:tc>
          <w:tcPr>
            <w:tcW w:w="1063" w:type="dxa"/>
          </w:tcPr>
          <w:p w14:paraId="7B4D2F20" w14:textId="77777777" w:rsidR="00061655" w:rsidRDefault="000E0C59">
            <w:pPr>
              <w:pStyle w:val="TableParagraph"/>
              <w:spacing w:line="248" w:lineRule="exact"/>
              <w:ind w:left="301"/>
            </w:pPr>
            <w:r>
              <w:rPr>
                <w:spacing w:val="-5"/>
              </w:rPr>
              <w:t>.71</w:t>
            </w:r>
          </w:p>
        </w:tc>
        <w:tc>
          <w:tcPr>
            <w:tcW w:w="1236" w:type="dxa"/>
          </w:tcPr>
          <w:p w14:paraId="5B15D0F7" w14:textId="77777777" w:rsidR="00061655" w:rsidRDefault="000E0C59">
            <w:pPr>
              <w:pStyle w:val="TableParagraph"/>
              <w:spacing w:line="248" w:lineRule="exact"/>
              <w:ind w:left="354"/>
            </w:pPr>
            <w:r>
              <w:rPr>
                <w:spacing w:val="-5"/>
              </w:rPr>
              <w:t>.63</w:t>
            </w:r>
          </w:p>
        </w:tc>
        <w:tc>
          <w:tcPr>
            <w:tcW w:w="6058" w:type="dxa"/>
          </w:tcPr>
          <w:p w14:paraId="6EFE749C" w14:textId="77777777" w:rsidR="00061655" w:rsidRDefault="000E0C59">
            <w:pPr>
              <w:pStyle w:val="TableParagraph"/>
              <w:tabs>
                <w:tab w:val="left" w:pos="1897"/>
              </w:tabs>
              <w:spacing w:line="248" w:lineRule="exact"/>
              <w:ind w:left="483"/>
            </w:pPr>
            <w:r>
              <w:rPr>
                <w:spacing w:val="-5"/>
              </w:rPr>
              <w:t>.69</w:t>
            </w:r>
            <w:r>
              <w:tab/>
            </w:r>
            <w:r>
              <w:rPr>
                <w:spacing w:val="-4"/>
              </w:rPr>
              <w:t>1.00</w:t>
            </w:r>
          </w:p>
        </w:tc>
      </w:tr>
      <w:tr w:rsidR="00061655" w14:paraId="205F3E3E" w14:textId="77777777">
        <w:trPr>
          <w:trHeight w:val="290"/>
        </w:trPr>
        <w:tc>
          <w:tcPr>
            <w:tcW w:w="2503" w:type="dxa"/>
            <w:gridSpan w:val="2"/>
          </w:tcPr>
          <w:p w14:paraId="6A46403A" w14:textId="77777777" w:rsidR="00061655" w:rsidRDefault="00061655">
            <w:pPr>
              <w:pStyle w:val="TableParagraph"/>
              <w:rPr>
                <w:sz w:val="20"/>
              </w:rPr>
            </w:pPr>
          </w:p>
        </w:tc>
        <w:tc>
          <w:tcPr>
            <w:tcW w:w="1811" w:type="dxa"/>
          </w:tcPr>
          <w:p w14:paraId="241AE284" w14:textId="77777777" w:rsidR="00061655" w:rsidRDefault="000E0C59">
            <w:pPr>
              <w:pStyle w:val="TableParagraph"/>
              <w:spacing w:before="14"/>
              <w:ind w:left="348"/>
            </w:pPr>
            <w:r>
              <w:rPr>
                <w:spacing w:val="-2"/>
              </w:rPr>
              <w:t>MPCK-</w:t>
            </w:r>
            <w:r>
              <w:rPr>
                <w:spacing w:val="-5"/>
              </w:rPr>
              <w:t>IT</w:t>
            </w:r>
          </w:p>
        </w:tc>
        <w:tc>
          <w:tcPr>
            <w:tcW w:w="1590" w:type="dxa"/>
          </w:tcPr>
          <w:p w14:paraId="36709594" w14:textId="77777777" w:rsidR="00061655" w:rsidRDefault="000E0C59">
            <w:pPr>
              <w:pStyle w:val="TableParagraph"/>
              <w:spacing w:before="14"/>
              <w:ind w:left="498"/>
            </w:pPr>
            <w:r>
              <w:rPr>
                <w:spacing w:val="-4"/>
              </w:rPr>
              <w:t>0.47</w:t>
            </w:r>
          </w:p>
        </w:tc>
        <w:tc>
          <w:tcPr>
            <w:tcW w:w="1063" w:type="dxa"/>
          </w:tcPr>
          <w:p w14:paraId="18272E60" w14:textId="77777777" w:rsidR="00061655" w:rsidRDefault="000E0C59">
            <w:pPr>
              <w:pStyle w:val="TableParagraph"/>
              <w:spacing w:before="14"/>
              <w:ind w:left="301"/>
            </w:pPr>
            <w:r>
              <w:rPr>
                <w:spacing w:val="-5"/>
              </w:rPr>
              <w:t>.76</w:t>
            </w:r>
          </w:p>
        </w:tc>
        <w:tc>
          <w:tcPr>
            <w:tcW w:w="1236" w:type="dxa"/>
          </w:tcPr>
          <w:p w14:paraId="322AEA06" w14:textId="77777777" w:rsidR="00061655" w:rsidRDefault="000E0C59">
            <w:pPr>
              <w:pStyle w:val="TableParagraph"/>
              <w:spacing w:before="14"/>
              <w:ind w:left="354"/>
            </w:pPr>
            <w:r>
              <w:rPr>
                <w:spacing w:val="-5"/>
              </w:rPr>
              <w:t>.69</w:t>
            </w:r>
          </w:p>
        </w:tc>
        <w:tc>
          <w:tcPr>
            <w:tcW w:w="6058" w:type="dxa"/>
          </w:tcPr>
          <w:p w14:paraId="3360B728" w14:textId="77777777" w:rsidR="00061655" w:rsidRDefault="000E0C59">
            <w:pPr>
              <w:pStyle w:val="TableParagraph"/>
              <w:tabs>
                <w:tab w:val="left" w:pos="1897"/>
                <w:tab w:val="left" w:pos="3311"/>
              </w:tabs>
              <w:spacing w:before="14"/>
              <w:ind w:left="483"/>
            </w:pPr>
            <w:r>
              <w:rPr>
                <w:spacing w:val="-5"/>
              </w:rPr>
              <w:t>.68</w:t>
            </w:r>
            <w:r>
              <w:tab/>
            </w:r>
            <w:r>
              <w:rPr>
                <w:spacing w:val="-5"/>
              </w:rPr>
              <w:t>.35</w:t>
            </w:r>
            <w:r>
              <w:tab/>
            </w:r>
            <w:r>
              <w:rPr>
                <w:spacing w:val="-4"/>
              </w:rPr>
              <w:t>1.00</w:t>
            </w:r>
          </w:p>
        </w:tc>
      </w:tr>
      <w:tr w:rsidR="00061655" w14:paraId="1C53C7E9" w14:textId="77777777">
        <w:trPr>
          <w:trHeight w:val="310"/>
        </w:trPr>
        <w:tc>
          <w:tcPr>
            <w:tcW w:w="2503" w:type="dxa"/>
            <w:gridSpan w:val="2"/>
            <w:tcBorders>
              <w:bottom w:val="single" w:sz="4" w:space="0" w:color="000000"/>
            </w:tcBorders>
          </w:tcPr>
          <w:p w14:paraId="00E399A8" w14:textId="77777777" w:rsidR="00061655" w:rsidRDefault="00061655">
            <w:pPr>
              <w:pStyle w:val="TableParagraph"/>
            </w:pPr>
          </w:p>
        </w:tc>
        <w:tc>
          <w:tcPr>
            <w:tcW w:w="1811" w:type="dxa"/>
            <w:tcBorders>
              <w:bottom w:val="single" w:sz="4" w:space="0" w:color="000000"/>
            </w:tcBorders>
          </w:tcPr>
          <w:p w14:paraId="368A804C" w14:textId="77777777" w:rsidR="00061655" w:rsidRDefault="000E0C59">
            <w:pPr>
              <w:pStyle w:val="TableParagraph"/>
              <w:spacing w:before="14"/>
              <w:ind w:left="348"/>
            </w:pPr>
            <w:r>
              <w:rPr>
                <w:spacing w:val="-2"/>
              </w:rPr>
              <w:t>GPK-</w:t>
            </w:r>
            <w:r>
              <w:rPr>
                <w:spacing w:val="-5"/>
              </w:rPr>
              <w:t>IT</w:t>
            </w:r>
          </w:p>
        </w:tc>
        <w:tc>
          <w:tcPr>
            <w:tcW w:w="1590" w:type="dxa"/>
            <w:tcBorders>
              <w:bottom w:val="single" w:sz="4" w:space="0" w:color="000000"/>
            </w:tcBorders>
          </w:tcPr>
          <w:p w14:paraId="7A68BB46" w14:textId="77777777" w:rsidR="00061655" w:rsidRDefault="000E0C59">
            <w:pPr>
              <w:pStyle w:val="TableParagraph"/>
              <w:spacing w:before="14"/>
              <w:ind w:left="498"/>
            </w:pPr>
            <w:r>
              <w:rPr>
                <w:spacing w:val="-4"/>
              </w:rPr>
              <w:t>0.55</w:t>
            </w:r>
          </w:p>
        </w:tc>
        <w:tc>
          <w:tcPr>
            <w:tcW w:w="1063" w:type="dxa"/>
            <w:tcBorders>
              <w:bottom w:val="single" w:sz="4" w:space="0" w:color="000000"/>
            </w:tcBorders>
          </w:tcPr>
          <w:p w14:paraId="1EE565AA" w14:textId="77777777" w:rsidR="00061655" w:rsidRDefault="000E0C59">
            <w:pPr>
              <w:pStyle w:val="TableParagraph"/>
              <w:spacing w:before="14"/>
              <w:ind w:left="301"/>
            </w:pPr>
            <w:r>
              <w:rPr>
                <w:spacing w:val="-5"/>
              </w:rPr>
              <w:t>.76</w:t>
            </w:r>
          </w:p>
        </w:tc>
        <w:tc>
          <w:tcPr>
            <w:tcW w:w="1236" w:type="dxa"/>
            <w:tcBorders>
              <w:bottom w:val="single" w:sz="4" w:space="0" w:color="000000"/>
            </w:tcBorders>
          </w:tcPr>
          <w:p w14:paraId="617A008D" w14:textId="77777777" w:rsidR="00061655" w:rsidRDefault="000E0C59">
            <w:pPr>
              <w:pStyle w:val="TableParagraph"/>
              <w:spacing w:before="14"/>
              <w:ind w:left="354"/>
            </w:pPr>
            <w:r>
              <w:rPr>
                <w:spacing w:val="-5"/>
              </w:rPr>
              <w:t>.55</w:t>
            </w:r>
          </w:p>
        </w:tc>
        <w:tc>
          <w:tcPr>
            <w:tcW w:w="6058" w:type="dxa"/>
            <w:tcBorders>
              <w:bottom w:val="single" w:sz="4" w:space="0" w:color="000000"/>
            </w:tcBorders>
          </w:tcPr>
          <w:p w14:paraId="2073FA3D" w14:textId="77777777" w:rsidR="00061655" w:rsidRDefault="000E0C59">
            <w:pPr>
              <w:pStyle w:val="TableParagraph"/>
              <w:tabs>
                <w:tab w:val="left" w:pos="1897"/>
                <w:tab w:val="left" w:pos="3311"/>
                <w:tab w:val="left" w:pos="4725"/>
              </w:tabs>
              <w:spacing w:before="14"/>
              <w:ind w:left="483"/>
            </w:pPr>
            <w:r>
              <w:rPr>
                <w:spacing w:val="-5"/>
              </w:rPr>
              <w:t>.79</w:t>
            </w:r>
            <w:r>
              <w:tab/>
            </w:r>
            <w:r>
              <w:rPr>
                <w:spacing w:val="-5"/>
              </w:rPr>
              <w:t>.57</w:t>
            </w:r>
            <w:r>
              <w:tab/>
            </w:r>
            <w:r>
              <w:rPr>
                <w:spacing w:val="-5"/>
              </w:rPr>
              <w:t>.78</w:t>
            </w:r>
            <w:r>
              <w:tab/>
            </w:r>
            <w:r>
              <w:rPr>
                <w:spacing w:val="-4"/>
              </w:rPr>
              <w:t>1.00</w:t>
            </w:r>
          </w:p>
        </w:tc>
      </w:tr>
      <w:tr w:rsidR="00061655" w14:paraId="5F6349C9" w14:textId="77777777">
        <w:trPr>
          <w:trHeight w:val="290"/>
        </w:trPr>
        <w:tc>
          <w:tcPr>
            <w:tcW w:w="2503" w:type="dxa"/>
            <w:gridSpan w:val="2"/>
            <w:tcBorders>
              <w:top w:val="single" w:sz="4" w:space="0" w:color="000000"/>
              <w:bottom w:val="single" w:sz="4" w:space="0" w:color="000000"/>
            </w:tcBorders>
          </w:tcPr>
          <w:p w14:paraId="5528EFA3" w14:textId="77777777" w:rsidR="00061655" w:rsidRDefault="00061655">
            <w:pPr>
              <w:pStyle w:val="TableParagraph"/>
              <w:rPr>
                <w:sz w:val="20"/>
              </w:rPr>
            </w:pPr>
          </w:p>
        </w:tc>
        <w:tc>
          <w:tcPr>
            <w:tcW w:w="1811" w:type="dxa"/>
            <w:tcBorders>
              <w:top w:val="single" w:sz="4" w:space="0" w:color="000000"/>
              <w:bottom w:val="single" w:sz="4" w:space="0" w:color="000000"/>
            </w:tcBorders>
          </w:tcPr>
          <w:p w14:paraId="1E7E30AF" w14:textId="77777777" w:rsidR="00061655" w:rsidRDefault="000E0C59">
            <w:pPr>
              <w:pStyle w:val="TableParagraph"/>
              <w:spacing w:before="30" w:line="240" w:lineRule="exact"/>
              <w:ind w:left="348"/>
            </w:pPr>
            <w:r>
              <w:rPr>
                <w:spacing w:val="-2"/>
              </w:rPr>
              <w:t>Dimension</w:t>
            </w:r>
          </w:p>
        </w:tc>
        <w:tc>
          <w:tcPr>
            <w:tcW w:w="1590" w:type="dxa"/>
            <w:tcBorders>
              <w:top w:val="single" w:sz="4" w:space="0" w:color="000000"/>
              <w:bottom w:val="single" w:sz="4" w:space="0" w:color="000000"/>
            </w:tcBorders>
          </w:tcPr>
          <w:p w14:paraId="6A1E75B3" w14:textId="77777777" w:rsidR="00061655" w:rsidRDefault="000E0C59">
            <w:pPr>
              <w:pStyle w:val="TableParagraph"/>
              <w:spacing w:before="30" w:line="240" w:lineRule="exact"/>
              <w:ind w:left="498"/>
            </w:pPr>
            <w:r>
              <w:rPr>
                <w:spacing w:val="-2"/>
              </w:rPr>
              <w:t>Variance</w:t>
            </w:r>
          </w:p>
        </w:tc>
        <w:tc>
          <w:tcPr>
            <w:tcW w:w="1063" w:type="dxa"/>
            <w:tcBorders>
              <w:top w:val="single" w:sz="4" w:space="0" w:color="000000"/>
              <w:bottom w:val="single" w:sz="4" w:space="0" w:color="000000"/>
            </w:tcBorders>
          </w:tcPr>
          <w:p w14:paraId="2D9642D9" w14:textId="77777777" w:rsidR="00061655" w:rsidRDefault="000E0C59">
            <w:pPr>
              <w:pStyle w:val="TableParagraph"/>
              <w:spacing w:before="30" w:line="240" w:lineRule="exact"/>
              <w:ind w:left="301"/>
            </w:pPr>
            <w:r>
              <w:rPr>
                <w:spacing w:val="-5"/>
              </w:rPr>
              <w:t>EAP</w:t>
            </w:r>
          </w:p>
        </w:tc>
        <w:tc>
          <w:tcPr>
            <w:tcW w:w="1236" w:type="dxa"/>
            <w:tcBorders>
              <w:top w:val="single" w:sz="4" w:space="0" w:color="000000"/>
              <w:bottom w:val="single" w:sz="4" w:space="0" w:color="000000"/>
            </w:tcBorders>
          </w:tcPr>
          <w:p w14:paraId="788F4B1B" w14:textId="77777777" w:rsidR="00061655" w:rsidRDefault="000E0C59">
            <w:pPr>
              <w:pStyle w:val="TableParagraph"/>
              <w:spacing w:before="30" w:line="240" w:lineRule="exact"/>
              <w:ind w:left="354"/>
            </w:pPr>
            <w:r>
              <w:rPr>
                <w:spacing w:val="-5"/>
              </w:rPr>
              <w:t>WLE</w:t>
            </w:r>
          </w:p>
        </w:tc>
        <w:tc>
          <w:tcPr>
            <w:tcW w:w="6058" w:type="dxa"/>
            <w:tcBorders>
              <w:top w:val="single" w:sz="4" w:space="0" w:color="000000"/>
              <w:bottom w:val="single" w:sz="4" w:space="0" w:color="000000"/>
            </w:tcBorders>
          </w:tcPr>
          <w:p w14:paraId="2C414791" w14:textId="77777777" w:rsidR="00061655" w:rsidRDefault="000E0C59">
            <w:pPr>
              <w:pStyle w:val="TableParagraph"/>
              <w:spacing w:before="30" w:line="240" w:lineRule="exact"/>
              <w:ind w:left="483"/>
            </w:pPr>
            <w:r>
              <w:t>Latent</w:t>
            </w:r>
            <w:r>
              <w:rPr>
                <w:spacing w:val="-3"/>
              </w:rPr>
              <w:t xml:space="preserve"> </w:t>
            </w:r>
            <w:r>
              <w:rPr>
                <w:spacing w:val="-2"/>
              </w:rPr>
              <w:t>correlations</w:t>
            </w:r>
          </w:p>
        </w:tc>
      </w:tr>
      <w:tr w:rsidR="00061655" w14:paraId="3FE1CF38" w14:textId="77777777">
        <w:trPr>
          <w:trHeight w:val="292"/>
        </w:trPr>
        <w:tc>
          <w:tcPr>
            <w:tcW w:w="2503" w:type="dxa"/>
            <w:gridSpan w:val="2"/>
            <w:tcBorders>
              <w:top w:val="single" w:sz="4" w:space="0" w:color="000000"/>
            </w:tcBorders>
          </w:tcPr>
          <w:p w14:paraId="7F128220" w14:textId="77777777" w:rsidR="00061655" w:rsidRDefault="000E0C59">
            <w:pPr>
              <w:pStyle w:val="TableParagraph"/>
              <w:spacing w:line="247" w:lineRule="exact"/>
              <w:ind w:left="69"/>
            </w:pPr>
            <w:r>
              <w:rPr>
                <w:spacing w:val="-2"/>
              </w:rPr>
              <w:t>In-service</w:t>
            </w:r>
          </w:p>
        </w:tc>
        <w:tc>
          <w:tcPr>
            <w:tcW w:w="1811" w:type="dxa"/>
            <w:tcBorders>
              <w:top w:val="single" w:sz="4" w:space="0" w:color="000000"/>
            </w:tcBorders>
          </w:tcPr>
          <w:p w14:paraId="04170B3A" w14:textId="77777777" w:rsidR="00061655" w:rsidRDefault="00061655">
            <w:pPr>
              <w:pStyle w:val="TableParagraph"/>
              <w:rPr>
                <w:sz w:val="20"/>
              </w:rPr>
            </w:pPr>
          </w:p>
        </w:tc>
        <w:tc>
          <w:tcPr>
            <w:tcW w:w="1590" w:type="dxa"/>
            <w:tcBorders>
              <w:top w:val="single" w:sz="4" w:space="0" w:color="000000"/>
            </w:tcBorders>
          </w:tcPr>
          <w:p w14:paraId="03165E74" w14:textId="77777777" w:rsidR="00061655" w:rsidRDefault="00061655">
            <w:pPr>
              <w:pStyle w:val="TableParagraph"/>
              <w:rPr>
                <w:sz w:val="20"/>
              </w:rPr>
            </w:pPr>
          </w:p>
        </w:tc>
        <w:tc>
          <w:tcPr>
            <w:tcW w:w="1063" w:type="dxa"/>
            <w:tcBorders>
              <w:top w:val="single" w:sz="4" w:space="0" w:color="000000"/>
            </w:tcBorders>
          </w:tcPr>
          <w:p w14:paraId="0C324C54" w14:textId="77777777" w:rsidR="00061655" w:rsidRDefault="00061655">
            <w:pPr>
              <w:pStyle w:val="TableParagraph"/>
              <w:rPr>
                <w:sz w:val="20"/>
              </w:rPr>
            </w:pPr>
          </w:p>
        </w:tc>
        <w:tc>
          <w:tcPr>
            <w:tcW w:w="1236" w:type="dxa"/>
            <w:tcBorders>
              <w:top w:val="single" w:sz="4" w:space="0" w:color="000000"/>
            </w:tcBorders>
          </w:tcPr>
          <w:p w14:paraId="00A6F13D" w14:textId="77777777" w:rsidR="00061655" w:rsidRDefault="00061655">
            <w:pPr>
              <w:pStyle w:val="TableParagraph"/>
              <w:rPr>
                <w:sz w:val="20"/>
              </w:rPr>
            </w:pPr>
          </w:p>
        </w:tc>
        <w:tc>
          <w:tcPr>
            <w:tcW w:w="6058" w:type="dxa"/>
            <w:tcBorders>
              <w:top w:val="single" w:sz="4" w:space="0" w:color="000000"/>
            </w:tcBorders>
          </w:tcPr>
          <w:p w14:paraId="1F81568B" w14:textId="77777777" w:rsidR="00061655" w:rsidRDefault="000E0C59">
            <w:pPr>
              <w:pStyle w:val="TableParagraph"/>
              <w:tabs>
                <w:tab w:val="left" w:pos="1897"/>
                <w:tab w:val="left" w:pos="3311"/>
                <w:tab w:val="left" w:pos="4725"/>
                <w:tab w:val="left" w:pos="6064"/>
              </w:tabs>
              <w:spacing w:before="29" w:line="243" w:lineRule="exact"/>
              <w:ind w:left="414" w:right="-15"/>
            </w:pPr>
            <w:r>
              <w:rPr>
                <w:spacing w:val="21"/>
                <w:u w:val="single"/>
              </w:rPr>
              <w:t xml:space="preserve"> </w:t>
            </w:r>
            <w:r>
              <w:rPr>
                <w:spacing w:val="-2"/>
                <w:u w:val="single"/>
              </w:rPr>
              <w:t>M_PID-</w:t>
            </w:r>
            <w:r>
              <w:rPr>
                <w:spacing w:val="-5"/>
                <w:u w:val="single"/>
              </w:rPr>
              <w:t>IT</w:t>
            </w:r>
            <w:r>
              <w:rPr>
                <w:u w:val="single"/>
              </w:rPr>
              <w:tab/>
            </w:r>
            <w:r>
              <w:rPr>
                <w:spacing w:val="-2"/>
                <w:u w:val="single"/>
              </w:rPr>
              <w:t>P_PID-</w:t>
            </w:r>
            <w:r>
              <w:rPr>
                <w:spacing w:val="-5"/>
                <w:u w:val="single"/>
              </w:rPr>
              <w:t>IT</w:t>
            </w:r>
            <w:r>
              <w:rPr>
                <w:u w:val="single"/>
              </w:rPr>
              <w:tab/>
            </w:r>
            <w:r>
              <w:rPr>
                <w:spacing w:val="-2"/>
                <w:u w:val="single"/>
              </w:rPr>
              <w:t>MPCK-</w:t>
            </w:r>
            <w:r>
              <w:rPr>
                <w:spacing w:val="-5"/>
                <w:u w:val="single"/>
              </w:rPr>
              <w:t>IT</w:t>
            </w:r>
            <w:r>
              <w:rPr>
                <w:u w:val="single"/>
              </w:rPr>
              <w:tab/>
            </w:r>
            <w:r>
              <w:rPr>
                <w:spacing w:val="-2"/>
                <w:u w:val="single"/>
              </w:rPr>
              <w:t>GPK-</w:t>
            </w:r>
            <w:r>
              <w:rPr>
                <w:spacing w:val="-5"/>
                <w:u w:val="single"/>
              </w:rPr>
              <w:t>IT</w:t>
            </w:r>
            <w:r>
              <w:rPr>
                <w:u w:val="single"/>
              </w:rPr>
              <w:tab/>
            </w:r>
          </w:p>
        </w:tc>
      </w:tr>
      <w:tr w:rsidR="00061655" w14:paraId="5E422979" w14:textId="77777777">
        <w:trPr>
          <w:trHeight w:val="295"/>
        </w:trPr>
        <w:tc>
          <w:tcPr>
            <w:tcW w:w="2503" w:type="dxa"/>
            <w:gridSpan w:val="2"/>
          </w:tcPr>
          <w:p w14:paraId="54D762AF" w14:textId="77777777" w:rsidR="00061655" w:rsidRDefault="000E0C59">
            <w:pPr>
              <w:pStyle w:val="TableParagraph"/>
              <w:tabs>
                <w:tab w:val="left" w:pos="1848"/>
              </w:tabs>
              <w:spacing w:line="184" w:lineRule="auto"/>
              <w:ind w:left="69"/>
              <w:rPr>
                <w:position w:val="-7"/>
              </w:rPr>
            </w:pPr>
            <w:r>
              <w:rPr>
                <w:spacing w:val="-2"/>
              </w:rPr>
              <w:t>teachers</w:t>
            </w:r>
            <w:r>
              <w:tab/>
            </w:r>
            <w:r>
              <w:rPr>
                <w:spacing w:val="-5"/>
                <w:position w:val="-7"/>
              </w:rPr>
              <w:t>M4</w:t>
            </w:r>
          </w:p>
        </w:tc>
        <w:tc>
          <w:tcPr>
            <w:tcW w:w="1811" w:type="dxa"/>
          </w:tcPr>
          <w:p w14:paraId="65F1B2CE" w14:textId="77777777" w:rsidR="00061655" w:rsidRDefault="000E0C59">
            <w:pPr>
              <w:pStyle w:val="TableParagraph"/>
              <w:spacing w:before="1"/>
              <w:ind w:left="348"/>
            </w:pPr>
            <w:r>
              <w:rPr>
                <w:spacing w:val="-2"/>
              </w:rPr>
              <w:t>M_PID-</w:t>
            </w:r>
            <w:r>
              <w:rPr>
                <w:spacing w:val="-5"/>
              </w:rPr>
              <w:t>IT</w:t>
            </w:r>
          </w:p>
        </w:tc>
        <w:tc>
          <w:tcPr>
            <w:tcW w:w="1590" w:type="dxa"/>
          </w:tcPr>
          <w:p w14:paraId="046583DF" w14:textId="77777777" w:rsidR="00061655" w:rsidRDefault="000E0C59">
            <w:pPr>
              <w:pStyle w:val="TableParagraph"/>
              <w:spacing w:before="37" w:line="238" w:lineRule="exact"/>
              <w:ind w:left="498"/>
            </w:pPr>
            <w:r>
              <w:rPr>
                <w:spacing w:val="-4"/>
              </w:rPr>
              <w:t>0.44</w:t>
            </w:r>
          </w:p>
        </w:tc>
        <w:tc>
          <w:tcPr>
            <w:tcW w:w="1063" w:type="dxa"/>
          </w:tcPr>
          <w:p w14:paraId="4580BF3A" w14:textId="77777777" w:rsidR="00061655" w:rsidRDefault="000E0C59">
            <w:pPr>
              <w:pStyle w:val="TableParagraph"/>
              <w:spacing w:before="37" w:line="238" w:lineRule="exact"/>
              <w:ind w:left="301"/>
            </w:pPr>
            <w:r>
              <w:rPr>
                <w:spacing w:val="-5"/>
              </w:rPr>
              <w:t>.78</w:t>
            </w:r>
          </w:p>
        </w:tc>
        <w:tc>
          <w:tcPr>
            <w:tcW w:w="1236" w:type="dxa"/>
          </w:tcPr>
          <w:p w14:paraId="7734FD44" w14:textId="77777777" w:rsidR="00061655" w:rsidRDefault="000E0C59">
            <w:pPr>
              <w:pStyle w:val="TableParagraph"/>
              <w:spacing w:before="20"/>
              <w:ind w:left="354"/>
            </w:pPr>
            <w:r>
              <w:rPr>
                <w:spacing w:val="-5"/>
              </w:rPr>
              <w:t>.61</w:t>
            </w:r>
          </w:p>
        </w:tc>
        <w:tc>
          <w:tcPr>
            <w:tcW w:w="6058" w:type="dxa"/>
          </w:tcPr>
          <w:p w14:paraId="46E51ACE" w14:textId="77777777" w:rsidR="00061655" w:rsidRDefault="000E0C59">
            <w:pPr>
              <w:pStyle w:val="TableParagraph"/>
              <w:spacing w:before="37" w:line="238" w:lineRule="exact"/>
              <w:ind w:left="483"/>
            </w:pPr>
            <w:r>
              <w:rPr>
                <w:spacing w:val="-4"/>
              </w:rPr>
              <w:t>1.00</w:t>
            </w:r>
          </w:p>
        </w:tc>
      </w:tr>
      <w:tr w:rsidR="00061655" w14:paraId="4954ABB8" w14:textId="77777777">
        <w:trPr>
          <w:trHeight w:val="289"/>
        </w:trPr>
        <w:tc>
          <w:tcPr>
            <w:tcW w:w="2503" w:type="dxa"/>
            <w:gridSpan w:val="2"/>
          </w:tcPr>
          <w:p w14:paraId="2B3E0297" w14:textId="77777777" w:rsidR="00061655" w:rsidRDefault="00061655">
            <w:pPr>
              <w:pStyle w:val="TableParagraph"/>
              <w:rPr>
                <w:sz w:val="20"/>
              </w:rPr>
            </w:pPr>
          </w:p>
        </w:tc>
        <w:tc>
          <w:tcPr>
            <w:tcW w:w="1811" w:type="dxa"/>
          </w:tcPr>
          <w:p w14:paraId="04F62976" w14:textId="77777777" w:rsidR="00061655" w:rsidRDefault="000E0C59">
            <w:pPr>
              <w:pStyle w:val="TableParagraph"/>
              <w:spacing w:line="249" w:lineRule="exact"/>
              <w:ind w:left="348"/>
            </w:pPr>
            <w:r>
              <w:rPr>
                <w:spacing w:val="-2"/>
              </w:rPr>
              <w:t>P_PID-</w:t>
            </w:r>
            <w:r>
              <w:rPr>
                <w:spacing w:val="-5"/>
              </w:rPr>
              <w:t>IT</w:t>
            </w:r>
          </w:p>
        </w:tc>
        <w:tc>
          <w:tcPr>
            <w:tcW w:w="1590" w:type="dxa"/>
          </w:tcPr>
          <w:p w14:paraId="72A135BB" w14:textId="77777777" w:rsidR="00061655" w:rsidRDefault="000E0C59">
            <w:pPr>
              <w:pStyle w:val="TableParagraph"/>
              <w:spacing w:before="32" w:line="237" w:lineRule="exact"/>
              <w:ind w:left="498"/>
            </w:pPr>
            <w:r>
              <w:rPr>
                <w:spacing w:val="-4"/>
              </w:rPr>
              <w:t>0.38</w:t>
            </w:r>
          </w:p>
        </w:tc>
        <w:tc>
          <w:tcPr>
            <w:tcW w:w="1063" w:type="dxa"/>
          </w:tcPr>
          <w:p w14:paraId="2D974B09" w14:textId="77777777" w:rsidR="00061655" w:rsidRDefault="000E0C59">
            <w:pPr>
              <w:pStyle w:val="TableParagraph"/>
              <w:spacing w:before="32" w:line="237" w:lineRule="exact"/>
              <w:ind w:left="301"/>
            </w:pPr>
            <w:r>
              <w:rPr>
                <w:spacing w:val="-5"/>
              </w:rPr>
              <w:t>.70</w:t>
            </w:r>
          </w:p>
        </w:tc>
        <w:tc>
          <w:tcPr>
            <w:tcW w:w="1236" w:type="dxa"/>
          </w:tcPr>
          <w:p w14:paraId="202654BD" w14:textId="77777777" w:rsidR="00061655" w:rsidRDefault="000E0C59">
            <w:pPr>
              <w:pStyle w:val="TableParagraph"/>
              <w:spacing w:before="13"/>
              <w:ind w:left="354"/>
            </w:pPr>
            <w:r>
              <w:rPr>
                <w:spacing w:val="-5"/>
              </w:rPr>
              <w:t>.61</w:t>
            </w:r>
          </w:p>
        </w:tc>
        <w:tc>
          <w:tcPr>
            <w:tcW w:w="6058" w:type="dxa"/>
          </w:tcPr>
          <w:p w14:paraId="798DA089" w14:textId="77777777" w:rsidR="00061655" w:rsidRDefault="000E0C59">
            <w:pPr>
              <w:pStyle w:val="TableParagraph"/>
              <w:tabs>
                <w:tab w:val="left" w:pos="1897"/>
              </w:tabs>
              <w:spacing w:before="32" w:line="237" w:lineRule="exact"/>
              <w:ind w:left="483"/>
            </w:pPr>
            <w:r>
              <w:rPr>
                <w:spacing w:val="-5"/>
              </w:rPr>
              <w:t>.79</w:t>
            </w:r>
            <w:r>
              <w:tab/>
            </w:r>
            <w:r>
              <w:rPr>
                <w:spacing w:val="-4"/>
              </w:rPr>
              <w:t>1.00</w:t>
            </w:r>
          </w:p>
        </w:tc>
      </w:tr>
      <w:tr w:rsidR="00061655" w14:paraId="7F5C5223" w14:textId="77777777">
        <w:trPr>
          <w:trHeight w:val="290"/>
        </w:trPr>
        <w:tc>
          <w:tcPr>
            <w:tcW w:w="2503" w:type="dxa"/>
            <w:gridSpan w:val="2"/>
          </w:tcPr>
          <w:p w14:paraId="504C86BD" w14:textId="77777777" w:rsidR="00061655" w:rsidRDefault="00061655">
            <w:pPr>
              <w:pStyle w:val="TableParagraph"/>
              <w:rPr>
                <w:sz w:val="20"/>
              </w:rPr>
            </w:pPr>
          </w:p>
        </w:tc>
        <w:tc>
          <w:tcPr>
            <w:tcW w:w="1811" w:type="dxa"/>
          </w:tcPr>
          <w:p w14:paraId="22D9D2C9" w14:textId="77777777" w:rsidR="00061655" w:rsidRDefault="000E0C59">
            <w:pPr>
              <w:pStyle w:val="TableParagraph"/>
              <w:spacing w:line="248" w:lineRule="exact"/>
              <w:ind w:left="348"/>
            </w:pPr>
            <w:r>
              <w:rPr>
                <w:spacing w:val="-2"/>
              </w:rPr>
              <w:t>MPCK-</w:t>
            </w:r>
            <w:r>
              <w:rPr>
                <w:spacing w:val="-5"/>
              </w:rPr>
              <w:t>IT</w:t>
            </w:r>
          </w:p>
        </w:tc>
        <w:tc>
          <w:tcPr>
            <w:tcW w:w="1590" w:type="dxa"/>
          </w:tcPr>
          <w:p w14:paraId="19781F7F" w14:textId="77777777" w:rsidR="00061655" w:rsidRDefault="000E0C59">
            <w:pPr>
              <w:pStyle w:val="TableParagraph"/>
              <w:spacing w:before="33" w:line="237" w:lineRule="exact"/>
              <w:ind w:left="498"/>
            </w:pPr>
            <w:r>
              <w:rPr>
                <w:spacing w:val="-4"/>
              </w:rPr>
              <w:t>0.59</w:t>
            </w:r>
          </w:p>
        </w:tc>
        <w:tc>
          <w:tcPr>
            <w:tcW w:w="1063" w:type="dxa"/>
          </w:tcPr>
          <w:p w14:paraId="305D00A3" w14:textId="77777777" w:rsidR="00061655" w:rsidRDefault="000E0C59">
            <w:pPr>
              <w:pStyle w:val="TableParagraph"/>
              <w:spacing w:before="33" w:line="237" w:lineRule="exact"/>
              <w:ind w:left="301"/>
            </w:pPr>
            <w:r>
              <w:rPr>
                <w:spacing w:val="-5"/>
              </w:rPr>
              <w:t>.81</w:t>
            </w:r>
          </w:p>
        </w:tc>
        <w:tc>
          <w:tcPr>
            <w:tcW w:w="1236" w:type="dxa"/>
          </w:tcPr>
          <w:p w14:paraId="7AEE3B36" w14:textId="77777777" w:rsidR="00061655" w:rsidRDefault="000E0C59">
            <w:pPr>
              <w:pStyle w:val="TableParagraph"/>
              <w:spacing w:before="14"/>
              <w:ind w:left="354"/>
            </w:pPr>
            <w:r>
              <w:rPr>
                <w:spacing w:val="-5"/>
              </w:rPr>
              <w:t>.74</w:t>
            </w:r>
          </w:p>
        </w:tc>
        <w:tc>
          <w:tcPr>
            <w:tcW w:w="6058" w:type="dxa"/>
          </w:tcPr>
          <w:p w14:paraId="20628A32" w14:textId="77777777" w:rsidR="00061655" w:rsidRDefault="000E0C59">
            <w:pPr>
              <w:pStyle w:val="TableParagraph"/>
              <w:tabs>
                <w:tab w:val="left" w:pos="1897"/>
                <w:tab w:val="left" w:pos="3311"/>
              </w:tabs>
              <w:spacing w:before="33" w:line="237" w:lineRule="exact"/>
              <w:ind w:left="483"/>
            </w:pPr>
            <w:r>
              <w:rPr>
                <w:spacing w:val="-5"/>
              </w:rPr>
              <w:t>.78</w:t>
            </w:r>
            <w:r>
              <w:tab/>
            </w:r>
            <w:r>
              <w:rPr>
                <w:spacing w:val="-5"/>
              </w:rPr>
              <w:t>.47</w:t>
            </w:r>
            <w:r>
              <w:tab/>
            </w:r>
            <w:r>
              <w:rPr>
                <w:spacing w:val="-4"/>
              </w:rPr>
              <w:t>1.00</w:t>
            </w:r>
          </w:p>
        </w:tc>
      </w:tr>
      <w:tr w:rsidR="00061655" w14:paraId="03192367" w14:textId="77777777">
        <w:trPr>
          <w:trHeight w:val="291"/>
        </w:trPr>
        <w:tc>
          <w:tcPr>
            <w:tcW w:w="2503" w:type="dxa"/>
            <w:gridSpan w:val="2"/>
            <w:tcBorders>
              <w:bottom w:val="single" w:sz="4" w:space="0" w:color="000000"/>
            </w:tcBorders>
          </w:tcPr>
          <w:p w14:paraId="13C80ED7" w14:textId="77777777" w:rsidR="00061655" w:rsidRDefault="00061655">
            <w:pPr>
              <w:pStyle w:val="TableParagraph"/>
              <w:rPr>
                <w:sz w:val="20"/>
              </w:rPr>
            </w:pPr>
          </w:p>
        </w:tc>
        <w:tc>
          <w:tcPr>
            <w:tcW w:w="1811" w:type="dxa"/>
            <w:tcBorders>
              <w:bottom w:val="single" w:sz="4" w:space="0" w:color="000000"/>
            </w:tcBorders>
          </w:tcPr>
          <w:p w14:paraId="7CEE06D3" w14:textId="77777777" w:rsidR="00061655" w:rsidRDefault="000E0C59">
            <w:pPr>
              <w:pStyle w:val="TableParagraph"/>
              <w:spacing w:line="248" w:lineRule="exact"/>
              <w:ind w:left="348"/>
            </w:pPr>
            <w:r>
              <w:rPr>
                <w:spacing w:val="-2"/>
              </w:rPr>
              <w:t>GPK-</w:t>
            </w:r>
            <w:r>
              <w:rPr>
                <w:spacing w:val="-5"/>
              </w:rPr>
              <w:t>IT</w:t>
            </w:r>
          </w:p>
        </w:tc>
        <w:tc>
          <w:tcPr>
            <w:tcW w:w="1590" w:type="dxa"/>
            <w:tcBorders>
              <w:bottom w:val="single" w:sz="4" w:space="0" w:color="000000"/>
            </w:tcBorders>
          </w:tcPr>
          <w:p w14:paraId="5288B9BF" w14:textId="77777777" w:rsidR="00061655" w:rsidRDefault="000E0C59">
            <w:pPr>
              <w:pStyle w:val="TableParagraph"/>
              <w:spacing w:before="33" w:line="238" w:lineRule="exact"/>
              <w:ind w:left="498"/>
            </w:pPr>
            <w:r>
              <w:rPr>
                <w:spacing w:val="-4"/>
              </w:rPr>
              <w:t>0.55</w:t>
            </w:r>
          </w:p>
        </w:tc>
        <w:tc>
          <w:tcPr>
            <w:tcW w:w="1063" w:type="dxa"/>
            <w:tcBorders>
              <w:bottom w:val="single" w:sz="4" w:space="0" w:color="000000"/>
            </w:tcBorders>
          </w:tcPr>
          <w:p w14:paraId="624AC035" w14:textId="77777777" w:rsidR="00061655" w:rsidRDefault="000E0C59">
            <w:pPr>
              <w:pStyle w:val="TableParagraph"/>
              <w:spacing w:before="33" w:line="238" w:lineRule="exact"/>
              <w:ind w:left="301"/>
            </w:pPr>
            <w:r>
              <w:rPr>
                <w:spacing w:val="-5"/>
              </w:rPr>
              <w:t>.70</w:t>
            </w:r>
          </w:p>
        </w:tc>
        <w:tc>
          <w:tcPr>
            <w:tcW w:w="1236" w:type="dxa"/>
            <w:tcBorders>
              <w:bottom w:val="single" w:sz="4" w:space="0" w:color="000000"/>
            </w:tcBorders>
          </w:tcPr>
          <w:p w14:paraId="68BC99B4" w14:textId="77777777" w:rsidR="00061655" w:rsidRDefault="000E0C59">
            <w:pPr>
              <w:pStyle w:val="TableParagraph"/>
              <w:spacing w:before="14"/>
              <w:ind w:left="354"/>
            </w:pPr>
            <w:r>
              <w:rPr>
                <w:spacing w:val="-5"/>
              </w:rPr>
              <w:t>.58</w:t>
            </w:r>
          </w:p>
        </w:tc>
        <w:tc>
          <w:tcPr>
            <w:tcW w:w="6058" w:type="dxa"/>
            <w:tcBorders>
              <w:bottom w:val="single" w:sz="4" w:space="0" w:color="000000"/>
            </w:tcBorders>
          </w:tcPr>
          <w:p w14:paraId="2661702D" w14:textId="77777777" w:rsidR="00061655" w:rsidRDefault="000E0C59">
            <w:pPr>
              <w:pStyle w:val="TableParagraph"/>
              <w:tabs>
                <w:tab w:val="left" w:pos="1897"/>
                <w:tab w:val="left" w:pos="3311"/>
                <w:tab w:val="left" w:pos="4725"/>
              </w:tabs>
              <w:spacing w:before="33" w:line="238" w:lineRule="exact"/>
              <w:ind w:left="483"/>
            </w:pPr>
            <w:r>
              <w:rPr>
                <w:spacing w:val="-5"/>
              </w:rPr>
              <w:t>.53</w:t>
            </w:r>
            <w:r>
              <w:tab/>
            </w:r>
            <w:r>
              <w:rPr>
                <w:spacing w:val="-5"/>
              </w:rPr>
              <w:t>.39</w:t>
            </w:r>
            <w:r>
              <w:tab/>
            </w:r>
            <w:r>
              <w:rPr>
                <w:spacing w:val="-5"/>
              </w:rPr>
              <w:t>.74</w:t>
            </w:r>
            <w:r>
              <w:tab/>
            </w:r>
            <w:r>
              <w:rPr>
                <w:spacing w:val="-4"/>
              </w:rPr>
              <w:t>1.00</w:t>
            </w:r>
          </w:p>
        </w:tc>
      </w:tr>
    </w:tbl>
    <w:p w14:paraId="766FCA9B" w14:textId="77777777" w:rsidR="00061655" w:rsidRDefault="000E0C59">
      <w:pPr>
        <w:ind w:left="338"/>
      </w:pPr>
      <w:r>
        <w:rPr>
          <w:i/>
        </w:rPr>
        <w:t xml:space="preserve">Note. </w:t>
      </w:r>
      <w:r>
        <w:t>EAP</w:t>
      </w:r>
      <w:r>
        <w:rPr>
          <w:spacing w:val="-4"/>
        </w:rPr>
        <w:t xml:space="preserve"> </w:t>
      </w:r>
      <w:r>
        <w:t>- Expected a posteriori estimator.</w:t>
      </w:r>
      <w:r>
        <w:rPr>
          <w:spacing w:val="-1"/>
        </w:rPr>
        <w:t xml:space="preserve"> </w:t>
      </w:r>
      <w:r>
        <w:t xml:space="preserve">WLE - weighted likelihood </w:t>
      </w:r>
      <w:r>
        <w:t>estimator. M_PID-IT - mathematics instruction for inclusive teaching: perception, interpretation,</w:t>
      </w:r>
      <w:r>
        <w:rPr>
          <w:spacing w:val="-5"/>
        </w:rPr>
        <w:t xml:space="preserve"> </w:t>
      </w:r>
      <w:r>
        <w:t>decision-making.</w:t>
      </w:r>
      <w:r>
        <w:rPr>
          <w:spacing w:val="-2"/>
        </w:rPr>
        <w:t xml:space="preserve"> </w:t>
      </w:r>
      <w:r>
        <w:t>P_PID-IT</w:t>
      </w:r>
      <w:r>
        <w:rPr>
          <w:spacing w:val="-3"/>
        </w:rPr>
        <w:t xml:space="preserve"> </w:t>
      </w:r>
      <w:r>
        <w:t>-</w:t>
      </w:r>
      <w:r>
        <w:rPr>
          <w:spacing w:val="-6"/>
        </w:rPr>
        <w:t xml:space="preserve"> </w:t>
      </w:r>
      <w:r>
        <w:t>pedagogy</w:t>
      </w:r>
      <w:r>
        <w:rPr>
          <w:spacing w:val="-2"/>
        </w:rPr>
        <w:t xml:space="preserve"> </w:t>
      </w:r>
      <w:r>
        <w:t>for</w:t>
      </w:r>
      <w:r>
        <w:rPr>
          <w:spacing w:val="-4"/>
        </w:rPr>
        <w:t xml:space="preserve"> </w:t>
      </w:r>
      <w:r>
        <w:t>inclusive</w:t>
      </w:r>
      <w:r>
        <w:rPr>
          <w:spacing w:val="-2"/>
        </w:rPr>
        <w:t xml:space="preserve"> </w:t>
      </w:r>
      <w:r>
        <w:t>teaching:</w:t>
      </w:r>
      <w:r>
        <w:rPr>
          <w:spacing w:val="-1"/>
        </w:rPr>
        <w:t xml:space="preserve"> </w:t>
      </w:r>
      <w:r>
        <w:t>perception,</w:t>
      </w:r>
      <w:r>
        <w:rPr>
          <w:spacing w:val="-5"/>
        </w:rPr>
        <w:t xml:space="preserve"> </w:t>
      </w:r>
      <w:r>
        <w:t>interpretation,</w:t>
      </w:r>
      <w:r>
        <w:rPr>
          <w:spacing w:val="-5"/>
        </w:rPr>
        <w:t xml:space="preserve"> </w:t>
      </w:r>
      <w:r>
        <w:t>decision-making.</w:t>
      </w:r>
      <w:r>
        <w:rPr>
          <w:spacing w:val="40"/>
        </w:rPr>
        <w:t xml:space="preserve"> </w:t>
      </w:r>
      <w:r>
        <w:t>MPCK-IT</w:t>
      </w:r>
      <w:r>
        <w:rPr>
          <w:spacing w:val="-3"/>
        </w:rPr>
        <w:t xml:space="preserve"> </w:t>
      </w:r>
      <w:r>
        <w:t>-</w:t>
      </w:r>
      <w:r>
        <w:rPr>
          <w:spacing w:val="-4"/>
        </w:rPr>
        <w:t xml:space="preserve"> </w:t>
      </w:r>
      <w:r>
        <w:t>mathematics</w:t>
      </w:r>
      <w:r>
        <w:rPr>
          <w:spacing w:val="-2"/>
        </w:rPr>
        <w:t xml:space="preserve"> </w:t>
      </w:r>
      <w:r>
        <w:t xml:space="preserve">pedagogical content knowledge </w:t>
      </w:r>
      <w:r>
        <w:t>for inclusive teaching. GPK-IT - general pedagogical knowledge for inclusive teaching.</w:t>
      </w:r>
    </w:p>
    <w:p w14:paraId="39BC9240" w14:textId="77777777" w:rsidR="00061655" w:rsidRDefault="00061655">
      <w:pPr>
        <w:sectPr w:rsidR="00061655">
          <w:pgSz w:w="16820" w:h="11910" w:orient="landscape"/>
          <w:pgMar w:top="1340" w:right="1080" w:bottom="1200" w:left="1080" w:header="0" w:footer="1010" w:gutter="0"/>
          <w:cols w:space="720"/>
        </w:sectPr>
      </w:pPr>
    </w:p>
    <w:p w14:paraId="124367E9" w14:textId="77777777" w:rsidR="00061655" w:rsidRDefault="000E0C59">
      <w:pPr>
        <w:spacing w:before="76" w:line="250" w:lineRule="exact"/>
        <w:ind w:left="338"/>
        <w:rPr>
          <w:b/>
        </w:rPr>
      </w:pPr>
      <w:r>
        <w:rPr>
          <w:b/>
          <w:spacing w:val="-2"/>
        </w:rPr>
        <w:lastRenderedPageBreak/>
        <w:t>ESM</w:t>
      </w:r>
      <w:r>
        <w:rPr>
          <w:b/>
          <w:spacing w:val="-10"/>
        </w:rPr>
        <w:t xml:space="preserve"> </w:t>
      </w:r>
      <w:r>
        <w:rPr>
          <w:b/>
          <w:spacing w:val="-2"/>
        </w:rPr>
        <w:t>Table</w:t>
      </w:r>
      <w:r>
        <w:rPr>
          <w:b/>
          <w:spacing w:val="-5"/>
        </w:rPr>
        <w:t xml:space="preserve"> </w:t>
      </w:r>
      <w:r>
        <w:rPr>
          <w:b/>
          <w:spacing w:val="-10"/>
        </w:rPr>
        <w:t>4</w:t>
      </w:r>
    </w:p>
    <w:p w14:paraId="3EF61423" w14:textId="77777777" w:rsidR="00061655" w:rsidRDefault="000E0C59">
      <w:pPr>
        <w:tabs>
          <w:tab w:val="left" w:pos="14605"/>
        </w:tabs>
        <w:spacing w:line="250" w:lineRule="exact"/>
        <w:ind w:left="338"/>
        <w:rPr>
          <w:i/>
        </w:rPr>
      </w:pPr>
      <w:r>
        <w:rPr>
          <w:i/>
          <w:u w:val="single"/>
        </w:rPr>
        <w:t>Mean</w:t>
      </w:r>
      <w:r>
        <w:rPr>
          <w:i/>
          <w:spacing w:val="-10"/>
          <w:u w:val="single"/>
        </w:rPr>
        <w:t xml:space="preserve"> </w:t>
      </w:r>
      <w:r>
        <w:rPr>
          <w:i/>
          <w:u w:val="single"/>
        </w:rPr>
        <w:t>scores</w:t>
      </w:r>
      <w:r>
        <w:rPr>
          <w:i/>
          <w:spacing w:val="-5"/>
          <w:u w:val="single"/>
        </w:rPr>
        <w:t xml:space="preserve"> </w:t>
      </w:r>
      <w:r>
        <w:rPr>
          <w:i/>
          <w:u w:val="single"/>
        </w:rPr>
        <w:t>of</w:t>
      </w:r>
      <w:r>
        <w:rPr>
          <w:i/>
          <w:spacing w:val="-6"/>
          <w:u w:val="single"/>
        </w:rPr>
        <w:t xml:space="preserve"> </w:t>
      </w:r>
      <w:r>
        <w:rPr>
          <w:i/>
          <w:u w:val="single"/>
        </w:rPr>
        <w:t>percentage</w:t>
      </w:r>
      <w:r>
        <w:rPr>
          <w:i/>
          <w:spacing w:val="-8"/>
          <w:u w:val="single"/>
        </w:rPr>
        <w:t xml:space="preserve"> </w:t>
      </w:r>
      <w:r>
        <w:rPr>
          <w:i/>
          <w:u w:val="single"/>
        </w:rPr>
        <w:t>solution</w:t>
      </w:r>
      <w:r>
        <w:rPr>
          <w:i/>
          <w:spacing w:val="-5"/>
          <w:u w:val="single"/>
        </w:rPr>
        <w:t xml:space="preserve"> </w:t>
      </w:r>
      <w:r>
        <w:rPr>
          <w:i/>
          <w:u w:val="single"/>
        </w:rPr>
        <w:t>frequency</w:t>
      </w:r>
      <w:r>
        <w:rPr>
          <w:i/>
          <w:spacing w:val="-5"/>
          <w:u w:val="single"/>
        </w:rPr>
        <w:t xml:space="preserve"> </w:t>
      </w:r>
      <w:r>
        <w:rPr>
          <w:i/>
          <w:u w:val="single"/>
        </w:rPr>
        <w:t>for</w:t>
      </w:r>
      <w:r>
        <w:rPr>
          <w:i/>
          <w:spacing w:val="-6"/>
          <w:u w:val="single"/>
        </w:rPr>
        <w:t xml:space="preserve"> </w:t>
      </w:r>
      <w:r>
        <w:rPr>
          <w:i/>
          <w:u w:val="single"/>
        </w:rPr>
        <w:t>all</w:t>
      </w:r>
      <w:r>
        <w:rPr>
          <w:i/>
          <w:spacing w:val="-4"/>
          <w:u w:val="single"/>
        </w:rPr>
        <w:t xml:space="preserve"> </w:t>
      </w:r>
      <w:r>
        <w:rPr>
          <w:i/>
          <w:u w:val="single"/>
        </w:rPr>
        <w:t>competence</w:t>
      </w:r>
      <w:r>
        <w:rPr>
          <w:i/>
          <w:spacing w:val="-7"/>
          <w:u w:val="single"/>
        </w:rPr>
        <w:t xml:space="preserve"> </w:t>
      </w:r>
      <w:r>
        <w:rPr>
          <w:i/>
          <w:u w:val="single"/>
        </w:rPr>
        <w:t>facets</w:t>
      </w:r>
      <w:r>
        <w:rPr>
          <w:i/>
          <w:spacing w:val="-8"/>
          <w:u w:val="single"/>
        </w:rPr>
        <w:t xml:space="preserve"> </w:t>
      </w:r>
      <w:r>
        <w:rPr>
          <w:i/>
          <w:u w:val="single"/>
        </w:rPr>
        <w:t>by</w:t>
      </w:r>
      <w:r>
        <w:rPr>
          <w:i/>
          <w:spacing w:val="-5"/>
          <w:u w:val="single"/>
        </w:rPr>
        <w:t xml:space="preserve"> </w:t>
      </w:r>
      <w:r>
        <w:rPr>
          <w:i/>
          <w:u w:val="single"/>
        </w:rPr>
        <w:t>experience</w:t>
      </w:r>
      <w:r>
        <w:rPr>
          <w:i/>
          <w:spacing w:val="-5"/>
          <w:u w:val="single"/>
        </w:rPr>
        <w:t xml:space="preserve"> </w:t>
      </w:r>
      <w:r>
        <w:rPr>
          <w:i/>
          <w:spacing w:val="-2"/>
          <w:u w:val="single"/>
        </w:rPr>
        <w:t>group</w:t>
      </w:r>
      <w:r>
        <w:rPr>
          <w:i/>
          <w:u w:val="single"/>
        </w:rPr>
        <w:tab/>
      </w:r>
    </w:p>
    <w:p w14:paraId="016F48ED" w14:textId="77777777" w:rsidR="00061655" w:rsidRDefault="000E0C59">
      <w:pPr>
        <w:tabs>
          <w:tab w:val="left" w:pos="4241"/>
        </w:tabs>
        <w:spacing w:before="83"/>
        <w:ind w:left="446"/>
      </w:pPr>
      <w:r>
        <w:rPr>
          <w:noProof/>
        </w:rPr>
        <mc:AlternateContent>
          <mc:Choice Requires="wps">
            <w:drawing>
              <wp:anchor distT="0" distB="0" distL="0" distR="0" simplePos="0" relativeHeight="15846912" behindDoc="0" locked="0" layoutInCell="1" allowOverlap="1" wp14:anchorId="35E1A228" wp14:editId="2C16B645">
                <wp:simplePos x="0" y="0"/>
                <wp:positionH relativeFrom="page">
                  <wp:posOffset>3310382</wp:posOffset>
                </wp:positionH>
                <wp:positionV relativeFrom="paragraph">
                  <wp:posOffset>262268</wp:posOffset>
                </wp:positionV>
                <wp:extent cx="4449445" cy="6350"/>
                <wp:effectExtent l="0" t="0" r="0" b="0"/>
                <wp:wrapNone/>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9445" cy="6350"/>
                        </a:xfrm>
                        <a:custGeom>
                          <a:avLst/>
                          <a:gdLst/>
                          <a:ahLst/>
                          <a:cxnLst/>
                          <a:rect l="l" t="t" r="r" b="b"/>
                          <a:pathLst>
                            <a:path w="4449445" h="6350">
                              <a:moveTo>
                                <a:pt x="1515110" y="0"/>
                              </a:moveTo>
                              <a:lnTo>
                                <a:pt x="0" y="0"/>
                              </a:lnTo>
                              <a:lnTo>
                                <a:pt x="0" y="6096"/>
                              </a:lnTo>
                              <a:lnTo>
                                <a:pt x="1515110" y="6096"/>
                              </a:lnTo>
                              <a:lnTo>
                                <a:pt x="1515110" y="0"/>
                              </a:lnTo>
                              <a:close/>
                            </a:path>
                            <a:path w="4449445" h="6350">
                              <a:moveTo>
                                <a:pt x="1521320" y="0"/>
                              </a:moveTo>
                              <a:lnTo>
                                <a:pt x="1515237" y="0"/>
                              </a:lnTo>
                              <a:lnTo>
                                <a:pt x="1515237" y="6096"/>
                              </a:lnTo>
                              <a:lnTo>
                                <a:pt x="1521320" y="6096"/>
                              </a:lnTo>
                              <a:lnTo>
                                <a:pt x="1521320" y="0"/>
                              </a:lnTo>
                              <a:close/>
                            </a:path>
                            <a:path w="4449445" h="6350">
                              <a:moveTo>
                                <a:pt x="4449191" y="0"/>
                              </a:moveTo>
                              <a:lnTo>
                                <a:pt x="2987675" y="0"/>
                              </a:lnTo>
                              <a:lnTo>
                                <a:pt x="2981579" y="0"/>
                              </a:lnTo>
                              <a:lnTo>
                                <a:pt x="1521333" y="0"/>
                              </a:lnTo>
                              <a:lnTo>
                                <a:pt x="1521333" y="6096"/>
                              </a:lnTo>
                              <a:lnTo>
                                <a:pt x="2981579" y="6096"/>
                              </a:lnTo>
                              <a:lnTo>
                                <a:pt x="2987675" y="6096"/>
                              </a:lnTo>
                              <a:lnTo>
                                <a:pt x="4449191" y="6096"/>
                              </a:lnTo>
                              <a:lnTo>
                                <a:pt x="44491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FCF9014" id="Graphic 314" o:spid="_x0000_s1026" style="position:absolute;margin-left:260.65pt;margin-top:20.65pt;width:350.35pt;height:.5pt;z-index:15846912;visibility:visible;mso-wrap-style:square;mso-wrap-distance-left:0;mso-wrap-distance-top:0;mso-wrap-distance-right:0;mso-wrap-distance-bottom:0;mso-position-horizontal:absolute;mso-position-horizontal-relative:page;mso-position-vertical:absolute;mso-position-vertical-relative:text;v-text-anchor:top" coordsize="4449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" path="m1515110,l,,,6096r1515110,l1515110,xem1521320,r-6083,l1515237,6096r6083,l1521320,xem4449191,l2987675,r-6096,l1521333,r,6096l2981579,6096r6096,l4449191,6096r,-6096xe" fillcolor="black" stroked="f">
                <v:path arrowok="t"/>
                <w10:wrap anchorx="page"/>
              </v:shape>
            </w:pict>
          </mc:Fallback>
        </mc:AlternateContent>
      </w:r>
      <w:r>
        <w:rPr>
          <w:spacing w:val="-2"/>
        </w:rPr>
        <w:t>Variable</w:t>
      </w:r>
      <w:r>
        <w:tab/>
        <w:t>Experience</w:t>
      </w:r>
      <w:r>
        <w:rPr>
          <w:spacing w:val="-4"/>
        </w:rPr>
        <w:t xml:space="preserve"> </w:t>
      </w:r>
      <w:r>
        <w:rPr>
          <w:spacing w:val="-2"/>
        </w:rPr>
        <w:t>groups</w:t>
      </w:r>
    </w:p>
    <w:p w14:paraId="254D6725" w14:textId="77777777" w:rsidR="00061655" w:rsidRDefault="00061655">
      <w:pPr>
        <w:sectPr w:rsidR="00061655">
          <w:pgSz w:w="16820" w:h="11910" w:orient="landscape"/>
          <w:pgMar w:top="1340" w:right="1080" w:bottom="1200" w:left="1080" w:header="0" w:footer="1010" w:gutter="0"/>
          <w:cols w:space="720"/>
        </w:sectPr>
      </w:pPr>
    </w:p>
    <w:p w14:paraId="257AAF04" w14:textId="77777777" w:rsidR="00061655" w:rsidRDefault="000E0C59">
      <w:pPr>
        <w:spacing w:before="80"/>
        <w:ind w:left="1927"/>
      </w:pPr>
      <w:r>
        <w:rPr>
          <w:spacing w:val="-2"/>
        </w:rPr>
        <w:t>Total</w:t>
      </w:r>
    </w:p>
    <w:p w14:paraId="6E98F0BF" w14:textId="77777777" w:rsidR="00061655" w:rsidRDefault="000E0C59">
      <w:pPr>
        <w:spacing w:before="2"/>
        <w:ind w:left="1927"/>
      </w:pPr>
      <w:r>
        <w:t xml:space="preserve">(n = </w:t>
      </w:r>
      <w:r>
        <w:rPr>
          <w:spacing w:val="-2"/>
        </w:rPr>
        <w:t>628/456)</w:t>
      </w:r>
      <w:r>
        <w:rPr>
          <w:spacing w:val="-2"/>
          <w:vertAlign w:val="superscript"/>
        </w:rPr>
        <w:t>1</w:t>
      </w:r>
    </w:p>
    <w:p w14:paraId="7C58D219" w14:textId="77777777" w:rsidR="00061655" w:rsidRPr="00257FB5" w:rsidRDefault="000E0C59">
      <w:pPr>
        <w:spacing w:before="80"/>
        <w:ind w:left="989"/>
        <w:rPr>
          <w:lang w:val="de-DE"/>
        </w:rPr>
      </w:pPr>
      <w:r w:rsidRPr="00257FB5">
        <w:rPr>
          <w:lang w:val="de-DE"/>
        </w:rPr>
        <w:br w:type="column"/>
      </w:r>
      <w:r w:rsidRPr="00257FB5">
        <w:rPr>
          <w:spacing w:val="-5"/>
          <w:lang w:val="de-DE"/>
        </w:rPr>
        <w:t>MS</w:t>
      </w:r>
    </w:p>
    <w:p w14:paraId="7680F128" w14:textId="77777777" w:rsidR="00061655" w:rsidRPr="00257FB5" w:rsidRDefault="000E0C59">
      <w:pPr>
        <w:spacing w:before="2"/>
        <w:ind w:left="989"/>
        <w:rPr>
          <w:lang w:val="de-DE"/>
        </w:rPr>
      </w:pPr>
      <w:r w:rsidRPr="00257FB5">
        <w:rPr>
          <w:lang w:val="de-DE"/>
        </w:rPr>
        <w:t xml:space="preserve">(n = </w:t>
      </w:r>
      <w:r w:rsidRPr="00257FB5">
        <w:rPr>
          <w:spacing w:val="-2"/>
          <w:lang w:val="de-DE"/>
        </w:rPr>
        <w:t>233/153)</w:t>
      </w:r>
      <w:r w:rsidRPr="00257FB5">
        <w:rPr>
          <w:spacing w:val="-2"/>
          <w:vertAlign w:val="superscript"/>
          <w:lang w:val="de-DE"/>
        </w:rPr>
        <w:t>1</w:t>
      </w:r>
    </w:p>
    <w:p w14:paraId="4BB070E9" w14:textId="77777777" w:rsidR="00061655" w:rsidRPr="00257FB5" w:rsidRDefault="000E0C59">
      <w:pPr>
        <w:spacing w:before="80"/>
        <w:ind w:left="1059"/>
        <w:rPr>
          <w:lang w:val="de-DE"/>
        </w:rPr>
      </w:pPr>
      <w:r w:rsidRPr="00257FB5">
        <w:rPr>
          <w:lang w:val="de-DE"/>
        </w:rPr>
        <w:br w:type="column"/>
      </w:r>
      <w:r w:rsidRPr="00257FB5">
        <w:rPr>
          <w:spacing w:val="-5"/>
          <w:lang w:val="de-DE"/>
        </w:rPr>
        <w:t>TPS</w:t>
      </w:r>
    </w:p>
    <w:p w14:paraId="4AE86B58" w14:textId="77777777" w:rsidR="00061655" w:rsidRPr="00257FB5" w:rsidRDefault="000E0C59">
      <w:pPr>
        <w:spacing w:before="2"/>
        <w:ind w:left="1059"/>
        <w:rPr>
          <w:lang w:val="de-DE"/>
        </w:rPr>
      </w:pPr>
      <w:r w:rsidRPr="00257FB5">
        <w:rPr>
          <w:lang w:val="de-DE"/>
        </w:rPr>
        <w:t xml:space="preserve">(n = </w:t>
      </w:r>
      <w:r w:rsidRPr="00257FB5">
        <w:rPr>
          <w:spacing w:val="-2"/>
          <w:lang w:val="de-DE"/>
        </w:rPr>
        <w:t>163/146)</w:t>
      </w:r>
      <w:r w:rsidRPr="00257FB5">
        <w:rPr>
          <w:spacing w:val="-2"/>
          <w:vertAlign w:val="superscript"/>
          <w:lang w:val="de-DE"/>
        </w:rPr>
        <w:t>1</w:t>
      </w:r>
    </w:p>
    <w:p w14:paraId="516ADA7F" w14:textId="77777777" w:rsidR="00061655" w:rsidRPr="00257FB5" w:rsidRDefault="000E0C59">
      <w:pPr>
        <w:spacing w:before="80"/>
        <w:ind w:left="987"/>
        <w:rPr>
          <w:lang w:val="de-DE"/>
        </w:rPr>
      </w:pPr>
      <w:r w:rsidRPr="00257FB5">
        <w:rPr>
          <w:lang w:val="de-DE"/>
        </w:rPr>
        <w:br w:type="column"/>
      </w:r>
      <w:r w:rsidRPr="00257FB5">
        <w:rPr>
          <w:spacing w:val="-5"/>
          <w:lang w:val="de-DE"/>
        </w:rPr>
        <w:t>IST</w:t>
      </w:r>
    </w:p>
    <w:p w14:paraId="0B4D1793" w14:textId="77777777" w:rsidR="00061655" w:rsidRPr="00257FB5" w:rsidRDefault="000E0C59">
      <w:pPr>
        <w:spacing w:before="2"/>
        <w:ind w:left="987"/>
        <w:rPr>
          <w:lang w:val="de-DE"/>
        </w:rPr>
      </w:pPr>
      <w:r w:rsidRPr="00257FB5">
        <w:rPr>
          <w:lang w:val="de-DE"/>
        </w:rPr>
        <w:t xml:space="preserve">(n = </w:t>
      </w:r>
      <w:r w:rsidRPr="00257FB5">
        <w:rPr>
          <w:spacing w:val="-2"/>
          <w:lang w:val="de-DE"/>
        </w:rPr>
        <w:t>232/157)</w:t>
      </w:r>
      <w:r w:rsidRPr="00257FB5">
        <w:rPr>
          <w:spacing w:val="-2"/>
          <w:vertAlign w:val="superscript"/>
          <w:lang w:val="de-DE"/>
        </w:rPr>
        <w:t>1</w:t>
      </w:r>
    </w:p>
    <w:p w14:paraId="278E2949" w14:textId="77777777" w:rsidR="00061655" w:rsidRDefault="000E0C59">
      <w:pPr>
        <w:spacing w:before="3"/>
        <w:ind w:left="984"/>
      </w:pPr>
      <w:r w:rsidRPr="00257FB5">
        <w:rPr>
          <w:lang w:val="de-DE"/>
        </w:rPr>
        <w:br w:type="column"/>
      </w:r>
      <w:r>
        <w:t>Group</w:t>
      </w:r>
      <w:r>
        <w:rPr>
          <w:spacing w:val="-2"/>
        </w:rPr>
        <w:t xml:space="preserve"> differences</w:t>
      </w:r>
    </w:p>
    <w:p w14:paraId="13D2A8EB" w14:textId="77777777" w:rsidR="00061655" w:rsidRDefault="00061655">
      <w:pPr>
        <w:sectPr w:rsidR="00061655">
          <w:type w:val="continuous"/>
          <w:pgSz w:w="16820" w:h="11910" w:orient="landscape"/>
          <w:pgMar w:top="620" w:right="1080" w:bottom="560" w:left="1080" w:header="0" w:footer="1010" w:gutter="0"/>
          <w:cols w:num="5" w:space="720" w:equalWidth="0">
            <w:col w:w="3212" w:space="40"/>
            <w:col w:w="2275" w:space="39"/>
            <w:col w:w="2344" w:space="39"/>
            <w:col w:w="2272" w:space="40"/>
            <w:col w:w="4399"/>
          </w:cols>
        </w:sectPr>
      </w:pPr>
    </w:p>
    <w:tbl>
      <w:tblPr>
        <w:tblStyle w:val="TableNormal"/>
        <w:tblW w:w="0" w:type="auto"/>
        <w:tblInd w:w="331" w:type="dxa"/>
        <w:tblLayout w:type="fixed"/>
        <w:tblLook w:val="01E0" w:firstRow="1" w:lastRow="1" w:firstColumn="1" w:lastColumn="1" w:noHBand="0" w:noVBand="0"/>
      </w:tblPr>
      <w:tblGrid>
        <w:gridCol w:w="1498"/>
        <w:gridCol w:w="932"/>
        <w:gridCol w:w="1156"/>
        <w:gridCol w:w="1276"/>
        <w:gridCol w:w="1106"/>
        <w:gridCol w:w="1189"/>
        <w:gridCol w:w="1120"/>
        <w:gridCol w:w="1188"/>
        <w:gridCol w:w="1341"/>
        <w:gridCol w:w="931"/>
        <w:gridCol w:w="1190"/>
        <w:gridCol w:w="1340"/>
      </w:tblGrid>
      <w:tr w:rsidR="00061655" w14:paraId="71EA978D" w14:textId="77777777">
        <w:trPr>
          <w:trHeight w:val="398"/>
        </w:trPr>
        <w:tc>
          <w:tcPr>
            <w:tcW w:w="1498" w:type="dxa"/>
            <w:tcBorders>
              <w:bottom w:val="single" w:sz="4" w:space="0" w:color="000000"/>
            </w:tcBorders>
          </w:tcPr>
          <w:p w14:paraId="13A6F938" w14:textId="77777777" w:rsidR="00061655" w:rsidRDefault="00061655">
            <w:pPr>
              <w:pStyle w:val="TableParagraph"/>
              <w:rPr>
                <w:sz w:val="20"/>
              </w:rPr>
            </w:pPr>
          </w:p>
        </w:tc>
        <w:tc>
          <w:tcPr>
            <w:tcW w:w="932" w:type="dxa"/>
            <w:tcBorders>
              <w:top w:val="single" w:sz="4" w:space="0" w:color="000000"/>
              <w:bottom w:val="single" w:sz="4" w:space="0" w:color="000000"/>
            </w:tcBorders>
          </w:tcPr>
          <w:p w14:paraId="07B39584" w14:textId="77777777" w:rsidR="00061655" w:rsidRDefault="000E0C59">
            <w:pPr>
              <w:pStyle w:val="TableParagraph"/>
              <w:spacing w:before="65"/>
              <w:ind w:left="105"/>
              <w:rPr>
                <w:i/>
              </w:rPr>
            </w:pPr>
            <w:r>
              <w:rPr>
                <w:i/>
                <w:spacing w:val="-10"/>
              </w:rPr>
              <w:t>M</w:t>
            </w:r>
          </w:p>
        </w:tc>
        <w:tc>
          <w:tcPr>
            <w:tcW w:w="1156" w:type="dxa"/>
            <w:tcBorders>
              <w:top w:val="single" w:sz="4" w:space="0" w:color="000000"/>
              <w:bottom w:val="single" w:sz="4" w:space="0" w:color="000000"/>
            </w:tcBorders>
          </w:tcPr>
          <w:p w14:paraId="0F7B96F6" w14:textId="77777777" w:rsidR="00061655" w:rsidRDefault="000E0C59">
            <w:pPr>
              <w:pStyle w:val="TableParagraph"/>
              <w:spacing w:before="65"/>
              <w:ind w:left="330"/>
              <w:rPr>
                <w:i/>
              </w:rPr>
            </w:pPr>
            <w:r>
              <w:rPr>
                <w:i/>
                <w:spacing w:val="-5"/>
              </w:rPr>
              <w:t>SD</w:t>
            </w:r>
          </w:p>
        </w:tc>
        <w:tc>
          <w:tcPr>
            <w:tcW w:w="1276" w:type="dxa"/>
            <w:tcBorders>
              <w:top w:val="single" w:sz="4" w:space="0" w:color="000000"/>
              <w:bottom w:val="single" w:sz="4" w:space="0" w:color="000000"/>
            </w:tcBorders>
          </w:tcPr>
          <w:p w14:paraId="135B2314" w14:textId="77777777" w:rsidR="00061655" w:rsidRDefault="000E0C59">
            <w:pPr>
              <w:pStyle w:val="TableParagraph"/>
              <w:spacing w:before="65"/>
              <w:ind w:left="331"/>
              <w:rPr>
                <w:i/>
              </w:rPr>
            </w:pPr>
            <w:r>
              <w:rPr>
                <w:i/>
                <w:spacing w:val="-10"/>
              </w:rPr>
              <w:t>M</w:t>
            </w:r>
          </w:p>
        </w:tc>
        <w:tc>
          <w:tcPr>
            <w:tcW w:w="1106" w:type="dxa"/>
            <w:tcBorders>
              <w:top w:val="single" w:sz="4" w:space="0" w:color="000000"/>
              <w:bottom w:val="single" w:sz="4" w:space="0" w:color="000000"/>
            </w:tcBorders>
          </w:tcPr>
          <w:p w14:paraId="2A5D6339" w14:textId="77777777" w:rsidR="00061655" w:rsidRDefault="000E0C59">
            <w:pPr>
              <w:pStyle w:val="TableParagraph"/>
              <w:spacing w:before="65"/>
              <w:ind w:left="284"/>
              <w:rPr>
                <w:i/>
              </w:rPr>
            </w:pPr>
            <w:r>
              <w:rPr>
                <w:i/>
                <w:spacing w:val="-5"/>
              </w:rPr>
              <w:t>SD</w:t>
            </w:r>
          </w:p>
        </w:tc>
        <w:tc>
          <w:tcPr>
            <w:tcW w:w="1189" w:type="dxa"/>
            <w:tcBorders>
              <w:top w:val="single" w:sz="4" w:space="0" w:color="000000"/>
              <w:bottom w:val="single" w:sz="4" w:space="0" w:color="000000"/>
            </w:tcBorders>
          </w:tcPr>
          <w:p w14:paraId="5BB45AF2" w14:textId="77777777" w:rsidR="00061655" w:rsidRDefault="000E0C59">
            <w:pPr>
              <w:pStyle w:val="TableParagraph"/>
              <w:spacing w:before="65"/>
              <w:ind w:left="332"/>
              <w:rPr>
                <w:i/>
              </w:rPr>
            </w:pPr>
            <w:r>
              <w:rPr>
                <w:i/>
                <w:spacing w:val="-10"/>
              </w:rPr>
              <w:t>M</w:t>
            </w:r>
          </w:p>
        </w:tc>
        <w:tc>
          <w:tcPr>
            <w:tcW w:w="1120" w:type="dxa"/>
            <w:tcBorders>
              <w:top w:val="single" w:sz="4" w:space="0" w:color="000000"/>
              <w:bottom w:val="single" w:sz="4" w:space="0" w:color="000000"/>
            </w:tcBorders>
          </w:tcPr>
          <w:p w14:paraId="3111DC91" w14:textId="77777777" w:rsidR="00061655" w:rsidRDefault="000E0C59">
            <w:pPr>
              <w:pStyle w:val="TableParagraph"/>
              <w:spacing w:before="65"/>
              <w:ind w:left="300"/>
              <w:rPr>
                <w:i/>
              </w:rPr>
            </w:pPr>
            <w:r>
              <w:rPr>
                <w:i/>
                <w:spacing w:val="-5"/>
              </w:rPr>
              <w:t>SD</w:t>
            </w:r>
          </w:p>
        </w:tc>
        <w:tc>
          <w:tcPr>
            <w:tcW w:w="1188" w:type="dxa"/>
            <w:tcBorders>
              <w:top w:val="single" w:sz="4" w:space="0" w:color="000000"/>
              <w:bottom w:val="single" w:sz="4" w:space="0" w:color="000000"/>
            </w:tcBorders>
          </w:tcPr>
          <w:p w14:paraId="15477AAC" w14:textId="77777777" w:rsidR="00061655" w:rsidRDefault="000E0C59">
            <w:pPr>
              <w:pStyle w:val="TableParagraph"/>
              <w:spacing w:before="65"/>
              <w:ind w:left="335"/>
              <w:rPr>
                <w:i/>
              </w:rPr>
            </w:pPr>
            <w:r>
              <w:rPr>
                <w:i/>
                <w:spacing w:val="-10"/>
              </w:rPr>
              <w:t>M</w:t>
            </w:r>
          </w:p>
        </w:tc>
        <w:tc>
          <w:tcPr>
            <w:tcW w:w="1341" w:type="dxa"/>
            <w:tcBorders>
              <w:top w:val="single" w:sz="4" w:space="0" w:color="000000"/>
              <w:bottom w:val="single" w:sz="4" w:space="0" w:color="000000"/>
            </w:tcBorders>
          </w:tcPr>
          <w:p w14:paraId="7239E3B6" w14:textId="77777777" w:rsidR="00061655" w:rsidRDefault="000E0C59">
            <w:pPr>
              <w:pStyle w:val="TableParagraph"/>
              <w:spacing w:before="65"/>
              <w:ind w:left="301"/>
              <w:rPr>
                <w:i/>
              </w:rPr>
            </w:pPr>
            <w:r>
              <w:rPr>
                <w:i/>
                <w:spacing w:val="-5"/>
              </w:rPr>
              <w:t>SD</w:t>
            </w:r>
          </w:p>
        </w:tc>
        <w:tc>
          <w:tcPr>
            <w:tcW w:w="931" w:type="dxa"/>
            <w:tcBorders>
              <w:bottom w:val="single" w:sz="4" w:space="0" w:color="000000"/>
            </w:tcBorders>
          </w:tcPr>
          <w:p w14:paraId="31E1A50B" w14:textId="77777777" w:rsidR="00061655" w:rsidRDefault="000E0C59">
            <w:pPr>
              <w:pStyle w:val="TableParagraph"/>
              <w:spacing w:before="65"/>
              <w:ind w:left="115"/>
              <w:rPr>
                <w:i/>
              </w:rPr>
            </w:pPr>
            <w:r>
              <w:rPr>
                <w:i/>
                <w:spacing w:val="-10"/>
              </w:rPr>
              <w:t>F</w:t>
            </w:r>
          </w:p>
        </w:tc>
        <w:tc>
          <w:tcPr>
            <w:tcW w:w="2530" w:type="dxa"/>
            <w:gridSpan w:val="2"/>
            <w:tcBorders>
              <w:bottom w:val="single" w:sz="4" w:space="0" w:color="000000"/>
            </w:tcBorders>
          </w:tcPr>
          <w:p w14:paraId="38856E70" w14:textId="77777777" w:rsidR="00061655" w:rsidRDefault="000E0C59">
            <w:pPr>
              <w:pStyle w:val="TableParagraph"/>
              <w:tabs>
                <w:tab w:val="left" w:pos="1498"/>
              </w:tabs>
              <w:spacing w:before="65"/>
              <w:ind w:left="341"/>
            </w:pPr>
            <w:r>
              <w:rPr>
                <w:i/>
                <w:spacing w:val="-10"/>
              </w:rPr>
              <w:t>p</w:t>
            </w:r>
            <w:r>
              <w:rPr>
                <w:i/>
              </w:rPr>
              <w:tab/>
            </w:r>
            <w:r>
              <w:rPr>
                <w:spacing w:val="-5"/>
              </w:rPr>
              <w:t>η</w:t>
            </w:r>
            <w:r>
              <w:rPr>
                <w:spacing w:val="-5"/>
                <w:vertAlign w:val="superscript"/>
              </w:rPr>
              <w:t>2</w:t>
            </w:r>
          </w:p>
        </w:tc>
      </w:tr>
      <w:tr w:rsidR="00061655" w14:paraId="25E3652D" w14:textId="77777777">
        <w:trPr>
          <w:trHeight w:val="391"/>
        </w:trPr>
        <w:tc>
          <w:tcPr>
            <w:tcW w:w="1498" w:type="dxa"/>
          </w:tcPr>
          <w:p w14:paraId="4FC4E665" w14:textId="77777777" w:rsidR="00061655" w:rsidRDefault="000E0C59">
            <w:pPr>
              <w:pStyle w:val="TableParagraph"/>
              <w:spacing w:before="61"/>
              <w:ind w:left="122"/>
            </w:pPr>
            <w:r>
              <w:rPr>
                <w:spacing w:val="-2"/>
              </w:rPr>
              <w:t>M_PID-</w:t>
            </w:r>
            <w:r>
              <w:rPr>
                <w:spacing w:val="-5"/>
              </w:rPr>
              <w:t>IT</w:t>
            </w:r>
          </w:p>
        </w:tc>
        <w:tc>
          <w:tcPr>
            <w:tcW w:w="932" w:type="dxa"/>
          </w:tcPr>
          <w:p w14:paraId="4FC7995E" w14:textId="77777777" w:rsidR="00061655" w:rsidRDefault="000E0C59">
            <w:pPr>
              <w:pStyle w:val="TableParagraph"/>
              <w:spacing w:before="61"/>
              <w:ind w:left="105"/>
            </w:pPr>
            <w:r>
              <w:rPr>
                <w:spacing w:val="-2"/>
              </w:rPr>
              <w:t>42.90</w:t>
            </w:r>
          </w:p>
        </w:tc>
        <w:tc>
          <w:tcPr>
            <w:tcW w:w="1156" w:type="dxa"/>
          </w:tcPr>
          <w:p w14:paraId="37537B79" w14:textId="77777777" w:rsidR="00061655" w:rsidRDefault="000E0C59">
            <w:pPr>
              <w:pStyle w:val="TableParagraph"/>
              <w:spacing w:before="61"/>
              <w:ind w:left="330"/>
            </w:pPr>
            <w:r>
              <w:rPr>
                <w:spacing w:val="-2"/>
              </w:rPr>
              <w:t>14.73</w:t>
            </w:r>
          </w:p>
        </w:tc>
        <w:tc>
          <w:tcPr>
            <w:tcW w:w="1276" w:type="dxa"/>
          </w:tcPr>
          <w:p w14:paraId="18B4A002" w14:textId="77777777" w:rsidR="00061655" w:rsidRDefault="000E0C59">
            <w:pPr>
              <w:pStyle w:val="TableParagraph"/>
              <w:spacing w:before="61"/>
              <w:ind w:left="331"/>
            </w:pPr>
            <w:r>
              <w:rPr>
                <w:spacing w:val="-2"/>
              </w:rPr>
              <w:t>43.28</w:t>
            </w:r>
            <w:r>
              <w:rPr>
                <w:spacing w:val="-2"/>
                <w:vertAlign w:val="superscript"/>
              </w:rPr>
              <w:t>a,b</w:t>
            </w:r>
          </w:p>
        </w:tc>
        <w:tc>
          <w:tcPr>
            <w:tcW w:w="1106" w:type="dxa"/>
          </w:tcPr>
          <w:p w14:paraId="646B3867" w14:textId="77777777" w:rsidR="00061655" w:rsidRDefault="000E0C59">
            <w:pPr>
              <w:pStyle w:val="TableParagraph"/>
              <w:spacing w:before="61"/>
              <w:ind w:left="284"/>
            </w:pPr>
            <w:r>
              <w:rPr>
                <w:spacing w:val="-2"/>
              </w:rPr>
              <w:t>13.29</w:t>
            </w:r>
          </w:p>
        </w:tc>
        <w:tc>
          <w:tcPr>
            <w:tcW w:w="1189" w:type="dxa"/>
          </w:tcPr>
          <w:p w14:paraId="005FB2CB" w14:textId="77777777" w:rsidR="00061655" w:rsidRDefault="000E0C59">
            <w:pPr>
              <w:pStyle w:val="TableParagraph"/>
              <w:spacing w:before="61"/>
              <w:ind w:left="332"/>
            </w:pPr>
            <w:r>
              <w:rPr>
                <w:spacing w:val="-2"/>
              </w:rPr>
              <w:t>45.35</w:t>
            </w:r>
            <w:r>
              <w:rPr>
                <w:spacing w:val="-2"/>
                <w:vertAlign w:val="superscript"/>
              </w:rPr>
              <w:t>a</w:t>
            </w:r>
          </w:p>
        </w:tc>
        <w:tc>
          <w:tcPr>
            <w:tcW w:w="1120" w:type="dxa"/>
          </w:tcPr>
          <w:p w14:paraId="725AD462" w14:textId="77777777" w:rsidR="00061655" w:rsidRDefault="000E0C59">
            <w:pPr>
              <w:pStyle w:val="TableParagraph"/>
              <w:spacing w:before="61"/>
              <w:ind w:left="300"/>
            </w:pPr>
            <w:r>
              <w:rPr>
                <w:spacing w:val="-2"/>
              </w:rPr>
              <w:t>15.53</w:t>
            </w:r>
          </w:p>
        </w:tc>
        <w:tc>
          <w:tcPr>
            <w:tcW w:w="1188" w:type="dxa"/>
          </w:tcPr>
          <w:p w14:paraId="2192AE1D" w14:textId="77777777" w:rsidR="00061655" w:rsidRDefault="000E0C59">
            <w:pPr>
              <w:pStyle w:val="TableParagraph"/>
              <w:spacing w:before="61"/>
              <w:ind w:left="335"/>
            </w:pPr>
            <w:r>
              <w:rPr>
                <w:spacing w:val="-2"/>
              </w:rPr>
              <w:t>40.79</w:t>
            </w:r>
            <w:r>
              <w:rPr>
                <w:spacing w:val="-2"/>
                <w:vertAlign w:val="superscript"/>
              </w:rPr>
              <w:t>b</w:t>
            </w:r>
          </w:p>
        </w:tc>
        <w:tc>
          <w:tcPr>
            <w:tcW w:w="1341" w:type="dxa"/>
          </w:tcPr>
          <w:p w14:paraId="132E4FA7" w14:textId="77777777" w:rsidR="00061655" w:rsidRDefault="000E0C59">
            <w:pPr>
              <w:pStyle w:val="TableParagraph"/>
              <w:spacing w:before="61"/>
              <w:ind w:left="301"/>
            </w:pPr>
            <w:r>
              <w:rPr>
                <w:spacing w:val="-2"/>
              </w:rPr>
              <w:t>15.30</w:t>
            </w:r>
          </w:p>
        </w:tc>
        <w:tc>
          <w:tcPr>
            <w:tcW w:w="931" w:type="dxa"/>
          </w:tcPr>
          <w:p w14:paraId="72B26739" w14:textId="77777777" w:rsidR="00061655" w:rsidRDefault="000E0C59">
            <w:pPr>
              <w:pStyle w:val="TableParagraph"/>
              <w:spacing w:before="61"/>
              <w:ind w:left="115"/>
            </w:pPr>
            <w:r>
              <w:rPr>
                <w:spacing w:val="-4"/>
              </w:rPr>
              <w:t>4.77</w:t>
            </w:r>
          </w:p>
        </w:tc>
        <w:tc>
          <w:tcPr>
            <w:tcW w:w="1190" w:type="dxa"/>
          </w:tcPr>
          <w:p w14:paraId="412EE055" w14:textId="77777777" w:rsidR="00061655" w:rsidRDefault="000E0C59">
            <w:pPr>
              <w:pStyle w:val="TableParagraph"/>
              <w:spacing w:before="61"/>
              <w:ind w:left="341"/>
            </w:pPr>
            <w:r>
              <w:rPr>
                <w:spacing w:val="-4"/>
              </w:rPr>
              <w:t>.009</w:t>
            </w:r>
          </w:p>
        </w:tc>
        <w:tc>
          <w:tcPr>
            <w:tcW w:w="1340" w:type="dxa"/>
          </w:tcPr>
          <w:p w14:paraId="3E60E2A3" w14:textId="77777777" w:rsidR="00061655" w:rsidRDefault="000E0C59">
            <w:pPr>
              <w:pStyle w:val="TableParagraph"/>
              <w:spacing w:before="61"/>
              <w:ind w:left="308"/>
            </w:pPr>
            <w:r>
              <w:rPr>
                <w:spacing w:val="-4"/>
              </w:rPr>
              <w:t>.015</w:t>
            </w:r>
          </w:p>
        </w:tc>
      </w:tr>
      <w:tr w:rsidR="00061655" w14:paraId="114E7A58" w14:textId="77777777">
        <w:trPr>
          <w:trHeight w:val="397"/>
        </w:trPr>
        <w:tc>
          <w:tcPr>
            <w:tcW w:w="1498" w:type="dxa"/>
          </w:tcPr>
          <w:p w14:paraId="1FAD40A6" w14:textId="77777777" w:rsidR="00061655" w:rsidRDefault="000E0C59">
            <w:pPr>
              <w:pStyle w:val="TableParagraph"/>
              <w:spacing w:before="70"/>
              <w:ind w:left="122"/>
            </w:pPr>
            <w:r>
              <w:rPr>
                <w:spacing w:val="-2"/>
              </w:rPr>
              <w:t>P_PID-</w:t>
            </w:r>
            <w:r>
              <w:rPr>
                <w:spacing w:val="-5"/>
              </w:rPr>
              <w:t>IT</w:t>
            </w:r>
          </w:p>
        </w:tc>
        <w:tc>
          <w:tcPr>
            <w:tcW w:w="932" w:type="dxa"/>
          </w:tcPr>
          <w:p w14:paraId="5495D6DA" w14:textId="77777777" w:rsidR="00061655" w:rsidRDefault="000E0C59">
            <w:pPr>
              <w:pStyle w:val="TableParagraph"/>
              <w:spacing w:before="70"/>
              <w:ind w:left="105"/>
            </w:pPr>
            <w:r>
              <w:rPr>
                <w:spacing w:val="-2"/>
              </w:rPr>
              <w:t>47.03</w:t>
            </w:r>
          </w:p>
        </w:tc>
        <w:tc>
          <w:tcPr>
            <w:tcW w:w="1156" w:type="dxa"/>
          </w:tcPr>
          <w:p w14:paraId="13604C07" w14:textId="77777777" w:rsidR="00061655" w:rsidRDefault="000E0C59">
            <w:pPr>
              <w:pStyle w:val="TableParagraph"/>
              <w:spacing w:before="70"/>
              <w:ind w:left="330"/>
            </w:pPr>
            <w:r>
              <w:rPr>
                <w:spacing w:val="-2"/>
              </w:rPr>
              <w:t>15.23</w:t>
            </w:r>
          </w:p>
        </w:tc>
        <w:tc>
          <w:tcPr>
            <w:tcW w:w="1276" w:type="dxa"/>
          </w:tcPr>
          <w:p w14:paraId="7051726B" w14:textId="77777777" w:rsidR="00061655" w:rsidRDefault="000E0C59">
            <w:pPr>
              <w:pStyle w:val="TableParagraph"/>
              <w:spacing w:before="70"/>
              <w:ind w:left="331"/>
            </w:pPr>
            <w:r>
              <w:rPr>
                <w:spacing w:val="-2"/>
              </w:rPr>
              <w:t>51.49</w:t>
            </w:r>
            <w:r>
              <w:rPr>
                <w:spacing w:val="-2"/>
                <w:vertAlign w:val="superscript"/>
              </w:rPr>
              <w:t>a</w:t>
            </w:r>
          </w:p>
        </w:tc>
        <w:tc>
          <w:tcPr>
            <w:tcW w:w="1106" w:type="dxa"/>
          </w:tcPr>
          <w:p w14:paraId="7F9F76D1" w14:textId="77777777" w:rsidR="00061655" w:rsidRDefault="000E0C59">
            <w:pPr>
              <w:pStyle w:val="TableParagraph"/>
              <w:spacing w:before="70"/>
              <w:ind w:left="284"/>
            </w:pPr>
            <w:r>
              <w:rPr>
                <w:spacing w:val="-2"/>
              </w:rPr>
              <w:t>13.60</w:t>
            </w:r>
          </w:p>
        </w:tc>
        <w:tc>
          <w:tcPr>
            <w:tcW w:w="1189" w:type="dxa"/>
          </w:tcPr>
          <w:p w14:paraId="239E2B2F" w14:textId="77777777" w:rsidR="00061655" w:rsidRDefault="000E0C59">
            <w:pPr>
              <w:pStyle w:val="TableParagraph"/>
              <w:spacing w:before="70"/>
              <w:ind w:left="332"/>
            </w:pPr>
            <w:r>
              <w:rPr>
                <w:spacing w:val="-2"/>
              </w:rPr>
              <w:t>46.32</w:t>
            </w:r>
            <w:r>
              <w:rPr>
                <w:spacing w:val="-2"/>
                <w:vertAlign w:val="superscript"/>
              </w:rPr>
              <w:t>b</w:t>
            </w:r>
          </w:p>
        </w:tc>
        <w:tc>
          <w:tcPr>
            <w:tcW w:w="1120" w:type="dxa"/>
          </w:tcPr>
          <w:p w14:paraId="05EB7C46" w14:textId="77777777" w:rsidR="00061655" w:rsidRDefault="000E0C59">
            <w:pPr>
              <w:pStyle w:val="TableParagraph"/>
              <w:spacing w:before="70"/>
              <w:ind w:left="300"/>
            </w:pPr>
            <w:r>
              <w:rPr>
                <w:spacing w:val="-2"/>
              </w:rPr>
              <w:t>15.84</w:t>
            </w:r>
          </w:p>
        </w:tc>
        <w:tc>
          <w:tcPr>
            <w:tcW w:w="1188" w:type="dxa"/>
          </w:tcPr>
          <w:p w14:paraId="360B46DF" w14:textId="77777777" w:rsidR="00061655" w:rsidRDefault="000E0C59">
            <w:pPr>
              <w:pStyle w:val="TableParagraph"/>
              <w:spacing w:before="70"/>
              <w:ind w:left="335"/>
            </w:pPr>
            <w:r>
              <w:rPr>
                <w:spacing w:val="-2"/>
              </w:rPr>
              <w:t>43.06</w:t>
            </w:r>
            <w:r>
              <w:rPr>
                <w:spacing w:val="-2"/>
                <w:vertAlign w:val="superscript"/>
              </w:rPr>
              <w:t>b</w:t>
            </w:r>
          </w:p>
        </w:tc>
        <w:tc>
          <w:tcPr>
            <w:tcW w:w="1341" w:type="dxa"/>
          </w:tcPr>
          <w:p w14:paraId="69AAB0C0" w14:textId="77777777" w:rsidR="00061655" w:rsidRDefault="000E0C59">
            <w:pPr>
              <w:pStyle w:val="TableParagraph"/>
              <w:spacing w:before="70"/>
              <w:ind w:left="301"/>
            </w:pPr>
            <w:r>
              <w:rPr>
                <w:spacing w:val="-2"/>
              </w:rPr>
              <w:t>15.21</w:t>
            </w:r>
          </w:p>
        </w:tc>
        <w:tc>
          <w:tcPr>
            <w:tcW w:w="931" w:type="dxa"/>
          </w:tcPr>
          <w:p w14:paraId="544BAA7D" w14:textId="77777777" w:rsidR="00061655" w:rsidRDefault="000E0C59">
            <w:pPr>
              <w:pStyle w:val="TableParagraph"/>
              <w:spacing w:before="70"/>
              <w:ind w:left="115"/>
            </w:pPr>
            <w:r>
              <w:rPr>
                <w:spacing w:val="-2"/>
              </w:rPr>
              <w:t>19.08</w:t>
            </w:r>
          </w:p>
        </w:tc>
        <w:tc>
          <w:tcPr>
            <w:tcW w:w="1190" w:type="dxa"/>
          </w:tcPr>
          <w:p w14:paraId="75D85719" w14:textId="77777777" w:rsidR="00061655" w:rsidRDefault="000E0C59">
            <w:pPr>
              <w:pStyle w:val="TableParagraph"/>
              <w:spacing w:before="70"/>
              <w:ind w:left="341"/>
            </w:pPr>
            <w:r>
              <w:t xml:space="preserve">&lt; </w:t>
            </w:r>
            <w:r>
              <w:rPr>
                <w:spacing w:val="-4"/>
              </w:rPr>
              <w:t>.001</w:t>
            </w:r>
          </w:p>
        </w:tc>
        <w:tc>
          <w:tcPr>
            <w:tcW w:w="1340" w:type="dxa"/>
          </w:tcPr>
          <w:p w14:paraId="0792442F" w14:textId="77777777" w:rsidR="00061655" w:rsidRDefault="000E0C59">
            <w:pPr>
              <w:pStyle w:val="TableParagraph"/>
              <w:spacing w:before="70"/>
              <w:ind w:left="308"/>
            </w:pPr>
            <w:r>
              <w:rPr>
                <w:spacing w:val="-4"/>
              </w:rPr>
              <w:t>.058</w:t>
            </w:r>
          </w:p>
        </w:tc>
      </w:tr>
      <w:tr w:rsidR="00061655" w14:paraId="4984EA08" w14:textId="77777777">
        <w:trPr>
          <w:trHeight w:val="397"/>
        </w:trPr>
        <w:tc>
          <w:tcPr>
            <w:tcW w:w="1498" w:type="dxa"/>
          </w:tcPr>
          <w:p w14:paraId="0AB84F73" w14:textId="77777777" w:rsidR="00061655" w:rsidRDefault="000E0C59">
            <w:pPr>
              <w:pStyle w:val="TableParagraph"/>
              <w:spacing w:before="71"/>
              <w:ind w:left="122"/>
            </w:pPr>
            <w:r>
              <w:rPr>
                <w:spacing w:val="-2"/>
              </w:rPr>
              <w:t>MPCK-</w:t>
            </w:r>
            <w:r>
              <w:rPr>
                <w:spacing w:val="-5"/>
              </w:rPr>
              <w:t>IT</w:t>
            </w:r>
          </w:p>
        </w:tc>
        <w:tc>
          <w:tcPr>
            <w:tcW w:w="932" w:type="dxa"/>
          </w:tcPr>
          <w:p w14:paraId="5BCC9B35" w14:textId="77777777" w:rsidR="00061655" w:rsidRDefault="000E0C59">
            <w:pPr>
              <w:pStyle w:val="TableParagraph"/>
              <w:spacing w:before="71"/>
              <w:ind w:left="105"/>
            </w:pPr>
            <w:r>
              <w:rPr>
                <w:spacing w:val="-2"/>
              </w:rPr>
              <w:t>63.40</w:t>
            </w:r>
          </w:p>
        </w:tc>
        <w:tc>
          <w:tcPr>
            <w:tcW w:w="1156" w:type="dxa"/>
          </w:tcPr>
          <w:p w14:paraId="536B3571" w14:textId="77777777" w:rsidR="00061655" w:rsidRDefault="000E0C59">
            <w:pPr>
              <w:pStyle w:val="TableParagraph"/>
              <w:spacing w:before="71"/>
              <w:ind w:left="330"/>
            </w:pPr>
            <w:r>
              <w:rPr>
                <w:spacing w:val="-2"/>
              </w:rPr>
              <w:t>15.68</w:t>
            </w:r>
          </w:p>
        </w:tc>
        <w:tc>
          <w:tcPr>
            <w:tcW w:w="1276" w:type="dxa"/>
          </w:tcPr>
          <w:p w14:paraId="52EE0D30" w14:textId="77777777" w:rsidR="00061655" w:rsidRDefault="000E0C59">
            <w:pPr>
              <w:pStyle w:val="TableParagraph"/>
              <w:spacing w:before="71"/>
              <w:ind w:left="331"/>
            </w:pPr>
            <w:r>
              <w:rPr>
                <w:spacing w:val="-2"/>
              </w:rPr>
              <w:t>64.43</w:t>
            </w:r>
            <w:r>
              <w:rPr>
                <w:spacing w:val="-2"/>
                <w:vertAlign w:val="superscript"/>
              </w:rPr>
              <w:t>a</w:t>
            </w:r>
          </w:p>
        </w:tc>
        <w:tc>
          <w:tcPr>
            <w:tcW w:w="1106" w:type="dxa"/>
          </w:tcPr>
          <w:p w14:paraId="117CBBD0" w14:textId="77777777" w:rsidR="00061655" w:rsidRDefault="000E0C59">
            <w:pPr>
              <w:pStyle w:val="TableParagraph"/>
              <w:spacing w:before="71"/>
              <w:ind w:left="284"/>
            </w:pPr>
            <w:r>
              <w:rPr>
                <w:spacing w:val="-2"/>
              </w:rPr>
              <w:t>14.03</w:t>
            </w:r>
          </w:p>
        </w:tc>
        <w:tc>
          <w:tcPr>
            <w:tcW w:w="1189" w:type="dxa"/>
          </w:tcPr>
          <w:p w14:paraId="793DD813" w14:textId="77777777" w:rsidR="00061655" w:rsidRDefault="000E0C59">
            <w:pPr>
              <w:pStyle w:val="TableParagraph"/>
              <w:spacing w:before="71"/>
              <w:ind w:left="332"/>
            </w:pPr>
            <w:r>
              <w:rPr>
                <w:spacing w:val="-2"/>
              </w:rPr>
              <w:t>64.82</w:t>
            </w:r>
            <w:r>
              <w:rPr>
                <w:spacing w:val="-2"/>
                <w:vertAlign w:val="superscript"/>
              </w:rPr>
              <w:t>a</w:t>
            </w:r>
          </w:p>
        </w:tc>
        <w:tc>
          <w:tcPr>
            <w:tcW w:w="1120" w:type="dxa"/>
          </w:tcPr>
          <w:p w14:paraId="549755F9" w14:textId="77777777" w:rsidR="00061655" w:rsidRDefault="000E0C59">
            <w:pPr>
              <w:pStyle w:val="TableParagraph"/>
              <w:spacing w:before="71"/>
              <w:ind w:left="300"/>
            </w:pPr>
            <w:r>
              <w:rPr>
                <w:spacing w:val="-2"/>
              </w:rPr>
              <w:t>15.32</w:t>
            </w:r>
          </w:p>
        </w:tc>
        <w:tc>
          <w:tcPr>
            <w:tcW w:w="1188" w:type="dxa"/>
          </w:tcPr>
          <w:p w14:paraId="4CCA2213" w14:textId="77777777" w:rsidR="00061655" w:rsidRDefault="000E0C59">
            <w:pPr>
              <w:pStyle w:val="TableParagraph"/>
              <w:spacing w:before="71"/>
              <w:ind w:left="335"/>
            </w:pPr>
            <w:r>
              <w:rPr>
                <w:spacing w:val="-2"/>
              </w:rPr>
              <w:t>61.07</w:t>
            </w:r>
            <w:r>
              <w:rPr>
                <w:spacing w:val="-2"/>
                <w:vertAlign w:val="superscript"/>
              </w:rPr>
              <w:t>a</w:t>
            </w:r>
          </w:p>
        </w:tc>
        <w:tc>
          <w:tcPr>
            <w:tcW w:w="1341" w:type="dxa"/>
          </w:tcPr>
          <w:p w14:paraId="018A0CF8" w14:textId="77777777" w:rsidR="00061655" w:rsidRDefault="000E0C59">
            <w:pPr>
              <w:pStyle w:val="TableParagraph"/>
              <w:spacing w:before="71"/>
              <w:ind w:left="301"/>
            </w:pPr>
            <w:r>
              <w:rPr>
                <w:spacing w:val="-2"/>
              </w:rPr>
              <w:t>17.28</w:t>
            </w:r>
          </w:p>
        </w:tc>
        <w:tc>
          <w:tcPr>
            <w:tcW w:w="931" w:type="dxa"/>
          </w:tcPr>
          <w:p w14:paraId="2820464F" w14:textId="77777777" w:rsidR="00061655" w:rsidRDefault="000E0C59">
            <w:pPr>
              <w:pStyle w:val="TableParagraph"/>
              <w:spacing w:before="71"/>
              <w:ind w:left="115"/>
            </w:pPr>
            <w:r>
              <w:rPr>
                <w:spacing w:val="-4"/>
              </w:rPr>
              <w:t>2.69</w:t>
            </w:r>
          </w:p>
        </w:tc>
        <w:tc>
          <w:tcPr>
            <w:tcW w:w="1190" w:type="dxa"/>
          </w:tcPr>
          <w:p w14:paraId="793611B9" w14:textId="77777777" w:rsidR="00061655" w:rsidRDefault="000E0C59">
            <w:pPr>
              <w:pStyle w:val="TableParagraph"/>
              <w:spacing w:before="71"/>
              <w:ind w:left="341"/>
            </w:pPr>
            <w:r>
              <w:rPr>
                <w:spacing w:val="-4"/>
              </w:rPr>
              <w:t>.069</w:t>
            </w:r>
          </w:p>
        </w:tc>
        <w:tc>
          <w:tcPr>
            <w:tcW w:w="1340" w:type="dxa"/>
          </w:tcPr>
          <w:p w14:paraId="2A52E76C" w14:textId="77777777" w:rsidR="00061655" w:rsidRDefault="000E0C59">
            <w:pPr>
              <w:pStyle w:val="TableParagraph"/>
              <w:spacing w:before="71"/>
              <w:ind w:left="308"/>
            </w:pPr>
            <w:r>
              <w:rPr>
                <w:spacing w:val="-4"/>
              </w:rPr>
              <w:t>.012</w:t>
            </w:r>
          </w:p>
        </w:tc>
      </w:tr>
      <w:tr w:rsidR="00061655" w14:paraId="24C1034D" w14:textId="77777777">
        <w:trPr>
          <w:trHeight w:val="402"/>
        </w:trPr>
        <w:tc>
          <w:tcPr>
            <w:tcW w:w="1498" w:type="dxa"/>
            <w:tcBorders>
              <w:bottom w:val="single" w:sz="4" w:space="0" w:color="000000"/>
            </w:tcBorders>
          </w:tcPr>
          <w:p w14:paraId="0B131FE8" w14:textId="77777777" w:rsidR="00061655" w:rsidRDefault="000E0C59">
            <w:pPr>
              <w:pStyle w:val="TableParagraph"/>
              <w:spacing w:before="70"/>
              <w:ind w:left="122"/>
            </w:pPr>
            <w:r>
              <w:rPr>
                <w:spacing w:val="-2"/>
              </w:rPr>
              <w:t>GPK-</w:t>
            </w:r>
            <w:r>
              <w:rPr>
                <w:spacing w:val="-5"/>
              </w:rPr>
              <w:t>IT</w:t>
            </w:r>
          </w:p>
        </w:tc>
        <w:tc>
          <w:tcPr>
            <w:tcW w:w="932" w:type="dxa"/>
            <w:tcBorders>
              <w:bottom w:val="single" w:sz="4" w:space="0" w:color="000000"/>
            </w:tcBorders>
          </w:tcPr>
          <w:p w14:paraId="77BBC971" w14:textId="77777777" w:rsidR="00061655" w:rsidRDefault="000E0C59">
            <w:pPr>
              <w:pStyle w:val="TableParagraph"/>
              <w:spacing w:before="70"/>
              <w:ind w:left="105"/>
            </w:pPr>
            <w:r>
              <w:rPr>
                <w:spacing w:val="-2"/>
              </w:rPr>
              <w:t>60.51</w:t>
            </w:r>
          </w:p>
        </w:tc>
        <w:tc>
          <w:tcPr>
            <w:tcW w:w="1156" w:type="dxa"/>
            <w:tcBorders>
              <w:bottom w:val="single" w:sz="4" w:space="0" w:color="000000"/>
            </w:tcBorders>
          </w:tcPr>
          <w:p w14:paraId="7A2BDCCC" w14:textId="77777777" w:rsidR="00061655" w:rsidRDefault="000E0C59">
            <w:pPr>
              <w:pStyle w:val="TableParagraph"/>
              <w:spacing w:before="70"/>
              <w:ind w:left="330"/>
            </w:pPr>
            <w:r>
              <w:rPr>
                <w:spacing w:val="-2"/>
              </w:rPr>
              <w:t>17.78</w:t>
            </w:r>
          </w:p>
        </w:tc>
        <w:tc>
          <w:tcPr>
            <w:tcW w:w="1276" w:type="dxa"/>
            <w:tcBorders>
              <w:bottom w:val="single" w:sz="4" w:space="0" w:color="000000"/>
            </w:tcBorders>
          </w:tcPr>
          <w:p w14:paraId="7FC27BC3" w14:textId="77777777" w:rsidR="00061655" w:rsidRDefault="000E0C59">
            <w:pPr>
              <w:pStyle w:val="TableParagraph"/>
              <w:spacing w:before="70"/>
              <w:ind w:left="331"/>
            </w:pPr>
            <w:r>
              <w:rPr>
                <w:spacing w:val="-2"/>
              </w:rPr>
              <w:t>61.35</w:t>
            </w:r>
            <w:r>
              <w:rPr>
                <w:spacing w:val="-2"/>
                <w:vertAlign w:val="superscript"/>
              </w:rPr>
              <w:t>a</w:t>
            </w:r>
          </w:p>
        </w:tc>
        <w:tc>
          <w:tcPr>
            <w:tcW w:w="1106" w:type="dxa"/>
            <w:tcBorders>
              <w:bottom w:val="single" w:sz="4" w:space="0" w:color="000000"/>
            </w:tcBorders>
          </w:tcPr>
          <w:p w14:paraId="6312D934" w14:textId="77777777" w:rsidR="00061655" w:rsidRDefault="000E0C59">
            <w:pPr>
              <w:pStyle w:val="TableParagraph"/>
              <w:spacing w:before="70"/>
              <w:ind w:left="284"/>
            </w:pPr>
            <w:r>
              <w:rPr>
                <w:spacing w:val="-2"/>
              </w:rPr>
              <w:t>17.91</w:t>
            </w:r>
          </w:p>
        </w:tc>
        <w:tc>
          <w:tcPr>
            <w:tcW w:w="1189" w:type="dxa"/>
            <w:tcBorders>
              <w:bottom w:val="single" w:sz="4" w:space="0" w:color="000000"/>
            </w:tcBorders>
          </w:tcPr>
          <w:p w14:paraId="65239959" w14:textId="77777777" w:rsidR="00061655" w:rsidRDefault="000E0C59">
            <w:pPr>
              <w:pStyle w:val="TableParagraph"/>
              <w:spacing w:before="70"/>
              <w:ind w:left="332"/>
            </w:pPr>
            <w:r>
              <w:rPr>
                <w:spacing w:val="-2"/>
              </w:rPr>
              <w:t>61.77</w:t>
            </w:r>
            <w:r>
              <w:rPr>
                <w:spacing w:val="-2"/>
                <w:vertAlign w:val="superscript"/>
              </w:rPr>
              <w:t>a</w:t>
            </w:r>
          </w:p>
        </w:tc>
        <w:tc>
          <w:tcPr>
            <w:tcW w:w="1120" w:type="dxa"/>
            <w:tcBorders>
              <w:bottom w:val="single" w:sz="4" w:space="0" w:color="000000"/>
            </w:tcBorders>
          </w:tcPr>
          <w:p w14:paraId="21BED608" w14:textId="77777777" w:rsidR="00061655" w:rsidRDefault="000E0C59">
            <w:pPr>
              <w:pStyle w:val="TableParagraph"/>
              <w:spacing w:before="70"/>
              <w:ind w:left="300"/>
            </w:pPr>
            <w:r>
              <w:rPr>
                <w:spacing w:val="-2"/>
              </w:rPr>
              <w:t>17.08</w:t>
            </w:r>
          </w:p>
        </w:tc>
        <w:tc>
          <w:tcPr>
            <w:tcW w:w="1188" w:type="dxa"/>
            <w:tcBorders>
              <w:bottom w:val="single" w:sz="4" w:space="0" w:color="000000"/>
            </w:tcBorders>
          </w:tcPr>
          <w:p w14:paraId="3125BD8F" w14:textId="77777777" w:rsidR="00061655" w:rsidRDefault="000E0C59">
            <w:pPr>
              <w:pStyle w:val="TableParagraph"/>
              <w:spacing w:before="70"/>
              <w:ind w:left="335"/>
            </w:pPr>
            <w:r>
              <w:rPr>
                <w:spacing w:val="-2"/>
              </w:rPr>
              <w:t>58.54</w:t>
            </w:r>
            <w:r>
              <w:rPr>
                <w:spacing w:val="-2"/>
                <w:vertAlign w:val="superscript"/>
              </w:rPr>
              <w:t>a</w:t>
            </w:r>
          </w:p>
        </w:tc>
        <w:tc>
          <w:tcPr>
            <w:tcW w:w="1341" w:type="dxa"/>
            <w:tcBorders>
              <w:bottom w:val="single" w:sz="4" w:space="0" w:color="000000"/>
            </w:tcBorders>
          </w:tcPr>
          <w:p w14:paraId="0FE5E9D3" w14:textId="77777777" w:rsidR="00061655" w:rsidRDefault="000E0C59">
            <w:pPr>
              <w:pStyle w:val="TableParagraph"/>
              <w:spacing w:before="70"/>
              <w:ind w:left="301"/>
            </w:pPr>
            <w:r>
              <w:rPr>
                <w:spacing w:val="-2"/>
              </w:rPr>
              <w:t>18.25</w:t>
            </w:r>
          </w:p>
        </w:tc>
        <w:tc>
          <w:tcPr>
            <w:tcW w:w="931" w:type="dxa"/>
            <w:tcBorders>
              <w:bottom w:val="single" w:sz="4" w:space="0" w:color="000000"/>
            </w:tcBorders>
          </w:tcPr>
          <w:p w14:paraId="0247F316" w14:textId="77777777" w:rsidR="00061655" w:rsidRDefault="000E0C59">
            <w:pPr>
              <w:pStyle w:val="TableParagraph"/>
              <w:spacing w:before="70"/>
              <w:ind w:left="115"/>
            </w:pPr>
            <w:r>
              <w:rPr>
                <w:spacing w:val="-4"/>
              </w:rPr>
              <w:t>1.50</w:t>
            </w:r>
          </w:p>
        </w:tc>
        <w:tc>
          <w:tcPr>
            <w:tcW w:w="1190" w:type="dxa"/>
            <w:tcBorders>
              <w:bottom w:val="single" w:sz="4" w:space="0" w:color="000000"/>
            </w:tcBorders>
          </w:tcPr>
          <w:p w14:paraId="1D4545A5" w14:textId="77777777" w:rsidR="00061655" w:rsidRDefault="000E0C59">
            <w:pPr>
              <w:pStyle w:val="TableParagraph"/>
              <w:spacing w:before="70"/>
              <w:ind w:left="341"/>
            </w:pPr>
            <w:r>
              <w:rPr>
                <w:spacing w:val="-4"/>
              </w:rPr>
              <w:t>.224</w:t>
            </w:r>
          </w:p>
        </w:tc>
        <w:tc>
          <w:tcPr>
            <w:tcW w:w="1340" w:type="dxa"/>
            <w:tcBorders>
              <w:bottom w:val="single" w:sz="4" w:space="0" w:color="000000"/>
            </w:tcBorders>
          </w:tcPr>
          <w:p w14:paraId="058D9CB2" w14:textId="77777777" w:rsidR="00061655" w:rsidRDefault="000E0C59">
            <w:pPr>
              <w:pStyle w:val="TableParagraph"/>
              <w:spacing w:before="70"/>
              <w:ind w:left="308"/>
            </w:pPr>
            <w:r>
              <w:rPr>
                <w:spacing w:val="-4"/>
              </w:rPr>
              <w:t>.007</w:t>
            </w:r>
          </w:p>
        </w:tc>
      </w:tr>
    </w:tbl>
    <w:p w14:paraId="1BA86203" w14:textId="77777777" w:rsidR="00061655" w:rsidRDefault="000E0C59">
      <w:pPr>
        <w:ind w:left="338"/>
      </w:pPr>
      <w:r>
        <w:rPr>
          <w:i/>
        </w:rPr>
        <w:t>Note</w:t>
      </w:r>
      <w:r>
        <w:t>.</w:t>
      </w:r>
      <w:r>
        <w:rPr>
          <w:spacing w:val="-1"/>
        </w:rPr>
        <w:t xml:space="preserve"> </w:t>
      </w:r>
      <w:r>
        <w:t>M_PID-IT - mathematics instruction for inclusive teaching: perception, interpretation, decision-making. P_PID-IT -</w:t>
      </w:r>
      <w:r>
        <w:rPr>
          <w:spacing w:val="-2"/>
        </w:rPr>
        <w:t xml:space="preserve"> </w:t>
      </w:r>
      <w:r>
        <w:t>pedagogy</w:t>
      </w:r>
      <w:r>
        <w:rPr>
          <w:spacing w:val="-1"/>
        </w:rPr>
        <w:t xml:space="preserve"> </w:t>
      </w:r>
      <w:r>
        <w:t>for inclusive teaching: perception,</w:t>
      </w:r>
      <w:r>
        <w:rPr>
          <w:spacing w:val="-5"/>
        </w:rPr>
        <w:t xml:space="preserve"> </w:t>
      </w:r>
      <w:r>
        <w:t>interpretation,</w:t>
      </w:r>
      <w:r>
        <w:rPr>
          <w:spacing w:val="-1"/>
        </w:rPr>
        <w:t xml:space="preserve"> </w:t>
      </w:r>
      <w:r>
        <w:t>decision-making.</w:t>
      </w:r>
      <w:r>
        <w:rPr>
          <w:spacing w:val="40"/>
        </w:rPr>
        <w:t xml:space="preserve"> </w:t>
      </w:r>
      <w:r>
        <w:t>MPCK-IT</w:t>
      </w:r>
      <w:r>
        <w:rPr>
          <w:spacing w:val="-3"/>
        </w:rPr>
        <w:t xml:space="preserve"> </w:t>
      </w:r>
      <w:r>
        <w:t>-</w:t>
      </w:r>
      <w:r>
        <w:rPr>
          <w:spacing w:val="-4"/>
        </w:rPr>
        <w:t xml:space="preserve"> </w:t>
      </w:r>
      <w:r>
        <w:t>mathematics</w:t>
      </w:r>
      <w:r>
        <w:rPr>
          <w:spacing w:val="-4"/>
        </w:rPr>
        <w:t xml:space="preserve"> </w:t>
      </w:r>
      <w:r>
        <w:t>pedagogical</w:t>
      </w:r>
      <w:r>
        <w:rPr>
          <w:spacing w:val="-4"/>
        </w:rPr>
        <w:t xml:space="preserve"> </w:t>
      </w:r>
      <w:r>
        <w:t>content</w:t>
      </w:r>
      <w:r>
        <w:rPr>
          <w:spacing w:val="-1"/>
        </w:rPr>
        <w:t xml:space="preserve"> </w:t>
      </w:r>
      <w:r>
        <w:t>knowledge</w:t>
      </w:r>
      <w:r>
        <w:rPr>
          <w:spacing w:val="-2"/>
        </w:rPr>
        <w:t xml:space="preserve"> </w:t>
      </w:r>
      <w:r>
        <w:t>for</w:t>
      </w:r>
      <w:r>
        <w:rPr>
          <w:spacing w:val="-4"/>
        </w:rPr>
        <w:t xml:space="preserve"> </w:t>
      </w:r>
      <w:r>
        <w:t>inclusi</w:t>
      </w:r>
      <w:r>
        <w:t>ve</w:t>
      </w:r>
      <w:r>
        <w:rPr>
          <w:spacing w:val="-2"/>
        </w:rPr>
        <w:t xml:space="preserve"> </w:t>
      </w:r>
      <w:r>
        <w:t>teaching.</w:t>
      </w:r>
      <w:r>
        <w:rPr>
          <w:spacing w:val="-2"/>
        </w:rPr>
        <w:t xml:space="preserve"> </w:t>
      </w:r>
      <w:r>
        <w:t>GPK-IT</w:t>
      </w:r>
      <w:r>
        <w:rPr>
          <w:spacing w:val="-3"/>
        </w:rPr>
        <w:t xml:space="preserve"> </w:t>
      </w:r>
      <w:r>
        <w:t>-</w:t>
      </w:r>
      <w:r>
        <w:rPr>
          <w:spacing w:val="-4"/>
        </w:rPr>
        <w:t xml:space="preserve"> </w:t>
      </w:r>
      <w:r>
        <w:t>general</w:t>
      </w:r>
      <w:r>
        <w:rPr>
          <w:spacing w:val="-1"/>
        </w:rPr>
        <w:t xml:space="preserve"> </w:t>
      </w:r>
      <w:r>
        <w:t>pedagogical knowledge for inclusive teaching. MS - Master students, TPS -</w:t>
      </w:r>
      <w:r>
        <w:rPr>
          <w:spacing w:val="-3"/>
        </w:rPr>
        <w:t xml:space="preserve"> </w:t>
      </w:r>
      <w:r>
        <w:t>Teachers in preparatory service, IST - In-service teachers.</w:t>
      </w:r>
    </w:p>
    <w:p w14:paraId="25C4DA0B" w14:textId="77777777" w:rsidR="00061655" w:rsidRDefault="000E0C59">
      <w:pPr>
        <w:ind w:left="338" w:right="161"/>
      </w:pPr>
      <w:r>
        <w:rPr>
          <w:vertAlign w:val="superscript"/>
        </w:rPr>
        <w:t>1</w:t>
      </w:r>
      <w:r>
        <w:t>All</w:t>
      </w:r>
      <w:r>
        <w:rPr>
          <w:spacing w:val="-1"/>
        </w:rPr>
        <w:t xml:space="preserve"> </w:t>
      </w:r>
      <w:r>
        <w:t>valid</w:t>
      </w:r>
      <w:r>
        <w:rPr>
          <w:spacing w:val="-3"/>
        </w:rPr>
        <w:t xml:space="preserve"> </w:t>
      </w:r>
      <w:r>
        <w:t>cases</w:t>
      </w:r>
      <w:r>
        <w:rPr>
          <w:spacing w:val="-2"/>
        </w:rPr>
        <w:t xml:space="preserve"> </w:t>
      </w:r>
      <w:r>
        <w:t>were</w:t>
      </w:r>
      <w:r>
        <w:rPr>
          <w:spacing w:val="-4"/>
        </w:rPr>
        <w:t xml:space="preserve"> </w:t>
      </w:r>
      <w:r>
        <w:t>included</w:t>
      </w:r>
      <w:r>
        <w:rPr>
          <w:spacing w:val="-2"/>
        </w:rPr>
        <w:t xml:space="preserve"> </w:t>
      </w:r>
      <w:r>
        <w:t>for</w:t>
      </w:r>
      <w:r>
        <w:rPr>
          <w:spacing w:val="-2"/>
        </w:rPr>
        <w:t xml:space="preserve"> </w:t>
      </w:r>
      <w:r>
        <w:t>both</w:t>
      </w:r>
      <w:r>
        <w:rPr>
          <w:spacing w:val="-2"/>
        </w:rPr>
        <w:t xml:space="preserve"> </w:t>
      </w:r>
      <w:r>
        <w:t>tests</w:t>
      </w:r>
      <w:r>
        <w:rPr>
          <w:spacing w:val="-2"/>
        </w:rPr>
        <w:t xml:space="preserve"> </w:t>
      </w:r>
      <w:r>
        <w:t>with</w:t>
      </w:r>
      <w:r>
        <w:rPr>
          <w:spacing w:val="-5"/>
        </w:rPr>
        <w:t xml:space="preserve"> </w:t>
      </w:r>
      <w:r>
        <w:t>their</w:t>
      </w:r>
      <w:r>
        <w:rPr>
          <w:spacing w:val="-4"/>
        </w:rPr>
        <w:t xml:space="preserve"> </w:t>
      </w:r>
      <w:r>
        <w:t>two</w:t>
      </w:r>
      <w:r>
        <w:rPr>
          <w:spacing w:val="-2"/>
        </w:rPr>
        <w:t xml:space="preserve"> </w:t>
      </w:r>
      <w:r>
        <w:t>dimensions</w:t>
      </w:r>
      <w:r>
        <w:rPr>
          <w:spacing w:val="-4"/>
        </w:rPr>
        <w:t xml:space="preserve"> </w:t>
      </w:r>
      <w:r>
        <w:t>respectively,</w:t>
      </w:r>
      <w:r>
        <w:rPr>
          <w:spacing w:val="-2"/>
        </w:rPr>
        <w:t xml:space="preserve"> </w:t>
      </w:r>
      <w:r>
        <w:t>result</w:t>
      </w:r>
      <w:r>
        <w:t>ing</w:t>
      </w:r>
      <w:r>
        <w:rPr>
          <w:spacing w:val="-5"/>
        </w:rPr>
        <w:t xml:space="preserve"> </w:t>
      </w:r>
      <w:r>
        <w:t>in</w:t>
      </w:r>
      <w:r>
        <w:rPr>
          <w:spacing w:val="-5"/>
        </w:rPr>
        <w:t xml:space="preserve"> </w:t>
      </w:r>
      <w:r>
        <w:t>two</w:t>
      </w:r>
      <w:r>
        <w:rPr>
          <w:spacing w:val="-2"/>
        </w:rPr>
        <w:t xml:space="preserve"> </w:t>
      </w:r>
      <w:r>
        <w:t>sample</w:t>
      </w:r>
      <w:r>
        <w:rPr>
          <w:spacing w:val="-4"/>
        </w:rPr>
        <w:t xml:space="preserve"> </w:t>
      </w:r>
      <w:r>
        <w:t>sizes.</w:t>
      </w:r>
      <w:r>
        <w:rPr>
          <w:spacing w:val="-7"/>
        </w:rPr>
        <w:t xml:space="preserve"> </w:t>
      </w:r>
      <w:r>
        <w:t>The</w:t>
      </w:r>
      <w:r>
        <w:rPr>
          <w:spacing w:val="-4"/>
        </w:rPr>
        <w:t xml:space="preserve"> </w:t>
      </w:r>
      <w:r>
        <w:t>first</w:t>
      </w:r>
      <w:r>
        <w:rPr>
          <w:spacing w:val="-1"/>
        </w:rPr>
        <w:t xml:space="preserve"> </w:t>
      </w:r>
      <w:r>
        <w:t>sample</w:t>
      </w:r>
      <w:r>
        <w:rPr>
          <w:spacing w:val="-2"/>
        </w:rPr>
        <w:t xml:space="preserve"> </w:t>
      </w:r>
      <w:r>
        <w:t>size</w:t>
      </w:r>
      <w:r>
        <w:rPr>
          <w:spacing w:val="-2"/>
        </w:rPr>
        <w:t xml:space="preserve"> </w:t>
      </w:r>
      <w:r>
        <w:t>belongs</w:t>
      </w:r>
      <w:r>
        <w:rPr>
          <w:spacing w:val="-2"/>
        </w:rPr>
        <w:t xml:space="preserve"> </w:t>
      </w:r>
      <w:r>
        <w:t>to</w:t>
      </w:r>
      <w:r>
        <w:rPr>
          <w:spacing w:val="-5"/>
        </w:rPr>
        <w:t xml:space="preserve"> </w:t>
      </w:r>
      <w:r>
        <w:t>the</w:t>
      </w:r>
      <w:r>
        <w:rPr>
          <w:spacing w:val="-2"/>
        </w:rPr>
        <w:t xml:space="preserve"> </w:t>
      </w:r>
      <w:r>
        <w:t>PID-IT test, the second to the knowledge test.</w:t>
      </w:r>
    </w:p>
    <w:p w14:paraId="0BEDA061" w14:textId="77777777" w:rsidR="00061655" w:rsidRDefault="000E0C59">
      <w:pPr>
        <w:spacing w:before="1"/>
        <w:ind w:left="338"/>
      </w:pPr>
      <w:r>
        <w:t>Means</w:t>
      </w:r>
      <w:r>
        <w:rPr>
          <w:spacing w:val="-4"/>
        </w:rPr>
        <w:t xml:space="preserve"> </w:t>
      </w:r>
      <w:r>
        <w:t>within</w:t>
      </w:r>
      <w:r>
        <w:rPr>
          <w:spacing w:val="-5"/>
        </w:rPr>
        <w:t xml:space="preserve"> </w:t>
      </w:r>
      <w:r>
        <w:t>a</w:t>
      </w:r>
      <w:r>
        <w:rPr>
          <w:spacing w:val="-3"/>
        </w:rPr>
        <w:t xml:space="preserve"> </w:t>
      </w:r>
      <w:r>
        <w:t>row</w:t>
      </w:r>
      <w:r>
        <w:rPr>
          <w:spacing w:val="-7"/>
        </w:rPr>
        <w:t xml:space="preserve"> </w:t>
      </w:r>
      <w:r>
        <w:t>that</w:t>
      </w:r>
      <w:r>
        <w:rPr>
          <w:spacing w:val="-2"/>
        </w:rPr>
        <w:t xml:space="preserve"> </w:t>
      </w:r>
      <w:r>
        <w:t>share</w:t>
      </w:r>
      <w:r>
        <w:rPr>
          <w:spacing w:val="-5"/>
        </w:rPr>
        <w:t xml:space="preserve"> </w:t>
      </w:r>
      <w:r>
        <w:t>the</w:t>
      </w:r>
      <w:r>
        <w:rPr>
          <w:spacing w:val="-5"/>
        </w:rPr>
        <w:t xml:space="preserve"> </w:t>
      </w:r>
      <w:r>
        <w:t>same</w:t>
      </w:r>
      <w:r>
        <w:rPr>
          <w:spacing w:val="-3"/>
        </w:rPr>
        <w:t xml:space="preserve"> </w:t>
      </w:r>
      <w:r>
        <w:t>superscript</w:t>
      </w:r>
      <w:r>
        <w:rPr>
          <w:spacing w:val="-2"/>
        </w:rPr>
        <w:t xml:space="preserve"> </w:t>
      </w:r>
      <w:r>
        <w:t>letter</w:t>
      </w:r>
      <w:r>
        <w:rPr>
          <w:spacing w:val="-3"/>
        </w:rPr>
        <w:t xml:space="preserve"> </w:t>
      </w:r>
      <w:r>
        <w:t>do</w:t>
      </w:r>
      <w:r>
        <w:rPr>
          <w:spacing w:val="-3"/>
        </w:rPr>
        <w:t xml:space="preserve"> </w:t>
      </w:r>
      <w:r>
        <w:t>not</w:t>
      </w:r>
      <w:r>
        <w:rPr>
          <w:spacing w:val="-2"/>
        </w:rPr>
        <w:t xml:space="preserve"> </w:t>
      </w:r>
      <w:r>
        <w:t>differ</w:t>
      </w:r>
      <w:r>
        <w:rPr>
          <w:spacing w:val="-5"/>
        </w:rPr>
        <w:t xml:space="preserve"> </w:t>
      </w:r>
      <w:r>
        <w:t>significantly</w:t>
      </w:r>
      <w:r>
        <w:rPr>
          <w:spacing w:val="-5"/>
        </w:rPr>
        <w:t xml:space="preserve"> </w:t>
      </w:r>
      <w:r>
        <w:t>according</w:t>
      </w:r>
      <w:r>
        <w:rPr>
          <w:spacing w:val="-6"/>
        </w:rPr>
        <w:t xml:space="preserve"> </w:t>
      </w:r>
      <w:r>
        <w:t>to</w:t>
      </w:r>
      <w:r>
        <w:rPr>
          <w:spacing w:val="-3"/>
        </w:rPr>
        <w:t xml:space="preserve"> </w:t>
      </w:r>
      <w:r>
        <w:t>the</w:t>
      </w:r>
      <w:r>
        <w:rPr>
          <w:spacing w:val="-3"/>
        </w:rPr>
        <w:t xml:space="preserve"> </w:t>
      </w:r>
      <w:r>
        <w:t>post-hoc</w:t>
      </w:r>
      <w:r>
        <w:rPr>
          <w:spacing w:val="-3"/>
        </w:rPr>
        <w:t xml:space="preserve"> </w:t>
      </w:r>
      <w:r>
        <w:rPr>
          <w:spacing w:val="-2"/>
        </w:rPr>
        <w:t>test.</w:t>
      </w:r>
    </w:p>
    <w:sectPr w:rsidR="00061655">
      <w:type w:val="continuous"/>
      <w:pgSz w:w="16820" w:h="11910" w:orient="landscape"/>
      <w:pgMar w:top="620" w:right="1080" w:bottom="560" w:left="1080" w:header="0" w:footer="10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F9EA1" w14:textId="77777777" w:rsidR="000E0C59" w:rsidRDefault="000E0C59">
      <w:r>
        <w:separator/>
      </w:r>
    </w:p>
  </w:endnote>
  <w:endnote w:type="continuationSeparator" w:id="0">
    <w:p w14:paraId="6AE171AF" w14:textId="77777777" w:rsidR="000E0C59" w:rsidRDefault="000E0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E6063" w14:textId="77777777" w:rsidR="00061655" w:rsidRDefault="000E0C59">
    <w:pPr>
      <w:pStyle w:val="Textkrper"/>
      <w:spacing w:line="14" w:lineRule="auto"/>
      <w:ind w:left="0"/>
      <w:rPr>
        <w:sz w:val="20"/>
      </w:rPr>
    </w:pPr>
    <w:r>
      <w:rPr>
        <w:noProof/>
        <w:sz w:val="20"/>
      </w:rPr>
      <mc:AlternateContent>
        <mc:Choice Requires="wps">
          <w:drawing>
            <wp:anchor distT="0" distB="0" distL="0" distR="0" simplePos="0" relativeHeight="485288448" behindDoc="1" locked="0" layoutInCell="1" allowOverlap="1" wp14:anchorId="0996F992" wp14:editId="7FF11A5F">
              <wp:simplePos x="0" y="0"/>
              <wp:positionH relativeFrom="page">
                <wp:posOffset>6550152</wp:posOffset>
              </wp:positionH>
              <wp:positionV relativeFrom="page">
                <wp:posOffset>9897594</wp:posOffset>
              </wp:positionV>
              <wp:extent cx="159385" cy="180975"/>
              <wp:effectExtent l="0" t="0" r="0" b="0"/>
              <wp:wrapNone/>
              <wp:docPr id="265" name="Text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80975"/>
                      </a:xfrm>
                      <a:prstGeom prst="rect">
                        <a:avLst/>
                      </a:prstGeom>
                    </wps:spPr>
                    <wps:txbx>
                      <w:txbxContent>
                        <w:p w14:paraId="79B01107" w14:textId="77777777" w:rsidR="00061655" w:rsidRDefault="000E0C59">
                          <w:pPr>
                            <w:spacing w:before="11"/>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0996F992" id="_x0000_t202" coordsize="21600,21600" o:spt="202" path="m,l,21600r21600,l21600,xe">
              <v:stroke joinstyle="miter"/>
              <v:path gradientshapeok="t" o:connecttype="rect"/>
            </v:shapetype>
            <v:shape id="Textbox 265" o:spid="_x0000_s1040" type="#_x0000_t202" style="position:absolute;margin-left:515.75pt;margin-top:779.35pt;width:12.55pt;height:14.25pt;z-index:-1802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" filled="f" stroked="f">
              <v:textbox inset="0,0,0,0">
                <w:txbxContent>
                  <w:p w14:paraId="79B01107" w14:textId="77777777" w:rsidR="00061655" w:rsidRDefault="00000000">
                    <w:pPr>
                      <w:spacing w:before="11"/>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0DEA7" w14:textId="77777777" w:rsidR="00061655" w:rsidRDefault="000E0C59">
    <w:pPr>
      <w:pStyle w:val="Textkrper"/>
      <w:spacing w:line="14" w:lineRule="auto"/>
      <w:ind w:left="0"/>
      <w:rPr>
        <w:sz w:val="20"/>
      </w:rPr>
    </w:pPr>
    <w:r>
      <w:rPr>
        <w:noProof/>
        <w:sz w:val="20"/>
      </w:rPr>
      <mc:AlternateContent>
        <mc:Choice Requires="wps">
          <w:drawing>
            <wp:anchor distT="0" distB="0" distL="0" distR="0" simplePos="0" relativeHeight="485288960" behindDoc="1" locked="0" layoutInCell="1" allowOverlap="1" wp14:anchorId="5F8DA186" wp14:editId="577A8AFD">
              <wp:simplePos x="0" y="0"/>
              <wp:positionH relativeFrom="page">
                <wp:posOffset>9852406</wp:posOffset>
              </wp:positionH>
              <wp:positionV relativeFrom="page">
                <wp:posOffset>6776746</wp:posOffset>
              </wp:positionV>
              <wp:extent cx="159385" cy="180975"/>
              <wp:effectExtent l="0" t="0" r="0" b="0"/>
              <wp:wrapNone/>
              <wp:docPr id="31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80975"/>
                      </a:xfrm>
                      <a:prstGeom prst="rect">
                        <a:avLst/>
                      </a:prstGeom>
                    </wps:spPr>
                    <wps:txbx>
                      <w:txbxContent>
                        <w:p w14:paraId="38D98889" w14:textId="77777777" w:rsidR="00061655" w:rsidRDefault="000E0C59">
                          <w:pPr>
                            <w:spacing w:before="11"/>
                            <w:ind w:left="60"/>
                          </w:pPr>
                          <w:r>
                            <w:rPr>
                              <w:spacing w:val="-10"/>
                            </w:rPr>
                            <w:fldChar w:fldCharType="begin"/>
                          </w:r>
                          <w:r>
                            <w:rPr>
                              <w:spacing w:val="-10"/>
                            </w:rPr>
                            <w:instrText xml:space="preserve"> PAGE </w:instrText>
                          </w:r>
                          <w:r>
                            <w:rPr>
                              <w:spacing w:val="-10"/>
                            </w:rPr>
                            <w:fldChar w:fldCharType="separate"/>
                          </w:r>
                          <w:r>
                            <w:rPr>
                              <w:spacing w:val="-10"/>
                            </w:rPr>
                            <w:t>7</w:t>
                          </w:r>
                          <w:r>
                            <w:rPr>
                              <w:spacing w:val="-10"/>
                            </w:rPr>
                            <w:fldChar w:fldCharType="end"/>
                          </w:r>
                        </w:p>
                      </w:txbxContent>
                    </wps:txbx>
                    <wps:bodyPr wrap="square" lIns="0" tIns="0" rIns="0" bIns="0" rtlCol="0">
                      <a:noAutofit/>
                    </wps:bodyPr>
                  </wps:wsp>
                </a:graphicData>
              </a:graphic>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5F8DA186" id="_x0000_t202" coordsize="21600,21600" o:spt="202" path="m,l,21600r21600,l21600,xe">
              <v:stroke joinstyle="miter"/>
              <v:path gradientshapeok="t" o:connecttype="rect"/>
            </v:shapetype>
            <v:shape id="Textbox 311" o:spid="_x0000_s1041" type="#_x0000_t202" style="position:absolute;margin-left:775.8pt;margin-top:533.6pt;width:12.55pt;height:14.25pt;z-index:-18027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" filled="f" stroked="f">
              <v:textbox inset="0,0,0,0">
                <w:txbxContent>
                  <w:p w14:paraId="38D98889" w14:textId="77777777" w:rsidR="00061655" w:rsidRDefault="00000000">
                    <w:pPr>
                      <w:spacing w:before="11"/>
                      <w:ind w:left="60"/>
                    </w:pPr>
                    <w:r>
                      <w:rPr>
                        <w:spacing w:val="-10"/>
                      </w:rPr>
                      <w:fldChar w:fldCharType="begin"/>
                    </w:r>
                    <w:r>
                      <w:rPr>
                        <w:spacing w:val="-10"/>
                      </w:rPr>
                      <w:instrText xml:space="preserve"> PAGE </w:instrText>
                    </w:r>
                    <w:r>
                      <w:rPr>
                        <w:spacing w:val="-10"/>
                      </w:rPr>
                      <w:fldChar w:fldCharType="separate"/>
                    </w:r>
                    <w:r>
                      <w:rPr>
                        <w:spacing w:val="-10"/>
                      </w:rPr>
                      <w:t>7</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03EC52" w14:textId="77777777" w:rsidR="000E0C59" w:rsidRDefault="000E0C59">
      <w:r>
        <w:separator/>
      </w:r>
    </w:p>
  </w:footnote>
  <w:footnote w:type="continuationSeparator" w:id="0">
    <w:p w14:paraId="0ED08FB7" w14:textId="77777777" w:rsidR="000E0C59" w:rsidRDefault="000E0C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575EA"/>
    <w:multiLevelType w:val="hybridMultilevel"/>
    <w:tmpl w:val="C89A5692"/>
    <w:lvl w:ilvl="0" w:tplc="9482B320">
      <w:numFmt w:val="bullet"/>
      <w:lvlText w:val=""/>
      <w:lvlJc w:val="left"/>
      <w:pPr>
        <w:ind w:left="2138" w:hanging="360"/>
      </w:pPr>
      <w:rPr>
        <w:rFonts w:ascii="Symbol" w:eastAsia="Symbol" w:hAnsi="Symbol" w:cs="Symbol" w:hint="default"/>
        <w:b w:val="0"/>
        <w:bCs w:val="0"/>
        <w:i w:val="0"/>
        <w:iCs w:val="0"/>
        <w:spacing w:val="0"/>
        <w:w w:val="100"/>
        <w:sz w:val="24"/>
        <w:szCs w:val="24"/>
        <w:lang w:val="en-US" w:eastAsia="en-US" w:bidi="ar-SA"/>
      </w:rPr>
    </w:lvl>
    <w:lvl w:ilvl="1" w:tplc="6C6E1430">
      <w:numFmt w:val="bullet"/>
      <w:lvlText w:val="•"/>
      <w:lvlJc w:val="left"/>
      <w:pPr>
        <w:ind w:left="3116" w:hanging="360"/>
      </w:pPr>
      <w:rPr>
        <w:rFonts w:hint="default"/>
        <w:lang w:val="en-US" w:eastAsia="en-US" w:bidi="ar-SA"/>
      </w:rPr>
    </w:lvl>
    <w:lvl w:ilvl="2" w:tplc="F68E53FC">
      <w:numFmt w:val="bullet"/>
      <w:lvlText w:val="•"/>
      <w:lvlJc w:val="left"/>
      <w:pPr>
        <w:ind w:left="4092" w:hanging="360"/>
      </w:pPr>
      <w:rPr>
        <w:rFonts w:hint="default"/>
        <w:lang w:val="en-US" w:eastAsia="en-US" w:bidi="ar-SA"/>
      </w:rPr>
    </w:lvl>
    <w:lvl w:ilvl="3" w:tplc="6F407DDE">
      <w:numFmt w:val="bullet"/>
      <w:lvlText w:val="•"/>
      <w:lvlJc w:val="left"/>
      <w:pPr>
        <w:ind w:left="5068" w:hanging="360"/>
      </w:pPr>
      <w:rPr>
        <w:rFonts w:hint="default"/>
        <w:lang w:val="en-US" w:eastAsia="en-US" w:bidi="ar-SA"/>
      </w:rPr>
    </w:lvl>
    <w:lvl w:ilvl="4" w:tplc="32044B1E">
      <w:numFmt w:val="bullet"/>
      <w:lvlText w:val="•"/>
      <w:lvlJc w:val="left"/>
      <w:pPr>
        <w:ind w:left="6044" w:hanging="360"/>
      </w:pPr>
      <w:rPr>
        <w:rFonts w:hint="default"/>
        <w:lang w:val="en-US" w:eastAsia="en-US" w:bidi="ar-SA"/>
      </w:rPr>
    </w:lvl>
    <w:lvl w:ilvl="5" w:tplc="546C43AE">
      <w:numFmt w:val="bullet"/>
      <w:lvlText w:val="•"/>
      <w:lvlJc w:val="left"/>
      <w:pPr>
        <w:ind w:left="7020" w:hanging="360"/>
      </w:pPr>
      <w:rPr>
        <w:rFonts w:hint="default"/>
        <w:lang w:val="en-US" w:eastAsia="en-US" w:bidi="ar-SA"/>
      </w:rPr>
    </w:lvl>
    <w:lvl w:ilvl="6" w:tplc="CE0E75A8">
      <w:numFmt w:val="bullet"/>
      <w:lvlText w:val="•"/>
      <w:lvlJc w:val="left"/>
      <w:pPr>
        <w:ind w:left="7996" w:hanging="360"/>
      </w:pPr>
      <w:rPr>
        <w:rFonts w:hint="default"/>
        <w:lang w:val="en-US" w:eastAsia="en-US" w:bidi="ar-SA"/>
      </w:rPr>
    </w:lvl>
    <w:lvl w:ilvl="7" w:tplc="3886CFDC">
      <w:numFmt w:val="bullet"/>
      <w:lvlText w:val="•"/>
      <w:lvlJc w:val="left"/>
      <w:pPr>
        <w:ind w:left="8973" w:hanging="360"/>
      </w:pPr>
      <w:rPr>
        <w:rFonts w:hint="default"/>
        <w:lang w:val="en-US" w:eastAsia="en-US" w:bidi="ar-SA"/>
      </w:rPr>
    </w:lvl>
    <w:lvl w:ilvl="8" w:tplc="B90A3898">
      <w:numFmt w:val="bullet"/>
      <w:lvlText w:val="•"/>
      <w:lvlJc w:val="left"/>
      <w:pPr>
        <w:ind w:left="9949" w:hanging="360"/>
      </w:pPr>
      <w:rPr>
        <w:rFonts w:hint="default"/>
        <w:lang w:val="en-US" w:eastAsia="en-US" w:bidi="ar-SA"/>
      </w:rPr>
    </w:lvl>
  </w:abstractNum>
  <w:abstractNum w:abstractNumId="1" w15:restartNumberingAfterBreak="0">
    <w:nsid w:val="17F24355"/>
    <w:multiLevelType w:val="hybridMultilevel"/>
    <w:tmpl w:val="92A66C3E"/>
    <w:lvl w:ilvl="0" w:tplc="E18EC46C">
      <w:start w:val="1"/>
      <w:numFmt w:val="upperLetter"/>
      <w:lvlText w:val="(%1)"/>
      <w:lvlJc w:val="left"/>
      <w:pPr>
        <w:ind w:left="1418" w:hanging="363"/>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1" w:tplc="14D0CEF0">
      <w:start w:val="1"/>
      <w:numFmt w:val="lowerLetter"/>
      <w:lvlText w:val="%2."/>
      <w:lvlJc w:val="left"/>
      <w:pPr>
        <w:ind w:left="1810" w:hanging="392"/>
        <w:jc w:val="left"/>
      </w:pPr>
      <w:rPr>
        <w:rFonts w:ascii="Times New Roman" w:eastAsia="Times New Roman" w:hAnsi="Times New Roman" w:cs="Times New Roman" w:hint="default"/>
        <w:b w:val="0"/>
        <w:bCs w:val="0"/>
        <w:i w:val="0"/>
        <w:iCs w:val="0"/>
        <w:spacing w:val="0"/>
        <w:w w:val="100"/>
        <w:position w:val="2"/>
        <w:sz w:val="22"/>
        <w:szCs w:val="22"/>
        <w:lang w:val="en-US" w:eastAsia="en-US" w:bidi="ar-SA"/>
      </w:rPr>
    </w:lvl>
    <w:lvl w:ilvl="2" w:tplc="42D684F8">
      <w:numFmt w:val="bullet"/>
      <w:lvlText w:val="•"/>
      <w:lvlJc w:val="left"/>
      <w:pPr>
        <w:ind w:left="2820" w:hanging="392"/>
      </w:pPr>
      <w:rPr>
        <w:rFonts w:hint="default"/>
        <w:lang w:val="en-US" w:eastAsia="en-US" w:bidi="ar-SA"/>
      </w:rPr>
    </w:lvl>
    <w:lvl w:ilvl="3" w:tplc="A91C0CA2">
      <w:numFmt w:val="bullet"/>
      <w:lvlText w:val="•"/>
      <w:lvlJc w:val="left"/>
      <w:pPr>
        <w:ind w:left="3820" w:hanging="392"/>
      </w:pPr>
      <w:rPr>
        <w:rFonts w:hint="default"/>
        <w:lang w:val="en-US" w:eastAsia="en-US" w:bidi="ar-SA"/>
      </w:rPr>
    </w:lvl>
    <w:lvl w:ilvl="4" w:tplc="F35E1EFE">
      <w:numFmt w:val="bullet"/>
      <w:lvlText w:val="•"/>
      <w:lvlJc w:val="left"/>
      <w:pPr>
        <w:ind w:left="4820" w:hanging="392"/>
      </w:pPr>
      <w:rPr>
        <w:rFonts w:hint="default"/>
        <w:lang w:val="en-US" w:eastAsia="en-US" w:bidi="ar-SA"/>
      </w:rPr>
    </w:lvl>
    <w:lvl w:ilvl="5" w:tplc="5CA23782">
      <w:numFmt w:val="bullet"/>
      <w:lvlText w:val="•"/>
      <w:lvlJc w:val="left"/>
      <w:pPr>
        <w:ind w:left="5820" w:hanging="392"/>
      </w:pPr>
      <w:rPr>
        <w:rFonts w:hint="default"/>
        <w:lang w:val="en-US" w:eastAsia="en-US" w:bidi="ar-SA"/>
      </w:rPr>
    </w:lvl>
    <w:lvl w:ilvl="6" w:tplc="EF44A14C">
      <w:numFmt w:val="bullet"/>
      <w:lvlText w:val="•"/>
      <w:lvlJc w:val="left"/>
      <w:pPr>
        <w:ind w:left="6820" w:hanging="392"/>
      </w:pPr>
      <w:rPr>
        <w:rFonts w:hint="default"/>
        <w:lang w:val="en-US" w:eastAsia="en-US" w:bidi="ar-SA"/>
      </w:rPr>
    </w:lvl>
    <w:lvl w:ilvl="7" w:tplc="734A6BD8">
      <w:numFmt w:val="bullet"/>
      <w:lvlText w:val="•"/>
      <w:lvlJc w:val="left"/>
      <w:pPr>
        <w:ind w:left="7821" w:hanging="392"/>
      </w:pPr>
      <w:rPr>
        <w:rFonts w:hint="default"/>
        <w:lang w:val="en-US" w:eastAsia="en-US" w:bidi="ar-SA"/>
      </w:rPr>
    </w:lvl>
    <w:lvl w:ilvl="8" w:tplc="A0FA008E">
      <w:numFmt w:val="bullet"/>
      <w:lvlText w:val="•"/>
      <w:lvlJc w:val="left"/>
      <w:pPr>
        <w:ind w:left="8821" w:hanging="392"/>
      </w:pPr>
      <w:rPr>
        <w:rFonts w:hint="default"/>
        <w:lang w:val="en-US" w:eastAsia="en-US" w:bidi="ar-SA"/>
      </w:rPr>
    </w:lvl>
  </w:abstractNum>
  <w:abstractNum w:abstractNumId="2" w15:restartNumberingAfterBreak="0">
    <w:nsid w:val="45313590"/>
    <w:multiLevelType w:val="hybridMultilevel"/>
    <w:tmpl w:val="3A4CC524"/>
    <w:lvl w:ilvl="0" w:tplc="6FA68E40">
      <w:start w:val="24"/>
      <w:numFmt w:val="decimal"/>
      <w:lvlText w:val="%1"/>
      <w:lvlJc w:val="left"/>
      <w:pPr>
        <w:ind w:left="772" w:hanging="773"/>
        <w:jc w:val="left"/>
      </w:pPr>
      <w:rPr>
        <w:rFonts w:hint="default"/>
        <w:spacing w:val="-1"/>
        <w:w w:val="100"/>
        <w:lang w:val="en-US" w:eastAsia="en-US" w:bidi="ar-SA"/>
      </w:rPr>
    </w:lvl>
    <w:lvl w:ilvl="1" w:tplc="C0700994">
      <w:numFmt w:val="bullet"/>
      <w:lvlText w:val="•"/>
      <w:lvlJc w:val="left"/>
      <w:pPr>
        <w:ind w:left="2239" w:hanging="773"/>
      </w:pPr>
      <w:rPr>
        <w:rFonts w:hint="default"/>
        <w:lang w:val="en-US" w:eastAsia="en-US" w:bidi="ar-SA"/>
      </w:rPr>
    </w:lvl>
    <w:lvl w:ilvl="2" w:tplc="D4AECDBC">
      <w:numFmt w:val="bullet"/>
      <w:lvlText w:val="•"/>
      <w:lvlJc w:val="left"/>
      <w:pPr>
        <w:ind w:left="3699" w:hanging="773"/>
      </w:pPr>
      <w:rPr>
        <w:rFonts w:hint="default"/>
        <w:lang w:val="en-US" w:eastAsia="en-US" w:bidi="ar-SA"/>
      </w:rPr>
    </w:lvl>
    <w:lvl w:ilvl="3" w:tplc="2598AA5E">
      <w:numFmt w:val="bullet"/>
      <w:lvlText w:val="•"/>
      <w:lvlJc w:val="left"/>
      <w:pPr>
        <w:ind w:left="5159" w:hanging="773"/>
      </w:pPr>
      <w:rPr>
        <w:rFonts w:hint="default"/>
        <w:lang w:val="en-US" w:eastAsia="en-US" w:bidi="ar-SA"/>
      </w:rPr>
    </w:lvl>
    <w:lvl w:ilvl="4" w:tplc="5030A7D4">
      <w:numFmt w:val="bullet"/>
      <w:lvlText w:val="•"/>
      <w:lvlJc w:val="left"/>
      <w:pPr>
        <w:ind w:left="6618" w:hanging="773"/>
      </w:pPr>
      <w:rPr>
        <w:rFonts w:hint="default"/>
        <w:lang w:val="en-US" w:eastAsia="en-US" w:bidi="ar-SA"/>
      </w:rPr>
    </w:lvl>
    <w:lvl w:ilvl="5" w:tplc="061815E2">
      <w:numFmt w:val="bullet"/>
      <w:lvlText w:val="•"/>
      <w:lvlJc w:val="left"/>
      <w:pPr>
        <w:ind w:left="8078" w:hanging="773"/>
      </w:pPr>
      <w:rPr>
        <w:rFonts w:hint="default"/>
        <w:lang w:val="en-US" w:eastAsia="en-US" w:bidi="ar-SA"/>
      </w:rPr>
    </w:lvl>
    <w:lvl w:ilvl="6" w:tplc="07689200">
      <w:numFmt w:val="bullet"/>
      <w:lvlText w:val="•"/>
      <w:lvlJc w:val="left"/>
      <w:pPr>
        <w:ind w:left="9538" w:hanging="773"/>
      </w:pPr>
      <w:rPr>
        <w:rFonts w:hint="default"/>
        <w:lang w:val="en-US" w:eastAsia="en-US" w:bidi="ar-SA"/>
      </w:rPr>
    </w:lvl>
    <w:lvl w:ilvl="7" w:tplc="92927AA4">
      <w:numFmt w:val="bullet"/>
      <w:lvlText w:val="•"/>
      <w:lvlJc w:val="left"/>
      <w:pPr>
        <w:ind w:left="10997" w:hanging="773"/>
      </w:pPr>
      <w:rPr>
        <w:rFonts w:hint="default"/>
        <w:lang w:val="en-US" w:eastAsia="en-US" w:bidi="ar-SA"/>
      </w:rPr>
    </w:lvl>
    <w:lvl w:ilvl="8" w:tplc="6DD87B36">
      <w:numFmt w:val="bullet"/>
      <w:lvlText w:val="•"/>
      <w:lvlJc w:val="left"/>
      <w:pPr>
        <w:ind w:left="12457" w:hanging="773"/>
      </w:pPr>
      <w:rPr>
        <w:rFonts w:hint="default"/>
        <w:lang w:val="en-US" w:eastAsia="en-US" w:bidi="ar-SA"/>
      </w:rPr>
    </w:lvl>
  </w:abstractNum>
  <w:abstractNum w:abstractNumId="3" w15:restartNumberingAfterBreak="0">
    <w:nsid w:val="5BF10683"/>
    <w:multiLevelType w:val="hybridMultilevel"/>
    <w:tmpl w:val="1C322278"/>
    <w:lvl w:ilvl="0" w:tplc="CFE419C0">
      <w:start w:val="33"/>
      <w:numFmt w:val="decimal"/>
      <w:lvlText w:val="%1"/>
      <w:lvlJc w:val="left"/>
      <w:pPr>
        <w:ind w:left="1526" w:hanging="1167"/>
        <w:jc w:val="left"/>
      </w:pPr>
      <w:rPr>
        <w:rFonts w:hint="default"/>
        <w:spacing w:val="-1"/>
        <w:w w:val="100"/>
        <w:lang w:val="en-US" w:eastAsia="en-US" w:bidi="ar-SA"/>
      </w:rPr>
    </w:lvl>
    <w:lvl w:ilvl="1" w:tplc="4B7C67BE">
      <w:numFmt w:val="bullet"/>
      <w:lvlText w:val="•"/>
      <w:lvlJc w:val="left"/>
      <w:pPr>
        <w:ind w:left="2558" w:hanging="1167"/>
      </w:pPr>
      <w:rPr>
        <w:rFonts w:hint="default"/>
        <w:lang w:val="en-US" w:eastAsia="en-US" w:bidi="ar-SA"/>
      </w:rPr>
    </w:lvl>
    <w:lvl w:ilvl="2" w:tplc="69B81FB0">
      <w:numFmt w:val="bullet"/>
      <w:lvlText w:val="•"/>
      <w:lvlJc w:val="left"/>
      <w:pPr>
        <w:ind w:left="3596" w:hanging="1167"/>
      </w:pPr>
      <w:rPr>
        <w:rFonts w:hint="default"/>
        <w:lang w:val="en-US" w:eastAsia="en-US" w:bidi="ar-SA"/>
      </w:rPr>
    </w:lvl>
    <w:lvl w:ilvl="3" w:tplc="2046816C">
      <w:numFmt w:val="bullet"/>
      <w:lvlText w:val="•"/>
      <w:lvlJc w:val="left"/>
      <w:pPr>
        <w:ind w:left="4634" w:hanging="1167"/>
      </w:pPr>
      <w:rPr>
        <w:rFonts w:hint="default"/>
        <w:lang w:val="en-US" w:eastAsia="en-US" w:bidi="ar-SA"/>
      </w:rPr>
    </w:lvl>
    <w:lvl w:ilvl="4" w:tplc="6ED8CCEE">
      <w:numFmt w:val="bullet"/>
      <w:lvlText w:val="•"/>
      <w:lvlJc w:val="left"/>
      <w:pPr>
        <w:ind w:left="5672" w:hanging="1167"/>
      </w:pPr>
      <w:rPr>
        <w:rFonts w:hint="default"/>
        <w:lang w:val="en-US" w:eastAsia="en-US" w:bidi="ar-SA"/>
      </w:rPr>
    </w:lvl>
    <w:lvl w:ilvl="5" w:tplc="6F9C3064">
      <w:numFmt w:val="bullet"/>
      <w:lvlText w:val="•"/>
      <w:lvlJc w:val="left"/>
      <w:pPr>
        <w:ind w:left="6710" w:hanging="1167"/>
      </w:pPr>
      <w:rPr>
        <w:rFonts w:hint="default"/>
        <w:lang w:val="en-US" w:eastAsia="en-US" w:bidi="ar-SA"/>
      </w:rPr>
    </w:lvl>
    <w:lvl w:ilvl="6" w:tplc="FA0C50C0">
      <w:numFmt w:val="bullet"/>
      <w:lvlText w:val="•"/>
      <w:lvlJc w:val="left"/>
      <w:pPr>
        <w:ind w:left="7748" w:hanging="1167"/>
      </w:pPr>
      <w:rPr>
        <w:rFonts w:hint="default"/>
        <w:lang w:val="en-US" w:eastAsia="en-US" w:bidi="ar-SA"/>
      </w:rPr>
    </w:lvl>
    <w:lvl w:ilvl="7" w:tplc="3E0E0514">
      <w:numFmt w:val="bullet"/>
      <w:lvlText w:val="•"/>
      <w:lvlJc w:val="left"/>
      <w:pPr>
        <w:ind w:left="8787" w:hanging="1167"/>
      </w:pPr>
      <w:rPr>
        <w:rFonts w:hint="default"/>
        <w:lang w:val="en-US" w:eastAsia="en-US" w:bidi="ar-SA"/>
      </w:rPr>
    </w:lvl>
    <w:lvl w:ilvl="8" w:tplc="42F075D6">
      <w:numFmt w:val="bullet"/>
      <w:lvlText w:val="•"/>
      <w:lvlJc w:val="left"/>
      <w:pPr>
        <w:ind w:left="9825" w:hanging="1167"/>
      </w:pPr>
      <w:rPr>
        <w:rFonts w:hint="default"/>
        <w:lang w:val="en-US" w:eastAsia="en-US" w:bidi="ar-SA"/>
      </w:rPr>
    </w:lvl>
  </w:abstractNum>
  <w:abstractNum w:abstractNumId="4" w15:restartNumberingAfterBreak="0">
    <w:nsid w:val="6DF52B36"/>
    <w:multiLevelType w:val="hybridMultilevel"/>
    <w:tmpl w:val="C69863FC"/>
    <w:lvl w:ilvl="0" w:tplc="1598BDB2">
      <w:start w:val="54"/>
      <w:numFmt w:val="decimal"/>
      <w:lvlText w:val="%1"/>
      <w:lvlJc w:val="left"/>
      <w:pPr>
        <w:ind w:left="772" w:hanging="773"/>
        <w:jc w:val="left"/>
      </w:pPr>
      <w:rPr>
        <w:rFonts w:hint="default"/>
        <w:spacing w:val="-1"/>
        <w:w w:val="100"/>
        <w:lang w:val="en-US" w:eastAsia="en-US" w:bidi="ar-SA"/>
      </w:rPr>
    </w:lvl>
    <w:lvl w:ilvl="1" w:tplc="F9168B42">
      <w:numFmt w:val="bullet"/>
      <w:lvlText w:val="•"/>
      <w:lvlJc w:val="left"/>
      <w:pPr>
        <w:ind w:left="2239" w:hanging="773"/>
      </w:pPr>
      <w:rPr>
        <w:rFonts w:hint="default"/>
        <w:lang w:val="en-US" w:eastAsia="en-US" w:bidi="ar-SA"/>
      </w:rPr>
    </w:lvl>
    <w:lvl w:ilvl="2" w:tplc="E0362B42">
      <w:numFmt w:val="bullet"/>
      <w:lvlText w:val="•"/>
      <w:lvlJc w:val="left"/>
      <w:pPr>
        <w:ind w:left="3699" w:hanging="773"/>
      </w:pPr>
      <w:rPr>
        <w:rFonts w:hint="default"/>
        <w:lang w:val="en-US" w:eastAsia="en-US" w:bidi="ar-SA"/>
      </w:rPr>
    </w:lvl>
    <w:lvl w:ilvl="3" w:tplc="FA645122">
      <w:numFmt w:val="bullet"/>
      <w:lvlText w:val="•"/>
      <w:lvlJc w:val="left"/>
      <w:pPr>
        <w:ind w:left="5159" w:hanging="773"/>
      </w:pPr>
      <w:rPr>
        <w:rFonts w:hint="default"/>
        <w:lang w:val="en-US" w:eastAsia="en-US" w:bidi="ar-SA"/>
      </w:rPr>
    </w:lvl>
    <w:lvl w:ilvl="4" w:tplc="E6E8F6B6">
      <w:numFmt w:val="bullet"/>
      <w:lvlText w:val="•"/>
      <w:lvlJc w:val="left"/>
      <w:pPr>
        <w:ind w:left="6618" w:hanging="773"/>
      </w:pPr>
      <w:rPr>
        <w:rFonts w:hint="default"/>
        <w:lang w:val="en-US" w:eastAsia="en-US" w:bidi="ar-SA"/>
      </w:rPr>
    </w:lvl>
    <w:lvl w:ilvl="5" w:tplc="6B96EC8E">
      <w:numFmt w:val="bullet"/>
      <w:lvlText w:val="•"/>
      <w:lvlJc w:val="left"/>
      <w:pPr>
        <w:ind w:left="8078" w:hanging="773"/>
      </w:pPr>
      <w:rPr>
        <w:rFonts w:hint="default"/>
        <w:lang w:val="en-US" w:eastAsia="en-US" w:bidi="ar-SA"/>
      </w:rPr>
    </w:lvl>
    <w:lvl w:ilvl="6" w:tplc="A7285528">
      <w:numFmt w:val="bullet"/>
      <w:lvlText w:val="•"/>
      <w:lvlJc w:val="left"/>
      <w:pPr>
        <w:ind w:left="9538" w:hanging="773"/>
      </w:pPr>
      <w:rPr>
        <w:rFonts w:hint="default"/>
        <w:lang w:val="en-US" w:eastAsia="en-US" w:bidi="ar-SA"/>
      </w:rPr>
    </w:lvl>
    <w:lvl w:ilvl="7" w:tplc="5E566BD2">
      <w:numFmt w:val="bullet"/>
      <w:lvlText w:val="•"/>
      <w:lvlJc w:val="left"/>
      <w:pPr>
        <w:ind w:left="10997" w:hanging="773"/>
      </w:pPr>
      <w:rPr>
        <w:rFonts w:hint="default"/>
        <w:lang w:val="en-US" w:eastAsia="en-US" w:bidi="ar-SA"/>
      </w:rPr>
    </w:lvl>
    <w:lvl w:ilvl="8" w:tplc="D0806894">
      <w:numFmt w:val="bullet"/>
      <w:lvlText w:val="•"/>
      <w:lvlJc w:val="left"/>
      <w:pPr>
        <w:ind w:left="12457" w:hanging="773"/>
      </w:pPr>
      <w:rPr>
        <w:rFonts w:hint="default"/>
        <w:lang w:val="en-US" w:eastAsia="en-US" w:bidi="ar-SA"/>
      </w:rPr>
    </w:lvl>
  </w:abstractNum>
  <w:abstractNum w:abstractNumId="5" w15:restartNumberingAfterBreak="0">
    <w:nsid w:val="73FB3D93"/>
    <w:multiLevelType w:val="hybridMultilevel"/>
    <w:tmpl w:val="C8A85E58"/>
    <w:lvl w:ilvl="0" w:tplc="CD7CB2A0">
      <w:start w:val="32"/>
      <w:numFmt w:val="decimal"/>
      <w:lvlText w:val="%1"/>
      <w:lvlJc w:val="left"/>
      <w:pPr>
        <w:ind w:left="772" w:hanging="773"/>
        <w:jc w:val="left"/>
      </w:pPr>
      <w:rPr>
        <w:rFonts w:hint="default"/>
        <w:spacing w:val="-1"/>
        <w:w w:val="100"/>
        <w:lang w:val="en-US" w:eastAsia="en-US" w:bidi="ar-SA"/>
      </w:rPr>
    </w:lvl>
    <w:lvl w:ilvl="1" w:tplc="433CB712">
      <w:numFmt w:val="bullet"/>
      <w:lvlText w:val="•"/>
      <w:lvlJc w:val="left"/>
      <w:pPr>
        <w:ind w:left="2239" w:hanging="773"/>
      </w:pPr>
      <w:rPr>
        <w:rFonts w:hint="default"/>
        <w:lang w:val="en-US" w:eastAsia="en-US" w:bidi="ar-SA"/>
      </w:rPr>
    </w:lvl>
    <w:lvl w:ilvl="2" w:tplc="C4C417F8">
      <w:numFmt w:val="bullet"/>
      <w:lvlText w:val="•"/>
      <w:lvlJc w:val="left"/>
      <w:pPr>
        <w:ind w:left="3699" w:hanging="773"/>
      </w:pPr>
      <w:rPr>
        <w:rFonts w:hint="default"/>
        <w:lang w:val="en-US" w:eastAsia="en-US" w:bidi="ar-SA"/>
      </w:rPr>
    </w:lvl>
    <w:lvl w:ilvl="3" w:tplc="F6386106">
      <w:numFmt w:val="bullet"/>
      <w:lvlText w:val="•"/>
      <w:lvlJc w:val="left"/>
      <w:pPr>
        <w:ind w:left="5159" w:hanging="773"/>
      </w:pPr>
      <w:rPr>
        <w:rFonts w:hint="default"/>
        <w:lang w:val="en-US" w:eastAsia="en-US" w:bidi="ar-SA"/>
      </w:rPr>
    </w:lvl>
    <w:lvl w:ilvl="4" w:tplc="88827962">
      <w:numFmt w:val="bullet"/>
      <w:lvlText w:val="•"/>
      <w:lvlJc w:val="left"/>
      <w:pPr>
        <w:ind w:left="6618" w:hanging="773"/>
      </w:pPr>
      <w:rPr>
        <w:rFonts w:hint="default"/>
        <w:lang w:val="en-US" w:eastAsia="en-US" w:bidi="ar-SA"/>
      </w:rPr>
    </w:lvl>
    <w:lvl w:ilvl="5" w:tplc="18DE6A84">
      <w:numFmt w:val="bullet"/>
      <w:lvlText w:val="•"/>
      <w:lvlJc w:val="left"/>
      <w:pPr>
        <w:ind w:left="8078" w:hanging="773"/>
      </w:pPr>
      <w:rPr>
        <w:rFonts w:hint="default"/>
        <w:lang w:val="en-US" w:eastAsia="en-US" w:bidi="ar-SA"/>
      </w:rPr>
    </w:lvl>
    <w:lvl w:ilvl="6" w:tplc="E8A81CB0">
      <w:numFmt w:val="bullet"/>
      <w:lvlText w:val="•"/>
      <w:lvlJc w:val="left"/>
      <w:pPr>
        <w:ind w:left="9538" w:hanging="773"/>
      </w:pPr>
      <w:rPr>
        <w:rFonts w:hint="default"/>
        <w:lang w:val="en-US" w:eastAsia="en-US" w:bidi="ar-SA"/>
      </w:rPr>
    </w:lvl>
    <w:lvl w:ilvl="7" w:tplc="D1ECD082">
      <w:numFmt w:val="bullet"/>
      <w:lvlText w:val="•"/>
      <w:lvlJc w:val="left"/>
      <w:pPr>
        <w:ind w:left="10997" w:hanging="773"/>
      </w:pPr>
      <w:rPr>
        <w:rFonts w:hint="default"/>
        <w:lang w:val="en-US" w:eastAsia="en-US" w:bidi="ar-SA"/>
      </w:rPr>
    </w:lvl>
    <w:lvl w:ilvl="8" w:tplc="9768E82E">
      <w:numFmt w:val="bullet"/>
      <w:lvlText w:val="•"/>
      <w:lvlJc w:val="left"/>
      <w:pPr>
        <w:ind w:left="12457" w:hanging="773"/>
      </w:pPr>
      <w:rPr>
        <w:rFonts w:hint="default"/>
        <w:lang w:val="en-US" w:eastAsia="en-US" w:bidi="ar-SA"/>
      </w:rPr>
    </w:lvl>
  </w:abstractNum>
  <w:abstractNum w:abstractNumId="6" w15:restartNumberingAfterBreak="0">
    <w:nsid w:val="7FF06AD8"/>
    <w:multiLevelType w:val="hybridMultilevel"/>
    <w:tmpl w:val="621C4514"/>
    <w:lvl w:ilvl="0" w:tplc="60CCD10A">
      <w:start w:val="21"/>
      <w:numFmt w:val="decimal"/>
      <w:lvlText w:val="%1"/>
      <w:lvlJc w:val="left"/>
      <w:pPr>
        <w:ind w:left="772" w:hanging="773"/>
        <w:jc w:val="left"/>
      </w:pPr>
      <w:rPr>
        <w:rFonts w:hint="default"/>
        <w:spacing w:val="-1"/>
        <w:w w:val="100"/>
        <w:lang w:val="en-US" w:eastAsia="en-US" w:bidi="ar-SA"/>
      </w:rPr>
    </w:lvl>
    <w:lvl w:ilvl="1" w:tplc="2B12C0BE">
      <w:numFmt w:val="bullet"/>
      <w:lvlText w:val="•"/>
      <w:lvlJc w:val="left"/>
      <w:pPr>
        <w:ind w:left="2239" w:hanging="773"/>
      </w:pPr>
      <w:rPr>
        <w:rFonts w:hint="default"/>
        <w:lang w:val="en-US" w:eastAsia="en-US" w:bidi="ar-SA"/>
      </w:rPr>
    </w:lvl>
    <w:lvl w:ilvl="2" w:tplc="B106A900">
      <w:numFmt w:val="bullet"/>
      <w:lvlText w:val="•"/>
      <w:lvlJc w:val="left"/>
      <w:pPr>
        <w:ind w:left="3699" w:hanging="773"/>
      </w:pPr>
      <w:rPr>
        <w:rFonts w:hint="default"/>
        <w:lang w:val="en-US" w:eastAsia="en-US" w:bidi="ar-SA"/>
      </w:rPr>
    </w:lvl>
    <w:lvl w:ilvl="3" w:tplc="EA6A8300">
      <w:numFmt w:val="bullet"/>
      <w:lvlText w:val="•"/>
      <w:lvlJc w:val="left"/>
      <w:pPr>
        <w:ind w:left="5159" w:hanging="773"/>
      </w:pPr>
      <w:rPr>
        <w:rFonts w:hint="default"/>
        <w:lang w:val="en-US" w:eastAsia="en-US" w:bidi="ar-SA"/>
      </w:rPr>
    </w:lvl>
    <w:lvl w:ilvl="4" w:tplc="3384D65A">
      <w:numFmt w:val="bullet"/>
      <w:lvlText w:val="•"/>
      <w:lvlJc w:val="left"/>
      <w:pPr>
        <w:ind w:left="6618" w:hanging="773"/>
      </w:pPr>
      <w:rPr>
        <w:rFonts w:hint="default"/>
        <w:lang w:val="en-US" w:eastAsia="en-US" w:bidi="ar-SA"/>
      </w:rPr>
    </w:lvl>
    <w:lvl w:ilvl="5" w:tplc="F414525E">
      <w:numFmt w:val="bullet"/>
      <w:lvlText w:val="•"/>
      <w:lvlJc w:val="left"/>
      <w:pPr>
        <w:ind w:left="8078" w:hanging="773"/>
      </w:pPr>
      <w:rPr>
        <w:rFonts w:hint="default"/>
        <w:lang w:val="en-US" w:eastAsia="en-US" w:bidi="ar-SA"/>
      </w:rPr>
    </w:lvl>
    <w:lvl w:ilvl="6" w:tplc="642EB370">
      <w:numFmt w:val="bullet"/>
      <w:lvlText w:val="•"/>
      <w:lvlJc w:val="left"/>
      <w:pPr>
        <w:ind w:left="9538" w:hanging="773"/>
      </w:pPr>
      <w:rPr>
        <w:rFonts w:hint="default"/>
        <w:lang w:val="en-US" w:eastAsia="en-US" w:bidi="ar-SA"/>
      </w:rPr>
    </w:lvl>
    <w:lvl w:ilvl="7" w:tplc="53B6F6FE">
      <w:numFmt w:val="bullet"/>
      <w:lvlText w:val="•"/>
      <w:lvlJc w:val="left"/>
      <w:pPr>
        <w:ind w:left="10997" w:hanging="773"/>
      </w:pPr>
      <w:rPr>
        <w:rFonts w:hint="default"/>
        <w:lang w:val="en-US" w:eastAsia="en-US" w:bidi="ar-SA"/>
      </w:rPr>
    </w:lvl>
    <w:lvl w:ilvl="8" w:tplc="FCAACDEA">
      <w:numFmt w:val="bullet"/>
      <w:lvlText w:val="•"/>
      <w:lvlJc w:val="left"/>
      <w:pPr>
        <w:ind w:left="12457" w:hanging="773"/>
      </w:pPr>
      <w:rPr>
        <w:rFonts w:hint="default"/>
        <w:lang w:val="en-US" w:eastAsia="en-US" w:bidi="ar-SA"/>
      </w:rPr>
    </w:lvl>
  </w:abstractNum>
  <w:num w:numId="1">
    <w:abstractNumId w:val="0"/>
  </w:num>
  <w:num w:numId="2">
    <w:abstractNumId w:val="1"/>
  </w:num>
  <w:num w:numId="3">
    <w:abstractNumId w:val="2"/>
  </w:num>
  <w:num w:numId="4">
    <w:abstractNumId w:val="6"/>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655"/>
    <w:rsid w:val="00061655"/>
    <w:rsid w:val="000E0C59"/>
    <w:rsid w:val="00245A25"/>
    <w:rsid w:val="00257FB5"/>
    <w:rsid w:val="00636674"/>
    <w:rsid w:val="00B63CDF"/>
    <w:rsid w:val="00BF31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95149"/>
  <w15:docId w15:val="{3AD7E30D-6274-DE41-90C9-87ABA5344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Times New Roman" w:eastAsia="Times New Roman" w:hAnsi="Times New Roman" w:cs="Times New Roman"/>
    </w:rPr>
  </w:style>
  <w:style w:type="paragraph" w:styleId="berschrift1">
    <w:name w:val="heading 1"/>
    <w:basedOn w:val="Standard"/>
    <w:uiPriority w:val="9"/>
    <w:qFormat/>
    <w:pPr>
      <w:ind w:left="1418"/>
      <w:outlineLvl w:val="0"/>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pPr>
      <w:ind w:left="360"/>
    </w:pPr>
    <w:rPr>
      <w:sz w:val="24"/>
      <w:szCs w:val="24"/>
    </w:rPr>
  </w:style>
  <w:style w:type="paragraph" w:styleId="Titel">
    <w:name w:val="Title"/>
    <w:basedOn w:val="Standard"/>
    <w:uiPriority w:val="10"/>
    <w:qFormat/>
    <w:pPr>
      <w:spacing w:before="120"/>
      <w:ind w:left="1"/>
      <w:jc w:val="center"/>
    </w:pPr>
    <w:rPr>
      <w:rFonts w:ascii="Arial" w:eastAsia="Arial" w:hAnsi="Arial" w:cs="Arial"/>
      <w:b/>
      <w:bCs/>
      <w:sz w:val="32"/>
      <w:szCs w:val="32"/>
    </w:rPr>
  </w:style>
  <w:style w:type="paragraph" w:styleId="Listenabsatz">
    <w:name w:val="List Paragraph"/>
    <w:basedOn w:val="Standard"/>
    <w:uiPriority w:val="1"/>
    <w:qFormat/>
    <w:pPr>
      <w:spacing w:line="253" w:lineRule="exact"/>
      <w:ind w:left="772" w:hanging="772"/>
    </w:pPr>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3009</Words>
  <Characters>18957</Characters>
  <Application>Microsoft Office Word</Application>
  <DocSecurity>0</DocSecurity>
  <Lines>157</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198</dc:creator>
  <cp:lastModifiedBy>Gabriele Kaiser</cp:lastModifiedBy>
  <cp:revision>2</cp:revision>
  <cp:lastPrinted>2024-12-27T12:42:00Z</cp:lastPrinted>
  <dcterms:created xsi:type="dcterms:W3CDTF">2024-12-27T13:21:00Z</dcterms:created>
  <dcterms:modified xsi:type="dcterms:W3CDTF">2024-12-27T13:21:00Z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LastSaved">
    <vt:filetime>2024-12-27T00:00:00Z</vt:filetime>
  </property>
  <property fmtid="{D5CDD505-2E9C-101B-9397-08002B2CF9AE}" pid="4" name="Producer">
    <vt:lpwstr>iTextSharp™ 5.5.13.2 ©2000-2020 iText Group NV (AGPL-version)</vt:lpwstr>
  </property>
</Properties>
</file>