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lang w:val="en-US"/>
        </w:rPr>
      </w:pPr>
      <w:r>
        <w:rPr>
          <w:b/>
          <w:bCs/>
          <w:lang w:val="en-US"/>
        </w:rPr>
        <w:t>Supporting Information Appendix D : Top-rice exposure scenario</w:t>
      </w:r>
    </w:p>
    <w:p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sz w:val="24"/>
        </w:rPr>
        <w:pict>
          <v:shape id="_x0000_s1029" o:spid="_x0000_s1029" o:spt="202" type="#_x0000_t202" style="position:absolute;left:0pt;margin-left:295.35pt;margin-top:160.05pt;height:39.3pt;width:109.85pt;z-index:251659264;mso-width-relative:page;mso-height-relative:page;" filled="f" stroked="f" coordsize="21600,21600">
            <v:path/>
            <v:fill on="f" focussize="0,0"/>
            <v:stroke on="f" weight="0.5pt" joinstyle="round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  <w:t>Pond：</w:t>
                  </w:r>
                  <w:r>
                    <w:rPr>
                      <w:rFonts w:hint="default" w:ascii="Times New Roman" w:hAnsi="Times New Roman" w:cs="Times New Roman"/>
                      <w:sz w:val="15"/>
                      <w:szCs w:val="15"/>
                      <w:lang w:val="en-US" w:eastAsia="zh-CN"/>
                    </w:rPr>
                    <w:t>Water</w:t>
                  </w:r>
                  <w: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  <w:t xml:space="preserve"> depth 2 m </w:t>
                  </w:r>
                </w:p>
                <w:p>
                  <w:pP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  <w:t>width 20 m, length 33 m</w:t>
                  </w:r>
                </w:p>
                <w:p>
                  <w:pP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</w:pPr>
                </w:p>
                <w:p>
                  <w:pPr>
                    <w:rPr>
                      <w:rFonts w:hint="default" w:ascii="Times New Roman" w:hAnsi="Times New Roman" w:cs="Times New Roman"/>
                      <w:sz w:val="15"/>
                      <w:szCs w:val="15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15"/>
                      <w:szCs w:val="15"/>
                      <w:lang w:val="en-US" w:eastAsia="zh-CN"/>
                    </w:rPr>
                    <w:t xml:space="preserve"> </w:t>
                  </w:r>
                </w:p>
                <w:p>
                  <w:pPr>
                    <w:rPr>
                      <w:rFonts w:hint="default" w:ascii="Times New Roman" w:hAnsi="Times New Roman" w:cs="Times New Roman"/>
                      <w:sz w:val="15"/>
                      <w:szCs w:val="15"/>
                      <w:lang w:val="en-US" w:eastAsia="zh-CN"/>
                    </w:rPr>
                  </w:pPr>
                </w:p>
              </w:txbxContent>
            </v:textbox>
          </v:shape>
        </w:pic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55235" cy="2720975"/>
            <wp:effectExtent l="0" t="0" r="12065" b="317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5235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21"/>
          <w:szCs w:val="21"/>
          <w:lang w:val="en-US" w:eastAsia="zh-CN" w:bidi="ar"/>
        </w:rPr>
        <w:t xml:space="preserve">Fig1  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lang w:val="en-US" w:eastAsia="zh-CN" w:bidi="ar"/>
        </w:rPr>
        <w:t>TOP-RICE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1"/>
          <w:szCs w:val="21"/>
          <w:lang w:val="en-US" w:eastAsia="zh-CN" w:bidi="ar"/>
        </w:rPr>
        <w:t xml:space="preserve"> Model Pond Scenario</w:t>
      </w:r>
    </w:p>
    <w:p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969510" cy="3143250"/>
            <wp:effectExtent l="0" t="0" r="2540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/>
          <w:lang w:val="en-US"/>
        </w:rPr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21"/>
          <w:szCs w:val="21"/>
          <w:lang w:val="en-US" w:eastAsia="zh-CN" w:bidi="ar"/>
        </w:rPr>
        <w:t xml:space="preserve">Fig 2  Environmental Behavior of Pesticides in 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lang w:val="en-US" w:eastAsia="zh-CN" w:bidi="ar"/>
        </w:rPr>
        <w:t>TOP-RICE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1"/>
          <w:szCs w:val="21"/>
          <w:lang w:val="en-US" w:eastAsia="zh-CN" w:bidi="ar"/>
        </w:rPr>
        <w:t xml:space="preserve"> Model </w:t>
      </w:r>
    </w:p>
    <w:p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b/>
          <w:bCs/>
          <w:lang w:val="en-US" w:eastAsia="zh-CN"/>
        </w:rPr>
        <w:t>China Pesticide Surface water Exposure Model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"/>
        </w:rPr>
        <w:t>（PSEM）</w:t>
      </w:r>
      <w:r>
        <w:rPr>
          <w:b/>
          <w:bCs/>
          <w:lang w:val="en-US"/>
        </w:rPr>
        <w:t>exposure scenario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sz w:val="24"/>
        </w:rPr>
        <w:pict>
          <v:group id="_x0000_s1030" o:spid="_x0000_s1030" o:spt="203" style="position:absolute;left:0pt;margin-left:48pt;margin-top:99.85pt;height:56pt;width:128.8pt;z-index:251660288;mso-width-relative:page;mso-height-relative:page;" coordorigin="5682,21350" coordsize="2576,1120">
            <o:lock v:ext="edit" aspectratio="f"/>
            <v:shape id="_x0000_s1031" o:spid="_x0000_s1031" o:spt="202" type="#_x0000_t202" style="position:absolute;left:5682;top:21350;height:890;width:1138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18"/>
                        <w:szCs w:val="1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eastAsia="宋体" w:cs="Times New Roman"/>
                        <w:b w:val="0"/>
                        <w:bCs w:val="0"/>
                        <w:i w:val="0"/>
                        <w:color w:val="333333"/>
                        <w:spacing w:val="0"/>
                        <w:sz w:val="18"/>
                        <w:szCs w:val="18"/>
                        <w:shd w:val="clear" w:fill="FFFFFF"/>
                        <w:lang w:val="en-US" w:eastAsia="zh-CN"/>
                      </w:rPr>
                      <w:t>P</w:t>
                    </w:r>
                    <w:r>
                      <w:rPr>
                        <w:rFonts w:hint="eastAsia" w:ascii="Times New Roman" w:hAnsi="Times New Roman" w:eastAsia="宋体" w:cs="Times New Roman"/>
                        <w:b w:val="0"/>
                        <w:bCs w:val="0"/>
                        <w:i w:val="0"/>
                        <w:caps w:val="0"/>
                        <w:color w:val="333333"/>
                        <w:spacing w:val="0"/>
                        <w:sz w:val="18"/>
                        <w:szCs w:val="18"/>
                        <w:shd w:val="clear" w:fill="FFFFFF"/>
                        <w:lang w:val="en-US" w:eastAsia="zh-CN"/>
                      </w:rPr>
                      <w:t>eanut</w:t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i w:val="0"/>
                        <w:caps w:val="0"/>
                        <w:color w:val="333333"/>
                        <w:spacing w:val="0"/>
                        <w:sz w:val="18"/>
                        <w:szCs w:val="18"/>
                        <w:shd w:val="clear" w:fill="FFFFFF"/>
                        <w:lang w:val="en-US" w:eastAsia="zh-CN"/>
                      </w:rPr>
                      <w:t xml:space="preserve"> on dry land</w:t>
                    </w:r>
                  </w:p>
                </w:txbxContent>
              </v:textbox>
            </v:shape>
            <v:shape id="_x0000_s1032" o:spid="_x0000_s1032" o:spt="202" type="#_x0000_t202" style="position:absolute;left:6982;top:21580;height:890;width:1277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i w:val="0"/>
                        <w:caps w:val="0"/>
                        <w:color w:val="333333"/>
                        <w:spacing w:val="0"/>
                        <w:sz w:val="18"/>
                        <w:szCs w:val="18"/>
                        <w:shd w:val="clear" w:fill="FFFFFF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i w:val="0"/>
                        <w:caps w:val="0"/>
                        <w:color w:val="333333"/>
                        <w:spacing w:val="0"/>
                        <w:sz w:val="18"/>
                        <w:szCs w:val="18"/>
                        <w:shd w:val="clear" w:fill="FFFFFF"/>
                        <w:lang w:val="en-US" w:eastAsia="zh-CN"/>
                      </w:rPr>
                      <w:t>Grape on dry land</w:t>
                    </w:r>
                  </w:p>
                </w:txbxContent>
              </v:textbox>
            </v:shape>
          </v:group>
        </w:pict>
      </w:r>
      <w:r>
        <w:rPr>
          <w:sz w:val="24"/>
        </w:rPr>
        <w:pict>
          <v:shape id="_x0000_s1026" o:spid="_x0000_s1026" o:spt="202" type="#_x0000_t202" style="position:absolute;left:0pt;margin-left:172.9pt;margin-top:109.95pt;height:24pt;width:87.55pt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15"/>
                      <w:szCs w:val="15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i w:val="0"/>
                      <w:color w:val="333333"/>
                      <w:spacing w:val="0"/>
                      <w:sz w:val="15"/>
                      <w:szCs w:val="15"/>
                      <w:shd w:val="clear" w:fill="FFFFFF"/>
                      <w:lang w:val="en-US" w:eastAsia="zh-CN"/>
                    </w:rPr>
                    <w:t>Tomato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  <w:shd w:val="clear" w:fill="FFFFFF"/>
                      <w:lang w:val="en-US" w:eastAsia="zh-CN"/>
                    </w:rPr>
                    <w:t xml:space="preserve"> on dry land</w:t>
                  </w:r>
                </w:p>
              </w:txbxContent>
            </v:textbox>
          </v:shape>
        </w:pict>
      </w: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44235" cy="2597785"/>
            <wp:effectExtent l="0" t="0" r="1841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259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160" w:afterAutospacing="0" w:line="256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 xml:space="preserve">Fig 3 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Conceptual model of the natural pond where the aquatic ecosystem should be protected in the scenario zones Yangtze River basin and South China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（Spray drift deposition and surface run-off）</w:t>
      </w:r>
    </w:p>
    <w:p>
      <w:pPr>
        <w:keepNext w:val="0"/>
        <w:keepLines w:val="0"/>
        <w:widowControl w:val="0"/>
        <w:suppressLineNumbers w:val="0"/>
        <w:spacing w:before="0" w:beforeAutospacing="0" w:after="160" w:afterAutospacing="0" w:line="256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160" w:afterAutospacing="0" w:line="256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2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03F08"/>
    <w:rsid w:val="00421695"/>
    <w:rsid w:val="00503456"/>
    <w:rsid w:val="005F1CBC"/>
    <w:rsid w:val="00951F83"/>
    <w:rsid w:val="00A03F08"/>
    <w:rsid w:val="00A655CB"/>
    <w:rsid w:val="01EE0F6F"/>
    <w:rsid w:val="06793371"/>
    <w:rsid w:val="13A12665"/>
    <w:rsid w:val="1C797685"/>
    <w:rsid w:val="24836909"/>
    <w:rsid w:val="2DEF70FA"/>
    <w:rsid w:val="3B0B3515"/>
    <w:rsid w:val="3EA104AC"/>
    <w:rsid w:val="4186684E"/>
    <w:rsid w:val="4D111191"/>
    <w:rsid w:val="5414324E"/>
    <w:rsid w:val="551E3E0F"/>
    <w:rsid w:val="6AEC1A75"/>
    <w:rsid w:val="713D2049"/>
    <w:rsid w:val="7DE81EF4"/>
    <w:rsid w:val="7E6F38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302" w:lineRule="auto"/>
    </w:pPr>
    <w:rPr>
      <w:rFonts w:ascii="Verdana" w:hAnsi="Verdana" w:eastAsiaTheme="minorEastAsia" w:cstheme="minorBidi"/>
      <w:sz w:val="17"/>
      <w:szCs w:val="22"/>
      <w:lang w:val="en-GB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160" w:afterAutospacing="0" w:line="256" w:lineRule="auto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1"/>
    <customShpInfo spid="_x0000_s1032"/>
    <customShpInfo spid="_x0000_s1030"/>
    <customShpInfo spid="_x0000_s1026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99DF47AE6574EBDD934635F4845BB" ma:contentTypeVersion="10" ma:contentTypeDescription="Een nieuw document maken." ma:contentTypeScope="" ma:versionID="e17a6ba5fc69474a2f8890349210178d">
  <xsd:schema xmlns:xsd="http://www.w3.org/2001/XMLSchema" xmlns:xs="http://www.w3.org/2001/XMLSchema" xmlns:p="http://schemas.microsoft.com/office/2006/metadata/properties" xmlns:ns3="182b565c-ec1a-4025-a4c2-84d1567243de" targetNamespace="http://schemas.microsoft.com/office/2006/metadata/properties" ma:root="true" ma:fieldsID="4278d4671e1a478bdf92553027d1a4f2" ns3:_="">
    <xsd:import namespace="182b565c-ec1a-4025-a4c2-84d1567243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b565c-ec1a-4025-a4c2-84d1567243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308D06-2EBE-4DD0-8FBF-C78282C83928}">
  <ds:schemaRefs/>
</ds:datastoreItem>
</file>

<file path=customXml/itemProps3.xml><?xml version="1.0" encoding="utf-8"?>
<ds:datastoreItem xmlns:ds="http://schemas.openxmlformats.org/officeDocument/2006/customXml" ds:itemID="{99742D7A-6B92-43D5-B96E-6A23E428DAC7}">
  <ds:schemaRefs/>
</ds:datastoreItem>
</file>

<file path=customXml/itemProps4.xml><?xml version="1.0" encoding="utf-8"?>
<ds:datastoreItem xmlns:ds="http://schemas.openxmlformats.org/officeDocument/2006/customXml" ds:itemID="{336F208B-DC7D-4D02-8E9A-29BD2F3EBD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Wageningen University and Research</Company>
  <Pages>1</Pages>
  <Words>10</Words>
  <Characters>57</Characters>
  <Lines>1</Lines>
  <Paragraphs>1</Paragraphs>
  <TotalTime>2</TotalTime>
  <ScaleCrop>false</ScaleCrop>
  <LinksUpToDate>false</LinksUpToDate>
  <CharactersWithSpaces>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2021-01-19T16:14:00Z</dcterms:created>
  <dc:creator>Brock, Theo</dc:creator>
  <cp:lastModifiedBy>susanyin</cp:lastModifiedBy>
  <dcterms:modified xsi:type="dcterms:W3CDTF">2021-02-14T09:40:17Z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0x0101006D499DF47AE6574EBDD934635F4845BB</vt:lpwstr>
  </property>
  <property fmtid="{D5CDD505-2E9C-101B-9397-08002B2CF9AE}" pid="3" name="KSOProductBuildVer">
    <vt:lpwstr>2052-11.1.0.10314</vt:lpwstr>
  </property>
</Properties>
</file>