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9051E" w14:textId="77777777" w:rsidR="00695654" w:rsidRPr="00BE11B7" w:rsidRDefault="00695654" w:rsidP="00BE11B7">
      <w:pPr>
        <w:spacing w:after="0" w:line="36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 w:rsidRPr="00BE11B7">
        <w:rPr>
          <w:rFonts w:ascii="Times New Roman" w:eastAsia="宋体" w:hAnsi="Times New Roman" w:cs="Times New Roman"/>
          <w:b/>
          <w:sz w:val="24"/>
          <w:szCs w:val="24"/>
        </w:rPr>
        <w:t xml:space="preserve">MUC3A promotes lung cancer progress via activating </w:t>
      </w:r>
      <w:proofErr w:type="spellStart"/>
      <w:r w:rsidRPr="00BE11B7">
        <w:rPr>
          <w:rFonts w:ascii="Times New Roman" w:eastAsia="宋体" w:hAnsi="Times New Roman" w:cs="Times New Roman"/>
          <w:b/>
          <w:sz w:val="24"/>
          <w:szCs w:val="24"/>
        </w:rPr>
        <w:t>NFκB</w:t>
      </w:r>
      <w:proofErr w:type="spellEnd"/>
      <w:r w:rsidRPr="00BE11B7">
        <w:rPr>
          <w:rFonts w:ascii="Times New Roman" w:eastAsia="宋体" w:hAnsi="Times New Roman" w:cs="Times New Roman"/>
          <w:b/>
          <w:sz w:val="24"/>
          <w:szCs w:val="24"/>
        </w:rPr>
        <w:t xml:space="preserve"> pathway and attenuates </w:t>
      </w:r>
      <w:proofErr w:type="spellStart"/>
      <w:r w:rsidRPr="00BE11B7">
        <w:rPr>
          <w:rFonts w:ascii="Times New Roman" w:eastAsia="宋体" w:hAnsi="Times New Roman" w:cs="Times New Roman"/>
          <w:b/>
          <w:sz w:val="24"/>
          <w:szCs w:val="24"/>
        </w:rPr>
        <w:t>radiosensitivity</w:t>
      </w:r>
      <w:proofErr w:type="spellEnd"/>
    </w:p>
    <w:p w14:paraId="222655A6" w14:textId="77777777" w:rsidR="00695654" w:rsidRPr="00BE11B7" w:rsidRDefault="00695654" w:rsidP="00BE11B7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14:paraId="2DC6DC28" w14:textId="14DC19CB" w:rsidR="00C24750" w:rsidRDefault="00695654" w:rsidP="00BE11B7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Yingming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Sun,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Xiaoge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Sun,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Chengcheng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You,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Shijing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Ma, Yuan Luo, Shan Peng, Fang Tang,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Xiaoli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Tian, Feng Wang, </w:t>
      </w:r>
      <w:proofErr w:type="spellStart"/>
      <w:r w:rsidR="004A0752">
        <w:rPr>
          <w:rFonts w:ascii="Times New Roman" w:eastAsia="宋体" w:hAnsi="Times New Roman" w:cs="Times New Roman"/>
          <w:sz w:val="24"/>
          <w:szCs w:val="24"/>
        </w:rPr>
        <w:t>Zhengrong</w:t>
      </w:r>
      <w:proofErr w:type="spellEnd"/>
      <w:r w:rsidR="004A0752">
        <w:rPr>
          <w:rFonts w:ascii="Times New Roman" w:eastAsia="宋体" w:hAnsi="Times New Roman" w:cs="Times New Roman"/>
          <w:sz w:val="24"/>
          <w:szCs w:val="24"/>
        </w:rPr>
        <w:t xml:space="preserve"> Huang,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Hongnv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Yu, Yu Xiao,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Xiaoyong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Wang, Junhong Zhang, </w:t>
      </w:r>
      <w:r w:rsidR="004A0752">
        <w:rPr>
          <w:rFonts w:ascii="Times New Roman" w:eastAsia="宋体" w:hAnsi="Times New Roman" w:cs="Times New Roman"/>
          <w:sz w:val="24"/>
          <w:szCs w:val="24"/>
        </w:rPr>
        <w:t xml:space="preserve">Yan Gong,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Conghua</w:t>
      </w:r>
      <w:proofErr w:type="spellEnd"/>
      <w:r w:rsidRPr="00BE11B7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BE11B7">
        <w:rPr>
          <w:rFonts w:ascii="Times New Roman" w:eastAsia="宋体" w:hAnsi="Times New Roman" w:cs="Times New Roman"/>
          <w:sz w:val="24"/>
          <w:szCs w:val="24"/>
        </w:rPr>
        <w:t>Xie</w:t>
      </w:r>
      <w:proofErr w:type="spellEnd"/>
    </w:p>
    <w:p w14:paraId="40F8A859" w14:textId="5AD64561" w:rsidR="00392A5B" w:rsidRPr="00BE11B7" w:rsidRDefault="00392A5B" w:rsidP="00BE11B7">
      <w:pPr>
        <w:spacing w:after="0" w:line="360" w:lineRule="auto"/>
        <w:outlineLvl w:val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2228"/>
        <w:gridCol w:w="1548"/>
        <w:gridCol w:w="1125"/>
        <w:gridCol w:w="1237"/>
        <w:gridCol w:w="2344"/>
      </w:tblGrid>
      <w:tr w:rsidR="00392A5B" w:rsidRPr="00BE11B7" w14:paraId="45232B5B" w14:textId="77777777" w:rsidTr="009D2173">
        <w:trPr>
          <w:trHeight w:val="285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F328E" w14:textId="05155B98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Table S1. List of primary antibod</w:t>
            </w:r>
            <w:r w:rsidR="004A0752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ies</w:t>
            </w: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392A5B" w:rsidRPr="00BE11B7" w14:paraId="61CA03FC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31D9E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Antigen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43541" w14:textId="7F3C0358" w:rsidR="00392A5B" w:rsidRPr="00BE11B7" w:rsidRDefault="00D11166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Species</w:t>
            </w:r>
            <w:r w:rsidR="00392A5B"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BC606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Dilution (IF)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88BA1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Dilution (WB)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162DA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Supplier</w:t>
            </w:r>
          </w:p>
        </w:tc>
      </w:tr>
      <w:tr w:rsidR="00392A5B" w:rsidRPr="00BE11B7" w14:paraId="2D3173D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BCA1" w14:textId="0DB8FF7F" w:rsidR="00392A5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53BP</w:t>
            </w:r>
            <w:r w:rsidR="00392A5B"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3D6A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C595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8FD7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F31D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#ab36823</w:t>
            </w:r>
          </w:p>
        </w:tc>
      </w:tr>
      <w:tr w:rsidR="00392A5B" w:rsidRPr="00BE11B7" w14:paraId="3F0A8F2B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E30D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Ki-67,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524A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9389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C084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684F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#ab16667</w:t>
            </w:r>
          </w:p>
        </w:tc>
      </w:tr>
      <w:tr w:rsidR="006933BB" w:rsidRPr="00BE11B7" w14:paraId="42CBEFBA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99E85" w14:textId="20449CD5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P65,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19ED" w14:textId="0F54877C" w:rsidR="006933BB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Mouse</w:t>
            </w:r>
            <w:r w:rsidR="006933BB"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6920" w14:textId="4BC0DBC2" w:rsidR="006933BB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  <w:r w:rsidR="00522F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(IHC)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A3CE" w14:textId="61BF2A02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CBA2" w14:textId="1CD83E12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#</w:t>
            </w:r>
            <w:r w:rsidR="009F7D87"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66535-1-Ig</w:t>
            </w:r>
          </w:p>
        </w:tc>
      </w:tr>
      <w:tr w:rsidR="006933BB" w:rsidRPr="00BE11B7" w14:paraId="003671D6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1671" w14:textId="0D87C48F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p-P65(Ser279),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EB129" w14:textId="3BF3ABAC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F5002" w14:textId="77777777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159A" w14:textId="4A3D3933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2633F" w14:textId="0905DA3F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Abclonal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#</w:t>
            </w:r>
            <w:r w:rsidRPr="00BE11B7">
              <w:rPr>
                <w:rFonts w:ascii="Times New Roman" w:hAnsi="Times New Roman" w:cs="Times New Roman"/>
              </w:rPr>
              <w:t xml:space="preserve"> </w:t>
            </w: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AP0123</w:t>
            </w:r>
          </w:p>
        </w:tc>
      </w:tr>
      <w:tr w:rsidR="006933BB" w:rsidRPr="00BE11B7" w14:paraId="3769116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4B92" w14:textId="7F323366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p-P65(Ser536),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E172C" w14:textId="69EDE673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BEBD7" w14:textId="1454DFC0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96DC" w14:textId="26D63A90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F443A" w14:textId="5320DBBA" w:rsidR="006933BB" w:rsidRPr="00BE11B7" w:rsidRDefault="006933B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#3033T</w:t>
            </w:r>
          </w:p>
        </w:tc>
      </w:tr>
      <w:tr w:rsidR="009F7D87" w:rsidRPr="00BE11B7" w14:paraId="78F9D2FF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DE3C4" w14:textId="779AC1E6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IκB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B7D6" w14:textId="0D6BE80D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45A37" w14:textId="6AE592E2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5E923" w14:textId="227B9A80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DD8FA" w14:textId="4BDD5B48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#10268-1-AP</w:t>
            </w:r>
          </w:p>
        </w:tc>
      </w:tr>
      <w:tr w:rsidR="009F7D87" w:rsidRPr="00BE11B7" w14:paraId="1FF87C3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30C0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γ-H2AX,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FE35" w14:textId="41553E65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Mouse,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0387" w14:textId="2D8CFD21" w:rsidR="009F7D87" w:rsidRPr="00BE11B7" w:rsidRDefault="00BA52A0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4ECC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D295" w14:textId="5A490701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#80321</w:t>
            </w:r>
          </w:p>
        </w:tc>
      </w:tr>
      <w:tr w:rsidR="009F7D87" w:rsidRPr="00BE11B7" w14:paraId="08070846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0F66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p-ATM,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6A5C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2F00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FC32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0B45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#ab81292</w:t>
            </w:r>
          </w:p>
        </w:tc>
      </w:tr>
      <w:tr w:rsidR="009F7D87" w:rsidRPr="00BE11B7" w14:paraId="391A2432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0D5F" w14:textId="6A674041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BRCA1,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A1DE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Mouse,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AFDF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B8E9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6D47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#ab16781</w:t>
            </w:r>
          </w:p>
        </w:tc>
      </w:tr>
      <w:tr w:rsidR="009F7D87" w:rsidRPr="00BE11B7" w14:paraId="3FDF23EA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5F1E" w14:textId="62785589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RAD51,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CA47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F176" w14:textId="70588011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3CD2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0EEC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#14961-1-AP</w:t>
            </w:r>
          </w:p>
        </w:tc>
      </w:tr>
      <w:tr w:rsidR="009F7D87" w:rsidRPr="00BE11B7" w14:paraId="7B4305FF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99FA" w14:textId="53DADFD3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XCRR5,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0116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66CF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E76A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D401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#14961-1-AP</w:t>
            </w:r>
          </w:p>
        </w:tc>
      </w:tr>
      <w:tr w:rsidR="009F7D87" w:rsidRPr="00BE11B7" w14:paraId="5F0063C4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0D75" w14:textId="33752D1C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XCRR6,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2B3B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3539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ADCA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EF4F" w14:textId="77777777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#16389-1-AP</w:t>
            </w:r>
          </w:p>
        </w:tc>
      </w:tr>
      <w:tr w:rsidR="009F7D87" w:rsidRPr="00BE11B7" w14:paraId="31F19788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75F8D" w14:textId="6F172A58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GADD45,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9ABEB" w14:textId="4C59A01B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52E69" w14:textId="4C895A50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25C65" w14:textId="2E5E3233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F580C" w14:textId="5FD8B97C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 13747-1-AP</w:t>
            </w:r>
          </w:p>
        </w:tc>
      </w:tr>
      <w:tr w:rsidR="009F7D87" w:rsidRPr="00BE11B7" w14:paraId="5B347053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69B75" w14:textId="6FF2462C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P53,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C533" w14:textId="6FC85251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0C5F" w14:textId="40BB8954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1:150</w:t>
            </w:r>
            <w:r w:rsidR="00522FC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E2692"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(IHC)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F5FFF" w14:textId="590C2ADC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2780D" w14:textId="617F4761" w:rsidR="009F7D87" w:rsidRPr="00BE11B7" w:rsidRDefault="009F7D87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 10442-1-AP</w:t>
            </w:r>
          </w:p>
        </w:tc>
      </w:tr>
      <w:tr w:rsidR="001E2692" w:rsidRPr="00BE11B7" w14:paraId="643BA2B7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F6CB5" w14:textId="757141F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pP53,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A4DF3" w14:textId="40AAFED1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0FDD" w14:textId="7459636B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47AF" w14:textId="08E0CA5A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D979" w14:textId="322FD2FC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#ab1431</w:t>
            </w:r>
          </w:p>
        </w:tc>
      </w:tr>
      <w:tr w:rsidR="001E2692" w:rsidRPr="00BE11B7" w14:paraId="2E38A61D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9066" w14:textId="4951152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LC3,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4676" w14:textId="671BB68D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F98E" w14:textId="0D9706A4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95FA" w14:textId="5D7FE475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660B" w14:textId="40CC4D8D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#14600-1-AP</w:t>
            </w:r>
          </w:p>
        </w:tc>
      </w:tr>
      <w:tr w:rsidR="001E2692" w:rsidRPr="00BE11B7" w14:paraId="727506D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5EFC2" w14:textId="5AC64EF0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ATG5,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BC502" w14:textId="41016858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1CE45" w14:textId="035834BC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0029" w14:textId="16BC513C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A0F97" w14:textId="7D987692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#10181-2-AP</w:t>
            </w:r>
          </w:p>
        </w:tc>
      </w:tr>
      <w:tr w:rsidR="001E2692" w:rsidRPr="00BE11B7" w14:paraId="1CA5A013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21FE3" w14:textId="49FE28EE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Beclin1,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1BC2" w14:textId="24DB352D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BC895" w14:textId="32A5682E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AD36" w14:textId="1E620112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3A31E" w14:textId="70136DF4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</w:t>
            </w:r>
            <w:r w:rsidRPr="00BE11B7">
              <w:rPr>
                <w:rFonts w:ascii="Times New Roman" w:hAnsi="Times New Roman" w:cs="Times New Roman"/>
              </w:rPr>
              <w:t xml:space="preserve"> </w:t>
            </w: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11306-1-AP</w:t>
            </w:r>
          </w:p>
        </w:tc>
      </w:tr>
      <w:tr w:rsidR="001E2692" w:rsidRPr="00BE11B7" w14:paraId="5213BF3B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4DA4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GAPDH,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5495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C754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83E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436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#10494-1-AP</w:t>
            </w:r>
          </w:p>
        </w:tc>
      </w:tr>
      <w:tr w:rsidR="001E2692" w:rsidRPr="00BE11B7" w14:paraId="14971E44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2654" w14:textId="37BBDD1F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BCL2,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53E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D57D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D1D6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C5C6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#32124</w:t>
            </w:r>
          </w:p>
        </w:tc>
      </w:tr>
      <w:tr w:rsidR="001E2692" w:rsidRPr="00BE11B7" w14:paraId="558860E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C84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BAX,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3B9D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E9BA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496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D808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#50599-2-Ig</w:t>
            </w:r>
          </w:p>
        </w:tc>
      </w:tr>
      <w:tr w:rsidR="001E2692" w:rsidRPr="00BE11B7" w14:paraId="4FCBB545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62E0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PARP,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121B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4A7B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451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9A7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#9532</w:t>
            </w:r>
          </w:p>
        </w:tc>
      </w:tr>
      <w:tr w:rsidR="001E2692" w:rsidRPr="00BE11B7" w14:paraId="2637A6D2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833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Caspase-3,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816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82D8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863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AFF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#19677-1-AP</w:t>
            </w:r>
          </w:p>
        </w:tc>
      </w:tr>
      <w:tr w:rsidR="001E2692" w:rsidRPr="00BE11B7" w14:paraId="5D3D167B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8514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Caspase-8,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3258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514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0B0B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9C6E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#13423-1-AP</w:t>
            </w:r>
          </w:p>
        </w:tc>
      </w:tr>
      <w:tr w:rsidR="001E2692" w:rsidRPr="00BE11B7" w14:paraId="5570A747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CD9F" w14:textId="76E19B51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MMP2, human/mouse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1A63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polyclonal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28B3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 (IHC)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219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3B8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#10373-2-AP</w:t>
            </w:r>
          </w:p>
        </w:tc>
      </w:tr>
      <w:tr w:rsidR="001E2692" w:rsidRPr="00BE11B7" w14:paraId="0183A201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2FD3" w14:textId="7344C84E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MMP9,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941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C394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AA3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6C6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#10375-2-AP</w:t>
            </w:r>
          </w:p>
        </w:tc>
      </w:tr>
      <w:tr w:rsidR="001E2692" w:rsidRPr="00BE11B7" w14:paraId="52BBBE69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AEE5" w14:textId="41D466BD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ICAM1,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595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3A67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459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9A0D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#10831-1-AP</w:t>
            </w:r>
          </w:p>
        </w:tc>
      </w:tr>
      <w:tr w:rsidR="001E2692" w:rsidRPr="00BE11B7" w14:paraId="15A703DF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AC3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E-cadherin,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A82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Mouse,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D40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2386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9A94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#3195</w:t>
            </w:r>
          </w:p>
        </w:tc>
      </w:tr>
      <w:tr w:rsidR="001E2692" w:rsidRPr="00BE11B7" w14:paraId="03912D8C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4F43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N-cadherin,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A198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1F67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B4C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ABA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#13116</w:t>
            </w:r>
          </w:p>
        </w:tc>
      </w:tr>
      <w:tr w:rsidR="001E2692" w:rsidRPr="00BE11B7" w14:paraId="66C44A8E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0695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Vimentin, 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8136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AA7F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6E41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7C3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CST, Cat. #5741</w:t>
            </w:r>
          </w:p>
        </w:tc>
      </w:tr>
      <w:tr w:rsidR="001E2692" w:rsidRPr="00BE11B7" w14:paraId="1717379C" w14:textId="77777777" w:rsidTr="009D2173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D1E1A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VEGF, mouse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8903A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Rabbit, monoclonal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1F78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 (IHC)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1FCE9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0750C" w14:textId="77777777" w:rsidR="001E2692" w:rsidRPr="00BE11B7" w:rsidRDefault="001E2692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Abcam, Cat. #ab32152</w:t>
            </w:r>
          </w:p>
        </w:tc>
      </w:tr>
    </w:tbl>
    <w:p w14:paraId="70BD2506" w14:textId="77777777" w:rsidR="00392A5B" w:rsidRPr="00BE11B7" w:rsidRDefault="00392A5B" w:rsidP="00BE11B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4250B7" w14:textId="77777777" w:rsidR="00D11166" w:rsidRPr="00BE11B7" w:rsidRDefault="00D11166" w:rsidP="00BE11B7">
      <w:pPr>
        <w:spacing w:line="360" w:lineRule="auto"/>
        <w:rPr>
          <w:rFonts w:ascii="Times New Roman" w:hAnsi="Times New Roman" w:cs="Times New Roman"/>
        </w:rPr>
      </w:pPr>
      <w:r w:rsidRPr="00BE11B7">
        <w:rPr>
          <w:rFonts w:ascii="Times New Roman" w:hAnsi="Times New Roman" w:cs="Times New Roman"/>
        </w:rPr>
        <w:br w:type="page"/>
      </w:r>
    </w:p>
    <w:tbl>
      <w:tblPr>
        <w:tblW w:w="8938" w:type="dxa"/>
        <w:tblInd w:w="96" w:type="dxa"/>
        <w:tblLook w:val="04A0" w:firstRow="1" w:lastRow="0" w:firstColumn="1" w:lastColumn="0" w:noHBand="0" w:noVBand="1"/>
      </w:tblPr>
      <w:tblGrid>
        <w:gridCol w:w="3414"/>
        <w:gridCol w:w="993"/>
        <w:gridCol w:w="963"/>
        <w:gridCol w:w="1017"/>
        <w:gridCol w:w="2551"/>
      </w:tblGrid>
      <w:tr w:rsidR="00392A5B" w:rsidRPr="00BE11B7" w14:paraId="4517724B" w14:textId="77777777" w:rsidTr="00D11166">
        <w:trPr>
          <w:trHeight w:val="285"/>
        </w:trPr>
        <w:tc>
          <w:tcPr>
            <w:tcW w:w="89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F47EF" w14:textId="3C59552F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lastRenderedPageBreak/>
              <w:t>Table S2. List of secondary antibodies and counterstaining of nuclei</w:t>
            </w:r>
            <w:r w:rsidR="00D11166" w:rsidRPr="00BE11B7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392A5B" w:rsidRPr="00BE11B7" w14:paraId="7163DEE5" w14:textId="77777777" w:rsidTr="00D11166">
        <w:trPr>
          <w:trHeight w:val="285"/>
        </w:trPr>
        <w:tc>
          <w:tcPr>
            <w:tcW w:w="3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87240" w14:textId="51D427A1" w:rsidR="00392A5B" w:rsidRPr="00BE11B7" w:rsidRDefault="00BE11B7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The s</w:t>
            </w:r>
            <w:r w:rsidR="00D11166"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econdary detection system u</w:t>
            </w:r>
            <w:r w:rsidR="00392A5B"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sed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3D446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Host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33ECB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CE8E2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 xml:space="preserve">Dilution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EF898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Supplier</w:t>
            </w:r>
          </w:p>
        </w:tc>
      </w:tr>
      <w:tr w:rsidR="00392A5B" w:rsidRPr="00BE11B7" w14:paraId="30473015" w14:textId="77777777" w:rsidTr="00D11166">
        <w:trPr>
          <w:trHeight w:val="270"/>
        </w:trPr>
        <w:tc>
          <w:tcPr>
            <w:tcW w:w="3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E4D0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Anti-Mouse-IgG (H + L)-HRP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CF82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Goat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A729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WB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B02D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97D8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#SA00001-1</w:t>
            </w:r>
          </w:p>
        </w:tc>
      </w:tr>
      <w:tr w:rsidR="00392A5B" w:rsidRPr="00BE11B7" w14:paraId="0605992F" w14:textId="77777777" w:rsidTr="00D11166">
        <w:trPr>
          <w:trHeight w:val="270"/>
        </w:trPr>
        <w:tc>
          <w:tcPr>
            <w:tcW w:w="3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5DC9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Anti-Rabbit-IgG (H + L)-HRP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BECA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Goat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0BE5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WB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3918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1:10000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0C96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#SA00001-2</w:t>
            </w:r>
          </w:p>
        </w:tc>
      </w:tr>
      <w:tr w:rsidR="00392A5B" w:rsidRPr="00BE11B7" w14:paraId="29C360D3" w14:textId="77777777" w:rsidTr="00D11166">
        <w:trPr>
          <w:trHeight w:val="270"/>
        </w:trPr>
        <w:tc>
          <w:tcPr>
            <w:tcW w:w="3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4684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Anti-Rabbit-IgG (H + L)-Alexa Fluor 488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F065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Goat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469B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IF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8214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1:500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DD9C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Proteintech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, Cat. #SA00006-3</w:t>
            </w:r>
          </w:p>
        </w:tc>
      </w:tr>
      <w:tr w:rsidR="00392A5B" w:rsidRPr="00BE11B7" w14:paraId="09EF04CE" w14:textId="77777777" w:rsidTr="00D11166">
        <w:trPr>
          <w:trHeight w:val="270"/>
        </w:trPr>
        <w:tc>
          <w:tcPr>
            <w:tcW w:w="3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63D24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Hoechst 33342 nucleic acid staining (DAPI)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47AA6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213B6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IF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B0C0D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/ml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A2DE2" w14:textId="77777777" w:rsidR="00392A5B" w:rsidRPr="00BE11B7" w:rsidRDefault="00392A5B" w:rsidP="00BE11B7">
            <w:pPr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E11B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Sigma, Cat. #D8417</w:t>
            </w:r>
          </w:p>
        </w:tc>
      </w:tr>
    </w:tbl>
    <w:p w14:paraId="3198142D" w14:textId="77777777" w:rsidR="00D11166" w:rsidRPr="00BE11B7" w:rsidRDefault="00D11166" w:rsidP="00BE11B7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324AC4CF" w14:textId="77777777" w:rsidR="00D11166" w:rsidRPr="00BE11B7" w:rsidRDefault="00D11166" w:rsidP="00BE11B7">
      <w:pPr>
        <w:adjustRightInd/>
        <w:snapToGrid/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  <w:r w:rsidRPr="00BE11B7"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  <w:br w:type="page"/>
      </w:r>
    </w:p>
    <w:p w14:paraId="76ADCB8E" w14:textId="5A755887" w:rsidR="00093323" w:rsidRPr="00BE11B7" w:rsidRDefault="00093323" w:rsidP="00BE11B7">
      <w:pPr>
        <w:spacing w:after="0"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D22622" wp14:editId="0D81EDB5">
            <wp:extent cx="5274310" cy="7575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19060919373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9D0AC" w14:textId="46D668F2" w:rsidR="00392A5B" w:rsidRPr="00BE11B7" w:rsidRDefault="00D11166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Figure</w:t>
      </w:r>
      <w:r w:rsidR="00392A5B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S1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="00392A5B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A</w:t>
      </w:r>
      <w:r w:rsidR="00093323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uthentication of </w:t>
      </w:r>
      <w:r w:rsidR="00BE11B7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the </w:t>
      </w:r>
      <w:r w:rsidR="00093323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H1299</w:t>
      </w:r>
      <w:r w:rsidR="00392A5B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cell line. </w:t>
      </w:r>
      <w:r w:rsidR="00392A5B" w:rsidRPr="00BE11B7">
        <w:rPr>
          <w:rFonts w:ascii="Times New Roman" w:eastAsia="等线" w:hAnsi="Times New Roman" w:cs="Times New Roman"/>
          <w:noProof/>
          <w:sz w:val="24"/>
          <w:szCs w:val="24"/>
        </w:rPr>
        <w:t>PCR was amplified with STR Multi-amplification KIT (PowerPlexTM 16HS System). No loci ha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ve</w:t>
      </w:r>
      <w:r w:rsidR="00392A5B"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tri-alleles or tetra-alleles. 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The c</w:t>
      </w:r>
      <w:r w:rsidR="00392A5B" w:rsidRPr="00BE11B7">
        <w:rPr>
          <w:rFonts w:ascii="Times New Roman" w:eastAsia="等线" w:hAnsi="Times New Roman" w:cs="Times New Roman"/>
          <w:noProof/>
          <w:sz w:val="24"/>
          <w:szCs w:val="24"/>
        </w:rPr>
        <w:t>ontamination of other human cell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="00392A5B"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was not found. The cell STR profiling passed on 2017/3/8.</w:t>
      </w:r>
    </w:p>
    <w:p w14:paraId="0437495A" w14:textId="77777777" w:rsidR="00392A5B" w:rsidRPr="00BE11B7" w:rsidRDefault="00392A5B" w:rsidP="00BE11B7">
      <w:pPr>
        <w:spacing w:after="0"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</w:p>
    <w:p w14:paraId="5805C6A1" w14:textId="46245DA8" w:rsidR="00392A5B" w:rsidRPr="00BE11B7" w:rsidRDefault="00392A5B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82481CE" wp14:editId="1B94863E">
            <wp:simplePos x="0" y="0"/>
            <wp:positionH relativeFrom="column">
              <wp:posOffset>-63500</wp:posOffset>
            </wp:positionH>
            <wp:positionV relativeFrom="paragraph">
              <wp:posOffset>46355</wp:posOffset>
            </wp:positionV>
            <wp:extent cx="5273675" cy="7307580"/>
            <wp:effectExtent l="0" t="0" r="9525" b="7620"/>
            <wp:wrapTight wrapText="bothSides">
              <wp:wrapPolygon edited="0">
                <wp:start x="0" y="0"/>
                <wp:lineTo x="0" y="21547"/>
                <wp:lineTo x="21535" y="21547"/>
                <wp:lineTo x="21535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1975 ST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0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166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Figure S2. A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uthentication of </w:t>
      </w:r>
      <w:r w:rsidR="00BE11B7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the 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H1975 cell line.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PCR was amplified with STR Multi-amplification KIT (PowerPlexTM 16HS System). No loci ha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ve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tri-alleles or tetra-alleles. 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The c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ontamination of other human cell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was not found. The cell STR profiling passed on 2017/3/8.</w:t>
      </w:r>
    </w:p>
    <w:p w14:paraId="70A1EC85" w14:textId="77777777" w:rsidR="00E04D5F" w:rsidRPr="00BE11B7" w:rsidRDefault="00E04D5F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</w:p>
    <w:p w14:paraId="1D38B7B9" w14:textId="2D434303" w:rsidR="00E04D5F" w:rsidRPr="00BE11B7" w:rsidRDefault="00695654" w:rsidP="009D2173">
      <w:pPr>
        <w:spacing w:after="0"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04EF1B" wp14:editId="22B3CA19">
            <wp:extent cx="5267325" cy="2733675"/>
            <wp:effectExtent l="0" t="0" r="0" b="0"/>
            <wp:docPr id="1" name="图片 1" descr="C:\Users\X1 Carbon\Desktop\MUC3A\figures\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1 Carbon\Desktop\MUC3A\figures\S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5BF4C" w14:textId="25001E7F" w:rsidR="00695654" w:rsidRDefault="00695654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Figure S3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M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icroarray and MUC3A expression in various NSCLC cell lines.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(A) MUC3A expression in the online database of Hou Lung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The levels of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MUC3A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wa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s higher in adenocarcinoma than others. (B) The HE overview of tissue microarray to primar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ily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verify the adjacent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and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cancer tissue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. (C) MUC3A expression in lung cancer tissue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="009D2173">
        <w:rPr>
          <w:rFonts w:ascii="Times New Roman" w:eastAsia="等线" w:hAnsi="Times New Roman" w:cs="Times New Roman"/>
          <w:noProof/>
          <w:sz w:val="24"/>
          <w:szCs w:val="24"/>
        </w:rPr>
        <w:t xml:space="preserve"> subgrouped by size (p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＞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0.05). (D) MUC3A expression in lung cancer tissue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subgrou</w:t>
      </w:r>
      <w:r w:rsidR="009D2173">
        <w:rPr>
          <w:rFonts w:ascii="Times New Roman" w:eastAsia="等线" w:hAnsi="Times New Roman" w:cs="Times New Roman"/>
          <w:noProof/>
          <w:sz w:val="24"/>
          <w:szCs w:val="24"/>
        </w:rPr>
        <w:t>ped by lymph node metastasis (p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＞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0.05). (E) Representative WB images of MUC3A in different NSLCL cell lines. MUC3A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was highly expressed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in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H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1975 and H1299 cell lines.</w:t>
      </w:r>
    </w:p>
    <w:p w14:paraId="487566F8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7F0D9F79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77FE529A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22024F87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174D3181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48EA623C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4E86E871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75048BAD" w14:textId="68E18734" w:rsidR="00695654" w:rsidRPr="00BE11B7" w:rsidRDefault="00695654" w:rsidP="00C25835">
      <w:pPr>
        <w:spacing w:after="0"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</w:p>
    <w:p w14:paraId="7A724AEC" w14:textId="67AA78D2" w:rsidR="00695654" w:rsidRDefault="00BE11B7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CB8177" wp14:editId="44A1B2A8">
            <wp:extent cx="5274310" cy="49231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-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9F5D2" w14:textId="77777777" w:rsidR="00C25835" w:rsidRPr="00BE11B7" w:rsidRDefault="00C25835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</w:p>
    <w:p w14:paraId="086E897C" w14:textId="07E46AFC" w:rsidR="00695654" w:rsidRDefault="00B47D67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Figure S4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="00695654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MUC3A</w:t>
      </w:r>
      <w:r w:rsidR="00BE11B7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i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ntetferred</w:t>
      </w:r>
      <w:r w:rsidR="00BE11B7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the binding between P65 and IκB</w:t>
      </w:r>
      <w:r w:rsidR="00695654"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. </w:t>
      </w:r>
      <w:r w:rsidR="00695654"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(A) Representative images of p65 and p-p65 IF staining in H1975 cells. The MUC3A deficiency group had less p-p65 positive staining (green) than 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the </w:t>
      </w:r>
      <w:r w:rsidR="00695654" w:rsidRPr="00BE11B7">
        <w:rPr>
          <w:rFonts w:ascii="Times New Roman" w:eastAsia="等线" w:hAnsi="Times New Roman" w:cs="Times New Roman"/>
          <w:noProof/>
          <w:sz w:val="24"/>
          <w:szCs w:val="24"/>
        </w:rPr>
        <w:t>control group. For total p65, there was no statistical difference between control and MUC3A deficiency group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s</w:t>
      </w:r>
      <w:r w:rsidR="00695654" w:rsidRPr="00BE11B7">
        <w:rPr>
          <w:rFonts w:ascii="Times New Roman" w:eastAsia="等线" w:hAnsi="Times New Roman" w:cs="Times New Roman"/>
          <w:noProof/>
          <w:sz w:val="24"/>
          <w:szCs w:val="24"/>
        </w:rPr>
        <w:t>. (B) IF to detect the binding condition of p65 (green) and IκB (red) in H1975. In the MUC3A deficiency cells, more p65 protein banded to IκB. (C)</w:t>
      </w:r>
      <w:r w:rsidR="00BE11B7" w:rsidRPr="00BE11B7">
        <w:rPr>
          <w:rFonts w:ascii="Times New Roman" w:hAnsi="Times New Roman" w:cs="Times New Roman"/>
        </w:rPr>
        <w:t xml:space="preserve"> 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Co-IP to analyze the binding of p65 and IκB in control and MUC3A deficiency cells. In the MUC3A deficiency cells, the ratio of p65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/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IκB was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significantly increased</w:t>
      </w:r>
      <w:r w:rsidR="00BE11B7" w:rsidRPr="00BE11B7">
        <w:rPr>
          <w:rFonts w:ascii="Times New Roman" w:eastAsia="等线" w:hAnsi="Times New Roman" w:cs="Times New Roman"/>
          <w:noProof/>
          <w:sz w:val="24"/>
          <w:szCs w:val="24"/>
        </w:rPr>
        <w:t>.</w:t>
      </w:r>
    </w:p>
    <w:p w14:paraId="3BEACA34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35EC641B" w14:textId="77777777" w:rsidR="00C25835" w:rsidRDefault="00C25835" w:rsidP="00C25835">
      <w:pPr>
        <w:spacing w:after="0" w:line="360" w:lineRule="auto"/>
        <w:rPr>
          <w:rFonts w:ascii="Times New Roman" w:eastAsia="宋体" w:hAnsi="Times New Roman" w:cs="Times New Roman"/>
          <w:b/>
          <w:kern w:val="2"/>
          <w:sz w:val="28"/>
          <w:szCs w:val="28"/>
          <w:lang w:val="en-GB"/>
        </w:rPr>
      </w:pPr>
    </w:p>
    <w:p w14:paraId="469725CF" w14:textId="1646C7A4" w:rsidR="00BE11B7" w:rsidRPr="00BE11B7" w:rsidRDefault="00BE11B7" w:rsidP="00C25835">
      <w:pPr>
        <w:spacing w:after="0" w:line="360" w:lineRule="auto"/>
        <w:rPr>
          <w:rFonts w:ascii="Times New Roman" w:eastAsia="等线" w:hAnsi="Times New Roman" w:cs="Times New Roman"/>
          <w:noProof/>
          <w:sz w:val="24"/>
          <w:szCs w:val="24"/>
        </w:rPr>
      </w:pPr>
    </w:p>
    <w:p w14:paraId="0A9E6710" w14:textId="48FAAD4D" w:rsidR="00BE11B7" w:rsidRPr="00BE11B7" w:rsidRDefault="00BE11B7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690C7E" wp14:editId="5CBC5902">
            <wp:extent cx="5274310" cy="56515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-5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14"/>
                    <a:stretch/>
                  </pic:blipFill>
                  <pic:spPr bwMode="auto">
                    <a:xfrm>
                      <a:off x="0" y="0"/>
                      <a:ext cx="5274310" cy="565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EA14FC" w14:textId="50811761" w:rsidR="00BE11B7" w:rsidRPr="00BE11B7" w:rsidRDefault="00BE11B7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>Figure S5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MUC3A facilitated the radiosensitivity of NSCLC cell</w:t>
      </w:r>
      <w:r w:rsidR="004A0752">
        <w:rPr>
          <w:rFonts w:ascii="Times New Roman" w:eastAsia="等线" w:hAnsi="Times New Roman" w:cs="Times New Roman"/>
          <w:b/>
          <w:noProof/>
          <w:sz w:val="24"/>
          <w:szCs w:val="24"/>
        </w:rPr>
        <w:t>s</w:t>
      </w:r>
      <w:r w:rsidRPr="00BE11B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. 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(A) Western blotting analysis of p-P65, XCRR-5, TP-53, and p-p53 protein levels in H1975 and H1299 parental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and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MUC3A knockdown cells after 4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Gy irradiation. (B) Representative images of RAD51 in H1975 and H1299 cells after 4 Gy irradiation. The MUC3A deficiency group had less GADD45 foci (red) in the nuclear (blue) than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the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control group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*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,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p &lt;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0.05. (C) Representative images of XRCC 6 in H1975 and H1299 cells after 4 Gy irradiation. The MUC3A deficiency group had less GADD45 foci (red) in the nuclear (blue) than the control group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*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,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p &lt;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0.05. (D) mCherry-GFP-LC3II adenovirus was infected into the cells for 24 hours and exposed to 4 Gy irradiation. MUC3A deficient cells after 4 Gy irradiation-induced more red dots, indicating more late-stage autophagy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*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,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p &lt;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0.05. (E) . TEM was applied to investigate the autophagy vacuoles formation. The black arrow point to an autophagy vacuole. MUC3A deficient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t xml:space="preserve">cells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with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4 Gy irradiation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induced more autophagy vacuoles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*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,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p &lt;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0.05. (F) Western blotting analysis the autophagy relevant proteins, LC3, p62, Beclin1, and ATG5 in H1975 and H1299 parental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and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MUC3A knockdown cells. MUC3A deficient cells 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with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4 Gy irradiation promoted the expression of LC3II and Beclin-1 and decreased the level of p62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>.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 xml:space="preserve"> *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,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p &lt;</w:t>
      </w:r>
      <w:r w:rsidR="004A0752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BE11B7">
        <w:rPr>
          <w:rFonts w:ascii="Times New Roman" w:eastAsia="等线" w:hAnsi="Times New Roman" w:cs="Times New Roman"/>
          <w:noProof/>
          <w:sz w:val="24"/>
          <w:szCs w:val="24"/>
        </w:rPr>
        <w:t>0.05.</w:t>
      </w:r>
    </w:p>
    <w:p w14:paraId="53D73DC9" w14:textId="68B0479F" w:rsidR="00BE11B7" w:rsidRPr="00BE11B7" w:rsidRDefault="00BE11B7" w:rsidP="00BE11B7">
      <w:pPr>
        <w:spacing w:after="0" w:line="360" w:lineRule="auto"/>
        <w:jc w:val="both"/>
        <w:rPr>
          <w:rFonts w:ascii="Times New Roman" w:eastAsia="等线" w:hAnsi="Times New Roman" w:cs="Times New Roman"/>
          <w:noProof/>
          <w:sz w:val="24"/>
          <w:szCs w:val="24"/>
        </w:rPr>
      </w:pPr>
    </w:p>
    <w:sectPr w:rsidR="00BE11B7" w:rsidRPr="00BE11B7" w:rsidSect="00C61D2F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182BC" w14:textId="77777777" w:rsidR="0029605B" w:rsidRDefault="0029605B" w:rsidP="00883CF1">
      <w:r>
        <w:separator/>
      </w:r>
    </w:p>
  </w:endnote>
  <w:endnote w:type="continuationSeparator" w:id="0">
    <w:p w14:paraId="4564C4B2" w14:textId="77777777" w:rsidR="0029605B" w:rsidRDefault="0029605B" w:rsidP="0088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4230435"/>
      <w:docPartObj>
        <w:docPartGallery w:val="Page Numbers (Bottom of Page)"/>
        <w:docPartUnique/>
      </w:docPartObj>
    </w:sdtPr>
    <w:sdtEndPr/>
    <w:sdtContent>
      <w:p w14:paraId="47D18BD7" w14:textId="1E67AD6E" w:rsidR="002179D3" w:rsidRDefault="00D54C5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2E5C" w:rsidRPr="00EA2E5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4CEE96B7" w14:textId="77777777" w:rsidR="002179D3" w:rsidRDefault="002179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CF802" w14:textId="77777777" w:rsidR="0029605B" w:rsidRDefault="0029605B" w:rsidP="00883CF1">
      <w:r>
        <w:separator/>
      </w:r>
    </w:p>
  </w:footnote>
  <w:footnote w:type="continuationSeparator" w:id="0">
    <w:p w14:paraId="7BC00E35" w14:textId="77777777" w:rsidR="0029605B" w:rsidRDefault="0029605B" w:rsidP="00883C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wMTQ0MrU0NjIwMDNR0lEKTi0uzszPAykwqQUAdYfKfSwAAAA="/>
  </w:docVars>
  <w:rsids>
    <w:rsidRoot w:val="00120163"/>
    <w:rsid w:val="00013BAB"/>
    <w:rsid w:val="000257CD"/>
    <w:rsid w:val="000356B4"/>
    <w:rsid w:val="000371FC"/>
    <w:rsid w:val="00047689"/>
    <w:rsid w:val="00054A43"/>
    <w:rsid w:val="0006562F"/>
    <w:rsid w:val="00065C58"/>
    <w:rsid w:val="0006701A"/>
    <w:rsid w:val="0007018A"/>
    <w:rsid w:val="00070FD8"/>
    <w:rsid w:val="000711EB"/>
    <w:rsid w:val="00076412"/>
    <w:rsid w:val="0008406D"/>
    <w:rsid w:val="00093323"/>
    <w:rsid w:val="000944A3"/>
    <w:rsid w:val="000A0232"/>
    <w:rsid w:val="000A29E3"/>
    <w:rsid w:val="000C1901"/>
    <w:rsid w:val="000C5101"/>
    <w:rsid w:val="000C727F"/>
    <w:rsid w:val="000D3E26"/>
    <w:rsid w:val="000D43CE"/>
    <w:rsid w:val="000D7005"/>
    <w:rsid w:val="000E50F6"/>
    <w:rsid w:val="000E5D0F"/>
    <w:rsid w:val="000F0697"/>
    <w:rsid w:val="0010596F"/>
    <w:rsid w:val="00112B53"/>
    <w:rsid w:val="00120163"/>
    <w:rsid w:val="00131054"/>
    <w:rsid w:val="001410FC"/>
    <w:rsid w:val="0014411E"/>
    <w:rsid w:val="00145E5A"/>
    <w:rsid w:val="00167D94"/>
    <w:rsid w:val="00181147"/>
    <w:rsid w:val="001B74F4"/>
    <w:rsid w:val="001D1029"/>
    <w:rsid w:val="001D1511"/>
    <w:rsid w:val="001D7823"/>
    <w:rsid w:val="001E2692"/>
    <w:rsid w:val="001F6817"/>
    <w:rsid w:val="001F7DD8"/>
    <w:rsid w:val="002034BC"/>
    <w:rsid w:val="002035D0"/>
    <w:rsid w:val="002051E8"/>
    <w:rsid w:val="0021461D"/>
    <w:rsid w:val="002152E7"/>
    <w:rsid w:val="0021740A"/>
    <w:rsid w:val="002179D3"/>
    <w:rsid w:val="00225AF4"/>
    <w:rsid w:val="00245CEC"/>
    <w:rsid w:val="00253766"/>
    <w:rsid w:val="00257350"/>
    <w:rsid w:val="002613EE"/>
    <w:rsid w:val="0027118D"/>
    <w:rsid w:val="00273AD1"/>
    <w:rsid w:val="00284052"/>
    <w:rsid w:val="00284FFA"/>
    <w:rsid w:val="0029605B"/>
    <w:rsid w:val="002A77A7"/>
    <w:rsid w:val="002B2F8F"/>
    <w:rsid w:val="002D305A"/>
    <w:rsid w:val="002E30D6"/>
    <w:rsid w:val="003018A2"/>
    <w:rsid w:val="00306F2F"/>
    <w:rsid w:val="00321D1D"/>
    <w:rsid w:val="00323C74"/>
    <w:rsid w:val="00325DA4"/>
    <w:rsid w:val="003265F6"/>
    <w:rsid w:val="00332DF0"/>
    <w:rsid w:val="00345548"/>
    <w:rsid w:val="00350485"/>
    <w:rsid w:val="003573BF"/>
    <w:rsid w:val="003657E4"/>
    <w:rsid w:val="003678F1"/>
    <w:rsid w:val="00374293"/>
    <w:rsid w:val="0037743E"/>
    <w:rsid w:val="00385DDE"/>
    <w:rsid w:val="00392A5B"/>
    <w:rsid w:val="003930B5"/>
    <w:rsid w:val="00395E0C"/>
    <w:rsid w:val="00395E36"/>
    <w:rsid w:val="003B2FAA"/>
    <w:rsid w:val="003B7287"/>
    <w:rsid w:val="003C5790"/>
    <w:rsid w:val="003D2119"/>
    <w:rsid w:val="003D2A8F"/>
    <w:rsid w:val="003D3AF3"/>
    <w:rsid w:val="003D477B"/>
    <w:rsid w:val="003D55B3"/>
    <w:rsid w:val="00401C3F"/>
    <w:rsid w:val="00407432"/>
    <w:rsid w:val="00420F97"/>
    <w:rsid w:val="004227F5"/>
    <w:rsid w:val="004235AD"/>
    <w:rsid w:val="00434F26"/>
    <w:rsid w:val="00435FBE"/>
    <w:rsid w:val="00453E18"/>
    <w:rsid w:val="00470112"/>
    <w:rsid w:val="00473AF7"/>
    <w:rsid w:val="00474D2E"/>
    <w:rsid w:val="00482734"/>
    <w:rsid w:val="00484051"/>
    <w:rsid w:val="004841D5"/>
    <w:rsid w:val="00490816"/>
    <w:rsid w:val="00491A45"/>
    <w:rsid w:val="004933BB"/>
    <w:rsid w:val="004A0752"/>
    <w:rsid w:val="004A0998"/>
    <w:rsid w:val="004A3743"/>
    <w:rsid w:val="004A6FBB"/>
    <w:rsid w:val="004A7D12"/>
    <w:rsid w:val="004B73B1"/>
    <w:rsid w:val="004D2A9E"/>
    <w:rsid w:val="004E05FC"/>
    <w:rsid w:val="004F0017"/>
    <w:rsid w:val="004F1282"/>
    <w:rsid w:val="005002F0"/>
    <w:rsid w:val="00512770"/>
    <w:rsid w:val="00513862"/>
    <w:rsid w:val="00522FCF"/>
    <w:rsid w:val="00525689"/>
    <w:rsid w:val="00531DD2"/>
    <w:rsid w:val="00536702"/>
    <w:rsid w:val="00542C9B"/>
    <w:rsid w:val="005577A3"/>
    <w:rsid w:val="00577B61"/>
    <w:rsid w:val="005832A2"/>
    <w:rsid w:val="005A4390"/>
    <w:rsid w:val="005B52A0"/>
    <w:rsid w:val="005C7BB4"/>
    <w:rsid w:val="005D60FF"/>
    <w:rsid w:val="005D6DA7"/>
    <w:rsid w:val="005E1EA6"/>
    <w:rsid w:val="005F42BB"/>
    <w:rsid w:val="006071CF"/>
    <w:rsid w:val="006104BE"/>
    <w:rsid w:val="00621FDE"/>
    <w:rsid w:val="006300E9"/>
    <w:rsid w:val="00646CC6"/>
    <w:rsid w:val="00670A05"/>
    <w:rsid w:val="00675A2B"/>
    <w:rsid w:val="00683024"/>
    <w:rsid w:val="0068502D"/>
    <w:rsid w:val="006933BB"/>
    <w:rsid w:val="00695654"/>
    <w:rsid w:val="006A1995"/>
    <w:rsid w:val="006A3C20"/>
    <w:rsid w:val="006D3DC6"/>
    <w:rsid w:val="006E1E07"/>
    <w:rsid w:val="006E34A0"/>
    <w:rsid w:val="006E7738"/>
    <w:rsid w:val="006F7BA2"/>
    <w:rsid w:val="007037A0"/>
    <w:rsid w:val="00706D9E"/>
    <w:rsid w:val="0070783E"/>
    <w:rsid w:val="00715B0D"/>
    <w:rsid w:val="00717EDA"/>
    <w:rsid w:val="00731C8A"/>
    <w:rsid w:val="007322B2"/>
    <w:rsid w:val="0073331A"/>
    <w:rsid w:val="00734E89"/>
    <w:rsid w:val="007678B7"/>
    <w:rsid w:val="00777492"/>
    <w:rsid w:val="00787A58"/>
    <w:rsid w:val="00790992"/>
    <w:rsid w:val="00797C93"/>
    <w:rsid w:val="007A224C"/>
    <w:rsid w:val="007A6E3A"/>
    <w:rsid w:val="007B3E13"/>
    <w:rsid w:val="007C0FC9"/>
    <w:rsid w:val="007C2E35"/>
    <w:rsid w:val="007C4AC4"/>
    <w:rsid w:val="007D61E7"/>
    <w:rsid w:val="007E374C"/>
    <w:rsid w:val="007F6CB2"/>
    <w:rsid w:val="00807AEC"/>
    <w:rsid w:val="00811BEA"/>
    <w:rsid w:val="008211A6"/>
    <w:rsid w:val="00825B7D"/>
    <w:rsid w:val="00844AC0"/>
    <w:rsid w:val="00847A67"/>
    <w:rsid w:val="00852044"/>
    <w:rsid w:val="008552C1"/>
    <w:rsid w:val="00865FAD"/>
    <w:rsid w:val="00872359"/>
    <w:rsid w:val="00873769"/>
    <w:rsid w:val="008827F7"/>
    <w:rsid w:val="00883CF1"/>
    <w:rsid w:val="008964A7"/>
    <w:rsid w:val="008A6893"/>
    <w:rsid w:val="008D08E1"/>
    <w:rsid w:val="008D46B1"/>
    <w:rsid w:val="008E5853"/>
    <w:rsid w:val="008F6BEC"/>
    <w:rsid w:val="0090665E"/>
    <w:rsid w:val="009102A9"/>
    <w:rsid w:val="009127A2"/>
    <w:rsid w:val="00920EF6"/>
    <w:rsid w:val="0092118C"/>
    <w:rsid w:val="00930E58"/>
    <w:rsid w:val="00944474"/>
    <w:rsid w:val="00947AA4"/>
    <w:rsid w:val="00956E6D"/>
    <w:rsid w:val="00967DF7"/>
    <w:rsid w:val="00975050"/>
    <w:rsid w:val="00975AB7"/>
    <w:rsid w:val="009936BB"/>
    <w:rsid w:val="00993750"/>
    <w:rsid w:val="009C0B09"/>
    <w:rsid w:val="009C346F"/>
    <w:rsid w:val="009C7ADB"/>
    <w:rsid w:val="009D2173"/>
    <w:rsid w:val="009D38F4"/>
    <w:rsid w:val="009F3207"/>
    <w:rsid w:val="009F7D87"/>
    <w:rsid w:val="00A00CFF"/>
    <w:rsid w:val="00A116B5"/>
    <w:rsid w:val="00A117AD"/>
    <w:rsid w:val="00A13C87"/>
    <w:rsid w:val="00A237A2"/>
    <w:rsid w:val="00A336C0"/>
    <w:rsid w:val="00A43AA8"/>
    <w:rsid w:val="00A623AA"/>
    <w:rsid w:val="00A65283"/>
    <w:rsid w:val="00A7394E"/>
    <w:rsid w:val="00A80451"/>
    <w:rsid w:val="00A81E98"/>
    <w:rsid w:val="00A836E7"/>
    <w:rsid w:val="00AA1351"/>
    <w:rsid w:val="00AA2178"/>
    <w:rsid w:val="00AB025E"/>
    <w:rsid w:val="00AD4BA9"/>
    <w:rsid w:val="00AE3F7A"/>
    <w:rsid w:val="00AE713D"/>
    <w:rsid w:val="00AF1AF0"/>
    <w:rsid w:val="00AF55BF"/>
    <w:rsid w:val="00B120DD"/>
    <w:rsid w:val="00B13DAB"/>
    <w:rsid w:val="00B30D84"/>
    <w:rsid w:val="00B404DA"/>
    <w:rsid w:val="00B4074F"/>
    <w:rsid w:val="00B46900"/>
    <w:rsid w:val="00B47D67"/>
    <w:rsid w:val="00B6631D"/>
    <w:rsid w:val="00B711CF"/>
    <w:rsid w:val="00B80C8D"/>
    <w:rsid w:val="00B865F5"/>
    <w:rsid w:val="00B97DDE"/>
    <w:rsid w:val="00BA52A0"/>
    <w:rsid w:val="00BA56B6"/>
    <w:rsid w:val="00BC49E6"/>
    <w:rsid w:val="00BD31BB"/>
    <w:rsid w:val="00BD5412"/>
    <w:rsid w:val="00BE11B7"/>
    <w:rsid w:val="00BF05F9"/>
    <w:rsid w:val="00C054D0"/>
    <w:rsid w:val="00C16ABE"/>
    <w:rsid w:val="00C23D88"/>
    <w:rsid w:val="00C24750"/>
    <w:rsid w:val="00C25835"/>
    <w:rsid w:val="00C370F3"/>
    <w:rsid w:val="00C4741C"/>
    <w:rsid w:val="00C52888"/>
    <w:rsid w:val="00C52893"/>
    <w:rsid w:val="00C52F14"/>
    <w:rsid w:val="00C61D2F"/>
    <w:rsid w:val="00C64DAA"/>
    <w:rsid w:val="00C653F7"/>
    <w:rsid w:val="00C6578D"/>
    <w:rsid w:val="00C82F38"/>
    <w:rsid w:val="00C871B2"/>
    <w:rsid w:val="00C94232"/>
    <w:rsid w:val="00C95F86"/>
    <w:rsid w:val="00CA2479"/>
    <w:rsid w:val="00CB006A"/>
    <w:rsid w:val="00CB0712"/>
    <w:rsid w:val="00CB6A6E"/>
    <w:rsid w:val="00CC467B"/>
    <w:rsid w:val="00CC5260"/>
    <w:rsid w:val="00CD14A5"/>
    <w:rsid w:val="00CD20CB"/>
    <w:rsid w:val="00CF1640"/>
    <w:rsid w:val="00CF59AC"/>
    <w:rsid w:val="00D00422"/>
    <w:rsid w:val="00D038FB"/>
    <w:rsid w:val="00D05189"/>
    <w:rsid w:val="00D11166"/>
    <w:rsid w:val="00D128BF"/>
    <w:rsid w:val="00D30543"/>
    <w:rsid w:val="00D531A1"/>
    <w:rsid w:val="00D54C52"/>
    <w:rsid w:val="00D562B3"/>
    <w:rsid w:val="00D60100"/>
    <w:rsid w:val="00D62404"/>
    <w:rsid w:val="00D917D6"/>
    <w:rsid w:val="00D95BD6"/>
    <w:rsid w:val="00DC1C79"/>
    <w:rsid w:val="00DD0528"/>
    <w:rsid w:val="00DD3094"/>
    <w:rsid w:val="00DE5986"/>
    <w:rsid w:val="00DF1A60"/>
    <w:rsid w:val="00E01062"/>
    <w:rsid w:val="00E0270A"/>
    <w:rsid w:val="00E04D5F"/>
    <w:rsid w:val="00E07231"/>
    <w:rsid w:val="00E2117C"/>
    <w:rsid w:val="00E262FB"/>
    <w:rsid w:val="00E2728C"/>
    <w:rsid w:val="00E30795"/>
    <w:rsid w:val="00E41A8C"/>
    <w:rsid w:val="00E43976"/>
    <w:rsid w:val="00E45473"/>
    <w:rsid w:val="00E52E77"/>
    <w:rsid w:val="00E557ED"/>
    <w:rsid w:val="00E61064"/>
    <w:rsid w:val="00E65004"/>
    <w:rsid w:val="00E73DA2"/>
    <w:rsid w:val="00E81738"/>
    <w:rsid w:val="00E90473"/>
    <w:rsid w:val="00E90D29"/>
    <w:rsid w:val="00E9115F"/>
    <w:rsid w:val="00E92BF0"/>
    <w:rsid w:val="00E9792D"/>
    <w:rsid w:val="00EA2E5C"/>
    <w:rsid w:val="00EA5D88"/>
    <w:rsid w:val="00EA65A3"/>
    <w:rsid w:val="00EA6660"/>
    <w:rsid w:val="00EB27BB"/>
    <w:rsid w:val="00EB5D3E"/>
    <w:rsid w:val="00EC77CA"/>
    <w:rsid w:val="00ED1228"/>
    <w:rsid w:val="00ED4313"/>
    <w:rsid w:val="00ED56C8"/>
    <w:rsid w:val="00EE6907"/>
    <w:rsid w:val="00F00D86"/>
    <w:rsid w:val="00F07506"/>
    <w:rsid w:val="00F2038D"/>
    <w:rsid w:val="00F35D63"/>
    <w:rsid w:val="00F41A04"/>
    <w:rsid w:val="00F45718"/>
    <w:rsid w:val="00F704C9"/>
    <w:rsid w:val="00F72C26"/>
    <w:rsid w:val="00F777C1"/>
    <w:rsid w:val="00F900E6"/>
    <w:rsid w:val="00F9609B"/>
    <w:rsid w:val="00FA0113"/>
    <w:rsid w:val="00FB4F9C"/>
    <w:rsid w:val="00FC21F4"/>
    <w:rsid w:val="00FC2CA6"/>
    <w:rsid w:val="00FD07A3"/>
    <w:rsid w:val="00FD4BA9"/>
    <w:rsid w:val="00FF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0896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750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3C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83CF1"/>
    <w:rPr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83CF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883CF1"/>
    <w:rPr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5C58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/>
      <w:kern w:val="2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C58"/>
    <w:rPr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065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5E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8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BBB85-70CF-412B-B0CC-9AE4A6892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911</Words>
  <Characters>5198</Characters>
  <Application>Microsoft Office Word</Application>
  <DocSecurity>0</DocSecurity>
  <Lines>43</Lines>
  <Paragraphs>12</Paragraphs>
  <ScaleCrop>false</ScaleCrop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xiaoyu</dc:creator>
  <cp:lastModifiedBy>Yan Gong</cp:lastModifiedBy>
  <cp:revision>4</cp:revision>
  <cp:lastPrinted>2017-08-25T04:43:00Z</cp:lastPrinted>
  <dcterms:created xsi:type="dcterms:W3CDTF">2020-08-07T02:21:00Z</dcterms:created>
  <dcterms:modified xsi:type="dcterms:W3CDTF">2020-08-10T11:02:00Z</dcterms:modified>
</cp:coreProperties>
</file>