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center" w:tblpY="119"/>
        <w:tblW w:w="9588" w:type="dxa"/>
        <w:tblLook w:val="04A0" w:firstRow="1" w:lastRow="0" w:firstColumn="1" w:lastColumn="0" w:noHBand="0" w:noVBand="1"/>
      </w:tblPr>
      <w:tblGrid>
        <w:gridCol w:w="7474"/>
        <w:gridCol w:w="2114"/>
      </w:tblGrid>
      <w:tr w:rsidR="00400D2C" w14:paraId="5087278D" w14:textId="77777777" w:rsidTr="0079143D">
        <w:trPr>
          <w:trHeight w:val="548"/>
        </w:trPr>
        <w:tc>
          <w:tcPr>
            <w:tcW w:w="7474" w:type="dxa"/>
            <w:vAlign w:val="center"/>
          </w:tcPr>
          <w:p w14:paraId="2093E5D9" w14:textId="5B4B0C3C" w:rsidR="00400D2C" w:rsidRPr="0079143D" w:rsidRDefault="0059498E" w:rsidP="0079143D">
            <w:pPr>
              <w:shd w:val="clear" w:color="auto" w:fill="FFFFFF"/>
              <w:spacing w:before="100" w:beforeAutospacing="1" w:after="100" w:afterAutospacing="1"/>
              <w:ind w:left="7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5949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PE" w:eastAsia="es-PE"/>
              </w:rPr>
              <w:t>FORMULA</w:t>
            </w:r>
          </w:p>
        </w:tc>
        <w:tc>
          <w:tcPr>
            <w:tcW w:w="2114" w:type="dxa"/>
            <w:vAlign w:val="center"/>
          </w:tcPr>
          <w:p w14:paraId="64E56CAD" w14:textId="0F3E777D" w:rsidR="00400D2C" w:rsidRPr="0079143D" w:rsidRDefault="00400D2C" w:rsidP="0079143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E"/>
              </w:rPr>
            </w:pPr>
          </w:p>
        </w:tc>
      </w:tr>
      <w:tr w:rsidR="00F736A9" w14:paraId="3985C356" w14:textId="77777777" w:rsidTr="0079143D">
        <w:trPr>
          <w:trHeight w:val="1282"/>
        </w:trPr>
        <w:tc>
          <w:tcPr>
            <w:tcW w:w="7474" w:type="dxa"/>
          </w:tcPr>
          <w:p w14:paraId="4F97E42A" w14:textId="558C244B" w:rsidR="00F736A9" w:rsidRPr="0026463D" w:rsidRDefault="00F736A9" w:rsidP="0079143D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</w:pPr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("</w:t>
            </w:r>
            <w:proofErr w:type="spellStart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Urinary</w:t>
            </w:r>
            <w:proofErr w:type="spellEnd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Bladder</w:t>
            </w:r>
            <w:proofErr w:type="spellEnd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Neck</w:t>
            </w:r>
            <w:proofErr w:type="spellEnd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Obstruction</w:t>
            </w:r>
            <w:proofErr w:type="spellEnd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" OR "</w:t>
            </w:r>
            <w:proofErr w:type="spellStart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Transurethral</w:t>
            </w:r>
            <w:proofErr w:type="spellEnd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Resection</w:t>
            </w:r>
            <w:proofErr w:type="spellEnd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of</w:t>
            </w:r>
            <w:proofErr w:type="spellEnd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Prostate</w:t>
            </w:r>
            <w:proofErr w:type="spellEnd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" OR </w:t>
            </w:r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“</w:t>
            </w:r>
            <w:proofErr w:type="spellStart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Bladder</w:t>
            </w:r>
            <w:proofErr w:type="spellEnd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Outlet </w:t>
            </w:r>
            <w:proofErr w:type="spellStart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Obstruction</w:t>
            </w:r>
            <w:proofErr w:type="spellEnd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”</w:t>
            </w:r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OR </w:t>
            </w:r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“</w:t>
            </w:r>
            <w:proofErr w:type="spellStart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Bladder</w:t>
            </w:r>
            <w:proofErr w:type="spellEnd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  <w:proofErr w:type="spellStart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Neck</w:t>
            </w:r>
            <w:proofErr w:type="spellEnd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  <w:proofErr w:type="spellStart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Obstruction</w:t>
            </w:r>
            <w:proofErr w:type="spellEnd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” </w:t>
            </w:r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OR </w:t>
            </w:r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“</w:t>
            </w:r>
            <w:proofErr w:type="spellStart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Prostate</w:t>
            </w:r>
            <w:proofErr w:type="spellEnd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 </w:t>
            </w:r>
            <w:proofErr w:type="spellStart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Transurethral</w:t>
            </w:r>
            <w:proofErr w:type="spellEnd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  <w:proofErr w:type="spellStart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Resection</w:t>
            </w:r>
            <w:proofErr w:type="spellEnd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*”</w:t>
            </w:r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OR </w:t>
            </w:r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“TURP*”</w:t>
            </w:r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OR </w:t>
            </w:r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“</w:t>
            </w:r>
            <w:proofErr w:type="spellStart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Transurethral</w:t>
            </w:r>
            <w:proofErr w:type="spellEnd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  <w:proofErr w:type="spellStart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Prostatectom</w:t>
            </w:r>
            <w:proofErr w:type="spellEnd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*”</w:t>
            </w:r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OR </w:t>
            </w:r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“</w:t>
            </w:r>
            <w:proofErr w:type="spellStart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Transurethral</w:t>
            </w:r>
            <w:proofErr w:type="spellEnd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  <w:proofErr w:type="spellStart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Microwave</w:t>
            </w:r>
            <w:proofErr w:type="spellEnd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  <w:proofErr w:type="spellStart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Thermotherapy</w:t>
            </w:r>
            <w:proofErr w:type="spellEnd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*”</w:t>
            </w:r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OR </w:t>
            </w:r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“</w:t>
            </w:r>
            <w:proofErr w:type="spellStart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Transurethral</w:t>
            </w:r>
            <w:proofErr w:type="spellEnd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  <w:proofErr w:type="spellStart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Thermotherapy</w:t>
            </w:r>
            <w:proofErr w:type="spellEnd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*”</w:t>
            </w:r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OR </w:t>
            </w:r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“</w:t>
            </w:r>
            <w:proofErr w:type="spellStart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Contact</w:t>
            </w:r>
            <w:proofErr w:type="spellEnd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Laser </w:t>
            </w:r>
            <w:proofErr w:type="spellStart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Ablation</w:t>
            </w:r>
            <w:proofErr w:type="spellEnd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  <w:proofErr w:type="spellStart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of</w:t>
            </w:r>
            <w:proofErr w:type="spellEnd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 </w:t>
            </w:r>
            <w:proofErr w:type="spellStart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Prostate</w:t>
            </w:r>
            <w:proofErr w:type="spellEnd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”</w:t>
            </w:r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OR </w:t>
            </w:r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“</w:t>
            </w:r>
            <w:proofErr w:type="spellStart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Transurethral</w:t>
            </w:r>
            <w:proofErr w:type="spellEnd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  <w:proofErr w:type="spellStart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Electrovaporization</w:t>
            </w:r>
            <w:proofErr w:type="spellEnd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  <w:proofErr w:type="spellStart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of</w:t>
            </w:r>
            <w:proofErr w:type="spellEnd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 </w:t>
            </w:r>
            <w:proofErr w:type="spellStart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Prostate</w:t>
            </w:r>
            <w:proofErr w:type="spellEnd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”</w:t>
            </w:r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OR </w:t>
            </w:r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“</w:t>
            </w:r>
            <w:proofErr w:type="spellStart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Prostate</w:t>
            </w:r>
            <w:proofErr w:type="spellEnd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 </w:t>
            </w:r>
            <w:proofErr w:type="spellStart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Transurethral</w:t>
            </w:r>
            <w:proofErr w:type="spellEnd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  <w:proofErr w:type="spellStart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Vaporesection</w:t>
            </w:r>
            <w:proofErr w:type="spellEnd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*”</w:t>
            </w:r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OR </w:t>
            </w:r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“</w:t>
            </w:r>
            <w:proofErr w:type="spellStart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Prostate</w:t>
            </w:r>
            <w:proofErr w:type="spellEnd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 </w:t>
            </w:r>
            <w:proofErr w:type="spellStart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Transurethral</w:t>
            </w:r>
            <w:proofErr w:type="spellEnd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  <w:proofErr w:type="spellStart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Electroresection</w:t>
            </w:r>
            <w:proofErr w:type="spellEnd"/>
            <w:r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*”</w:t>
            </w:r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OR “</w:t>
            </w:r>
            <w:proofErr w:type="spellStart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benign</w:t>
            </w:r>
            <w:proofErr w:type="spellEnd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prostatic</w:t>
            </w:r>
            <w:proofErr w:type="spellEnd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hyperplasia</w:t>
            </w:r>
            <w:proofErr w:type="spellEnd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*” OR “</w:t>
            </w:r>
            <w:proofErr w:type="spellStart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enucleation</w:t>
            </w:r>
            <w:proofErr w:type="spellEnd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of</w:t>
            </w:r>
            <w:proofErr w:type="spellEnd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the</w:t>
            </w:r>
            <w:proofErr w:type="spellEnd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prostate</w:t>
            </w:r>
            <w:proofErr w:type="spellEnd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*”) </w:t>
            </w:r>
          </w:p>
          <w:p w14:paraId="1118EE76" w14:textId="322215C1" w:rsidR="00F736A9" w:rsidRPr="0026463D" w:rsidRDefault="00F736A9" w:rsidP="0079143D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</w:pPr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(“</w:t>
            </w:r>
            <w:proofErr w:type="spellStart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ejaculation</w:t>
            </w:r>
            <w:proofErr w:type="spellEnd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preserv</w:t>
            </w:r>
            <w:proofErr w:type="spellEnd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*” OR “retrograde </w:t>
            </w:r>
            <w:proofErr w:type="spellStart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ejaculation</w:t>
            </w:r>
            <w:proofErr w:type="spellEnd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*” OR “</w:t>
            </w:r>
            <w:proofErr w:type="spellStart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antegrade</w:t>
            </w:r>
            <w:proofErr w:type="spellEnd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ejaculation</w:t>
            </w:r>
            <w:proofErr w:type="spellEnd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preserv</w:t>
            </w:r>
            <w:proofErr w:type="spellEnd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*” OR “</w:t>
            </w:r>
            <w:proofErr w:type="spellStart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bladder</w:t>
            </w:r>
            <w:proofErr w:type="spellEnd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neck</w:t>
            </w:r>
            <w:proofErr w:type="spellEnd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preserv</w:t>
            </w:r>
            <w:proofErr w:type="spellEnd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*” OR “</w:t>
            </w:r>
            <w:proofErr w:type="spellStart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supramontan</w:t>
            </w:r>
            <w:proofErr w:type="spellEnd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*” OR “</w:t>
            </w:r>
            <w:proofErr w:type="spellStart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transurethral</w:t>
            </w:r>
            <w:proofErr w:type="spellEnd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incisión </w:t>
            </w:r>
            <w:proofErr w:type="spellStart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modified</w:t>
            </w:r>
            <w:proofErr w:type="spellEnd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*” OR “</w:t>
            </w:r>
            <w:proofErr w:type="spellStart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ejaculation-sparing</w:t>
            </w:r>
            <w:proofErr w:type="spellEnd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technique</w:t>
            </w:r>
            <w:proofErr w:type="spellEnd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*” OR “</w:t>
            </w:r>
            <w:proofErr w:type="spellStart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ejaculation</w:t>
            </w:r>
            <w:proofErr w:type="spellEnd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sparing</w:t>
            </w:r>
            <w:proofErr w:type="spellEnd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*”)</w:t>
            </w:r>
          </w:p>
          <w:p w14:paraId="2D733A80" w14:textId="75818D79" w:rsidR="00F736A9" w:rsidRPr="0026463D" w:rsidRDefault="00F736A9" w:rsidP="0079143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2114" w:type="dxa"/>
          </w:tcPr>
          <w:p w14:paraId="3897FB05" w14:textId="5B88929D" w:rsidR="00F736A9" w:rsidRDefault="0059498E" w:rsidP="0079143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proofErr w:type="spellStart"/>
            <w:r w:rsidRPr="0059498E">
              <w:rPr>
                <w:rFonts w:ascii="Arial" w:hAnsi="Arial" w:cs="Arial"/>
                <w:sz w:val="20"/>
                <w:szCs w:val="20"/>
                <w:lang w:val="es-PE"/>
              </w:rPr>
              <w:t>Search</w:t>
            </w:r>
            <w:proofErr w:type="spellEnd"/>
            <w:r w:rsidRPr="0059498E">
              <w:rPr>
                <w:rFonts w:ascii="Arial" w:hAnsi="Arial" w:cs="Arial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59498E">
              <w:rPr>
                <w:rFonts w:ascii="Arial" w:hAnsi="Arial" w:cs="Arial"/>
                <w:sz w:val="20"/>
                <w:szCs w:val="20"/>
                <w:lang w:val="es-PE"/>
              </w:rPr>
              <w:t>strategy</w:t>
            </w:r>
            <w:proofErr w:type="spellEnd"/>
          </w:p>
        </w:tc>
      </w:tr>
      <w:tr w:rsidR="00400D2C" w14:paraId="6F98E360" w14:textId="77777777" w:rsidTr="0079143D">
        <w:trPr>
          <w:trHeight w:val="1282"/>
        </w:trPr>
        <w:tc>
          <w:tcPr>
            <w:tcW w:w="7474" w:type="dxa"/>
          </w:tcPr>
          <w:p w14:paraId="314FEED4" w14:textId="69FBF195" w:rsidR="00400D2C" w:rsidRPr="0026463D" w:rsidRDefault="00AB549D" w:rsidP="0079143D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</w:pPr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(</w:t>
            </w:r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("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Urinary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Bladder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Neck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Obstruction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"[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Mesh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] OR "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Transurethral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Resection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of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Prostate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"[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Mesh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] OR </w:t>
            </w:r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“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Bladder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Outlet 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Obstruction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”</w:t>
            </w:r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[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tw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] OR </w:t>
            </w:r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“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Bladder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Neck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Obstruction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”</w:t>
            </w:r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[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tw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] OR </w:t>
            </w:r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“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Prostate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 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Transurethral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Resection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*”</w:t>
            </w:r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[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tw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] OR </w:t>
            </w:r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“TURP*”</w:t>
            </w:r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[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tw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] OR </w:t>
            </w:r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“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Transurethral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Prostatectom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*”</w:t>
            </w:r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[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tw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] OR </w:t>
            </w:r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“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Transurethral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Microwave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Thermotherapy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*”</w:t>
            </w:r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[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tw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] OR </w:t>
            </w:r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“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Transurethral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Thermotherapy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*”</w:t>
            </w:r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[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tw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] OR </w:t>
            </w:r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“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Contact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Laser 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Ablation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of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 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Prostate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”</w:t>
            </w:r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[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tw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] OR </w:t>
            </w:r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“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Transurethral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Electrovaporization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of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 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Prostate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”</w:t>
            </w:r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[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tw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] OR </w:t>
            </w:r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“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Prostate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 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Transurethral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Vaporesection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*”</w:t>
            </w:r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[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tw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] OR </w:t>
            </w:r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“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Prostate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 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Transurethral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Electroresection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*”</w:t>
            </w:r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[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tw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] OR “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benign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prostatic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hyperplasia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*”[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tw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] OR “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enucleation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of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the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prostate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*”[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tw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]) AND (“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ejaculation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preserv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*”[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tw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] OR “retrograde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ejaculation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*”[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tw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] OR “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antegrade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ejaculation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preserv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*”[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tw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] OR “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bladder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neck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preserv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*”[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tw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] OR “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supramontan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*”[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tw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] OR “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transurethral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incisión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modified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*”[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tw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] OR “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ejaculation-sparing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technique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*”[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tw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] OR “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ejaculation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sparing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*”[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tw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])) </w:t>
            </w:r>
          </w:p>
          <w:p w14:paraId="1D751B45" w14:textId="77777777" w:rsidR="00400D2C" w:rsidRPr="0026463D" w:rsidRDefault="00400D2C" w:rsidP="0079143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114" w:type="dxa"/>
          </w:tcPr>
          <w:p w14:paraId="1AE701E7" w14:textId="77777777" w:rsidR="0059498E" w:rsidRDefault="0059498E" w:rsidP="0079143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proofErr w:type="spellStart"/>
            <w:r w:rsidRPr="0059498E">
              <w:rPr>
                <w:rFonts w:ascii="Arial" w:hAnsi="Arial" w:cs="Arial"/>
                <w:sz w:val="20"/>
                <w:szCs w:val="20"/>
                <w:lang w:val="es-PE"/>
              </w:rPr>
              <w:t>Search</w:t>
            </w:r>
            <w:proofErr w:type="spellEnd"/>
            <w:r w:rsidRPr="0059498E">
              <w:rPr>
                <w:rFonts w:ascii="Arial" w:hAnsi="Arial" w:cs="Arial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59498E">
              <w:rPr>
                <w:rFonts w:ascii="Arial" w:hAnsi="Arial" w:cs="Arial"/>
                <w:sz w:val="20"/>
                <w:szCs w:val="20"/>
                <w:lang w:val="es-PE"/>
              </w:rPr>
              <w:t>strategy</w:t>
            </w:r>
            <w:proofErr w:type="spellEnd"/>
            <w:r w:rsidRPr="0059498E">
              <w:rPr>
                <w:rFonts w:ascii="Arial" w:hAnsi="Arial" w:cs="Arial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59498E">
              <w:rPr>
                <w:rFonts w:ascii="Arial" w:hAnsi="Arial" w:cs="Arial"/>
                <w:sz w:val="20"/>
                <w:szCs w:val="20"/>
                <w:lang w:val="es-PE"/>
              </w:rPr>
              <w:t>for</w:t>
            </w:r>
            <w:proofErr w:type="spellEnd"/>
            <w:r w:rsidRPr="0059498E">
              <w:rPr>
                <w:rFonts w:ascii="Arial" w:hAnsi="Arial" w:cs="Arial"/>
                <w:sz w:val="20"/>
                <w:szCs w:val="20"/>
                <w:lang w:val="es-PE"/>
              </w:rPr>
              <w:t xml:space="preserve"> PUBMED"</w:t>
            </w:r>
          </w:p>
          <w:p w14:paraId="6FCEE7A0" w14:textId="208EA1EF" w:rsidR="00491ECD" w:rsidRDefault="00491ECD" w:rsidP="0079143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326</w:t>
            </w:r>
          </w:p>
        </w:tc>
      </w:tr>
      <w:tr w:rsidR="00400D2C" w14:paraId="03A70811" w14:textId="77777777" w:rsidTr="0079143D">
        <w:trPr>
          <w:trHeight w:val="1282"/>
        </w:trPr>
        <w:tc>
          <w:tcPr>
            <w:tcW w:w="7474" w:type="dxa"/>
          </w:tcPr>
          <w:p w14:paraId="1C9B0F83" w14:textId="51BB9775" w:rsidR="00400D2C" w:rsidRPr="0026463D" w:rsidRDefault="00AB549D" w:rsidP="0079143D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</w:pPr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TS=</w:t>
            </w:r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("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Urinary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Bladder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Neck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Obstruction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" OR "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Transurethral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Resection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of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Prostate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" OR </w:t>
            </w:r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“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Bladder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Outlet 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Obstruction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”</w:t>
            </w:r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OR </w:t>
            </w:r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“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Bladder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Neck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Obstruction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” </w:t>
            </w:r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OR </w:t>
            </w:r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“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Prostate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 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Transurethral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Resection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*”</w:t>
            </w:r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OR </w:t>
            </w:r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“TURP*”</w:t>
            </w:r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OR </w:t>
            </w:r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“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Transurethral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Prostatectom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*”</w:t>
            </w:r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OR </w:t>
            </w:r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“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Transurethral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Microwave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Thermotherapy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*”</w:t>
            </w:r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OR </w:t>
            </w:r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“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Transurethral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Thermotherapy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*”</w:t>
            </w:r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OR </w:t>
            </w:r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“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Contact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Laser 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Ablation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of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 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Prostate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”</w:t>
            </w:r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OR </w:t>
            </w:r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“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Transurethral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Electrovaporization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of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 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Prostate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”</w:t>
            </w:r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OR </w:t>
            </w:r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“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Prostate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 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Transurethral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Vaporesection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*”</w:t>
            </w:r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OR </w:t>
            </w:r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“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Prostate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 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Transurethral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 xml:space="preserve"> </w:t>
            </w:r>
            <w:proofErr w:type="spellStart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Electroresection</w:t>
            </w:r>
            <w:proofErr w:type="spellEnd"/>
            <w:r w:rsidR="00400D2C" w:rsidRPr="002646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PE" w:eastAsia="es-PE"/>
              </w:rPr>
              <w:t>*”</w:t>
            </w:r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OR “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benign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prostatic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hyperplasia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*” OR “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enucleation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of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the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prostate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*”) </w:t>
            </w:r>
          </w:p>
          <w:p w14:paraId="33C6DA10" w14:textId="2BCF720E" w:rsidR="00400D2C" w:rsidRDefault="00AB549D" w:rsidP="0079143D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</w:pPr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TS</w:t>
            </w:r>
            <w:proofErr w:type="gramStart"/>
            <w:r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=</w:t>
            </w:r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(</w:t>
            </w:r>
            <w:proofErr w:type="gram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“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ejaculation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preserv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*” OR “retrograde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ejaculation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*” OR “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antegrade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ejaculation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preserv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*” OR “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bladder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neck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preserv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*” OR “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supramontan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*” OR “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transurethral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incisión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modified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*” OR “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ejaculation-sparing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technique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*” OR “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ejaculation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sparing</w:t>
            </w:r>
            <w:proofErr w:type="spellEnd"/>
            <w:r w:rsidR="00400D2C" w:rsidRPr="0026463D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*”)</w:t>
            </w:r>
          </w:p>
          <w:p w14:paraId="616C1309" w14:textId="77777777" w:rsidR="00400D2C" w:rsidRPr="00861348" w:rsidRDefault="00400D2C" w:rsidP="0079143D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</w:pPr>
          </w:p>
        </w:tc>
        <w:tc>
          <w:tcPr>
            <w:tcW w:w="2114" w:type="dxa"/>
          </w:tcPr>
          <w:p w14:paraId="4C750EC9" w14:textId="41C50D5C" w:rsidR="0059498E" w:rsidRDefault="0059498E" w:rsidP="0079143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proofErr w:type="spellStart"/>
            <w:r w:rsidRPr="0059498E">
              <w:rPr>
                <w:rFonts w:ascii="Arial" w:hAnsi="Arial" w:cs="Arial"/>
                <w:sz w:val="20"/>
                <w:szCs w:val="20"/>
                <w:lang w:val="es-PE"/>
              </w:rPr>
              <w:t>Search</w:t>
            </w:r>
            <w:proofErr w:type="spellEnd"/>
            <w:r w:rsidRPr="0059498E">
              <w:rPr>
                <w:rFonts w:ascii="Arial" w:hAnsi="Arial" w:cs="Arial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59498E">
              <w:rPr>
                <w:rFonts w:ascii="Arial" w:hAnsi="Arial" w:cs="Arial"/>
                <w:sz w:val="20"/>
                <w:szCs w:val="20"/>
                <w:lang w:val="es-PE"/>
              </w:rPr>
              <w:t>strategy</w:t>
            </w:r>
            <w:proofErr w:type="spellEnd"/>
            <w:r w:rsidRPr="0059498E">
              <w:rPr>
                <w:rFonts w:ascii="Arial" w:hAnsi="Arial" w:cs="Arial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59498E">
              <w:rPr>
                <w:rFonts w:ascii="Arial" w:hAnsi="Arial" w:cs="Arial"/>
                <w:sz w:val="20"/>
                <w:szCs w:val="20"/>
                <w:lang w:val="es-PE"/>
              </w:rPr>
              <w:t>for</w:t>
            </w:r>
            <w:proofErr w:type="spellEnd"/>
            <w:r w:rsidRPr="0059498E">
              <w:rPr>
                <w:rFonts w:ascii="Arial" w:hAnsi="Arial" w:cs="Arial"/>
                <w:sz w:val="20"/>
                <w:szCs w:val="20"/>
                <w:lang w:val="es-PE"/>
              </w:rPr>
              <w:t xml:space="preserve"> Web </w:t>
            </w:r>
            <w:proofErr w:type="spellStart"/>
            <w:r w:rsidRPr="0059498E">
              <w:rPr>
                <w:rFonts w:ascii="Arial" w:hAnsi="Arial" w:cs="Arial"/>
                <w:sz w:val="20"/>
                <w:szCs w:val="20"/>
                <w:lang w:val="es-PE"/>
              </w:rPr>
              <w:t>of</w:t>
            </w:r>
            <w:proofErr w:type="spellEnd"/>
            <w:r w:rsidRPr="0059498E">
              <w:rPr>
                <w:rFonts w:ascii="Arial" w:hAnsi="Arial" w:cs="Arial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59498E">
              <w:rPr>
                <w:rFonts w:ascii="Arial" w:hAnsi="Arial" w:cs="Arial"/>
                <w:sz w:val="20"/>
                <w:szCs w:val="20"/>
                <w:lang w:val="es-PE"/>
              </w:rPr>
              <w:t>Science</w:t>
            </w:r>
            <w:proofErr w:type="spellEnd"/>
          </w:p>
          <w:p w14:paraId="09AEC63F" w14:textId="76B658AE" w:rsidR="00491ECD" w:rsidRDefault="00491ECD" w:rsidP="0079143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294</w:t>
            </w:r>
          </w:p>
          <w:p w14:paraId="0A2334A3" w14:textId="26C0D465" w:rsidR="00491ECD" w:rsidRDefault="00491ECD" w:rsidP="0079143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400D2C" w14:paraId="2267B42F" w14:textId="77777777" w:rsidTr="0079143D">
        <w:trPr>
          <w:trHeight w:val="1282"/>
        </w:trPr>
        <w:tc>
          <w:tcPr>
            <w:tcW w:w="7474" w:type="dxa"/>
          </w:tcPr>
          <w:p w14:paraId="39ED2627" w14:textId="12584268" w:rsidR="00E75F44" w:rsidRPr="00861348" w:rsidRDefault="00E75F44" w:rsidP="0079143D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</w:pPr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("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Urinary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Bladder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Neck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Obstruction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" OR "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Transurethral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Resection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of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Prostate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" OR “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Bladder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Outlet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Obstruction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” OR “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Bladder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Neck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Obstruction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” OR “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Prostate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Transurethral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Resection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” OR “TURP” OR “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Transurethral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Prostatectom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” OR “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Transurethral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Microwave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Thermotherapy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” OR “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Transurethral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Thermotherapy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” OR “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Contact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Laser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Ablation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of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Prostate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” OR “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Transurethral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Electrovaporization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of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Prostate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” OR “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Prostate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Transurethral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Vaporesection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” OR “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Prostate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Transurethral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Electroresection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” OR “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benign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prostatic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hyperplasia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” OR “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enucleation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of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the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lastRenderedPageBreak/>
              <w:t>prostate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”)</w:t>
            </w:r>
            <w:r w:rsidR="00E25806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AND </w:t>
            </w:r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(“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ejaculation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preserv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” OR “retrograde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ejaculation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” OR “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antegrade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ejaculation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preserv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” OR “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bladder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neck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preserv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” OR “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supramontan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” OR “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transurethral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incisión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modified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” OR “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ejaculation-sparing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technique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” OR “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ejaculation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sparing</w:t>
            </w:r>
            <w:proofErr w:type="spellEnd"/>
            <w:r w:rsidRPr="00E75F4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”)</w:t>
            </w:r>
          </w:p>
        </w:tc>
        <w:tc>
          <w:tcPr>
            <w:tcW w:w="2114" w:type="dxa"/>
          </w:tcPr>
          <w:p w14:paraId="10D880A6" w14:textId="77777777" w:rsidR="0059498E" w:rsidRDefault="0059498E" w:rsidP="0079143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proofErr w:type="spellStart"/>
            <w:r w:rsidRPr="0059498E">
              <w:rPr>
                <w:rFonts w:ascii="Arial" w:hAnsi="Arial" w:cs="Arial"/>
                <w:sz w:val="20"/>
                <w:szCs w:val="20"/>
                <w:lang w:val="es-PE"/>
              </w:rPr>
              <w:lastRenderedPageBreak/>
              <w:t>Search</w:t>
            </w:r>
            <w:proofErr w:type="spellEnd"/>
            <w:r w:rsidRPr="0059498E">
              <w:rPr>
                <w:rFonts w:ascii="Arial" w:hAnsi="Arial" w:cs="Arial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59498E">
              <w:rPr>
                <w:rFonts w:ascii="Arial" w:hAnsi="Arial" w:cs="Arial"/>
                <w:sz w:val="20"/>
                <w:szCs w:val="20"/>
                <w:lang w:val="es-PE"/>
              </w:rPr>
              <w:t>strategy</w:t>
            </w:r>
            <w:proofErr w:type="spellEnd"/>
            <w:r w:rsidRPr="0059498E">
              <w:rPr>
                <w:rFonts w:ascii="Arial" w:hAnsi="Arial" w:cs="Arial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59498E">
              <w:rPr>
                <w:rFonts w:ascii="Arial" w:hAnsi="Arial" w:cs="Arial"/>
                <w:sz w:val="20"/>
                <w:szCs w:val="20"/>
                <w:lang w:val="es-PE"/>
              </w:rPr>
              <w:t>for</w:t>
            </w:r>
            <w:proofErr w:type="spellEnd"/>
            <w:r w:rsidRPr="0059498E">
              <w:rPr>
                <w:rFonts w:ascii="Arial" w:hAnsi="Arial" w:cs="Arial"/>
                <w:sz w:val="20"/>
                <w:szCs w:val="20"/>
                <w:lang w:val="es-PE"/>
              </w:rPr>
              <w:t xml:space="preserve"> Cochrane</w:t>
            </w:r>
          </w:p>
          <w:p w14:paraId="59DD85ED" w14:textId="5C10F01D" w:rsidR="00400D2C" w:rsidRDefault="00E75F44" w:rsidP="0079143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126</w:t>
            </w:r>
          </w:p>
        </w:tc>
      </w:tr>
      <w:tr w:rsidR="00400D2C" w14:paraId="6D2DDE88" w14:textId="77777777" w:rsidTr="0079143D">
        <w:trPr>
          <w:trHeight w:val="1282"/>
        </w:trPr>
        <w:tc>
          <w:tcPr>
            <w:tcW w:w="7474" w:type="dxa"/>
          </w:tcPr>
          <w:p w14:paraId="7151AA3E" w14:textId="64FD06BB" w:rsidR="00670994" w:rsidRPr="00670994" w:rsidRDefault="00670994" w:rsidP="007914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</w:pPr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TITLE-ABS-KEY ( ( "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Urinary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Bladder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Neck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Obstruction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" OR "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Transurethral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Resection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of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Prostate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" OR "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Bladder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Outlet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Obstruction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" OR "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Bladder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Neck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Obstruction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" OR "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Prostate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Transurethral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Resection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*" OR "TURP*" OR "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Transurethral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Prostatectom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*" OR "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Transurethral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Microwave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Thermotherapy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*" OR "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Transurethral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Thermotherapy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*" OR "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Contact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Laser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Ablation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of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Prostate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" OR "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Transurethral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Electrovaporization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of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Prostate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" OR "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Prostate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Transurethral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Vaporesection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*" OR "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Prostate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Transurethral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Electroresection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*" OR "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benign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prostatic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hyperplasia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*" OR "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enucleation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of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the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prostate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*" ) AND ( "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ejaculation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preserv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*" OR "retrograde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ejaculation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*" OR "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antegrade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ejaculation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preserv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*" OR "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bladder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neck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preserv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*" OR "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supramontan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*" OR "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transurethral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incisión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modified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*" OR "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ejaculation-sparing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technique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*" OR "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ejaculation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sparing</w:t>
            </w:r>
            <w:proofErr w:type="spellEnd"/>
            <w:r w:rsidRPr="00670994"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  <w:t>*" ) )</w:t>
            </w:r>
          </w:p>
          <w:p w14:paraId="598D148E" w14:textId="77777777" w:rsidR="00400D2C" w:rsidRPr="00861348" w:rsidRDefault="00400D2C" w:rsidP="0079143D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s-PE"/>
              </w:rPr>
            </w:pPr>
          </w:p>
        </w:tc>
        <w:tc>
          <w:tcPr>
            <w:tcW w:w="2114" w:type="dxa"/>
          </w:tcPr>
          <w:p w14:paraId="63991902" w14:textId="77777777" w:rsidR="0059498E" w:rsidRDefault="0059498E" w:rsidP="0079143D">
            <w:pPr>
              <w:spacing w:before="100" w:beforeAutospacing="1" w:after="100" w:afterAutospacing="1" w:line="276" w:lineRule="auto"/>
            </w:pPr>
            <w:r>
              <w:t>Search strategy for SCOPUS</w:t>
            </w:r>
          </w:p>
          <w:p w14:paraId="145A7457" w14:textId="74BBCC4A" w:rsidR="00491ECD" w:rsidRDefault="00491ECD" w:rsidP="0079143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656</w:t>
            </w:r>
          </w:p>
        </w:tc>
      </w:tr>
    </w:tbl>
    <w:p w14:paraId="10571E74" w14:textId="77777777" w:rsidR="0067527A" w:rsidRDefault="0067527A"/>
    <w:sectPr w:rsidR="006752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AD4BC" w14:textId="77777777" w:rsidR="004569E9" w:rsidRDefault="004569E9" w:rsidP="0079143D">
      <w:pPr>
        <w:spacing w:after="0" w:line="240" w:lineRule="auto"/>
      </w:pPr>
      <w:r>
        <w:separator/>
      </w:r>
    </w:p>
  </w:endnote>
  <w:endnote w:type="continuationSeparator" w:id="0">
    <w:p w14:paraId="0BB29AAB" w14:textId="77777777" w:rsidR="004569E9" w:rsidRDefault="004569E9" w:rsidP="00791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AD746" w14:textId="77777777" w:rsidR="004569E9" w:rsidRDefault="004569E9" w:rsidP="0079143D">
      <w:pPr>
        <w:spacing w:after="0" w:line="240" w:lineRule="auto"/>
      </w:pPr>
      <w:r>
        <w:separator/>
      </w:r>
    </w:p>
  </w:footnote>
  <w:footnote w:type="continuationSeparator" w:id="0">
    <w:p w14:paraId="64D31A8D" w14:textId="77777777" w:rsidR="004569E9" w:rsidRDefault="004569E9" w:rsidP="00791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D2C"/>
    <w:rsid w:val="0026463D"/>
    <w:rsid w:val="00400D2C"/>
    <w:rsid w:val="004569E9"/>
    <w:rsid w:val="004678A0"/>
    <w:rsid w:val="00491ECD"/>
    <w:rsid w:val="0059498E"/>
    <w:rsid w:val="00670994"/>
    <w:rsid w:val="0067527A"/>
    <w:rsid w:val="007618D3"/>
    <w:rsid w:val="0079143D"/>
    <w:rsid w:val="0083137C"/>
    <w:rsid w:val="00A107BB"/>
    <w:rsid w:val="00AB549D"/>
    <w:rsid w:val="00B40337"/>
    <w:rsid w:val="00BF0E68"/>
    <w:rsid w:val="00E25806"/>
    <w:rsid w:val="00E75F44"/>
    <w:rsid w:val="00F7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1E3E29"/>
  <w15:docId w15:val="{E3B299E7-0E51-4176-B965-D1C87E15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D2C"/>
    <w:rPr>
      <w:kern w:val="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00D2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91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143D"/>
    <w:rPr>
      <w:kern w:val="0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91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43D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649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giuston mendoza chuctaya</dc:creator>
  <cp:keywords/>
  <dc:description/>
  <cp:lastModifiedBy>giuston mendoza chuctaya</cp:lastModifiedBy>
  <cp:revision>4</cp:revision>
  <dcterms:created xsi:type="dcterms:W3CDTF">2023-11-06T22:10:00Z</dcterms:created>
  <dcterms:modified xsi:type="dcterms:W3CDTF">2024-12-29T01:35:00Z</dcterms:modified>
</cp:coreProperties>
</file>