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9C98FA" w14:textId="77777777" w:rsidR="00E2769F" w:rsidRPr="005D688F" w:rsidRDefault="00E2769F" w:rsidP="00E2769F">
      <w:pPr>
        <w:pStyle w:val="TableContents"/>
        <w:spacing w:line="360" w:lineRule="auto"/>
        <w:rPr>
          <w:rFonts w:ascii="Times New Roman" w:hAnsi="Times New Roman" w:cs="Times New Roman"/>
          <w:b/>
          <w:lang w:val="en-US"/>
        </w:rPr>
      </w:pPr>
      <w:r w:rsidRPr="005D688F">
        <w:rPr>
          <w:rFonts w:ascii="Times New Roman" w:hAnsi="Times New Roman" w:cs="Times New Roman"/>
          <w:b/>
          <w:lang w:val="en-US"/>
        </w:rPr>
        <w:t xml:space="preserve">Online Resource </w:t>
      </w:r>
      <w:r>
        <w:rPr>
          <w:rFonts w:ascii="Times New Roman" w:hAnsi="Times New Roman" w:cs="Times New Roman"/>
          <w:b/>
          <w:lang w:val="en-US"/>
        </w:rPr>
        <w:t>4</w:t>
      </w:r>
    </w:p>
    <w:p w14:paraId="1FA5A4E9" w14:textId="37F00CBA" w:rsidR="00E2769F" w:rsidRPr="005D688F" w:rsidRDefault="00E2769F" w:rsidP="00E2769F">
      <w:pPr>
        <w:pStyle w:val="TableContents"/>
        <w:spacing w:line="360" w:lineRule="auto"/>
        <w:rPr>
          <w:rFonts w:ascii="Times New Roman" w:hAnsi="Times New Roman" w:cs="Times New Roman"/>
          <w:lang w:val="en-US"/>
        </w:rPr>
      </w:pPr>
      <w:r w:rsidRPr="005D688F">
        <w:rPr>
          <w:rFonts w:ascii="Times New Roman" w:hAnsi="Times New Roman" w:cs="Times New Roman"/>
          <w:b/>
          <w:lang w:val="en-US"/>
        </w:rPr>
        <w:t>Table S.</w:t>
      </w:r>
      <w:r w:rsidR="007A5206">
        <w:rPr>
          <w:rFonts w:ascii="Times New Roman" w:hAnsi="Times New Roman" w:cs="Times New Roman"/>
          <w:b/>
          <w:lang w:val="en-US"/>
        </w:rPr>
        <w:t>1</w:t>
      </w:r>
      <w:r w:rsidRPr="005D688F">
        <w:rPr>
          <w:rFonts w:ascii="Times New Roman" w:hAnsi="Times New Roman" w:cs="Times New Roman"/>
          <w:b/>
          <w:lang w:val="en-US"/>
        </w:rPr>
        <w:t xml:space="preserve">. </w:t>
      </w:r>
      <w:r w:rsidRPr="005D688F">
        <w:rPr>
          <w:rFonts w:ascii="Times New Roman" w:hAnsi="Times New Roman" w:cs="Times New Roman"/>
          <w:lang w:val="en-US"/>
        </w:rPr>
        <w:t xml:space="preserve">Contribution (permutation importance) of the environmental variables to each of the  </w:t>
      </w:r>
      <w:proofErr w:type="gramStart"/>
      <w:r w:rsidRPr="005D688F">
        <w:rPr>
          <w:rFonts w:ascii="Times New Roman" w:hAnsi="Times New Roman" w:cs="Times New Roman"/>
          <w:lang w:val="en-US"/>
        </w:rPr>
        <w:t>Species</w:t>
      </w:r>
      <w:proofErr w:type="gramEnd"/>
      <w:r w:rsidRPr="005D688F">
        <w:rPr>
          <w:rFonts w:ascii="Times New Roman" w:hAnsi="Times New Roman" w:cs="Times New Roman"/>
          <w:lang w:val="en-US"/>
        </w:rPr>
        <w:t xml:space="preserve"> distribution Models (SDM) analyzed for </w:t>
      </w:r>
      <w:proofErr w:type="spellStart"/>
      <w:r w:rsidRPr="005D688F">
        <w:rPr>
          <w:rFonts w:ascii="Times New Roman" w:hAnsi="Times New Roman" w:cs="Times New Roman"/>
          <w:i/>
          <w:iCs/>
          <w:lang w:val="en-US"/>
        </w:rPr>
        <w:t>Cyrtophora</w:t>
      </w:r>
      <w:proofErr w:type="spellEnd"/>
      <w:r w:rsidRPr="005D688F">
        <w:rPr>
          <w:rFonts w:ascii="Times New Roman" w:hAnsi="Times New Roman" w:cs="Times New Roman"/>
          <w:i/>
          <w:iCs/>
          <w:lang w:val="en-US"/>
        </w:rPr>
        <w:t xml:space="preserve"> </w:t>
      </w:r>
      <w:proofErr w:type="spellStart"/>
      <w:r w:rsidRPr="005D688F">
        <w:rPr>
          <w:rFonts w:ascii="Times New Roman" w:hAnsi="Times New Roman" w:cs="Times New Roman"/>
          <w:i/>
          <w:iCs/>
          <w:lang w:val="en-US"/>
        </w:rPr>
        <w:t>citricola</w:t>
      </w:r>
      <w:proofErr w:type="spellEnd"/>
      <w:r w:rsidRPr="005D688F">
        <w:rPr>
          <w:rFonts w:ascii="Times New Roman" w:hAnsi="Times New Roman" w:cs="Times New Roman"/>
          <w:lang w:val="en-US"/>
        </w:rPr>
        <w:t xml:space="preserve">. The </w:t>
      </w:r>
      <w:proofErr w:type="spellStart"/>
      <w:r w:rsidRPr="005D688F">
        <w:rPr>
          <w:rFonts w:ascii="Times New Roman" w:hAnsi="Times New Roman" w:cs="Times New Roman"/>
          <w:lang w:val="en-US"/>
        </w:rPr>
        <w:t>bioclim</w:t>
      </w:r>
      <w:proofErr w:type="spellEnd"/>
      <w:r w:rsidRPr="005D688F">
        <w:rPr>
          <w:rFonts w:ascii="Times New Roman" w:hAnsi="Times New Roman" w:cs="Times New Roman"/>
          <w:lang w:val="en-US"/>
        </w:rPr>
        <w:t xml:space="preserve"> variables that are not listed here were removed based on variance inflation factor (VIF) analyses to perform the SDM but were included in other analyses. Dashes indicate that the variable was not included in the model.</w:t>
      </w:r>
    </w:p>
    <w:tbl>
      <w:tblPr>
        <w:tblW w:w="8980" w:type="dxa"/>
        <w:tblInd w:w="4" w:type="dxa"/>
        <w:tblCellMar>
          <w:top w:w="100" w:type="dxa"/>
          <w:left w:w="20" w:type="dxa"/>
          <w:bottom w:w="100" w:type="dxa"/>
          <w:right w:w="100" w:type="dxa"/>
        </w:tblCellMar>
        <w:tblLook w:val="0000" w:firstRow="0" w:lastRow="0" w:firstColumn="0" w:lastColumn="0" w:noHBand="0" w:noVBand="0"/>
      </w:tblPr>
      <w:tblGrid>
        <w:gridCol w:w="4498"/>
        <w:gridCol w:w="1620"/>
        <w:gridCol w:w="1705"/>
        <w:gridCol w:w="1157"/>
      </w:tblGrid>
      <w:tr w:rsidR="00E2769F" w:rsidRPr="005D688F" w14:paraId="246E1D31" w14:textId="77777777" w:rsidTr="00CC77F3">
        <w:tc>
          <w:tcPr>
            <w:tcW w:w="4498" w:type="dxa"/>
            <w:tcBorders>
              <w:top w:val="single" w:sz="8" w:space="0" w:color="000001"/>
              <w:bottom w:val="single" w:sz="8" w:space="0" w:color="000001"/>
            </w:tcBorders>
            <w:shd w:val="clear" w:color="auto" w:fill="FFFFFF"/>
          </w:tcPr>
          <w:p w14:paraId="30B43C50" w14:textId="77777777" w:rsidR="00E2769F" w:rsidRPr="005D688F" w:rsidRDefault="00E2769F" w:rsidP="00CC77F3">
            <w:pPr>
              <w:keepNext/>
              <w:spacing w:line="360" w:lineRule="auto"/>
              <w:rPr>
                <w:rFonts w:ascii="Times New Roman" w:hAnsi="Times New Roman" w:cs="Times New Roman"/>
                <w:b/>
                <w:lang w:val="en-US"/>
              </w:rPr>
            </w:pPr>
            <w:r w:rsidRPr="005D688F">
              <w:rPr>
                <w:rFonts w:ascii="Times New Roman" w:hAnsi="Times New Roman" w:cs="Times New Roman"/>
                <w:b/>
                <w:lang w:val="en-US"/>
              </w:rPr>
              <w:t>Model</w:t>
            </w:r>
          </w:p>
        </w:tc>
        <w:tc>
          <w:tcPr>
            <w:tcW w:w="1620" w:type="dxa"/>
            <w:tcBorders>
              <w:top w:val="single" w:sz="8" w:space="0" w:color="000001"/>
              <w:left w:val="single" w:sz="8" w:space="0" w:color="000001"/>
              <w:bottom w:val="single" w:sz="8" w:space="0" w:color="000001"/>
            </w:tcBorders>
            <w:shd w:val="clear" w:color="auto" w:fill="FFFFFF"/>
            <w:tcMar>
              <w:left w:w="0" w:type="dxa"/>
            </w:tcMar>
          </w:tcPr>
          <w:p w14:paraId="0D7A8F59" w14:textId="77777777" w:rsidR="00E2769F" w:rsidRPr="005D688F" w:rsidRDefault="00E2769F" w:rsidP="00CC77F3">
            <w:pPr>
              <w:spacing w:line="360" w:lineRule="auto"/>
              <w:rPr>
                <w:rFonts w:ascii="Times New Roman" w:hAnsi="Times New Roman" w:cs="Times New Roman"/>
                <w:b/>
                <w:lang w:val="en-US"/>
              </w:rPr>
            </w:pPr>
            <w:r w:rsidRPr="005D688F">
              <w:rPr>
                <w:rFonts w:ascii="Times New Roman" w:hAnsi="Times New Roman" w:cs="Times New Roman"/>
                <w:b/>
                <w:lang w:val="en-US"/>
              </w:rPr>
              <w:t>South African</w:t>
            </w:r>
          </w:p>
        </w:tc>
        <w:tc>
          <w:tcPr>
            <w:tcW w:w="1705" w:type="dxa"/>
            <w:tcBorders>
              <w:top w:val="single" w:sz="8" w:space="0" w:color="000001"/>
              <w:left w:val="single" w:sz="8" w:space="0" w:color="000001"/>
              <w:bottom w:val="single" w:sz="8" w:space="0" w:color="000001"/>
            </w:tcBorders>
            <w:shd w:val="clear" w:color="auto" w:fill="FFFFFF"/>
            <w:tcMar>
              <w:left w:w="0" w:type="dxa"/>
            </w:tcMar>
          </w:tcPr>
          <w:p w14:paraId="31DA0B58" w14:textId="77777777" w:rsidR="00E2769F" w:rsidRPr="005D688F" w:rsidRDefault="00E2769F" w:rsidP="00CC77F3">
            <w:pPr>
              <w:spacing w:line="360" w:lineRule="auto"/>
              <w:rPr>
                <w:rFonts w:ascii="Times New Roman" w:hAnsi="Times New Roman" w:cs="Times New Roman"/>
                <w:b/>
                <w:lang w:val="en-US"/>
              </w:rPr>
            </w:pPr>
            <w:r w:rsidRPr="005D688F">
              <w:rPr>
                <w:rFonts w:ascii="Times New Roman" w:hAnsi="Times New Roman" w:cs="Times New Roman"/>
                <w:b/>
                <w:lang w:val="en-US"/>
              </w:rPr>
              <w:t>Mediterranean</w:t>
            </w:r>
          </w:p>
        </w:tc>
        <w:tc>
          <w:tcPr>
            <w:tcW w:w="1157" w:type="dxa"/>
            <w:tcBorders>
              <w:top w:val="single" w:sz="8" w:space="0" w:color="000001"/>
              <w:left w:val="single" w:sz="8" w:space="0" w:color="000001"/>
              <w:bottom w:val="single" w:sz="8" w:space="0" w:color="000001"/>
            </w:tcBorders>
            <w:shd w:val="clear" w:color="auto" w:fill="FFFFFF"/>
            <w:tcMar>
              <w:left w:w="0" w:type="dxa"/>
            </w:tcMar>
          </w:tcPr>
          <w:p w14:paraId="14F209C9" w14:textId="77777777" w:rsidR="00E2769F" w:rsidRPr="005D688F" w:rsidRDefault="00E2769F" w:rsidP="00CC77F3">
            <w:pPr>
              <w:spacing w:line="360" w:lineRule="auto"/>
              <w:rPr>
                <w:rFonts w:ascii="Times New Roman" w:hAnsi="Times New Roman" w:cs="Times New Roman"/>
                <w:b/>
                <w:lang w:val="en-US"/>
              </w:rPr>
            </w:pPr>
            <w:r w:rsidRPr="005D688F">
              <w:rPr>
                <w:rFonts w:ascii="Times New Roman" w:hAnsi="Times New Roman" w:cs="Times New Roman"/>
                <w:b/>
                <w:lang w:val="en-US"/>
              </w:rPr>
              <w:t>American</w:t>
            </w:r>
          </w:p>
        </w:tc>
      </w:tr>
      <w:tr w:rsidR="00E2769F" w:rsidRPr="005D688F" w14:paraId="2636D678" w14:textId="77777777" w:rsidTr="00CC77F3">
        <w:tc>
          <w:tcPr>
            <w:tcW w:w="4498" w:type="dxa"/>
            <w:tcBorders>
              <w:top w:val="single" w:sz="8" w:space="0" w:color="000001"/>
              <w:bottom w:val="single" w:sz="8" w:space="0" w:color="000001"/>
            </w:tcBorders>
            <w:shd w:val="clear" w:color="auto" w:fill="FFFFFF"/>
          </w:tcPr>
          <w:p w14:paraId="2F62AAFB" w14:textId="77777777" w:rsidR="00E2769F" w:rsidRPr="005D688F" w:rsidRDefault="00E2769F" w:rsidP="00CC77F3">
            <w:pPr>
              <w:spacing w:line="360" w:lineRule="auto"/>
              <w:rPr>
                <w:rFonts w:ascii="Times New Roman" w:hAnsi="Times New Roman" w:cs="Times New Roman"/>
                <w:lang w:val="en-US"/>
              </w:rPr>
            </w:pPr>
            <w:r w:rsidRPr="005D688F">
              <w:rPr>
                <w:rFonts w:ascii="Times New Roman" w:hAnsi="Times New Roman" w:cs="Times New Roman"/>
                <w:lang w:val="en-US"/>
              </w:rPr>
              <w:t>Bio2: Mean Diurnal Range</w:t>
            </w:r>
          </w:p>
        </w:tc>
        <w:tc>
          <w:tcPr>
            <w:tcW w:w="1620" w:type="dxa"/>
            <w:tcBorders>
              <w:top w:val="single" w:sz="8" w:space="0" w:color="000001"/>
              <w:left w:val="single" w:sz="8" w:space="0" w:color="000001"/>
              <w:bottom w:val="single" w:sz="8" w:space="0" w:color="000001"/>
            </w:tcBorders>
            <w:shd w:val="clear" w:color="auto" w:fill="FFFFFF"/>
            <w:tcMar>
              <w:left w:w="0" w:type="dxa"/>
            </w:tcMar>
          </w:tcPr>
          <w:p w14:paraId="77463247" w14:textId="77777777" w:rsidR="00E2769F" w:rsidRPr="005D688F" w:rsidRDefault="00E2769F" w:rsidP="00CC77F3">
            <w:pPr>
              <w:spacing w:line="360" w:lineRule="auto"/>
              <w:jc w:val="center"/>
              <w:rPr>
                <w:rFonts w:ascii="Times New Roman" w:hAnsi="Times New Roman" w:cs="Times New Roman"/>
                <w:lang w:val="en-US"/>
              </w:rPr>
            </w:pPr>
            <w:r w:rsidRPr="005D688F">
              <w:rPr>
                <w:rFonts w:ascii="Times New Roman" w:hAnsi="Times New Roman" w:cs="Times New Roman"/>
                <w:lang w:val="en-US"/>
              </w:rPr>
              <w:t>6.18</w:t>
            </w:r>
          </w:p>
        </w:tc>
        <w:tc>
          <w:tcPr>
            <w:tcW w:w="1705" w:type="dxa"/>
            <w:tcBorders>
              <w:top w:val="single" w:sz="8" w:space="0" w:color="000001"/>
              <w:left w:val="single" w:sz="8" w:space="0" w:color="000001"/>
              <w:bottom w:val="single" w:sz="8" w:space="0" w:color="000001"/>
            </w:tcBorders>
            <w:shd w:val="clear" w:color="auto" w:fill="FFFFFF"/>
            <w:tcMar>
              <w:left w:w="0" w:type="dxa"/>
            </w:tcMar>
          </w:tcPr>
          <w:p w14:paraId="5B03B87D" w14:textId="77777777" w:rsidR="00E2769F" w:rsidRPr="005D688F" w:rsidRDefault="00E2769F" w:rsidP="00CC77F3">
            <w:pPr>
              <w:spacing w:line="360" w:lineRule="auto"/>
              <w:jc w:val="center"/>
              <w:rPr>
                <w:rFonts w:ascii="Times New Roman" w:hAnsi="Times New Roman" w:cs="Times New Roman"/>
                <w:lang w:val="en-US"/>
              </w:rPr>
            </w:pPr>
            <w:r w:rsidRPr="005D688F">
              <w:rPr>
                <w:rFonts w:ascii="Times New Roman" w:hAnsi="Times New Roman" w:cs="Times New Roman"/>
                <w:lang w:val="en-US"/>
              </w:rPr>
              <w:t>-</w:t>
            </w:r>
          </w:p>
        </w:tc>
        <w:tc>
          <w:tcPr>
            <w:tcW w:w="1157" w:type="dxa"/>
            <w:tcBorders>
              <w:top w:val="single" w:sz="8" w:space="0" w:color="000001"/>
              <w:left w:val="single" w:sz="8" w:space="0" w:color="000001"/>
              <w:bottom w:val="single" w:sz="8" w:space="0" w:color="000001"/>
            </w:tcBorders>
            <w:shd w:val="clear" w:color="auto" w:fill="FFFFFF"/>
            <w:tcMar>
              <w:left w:w="0" w:type="dxa"/>
            </w:tcMar>
          </w:tcPr>
          <w:p w14:paraId="38C9866D" w14:textId="77777777" w:rsidR="00E2769F" w:rsidRPr="005D688F" w:rsidRDefault="00E2769F" w:rsidP="00CC77F3">
            <w:pPr>
              <w:spacing w:line="360" w:lineRule="auto"/>
              <w:jc w:val="center"/>
              <w:rPr>
                <w:rFonts w:ascii="Times New Roman" w:hAnsi="Times New Roman" w:cs="Times New Roman"/>
                <w:lang w:val="en-US"/>
              </w:rPr>
            </w:pPr>
            <w:r w:rsidRPr="005D688F">
              <w:rPr>
                <w:rFonts w:ascii="Times New Roman" w:hAnsi="Times New Roman" w:cs="Times New Roman"/>
                <w:lang w:val="en-US"/>
              </w:rPr>
              <w:t>20.49</w:t>
            </w:r>
          </w:p>
        </w:tc>
      </w:tr>
      <w:tr w:rsidR="00E2769F" w:rsidRPr="005D688F" w14:paraId="2DBEE766" w14:textId="77777777" w:rsidTr="00CC77F3">
        <w:tc>
          <w:tcPr>
            <w:tcW w:w="4498" w:type="dxa"/>
            <w:tcBorders>
              <w:top w:val="single" w:sz="8" w:space="0" w:color="000001"/>
              <w:bottom w:val="single" w:sz="8" w:space="0" w:color="000001"/>
            </w:tcBorders>
            <w:shd w:val="clear" w:color="auto" w:fill="FFFFFF"/>
          </w:tcPr>
          <w:p w14:paraId="20CE8F64" w14:textId="77777777" w:rsidR="00E2769F" w:rsidRPr="005D688F" w:rsidRDefault="00E2769F" w:rsidP="00CC77F3">
            <w:pPr>
              <w:spacing w:line="360" w:lineRule="auto"/>
              <w:rPr>
                <w:rFonts w:ascii="Times New Roman" w:hAnsi="Times New Roman" w:cs="Times New Roman"/>
                <w:lang w:val="en-US"/>
              </w:rPr>
            </w:pPr>
            <w:r w:rsidRPr="005D688F">
              <w:rPr>
                <w:rFonts w:ascii="Times New Roman" w:hAnsi="Times New Roman" w:cs="Times New Roman"/>
                <w:lang w:val="en-US"/>
              </w:rPr>
              <w:t xml:space="preserve">Bio3: </w:t>
            </w:r>
            <w:proofErr w:type="spellStart"/>
            <w:r w:rsidRPr="005D688F">
              <w:rPr>
                <w:rFonts w:ascii="Times New Roman" w:hAnsi="Times New Roman" w:cs="Times New Roman"/>
                <w:lang w:val="en-US"/>
              </w:rPr>
              <w:t>Isothermality</w:t>
            </w:r>
            <w:proofErr w:type="spellEnd"/>
          </w:p>
        </w:tc>
        <w:tc>
          <w:tcPr>
            <w:tcW w:w="1620" w:type="dxa"/>
            <w:tcBorders>
              <w:top w:val="single" w:sz="8" w:space="0" w:color="000001"/>
              <w:left w:val="single" w:sz="8" w:space="0" w:color="000001"/>
              <w:bottom w:val="single" w:sz="8" w:space="0" w:color="000001"/>
            </w:tcBorders>
            <w:shd w:val="clear" w:color="auto" w:fill="FFFFFF"/>
            <w:tcMar>
              <w:left w:w="0" w:type="dxa"/>
            </w:tcMar>
          </w:tcPr>
          <w:p w14:paraId="2F5FA1FB" w14:textId="77777777" w:rsidR="00E2769F" w:rsidRPr="005D688F" w:rsidRDefault="00E2769F" w:rsidP="00CC77F3">
            <w:pPr>
              <w:spacing w:line="360" w:lineRule="auto"/>
              <w:jc w:val="center"/>
              <w:rPr>
                <w:rFonts w:ascii="Times New Roman" w:hAnsi="Times New Roman" w:cs="Times New Roman"/>
                <w:lang w:val="en-US"/>
              </w:rPr>
            </w:pPr>
            <w:r w:rsidRPr="005D688F">
              <w:rPr>
                <w:rFonts w:ascii="Times New Roman" w:hAnsi="Times New Roman" w:cs="Times New Roman"/>
                <w:lang w:val="en-US"/>
              </w:rPr>
              <w:t>12.40</w:t>
            </w:r>
          </w:p>
        </w:tc>
        <w:tc>
          <w:tcPr>
            <w:tcW w:w="1705" w:type="dxa"/>
            <w:tcBorders>
              <w:top w:val="single" w:sz="8" w:space="0" w:color="000001"/>
              <w:left w:val="single" w:sz="8" w:space="0" w:color="000001"/>
              <w:bottom w:val="single" w:sz="8" w:space="0" w:color="000001"/>
            </w:tcBorders>
            <w:shd w:val="clear" w:color="auto" w:fill="FFFFFF"/>
            <w:tcMar>
              <w:left w:w="0" w:type="dxa"/>
            </w:tcMar>
          </w:tcPr>
          <w:p w14:paraId="02D5EBEF" w14:textId="77777777" w:rsidR="00E2769F" w:rsidRPr="005D688F" w:rsidRDefault="00E2769F" w:rsidP="00CC77F3">
            <w:pPr>
              <w:spacing w:line="360" w:lineRule="auto"/>
              <w:jc w:val="center"/>
              <w:rPr>
                <w:rFonts w:ascii="Times New Roman" w:hAnsi="Times New Roman" w:cs="Times New Roman"/>
                <w:lang w:val="en-US"/>
              </w:rPr>
            </w:pPr>
            <w:r w:rsidRPr="005D688F">
              <w:rPr>
                <w:rFonts w:ascii="Times New Roman" w:hAnsi="Times New Roman" w:cs="Times New Roman"/>
                <w:lang w:val="en-US"/>
              </w:rPr>
              <w:t>-</w:t>
            </w:r>
          </w:p>
        </w:tc>
        <w:tc>
          <w:tcPr>
            <w:tcW w:w="1157" w:type="dxa"/>
            <w:tcBorders>
              <w:top w:val="single" w:sz="8" w:space="0" w:color="000001"/>
              <w:left w:val="single" w:sz="8" w:space="0" w:color="000001"/>
              <w:bottom w:val="single" w:sz="8" w:space="0" w:color="000001"/>
            </w:tcBorders>
            <w:shd w:val="clear" w:color="auto" w:fill="FFFFFF"/>
            <w:tcMar>
              <w:left w:w="0" w:type="dxa"/>
            </w:tcMar>
          </w:tcPr>
          <w:p w14:paraId="63C8E9D1" w14:textId="77777777" w:rsidR="00E2769F" w:rsidRPr="005D688F" w:rsidRDefault="00E2769F" w:rsidP="00CC77F3">
            <w:pPr>
              <w:spacing w:line="360" w:lineRule="auto"/>
              <w:jc w:val="center"/>
              <w:rPr>
                <w:rFonts w:ascii="Times New Roman" w:hAnsi="Times New Roman" w:cs="Times New Roman"/>
                <w:lang w:val="en-US"/>
              </w:rPr>
            </w:pPr>
            <w:r w:rsidRPr="005D688F">
              <w:rPr>
                <w:rFonts w:ascii="Times New Roman" w:hAnsi="Times New Roman" w:cs="Times New Roman"/>
                <w:lang w:val="en-US"/>
              </w:rPr>
              <w:t>-</w:t>
            </w:r>
          </w:p>
        </w:tc>
      </w:tr>
      <w:tr w:rsidR="00E2769F" w:rsidRPr="005D688F" w14:paraId="5D105E7C" w14:textId="77777777" w:rsidTr="00CC77F3">
        <w:tc>
          <w:tcPr>
            <w:tcW w:w="4498" w:type="dxa"/>
            <w:tcBorders>
              <w:top w:val="single" w:sz="8" w:space="0" w:color="000001"/>
              <w:bottom w:val="single" w:sz="8" w:space="0" w:color="000001"/>
            </w:tcBorders>
            <w:shd w:val="clear" w:color="auto" w:fill="FFFFFF"/>
          </w:tcPr>
          <w:p w14:paraId="0FBFF0D3" w14:textId="77777777" w:rsidR="00E2769F" w:rsidRPr="005D688F" w:rsidRDefault="00E2769F" w:rsidP="00CC77F3">
            <w:pPr>
              <w:spacing w:line="360" w:lineRule="auto"/>
              <w:rPr>
                <w:rFonts w:ascii="Times New Roman" w:hAnsi="Times New Roman" w:cs="Times New Roman"/>
                <w:lang w:val="en-US"/>
              </w:rPr>
            </w:pPr>
            <w:r w:rsidRPr="005D688F">
              <w:rPr>
                <w:rFonts w:ascii="Times New Roman" w:hAnsi="Times New Roman" w:cs="Times New Roman"/>
                <w:lang w:val="en-US"/>
              </w:rPr>
              <w:t>Bio4: Temperature Seasonality</w:t>
            </w:r>
          </w:p>
        </w:tc>
        <w:tc>
          <w:tcPr>
            <w:tcW w:w="1620" w:type="dxa"/>
            <w:tcBorders>
              <w:top w:val="single" w:sz="8" w:space="0" w:color="000001"/>
              <w:left w:val="single" w:sz="8" w:space="0" w:color="000001"/>
              <w:bottom w:val="single" w:sz="8" w:space="0" w:color="000001"/>
            </w:tcBorders>
            <w:shd w:val="clear" w:color="auto" w:fill="FFFFFF"/>
            <w:tcMar>
              <w:left w:w="0" w:type="dxa"/>
            </w:tcMar>
          </w:tcPr>
          <w:p w14:paraId="51868E0A" w14:textId="77777777" w:rsidR="00E2769F" w:rsidRPr="005D688F" w:rsidRDefault="00E2769F" w:rsidP="00CC77F3">
            <w:pPr>
              <w:spacing w:line="360" w:lineRule="auto"/>
              <w:jc w:val="center"/>
              <w:rPr>
                <w:rFonts w:ascii="Times New Roman" w:hAnsi="Times New Roman" w:cs="Times New Roman"/>
                <w:lang w:val="en-US"/>
              </w:rPr>
            </w:pPr>
            <w:r w:rsidRPr="005D688F">
              <w:rPr>
                <w:rFonts w:ascii="Times New Roman" w:hAnsi="Times New Roman" w:cs="Times New Roman"/>
                <w:lang w:val="en-US"/>
              </w:rPr>
              <w:t>-</w:t>
            </w:r>
          </w:p>
        </w:tc>
        <w:tc>
          <w:tcPr>
            <w:tcW w:w="1705" w:type="dxa"/>
            <w:tcBorders>
              <w:top w:val="single" w:sz="8" w:space="0" w:color="000001"/>
              <w:left w:val="single" w:sz="8" w:space="0" w:color="000001"/>
              <w:bottom w:val="single" w:sz="8" w:space="0" w:color="000001"/>
            </w:tcBorders>
            <w:shd w:val="clear" w:color="auto" w:fill="FFFFFF"/>
            <w:tcMar>
              <w:left w:w="0" w:type="dxa"/>
            </w:tcMar>
          </w:tcPr>
          <w:p w14:paraId="32040919" w14:textId="77777777" w:rsidR="00E2769F" w:rsidRPr="005D688F" w:rsidRDefault="00E2769F" w:rsidP="00CC77F3">
            <w:pPr>
              <w:spacing w:line="360" w:lineRule="auto"/>
              <w:jc w:val="center"/>
              <w:rPr>
                <w:rFonts w:ascii="Times New Roman" w:hAnsi="Times New Roman" w:cs="Times New Roman"/>
                <w:lang w:val="en-US"/>
              </w:rPr>
            </w:pPr>
            <w:r w:rsidRPr="005D688F">
              <w:rPr>
                <w:rFonts w:ascii="Times New Roman" w:hAnsi="Times New Roman" w:cs="Times New Roman"/>
                <w:lang w:val="en-US"/>
              </w:rPr>
              <w:t>48.38</w:t>
            </w:r>
          </w:p>
        </w:tc>
        <w:tc>
          <w:tcPr>
            <w:tcW w:w="1157" w:type="dxa"/>
            <w:tcBorders>
              <w:top w:val="single" w:sz="8" w:space="0" w:color="000001"/>
              <w:left w:val="single" w:sz="8" w:space="0" w:color="000001"/>
              <w:bottom w:val="single" w:sz="8" w:space="0" w:color="000001"/>
            </w:tcBorders>
            <w:shd w:val="clear" w:color="auto" w:fill="FFFFFF"/>
            <w:tcMar>
              <w:left w:w="0" w:type="dxa"/>
            </w:tcMar>
          </w:tcPr>
          <w:p w14:paraId="5FDDDA66" w14:textId="77777777" w:rsidR="00E2769F" w:rsidRPr="005D688F" w:rsidRDefault="00E2769F" w:rsidP="00CC77F3">
            <w:pPr>
              <w:spacing w:line="360" w:lineRule="auto"/>
              <w:jc w:val="center"/>
              <w:rPr>
                <w:rFonts w:ascii="Times New Roman" w:hAnsi="Times New Roman" w:cs="Times New Roman"/>
                <w:lang w:val="en-US"/>
              </w:rPr>
            </w:pPr>
            <w:r w:rsidRPr="005D688F">
              <w:rPr>
                <w:rFonts w:ascii="Times New Roman" w:hAnsi="Times New Roman" w:cs="Times New Roman"/>
                <w:lang w:val="en-US"/>
              </w:rPr>
              <w:t>-</w:t>
            </w:r>
          </w:p>
        </w:tc>
      </w:tr>
      <w:tr w:rsidR="00E2769F" w:rsidRPr="005D688F" w14:paraId="0F9A2D09" w14:textId="77777777" w:rsidTr="00CC77F3">
        <w:tc>
          <w:tcPr>
            <w:tcW w:w="4498" w:type="dxa"/>
            <w:tcBorders>
              <w:top w:val="single" w:sz="8" w:space="0" w:color="000001"/>
              <w:bottom w:val="single" w:sz="8" w:space="0" w:color="000001"/>
            </w:tcBorders>
            <w:shd w:val="clear" w:color="auto" w:fill="FFFFFF"/>
          </w:tcPr>
          <w:p w14:paraId="5805964F" w14:textId="77777777" w:rsidR="00E2769F" w:rsidRPr="005D688F" w:rsidRDefault="00E2769F" w:rsidP="00CC77F3">
            <w:pPr>
              <w:spacing w:line="360" w:lineRule="auto"/>
              <w:rPr>
                <w:rFonts w:ascii="Times New Roman" w:hAnsi="Times New Roman" w:cs="Times New Roman"/>
                <w:lang w:val="en-US"/>
              </w:rPr>
            </w:pPr>
            <w:r w:rsidRPr="005D688F">
              <w:rPr>
                <w:rFonts w:ascii="Times New Roman" w:hAnsi="Times New Roman" w:cs="Times New Roman"/>
                <w:lang w:val="en-US"/>
              </w:rPr>
              <w:t>Bio8: Mean Temperature of Wettest Quarter</w:t>
            </w:r>
          </w:p>
        </w:tc>
        <w:tc>
          <w:tcPr>
            <w:tcW w:w="1620" w:type="dxa"/>
            <w:tcBorders>
              <w:top w:val="single" w:sz="8" w:space="0" w:color="000001"/>
              <w:left w:val="single" w:sz="8" w:space="0" w:color="000001"/>
              <w:bottom w:val="single" w:sz="8" w:space="0" w:color="000001"/>
            </w:tcBorders>
            <w:shd w:val="clear" w:color="auto" w:fill="FFFFFF"/>
            <w:tcMar>
              <w:left w:w="0" w:type="dxa"/>
            </w:tcMar>
          </w:tcPr>
          <w:p w14:paraId="696437AD" w14:textId="77777777" w:rsidR="00E2769F" w:rsidRPr="005D688F" w:rsidRDefault="00E2769F" w:rsidP="00CC77F3">
            <w:pPr>
              <w:spacing w:line="360" w:lineRule="auto"/>
              <w:jc w:val="center"/>
              <w:rPr>
                <w:rFonts w:ascii="Times New Roman" w:hAnsi="Times New Roman" w:cs="Times New Roman"/>
                <w:lang w:val="en-US"/>
              </w:rPr>
            </w:pPr>
            <w:r w:rsidRPr="005D688F">
              <w:rPr>
                <w:rFonts w:ascii="Times New Roman" w:hAnsi="Times New Roman" w:cs="Times New Roman"/>
                <w:lang w:val="en-US"/>
              </w:rPr>
              <w:t>0</w:t>
            </w:r>
          </w:p>
        </w:tc>
        <w:tc>
          <w:tcPr>
            <w:tcW w:w="1705" w:type="dxa"/>
            <w:tcBorders>
              <w:top w:val="single" w:sz="8" w:space="0" w:color="000001"/>
              <w:left w:val="single" w:sz="8" w:space="0" w:color="000001"/>
              <w:bottom w:val="single" w:sz="8" w:space="0" w:color="000001"/>
            </w:tcBorders>
            <w:shd w:val="clear" w:color="auto" w:fill="FFFFFF"/>
            <w:tcMar>
              <w:left w:w="0" w:type="dxa"/>
            </w:tcMar>
          </w:tcPr>
          <w:p w14:paraId="44B8E607" w14:textId="77777777" w:rsidR="00E2769F" w:rsidRPr="005D688F" w:rsidRDefault="00E2769F" w:rsidP="00CC77F3">
            <w:pPr>
              <w:spacing w:line="360" w:lineRule="auto"/>
              <w:jc w:val="center"/>
              <w:rPr>
                <w:rFonts w:ascii="Times New Roman" w:hAnsi="Times New Roman" w:cs="Times New Roman"/>
                <w:lang w:val="en-US"/>
              </w:rPr>
            </w:pPr>
            <w:r w:rsidRPr="005D688F">
              <w:rPr>
                <w:rFonts w:ascii="Times New Roman" w:hAnsi="Times New Roman" w:cs="Times New Roman"/>
                <w:lang w:val="en-US"/>
              </w:rPr>
              <w:t>6.34</w:t>
            </w:r>
          </w:p>
        </w:tc>
        <w:tc>
          <w:tcPr>
            <w:tcW w:w="1157" w:type="dxa"/>
            <w:tcBorders>
              <w:top w:val="single" w:sz="8" w:space="0" w:color="000001"/>
              <w:left w:val="single" w:sz="8" w:space="0" w:color="000001"/>
              <w:bottom w:val="single" w:sz="8" w:space="0" w:color="000001"/>
            </w:tcBorders>
            <w:shd w:val="clear" w:color="auto" w:fill="FFFFFF"/>
            <w:tcMar>
              <w:left w:w="0" w:type="dxa"/>
            </w:tcMar>
          </w:tcPr>
          <w:p w14:paraId="045D6FE4" w14:textId="77777777" w:rsidR="00E2769F" w:rsidRPr="005D688F" w:rsidRDefault="00E2769F" w:rsidP="00CC77F3">
            <w:pPr>
              <w:spacing w:line="360" w:lineRule="auto"/>
              <w:jc w:val="center"/>
              <w:rPr>
                <w:rFonts w:ascii="Times New Roman" w:hAnsi="Times New Roman" w:cs="Times New Roman"/>
                <w:lang w:val="en-US"/>
              </w:rPr>
            </w:pPr>
            <w:r w:rsidRPr="005D688F">
              <w:rPr>
                <w:rFonts w:ascii="Times New Roman" w:hAnsi="Times New Roman" w:cs="Times New Roman"/>
                <w:lang w:val="en-US"/>
              </w:rPr>
              <w:t>11.48</w:t>
            </w:r>
          </w:p>
        </w:tc>
      </w:tr>
      <w:tr w:rsidR="00E2769F" w:rsidRPr="005D688F" w14:paraId="3D8FFC8D" w14:textId="77777777" w:rsidTr="00CC77F3">
        <w:tc>
          <w:tcPr>
            <w:tcW w:w="4498" w:type="dxa"/>
            <w:tcBorders>
              <w:top w:val="single" w:sz="8" w:space="0" w:color="000001"/>
              <w:bottom w:val="single" w:sz="8" w:space="0" w:color="000001"/>
            </w:tcBorders>
            <w:shd w:val="clear" w:color="auto" w:fill="FFFFFF"/>
          </w:tcPr>
          <w:p w14:paraId="28BE7662" w14:textId="77777777" w:rsidR="00E2769F" w:rsidRPr="005D688F" w:rsidRDefault="00E2769F" w:rsidP="00CC77F3">
            <w:pPr>
              <w:spacing w:line="360" w:lineRule="auto"/>
              <w:rPr>
                <w:rFonts w:ascii="Times New Roman" w:hAnsi="Times New Roman" w:cs="Times New Roman"/>
                <w:lang w:val="en-US"/>
              </w:rPr>
            </w:pPr>
            <w:r w:rsidRPr="005D688F">
              <w:rPr>
                <w:rFonts w:ascii="Times New Roman" w:hAnsi="Times New Roman" w:cs="Times New Roman"/>
                <w:lang w:val="en-US"/>
              </w:rPr>
              <w:t>Bio9: Mean Temperature of Driest Quarter</w:t>
            </w:r>
          </w:p>
        </w:tc>
        <w:tc>
          <w:tcPr>
            <w:tcW w:w="1620" w:type="dxa"/>
            <w:tcBorders>
              <w:top w:val="single" w:sz="8" w:space="0" w:color="000001"/>
              <w:left w:val="single" w:sz="8" w:space="0" w:color="000001"/>
              <w:bottom w:val="single" w:sz="8" w:space="0" w:color="000001"/>
            </w:tcBorders>
            <w:shd w:val="clear" w:color="auto" w:fill="FFFFFF"/>
            <w:tcMar>
              <w:left w:w="0" w:type="dxa"/>
            </w:tcMar>
          </w:tcPr>
          <w:p w14:paraId="2DD0455A" w14:textId="77777777" w:rsidR="00E2769F" w:rsidRPr="005D688F" w:rsidRDefault="00E2769F" w:rsidP="00CC77F3">
            <w:pPr>
              <w:spacing w:line="360" w:lineRule="auto"/>
              <w:jc w:val="center"/>
              <w:rPr>
                <w:rFonts w:ascii="Times New Roman" w:hAnsi="Times New Roman" w:cs="Times New Roman"/>
                <w:lang w:val="en-US"/>
              </w:rPr>
            </w:pPr>
            <w:r w:rsidRPr="005D688F">
              <w:rPr>
                <w:rFonts w:ascii="Times New Roman" w:hAnsi="Times New Roman" w:cs="Times New Roman"/>
                <w:lang w:val="en-US"/>
              </w:rPr>
              <w:t>-</w:t>
            </w:r>
          </w:p>
        </w:tc>
        <w:tc>
          <w:tcPr>
            <w:tcW w:w="1705" w:type="dxa"/>
            <w:tcBorders>
              <w:top w:val="single" w:sz="8" w:space="0" w:color="000001"/>
              <w:left w:val="single" w:sz="8" w:space="0" w:color="000001"/>
              <w:bottom w:val="single" w:sz="8" w:space="0" w:color="000001"/>
            </w:tcBorders>
            <w:shd w:val="clear" w:color="auto" w:fill="FFFFFF"/>
            <w:tcMar>
              <w:left w:w="0" w:type="dxa"/>
            </w:tcMar>
          </w:tcPr>
          <w:p w14:paraId="2A014691" w14:textId="77777777" w:rsidR="00E2769F" w:rsidRPr="005D688F" w:rsidRDefault="00E2769F" w:rsidP="00CC77F3">
            <w:pPr>
              <w:spacing w:line="360" w:lineRule="auto"/>
              <w:jc w:val="center"/>
              <w:rPr>
                <w:rFonts w:ascii="Times New Roman" w:hAnsi="Times New Roman" w:cs="Times New Roman"/>
                <w:lang w:val="en-US"/>
              </w:rPr>
            </w:pPr>
            <w:r w:rsidRPr="005D688F">
              <w:rPr>
                <w:rFonts w:ascii="Times New Roman" w:hAnsi="Times New Roman" w:cs="Times New Roman"/>
                <w:lang w:val="en-US"/>
              </w:rPr>
              <w:t>9.63</w:t>
            </w:r>
          </w:p>
        </w:tc>
        <w:tc>
          <w:tcPr>
            <w:tcW w:w="1157" w:type="dxa"/>
            <w:tcBorders>
              <w:top w:val="single" w:sz="8" w:space="0" w:color="000001"/>
              <w:left w:val="single" w:sz="8" w:space="0" w:color="000001"/>
              <w:bottom w:val="single" w:sz="8" w:space="0" w:color="000001"/>
            </w:tcBorders>
            <w:shd w:val="clear" w:color="auto" w:fill="FFFFFF"/>
            <w:tcMar>
              <w:left w:w="0" w:type="dxa"/>
            </w:tcMar>
          </w:tcPr>
          <w:p w14:paraId="0DFCFD59" w14:textId="77777777" w:rsidR="00E2769F" w:rsidRPr="005D688F" w:rsidRDefault="00E2769F" w:rsidP="00CC77F3">
            <w:pPr>
              <w:spacing w:line="360" w:lineRule="auto"/>
              <w:jc w:val="center"/>
              <w:rPr>
                <w:rFonts w:ascii="Times New Roman" w:hAnsi="Times New Roman" w:cs="Times New Roman"/>
                <w:lang w:val="en-US"/>
              </w:rPr>
            </w:pPr>
            <w:r w:rsidRPr="005D688F">
              <w:rPr>
                <w:rFonts w:ascii="Times New Roman" w:hAnsi="Times New Roman" w:cs="Times New Roman"/>
                <w:lang w:val="en-US"/>
              </w:rPr>
              <w:t>10.66</w:t>
            </w:r>
          </w:p>
        </w:tc>
      </w:tr>
      <w:tr w:rsidR="00E2769F" w:rsidRPr="005D688F" w14:paraId="6D8FBC7A" w14:textId="77777777" w:rsidTr="00CC77F3">
        <w:tc>
          <w:tcPr>
            <w:tcW w:w="4498" w:type="dxa"/>
            <w:tcBorders>
              <w:top w:val="single" w:sz="8" w:space="0" w:color="000001"/>
              <w:bottom w:val="single" w:sz="8" w:space="0" w:color="000001"/>
            </w:tcBorders>
            <w:shd w:val="clear" w:color="auto" w:fill="FFFFFF"/>
          </w:tcPr>
          <w:p w14:paraId="57D8700F" w14:textId="77777777" w:rsidR="00E2769F" w:rsidRPr="005D688F" w:rsidRDefault="00E2769F" w:rsidP="00CC77F3">
            <w:pPr>
              <w:spacing w:line="360" w:lineRule="auto"/>
              <w:rPr>
                <w:rFonts w:ascii="Times New Roman" w:hAnsi="Times New Roman" w:cs="Times New Roman"/>
                <w:lang w:val="en-US"/>
              </w:rPr>
            </w:pPr>
            <w:r w:rsidRPr="005D688F">
              <w:rPr>
                <w:rFonts w:ascii="Times New Roman" w:hAnsi="Times New Roman" w:cs="Times New Roman"/>
                <w:lang w:val="en-US"/>
              </w:rPr>
              <w:t>Bio13: Precipitation of Wettest Month</w:t>
            </w:r>
          </w:p>
        </w:tc>
        <w:tc>
          <w:tcPr>
            <w:tcW w:w="1620" w:type="dxa"/>
            <w:tcBorders>
              <w:top w:val="single" w:sz="8" w:space="0" w:color="000001"/>
              <w:left w:val="single" w:sz="8" w:space="0" w:color="000001"/>
              <w:bottom w:val="single" w:sz="8" w:space="0" w:color="000001"/>
            </w:tcBorders>
            <w:shd w:val="clear" w:color="auto" w:fill="FFFFFF"/>
            <w:tcMar>
              <w:left w:w="0" w:type="dxa"/>
            </w:tcMar>
          </w:tcPr>
          <w:p w14:paraId="254FCA30" w14:textId="77777777" w:rsidR="00E2769F" w:rsidRPr="005D688F" w:rsidRDefault="00E2769F" w:rsidP="00CC77F3">
            <w:pPr>
              <w:spacing w:line="360" w:lineRule="auto"/>
              <w:jc w:val="center"/>
              <w:rPr>
                <w:rFonts w:ascii="Times New Roman" w:hAnsi="Times New Roman" w:cs="Times New Roman"/>
                <w:lang w:val="en-US"/>
              </w:rPr>
            </w:pPr>
            <w:r w:rsidRPr="005D688F">
              <w:rPr>
                <w:rFonts w:ascii="Times New Roman" w:hAnsi="Times New Roman" w:cs="Times New Roman"/>
                <w:lang w:val="en-US"/>
              </w:rPr>
              <w:t>0</w:t>
            </w:r>
          </w:p>
        </w:tc>
        <w:tc>
          <w:tcPr>
            <w:tcW w:w="1705" w:type="dxa"/>
            <w:tcBorders>
              <w:top w:val="single" w:sz="8" w:space="0" w:color="000001"/>
              <w:left w:val="single" w:sz="8" w:space="0" w:color="000001"/>
              <w:bottom w:val="single" w:sz="8" w:space="0" w:color="000001"/>
            </w:tcBorders>
            <w:shd w:val="clear" w:color="auto" w:fill="FFFFFF"/>
            <w:tcMar>
              <w:left w:w="0" w:type="dxa"/>
            </w:tcMar>
          </w:tcPr>
          <w:p w14:paraId="010C6C02" w14:textId="77777777" w:rsidR="00E2769F" w:rsidRPr="005D688F" w:rsidRDefault="00E2769F" w:rsidP="00CC77F3">
            <w:pPr>
              <w:spacing w:line="360" w:lineRule="auto"/>
              <w:jc w:val="center"/>
              <w:rPr>
                <w:rFonts w:ascii="Times New Roman" w:hAnsi="Times New Roman" w:cs="Times New Roman"/>
                <w:lang w:val="en-US"/>
              </w:rPr>
            </w:pPr>
            <w:r w:rsidRPr="005D688F">
              <w:rPr>
                <w:rFonts w:ascii="Times New Roman" w:hAnsi="Times New Roman" w:cs="Times New Roman"/>
                <w:lang w:val="en-US"/>
              </w:rPr>
              <w:t>-</w:t>
            </w:r>
          </w:p>
        </w:tc>
        <w:tc>
          <w:tcPr>
            <w:tcW w:w="1157" w:type="dxa"/>
            <w:tcBorders>
              <w:top w:val="single" w:sz="8" w:space="0" w:color="000001"/>
              <w:left w:val="single" w:sz="8" w:space="0" w:color="000001"/>
              <w:bottom w:val="single" w:sz="8" w:space="0" w:color="000001"/>
            </w:tcBorders>
            <w:shd w:val="clear" w:color="auto" w:fill="FFFFFF"/>
            <w:tcMar>
              <w:left w:w="0" w:type="dxa"/>
            </w:tcMar>
          </w:tcPr>
          <w:p w14:paraId="549830AA" w14:textId="77777777" w:rsidR="00E2769F" w:rsidRPr="005D688F" w:rsidRDefault="00E2769F" w:rsidP="00CC77F3">
            <w:pPr>
              <w:spacing w:line="360" w:lineRule="auto"/>
              <w:jc w:val="center"/>
              <w:rPr>
                <w:rFonts w:ascii="Times New Roman" w:hAnsi="Times New Roman" w:cs="Times New Roman"/>
                <w:lang w:val="en-US"/>
              </w:rPr>
            </w:pPr>
            <w:r w:rsidRPr="005D688F">
              <w:rPr>
                <w:rFonts w:ascii="Times New Roman" w:hAnsi="Times New Roman" w:cs="Times New Roman"/>
                <w:lang w:val="en-US"/>
              </w:rPr>
              <w:t>-</w:t>
            </w:r>
          </w:p>
        </w:tc>
      </w:tr>
      <w:tr w:rsidR="00E2769F" w:rsidRPr="005D688F" w14:paraId="42445475" w14:textId="77777777" w:rsidTr="00CC77F3">
        <w:tc>
          <w:tcPr>
            <w:tcW w:w="4498" w:type="dxa"/>
            <w:tcBorders>
              <w:top w:val="single" w:sz="8" w:space="0" w:color="000001"/>
              <w:bottom w:val="single" w:sz="8" w:space="0" w:color="000001"/>
            </w:tcBorders>
            <w:shd w:val="clear" w:color="auto" w:fill="FFFFFF"/>
          </w:tcPr>
          <w:p w14:paraId="3E3E8E01" w14:textId="77777777" w:rsidR="00E2769F" w:rsidRPr="005D688F" w:rsidRDefault="00E2769F" w:rsidP="00CC77F3">
            <w:pPr>
              <w:spacing w:line="360" w:lineRule="auto"/>
              <w:rPr>
                <w:rFonts w:ascii="Times New Roman" w:hAnsi="Times New Roman" w:cs="Times New Roman"/>
                <w:lang w:val="en-US"/>
              </w:rPr>
            </w:pPr>
            <w:r w:rsidRPr="005D688F">
              <w:rPr>
                <w:rFonts w:ascii="Times New Roman" w:hAnsi="Times New Roman" w:cs="Times New Roman"/>
                <w:lang w:val="en-US"/>
              </w:rPr>
              <w:t>Bio15: Precipitation Seasonality</w:t>
            </w:r>
          </w:p>
        </w:tc>
        <w:tc>
          <w:tcPr>
            <w:tcW w:w="1620" w:type="dxa"/>
            <w:tcBorders>
              <w:top w:val="single" w:sz="8" w:space="0" w:color="000001"/>
              <w:left w:val="single" w:sz="8" w:space="0" w:color="000001"/>
              <w:bottom w:val="single" w:sz="8" w:space="0" w:color="000001"/>
            </w:tcBorders>
            <w:shd w:val="clear" w:color="auto" w:fill="FFFFFF"/>
            <w:tcMar>
              <w:left w:w="0" w:type="dxa"/>
            </w:tcMar>
          </w:tcPr>
          <w:p w14:paraId="00DA959B" w14:textId="77777777" w:rsidR="00E2769F" w:rsidRPr="005D688F" w:rsidRDefault="00E2769F" w:rsidP="00CC77F3">
            <w:pPr>
              <w:spacing w:line="360" w:lineRule="auto"/>
              <w:jc w:val="center"/>
              <w:rPr>
                <w:rFonts w:ascii="Times New Roman" w:hAnsi="Times New Roman" w:cs="Times New Roman"/>
                <w:lang w:val="en-US"/>
              </w:rPr>
            </w:pPr>
            <w:r w:rsidRPr="005D688F">
              <w:rPr>
                <w:rFonts w:ascii="Times New Roman" w:hAnsi="Times New Roman" w:cs="Times New Roman"/>
                <w:lang w:val="en-US"/>
              </w:rPr>
              <w:t>-</w:t>
            </w:r>
          </w:p>
        </w:tc>
        <w:tc>
          <w:tcPr>
            <w:tcW w:w="1705" w:type="dxa"/>
            <w:tcBorders>
              <w:top w:val="single" w:sz="8" w:space="0" w:color="000001"/>
              <w:left w:val="single" w:sz="8" w:space="0" w:color="000001"/>
              <w:bottom w:val="single" w:sz="8" w:space="0" w:color="000001"/>
            </w:tcBorders>
            <w:shd w:val="clear" w:color="auto" w:fill="FFFFFF"/>
            <w:tcMar>
              <w:left w:w="0" w:type="dxa"/>
            </w:tcMar>
          </w:tcPr>
          <w:p w14:paraId="5CAA1B98" w14:textId="77777777" w:rsidR="00E2769F" w:rsidRPr="005D688F" w:rsidRDefault="00E2769F" w:rsidP="00CC77F3">
            <w:pPr>
              <w:spacing w:line="360" w:lineRule="auto"/>
              <w:jc w:val="center"/>
              <w:rPr>
                <w:rFonts w:ascii="Times New Roman" w:hAnsi="Times New Roman" w:cs="Times New Roman"/>
                <w:lang w:val="en-US"/>
              </w:rPr>
            </w:pPr>
            <w:r w:rsidRPr="005D688F">
              <w:rPr>
                <w:rFonts w:ascii="Times New Roman" w:hAnsi="Times New Roman" w:cs="Times New Roman"/>
                <w:lang w:val="en-US"/>
              </w:rPr>
              <w:t>6.28</w:t>
            </w:r>
          </w:p>
        </w:tc>
        <w:tc>
          <w:tcPr>
            <w:tcW w:w="1157" w:type="dxa"/>
            <w:tcBorders>
              <w:top w:val="single" w:sz="8" w:space="0" w:color="000001"/>
              <w:left w:val="single" w:sz="8" w:space="0" w:color="000001"/>
              <w:bottom w:val="single" w:sz="8" w:space="0" w:color="000001"/>
            </w:tcBorders>
            <w:shd w:val="clear" w:color="auto" w:fill="FFFFFF"/>
            <w:tcMar>
              <w:left w:w="0" w:type="dxa"/>
            </w:tcMar>
          </w:tcPr>
          <w:p w14:paraId="04F19095" w14:textId="77777777" w:rsidR="00E2769F" w:rsidRPr="005D688F" w:rsidRDefault="00E2769F" w:rsidP="00CC77F3">
            <w:pPr>
              <w:spacing w:line="360" w:lineRule="auto"/>
              <w:jc w:val="center"/>
              <w:rPr>
                <w:rFonts w:ascii="Times New Roman" w:hAnsi="Times New Roman" w:cs="Times New Roman"/>
                <w:lang w:val="en-US"/>
              </w:rPr>
            </w:pPr>
            <w:r w:rsidRPr="005D688F">
              <w:rPr>
                <w:rFonts w:ascii="Times New Roman" w:hAnsi="Times New Roman" w:cs="Times New Roman"/>
                <w:lang w:val="en-US"/>
              </w:rPr>
              <w:t>9.59</w:t>
            </w:r>
          </w:p>
        </w:tc>
      </w:tr>
      <w:tr w:rsidR="00E2769F" w:rsidRPr="005D688F" w14:paraId="6C89E981" w14:textId="77777777" w:rsidTr="00CC77F3">
        <w:tc>
          <w:tcPr>
            <w:tcW w:w="4498" w:type="dxa"/>
            <w:tcBorders>
              <w:top w:val="single" w:sz="8" w:space="0" w:color="000001"/>
              <w:bottom w:val="single" w:sz="8" w:space="0" w:color="000001"/>
            </w:tcBorders>
            <w:shd w:val="clear" w:color="auto" w:fill="FFFFFF"/>
          </w:tcPr>
          <w:p w14:paraId="5268EC69" w14:textId="77777777" w:rsidR="00E2769F" w:rsidRPr="005D688F" w:rsidRDefault="00E2769F" w:rsidP="00CC77F3">
            <w:pPr>
              <w:spacing w:line="360" w:lineRule="auto"/>
              <w:rPr>
                <w:rFonts w:ascii="Times New Roman" w:hAnsi="Times New Roman" w:cs="Times New Roman"/>
                <w:lang w:val="en-US"/>
              </w:rPr>
            </w:pPr>
            <w:r w:rsidRPr="005D688F">
              <w:rPr>
                <w:rFonts w:ascii="Times New Roman" w:hAnsi="Times New Roman" w:cs="Times New Roman"/>
                <w:lang w:val="en-US"/>
              </w:rPr>
              <w:t>Bio18: Precipitation of Warmest Quarter</w:t>
            </w:r>
          </w:p>
        </w:tc>
        <w:tc>
          <w:tcPr>
            <w:tcW w:w="1620" w:type="dxa"/>
            <w:tcBorders>
              <w:top w:val="single" w:sz="8" w:space="0" w:color="000001"/>
              <w:left w:val="single" w:sz="8" w:space="0" w:color="000001"/>
              <w:bottom w:val="single" w:sz="8" w:space="0" w:color="000001"/>
            </w:tcBorders>
            <w:shd w:val="clear" w:color="auto" w:fill="FFFFFF"/>
            <w:tcMar>
              <w:left w:w="0" w:type="dxa"/>
            </w:tcMar>
          </w:tcPr>
          <w:p w14:paraId="1E42652B" w14:textId="77777777" w:rsidR="00E2769F" w:rsidRPr="005D688F" w:rsidRDefault="00E2769F" w:rsidP="00CC77F3">
            <w:pPr>
              <w:spacing w:line="360" w:lineRule="auto"/>
              <w:jc w:val="center"/>
              <w:rPr>
                <w:rFonts w:ascii="Times New Roman" w:hAnsi="Times New Roman" w:cs="Times New Roman"/>
                <w:lang w:val="en-US"/>
              </w:rPr>
            </w:pPr>
            <w:r w:rsidRPr="005D688F">
              <w:rPr>
                <w:rFonts w:ascii="Times New Roman" w:hAnsi="Times New Roman" w:cs="Times New Roman"/>
                <w:lang w:val="en-US"/>
              </w:rPr>
              <w:t>0</w:t>
            </w:r>
          </w:p>
        </w:tc>
        <w:tc>
          <w:tcPr>
            <w:tcW w:w="1705" w:type="dxa"/>
            <w:tcBorders>
              <w:top w:val="single" w:sz="8" w:space="0" w:color="000001"/>
              <w:left w:val="single" w:sz="8" w:space="0" w:color="000001"/>
              <w:bottom w:val="single" w:sz="8" w:space="0" w:color="000001"/>
            </w:tcBorders>
            <w:shd w:val="clear" w:color="auto" w:fill="FFFFFF"/>
            <w:tcMar>
              <w:left w:w="0" w:type="dxa"/>
            </w:tcMar>
          </w:tcPr>
          <w:p w14:paraId="742FE11C" w14:textId="77777777" w:rsidR="00E2769F" w:rsidRPr="005D688F" w:rsidRDefault="00E2769F" w:rsidP="00CC77F3">
            <w:pPr>
              <w:spacing w:line="360" w:lineRule="auto"/>
              <w:jc w:val="center"/>
              <w:rPr>
                <w:rFonts w:ascii="Times New Roman" w:hAnsi="Times New Roman" w:cs="Times New Roman"/>
                <w:lang w:val="en-US"/>
              </w:rPr>
            </w:pPr>
            <w:r w:rsidRPr="005D688F">
              <w:rPr>
                <w:rFonts w:ascii="Times New Roman" w:hAnsi="Times New Roman" w:cs="Times New Roman"/>
                <w:lang w:val="en-US"/>
              </w:rPr>
              <w:t>-</w:t>
            </w:r>
          </w:p>
        </w:tc>
        <w:tc>
          <w:tcPr>
            <w:tcW w:w="1157" w:type="dxa"/>
            <w:tcBorders>
              <w:top w:val="single" w:sz="8" w:space="0" w:color="000001"/>
              <w:left w:val="single" w:sz="8" w:space="0" w:color="000001"/>
              <w:bottom w:val="single" w:sz="8" w:space="0" w:color="000001"/>
            </w:tcBorders>
            <w:shd w:val="clear" w:color="auto" w:fill="FFFFFF"/>
            <w:tcMar>
              <w:left w:w="0" w:type="dxa"/>
            </w:tcMar>
          </w:tcPr>
          <w:p w14:paraId="6BDBDBBE" w14:textId="77777777" w:rsidR="00E2769F" w:rsidRPr="005D688F" w:rsidRDefault="00E2769F" w:rsidP="00CC77F3">
            <w:pPr>
              <w:spacing w:line="360" w:lineRule="auto"/>
              <w:jc w:val="center"/>
              <w:rPr>
                <w:rFonts w:ascii="Times New Roman" w:hAnsi="Times New Roman" w:cs="Times New Roman"/>
                <w:lang w:val="en-US"/>
              </w:rPr>
            </w:pPr>
            <w:r w:rsidRPr="005D688F">
              <w:rPr>
                <w:rFonts w:ascii="Times New Roman" w:hAnsi="Times New Roman" w:cs="Times New Roman"/>
                <w:lang w:val="en-US"/>
              </w:rPr>
              <w:t>2.17</w:t>
            </w:r>
          </w:p>
        </w:tc>
      </w:tr>
      <w:tr w:rsidR="00E2769F" w:rsidRPr="005D688F" w14:paraId="2234A314" w14:textId="77777777" w:rsidTr="00CC77F3">
        <w:tc>
          <w:tcPr>
            <w:tcW w:w="4498" w:type="dxa"/>
            <w:tcBorders>
              <w:top w:val="single" w:sz="8" w:space="0" w:color="000001"/>
              <w:bottom w:val="single" w:sz="8" w:space="0" w:color="000001"/>
            </w:tcBorders>
            <w:shd w:val="clear" w:color="auto" w:fill="FFFFFF"/>
          </w:tcPr>
          <w:p w14:paraId="01CFDFD8" w14:textId="77777777" w:rsidR="00E2769F" w:rsidRPr="005D688F" w:rsidRDefault="00E2769F" w:rsidP="00CC77F3">
            <w:pPr>
              <w:spacing w:line="360" w:lineRule="auto"/>
              <w:rPr>
                <w:rFonts w:ascii="Times New Roman" w:hAnsi="Times New Roman" w:cs="Times New Roman"/>
                <w:lang w:val="en-US"/>
              </w:rPr>
            </w:pPr>
            <w:r w:rsidRPr="005D688F">
              <w:rPr>
                <w:rFonts w:ascii="Times New Roman" w:hAnsi="Times New Roman" w:cs="Times New Roman"/>
                <w:lang w:val="en-US"/>
              </w:rPr>
              <w:t>Bio19: Precipitation of Coldest Quarter</w:t>
            </w:r>
          </w:p>
        </w:tc>
        <w:tc>
          <w:tcPr>
            <w:tcW w:w="1620" w:type="dxa"/>
            <w:tcBorders>
              <w:top w:val="single" w:sz="8" w:space="0" w:color="000001"/>
              <w:left w:val="single" w:sz="8" w:space="0" w:color="000001"/>
              <w:bottom w:val="single" w:sz="8" w:space="0" w:color="000001"/>
            </w:tcBorders>
            <w:shd w:val="clear" w:color="auto" w:fill="FFFFFF"/>
            <w:tcMar>
              <w:left w:w="0" w:type="dxa"/>
            </w:tcMar>
          </w:tcPr>
          <w:p w14:paraId="1ECB1D30" w14:textId="77777777" w:rsidR="00E2769F" w:rsidRPr="005D688F" w:rsidRDefault="00E2769F" w:rsidP="00CC77F3">
            <w:pPr>
              <w:spacing w:line="360" w:lineRule="auto"/>
              <w:jc w:val="center"/>
              <w:rPr>
                <w:rFonts w:ascii="Times New Roman" w:hAnsi="Times New Roman" w:cs="Times New Roman"/>
                <w:lang w:val="en-US"/>
              </w:rPr>
            </w:pPr>
            <w:r w:rsidRPr="005D688F">
              <w:rPr>
                <w:rFonts w:ascii="Times New Roman" w:hAnsi="Times New Roman" w:cs="Times New Roman"/>
                <w:lang w:val="en-US"/>
              </w:rPr>
              <w:t>77.24</w:t>
            </w:r>
          </w:p>
        </w:tc>
        <w:tc>
          <w:tcPr>
            <w:tcW w:w="1705" w:type="dxa"/>
            <w:tcBorders>
              <w:top w:val="single" w:sz="8" w:space="0" w:color="000001"/>
              <w:left w:val="single" w:sz="8" w:space="0" w:color="000001"/>
              <w:bottom w:val="single" w:sz="8" w:space="0" w:color="000001"/>
            </w:tcBorders>
            <w:shd w:val="clear" w:color="auto" w:fill="FFFFFF"/>
            <w:tcMar>
              <w:left w:w="0" w:type="dxa"/>
            </w:tcMar>
          </w:tcPr>
          <w:p w14:paraId="712B8B5C" w14:textId="77777777" w:rsidR="00E2769F" w:rsidRPr="005D688F" w:rsidRDefault="00E2769F" w:rsidP="00CC77F3">
            <w:pPr>
              <w:spacing w:line="360" w:lineRule="auto"/>
              <w:jc w:val="center"/>
              <w:rPr>
                <w:rFonts w:ascii="Times New Roman" w:hAnsi="Times New Roman" w:cs="Times New Roman"/>
                <w:lang w:val="en-US"/>
              </w:rPr>
            </w:pPr>
            <w:r w:rsidRPr="005D688F">
              <w:rPr>
                <w:rFonts w:ascii="Times New Roman" w:hAnsi="Times New Roman" w:cs="Times New Roman"/>
                <w:lang w:val="en-US"/>
              </w:rPr>
              <w:t>27.33</w:t>
            </w:r>
          </w:p>
        </w:tc>
        <w:tc>
          <w:tcPr>
            <w:tcW w:w="1157" w:type="dxa"/>
            <w:tcBorders>
              <w:top w:val="single" w:sz="8" w:space="0" w:color="000001"/>
              <w:left w:val="single" w:sz="8" w:space="0" w:color="000001"/>
              <w:bottom w:val="single" w:sz="8" w:space="0" w:color="000001"/>
            </w:tcBorders>
            <w:shd w:val="clear" w:color="auto" w:fill="FFFFFF"/>
            <w:tcMar>
              <w:left w:w="0" w:type="dxa"/>
            </w:tcMar>
          </w:tcPr>
          <w:p w14:paraId="2E8E3FDC" w14:textId="77777777" w:rsidR="00E2769F" w:rsidRPr="005D688F" w:rsidRDefault="00E2769F" w:rsidP="00CC77F3">
            <w:pPr>
              <w:spacing w:line="360" w:lineRule="auto"/>
              <w:jc w:val="center"/>
              <w:rPr>
                <w:rFonts w:ascii="Times New Roman" w:hAnsi="Times New Roman" w:cs="Times New Roman"/>
                <w:lang w:val="en-US"/>
              </w:rPr>
            </w:pPr>
            <w:r w:rsidRPr="005D688F">
              <w:rPr>
                <w:rFonts w:ascii="Times New Roman" w:hAnsi="Times New Roman" w:cs="Times New Roman"/>
                <w:lang w:val="en-US"/>
              </w:rPr>
              <w:t>0.05</w:t>
            </w:r>
          </w:p>
        </w:tc>
      </w:tr>
      <w:tr w:rsidR="00E2769F" w:rsidRPr="005D688F" w14:paraId="5E2AD39C" w14:textId="77777777" w:rsidTr="00CC77F3">
        <w:tc>
          <w:tcPr>
            <w:tcW w:w="4498" w:type="dxa"/>
            <w:tcBorders>
              <w:top w:val="single" w:sz="8" w:space="0" w:color="000001"/>
              <w:bottom w:val="single" w:sz="8" w:space="0" w:color="000001"/>
            </w:tcBorders>
            <w:shd w:val="clear" w:color="auto" w:fill="FFFFFF"/>
          </w:tcPr>
          <w:p w14:paraId="58610D08" w14:textId="77777777" w:rsidR="00E2769F" w:rsidRPr="005D688F" w:rsidRDefault="00E2769F" w:rsidP="00CC77F3">
            <w:pPr>
              <w:spacing w:line="360" w:lineRule="auto"/>
              <w:rPr>
                <w:rFonts w:ascii="Times New Roman" w:hAnsi="Times New Roman" w:cs="Times New Roman"/>
                <w:lang w:val="en-US"/>
              </w:rPr>
            </w:pPr>
            <w:proofErr w:type="spellStart"/>
            <w:r w:rsidRPr="005D688F">
              <w:rPr>
                <w:rFonts w:ascii="Times New Roman" w:hAnsi="Times New Roman" w:cs="Times New Roman"/>
                <w:lang w:val="en-US"/>
              </w:rPr>
              <w:t>MinAT</w:t>
            </w:r>
            <w:proofErr w:type="spellEnd"/>
            <w:r w:rsidRPr="005D688F">
              <w:rPr>
                <w:rFonts w:ascii="Times New Roman" w:hAnsi="Times New Roman" w:cs="Times New Roman"/>
                <w:lang w:val="en-US"/>
              </w:rPr>
              <w:t>: Minimum Annual Temperature</w:t>
            </w:r>
          </w:p>
        </w:tc>
        <w:tc>
          <w:tcPr>
            <w:tcW w:w="1620" w:type="dxa"/>
            <w:tcBorders>
              <w:top w:val="single" w:sz="8" w:space="0" w:color="000001"/>
              <w:left w:val="single" w:sz="8" w:space="0" w:color="000001"/>
              <w:bottom w:val="single" w:sz="8" w:space="0" w:color="000001"/>
            </w:tcBorders>
            <w:shd w:val="clear" w:color="auto" w:fill="FFFFFF"/>
            <w:tcMar>
              <w:left w:w="0" w:type="dxa"/>
            </w:tcMar>
          </w:tcPr>
          <w:p w14:paraId="1E3DD2C9" w14:textId="77777777" w:rsidR="00E2769F" w:rsidRPr="005D688F" w:rsidRDefault="00E2769F" w:rsidP="00CC77F3">
            <w:pPr>
              <w:spacing w:line="360" w:lineRule="auto"/>
              <w:jc w:val="center"/>
              <w:rPr>
                <w:rFonts w:ascii="Times New Roman" w:hAnsi="Times New Roman" w:cs="Times New Roman"/>
                <w:lang w:val="en-US"/>
              </w:rPr>
            </w:pPr>
            <w:r w:rsidRPr="005D688F">
              <w:rPr>
                <w:rFonts w:ascii="Times New Roman" w:hAnsi="Times New Roman" w:cs="Times New Roman"/>
                <w:lang w:val="en-US"/>
              </w:rPr>
              <w:t>4.18</w:t>
            </w:r>
          </w:p>
        </w:tc>
        <w:tc>
          <w:tcPr>
            <w:tcW w:w="1705" w:type="dxa"/>
            <w:tcBorders>
              <w:top w:val="single" w:sz="8" w:space="0" w:color="000001"/>
              <w:left w:val="single" w:sz="8" w:space="0" w:color="000001"/>
              <w:bottom w:val="single" w:sz="8" w:space="0" w:color="000001"/>
            </w:tcBorders>
            <w:shd w:val="clear" w:color="auto" w:fill="FFFFFF"/>
            <w:tcMar>
              <w:left w:w="0" w:type="dxa"/>
            </w:tcMar>
          </w:tcPr>
          <w:p w14:paraId="44CC2B8E" w14:textId="77777777" w:rsidR="00E2769F" w:rsidRPr="005D688F" w:rsidRDefault="00E2769F" w:rsidP="00CC77F3">
            <w:pPr>
              <w:spacing w:line="360" w:lineRule="auto"/>
              <w:jc w:val="center"/>
              <w:rPr>
                <w:rFonts w:ascii="Times New Roman" w:hAnsi="Times New Roman" w:cs="Times New Roman"/>
                <w:lang w:val="en-US"/>
              </w:rPr>
            </w:pPr>
            <w:r w:rsidRPr="005D688F">
              <w:rPr>
                <w:rFonts w:ascii="Times New Roman" w:hAnsi="Times New Roman" w:cs="Times New Roman"/>
                <w:lang w:val="en-US"/>
              </w:rPr>
              <w:t>-</w:t>
            </w:r>
          </w:p>
        </w:tc>
        <w:tc>
          <w:tcPr>
            <w:tcW w:w="1157" w:type="dxa"/>
            <w:tcBorders>
              <w:top w:val="single" w:sz="8" w:space="0" w:color="000001"/>
              <w:left w:val="single" w:sz="8" w:space="0" w:color="000001"/>
              <w:bottom w:val="single" w:sz="8" w:space="0" w:color="000001"/>
            </w:tcBorders>
            <w:shd w:val="clear" w:color="auto" w:fill="FFFFFF"/>
            <w:tcMar>
              <w:left w:w="0" w:type="dxa"/>
            </w:tcMar>
          </w:tcPr>
          <w:p w14:paraId="67AFCBD0" w14:textId="77777777" w:rsidR="00E2769F" w:rsidRPr="005D688F" w:rsidRDefault="00E2769F" w:rsidP="00CC77F3">
            <w:pPr>
              <w:spacing w:line="360" w:lineRule="auto"/>
              <w:jc w:val="center"/>
              <w:rPr>
                <w:rFonts w:ascii="Times New Roman" w:hAnsi="Times New Roman" w:cs="Times New Roman"/>
                <w:lang w:val="en-US"/>
              </w:rPr>
            </w:pPr>
            <w:r w:rsidRPr="005D688F">
              <w:rPr>
                <w:rFonts w:ascii="Times New Roman" w:hAnsi="Times New Roman" w:cs="Times New Roman"/>
                <w:lang w:val="en-US"/>
              </w:rPr>
              <w:t>-</w:t>
            </w:r>
          </w:p>
        </w:tc>
      </w:tr>
      <w:tr w:rsidR="00E2769F" w:rsidRPr="005D688F" w14:paraId="01487A5F" w14:textId="77777777" w:rsidTr="00CC77F3">
        <w:tc>
          <w:tcPr>
            <w:tcW w:w="4498" w:type="dxa"/>
            <w:tcBorders>
              <w:top w:val="single" w:sz="8" w:space="0" w:color="000001"/>
              <w:bottom w:val="single" w:sz="8" w:space="0" w:color="000001"/>
            </w:tcBorders>
            <w:shd w:val="clear" w:color="auto" w:fill="FFFFFF"/>
          </w:tcPr>
          <w:p w14:paraId="2C04FAD7" w14:textId="77777777" w:rsidR="00E2769F" w:rsidRPr="005D688F" w:rsidRDefault="00E2769F" w:rsidP="00CC77F3">
            <w:pPr>
              <w:spacing w:line="360" w:lineRule="auto"/>
              <w:rPr>
                <w:rFonts w:ascii="Times New Roman" w:hAnsi="Times New Roman" w:cs="Times New Roman"/>
                <w:lang w:val="en-US"/>
              </w:rPr>
            </w:pPr>
            <w:r w:rsidRPr="005D688F">
              <w:rPr>
                <w:rFonts w:ascii="Times New Roman" w:hAnsi="Times New Roman" w:cs="Times New Roman"/>
                <w:lang w:val="en-US"/>
              </w:rPr>
              <w:t>MWS: Maximum annual Wind Speed</w:t>
            </w:r>
          </w:p>
        </w:tc>
        <w:tc>
          <w:tcPr>
            <w:tcW w:w="1620" w:type="dxa"/>
            <w:tcBorders>
              <w:top w:val="single" w:sz="8" w:space="0" w:color="000001"/>
              <w:left w:val="single" w:sz="8" w:space="0" w:color="000001"/>
              <w:bottom w:val="single" w:sz="8" w:space="0" w:color="000001"/>
            </w:tcBorders>
            <w:shd w:val="clear" w:color="auto" w:fill="FFFFFF"/>
            <w:tcMar>
              <w:left w:w="0" w:type="dxa"/>
            </w:tcMar>
          </w:tcPr>
          <w:p w14:paraId="5617C48C" w14:textId="77777777" w:rsidR="00E2769F" w:rsidRPr="005D688F" w:rsidRDefault="00E2769F" w:rsidP="00CC77F3">
            <w:pPr>
              <w:spacing w:line="360" w:lineRule="auto"/>
              <w:jc w:val="center"/>
              <w:rPr>
                <w:rFonts w:ascii="Times New Roman" w:hAnsi="Times New Roman" w:cs="Times New Roman"/>
                <w:lang w:val="en-US"/>
              </w:rPr>
            </w:pPr>
            <w:r w:rsidRPr="005D688F">
              <w:rPr>
                <w:rFonts w:ascii="Times New Roman" w:hAnsi="Times New Roman" w:cs="Times New Roman"/>
                <w:lang w:val="en-US"/>
              </w:rPr>
              <w:t>0</w:t>
            </w:r>
          </w:p>
        </w:tc>
        <w:tc>
          <w:tcPr>
            <w:tcW w:w="1705" w:type="dxa"/>
            <w:tcBorders>
              <w:top w:val="single" w:sz="8" w:space="0" w:color="000001"/>
              <w:left w:val="single" w:sz="8" w:space="0" w:color="000001"/>
              <w:bottom w:val="single" w:sz="8" w:space="0" w:color="000001"/>
            </w:tcBorders>
            <w:shd w:val="clear" w:color="auto" w:fill="FFFFFF"/>
            <w:tcMar>
              <w:left w:w="0" w:type="dxa"/>
            </w:tcMar>
          </w:tcPr>
          <w:p w14:paraId="68DC22C5" w14:textId="77777777" w:rsidR="00E2769F" w:rsidRPr="005D688F" w:rsidRDefault="00E2769F" w:rsidP="00CC77F3">
            <w:pPr>
              <w:spacing w:line="360" w:lineRule="auto"/>
              <w:jc w:val="center"/>
              <w:rPr>
                <w:rFonts w:ascii="Times New Roman" w:hAnsi="Times New Roman" w:cs="Times New Roman"/>
                <w:lang w:val="en-US"/>
              </w:rPr>
            </w:pPr>
            <w:r w:rsidRPr="005D688F">
              <w:rPr>
                <w:rFonts w:ascii="Times New Roman" w:hAnsi="Times New Roman" w:cs="Times New Roman"/>
                <w:lang w:val="en-US"/>
              </w:rPr>
              <w:t>2.04</w:t>
            </w:r>
          </w:p>
        </w:tc>
        <w:tc>
          <w:tcPr>
            <w:tcW w:w="1157" w:type="dxa"/>
            <w:tcBorders>
              <w:top w:val="single" w:sz="8" w:space="0" w:color="000001"/>
              <w:left w:val="single" w:sz="8" w:space="0" w:color="000001"/>
              <w:bottom w:val="single" w:sz="8" w:space="0" w:color="000001"/>
            </w:tcBorders>
            <w:shd w:val="clear" w:color="auto" w:fill="FFFFFF"/>
            <w:tcMar>
              <w:left w:w="0" w:type="dxa"/>
            </w:tcMar>
          </w:tcPr>
          <w:p w14:paraId="602EDFB1" w14:textId="77777777" w:rsidR="00E2769F" w:rsidRPr="005D688F" w:rsidRDefault="00E2769F" w:rsidP="00CC77F3">
            <w:pPr>
              <w:spacing w:line="360" w:lineRule="auto"/>
              <w:jc w:val="center"/>
              <w:rPr>
                <w:rFonts w:ascii="Times New Roman" w:hAnsi="Times New Roman" w:cs="Times New Roman"/>
                <w:lang w:val="en-US"/>
              </w:rPr>
            </w:pPr>
            <w:r w:rsidRPr="005D688F">
              <w:rPr>
                <w:rFonts w:ascii="Times New Roman" w:hAnsi="Times New Roman" w:cs="Times New Roman"/>
                <w:lang w:val="en-US"/>
              </w:rPr>
              <w:t>45.56</w:t>
            </w:r>
          </w:p>
        </w:tc>
      </w:tr>
    </w:tbl>
    <w:p w14:paraId="2F5F69CA" w14:textId="77777777" w:rsidR="0006623E" w:rsidRDefault="007A5206"/>
    <w:sectPr w:rsidR="0006623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769F"/>
    <w:rsid w:val="00006860"/>
    <w:rsid w:val="007A5206"/>
    <w:rsid w:val="008C6923"/>
    <w:rsid w:val="00E2769F"/>
    <w:rsid w:val="00F9360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FA89A0"/>
  <w15:chartTrackingRefBased/>
  <w15:docId w15:val="{F09E9B79-AD0C-4AAA-84BE-D2EFFE3203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769F"/>
    <w:pPr>
      <w:widowControl w:val="0"/>
      <w:overflowPunct w:val="0"/>
      <w:spacing w:after="0" w:line="276" w:lineRule="auto"/>
    </w:pPr>
    <w:rPr>
      <w:rFonts w:ascii="Arial" w:eastAsia="Arial" w:hAnsi="Arial" w:cs="Arial"/>
      <w:color w:val="00000A"/>
      <w:lang w:val="es-CR" w:eastAsia="zh-CN" w:bidi="hi-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ableContents">
    <w:name w:val="Table Contents"/>
    <w:basedOn w:val="Normal"/>
    <w:qFormat/>
    <w:rsid w:val="00E2769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144</Words>
  <Characters>825</Characters>
  <Application>Microsoft Office Word</Application>
  <DocSecurity>0</DocSecurity>
  <Lines>6</Lines>
  <Paragraphs>1</Paragraphs>
  <ScaleCrop>false</ScaleCrop>
  <Company/>
  <LinksUpToDate>false</LinksUpToDate>
  <CharactersWithSpaces>968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Marcela Segura Hernandez</dc:creator>
  <cp:keywords/>
  <dc:description/>
  <cp:lastModifiedBy>Laura Marcela Segura Hernandez</cp:lastModifiedBy>
  <cp:revision>3</cp:revision>
  <dcterms:created xsi:type="dcterms:W3CDTF">2021-05-15T16:33:00Z</dcterms:created>
  <dcterms:modified xsi:type="dcterms:W3CDTF">2021-05-15T17:10:00Z</dcterms:modified>
</cp:coreProperties>
</file>