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29E9CA" w14:textId="77777777" w:rsidR="004976A2" w:rsidRPr="007F577D" w:rsidRDefault="004976A2" w:rsidP="004976A2">
      <w:pPr>
        <w:rPr>
          <w:noProof/>
          <w:lang w:bidi="hi-IN"/>
          <w14:ligatures w14:val="standardContextual"/>
        </w:rPr>
      </w:pPr>
      <w:r w:rsidRPr="007F577D">
        <w:rPr>
          <w:rFonts w:ascii="Times New Roman" w:hAnsi="Times New Roman" w:cs="Times New Roman"/>
        </w:rPr>
        <w:t>Supplementary Figure 1</w:t>
      </w:r>
    </w:p>
    <w:p w14:paraId="71FADC45" w14:textId="77777777" w:rsidR="004976A2" w:rsidRDefault="004976A2" w:rsidP="004976A2">
      <w:r>
        <w:rPr>
          <w:noProof/>
          <w14:ligatures w14:val="standardContextual"/>
        </w:rPr>
        <w:drawing>
          <wp:inline distT="0" distB="0" distL="0" distR="0" wp14:anchorId="4068799B" wp14:editId="030E09AD">
            <wp:extent cx="5731510" cy="5731510"/>
            <wp:effectExtent l="0" t="0" r="2540" b="2540"/>
            <wp:docPr id="562093311" name="Picture 4" descr="A chart with text and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2093311" name="Picture 4" descr="A chart with text and numbers&#10;&#10;Description automatically generated with medium confidence"/>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3FE146DE" w14:textId="77777777" w:rsidR="004976A2" w:rsidRPr="00416C93" w:rsidRDefault="004976A2" w:rsidP="004976A2">
      <w:pPr>
        <w:rPr>
          <w:rFonts w:ascii="Times New Roman" w:hAnsi="Times New Roman" w:cs="Times New Roman"/>
          <w:i/>
          <w:iCs/>
        </w:rPr>
      </w:pPr>
      <w:r w:rsidRPr="00416C93">
        <w:rPr>
          <w:rFonts w:ascii="Times New Roman" w:hAnsi="Times New Roman" w:cs="Times New Roman"/>
          <w:i/>
          <w:iCs/>
        </w:rPr>
        <w:t>The figure illustrates the distribution of mindfulness intervention components (attention regulation, emotional regulation, and self-awareness) across the included studies. Each row represents an individual study, with colored tiles indicating the presence of the respective component and gray tiles denoting its absence. Studies are arranged chronologically, with the earliest studies at the bottom and the most recent at the top.</w:t>
      </w:r>
    </w:p>
    <w:p w14:paraId="71327AB1" w14:textId="77777777" w:rsidR="003976F8" w:rsidRPr="00404CEC" w:rsidRDefault="003976F8" w:rsidP="003976F8">
      <w:pPr>
        <w:pStyle w:val="Heading4"/>
        <w:spacing w:line="480" w:lineRule="auto"/>
        <w:jc w:val="both"/>
        <w:rPr>
          <w:rFonts w:ascii="Times New Roman" w:hAnsi="Times New Roman" w:cs="Times New Roman"/>
          <w:color w:val="000000" w:themeColor="text1"/>
        </w:rPr>
      </w:pPr>
      <w:bookmarkStart w:id="0" w:name="supplementary-figure-1-a"/>
      <w:r w:rsidRPr="00404CEC">
        <w:rPr>
          <w:rFonts w:ascii="Times New Roman" w:hAnsi="Times New Roman" w:cs="Times New Roman"/>
          <w:color w:val="000000" w:themeColor="text1"/>
        </w:rPr>
        <w:lastRenderedPageBreak/>
        <w:t xml:space="preserve">Supplementary Figure </w:t>
      </w:r>
      <w:r>
        <w:rPr>
          <w:rFonts w:ascii="Times New Roman" w:hAnsi="Times New Roman" w:cs="Times New Roman"/>
          <w:color w:val="000000" w:themeColor="text1"/>
        </w:rPr>
        <w:t>2</w:t>
      </w:r>
      <w:r w:rsidRPr="00404CEC">
        <w:rPr>
          <w:rFonts w:ascii="Times New Roman" w:hAnsi="Times New Roman" w:cs="Times New Roman"/>
          <w:color w:val="000000" w:themeColor="text1"/>
        </w:rPr>
        <w:t xml:space="preserve"> a</w:t>
      </w:r>
    </w:p>
    <w:p w14:paraId="3899CC37" w14:textId="77777777" w:rsidR="003976F8" w:rsidRPr="00404CEC" w:rsidRDefault="003976F8" w:rsidP="003976F8">
      <w:pPr>
        <w:spacing w:line="480" w:lineRule="auto"/>
        <w:jc w:val="both"/>
        <w:rPr>
          <w:rFonts w:ascii="Times New Roman" w:hAnsi="Times New Roman" w:cs="Times New Roman"/>
          <w:color w:val="000000" w:themeColor="text1"/>
        </w:rPr>
      </w:pPr>
      <w:r w:rsidRPr="00404CEC">
        <w:rPr>
          <w:rFonts w:ascii="Times New Roman" w:hAnsi="Times New Roman" w:cs="Times New Roman"/>
          <w:noProof/>
          <w:color w:val="000000" w:themeColor="text1"/>
          <w:lang w:bidi="hi-IN"/>
        </w:rPr>
        <w:drawing>
          <wp:inline distT="0" distB="0" distL="0" distR="0" wp14:anchorId="5279103F" wp14:editId="0971163C">
            <wp:extent cx="5727700" cy="5250391"/>
            <wp:effectExtent l="0" t="0" r="0" b="0"/>
            <wp:docPr id="62" name="Picture" descr="Subgroup analysis for workplace vs non-workplace interventions in intervention only design"/>
            <wp:cNvGraphicFramePr/>
            <a:graphic xmlns:a="http://schemas.openxmlformats.org/drawingml/2006/main">
              <a:graphicData uri="http://schemas.openxmlformats.org/drawingml/2006/picture">
                <pic:pic xmlns:pic="http://schemas.openxmlformats.org/drawingml/2006/picture">
                  <pic:nvPicPr>
                    <pic:cNvPr id="63" name="Picture" descr="subgroup-workplace.png"/>
                    <pic:cNvPicPr>
                      <a:picLocks noChangeAspect="1" noChangeArrowheads="1"/>
                    </pic:cNvPicPr>
                  </pic:nvPicPr>
                  <pic:blipFill>
                    <a:blip r:embed="rId5"/>
                    <a:stretch>
                      <a:fillRect/>
                    </a:stretch>
                  </pic:blipFill>
                  <pic:spPr bwMode="auto">
                    <a:xfrm>
                      <a:off x="0" y="0"/>
                      <a:ext cx="5727700" cy="5250391"/>
                    </a:xfrm>
                    <a:prstGeom prst="rect">
                      <a:avLst/>
                    </a:prstGeom>
                    <a:noFill/>
                    <a:ln w="9525">
                      <a:noFill/>
                      <a:headEnd/>
                      <a:tailEnd/>
                    </a:ln>
                  </pic:spPr>
                </pic:pic>
              </a:graphicData>
            </a:graphic>
          </wp:inline>
        </w:drawing>
      </w:r>
    </w:p>
    <w:p w14:paraId="7F3C33D1" w14:textId="77777777" w:rsidR="003976F8" w:rsidRPr="00404CEC" w:rsidRDefault="003976F8" w:rsidP="003976F8">
      <w:pPr>
        <w:pStyle w:val="ImageCaption"/>
        <w:spacing w:line="480" w:lineRule="auto"/>
        <w:jc w:val="both"/>
        <w:rPr>
          <w:rFonts w:ascii="Times New Roman" w:hAnsi="Times New Roman" w:cs="Times New Roman"/>
          <w:color w:val="000000" w:themeColor="text1"/>
        </w:rPr>
      </w:pPr>
      <w:r w:rsidRPr="00404CEC">
        <w:rPr>
          <w:rFonts w:ascii="Times New Roman" w:hAnsi="Times New Roman" w:cs="Times New Roman"/>
          <w:color w:val="000000" w:themeColor="text1"/>
        </w:rPr>
        <w:t xml:space="preserve">Subgroup analysis for workplace vs non-workplace interventions in </w:t>
      </w:r>
      <w:r>
        <w:rPr>
          <w:rFonts w:ascii="Times New Roman" w:hAnsi="Times New Roman" w:cs="Times New Roman"/>
          <w:color w:val="000000" w:themeColor="text1"/>
        </w:rPr>
        <w:t xml:space="preserve">one-sample pre-post studies </w:t>
      </w:r>
      <w:r w:rsidRPr="00404CEC">
        <w:rPr>
          <w:rFonts w:ascii="Times New Roman" w:hAnsi="Times New Roman" w:cs="Times New Roman"/>
          <w:color w:val="000000" w:themeColor="text1"/>
        </w:rPr>
        <w:t>design</w:t>
      </w:r>
    </w:p>
    <w:p w14:paraId="439CD0F6" w14:textId="77777777" w:rsidR="003976F8" w:rsidRPr="00404CEC" w:rsidRDefault="003976F8" w:rsidP="003976F8">
      <w:pPr>
        <w:pStyle w:val="Heading4"/>
        <w:spacing w:line="480" w:lineRule="auto"/>
        <w:jc w:val="both"/>
        <w:rPr>
          <w:rFonts w:ascii="Times New Roman" w:hAnsi="Times New Roman" w:cs="Times New Roman"/>
          <w:color w:val="000000" w:themeColor="text1"/>
        </w:rPr>
      </w:pPr>
      <w:bookmarkStart w:id="1" w:name="supplementary-figure-1-b"/>
      <w:bookmarkEnd w:id="0"/>
      <w:r w:rsidRPr="00404CEC">
        <w:rPr>
          <w:rFonts w:ascii="Times New Roman" w:hAnsi="Times New Roman" w:cs="Times New Roman"/>
          <w:color w:val="000000" w:themeColor="text1"/>
        </w:rPr>
        <w:lastRenderedPageBreak/>
        <w:t xml:space="preserve">Supplementary Figure </w:t>
      </w:r>
      <w:r>
        <w:rPr>
          <w:rFonts w:ascii="Times New Roman" w:hAnsi="Times New Roman" w:cs="Times New Roman"/>
          <w:color w:val="000000" w:themeColor="text1"/>
        </w:rPr>
        <w:t>2</w:t>
      </w:r>
      <w:r w:rsidRPr="00404CEC">
        <w:rPr>
          <w:rFonts w:ascii="Times New Roman" w:hAnsi="Times New Roman" w:cs="Times New Roman"/>
          <w:color w:val="000000" w:themeColor="text1"/>
        </w:rPr>
        <w:t xml:space="preserve"> b</w:t>
      </w:r>
    </w:p>
    <w:p w14:paraId="720946E7" w14:textId="77777777" w:rsidR="003976F8" w:rsidRPr="00404CEC" w:rsidRDefault="003976F8" w:rsidP="003976F8">
      <w:pPr>
        <w:spacing w:line="480" w:lineRule="auto"/>
        <w:jc w:val="both"/>
        <w:rPr>
          <w:rFonts w:ascii="Times New Roman" w:hAnsi="Times New Roman" w:cs="Times New Roman"/>
          <w:color w:val="000000" w:themeColor="text1"/>
        </w:rPr>
      </w:pPr>
      <w:r w:rsidRPr="00404CEC">
        <w:rPr>
          <w:rFonts w:ascii="Times New Roman" w:hAnsi="Times New Roman" w:cs="Times New Roman"/>
          <w:noProof/>
          <w:color w:val="000000" w:themeColor="text1"/>
          <w:lang w:bidi="hi-IN"/>
        </w:rPr>
        <w:drawing>
          <wp:inline distT="0" distB="0" distL="0" distR="0" wp14:anchorId="526EAB00" wp14:editId="7AA30978">
            <wp:extent cx="5727700" cy="5250391"/>
            <wp:effectExtent l="0" t="0" r="0" b="0"/>
            <wp:docPr id="66" name="Picture" descr="Subgroup analysis for workplace vs non-workplace interventions in control-intervention design"/>
            <wp:cNvGraphicFramePr/>
            <a:graphic xmlns:a="http://schemas.openxmlformats.org/drawingml/2006/main">
              <a:graphicData uri="http://schemas.openxmlformats.org/drawingml/2006/picture">
                <pic:pic xmlns:pic="http://schemas.openxmlformats.org/drawingml/2006/picture">
                  <pic:nvPicPr>
                    <pic:cNvPr id="67" name="Picture" descr="subgroup-workplace-contint.png"/>
                    <pic:cNvPicPr>
                      <a:picLocks noChangeAspect="1" noChangeArrowheads="1"/>
                    </pic:cNvPicPr>
                  </pic:nvPicPr>
                  <pic:blipFill>
                    <a:blip r:embed="rId6"/>
                    <a:stretch>
                      <a:fillRect/>
                    </a:stretch>
                  </pic:blipFill>
                  <pic:spPr bwMode="auto">
                    <a:xfrm>
                      <a:off x="0" y="0"/>
                      <a:ext cx="5727700" cy="5250391"/>
                    </a:xfrm>
                    <a:prstGeom prst="rect">
                      <a:avLst/>
                    </a:prstGeom>
                    <a:noFill/>
                    <a:ln w="9525">
                      <a:noFill/>
                      <a:headEnd/>
                      <a:tailEnd/>
                    </a:ln>
                  </pic:spPr>
                </pic:pic>
              </a:graphicData>
            </a:graphic>
          </wp:inline>
        </w:drawing>
      </w:r>
    </w:p>
    <w:p w14:paraId="68F20E71" w14:textId="77777777" w:rsidR="003976F8" w:rsidRPr="00404CEC" w:rsidRDefault="003976F8" w:rsidP="003976F8">
      <w:pPr>
        <w:pStyle w:val="ImageCaption"/>
        <w:spacing w:line="480" w:lineRule="auto"/>
        <w:jc w:val="both"/>
        <w:rPr>
          <w:rFonts w:ascii="Times New Roman" w:hAnsi="Times New Roman" w:cs="Times New Roman"/>
          <w:color w:val="000000" w:themeColor="text1"/>
        </w:rPr>
      </w:pPr>
      <w:r w:rsidRPr="00404CEC">
        <w:rPr>
          <w:rFonts w:ascii="Times New Roman" w:hAnsi="Times New Roman" w:cs="Times New Roman"/>
          <w:color w:val="000000" w:themeColor="text1"/>
        </w:rPr>
        <w:t xml:space="preserve">Subgroup analysis for workplace vs non-workplace interventions in </w:t>
      </w:r>
      <w:r>
        <w:rPr>
          <w:rFonts w:ascii="Times New Roman" w:hAnsi="Times New Roman" w:cs="Times New Roman"/>
          <w:color w:val="000000" w:themeColor="text1"/>
        </w:rPr>
        <w:t xml:space="preserve">control-intervention pre-post studies </w:t>
      </w:r>
      <w:r w:rsidRPr="00404CEC">
        <w:rPr>
          <w:rFonts w:ascii="Times New Roman" w:hAnsi="Times New Roman" w:cs="Times New Roman"/>
          <w:color w:val="000000" w:themeColor="text1"/>
        </w:rPr>
        <w:t>design</w:t>
      </w:r>
    </w:p>
    <w:p w14:paraId="2920EF13" w14:textId="77777777" w:rsidR="003976F8" w:rsidRPr="00404CEC" w:rsidRDefault="003976F8" w:rsidP="003976F8">
      <w:pPr>
        <w:pStyle w:val="Heading4"/>
        <w:spacing w:line="480" w:lineRule="auto"/>
        <w:jc w:val="both"/>
        <w:rPr>
          <w:rFonts w:ascii="Times New Roman" w:hAnsi="Times New Roman" w:cs="Times New Roman"/>
          <w:color w:val="000000" w:themeColor="text1"/>
        </w:rPr>
      </w:pPr>
      <w:bookmarkStart w:id="2" w:name="supplementary-figure-2-a"/>
      <w:bookmarkEnd w:id="1"/>
      <w:r w:rsidRPr="00404CEC">
        <w:rPr>
          <w:rFonts w:ascii="Times New Roman" w:hAnsi="Times New Roman" w:cs="Times New Roman"/>
          <w:color w:val="000000" w:themeColor="text1"/>
        </w:rPr>
        <w:lastRenderedPageBreak/>
        <w:t xml:space="preserve">Supplementary Figure </w:t>
      </w:r>
      <w:r>
        <w:rPr>
          <w:rFonts w:ascii="Times New Roman" w:hAnsi="Times New Roman" w:cs="Times New Roman"/>
          <w:color w:val="000000" w:themeColor="text1"/>
        </w:rPr>
        <w:t>3</w:t>
      </w:r>
      <w:r w:rsidRPr="00404CEC">
        <w:rPr>
          <w:rFonts w:ascii="Times New Roman" w:hAnsi="Times New Roman" w:cs="Times New Roman"/>
          <w:color w:val="000000" w:themeColor="text1"/>
        </w:rPr>
        <w:t xml:space="preserve"> a</w:t>
      </w:r>
    </w:p>
    <w:p w14:paraId="6F808690" w14:textId="77777777" w:rsidR="003976F8" w:rsidRPr="00404CEC" w:rsidRDefault="003976F8" w:rsidP="003976F8">
      <w:pPr>
        <w:spacing w:line="480" w:lineRule="auto"/>
        <w:jc w:val="both"/>
        <w:rPr>
          <w:rFonts w:ascii="Times New Roman" w:hAnsi="Times New Roman" w:cs="Times New Roman"/>
          <w:color w:val="000000" w:themeColor="text1"/>
        </w:rPr>
      </w:pPr>
      <w:r w:rsidRPr="00404CEC">
        <w:rPr>
          <w:rFonts w:ascii="Times New Roman" w:hAnsi="Times New Roman" w:cs="Times New Roman"/>
          <w:noProof/>
          <w:color w:val="000000" w:themeColor="text1"/>
          <w:lang w:bidi="hi-IN"/>
        </w:rPr>
        <w:drawing>
          <wp:inline distT="0" distB="0" distL="0" distR="0" wp14:anchorId="5BAF4511" wp14:editId="6DF97C68">
            <wp:extent cx="5727700" cy="5250391"/>
            <wp:effectExtent l="0" t="0" r="0" b="0"/>
            <wp:docPr id="70" name="Picture" descr="Subgroup analysis for instructor-led vs no instructor interventions in intervention only design"/>
            <wp:cNvGraphicFramePr/>
            <a:graphic xmlns:a="http://schemas.openxmlformats.org/drawingml/2006/main">
              <a:graphicData uri="http://schemas.openxmlformats.org/drawingml/2006/picture">
                <pic:pic xmlns:pic="http://schemas.openxmlformats.org/drawingml/2006/picture">
                  <pic:nvPicPr>
                    <pic:cNvPr id="71" name="Picture" descr="subgroup-instructor.png"/>
                    <pic:cNvPicPr>
                      <a:picLocks noChangeAspect="1" noChangeArrowheads="1"/>
                    </pic:cNvPicPr>
                  </pic:nvPicPr>
                  <pic:blipFill>
                    <a:blip r:embed="rId7"/>
                    <a:stretch>
                      <a:fillRect/>
                    </a:stretch>
                  </pic:blipFill>
                  <pic:spPr bwMode="auto">
                    <a:xfrm>
                      <a:off x="0" y="0"/>
                      <a:ext cx="5727700" cy="5250391"/>
                    </a:xfrm>
                    <a:prstGeom prst="rect">
                      <a:avLst/>
                    </a:prstGeom>
                    <a:noFill/>
                    <a:ln w="9525">
                      <a:noFill/>
                      <a:headEnd/>
                      <a:tailEnd/>
                    </a:ln>
                  </pic:spPr>
                </pic:pic>
              </a:graphicData>
            </a:graphic>
          </wp:inline>
        </w:drawing>
      </w:r>
    </w:p>
    <w:p w14:paraId="30B73A46" w14:textId="77777777" w:rsidR="003976F8" w:rsidRPr="00404CEC" w:rsidRDefault="003976F8" w:rsidP="003976F8">
      <w:pPr>
        <w:pStyle w:val="ImageCaption"/>
        <w:spacing w:line="480" w:lineRule="auto"/>
        <w:jc w:val="both"/>
        <w:rPr>
          <w:rFonts w:ascii="Times New Roman" w:hAnsi="Times New Roman" w:cs="Times New Roman"/>
          <w:color w:val="000000" w:themeColor="text1"/>
        </w:rPr>
      </w:pPr>
      <w:r w:rsidRPr="00404CEC">
        <w:rPr>
          <w:rFonts w:ascii="Times New Roman" w:hAnsi="Times New Roman" w:cs="Times New Roman"/>
          <w:color w:val="000000" w:themeColor="text1"/>
        </w:rPr>
        <w:t xml:space="preserve">Subgroup analysis for instructor-led vs no instructor interventions in </w:t>
      </w:r>
      <w:r>
        <w:rPr>
          <w:rFonts w:ascii="Times New Roman" w:hAnsi="Times New Roman" w:cs="Times New Roman"/>
          <w:color w:val="000000" w:themeColor="text1"/>
        </w:rPr>
        <w:t xml:space="preserve">one-sample pre-post studies </w:t>
      </w:r>
      <w:r w:rsidRPr="00404CEC">
        <w:rPr>
          <w:rFonts w:ascii="Times New Roman" w:hAnsi="Times New Roman" w:cs="Times New Roman"/>
          <w:color w:val="000000" w:themeColor="text1"/>
        </w:rPr>
        <w:t>design</w:t>
      </w:r>
    </w:p>
    <w:p w14:paraId="004361EE" w14:textId="77777777" w:rsidR="003976F8" w:rsidRPr="00404CEC" w:rsidRDefault="003976F8" w:rsidP="003976F8">
      <w:pPr>
        <w:pStyle w:val="Heading4"/>
        <w:spacing w:line="480" w:lineRule="auto"/>
        <w:jc w:val="both"/>
        <w:rPr>
          <w:rFonts w:ascii="Times New Roman" w:hAnsi="Times New Roman" w:cs="Times New Roman"/>
          <w:color w:val="000000" w:themeColor="text1"/>
        </w:rPr>
      </w:pPr>
      <w:bookmarkStart w:id="3" w:name="supplementary-figure-2-b"/>
      <w:bookmarkEnd w:id="2"/>
      <w:r w:rsidRPr="00404CEC">
        <w:rPr>
          <w:rFonts w:ascii="Times New Roman" w:hAnsi="Times New Roman" w:cs="Times New Roman"/>
          <w:color w:val="000000" w:themeColor="text1"/>
        </w:rPr>
        <w:lastRenderedPageBreak/>
        <w:t xml:space="preserve">Supplementary Figure </w:t>
      </w:r>
      <w:r>
        <w:rPr>
          <w:rFonts w:ascii="Times New Roman" w:hAnsi="Times New Roman" w:cs="Times New Roman"/>
          <w:color w:val="000000" w:themeColor="text1"/>
        </w:rPr>
        <w:t>3</w:t>
      </w:r>
      <w:r w:rsidRPr="00404CEC">
        <w:rPr>
          <w:rFonts w:ascii="Times New Roman" w:hAnsi="Times New Roman" w:cs="Times New Roman"/>
          <w:color w:val="000000" w:themeColor="text1"/>
        </w:rPr>
        <w:t xml:space="preserve"> b</w:t>
      </w:r>
    </w:p>
    <w:p w14:paraId="34109A6A" w14:textId="77777777" w:rsidR="003976F8" w:rsidRPr="00404CEC" w:rsidRDefault="003976F8" w:rsidP="003976F8">
      <w:pPr>
        <w:spacing w:line="480" w:lineRule="auto"/>
        <w:jc w:val="both"/>
        <w:rPr>
          <w:rFonts w:ascii="Times New Roman" w:hAnsi="Times New Roman" w:cs="Times New Roman"/>
          <w:color w:val="000000" w:themeColor="text1"/>
        </w:rPr>
      </w:pPr>
      <w:r w:rsidRPr="00404CEC">
        <w:rPr>
          <w:rFonts w:ascii="Times New Roman" w:hAnsi="Times New Roman" w:cs="Times New Roman"/>
          <w:noProof/>
          <w:color w:val="000000" w:themeColor="text1"/>
          <w:lang w:bidi="hi-IN"/>
        </w:rPr>
        <w:drawing>
          <wp:inline distT="0" distB="0" distL="0" distR="0" wp14:anchorId="17269CD1" wp14:editId="3F5ABB4B">
            <wp:extent cx="5727700" cy="5250391"/>
            <wp:effectExtent l="0" t="0" r="0" b="0"/>
            <wp:docPr id="74" name="Picture" descr="Subgroup analysis for instructor-led vs no instructor interventions in control-intervention design"/>
            <wp:cNvGraphicFramePr/>
            <a:graphic xmlns:a="http://schemas.openxmlformats.org/drawingml/2006/main">
              <a:graphicData uri="http://schemas.openxmlformats.org/drawingml/2006/picture">
                <pic:pic xmlns:pic="http://schemas.openxmlformats.org/drawingml/2006/picture">
                  <pic:nvPicPr>
                    <pic:cNvPr id="75" name="Picture" descr="subgroup-instructor-contint.png"/>
                    <pic:cNvPicPr>
                      <a:picLocks noChangeAspect="1" noChangeArrowheads="1"/>
                    </pic:cNvPicPr>
                  </pic:nvPicPr>
                  <pic:blipFill>
                    <a:blip r:embed="rId8"/>
                    <a:stretch>
                      <a:fillRect/>
                    </a:stretch>
                  </pic:blipFill>
                  <pic:spPr bwMode="auto">
                    <a:xfrm>
                      <a:off x="0" y="0"/>
                      <a:ext cx="5727700" cy="5250391"/>
                    </a:xfrm>
                    <a:prstGeom prst="rect">
                      <a:avLst/>
                    </a:prstGeom>
                    <a:noFill/>
                    <a:ln w="9525">
                      <a:noFill/>
                      <a:headEnd/>
                      <a:tailEnd/>
                    </a:ln>
                  </pic:spPr>
                </pic:pic>
              </a:graphicData>
            </a:graphic>
          </wp:inline>
        </w:drawing>
      </w:r>
    </w:p>
    <w:p w14:paraId="7C009BC3" w14:textId="77777777" w:rsidR="003976F8" w:rsidRPr="00404CEC" w:rsidRDefault="003976F8" w:rsidP="003976F8">
      <w:pPr>
        <w:pStyle w:val="ImageCaption"/>
        <w:spacing w:line="480" w:lineRule="auto"/>
        <w:jc w:val="both"/>
        <w:rPr>
          <w:rFonts w:ascii="Times New Roman" w:hAnsi="Times New Roman" w:cs="Times New Roman"/>
          <w:color w:val="000000" w:themeColor="text1"/>
        </w:rPr>
      </w:pPr>
      <w:r w:rsidRPr="00404CEC">
        <w:rPr>
          <w:rFonts w:ascii="Times New Roman" w:hAnsi="Times New Roman" w:cs="Times New Roman"/>
          <w:color w:val="000000" w:themeColor="text1"/>
        </w:rPr>
        <w:t xml:space="preserve">Subgroup analysis for instructor-led vs no instructor interventions in </w:t>
      </w:r>
      <w:r>
        <w:rPr>
          <w:rFonts w:ascii="Times New Roman" w:hAnsi="Times New Roman" w:cs="Times New Roman"/>
          <w:color w:val="000000" w:themeColor="text1"/>
        </w:rPr>
        <w:t xml:space="preserve">control-intervention pre-post studies </w:t>
      </w:r>
      <w:r w:rsidRPr="00404CEC">
        <w:rPr>
          <w:rFonts w:ascii="Times New Roman" w:hAnsi="Times New Roman" w:cs="Times New Roman"/>
          <w:color w:val="000000" w:themeColor="text1"/>
        </w:rPr>
        <w:t>design</w:t>
      </w:r>
    </w:p>
    <w:p w14:paraId="3E648C77" w14:textId="77777777" w:rsidR="003976F8" w:rsidRPr="00404CEC" w:rsidRDefault="003976F8" w:rsidP="003976F8">
      <w:pPr>
        <w:pStyle w:val="Heading4"/>
        <w:spacing w:line="480" w:lineRule="auto"/>
        <w:jc w:val="both"/>
        <w:rPr>
          <w:rFonts w:ascii="Times New Roman" w:hAnsi="Times New Roman" w:cs="Times New Roman"/>
          <w:color w:val="000000" w:themeColor="text1"/>
        </w:rPr>
      </w:pPr>
      <w:bookmarkStart w:id="4" w:name="supplementary-figure-3"/>
      <w:bookmarkEnd w:id="3"/>
      <w:r w:rsidRPr="00404CEC">
        <w:rPr>
          <w:rFonts w:ascii="Times New Roman" w:hAnsi="Times New Roman" w:cs="Times New Roman"/>
          <w:color w:val="000000" w:themeColor="text1"/>
        </w:rPr>
        <w:lastRenderedPageBreak/>
        <w:t xml:space="preserve">Supplementary Figure </w:t>
      </w:r>
      <w:r>
        <w:rPr>
          <w:rFonts w:ascii="Times New Roman" w:hAnsi="Times New Roman" w:cs="Times New Roman"/>
          <w:color w:val="000000" w:themeColor="text1"/>
        </w:rPr>
        <w:t>4</w:t>
      </w:r>
    </w:p>
    <w:p w14:paraId="326D7830" w14:textId="77777777" w:rsidR="003976F8" w:rsidRPr="00404CEC" w:rsidRDefault="003976F8" w:rsidP="003976F8">
      <w:pPr>
        <w:spacing w:line="480" w:lineRule="auto"/>
        <w:jc w:val="both"/>
        <w:rPr>
          <w:rFonts w:ascii="Times New Roman" w:hAnsi="Times New Roman" w:cs="Times New Roman"/>
          <w:color w:val="000000" w:themeColor="text1"/>
        </w:rPr>
      </w:pPr>
      <w:r w:rsidRPr="00404CEC">
        <w:rPr>
          <w:rFonts w:ascii="Times New Roman" w:hAnsi="Times New Roman" w:cs="Times New Roman"/>
          <w:noProof/>
          <w:color w:val="000000" w:themeColor="text1"/>
          <w:lang w:bidi="hi-IN"/>
        </w:rPr>
        <w:drawing>
          <wp:inline distT="0" distB="0" distL="0" distR="0" wp14:anchorId="16CFFD06" wp14:editId="442A7B50">
            <wp:extent cx="5727700" cy="5250391"/>
            <wp:effectExtent l="0" t="0" r="0" b="0"/>
            <wp:docPr id="78" name="Picture" descr="Subgroup analysis for RCT types in intervention only design"/>
            <wp:cNvGraphicFramePr/>
            <a:graphic xmlns:a="http://schemas.openxmlformats.org/drawingml/2006/main">
              <a:graphicData uri="http://schemas.openxmlformats.org/drawingml/2006/picture">
                <pic:pic xmlns:pic="http://schemas.openxmlformats.org/drawingml/2006/picture">
                  <pic:nvPicPr>
                    <pic:cNvPr id="79" name="Picture" descr="subgroup-rcttype-contint.png"/>
                    <pic:cNvPicPr>
                      <a:picLocks noChangeAspect="1" noChangeArrowheads="1"/>
                    </pic:cNvPicPr>
                  </pic:nvPicPr>
                  <pic:blipFill>
                    <a:blip r:embed="rId9"/>
                    <a:stretch>
                      <a:fillRect/>
                    </a:stretch>
                  </pic:blipFill>
                  <pic:spPr bwMode="auto">
                    <a:xfrm>
                      <a:off x="0" y="0"/>
                      <a:ext cx="5727700" cy="5250391"/>
                    </a:xfrm>
                    <a:prstGeom prst="rect">
                      <a:avLst/>
                    </a:prstGeom>
                    <a:noFill/>
                    <a:ln w="9525">
                      <a:noFill/>
                      <a:headEnd/>
                      <a:tailEnd/>
                    </a:ln>
                  </pic:spPr>
                </pic:pic>
              </a:graphicData>
            </a:graphic>
          </wp:inline>
        </w:drawing>
      </w:r>
    </w:p>
    <w:p w14:paraId="2CA8A3CD" w14:textId="77777777" w:rsidR="003976F8" w:rsidRPr="00404CEC" w:rsidRDefault="003976F8" w:rsidP="003976F8">
      <w:pPr>
        <w:pStyle w:val="ImageCaption"/>
        <w:spacing w:line="480" w:lineRule="auto"/>
        <w:jc w:val="both"/>
        <w:rPr>
          <w:rFonts w:ascii="Times New Roman" w:hAnsi="Times New Roman" w:cs="Times New Roman"/>
          <w:color w:val="000000" w:themeColor="text1"/>
        </w:rPr>
      </w:pPr>
      <w:r w:rsidRPr="00404CEC">
        <w:rPr>
          <w:rFonts w:ascii="Times New Roman" w:hAnsi="Times New Roman" w:cs="Times New Roman"/>
          <w:color w:val="000000" w:themeColor="text1"/>
        </w:rPr>
        <w:t xml:space="preserve">Subgroup analysis for RCT types in </w:t>
      </w:r>
      <w:r>
        <w:rPr>
          <w:rFonts w:ascii="Times New Roman" w:hAnsi="Times New Roman" w:cs="Times New Roman"/>
          <w:color w:val="000000" w:themeColor="text1"/>
        </w:rPr>
        <w:t xml:space="preserve">one-sample pre-post studies </w:t>
      </w:r>
      <w:r w:rsidRPr="00404CEC">
        <w:rPr>
          <w:rFonts w:ascii="Times New Roman" w:hAnsi="Times New Roman" w:cs="Times New Roman"/>
          <w:color w:val="000000" w:themeColor="text1"/>
        </w:rPr>
        <w:t>design</w:t>
      </w:r>
    </w:p>
    <w:p w14:paraId="5CA0CB8F" w14:textId="77777777" w:rsidR="003976F8" w:rsidRPr="00404CEC" w:rsidRDefault="003976F8" w:rsidP="003976F8">
      <w:pPr>
        <w:pStyle w:val="Heading4"/>
        <w:spacing w:line="480" w:lineRule="auto"/>
        <w:jc w:val="both"/>
        <w:rPr>
          <w:rFonts w:ascii="Times New Roman" w:hAnsi="Times New Roman" w:cs="Times New Roman"/>
          <w:color w:val="000000" w:themeColor="text1"/>
        </w:rPr>
      </w:pPr>
      <w:bookmarkStart w:id="5" w:name="supplementary-figure-4"/>
      <w:bookmarkEnd w:id="4"/>
      <w:r w:rsidRPr="00404CEC">
        <w:rPr>
          <w:rFonts w:ascii="Times New Roman" w:hAnsi="Times New Roman" w:cs="Times New Roman"/>
          <w:color w:val="000000" w:themeColor="text1"/>
        </w:rPr>
        <w:lastRenderedPageBreak/>
        <w:t xml:space="preserve">Supplementary Figure </w:t>
      </w:r>
      <w:r>
        <w:rPr>
          <w:rFonts w:ascii="Times New Roman" w:hAnsi="Times New Roman" w:cs="Times New Roman"/>
          <w:color w:val="000000" w:themeColor="text1"/>
        </w:rPr>
        <w:t>5</w:t>
      </w:r>
    </w:p>
    <w:p w14:paraId="1FAE0FDB" w14:textId="77777777" w:rsidR="003976F8" w:rsidRPr="00404CEC" w:rsidRDefault="003976F8" w:rsidP="003976F8">
      <w:pPr>
        <w:spacing w:line="480" w:lineRule="auto"/>
        <w:jc w:val="both"/>
        <w:rPr>
          <w:rFonts w:ascii="Times New Roman" w:hAnsi="Times New Roman" w:cs="Times New Roman"/>
          <w:color w:val="000000" w:themeColor="text1"/>
        </w:rPr>
      </w:pPr>
      <w:r>
        <w:rPr>
          <w:rFonts w:ascii="Times New Roman" w:hAnsi="Times New Roman" w:cs="Times New Roman"/>
          <w:noProof/>
          <w:color w:val="000000" w:themeColor="text1"/>
          <w14:ligatures w14:val="standardContextual"/>
        </w:rPr>
        <w:drawing>
          <wp:inline distT="0" distB="0" distL="0" distR="0" wp14:anchorId="2CC98561" wp14:editId="4A0EA17F">
            <wp:extent cx="5731510" cy="5253990"/>
            <wp:effectExtent l="0" t="0" r="2540" b="3810"/>
            <wp:docPr id="22772677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726772" name="Picture 22772677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5253990"/>
                    </a:xfrm>
                    <a:prstGeom prst="rect">
                      <a:avLst/>
                    </a:prstGeom>
                  </pic:spPr>
                </pic:pic>
              </a:graphicData>
            </a:graphic>
          </wp:inline>
        </w:drawing>
      </w:r>
    </w:p>
    <w:p w14:paraId="73A31567" w14:textId="77777777" w:rsidR="003976F8" w:rsidRPr="00404CEC" w:rsidRDefault="003976F8" w:rsidP="003976F8">
      <w:pPr>
        <w:pStyle w:val="ImageCaption"/>
        <w:spacing w:line="480" w:lineRule="auto"/>
        <w:jc w:val="both"/>
        <w:rPr>
          <w:rFonts w:ascii="Times New Roman" w:hAnsi="Times New Roman" w:cs="Times New Roman"/>
          <w:color w:val="000000" w:themeColor="text1"/>
        </w:rPr>
      </w:pPr>
      <w:r w:rsidRPr="00404CEC">
        <w:rPr>
          <w:rFonts w:ascii="Times New Roman" w:hAnsi="Times New Roman" w:cs="Times New Roman"/>
          <w:color w:val="000000" w:themeColor="text1"/>
        </w:rPr>
        <w:t xml:space="preserve">Subgroup analysis for control types in </w:t>
      </w:r>
      <w:r>
        <w:rPr>
          <w:rFonts w:ascii="Times New Roman" w:hAnsi="Times New Roman" w:cs="Times New Roman"/>
          <w:color w:val="000000" w:themeColor="text1"/>
        </w:rPr>
        <w:t xml:space="preserve">one-sample pre-post studies </w:t>
      </w:r>
      <w:r w:rsidRPr="00404CEC">
        <w:rPr>
          <w:rFonts w:ascii="Times New Roman" w:hAnsi="Times New Roman" w:cs="Times New Roman"/>
          <w:color w:val="000000" w:themeColor="text1"/>
        </w:rPr>
        <w:t>design</w:t>
      </w:r>
    </w:p>
    <w:bookmarkEnd w:id="5"/>
    <w:p w14:paraId="6E33E5AA" w14:textId="77777777" w:rsidR="00CD5B35" w:rsidRPr="00404CEC" w:rsidRDefault="00CD5B35" w:rsidP="00CD5B35">
      <w:pPr>
        <w:pStyle w:val="Heading4"/>
        <w:spacing w:line="480" w:lineRule="auto"/>
        <w:jc w:val="both"/>
        <w:rPr>
          <w:rFonts w:ascii="Times New Roman" w:hAnsi="Times New Roman" w:cs="Times New Roman"/>
          <w:color w:val="000000" w:themeColor="text1"/>
        </w:rPr>
      </w:pPr>
      <w:r w:rsidRPr="00404CEC">
        <w:rPr>
          <w:rFonts w:ascii="Times New Roman" w:hAnsi="Times New Roman" w:cs="Times New Roman"/>
          <w:color w:val="000000" w:themeColor="text1"/>
        </w:rPr>
        <w:t xml:space="preserve">Supplementary Figure </w:t>
      </w:r>
      <w:r>
        <w:rPr>
          <w:rFonts w:ascii="Times New Roman" w:hAnsi="Times New Roman" w:cs="Times New Roman"/>
          <w:color w:val="000000" w:themeColor="text1"/>
        </w:rPr>
        <w:t>6a</w:t>
      </w:r>
    </w:p>
    <w:tbl>
      <w:tblPr>
        <w:tblStyle w:val="Table"/>
        <w:tblW w:w="5000" w:type="pct"/>
        <w:tblLayout w:type="fixed"/>
        <w:tblLook w:val="0000" w:firstRow="0" w:lastRow="0" w:firstColumn="0" w:lastColumn="0" w:noHBand="0" w:noVBand="0"/>
      </w:tblPr>
      <w:tblGrid>
        <w:gridCol w:w="9026"/>
      </w:tblGrid>
      <w:tr w:rsidR="00CD5B35" w:rsidRPr="00404CEC" w14:paraId="6804AAAA" w14:textId="77777777" w:rsidTr="003F25E1">
        <w:tc>
          <w:tcPr>
            <w:tcW w:w="7920" w:type="dxa"/>
          </w:tcPr>
          <w:p w14:paraId="57FEAEA1" w14:textId="77777777" w:rsidR="00CD5B35" w:rsidRPr="00404CEC" w:rsidRDefault="00CD5B35" w:rsidP="003F25E1">
            <w:pPr>
              <w:pStyle w:val="ImageCaption"/>
              <w:spacing w:before="200" w:line="480" w:lineRule="auto"/>
              <w:jc w:val="both"/>
              <w:rPr>
                <w:rFonts w:ascii="Times New Roman" w:hAnsi="Times New Roman" w:cs="Times New Roman"/>
                <w:color w:val="000000" w:themeColor="text1"/>
              </w:rPr>
            </w:pPr>
            <w:bookmarkStart w:id="6" w:name="fig-forestintsensitivity"/>
            <w:r w:rsidRPr="00404CEC">
              <w:rPr>
                <w:rFonts w:ascii="Times New Roman" w:hAnsi="Times New Roman" w:cs="Times New Roman"/>
                <w:color w:val="000000" w:themeColor="text1"/>
              </w:rPr>
              <w:t xml:space="preserve">Sensitivity analysis for meta-analysis of </w:t>
            </w:r>
            <w:r>
              <w:rPr>
                <w:rFonts w:ascii="Times New Roman" w:hAnsi="Times New Roman" w:cs="Times New Roman"/>
                <w:color w:val="000000" w:themeColor="text1"/>
              </w:rPr>
              <w:t>one-sample pre-post studies</w:t>
            </w:r>
          </w:p>
          <w:p w14:paraId="607E4AB3" w14:textId="77777777" w:rsidR="00CD5B35" w:rsidRPr="00404CEC" w:rsidRDefault="00CD5B35" w:rsidP="003F25E1">
            <w:pPr>
              <w:pStyle w:val="Compact"/>
              <w:spacing w:line="480" w:lineRule="auto"/>
              <w:jc w:val="both"/>
              <w:rPr>
                <w:rFonts w:ascii="Times New Roman" w:hAnsi="Times New Roman" w:cs="Times New Roman"/>
                <w:color w:val="000000" w:themeColor="text1"/>
                <w:sz w:val="24"/>
                <w:szCs w:val="24"/>
              </w:rPr>
            </w:pPr>
            <w:r>
              <w:rPr>
                <w:rFonts w:ascii="Times New Roman" w:hAnsi="Times New Roman" w:cs="Times New Roman"/>
                <w:noProof/>
                <w:color w:val="000000" w:themeColor="text1"/>
                <w14:ligatures w14:val="standardContextual"/>
              </w:rPr>
              <w:lastRenderedPageBreak/>
              <w:drawing>
                <wp:inline distT="0" distB="0" distL="0" distR="0" wp14:anchorId="2F589B2C" wp14:editId="7545AC24">
                  <wp:extent cx="5594350" cy="5594350"/>
                  <wp:effectExtent l="0" t="0" r="6350" b="6350"/>
                  <wp:docPr id="233260876" name="Picture 5" descr="A graph with numbers an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260876" name="Picture 5" descr="A graph with numbers and lines&#10;&#10;Description automatically generated with medium confidenc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594350" cy="5594350"/>
                          </a:xfrm>
                          <a:prstGeom prst="rect">
                            <a:avLst/>
                          </a:prstGeom>
                        </pic:spPr>
                      </pic:pic>
                    </a:graphicData>
                  </a:graphic>
                </wp:inline>
              </w:drawing>
            </w:r>
          </w:p>
        </w:tc>
        <w:bookmarkEnd w:id="6"/>
      </w:tr>
      <w:tr w:rsidR="00CD5B35" w:rsidRPr="00404CEC" w14:paraId="5CBF3B73" w14:textId="77777777" w:rsidTr="003F25E1">
        <w:tc>
          <w:tcPr>
            <w:tcW w:w="7920" w:type="dxa"/>
          </w:tcPr>
          <w:p w14:paraId="16141C58" w14:textId="77777777" w:rsidR="00CD5B35" w:rsidRDefault="00CD5B35" w:rsidP="003F25E1">
            <w:pPr>
              <w:pStyle w:val="ImageCaption"/>
              <w:spacing w:before="200" w:line="480" w:lineRule="auto"/>
              <w:jc w:val="both"/>
              <w:rPr>
                <w:rFonts w:ascii="Times New Roman" w:hAnsi="Times New Roman" w:cs="Times New Roman"/>
                <w:color w:val="000000" w:themeColor="text1"/>
              </w:rPr>
            </w:pPr>
            <w:r w:rsidRPr="008B2BC1">
              <w:rPr>
                <w:rFonts w:ascii="Times New Roman" w:hAnsi="Times New Roman" w:cs="Times New Roman"/>
                <w:color w:val="000000" w:themeColor="text1"/>
              </w:rPr>
              <w:lastRenderedPageBreak/>
              <w:t>This figure illustrates the leave-one-out sensitivity analysis, where each point corresponds to the pooled effect size recalculated after omitting the respective study. The confidence intervals (CI) represent the 95% range for the recalculated effect size, providing an indication of the robustness of the overall findings. Minimal fluctuations in effect size and confidence intervals suggest that no single study disproportionately influenced the meta-analysis results.</w:t>
            </w:r>
            <w:r>
              <w:rPr>
                <w:rFonts w:ascii="Times New Roman" w:hAnsi="Times New Roman" w:cs="Times New Roman"/>
                <w:color w:val="000000" w:themeColor="text1"/>
              </w:rPr>
              <w:t xml:space="preserve"> </w:t>
            </w:r>
            <w:r w:rsidRPr="008B2BC1">
              <w:rPr>
                <w:rFonts w:ascii="Times New Roman" w:hAnsi="Times New Roman" w:cs="Times New Roman"/>
                <w:color w:val="000000" w:themeColor="text1"/>
              </w:rPr>
              <w:t>The blue dashed line represents the overall pooled estimate of the effect size when all studies are included in the analysis. This serves as a reference point to visually assess the impact of omitting each study on the total estimate.</w:t>
            </w:r>
          </w:p>
          <w:p w14:paraId="1C90149E" w14:textId="77777777" w:rsidR="00CD5B35" w:rsidRPr="00404CEC" w:rsidRDefault="00CD5B35" w:rsidP="003F25E1">
            <w:pPr>
              <w:pStyle w:val="Heading4"/>
              <w:spacing w:line="480" w:lineRule="auto"/>
              <w:jc w:val="both"/>
              <w:rPr>
                <w:rFonts w:ascii="Times New Roman" w:hAnsi="Times New Roman" w:cs="Times New Roman"/>
                <w:color w:val="000000" w:themeColor="text1"/>
              </w:rPr>
            </w:pPr>
            <w:r w:rsidRPr="00404CEC">
              <w:rPr>
                <w:rFonts w:ascii="Times New Roman" w:hAnsi="Times New Roman" w:cs="Times New Roman"/>
                <w:color w:val="000000" w:themeColor="text1"/>
              </w:rPr>
              <w:lastRenderedPageBreak/>
              <w:t xml:space="preserve">Supplementary Figure </w:t>
            </w:r>
            <w:r>
              <w:rPr>
                <w:rFonts w:ascii="Times New Roman" w:hAnsi="Times New Roman" w:cs="Times New Roman"/>
                <w:color w:val="000000" w:themeColor="text1"/>
              </w:rPr>
              <w:t>6b</w:t>
            </w:r>
          </w:p>
          <w:tbl>
            <w:tblPr>
              <w:tblStyle w:val="Table"/>
              <w:tblW w:w="5000" w:type="pct"/>
              <w:tblLayout w:type="fixed"/>
              <w:tblLook w:val="0000" w:firstRow="0" w:lastRow="0" w:firstColumn="0" w:lastColumn="0" w:noHBand="0" w:noVBand="0"/>
            </w:tblPr>
            <w:tblGrid>
              <w:gridCol w:w="8810"/>
            </w:tblGrid>
            <w:tr w:rsidR="00CD5B35" w:rsidRPr="00404CEC" w14:paraId="0F1E0217" w14:textId="77777777" w:rsidTr="003F25E1">
              <w:tc>
                <w:tcPr>
                  <w:tcW w:w="7920" w:type="dxa"/>
                </w:tcPr>
                <w:p w14:paraId="5E73B129" w14:textId="77777777" w:rsidR="00CD5B35" w:rsidRDefault="00CD5B35" w:rsidP="003F25E1">
                  <w:pPr>
                    <w:pStyle w:val="ImageCaption"/>
                    <w:spacing w:before="200" w:line="480" w:lineRule="auto"/>
                    <w:jc w:val="both"/>
                    <w:rPr>
                      <w:rFonts w:ascii="Times New Roman" w:hAnsi="Times New Roman" w:cs="Times New Roman"/>
                      <w:color w:val="000000" w:themeColor="text1"/>
                    </w:rPr>
                  </w:pPr>
                  <w:r w:rsidRPr="00404CEC">
                    <w:rPr>
                      <w:rFonts w:ascii="Times New Roman" w:hAnsi="Times New Roman" w:cs="Times New Roman"/>
                      <w:color w:val="000000" w:themeColor="text1"/>
                    </w:rPr>
                    <w:t xml:space="preserve">Sensitivity analysis for meta-analysis of </w:t>
                  </w:r>
                  <w:r>
                    <w:rPr>
                      <w:rFonts w:ascii="Times New Roman" w:hAnsi="Times New Roman" w:cs="Times New Roman"/>
                      <w:color w:val="000000" w:themeColor="text1"/>
                    </w:rPr>
                    <w:t>control-intervention pre post studies</w:t>
                  </w:r>
                </w:p>
                <w:p w14:paraId="176061D7" w14:textId="77777777" w:rsidR="00CD5B35" w:rsidRPr="0086088E" w:rsidRDefault="00CD5B35" w:rsidP="003F25E1">
                  <w:pPr>
                    <w:pStyle w:val="ImageCaption"/>
                    <w:spacing w:before="200" w:line="480" w:lineRule="auto"/>
                    <w:jc w:val="both"/>
                    <w:rPr>
                      <w:rFonts w:ascii="Times New Roman" w:hAnsi="Times New Roman" w:cs="Times New Roman"/>
                      <w:i w:val="0"/>
                      <w:iCs/>
                      <w:color w:val="000000" w:themeColor="text1"/>
                    </w:rPr>
                  </w:pPr>
                  <w:r>
                    <w:rPr>
                      <w:rFonts w:ascii="Times New Roman" w:hAnsi="Times New Roman" w:cs="Times New Roman"/>
                      <w:i w:val="0"/>
                      <w:iCs/>
                      <w:noProof/>
                      <w:color w:val="000000" w:themeColor="text1"/>
                      <w14:ligatures w14:val="standardContextual"/>
                    </w:rPr>
                    <w:drawing>
                      <wp:inline distT="0" distB="0" distL="0" distR="0" wp14:anchorId="0CE9D406" wp14:editId="01778FDF">
                        <wp:extent cx="5457190" cy="5457190"/>
                        <wp:effectExtent l="0" t="0" r="0" b="0"/>
                        <wp:docPr id="1613188946" name="Picture 6" descr="A graph with numbers an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3188946" name="Picture 6" descr="A graph with numbers and lines&#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457190" cy="5457190"/>
                                </a:xfrm>
                                <a:prstGeom prst="rect">
                                  <a:avLst/>
                                </a:prstGeom>
                              </pic:spPr>
                            </pic:pic>
                          </a:graphicData>
                        </a:graphic>
                      </wp:inline>
                    </w:drawing>
                  </w:r>
                </w:p>
                <w:p w14:paraId="679636D1" w14:textId="77777777" w:rsidR="00CD5B35" w:rsidRPr="0086088E" w:rsidRDefault="00CD5B35" w:rsidP="003F25E1">
                  <w:pPr>
                    <w:pStyle w:val="Compact"/>
                    <w:spacing w:line="480" w:lineRule="auto"/>
                    <w:jc w:val="both"/>
                    <w:rPr>
                      <w:rFonts w:ascii="Times New Roman" w:hAnsi="Times New Roman" w:cs="Times New Roman"/>
                      <w:i/>
                      <w:iCs/>
                      <w:color w:val="000000" w:themeColor="text1"/>
                      <w:sz w:val="24"/>
                      <w:szCs w:val="24"/>
                    </w:rPr>
                  </w:pPr>
                  <w:r w:rsidRPr="0086088E">
                    <w:rPr>
                      <w:rFonts w:ascii="Times New Roman" w:hAnsi="Times New Roman" w:cs="Times New Roman"/>
                      <w:i/>
                      <w:iCs/>
                      <w:color w:val="000000" w:themeColor="text1"/>
                      <w:sz w:val="24"/>
                      <w:szCs w:val="24"/>
                    </w:rPr>
                    <w:t>This figure illustrates the leave-one-out sensitivity analysis for controlled-intervention designs. Each point corresponds to the recalculated effect size when the respective study was excluded, with horizontal lines indicating 95% confidence intervals. The blue dashed line represents the pooled effect size when all studies were included.</w:t>
                  </w:r>
                </w:p>
                <w:p w14:paraId="08C1D53C" w14:textId="77777777" w:rsidR="00CD5B35" w:rsidRPr="00404CEC" w:rsidRDefault="00CD5B35" w:rsidP="003F25E1">
                  <w:pPr>
                    <w:pStyle w:val="Compact"/>
                    <w:spacing w:line="480" w:lineRule="auto"/>
                    <w:jc w:val="both"/>
                    <w:rPr>
                      <w:rFonts w:ascii="Times New Roman" w:hAnsi="Times New Roman" w:cs="Times New Roman"/>
                      <w:color w:val="000000" w:themeColor="text1"/>
                      <w:sz w:val="24"/>
                      <w:szCs w:val="24"/>
                    </w:rPr>
                  </w:pPr>
                </w:p>
              </w:tc>
            </w:tr>
          </w:tbl>
          <w:p w14:paraId="0D42F50A" w14:textId="77777777" w:rsidR="00CD5B35" w:rsidRPr="0086088E" w:rsidRDefault="00CD5B35" w:rsidP="003F25E1">
            <w:pPr>
              <w:pStyle w:val="ImageCaption"/>
              <w:spacing w:before="200" w:line="480" w:lineRule="auto"/>
              <w:jc w:val="both"/>
              <w:rPr>
                <w:rFonts w:ascii="Times New Roman" w:hAnsi="Times New Roman" w:cs="Times New Roman"/>
                <w:i w:val="0"/>
                <w:iCs/>
                <w:color w:val="000000" w:themeColor="text1"/>
              </w:rPr>
            </w:pPr>
          </w:p>
        </w:tc>
      </w:tr>
    </w:tbl>
    <w:p w14:paraId="2A52BA1E" w14:textId="77777777" w:rsidR="00B8720E" w:rsidRDefault="00B8720E"/>
    <w:sectPr w:rsidR="00B8720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76A2"/>
    <w:rsid w:val="0008654E"/>
    <w:rsid w:val="000C51B8"/>
    <w:rsid w:val="00102F5A"/>
    <w:rsid w:val="00250C0B"/>
    <w:rsid w:val="002C0F53"/>
    <w:rsid w:val="003857F0"/>
    <w:rsid w:val="003976F8"/>
    <w:rsid w:val="003A1CF4"/>
    <w:rsid w:val="00423C41"/>
    <w:rsid w:val="00456193"/>
    <w:rsid w:val="00460BD1"/>
    <w:rsid w:val="0048424B"/>
    <w:rsid w:val="004976A2"/>
    <w:rsid w:val="004A5E81"/>
    <w:rsid w:val="0056615A"/>
    <w:rsid w:val="006E662B"/>
    <w:rsid w:val="00714CAC"/>
    <w:rsid w:val="00783E62"/>
    <w:rsid w:val="007A23AB"/>
    <w:rsid w:val="008F4AFB"/>
    <w:rsid w:val="00902AB8"/>
    <w:rsid w:val="00987F0C"/>
    <w:rsid w:val="009F70FA"/>
    <w:rsid w:val="00AE5610"/>
    <w:rsid w:val="00B8720E"/>
    <w:rsid w:val="00CD5B35"/>
    <w:rsid w:val="00D006CD"/>
    <w:rsid w:val="00DA163C"/>
    <w:rsid w:val="00DB6F15"/>
    <w:rsid w:val="00DE4F9D"/>
    <w:rsid w:val="00DF17D5"/>
    <w:rsid w:val="00E1459A"/>
    <w:rsid w:val="00E30A32"/>
    <w:rsid w:val="00E85DB0"/>
    <w:rsid w:val="00EC7549"/>
    <w:rsid w:val="00F63A9C"/>
    <w:rsid w:val="00F713DF"/>
    <w:rsid w:val="00F74BA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15B58CC7"/>
  <w15:chartTrackingRefBased/>
  <w15:docId w15:val="{72DABAD3-B649-EA4F-AF24-998CD76C1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IN"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76A2"/>
    <w:pPr>
      <w:spacing w:after="200"/>
    </w:pPr>
    <w:rPr>
      <w:kern w:val="0"/>
      <w:lang w:val="en-US"/>
      <w14:ligatures w14:val="none"/>
    </w:rPr>
  </w:style>
  <w:style w:type="paragraph" w:styleId="Heading4">
    <w:name w:val="heading 4"/>
    <w:basedOn w:val="Normal"/>
    <w:next w:val="Normal"/>
    <w:link w:val="Heading4Char"/>
    <w:uiPriority w:val="9"/>
    <w:unhideWhenUsed/>
    <w:qFormat/>
    <w:rsid w:val="003976F8"/>
    <w:pPr>
      <w:keepNext/>
      <w:keepLines/>
      <w:spacing w:before="80" w:after="40" w:line="278" w:lineRule="auto"/>
      <w:outlineLvl w:val="3"/>
    </w:pPr>
    <w:rPr>
      <w:rFonts w:eastAsiaTheme="majorEastAsia" w:cstheme="majorBidi"/>
      <w:i/>
      <w:iCs/>
      <w:color w:val="2F5496" w:themeColor="accent1" w:themeShade="BF"/>
      <w:kern w:val="2"/>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3976F8"/>
    <w:rPr>
      <w:rFonts w:eastAsiaTheme="majorEastAsia" w:cstheme="majorBidi"/>
      <w:i/>
      <w:iCs/>
      <w:color w:val="2F5496" w:themeColor="accent1" w:themeShade="BF"/>
    </w:rPr>
  </w:style>
  <w:style w:type="paragraph" w:customStyle="1" w:styleId="ImageCaption">
    <w:name w:val="Image Caption"/>
    <w:basedOn w:val="Caption"/>
    <w:rsid w:val="003976F8"/>
    <w:pPr>
      <w:spacing w:after="120"/>
    </w:pPr>
    <w:rPr>
      <w:iCs w:val="0"/>
      <w:color w:val="auto"/>
      <w:sz w:val="24"/>
      <w:szCs w:val="24"/>
    </w:rPr>
  </w:style>
  <w:style w:type="paragraph" w:styleId="Caption">
    <w:name w:val="caption"/>
    <w:basedOn w:val="Normal"/>
    <w:next w:val="Normal"/>
    <w:uiPriority w:val="35"/>
    <w:semiHidden/>
    <w:unhideWhenUsed/>
    <w:qFormat/>
    <w:rsid w:val="003976F8"/>
    <w:rPr>
      <w:i/>
      <w:iCs/>
      <w:color w:val="44546A" w:themeColor="text2"/>
      <w:sz w:val="18"/>
      <w:szCs w:val="18"/>
    </w:rPr>
  </w:style>
  <w:style w:type="paragraph" w:customStyle="1" w:styleId="Compact">
    <w:name w:val="Compact"/>
    <w:basedOn w:val="BodyText"/>
    <w:qFormat/>
    <w:rsid w:val="00CD5B35"/>
    <w:pPr>
      <w:spacing w:before="36" w:after="36"/>
    </w:pPr>
  </w:style>
  <w:style w:type="table" w:customStyle="1" w:styleId="Table">
    <w:name w:val="Table"/>
    <w:semiHidden/>
    <w:unhideWhenUsed/>
    <w:qFormat/>
    <w:rsid w:val="00CD5B35"/>
    <w:pPr>
      <w:spacing w:after="200"/>
    </w:pPr>
    <w:rPr>
      <w:kern w:val="0"/>
      <w:sz w:val="20"/>
      <w:szCs w:val="20"/>
      <w:lang w:val="en-US" w:eastAsia="en-IN" w:bidi="hi-IN"/>
      <w14:ligatures w14:val="none"/>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styleId="BodyText">
    <w:name w:val="Body Text"/>
    <w:basedOn w:val="Normal"/>
    <w:link w:val="BodyTextChar"/>
    <w:uiPriority w:val="99"/>
    <w:semiHidden/>
    <w:unhideWhenUsed/>
    <w:rsid w:val="00CD5B35"/>
    <w:pPr>
      <w:spacing w:after="120"/>
    </w:pPr>
  </w:style>
  <w:style w:type="character" w:customStyle="1" w:styleId="BodyTextChar">
    <w:name w:val="Body Text Char"/>
    <w:basedOn w:val="DefaultParagraphFont"/>
    <w:link w:val="BodyText"/>
    <w:uiPriority w:val="99"/>
    <w:semiHidden/>
    <w:rsid w:val="00CD5B35"/>
    <w:rPr>
      <w:kern w:val="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365</Words>
  <Characters>2083</Characters>
  <Application>Microsoft Office Word</Application>
  <DocSecurity>0</DocSecurity>
  <Lines>17</Lines>
  <Paragraphs>4</Paragraphs>
  <ScaleCrop>false</ScaleCrop>
  <Company/>
  <LinksUpToDate>false</LinksUpToDate>
  <CharactersWithSpaces>2444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soundarya soundararajan</dc:creator>
  <cp:keywords/>
  <dc:description/>
  <cp:lastModifiedBy>soundarya soundararajan</cp:lastModifiedBy>
  <cp:revision>3</cp:revision>
  <dcterms:created xsi:type="dcterms:W3CDTF">2024-12-27T07:23:00Z</dcterms:created>
  <dcterms:modified xsi:type="dcterms:W3CDTF">2024-12-27T07:25:00Z</dcterms:modified>
</cp:coreProperties>
</file>