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D5F235" w14:textId="77777777" w:rsidR="0064584D" w:rsidRDefault="0064584D" w:rsidP="00C7109F">
      <w:pPr>
        <w:spacing w:after="0" w:line="360" w:lineRule="auto"/>
        <w:jc w:val="center"/>
        <w:rPr>
          <w:u w:val="single"/>
        </w:rPr>
      </w:pPr>
      <w:bookmarkStart w:id="0" w:name="gjdgxs" w:colFirst="0" w:colLast="0"/>
      <w:bookmarkEnd w:id="0"/>
      <w:r w:rsidRPr="00C7109F">
        <w:rPr>
          <w:u w:val="single"/>
        </w:rPr>
        <w:t>SUPPLEMENTARY INFORMATION</w:t>
      </w:r>
    </w:p>
    <w:p w14:paraId="18B0F919" w14:textId="77777777" w:rsidR="00C7109F" w:rsidRPr="00C7109F" w:rsidRDefault="00C7109F" w:rsidP="00C7109F">
      <w:pPr>
        <w:spacing w:after="0" w:line="360" w:lineRule="auto"/>
        <w:jc w:val="center"/>
        <w:rPr>
          <w:b/>
          <w:sz w:val="24"/>
          <w:szCs w:val="24"/>
          <w:u w:val="single"/>
        </w:rPr>
      </w:pPr>
    </w:p>
    <w:p w14:paraId="14F996C4" w14:textId="77777777" w:rsidR="00C7109F" w:rsidRDefault="00C7109F" w:rsidP="00C7109F">
      <w:p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Dysregulation of macrophage PEPD in obesity determines adipose tissue fibro-inflammation and insulin resistance </w:t>
      </w:r>
    </w:p>
    <w:p w14:paraId="46199433" w14:textId="77777777" w:rsidR="00C7109F" w:rsidRDefault="00C7109F" w:rsidP="00C7109F">
      <w:pPr>
        <w:pStyle w:val="Default"/>
      </w:pPr>
    </w:p>
    <w:p w14:paraId="5E574ECE" w14:textId="77777777" w:rsidR="00C7109F" w:rsidRDefault="00C7109F" w:rsidP="00C7109F">
      <w:pPr>
        <w:pStyle w:val="Default"/>
        <w:rPr>
          <w:i/>
          <w:iCs/>
          <w:sz w:val="22"/>
          <w:szCs w:val="22"/>
        </w:rPr>
      </w:pPr>
      <w:r>
        <w:t xml:space="preserve"> </w:t>
      </w:r>
      <w:r>
        <w:rPr>
          <w:i/>
          <w:iCs/>
          <w:sz w:val="22"/>
          <w:szCs w:val="22"/>
        </w:rPr>
        <w:t>V Pellegrinelliet.al</w:t>
      </w:r>
    </w:p>
    <w:p w14:paraId="56770C5A" w14:textId="77777777" w:rsidR="00C7109F" w:rsidRDefault="00C7109F" w:rsidP="00C7109F">
      <w:pPr>
        <w:pStyle w:val="Default"/>
        <w:rPr>
          <w:sz w:val="22"/>
          <w:szCs w:val="22"/>
        </w:rPr>
      </w:pPr>
    </w:p>
    <w:p w14:paraId="7BCA3371" w14:textId="3021B888" w:rsidR="0064584D" w:rsidRDefault="00C7109F" w:rsidP="00C7109F">
      <w:proofErr w:type="gramStart"/>
      <w:r>
        <w:t>Correspondence:vp332@medschl.cam.ac.uk(</w:t>
      </w:r>
      <w:proofErr w:type="gramEnd"/>
      <w:r>
        <w:t>V.P);ajv22@medschl.cam.ac.uk(A.V.-P.).</w:t>
      </w:r>
    </w:p>
    <w:p w14:paraId="17247D00" w14:textId="77777777" w:rsidR="0064584D" w:rsidRDefault="0064584D"/>
    <w:p w14:paraId="6DDC21B8" w14:textId="77777777" w:rsidR="0064584D" w:rsidRDefault="0064584D"/>
    <w:p w14:paraId="31067CF1" w14:textId="77777777" w:rsidR="0064584D" w:rsidRDefault="0064584D"/>
    <w:p w14:paraId="60F3EF02" w14:textId="77777777" w:rsidR="0064584D" w:rsidRDefault="0064584D"/>
    <w:p w14:paraId="0925082E" w14:textId="77777777" w:rsidR="0064584D" w:rsidRDefault="0064584D"/>
    <w:p w14:paraId="6CB78820" w14:textId="77777777" w:rsidR="0064584D" w:rsidRDefault="0064584D"/>
    <w:p w14:paraId="57EE3566" w14:textId="77777777" w:rsidR="0064584D" w:rsidRDefault="0064584D"/>
    <w:p w14:paraId="68837AF8" w14:textId="77777777" w:rsidR="0064584D" w:rsidRDefault="0064584D"/>
    <w:p w14:paraId="17117209" w14:textId="77777777" w:rsidR="0064584D" w:rsidRDefault="0064584D"/>
    <w:p w14:paraId="13507300" w14:textId="77777777" w:rsidR="0064584D" w:rsidRDefault="0064584D"/>
    <w:p w14:paraId="10589587" w14:textId="77777777" w:rsidR="0064584D" w:rsidRDefault="0064584D"/>
    <w:p w14:paraId="316D1D4F" w14:textId="77777777" w:rsidR="0064584D" w:rsidRDefault="0064584D"/>
    <w:p w14:paraId="420A1B31" w14:textId="77777777" w:rsidR="0064584D" w:rsidRDefault="0064584D"/>
    <w:p w14:paraId="18C2092F" w14:textId="77777777" w:rsidR="0064584D" w:rsidRDefault="0064584D"/>
    <w:p w14:paraId="66E71681" w14:textId="77777777" w:rsidR="0064584D" w:rsidRDefault="0064584D"/>
    <w:p w14:paraId="4A57492D" w14:textId="77777777" w:rsidR="0064584D" w:rsidRDefault="0064584D"/>
    <w:p w14:paraId="119F15EC" w14:textId="77777777" w:rsidR="0064584D" w:rsidRDefault="0064584D"/>
    <w:p w14:paraId="1F18B8A8" w14:textId="77777777" w:rsidR="0064584D" w:rsidRDefault="0064584D"/>
    <w:p w14:paraId="1270C82C" w14:textId="77777777" w:rsidR="0064584D" w:rsidRDefault="0064584D"/>
    <w:p w14:paraId="0BBBE9DF" w14:textId="77777777" w:rsidR="0064584D" w:rsidRDefault="0064584D"/>
    <w:p w14:paraId="23D5D422" w14:textId="77777777" w:rsidR="008E6DBC" w:rsidRDefault="008E6DBC"/>
    <w:p w14:paraId="5D37E34F" w14:textId="77777777" w:rsidR="008E6DBC" w:rsidRDefault="008E6DBC"/>
    <w:p w14:paraId="4307D818" w14:textId="77777777" w:rsidR="0064584D" w:rsidRDefault="0064584D"/>
    <w:p w14:paraId="1EF9E085" w14:textId="77777777" w:rsidR="0064584D" w:rsidRDefault="0064584D"/>
    <w:p w14:paraId="732712F3" w14:textId="77777777" w:rsidR="0064584D" w:rsidRDefault="0064584D">
      <w:r>
        <w:lastRenderedPageBreak/>
        <w:t xml:space="preserve">Supplementary Information Guide </w:t>
      </w:r>
    </w:p>
    <w:p w14:paraId="3D0EDCCE" w14:textId="77777777" w:rsidR="00543F29" w:rsidRPr="0089418B" w:rsidRDefault="0064584D">
      <w:pPr>
        <w:rPr>
          <w:b/>
        </w:rPr>
      </w:pPr>
      <w:r w:rsidRPr="0089418B">
        <w:rPr>
          <w:b/>
        </w:rPr>
        <w:t>1. Supplementary Tables (</w:t>
      </w:r>
      <w:r w:rsidR="0089418B" w:rsidRPr="0089418B">
        <w:rPr>
          <w:b/>
        </w:rPr>
        <w:t>10</w:t>
      </w:r>
      <w:r w:rsidRPr="0089418B">
        <w:rPr>
          <w:b/>
        </w:rPr>
        <w:t>)</w:t>
      </w:r>
    </w:p>
    <w:p w14:paraId="7E398D4B" w14:textId="77777777" w:rsidR="0064584D" w:rsidRDefault="0064584D">
      <w:pPr>
        <w:rPr>
          <w:sz w:val="24"/>
          <w:szCs w:val="24"/>
        </w:rPr>
      </w:pPr>
      <w:r w:rsidRPr="0064584D">
        <w:rPr>
          <w:i/>
        </w:rPr>
        <w:t>Supplementary Table 1:</w:t>
      </w:r>
      <w:r>
        <w:t xml:space="preserve"> </w:t>
      </w:r>
      <w:r w:rsidR="006F635B">
        <w:rPr>
          <w:sz w:val="24"/>
          <w:szCs w:val="24"/>
        </w:rPr>
        <w:t>RNA-</w:t>
      </w:r>
      <w:proofErr w:type="spellStart"/>
      <w:r w:rsidR="006F635B">
        <w:rPr>
          <w:sz w:val="24"/>
          <w:szCs w:val="24"/>
        </w:rPr>
        <w:t>Seq</w:t>
      </w:r>
      <w:proofErr w:type="spellEnd"/>
      <w:r w:rsidR="006F635B">
        <w:rPr>
          <w:sz w:val="24"/>
          <w:szCs w:val="24"/>
        </w:rPr>
        <w:t xml:space="preserve"> reads mapped to the ENSEMBLE version GRCm38.p5 of the mouse reference genome sequence (GRCm38.p5) using STAR v2.5.</w:t>
      </w:r>
    </w:p>
    <w:p w14:paraId="00EE7AE0" w14:textId="77777777" w:rsidR="006F635B" w:rsidRDefault="006F635B">
      <w:r>
        <w:rPr>
          <w:i/>
        </w:rPr>
        <w:t>Supplementary Table 2:</w:t>
      </w:r>
      <w:r w:rsidR="00222CD3">
        <w:rPr>
          <w:i/>
        </w:rPr>
        <w:t xml:space="preserve"> </w:t>
      </w:r>
      <w:r w:rsidR="00222CD3" w:rsidRPr="00222CD3">
        <w:t>Differentially expressed ge</w:t>
      </w:r>
      <w:r w:rsidR="00222CD3">
        <w:t xml:space="preserve">nes (DEGs) in </w:t>
      </w:r>
      <w:proofErr w:type="spellStart"/>
      <w:r w:rsidR="00222CD3">
        <w:t>GnW</w:t>
      </w:r>
      <w:proofErr w:type="spellEnd"/>
      <w:r w:rsidR="00222CD3">
        <w:t xml:space="preserve"> from </w:t>
      </w:r>
      <w:proofErr w:type="spellStart"/>
      <w:r w:rsidR="00222CD3">
        <w:rPr>
          <w:i/>
        </w:rPr>
        <w:t>pepd</w:t>
      </w:r>
      <w:proofErr w:type="spellEnd"/>
      <w:r w:rsidR="00222CD3">
        <w:t xml:space="preserve"> HET mice </w:t>
      </w:r>
      <w:r w:rsidR="00222CD3">
        <w:rPr>
          <w:i/>
        </w:rPr>
        <w:t xml:space="preserve">versus </w:t>
      </w:r>
      <w:proofErr w:type="spellStart"/>
      <w:r w:rsidR="00222CD3">
        <w:rPr>
          <w:i/>
        </w:rPr>
        <w:t>pepd</w:t>
      </w:r>
      <w:proofErr w:type="spellEnd"/>
      <w:r w:rsidR="00222CD3">
        <w:t xml:space="preserve"> WT mice fed HFD 45%.</w:t>
      </w:r>
    </w:p>
    <w:p w14:paraId="57EC83F8" w14:textId="77777777" w:rsidR="00222CD3" w:rsidRDefault="00222CD3" w:rsidP="00222CD3">
      <w:r>
        <w:rPr>
          <w:i/>
        </w:rPr>
        <w:t xml:space="preserve">Supplementary Table 3: </w:t>
      </w:r>
      <w:r w:rsidRPr="00222CD3">
        <w:t>Differentially expressed ge</w:t>
      </w:r>
      <w:r>
        <w:t xml:space="preserve">nes (DEGs) in </w:t>
      </w:r>
      <w:proofErr w:type="spellStart"/>
      <w:r>
        <w:t>GnW</w:t>
      </w:r>
      <w:proofErr w:type="spellEnd"/>
      <w:r>
        <w:t xml:space="preserve"> from </w:t>
      </w:r>
      <w:proofErr w:type="spellStart"/>
      <w:r>
        <w:rPr>
          <w:i/>
        </w:rPr>
        <w:t>pepd</w:t>
      </w:r>
      <w:proofErr w:type="spellEnd"/>
      <w:r>
        <w:t xml:space="preserve"> KO mice </w:t>
      </w:r>
      <w:r>
        <w:rPr>
          <w:i/>
        </w:rPr>
        <w:t xml:space="preserve">versus </w:t>
      </w:r>
      <w:proofErr w:type="spellStart"/>
      <w:r>
        <w:rPr>
          <w:i/>
        </w:rPr>
        <w:t>pepd</w:t>
      </w:r>
      <w:proofErr w:type="spellEnd"/>
      <w:r>
        <w:t xml:space="preserve"> WT mice fed HFD 45%.</w:t>
      </w:r>
    </w:p>
    <w:p w14:paraId="278F9B76" w14:textId="77777777" w:rsidR="00222CD3" w:rsidRDefault="00222CD3" w:rsidP="00222CD3">
      <w:r>
        <w:rPr>
          <w:i/>
        </w:rPr>
        <w:t xml:space="preserve">Supplementary Table 4: </w:t>
      </w:r>
      <w:r w:rsidRPr="00222CD3">
        <w:t xml:space="preserve">Pathway enrichment analyses </w:t>
      </w:r>
      <w:r>
        <w:t xml:space="preserve">of the DEGs from </w:t>
      </w:r>
      <w:r w:rsidRPr="00222CD3">
        <w:rPr>
          <w:i/>
        </w:rPr>
        <w:t>Supplemental Table S2</w:t>
      </w:r>
      <w:r>
        <w:t xml:space="preserve">, </w:t>
      </w:r>
      <w:r w:rsidRPr="00222CD3">
        <w:t>performed with PIANO, using the gene set collection C2 retrieved from the Molecular Signatures Database (</w:t>
      </w:r>
      <w:proofErr w:type="spellStart"/>
      <w:r w:rsidRPr="00222CD3">
        <w:t>MSigDB</w:t>
      </w:r>
      <w:proofErr w:type="spellEnd"/>
      <w:r w:rsidRPr="00222CD3">
        <w:t>)</w:t>
      </w:r>
      <w:r>
        <w:t>.</w:t>
      </w:r>
    </w:p>
    <w:p w14:paraId="4B4BBF0E" w14:textId="77777777" w:rsidR="00222CD3" w:rsidRDefault="00222CD3" w:rsidP="00222CD3">
      <w:r>
        <w:rPr>
          <w:i/>
        </w:rPr>
        <w:t xml:space="preserve">Supplementary Table 5: </w:t>
      </w:r>
      <w:r w:rsidRPr="00222CD3">
        <w:t xml:space="preserve">Pathway enrichment analyses </w:t>
      </w:r>
      <w:r>
        <w:t xml:space="preserve">of the DEGs from </w:t>
      </w:r>
      <w:r w:rsidRPr="00222CD3">
        <w:rPr>
          <w:i/>
        </w:rPr>
        <w:t>Supplemental Table S</w:t>
      </w:r>
      <w:r>
        <w:rPr>
          <w:i/>
        </w:rPr>
        <w:t>3</w:t>
      </w:r>
      <w:r>
        <w:t xml:space="preserve">, </w:t>
      </w:r>
      <w:r w:rsidRPr="00222CD3">
        <w:t>performed with PIANO, using the gene set collection C2 retrieved from the Molecular Signatures Database (</w:t>
      </w:r>
      <w:proofErr w:type="spellStart"/>
      <w:r w:rsidRPr="00222CD3">
        <w:t>MSigDB</w:t>
      </w:r>
      <w:proofErr w:type="spellEnd"/>
      <w:r w:rsidRPr="00222CD3">
        <w:t>)</w:t>
      </w:r>
      <w:r>
        <w:t>.</w:t>
      </w:r>
    </w:p>
    <w:p w14:paraId="33ED56FA" w14:textId="641000D5" w:rsidR="00222CD3" w:rsidRDefault="00222CD3" w:rsidP="00222CD3">
      <w:r>
        <w:rPr>
          <w:i/>
        </w:rPr>
        <w:t xml:space="preserve">Supplementary Table 6: </w:t>
      </w:r>
      <w:r w:rsidRPr="00222CD3">
        <w:t>Differentially expressed ge</w:t>
      </w:r>
      <w:r>
        <w:t xml:space="preserve">nes (DEGs) in </w:t>
      </w:r>
      <w:proofErr w:type="spellStart"/>
      <w:r>
        <w:t>GnW</w:t>
      </w:r>
      <w:proofErr w:type="spellEnd"/>
      <w:r>
        <w:t xml:space="preserve"> from </w:t>
      </w:r>
      <w:proofErr w:type="spellStart"/>
      <w:r>
        <w:rPr>
          <w:i/>
        </w:rPr>
        <w:t>pepd</w:t>
      </w:r>
      <w:proofErr w:type="spellEnd"/>
      <w:r>
        <w:t xml:space="preserve"> </w:t>
      </w:r>
      <w:r w:rsidR="00543F29">
        <w:t>WT</w:t>
      </w:r>
      <w:r>
        <w:t xml:space="preserve"> mice </w:t>
      </w:r>
      <w:r w:rsidR="00543F29">
        <w:t>fed</w:t>
      </w:r>
      <w:r w:rsidR="00A85C1B" w:rsidRPr="00A85C1B">
        <w:t xml:space="preserve"> </w:t>
      </w:r>
      <w:r w:rsidR="00A85C1B">
        <w:t>HFD 45%</w:t>
      </w:r>
      <w:r w:rsidR="00543F29">
        <w:t xml:space="preserve"> </w:t>
      </w:r>
      <w:r>
        <w:rPr>
          <w:i/>
        </w:rPr>
        <w:t xml:space="preserve">versus </w:t>
      </w:r>
      <w:proofErr w:type="spellStart"/>
      <w:r>
        <w:rPr>
          <w:i/>
        </w:rPr>
        <w:t>pepd</w:t>
      </w:r>
      <w:proofErr w:type="spellEnd"/>
      <w:r>
        <w:t xml:space="preserve"> WT mice fed</w:t>
      </w:r>
      <w:r w:rsidR="00A85C1B" w:rsidRPr="00A85C1B">
        <w:t xml:space="preserve"> </w:t>
      </w:r>
      <w:r w:rsidR="00A85C1B">
        <w:t>chow diet</w:t>
      </w:r>
      <w:r>
        <w:t>.</w:t>
      </w:r>
    </w:p>
    <w:p w14:paraId="2ABEB284" w14:textId="1049AF3B" w:rsidR="00A85C1B" w:rsidRDefault="00543F29" w:rsidP="00543F29">
      <w:pPr>
        <w:rPr>
          <w:i/>
        </w:rPr>
      </w:pPr>
      <w:r>
        <w:rPr>
          <w:i/>
        </w:rPr>
        <w:t xml:space="preserve">Supplementary Table7: </w:t>
      </w:r>
      <w:r w:rsidRPr="00222CD3">
        <w:t>Differentially expressed ge</w:t>
      </w:r>
      <w:r>
        <w:t xml:space="preserve">nes (DEGs) in </w:t>
      </w:r>
      <w:proofErr w:type="spellStart"/>
      <w:r>
        <w:t>GnW</w:t>
      </w:r>
      <w:proofErr w:type="spellEnd"/>
      <w:r>
        <w:t xml:space="preserve"> from </w:t>
      </w:r>
      <w:proofErr w:type="spellStart"/>
      <w:r>
        <w:rPr>
          <w:i/>
        </w:rPr>
        <w:t>pepd</w:t>
      </w:r>
      <w:proofErr w:type="spellEnd"/>
      <w:r>
        <w:t xml:space="preserve"> HET mice </w:t>
      </w:r>
      <w:r w:rsidR="00A85C1B">
        <w:t>fed</w:t>
      </w:r>
      <w:r w:rsidR="00A85C1B" w:rsidRPr="00A85C1B">
        <w:t xml:space="preserve"> </w:t>
      </w:r>
      <w:r w:rsidR="00A85C1B">
        <w:t xml:space="preserve">HFD 45% </w:t>
      </w:r>
      <w:r w:rsidR="00A85C1B">
        <w:rPr>
          <w:i/>
        </w:rPr>
        <w:t xml:space="preserve">versus </w:t>
      </w:r>
      <w:proofErr w:type="spellStart"/>
      <w:r w:rsidR="00A85C1B">
        <w:rPr>
          <w:i/>
        </w:rPr>
        <w:t>pepd</w:t>
      </w:r>
      <w:proofErr w:type="spellEnd"/>
      <w:r w:rsidR="00A85C1B">
        <w:t xml:space="preserve"> HET mice fed</w:t>
      </w:r>
      <w:r w:rsidR="00A85C1B" w:rsidRPr="00A85C1B">
        <w:t xml:space="preserve"> </w:t>
      </w:r>
      <w:r w:rsidR="00A85C1B">
        <w:t>chow diet</w:t>
      </w:r>
      <w:r w:rsidR="00A85C1B">
        <w:rPr>
          <w:i/>
        </w:rPr>
        <w:t xml:space="preserve"> </w:t>
      </w:r>
    </w:p>
    <w:p w14:paraId="017BD56D" w14:textId="7E21C02A" w:rsidR="00A85C1B" w:rsidRDefault="00543F29" w:rsidP="00543F29">
      <w:pPr>
        <w:rPr>
          <w:i/>
        </w:rPr>
      </w:pPr>
      <w:r>
        <w:rPr>
          <w:i/>
        </w:rPr>
        <w:t xml:space="preserve">Supplementary Table 8: </w:t>
      </w:r>
      <w:r w:rsidRPr="00222CD3">
        <w:t>Differentially expressed ge</w:t>
      </w:r>
      <w:r>
        <w:t xml:space="preserve">nes (DEGs) in </w:t>
      </w:r>
      <w:proofErr w:type="spellStart"/>
      <w:r>
        <w:t>GnW</w:t>
      </w:r>
      <w:proofErr w:type="spellEnd"/>
      <w:r>
        <w:t xml:space="preserve"> from </w:t>
      </w:r>
      <w:proofErr w:type="spellStart"/>
      <w:r>
        <w:rPr>
          <w:i/>
        </w:rPr>
        <w:t>pepd</w:t>
      </w:r>
      <w:proofErr w:type="spellEnd"/>
      <w:r>
        <w:t xml:space="preserve"> KO mice </w:t>
      </w:r>
      <w:r w:rsidR="00A85C1B">
        <w:t>fed</w:t>
      </w:r>
      <w:r w:rsidR="00A85C1B" w:rsidRPr="00A85C1B">
        <w:t xml:space="preserve"> </w:t>
      </w:r>
      <w:r w:rsidR="00A85C1B">
        <w:t xml:space="preserve">HFD 45% </w:t>
      </w:r>
      <w:r w:rsidR="00A85C1B">
        <w:rPr>
          <w:i/>
        </w:rPr>
        <w:t xml:space="preserve">versus </w:t>
      </w:r>
      <w:proofErr w:type="spellStart"/>
      <w:r w:rsidR="00A85C1B">
        <w:rPr>
          <w:i/>
        </w:rPr>
        <w:t>pepd</w:t>
      </w:r>
      <w:proofErr w:type="spellEnd"/>
      <w:r w:rsidR="00A85C1B">
        <w:t xml:space="preserve"> KO mice fed</w:t>
      </w:r>
      <w:r w:rsidR="00A85C1B" w:rsidRPr="00A85C1B">
        <w:t xml:space="preserve"> </w:t>
      </w:r>
      <w:r w:rsidR="00A85C1B">
        <w:t>chow diet</w:t>
      </w:r>
      <w:r w:rsidR="00A85C1B">
        <w:rPr>
          <w:i/>
        </w:rPr>
        <w:t xml:space="preserve"> </w:t>
      </w:r>
    </w:p>
    <w:p w14:paraId="61747411" w14:textId="06B7752B" w:rsidR="00E847C5" w:rsidRPr="0089418B" w:rsidRDefault="00E847C5" w:rsidP="00543F29">
      <w:r>
        <w:rPr>
          <w:i/>
        </w:rPr>
        <w:t>Supplementary Table 9:</w:t>
      </w:r>
      <w:r w:rsidR="0089418B">
        <w:rPr>
          <w:i/>
        </w:rPr>
        <w:t xml:space="preserve"> </w:t>
      </w:r>
      <w:r w:rsidR="0089418B">
        <w:t>Reagents and resources used in the study</w:t>
      </w:r>
    </w:p>
    <w:p w14:paraId="4B95975A" w14:textId="77777777" w:rsidR="00543F29" w:rsidRPr="00543F29" w:rsidRDefault="00543F29" w:rsidP="00543F29">
      <w:r>
        <w:rPr>
          <w:i/>
        </w:rPr>
        <w:t xml:space="preserve">Supplementary Table </w:t>
      </w:r>
      <w:r w:rsidR="00E847C5">
        <w:rPr>
          <w:i/>
        </w:rPr>
        <w:t>10</w:t>
      </w:r>
      <w:r>
        <w:rPr>
          <w:i/>
        </w:rPr>
        <w:t xml:space="preserve">: </w:t>
      </w:r>
      <w:r>
        <w:t>Mouse and human gene primers used for RT-qPCR.</w:t>
      </w:r>
    </w:p>
    <w:p w14:paraId="44DC361B" w14:textId="09AC3146" w:rsidR="0064584D" w:rsidRPr="00543F29" w:rsidRDefault="00543F29">
      <w:r>
        <w:t>Supplem</w:t>
      </w:r>
      <w:r w:rsidR="00DE2713">
        <w:t>en</w:t>
      </w:r>
      <w:r>
        <w:t>tary Table 2-8 are available online as separate files</w:t>
      </w:r>
    </w:p>
    <w:p w14:paraId="4F147E8D" w14:textId="77777777" w:rsidR="0064584D" w:rsidRDefault="0064584D">
      <w:pPr>
        <w:rPr>
          <w:b/>
        </w:rPr>
      </w:pPr>
      <w:r w:rsidRPr="00543F29">
        <w:rPr>
          <w:b/>
        </w:rPr>
        <w:t>2. Supplementary method</w:t>
      </w:r>
      <w:r w:rsidR="00543F29">
        <w:rPr>
          <w:b/>
        </w:rPr>
        <w:t>s</w:t>
      </w:r>
    </w:p>
    <w:p w14:paraId="6047D1C5" w14:textId="6D63433A" w:rsidR="00543F29" w:rsidRPr="00543F29" w:rsidRDefault="00543F29">
      <w:r>
        <w:t xml:space="preserve">The Supplementary method section contains additional information about </w:t>
      </w:r>
      <w:r>
        <w:rPr>
          <w:i/>
        </w:rPr>
        <w:t xml:space="preserve">the </w:t>
      </w:r>
      <w:r w:rsidRPr="00543F29">
        <w:rPr>
          <w:i/>
        </w:rPr>
        <w:t>GC-MS analysis of amino acids</w:t>
      </w:r>
      <w:r w:rsidR="006E475C">
        <w:rPr>
          <w:i/>
        </w:rPr>
        <w:t>.</w:t>
      </w:r>
    </w:p>
    <w:p w14:paraId="3E4757A5" w14:textId="77777777" w:rsidR="0064584D" w:rsidRDefault="0064584D"/>
    <w:p w14:paraId="51FA300E" w14:textId="77777777" w:rsidR="0064584D" w:rsidRDefault="0064584D"/>
    <w:p w14:paraId="06125E22" w14:textId="77777777" w:rsidR="0064584D" w:rsidRDefault="0064584D"/>
    <w:p w14:paraId="09B1F80D" w14:textId="77777777" w:rsidR="0064584D" w:rsidRDefault="0064584D"/>
    <w:p w14:paraId="0B85B8F5" w14:textId="77777777" w:rsidR="0064584D" w:rsidRDefault="0064584D"/>
    <w:p w14:paraId="24154541" w14:textId="77777777" w:rsidR="0064584D" w:rsidRDefault="0064584D"/>
    <w:p w14:paraId="5F0E9592" w14:textId="77777777" w:rsidR="0064584D" w:rsidRDefault="0064584D"/>
    <w:p w14:paraId="4D8CDC67" w14:textId="77777777" w:rsidR="0064584D" w:rsidRDefault="0064584D"/>
    <w:p w14:paraId="2FF03782" w14:textId="77777777" w:rsidR="0064584D" w:rsidRDefault="0064584D"/>
    <w:p w14:paraId="2D8E32C5" w14:textId="77777777" w:rsidR="0064584D" w:rsidRDefault="00222CD3">
      <w:r w:rsidRPr="00222CD3">
        <w:rPr>
          <w:b/>
        </w:rPr>
        <w:lastRenderedPageBreak/>
        <w:t>Supplementary Table 1:</w:t>
      </w:r>
      <w:r>
        <w:t xml:space="preserve"> </w:t>
      </w:r>
      <w:r>
        <w:rPr>
          <w:sz w:val="24"/>
          <w:szCs w:val="24"/>
        </w:rPr>
        <w:t>RNA-</w:t>
      </w:r>
      <w:proofErr w:type="spellStart"/>
      <w:r>
        <w:rPr>
          <w:sz w:val="24"/>
          <w:szCs w:val="24"/>
        </w:rPr>
        <w:t>Seq</w:t>
      </w:r>
      <w:proofErr w:type="spellEnd"/>
      <w:r>
        <w:rPr>
          <w:sz w:val="24"/>
          <w:szCs w:val="24"/>
        </w:rPr>
        <w:t xml:space="preserve"> reads mapped to the ENSEMBLE version GRCm38.p5 of the mouse reference genome sequence (GRCm38.p5) using STAR v2.5.</w:t>
      </w:r>
    </w:p>
    <w:tbl>
      <w:tblPr>
        <w:tblW w:w="10196" w:type="dxa"/>
        <w:tblLook w:val="04A0" w:firstRow="1" w:lastRow="0" w:firstColumn="1" w:lastColumn="0" w:noHBand="0" w:noVBand="1"/>
      </w:tblPr>
      <w:tblGrid>
        <w:gridCol w:w="1124"/>
        <w:gridCol w:w="832"/>
        <w:gridCol w:w="869"/>
        <w:gridCol w:w="993"/>
        <w:gridCol w:w="992"/>
        <w:gridCol w:w="1276"/>
        <w:gridCol w:w="1417"/>
        <w:gridCol w:w="1418"/>
        <w:gridCol w:w="1275"/>
      </w:tblGrid>
      <w:tr w:rsidR="006F635B" w:rsidRPr="006F635B" w14:paraId="73AD5368" w14:textId="77777777" w:rsidTr="00E847C5">
        <w:trPr>
          <w:trHeight w:val="332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  <w:hideMark/>
          </w:tcPr>
          <w:p w14:paraId="433E806A" w14:textId="77777777" w:rsidR="006F635B" w:rsidRPr="006F635B" w:rsidRDefault="006F635B" w:rsidP="00E847C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Sample</w:t>
            </w:r>
          </w:p>
        </w:tc>
        <w:tc>
          <w:tcPr>
            <w:tcW w:w="8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  <w:hideMark/>
          </w:tcPr>
          <w:p w14:paraId="4FD13BF9" w14:textId="77777777" w:rsidR="006F635B" w:rsidRPr="006F635B" w:rsidRDefault="006F635B" w:rsidP="00E847C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Diet</w:t>
            </w:r>
          </w:p>
        </w:tc>
        <w:tc>
          <w:tcPr>
            <w:tcW w:w="8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  <w:hideMark/>
          </w:tcPr>
          <w:p w14:paraId="28F694A7" w14:textId="77777777" w:rsidR="006F635B" w:rsidRPr="006F635B" w:rsidRDefault="006F635B" w:rsidP="00E847C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Genotype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  <w:hideMark/>
          </w:tcPr>
          <w:p w14:paraId="16B1924D" w14:textId="77777777" w:rsidR="006F635B" w:rsidRPr="006F635B" w:rsidRDefault="006F635B" w:rsidP="00E847C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PEPD ID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  <w:hideMark/>
          </w:tcPr>
          <w:p w14:paraId="35466053" w14:textId="77777777" w:rsidR="006F635B" w:rsidRPr="006F635B" w:rsidRDefault="006F635B" w:rsidP="00E847C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Total Reads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  <w:hideMark/>
          </w:tcPr>
          <w:p w14:paraId="67EA2D83" w14:textId="77777777" w:rsidR="006F635B" w:rsidRPr="006F635B" w:rsidRDefault="006F635B" w:rsidP="00E847C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Uniquely Mapped Reads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  <w:hideMark/>
          </w:tcPr>
          <w:p w14:paraId="1DE0E0DF" w14:textId="77777777" w:rsidR="006F635B" w:rsidRPr="006F635B" w:rsidRDefault="006F635B" w:rsidP="00E847C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Uniquely Mapped Reads %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  <w:hideMark/>
          </w:tcPr>
          <w:p w14:paraId="571F7C2A" w14:textId="77777777" w:rsidR="006F635B" w:rsidRPr="006F635B" w:rsidRDefault="006F635B" w:rsidP="00E847C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Multi Mapped Reads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  <w:hideMark/>
          </w:tcPr>
          <w:p w14:paraId="6DEB3717" w14:textId="77777777" w:rsidR="006F635B" w:rsidRPr="006F635B" w:rsidRDefault="006F635B" w:rsidP="00E847C5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Multi Mapped Reads %</w:t>
            </w:r>
          </w:p>
        </w:tc>
      </w:tr>
      <w:tr w:rsidR="006F635B" w:rsidRPr="006F635B" w14:paraId="6B266200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B65A5E8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D707_D501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59A892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48B7447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KO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4F8B7F6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4B62F0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8735979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C38325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7360900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2F0BA14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84,25%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81F761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1035473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A034977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11,85%</w:t>
            </w:r>
          </w:p>
        </w:tc>
      </w:tr>
      <w:tr w:rsidR="006F635B" w:rsidRPr="006F635B" w14:paraId="081D0474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A8A78EF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D707_D502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D4E480E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F2F3C1E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2222EA2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463A75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8043290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E1767B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6846911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2F2770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85,12%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ACD0D14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1002534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77B8152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12,46%</w:t>
            </w:r>
          </w:p>
        </w:tc>
      </w:tr>
      <w:tr w:rsidR="006F635B" w:rsidRPr="006F635B" w14:paraId="7DF41B2E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C408B9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D707_D503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33700B5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0230116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KO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9ED80F5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7791A48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8130998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BF22FD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7052352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5225CB2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86,73%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24AC95F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855073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A1BF78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10,51%</w:t>
            </w:r>
          </w:p>
        </w:tc>
      </w:tr>
      <w:tr w:rsidR="006F635B" w:rsidRPr="006F635B" w14:paraId="7064B5B4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8C3C0CE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D707_D504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8C85383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83896AB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DF8DBF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F1A5A68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8367299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10B27EA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7184651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40717A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85,86%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F22F467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862205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B06D6A2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10,30%</w:t>
            </w:r>
          </w:p>
        </w:tc>
      </w:tr>
      <w:tr w:rsidR="006F635B" w:rsidRPr="006F635B" w14:paraId="4B225BE0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29BA4B6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D707_D505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80AD0BB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1F65E04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3818F41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C61754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7747695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1DBDA6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6698573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A56D6E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86,45%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07EE67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789286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F5CEDFA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10,18%</w:t>
            </w:r>
          </w:p>
        </w:tc>
      </w:tr>
      <w:tr w:rsidR="006F635B" w:rsidRPr="006F635B" w14:paraId="519635F0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02B6D5E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D707_D506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D0F67CC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30DBCDF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WT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113B557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C20AE0A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8104649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CC16A9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7015226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323A643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86,55%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9AE05A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855592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41C6D3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10,55%</w:t>
            </w:r>
          </w:p>
        </w:tc>
      </w:tr>
      <w:tr w:rsidR="006F635B" w:rsidRPr="006F635B" w14:paraId="5706F4E5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AA00E0F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D707_D508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9480F12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C76F32B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A5B72FE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15740D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8639457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B5FEF72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7343993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A71B2B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85,00%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6E3040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916753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E1F6F8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10,61%</w:t>
            </w:r>
          </w:p>
        </w:tc>
      </w:tr>
      <w:tr w:rsidR="006F635B" w:rsidRPr="006F635B" w14:paraId="6473988E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0EDE762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D708_D501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1D26D8D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0C170A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80A58A9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FF80E2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8456056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A43AED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6960791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19639E8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82,31%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B3832A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1058178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5FCF5E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12,51%</w:t>
            </w:r>
          </w:p>
        </w:tc>
      </w:tr>
      <w:tr w:rsidR="006F635B" w:rsidRPr="006F635B" w14:paraId="42D168FF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1B06B68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D708_D502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8155D3C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6A68237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KO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CDE5364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832144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6802037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43F8477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5761678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3C978F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84,70%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33243E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713189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A63697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10,48%</w:t>
            </w:r>
          </w:p>
        </w:tc>
      </w:tr>
      <w:tr w:rsidR="006F635B" w:rsidRPr="006F635B" w14:paraId="68109D72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6B5E104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D708_D503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A86434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BCEBE33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5637D19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4C3085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7709896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924C14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6688513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217DDC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86,75%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8A396A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772386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6D72E1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10,01%</w:t>
            </w:r>
          </w:p>
        </w:tc>
      </w:tr>
      <w:tr w:rsidR="006F635B" w:rsidRPr="006F635B" w14:paraId="63344858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074FDDF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D708_D504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33C3D97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9137AB6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KO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B575C15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1745272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7923319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68B9777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6620298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43E5E9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83,55%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7C07138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997556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CC4566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12,59%</w:t>
            </w:r>
          </w:p>
        </w:tc>
      </w:tr>
      <w:tr w:rsidR="006F635B" w:rsidRPr="006F635B" w14:paraId="0F3C63BD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7C8536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D708_D505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B3369F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E73CA6B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WT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B29477B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9A82702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7830084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2ED2BB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6691002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FB35AA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85,45%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EA9C1F1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812673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181E50A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10,37%</w:t>
            </w:r>
          </w:p>
        </w:tc>
      </w:tr>
      <w:tr w:rsidR="006F635B" w:rsidRPr="006F635B" w14:paraId="2864A02F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ACAF87E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D708_D506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7ABC167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3277F23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D4518C9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ED4C44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8211241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37A384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7039867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2CCB708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85,73%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2968833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931646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3F3BB4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11,34%</w:t>
            </w:r>
          </w:p>
        </w:tc>
      </w:tr>
      <w:tr w:rsidR="006F635B" w:rsidRPr="006F635B" w14:paraId="6920D3A8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761FB8C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D708_D507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4FC06D8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39F7645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788FAD3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D0B4E9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7362327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5D3AE5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6323510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4D3CFC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85,89%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CD75B3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841495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CD316D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11,42%</w:t>
            </w:r>
          </w:p>
        </w:tc>
      </w:tr>
      <w:tr w:rsidR="006F635B" w:rsidRPr="006F635B" w14:paraId="57878F02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B64B6CA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D708_D508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1C5264B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35AECF5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KO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2412116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79F17A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8119382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D5BCA51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6962802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56D856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85,75%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5A3A38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871184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1C617AF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10,72%</w:t>
            </w:r>
          </w:p>
        </w:tc>
      </w:tr>
      <w:tr w:rsidR="006F635B" w:rsidRPr="006F635B" w14:paraId="09E60904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6861214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D709_D501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0702E47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AAC4FA8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WT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F78AF28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3E4642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7608713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BE3F99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6450883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3EB47F7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84,78%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43478F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808492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C126CD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10,62%</w:t>
            </w:r>
          </w:p>
        </w:tc>
      </w:tr>
      <w:tr w:rsidR="006F635B" w:rsidRPr="006F635B" w14:paraId="7A7FCA2E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8F48591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D709_D502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7B4DE79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0C796C8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KO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3F053CA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5CB641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7409409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6CCB6E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6293567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6928EBF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84,94%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F7AF76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870649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B71DEDF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11,75%</w:t>
            </w:r>
          </w:p>
        </w:tc>
      </w:tr>
      <w:tr w:rsidR="006F635B" w:rsidRPr="006F635B" w14:paraId="3BC0A10A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37C3742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D709_D503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F608BDC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5E24931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KO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51EC792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8DB260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6666850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A4E82E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5745494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101BAA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86,18%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A6187F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743072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AAA8BC4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11,14%</w:t>
            </w:r>
          </w:p>
        </w:tc>
      </w:tr>
      <w:tr w:rsidR="006F635B" w:rsidRPr="006F635B" w14:paraId="6E557B76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7EED75E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D709_D504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0C93014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1463D91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WT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EB4B666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5C62EE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6469272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F0281E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5591603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E3E4BE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86,43%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6F3376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676126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BA1841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10,45%</w:t>
            </w:r>
          </w:p>
        </w:tc>
      </w:tr>
      <w:tr w:rsidR="006F635B" w:rsidRPr="006F635B" w14:paraId="24582227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06E498A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D709_D505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2080DBA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A033CD7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941B44A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8AE3D7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7380531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F799AF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6297858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73A8BD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85,33%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C135A9F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738923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D886358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10,01%</w:t>
            </w:r>
          </w:p>
        </w:tc>
      </w:tr>
      <w:tr w:rsidR="006F635B" w:rsidRPr="006F635B" w14:paraId="65A9D478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422FD52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D709_D506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D5D13BF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6CB61DF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WT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3769FE6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8E10603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6836072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BB05133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5901656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627B62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86,33%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C8462A4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781248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DC9114F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11,42%</w:t>
            </w:r>
          </w:p>
        </w:tc>
      </w:tr>
      <w:tr w:rsidR="006F635B" w:rsidRPr="006F635B" w14:paraId="7058D4FF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F48F874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D709_D507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D705374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93E76C4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C5EE6CA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FC8A5F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7184285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F9361E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6161343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420843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85,76%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E7DC20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770128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98A0E7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10,71%</w:t>
            </w:r>
          </w:p>
        </w:tc>
      </w:tr>
      <w:tr w:rsidR="006F635B" w:rsidRPr="006F635B" w14:paraId="76D5DCEA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AF03393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D710_D501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BF7487A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8A41B08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WT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AADC9EA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827DED7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8564670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C9CA6D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7296485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0BA2E12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85,19%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18654F7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922458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97634D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10,77%</w:t>
            </w:r>
          </w:p>
        </w:tc>
      </w:tr>
      <w:tr w:rsidR="006F635B" w:rsidRPr="006F635B" w14:paraId="16F9CFF7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58901C9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D710_D502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4162A66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165759B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KO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C5D7A2C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398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924D30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8227166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4C0CD3A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7008007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38DCC1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85,18%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1DB53A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927791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6257B58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11,27%</w:t>
            </w:r>
          </w:p>
        </w:tc>
      </w:tr>
      <w:tr w:rsidR="006F635B" w:rsidRPr="006F635B" w14:paraId="585F03A3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8ABE6EA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D710_D503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5C64A9E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3295E4C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5136DB7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564D2B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6182948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7F5343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5307086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4DFF09F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85,83%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E1F0623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664276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73B48A8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10,74%</w:t>
            </w:r>
          </w:p>
        </w:tc>
      </w:tr>
      <w:tr w:rsidR="006F635B" w:rsidRPr="006F635B" w14:paraId="57DD547F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01B5D4E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D710_D504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4D7520D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37398F6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KO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4BFDFD8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FFB507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7938676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749B2E7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6796124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1611611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85,60%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4987553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839014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7D9C16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10,56%</w:t>
            </w:r>
          </w:p>
        </w:tc>
      </w:tr>
      <w:tr w:rsidR="006F635B" w:rsidRPr="006F635B" w14:paraId="29297B87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0FF824C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D710_D505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536889B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8238AD5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KO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691F62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89C274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7391470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99BC01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6166893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724D80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83,43%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B8105D8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772445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FCA263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10,45%</w:t>
            </w:r>
          </w:p>
        </w:tc>
      </w:tr>
      <w:tr w:rsidR="006F635B" w:rsidRPr="006F635B" w14:paraId="16008E3E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774B892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D710_D506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3D97A4E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935BDD5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KO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DC05066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5D91F7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8324283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599CE5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7094824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88E71F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85,23%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BB7FD8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908872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C871A1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10,91%</w:t>
            </w:r>
          </w:p>
        </w:tc>
      </w:tr>
      <w:tr w:rsidR="006F635B" w:rsidRPr="006F635B" w14:paraId="66A80BF6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E5DA8AE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D710_D507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A1CF1FA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37BEAB3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3E7979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6AE548A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7639865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8EE1B2F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6449993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195A6E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84,42%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52FC02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772104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3EC98A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10,10%</w:t>
            </w:r>
          </w:p>
        </w:tc>
      </w:tr>
      <w:tr w:rsidR="006F635B" w:rsidRPr="006F635B" w14:paraId="2693A826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7DFD467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D710_D508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0E44CCF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1636F6D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EB6745A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89A6CA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8099599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747E35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6866629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BEA61A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84,77%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9B1B2C3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851036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123D44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10,50%</w:t>
            </w:r>
          </w:p>
        </w:tc>
      </w:tr>
      <w:tr w:rsidR="006F635B" w:rsidRPr="006F635B" w14:paraId="6CE9F955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9A6730E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D711_D501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1988ADF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4145BFC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WT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C19BD9E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28C45E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7448830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A62207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6237064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184002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83,73%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007766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778531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955D56F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10,45%</w:t>
            </w:r>
          </w:p>
        </w:tc>
      </w:tr>
      <w:tr w:rsidR="006F635B" w:rsidRPr="006F635B" w14:paraId="2C114BA6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70F356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D711_D502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D7F9BAF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384736C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WT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B4CD0D2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CF3F948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8210613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6AF15B3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6855045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5E0460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83,49%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7EA3CE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823816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02F27AA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10,03%</w:t>
            </w:r>
          </w:p>
        </w:tc>
      </w:tr>
      <w:tr w:rsidR="006F635B" w:rsidRPr="006F635B" w14:paraId="3A1B5F99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E8FDD33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D711_D503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025B0BD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0FA19E1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KO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5BF90B3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11EF334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6002149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B64D30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4729458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5FFA14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78,79%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ADB31C8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779978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6118B58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12,99%</w:t>
            </w:r>
          </w:p>
        </w:tc>
      </w:tr>
      <w:tr w:rsidR="006F635B" w:rsidRPr="006F635B" w14:paraId="468E0B8A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72F460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D711_D504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B9D4A88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C41501F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KO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0AB93E5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155A1D7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7866984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D2E934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6665392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ED5641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84,72%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B6D708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951001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083422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12,08%</w:t>
            </w:r>
          </w:p>
        </w:tc>
      </w:tr>
      <w:tr w:rsidR="006F635B" w:rsidRPr="006F635B" w14:paraId="22765F8F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25D9582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D711_D505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B3D828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1C46661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WT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6987712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21CD398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8457272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6EE30D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7164456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AD4213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84,71%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70AF98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929763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B143D0A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10,99%</w:t>
            </w:r>
          </w:p>
        </w:tc>
      </w:tr>
      <w:tr w:rsidR="006F635B" w:rsidRPr="006F635B" w14:paraId="75047862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23CA9E5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D711_D506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C4E91D4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D3D5179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WT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46B7888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9FBD09F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8334038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C7F4E15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7240383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AE3722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86,87%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29F9CE2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938666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0526BF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11,26%</w:t>
            </w:r>
          </w:p>
        </w:tc>
      </w:tr>
      <w:tr w:rsidR="006F635B" w:rsidRPr="006F635B" w14:paraId="1C692E51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78B3466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D711_D507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2660B64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FCFC91A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162D91D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830123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7792220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7388CC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6733692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F7E316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86,41%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739CDE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836633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F9BF093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10,73%</w:t>
            </w:r>
          </w:p>
        </w:tc>
      </w:tr>
      <w:tr w:rsidR="006F635B" w:rsidRPr="006F635B" w14:paraId="33397E10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A229718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D711_D508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C0B3A0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5BCFA61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WT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DDE0FC3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B0F9258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8414976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F6E000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7262246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A03E003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86,30%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1B5BA6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831210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3BD60D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9,88%</w:t>
            </w:r>
          </w:p>
        </w:tc>
      </w:tr>
      <w:tr w:rsidR="006F635B" w:rsidRPr="006F635B" w14:paraId="6B6B6694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FA5F0BF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lastRenderedPageBreak/>
              <w:t>D712_D501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C11AD6C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D36E08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WT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D4F674B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A3A651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7408145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D44E9B7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6344196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7C6DA7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85,63%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2B7B79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790868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D09C8D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10,67%</w:t>
            </w:r>
          </w:p>
        </w:tc>
      </w:tr>
      <w:tr w:rsidR="006F635B" w:rsidRPr="006F635B" w14:paraId="1E77FEB7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24B209F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D712_D502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72F3A1E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45%HFD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9D5803F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EA5A138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3269AE4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7459845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B10E37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6403981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1F3F0E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85,84%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66D942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774005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4D8711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10,37%</w:t>
            </w:r>
          </w:p>
        </w:tc>
      </w:tr>
      <w:tr w:rsidR="006F635B" w:rsidRPr="006F635B" w14:paraId="749EB9D1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C736727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D712_D503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249379B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DE719A2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KO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5CF6473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04D485A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7463886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FDD5D7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6273586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A58787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84,05%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F12A1A9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782412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8D092DA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10,48%</w:t>
            </w:r>
          </w:p>
        </w:tc>
      </w:tr>
      <w:tr w:rsidR="006F635B" w:rsidRPr="006F635B" w14:paraId="3BF53970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84B7440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D712_D504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1B76F53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536A636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C931E0A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2F436DB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7315992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DE9457F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6171088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91C2673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84,35%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7FBF9C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763890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8AACFD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10,44%</w:t>
            </w:r>
          </w:p>
        </w:tc>
      </w:tr>
      <w:tr w:rsidR="006F635B" w:rsidRPr="006F635B" w14:paraId="6185834A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49A94398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D712_D505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D930A1D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CF7E9F5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DD71361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F0F2CA1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7364463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43005C3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6043417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159EB8C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82,06%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1AE2E4F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817355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2333502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11,09%</w:t>
            </w:r>
          </w:p>
        </w:tc>
      </w:tr>
      <w:tr w:rsidR="006F635B" w:rsidRPr="006F635B" w14:paraId="4E4473C9" w14:textId="77777777" w:rsidTr="00222CD3">
        <w:trPr>
          <w:trHeight w:val="315"/>
        </w:trPr>
        <w:tc>
          <w:tcPr>
            <w:tcW w:w="112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A0A877F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D712_D507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0FCF644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Chow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3807474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HET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200799B" w14:textId="77777777" w:rsidR="006F635B" w:rsidRPr="006F635B" w:rsidRDefault="006F635B" w:rsidP="006F635B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PEPD 597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746059F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7199724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5452AE8E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6041573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2FF58ED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83,91%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19033FB0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737897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CAEF046" w14:textId="77777777" w:rsidR="006F635B" w:rsidRPr="006F635B" w:rsidRDefault="006F635B" w:rsidP="006F635B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</w:rPr>
            </w:pPr>
            <w:r w:rsidRPr="006F635B">
              <w:rPr>
                <w:rFonts w:eastAsia="Times New Roman"/>
                <w:color w:val="000000"/>
                <w:sz w:val="16"/>
                <w:szCs w:val="16"/>
              </w:rPr>
              <w:t>10,24%</w:t>
            </w:r>
          </w:p>
        </w:tc>
      </w:tr>
    </w:tbl>
    <w:p w14:paraId="331AD55D" w14:textId="77777777" w:rsidR="0064584D" w:rsidRDefault="0064584D"/>
    <w:p w14:paraId="44182810" w14:textId="77777777" w:rsidR="008E6DBC" w:rsidRDefault="008E6DBC" w:rsidP="00543F29">
      <w:pPr>
        <w:rPr>
          <w:b/>
        </w:rPr>
      </w:pPr>
    </w:p>
    <w:p w14:paraId="6DC5C9E6" w14:textId="77777777" w:rsidR="008E6DBC" w:rsidRDefault="008E6DBC" w:rsidP="00543F29">
      <w:pPr>
        <w:rPr>
          <w:b/>
        </w:rPr>
      </w:pPr>
    </w:p>
    <w:p w14:paraId="57DF5F75" w14:textId="77777777" w:rsidR="008E6DBC" w:rsidRDefault="008E6DBC" w:rsidP="00543F29">
      <w:pPr>
        <w:rPr>
          <w:b/>
        </w:rPr>
      </w:pPr>
    </w:p>
    <w:p w14:paraId="2F5E02B7" w14:textId="77777777" w:rsidR="008E6DBC" w:rsidRDefault="008E6DBC" w:rsidP="00543F29">
      <w:pPr>
        <w:rPr>
          <w:b/>
        </w:rPr>
      </w:pPr>
    </w:p>
    <w:p w14:paraId="449AFFF2" w14:textId="77777777" w:rsidR="008E6DBC" w:rsidRDefault="008E6DBC" w:rsidP="00543F29">
      <w:pPr>
        <w:rPr>
          <w:b/>
        </w:rPr>
      </w:pPr>
    </w:p>
    <w:p w14:paraId="0959BC1C" w14:textId="77777777" w:rsidR="008E6DBC" w:rsidRDefault="008E6DBC" w:rsidP="00543F29">
      <w:pPr>
        <w:rPr>
          <w:b/>
        </w:rPr>
      </w:pPr>
    </w:p>
    <w:p w14:paraId="529245CD" w14:textId="77777777" w:rsidR="008E6DBC" w:rsidRDefault="008E6DBC" w:rsidP="00543F29">
      <w:pPr>
        <w:rPr>
          <w:b/>
        </w:rPr>
      </w:pPr>
    </w:p>
    <w:p w14:paraId="508CBC30" w14:textId="77777777" w:rsidR="008E6DBC" w:rsidRDefault="008E6DBC" w:rsidP="00543F29">
      <w:pPr>
        <w:rPr>
          <w:b/>
        </w:rPr>
      </w:pPr>
    </w:p>
    <w:p w14:paraId="421C5ACC" w14:textId="77777777" w:rsidR="008E6DBC" w:rsidRDefault="008E6DBC" w:rsidP="00543F29">
      <w:pPr>
        <w:rPr>
          <w:b/>
        </w:rPr>
      </w:pPr>
    </w:p>
    <w:p w14:paraId="54D42A63" w14:textId="77777777" w:rsidR="008E6DBC" w:rsidRDefault="008E6DBC" w:rsidP="00543F29">
      <w:pPr>
        <w:rPr>
          <w:b/>
        </w:rPr>
      </w:pPr>
    </w:p>
    <w:p w14:paraId="6A6AEF7B" w14:textId="77777777" w:rsidR="008E6DBC" w:rsidRDefault="008E6DBC" w:rsidP="00543F29">
      <w:pPr>
        <w:rPr>
          <w:b/>
        </w:rPr>
      </w:pPr>
    </w:p>
    <w:p w14:paraId="23722185" w14:textId="77777777" w:rsidR="008E6DBC" w:rsidRDefault="008E6DBC" w:rsidP="00543F29">
      <w:pPr>
        <w:rPr>
          <w:b/>
        </w:rPr>
      </w:pPr>
    </w:p>
    <w:p w14:paraId="6C7CAB01" w14:textId="77777777" w:rsidR="008E6DBC" w:rsidRDefault="008E6DBC" w:rsidP="00543F29">
      <w:pPr>
        <w:rPr>
          <w:b/>
        </w:rPr>
      </w:pPr>
    </w:p>
    <w:p w14:paraId="05B92E57" w14:textId="77777777" w:rsidR="008E6DBC" w:rsidRDefault="008E6DBC" w:rsidP="00543F29">
      <w:pPr>
        <w:rPr>
          <w:b/>
        </w:rPr>
      </w:pPr>
    </w:p>
    <w:p w14:paraId="2C338584" w14:textId="77777777" w:rsidR="008E6DBC" w:rsidRDefault="008E6DBC" w:rsidP="00543F29">
      <w:pPr>
        <w:rPr>
          <w:b/>
        </w:rPr>
      </w:pPr>
    </w:p>
    <w:p w14:paraId="4F95DE7C" w14:textId="77777777" w:rsidR="008E6DBC" w:rsidRDefault="008E6DBC" w:rsidP="00543F29">
      <w:pPr>
        <w:rPr>
          <w:b/>
        </w:rPr>
      </w:pPr>
    </w:p>
    <w:p w14:paraId="43852A77" w14:textId="77777777" w:rsidR="008E6DBC" w:rsidRDefault="008E6DBC" w:rsidP="00543F29">
      <w:pPr>
        <w:rPr>
          <w:b/>
        </w:rPr>
      </w:pPr>
    </w:p>
    <w:p w14:paraId="66BAF4E4" w14:textId="77777777" w:rsidR="008E6DBC" w:rsidRDefault="008E6DBC" w:rsidP="00543F29">
      <w:pPr>
        <w:rPr>
          <w:b/>
        </w:rPr>
      </w:pPr>
    </w:p>
    <w:p w14:paraId="2D51AA9E" w14:textId="77777777" w:rsidR="008E6DBC" w:rsidRDefault="008E6DBC" w:rsidP="00543F29">
      <w:pPr>
        <w:rPr>
          <w:b/>
        </w:rPr>
      </w:pPr>
    </w:p>
    <w:p w14:paraId="310B366F" w14:textId="77777777" w:rsidR="008E6DBC" w:rsidRDefault="008E6DBC" w:rsidP="00543F29">
      <w:pPr>
        <w:rPr>
          <w:b/>
        </w:rPr>
      </w:pPr>
    </w:p>
    <w:p w14:paraId="1633FB4C" w14:textId="77777777" w:rsidR="008E6DBC" w:rsidRDefault="008E6DBC" w:rsidP="00543F29">
      <w:pPr>
        <w:rPr>
          <w:b/>
        </w:rPr>
      </w:pPr>
    </w:p>
    <w:p w14:paraId="633C4436" w14:textId="77777777" w:rsidR="008E6DBC" w:rsidRDefault="008E6DBC" w:rsidP="00543F29">
      <w:pPr>
        <w:rPr>
          <w:b/>
        </w:rPr>
      </w:pPr>
    </w:p>
    <w:p w14:paraId="1A11AEE6" w14:textId="77777777" w:rsidR="008E6DBC" w:rsidRDefault="008E6DBC" w:rsidP="00543F29">
      <w:pPr>
        <w:rPr>
          <w:b/>
        </w:rPr>
      </w:pPr>
    </w:p>
    <w:p w14:paraId="336F7AE2" w14:textId="77777777" w:rsidR="008E6DBC" w:rsidRDefault="008E6DBC" w:rsidP="00543F29">
      <w:pPr>
        <w:rPr>
          <w:b/>
        </w:rPr>
      </w:pPr>
    </w:p>
    <w:p w14:paraId="56C9F4F6" w14:textId="77777777" w:rsidR="008E6DBC" w:rsidRDefault="008E6DBC" w:rsidP="00543F29">
      <w:pPr>
        <w:rPr>
          <w:b/>
        </w:rPr>
      </w:pPr>
    </w:p>
    <w:p w14:paraId="2778277B" w14:textId="77777777" w:rsidR="0089418B" w:rsidRDefault="0089418B" w:rsidP="00543F29">
      <w:r w:rsidRPr="0089418B">
        <w:rPr>
          <w:b/>
        </w:rPr>
        <w:lastRenderedPageBreak/>
        <w:t xml:space="preserve">Supplementary Table 9: </w:t>
      </w:r>
      <w:r w:rsidRPr="0089418B">
        <w:t>Reagents and resources used in the study</w:t>
      </w:r>
    </w:p>
    <w:tbl>
      <w:tblPr>
        <w:tblStyle w:val="TableGrid"/>
        <w:tblW w:w="963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33"/>
        <w:gridCol w:w="2127"/>
        <w:gridCol w:w="2976"/>
      </w:tblGrid>
      <w:tr w:rsidR="0089418B" w:rsidRPr="0089418B" w14:paraId="403225D3" w14:textId="77777777" w:rsidTr="0089418B">
        <w:trPr>
          <w:cantSplit/>
          <w:trHeight w:hRule="exact" w:val="288"/>
        </w:trPr>
        <w:tc>
          <w:tcPr>
            <w:tcW w:w="453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E7E6E6" w:themeFill="background2"/>
            <w:vAlign w:val="center"/>
          </w:tcPr>
          <w:p w14:paraId="478F533A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REAGENT or RESOURCE</w:t>
            </w:r>
          </w:p>
        </w:tc>
        <w:tc>
          <w:tcPr>
            <w:tcW w:w="21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E7E6E6" w:themeFill="background2"/>
            <w:vAlign w:val="center"/>
          </w:tcPr>
          <w:p w14:paraId="6078C517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SOURCE</w:t>
            </w:r>
          </w:p>
        </w:tc>
        <w:tc>
          <w:tcPr>
            <w:tcW w:w="29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E7E6E6" w:themeFill="background2"/>
            <w:vAlign w:val="center"/>
          </w:tcPr>
          <w:p w14:paraId="142DE836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IDENTIFIER</w:t>
            </w:r>
          </w:p>
        </w:tc>
      </w:tr>
      <w:tr w:rsidR="0089418B" w:rsidRPr="0089418B" w14:paraId="1CE9AB63" w14:textId="77777777" w:rsidTr="00DE2713">
        <w:trPr>
          <w:cantSplit/>
          <w:trHeight w:val="259"/>
        </w:trPr>
        <w:tc>
          <w:tcPr>
            <w:tcW w:w="963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BDD6EE" w:themeFill="accent1" w:themeFillTint="66"/>
          </w:tcPr>
          <w:p w14:paraId="5EE1F10F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Antibodies</w:t>
            </w:r>
          </w:p>
        </w:tc>
      </w:tr>
      <w:tr w:rsidR="0089418B" w:rsidRPr="0089418B" w14:paraId="5DF60C34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4B60ADC3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anti-collagen I</w:t>
            </w:r>
          </w:p>
        </w:tc>
        <w:tc>
          <w:tcPr>
            <w:tcW w:w="2127" w:type="dxa"/>
            <w:shd w:val="clear" w:color="auto" w:fill="auto"/>
          </w:tcPr>
          <w:p w14:paraId="56F6DF8A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Abcam</w:t>
            </w:r>
            <w:proofErr w:type="spellEnd"/>
          </w:p>
        </w:tc>
        <w:tc>
          <w:tcPr>
            <w:tcW w:w="2976" w:type="dxa"/>
            <w:shd w:val="clear" w:color="auto" w:fill="auto"/>
          </w:tcPr>
          <w:p w14:paraId="57EA98D5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ab21286, RRID:AB_446161</w:t>
            </w:r>
          </w:p>
        </w:tc>
      </w:tr>
      <w:tr w:rsidR="0089418B" w:rsidRPr="0089418B" w14:paraId="7FB1D336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433F0527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anti- PEPD</w:t>
            </w:r>
          </w:p>
        </w:tc>
        <w:tc>
          <w:tcPr>
            <w:tcW w:w="2127" w:type="dxa"/>
            <w:shd w:val="clear" w:color="auto" w:fill="auto"/>
          </w:tcPr>
          <w:p w14:paraId="63B56FF9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Abcam</w:t>
            </w:r>
            <w:proofErr w:type="spellEnd"/>
          </w:p>
        </w:tc>
        <w:tc>
          <w:tcPr>
            <w:tcW w:w="2976" w:type="dxa"/>
            <w:shd w:val="clear" w:color="auto" w:fill="auto"/>
          </w:tcPr>
          <w:p w14:paraId="4295963F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ab86507, RRID:AB_1952335</w:t>
            </w:r>
          </w:p>
        </w:tc>
      </w:tr>
      <w:tr w:rsidR="0089418B" w:rsidRPr="0089418B" w14:paraId="48FE9FFD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6400C722" w14:textId="77777777" w:rsidR="0089418B" w:rsidRPr="0089418B" w:rsidRDefault="0089418B" w:rsidP="00DE2713">
            <w:pPr>
              <w:tabs>
                <w:tab w:val="left" w:pos="1525"/>
              </w:tabs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anti-</w:t>
            </w:r>
            <w:proofErr w:type="spellStart"/>
            <w:r w:rsidRPr="0089418B">
              <w:rPr>
                <w:rFonts w:cstheme="minorHAnsi"/>
              </w:rPr>
              <w:t>phospho</w:t>
            </w:r>
            <w:proofErr w:type="spellEnd"/>
            <w:r w:rsidRPr="0089418B">
              <w:rPr>
                <w:rFonts w:cstheme="minorHAnsi"/>
              </w:rPr>
              <w:t>-NF-</w:t>
            </w:r>
            <w:proofErr w:type="spellStart"/>
            <w:r w:rsidRPr="0089418B">
              <w:rPr>
                <w:rFonts w:cstheme="minorHAnsi"/>
              </w:rPr>
              <w:t>κB</w:t>
            </w:r>
            <w:proofErr w:type="spellEnd"/>
            <w:r w:rsidRPr="0089418B">
              <w:rPr>
                <w:rFonts w:cstheme="minorHAnsi"/>
              </w:rPr>
              <w:t xml:space="preserve"> p65 (Ser536) (93H1) </w:t>
            </w:r>
          </w:p>
        </w:tc>
        <w:tc>
          <w:tcPr>
            <w:tcW w:w="2127" w:type="dxa"/>
            <w:shd w:val="clear" w:color="auto" w:fill="auto"/>
          </w:tcPr>
          <w:p w14:paraId="0CE461C2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 xml:space="preserve">Cell </w:t>
            </w:r>
            <w:proofErr w:type="spellStart"/>
            <w:r w:rsidRPr="0089418B">
              <w:rPr>
                <w:rFonts w:cstheme="minorHAnsi"/>
              </w:rPr>
              <w:t>signaling</w:t>
            </w:r>
            <w:proofErr w:type="spellEnd"/>
          </w:p>
        </w:tc>
        <w:tc>
          <w:tcPr>
            <w:tcW w:w="2976" w:type="dxa"/>
            <w:shd w:val="clear" w:color="auto" w:fill="auto"/>
          </w:tcPr>
          <w:p w14:paraId="3087135D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#3033, RRID:AB_331284</w:t>
            </w:r>
          </w:p>
        </w:tc>
      </w:tr>
      <w:tr w:rsidR="0089418B" w:rsidRPr="0089418B" w14:paraId="55DAFD5A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6B4C9881" w14:textId="77777777" w:rsidR="0089418B" w:rsidRPr="0089418B" w:rsidRDefault="0089418B" w:rsidP="00DE2713">
            <w:pPr>
              <w:tabs>
                <w:tab w:val="left" w:pos="1525"/>
              </w:tabs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anti-NF-</w:t>
            </w:r>
            <w:proofErr w:type="spellStart"/>
            <w:r w:rsidRPr="0089418B">
              <w:rPr>
                <w:rFonts w:cstheme="minorHAnsi"/>
              </w:rPr>
              <w:t>κB</w:t>
            </w:r>
            <w:proofErr w:type="spellEnd"/>
            <w:r w:rsidRPr="0089418B">
              <w:rPr>
                <w:rFonts w:cstheme="minorHAnsi"/>
              </w:rPr>
              <w:t xml:space="preserve"> p65</w:t>
            </w:r>
          </w:p>
        </w:tc>
        <w:tc>
          <w:tcPr>
            <w:tcW w:w="2127" w:type="dxa"/>
            <w:shd w:val="clear" w:color="auto" w:fill="auto"/>
          </w:tcPr>
          <w:p w14:paraId="748386C5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 xml:space="preserve">Cell </w:t>
            </w:r>
            <w:proofErr w:type="spellStart"/>
            <w:r w:rsidRPr="0089418B">
              <w:rPr>
                <w:rFonts w:cstheme="minorHAnsi"/>
              </w:rPr>
              <w:t>signaling</w:t>
            </w:r>
            <w:proofErr w:type="spellEnd"/>
          </w:p>
        </w:tc>
        <w:tc>
          <w:tcPr>
            <w:tcW w:w="2976" w:type="dxa"/>
            <w:shd w:val="clear" w:color="auto" w:fill="auto"/>
          </w:tcPr>
          <w:p w14:paraId="74D621C8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#3034, RRID:AB_330561</w:t>
            </w:r>
          </w:p>
        </w:tc>
      </w:tr>
      <w:tr w:rsidR="0089418B" w:rsidRPr="0089418B" w14:paraId="34A2FC69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4D363DBC" w14:textId="77777777" w:rsidR="0089418B" w:rsidRPr="0089418B" w:rsidRDefault="0089418B" w:rsidP="00DE2713">
            <w:pPr>
              <w:tabs>
                <w:tab w:val="left" w:pos="1525"/>
              </w:tabs>
              <w:spacing w:line="360" w:lineRule="auto"/>
              <w:rPr>
                <w:rFonts w:cstheme="minorHAnsi"/>
              </w:rPr>
            </w:pPr>
            <w:r w:rsidRPr="0089418B">
              <w:rPr>
                <w:rStyle w:val="st"/>
                <w:rFonts w:cstheme="minorHAnsi"/>
              </w:rPr>
              <w:t>anti-beta Actin</w:t>
            </w:r>
          </w:p>
        </w:tc>
        <w:tc>
          <w:tcPr>
            <w:tcW w:w="2127" w:type="dxa"/>
            <w:shd w:val="clear" w:color="auto" w:fill="auto"/>
          </w:tcPr>
          <w:p w14:paraId="34EB3F8C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Abcam</w:t>
            </w:r>
            <w:proofErr w:type="spellEnd"/>
          </w:p>
        </w:tc>
        <w:tc>
          <w:tcPr>
            <w:tcW w:w="2976" w:type="dxa"/>
            <w:shd w:val="clear" w:color="auto" w:fill="auto"/>
          </w:tcPr>
          <w:p w14:paraId="3FF1A711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ab8227, RRID:AB_2305186</w:t>
            </w:r>
          </w:p>
        </w:tc>
      </w:tr>
      <w:tr w:rsidR="0089418B" w:rsidRPr="0089418B" w14:paraId="190C343C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6BBA1BB0" w14:textId="77777777" w:rsidR="0089418B" w:rsidRPr="0089418B" w:rsidRDefault="0089418B" w:rsidP="00DE2713">
            <w:pPr>
              <w:tabs>
                <w:tab w:val="left" w:pos="1525"/>
              </w:tabs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MACS mouse CD11b microbeads</w:t>
            </w:r>
          </w:p>
        </w:tc>
        <w:tc>
          <w:tcPr>
            <w:tcW w:w="2127" w:type="dxa"/>
            <w:shd w:val="clear" w:color="auto" w:fill="auto"/>
          </w:tcPr>
          <w:p w14:paraId="5DC51D15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Miltnyibiotec</w:t>
            </w:r>
            <w:proofErr w:type="spellEnd"/>
          </w:p>
        </w:tc>
        <w:tc>
          <w:tcPr>
            <w:tcW w:w="2976" w:type="dxa"/>
            <w:shd w:val="clear" w:color="auto" w:fill="auto"/>
          </w:tcPr>
          <w:p w14:paraId="6DF98911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130-049-601, RRID:N/A</w:t>
            </w:r>
          </w:p>
        </w:tc>
      </w:tr>
      <w:tr w:rsidR="0089418B" w:rsidRPr="0089418B" w14:paraId="70F223C1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043C9A5F" w14:textId="77777777" w:rsidR="0089418B" w:rsidRPr="0089418B" w:rsidRDefault="0089418B" w:rsidP="00DE2713">
            <w:pPr>
              <w:tabs>
                <w:tab w:val="left" w:pos="1525"/>
              </w:tabs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Anti-rabbit IgG, HRP-linked</w:t>
            </w:r>
          </w:p>
        </w:tc>
        <w:tc>
          <w:tcPr>
            <w:tcW w:w="2127" w:type="dxa"/>
            <w:shd w:val="clear" w:color="auto" w:fill="auto"/>
          </w:tcPr>
          <w:p w14:paraId="23FAE74F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 xml:space="preserve">Cell </w:t>
            </w:r>
            <w:proofErr w:type="spellStart"/>
            <w:r w:rsidRPr="0089418B">
              <w:rPr>
                <w:rFonts w:cstheme="minorHAnsi"/>
              </w:rPr>
              <w:t>signaling</w:t>
            </w:r>
            <w:proofErr w:type="spellEnd"/>
          </w:p>
        </w:tc>
        <w:tc>
          <w:tcPr>
            <w:tcW w:w="2976" w:type="dxa"/>
            <w:shd w:val="clear" w:color="auto" w:fill="auto"/>
          </w:tcPr>
          <w:p w14:paraId="6B888F66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#7074, RRID:AB_2099233</w:t>
            </w:r>
          </w:p>
        </w:tc>
      </w:tr>
      <w:tr w:rsidR="0089418B" w:rsidRPr="0089418B" w14:paraId="1C695ED0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14528BF1" w14:textId="77777777" w:rsidR="0089418B" w:rsidRPr="0089418B" w:rsidRDefault="0089418B" w:rsidP="00DE2713">
            <w:pPr>
              <w:tabs>
                <w:tab w:val="left" w:pos="1525"/>
              </w:tabs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 xml:space="preserve">Anti-mouse IgG, HRP-linked </w:t>
            </w:r>
          </w:p>
        </w:tc>
        <w:tc>
          <w:tcPr>
            <w:tcW w:w="2127" w:type="dxa"/>
            <w:shd w:val="clear" w:color="auto" w:fill="auto"/>
          </w:tcPr>
          <w:p w14:paraId="3DCF5486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 xml:space="preserve">Cell </w:t>
            </w:r>
            <w:proofErr w:type="spellStart"/>
            <w:r w:rsidRPr="0089418B">
              <w:rPr>
                <w:rFonts w:cstheme="minorHAnsi"/>
              </w:rPr>
              <w:t>signaling</w:t>
            </w:r>
            <w:proofErr w:type="spellEnd"/>
          </w:p>
        </w:tc>
        <w:tc>
          <w:tcPr>
            <w:tcW w:w="2976" w:type="dxa"/>
            <w:shd w:val="clear" w:color="auto" w:fill="auto"/>
          </w:tcPr>
          <w:p w14:paraId="55EA6674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#7076, RRID:AB_330924</w:t>
            </w:r>
          </w:p>
        </w:tc>
      </w:tr>
      <w:tr w:rsidR="0089418B" w:rsidRPr="0089418B" w14:paraId="26979233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11670FE8" w14:textId="77777777" w:rsidR="0089418B" w:rsidRPr="0089418B" w:rsidRDefault="0089418B" w:rsidP="00DE2713">
            <w:pPr>
              <w:tabs>
                <w:tab w:val="left" w:pos="1525"/>
              </w:tabs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Alexa555-conjugated anti-rabbit</w:t>
            </w:r>
          </w:p>
        </w:tc>
        <w:tc>
          <w:tcPr>
            <w:tcW w:w="2127" w:type="dxa"/>
            <w:shd w:val="clear" w:color="auto" w:fill="auto"/>
          </w:tcPr>
          <w:p w14:paraId="39D9EF8E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Life technologies</w:t>
            </w:r>
          </w:p>
        </w:tc>
        <w:tc>
          <w:tcPr>
            <w:tcW w:w="2976" w:type="dxa"/>
            <w:shd w:val="clear" w:color="auto" w:fill="auto"/>
          </w:tcPr>
          <w:p w14:paraId="78C7DDDE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A21428, RRID:AB_141784</w:t>
            </w:r>
          </w:p>
        </w:tc>
      </w:tr>
      <w:tr w:rsidR="0089418B" w:rsidRPr="0089418B" w14:paraId="381EEF48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1FD06E72" w14:textId="77777777" w:rsidR="0089418B" w:rsidRPr="0089418B" w:rsidRDefault="0089418B" w:rsidP="00DE2713">
            <w:pPr>
              <w:tabs>
                <w:tab w:val="left" w:pos="1525"/>
              </w:tabs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Alexa488-conjugated anti-mouse</w:t>
            </w:r>
          </w:p>
        </w:tc>
        <w:tc>
          <w:tcPr>
            <w:tcW w:w="2127" w:type="dxa"/>
            <w:shd w:val="clear" w:color="auto" w:fill="auto"/>
          </w:tcPr>
          <w:p w14:paraId="1A29BC92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Life technologies</w:t>
            </w:r>
          </w:p>
        </w:tc>
        <w:tc>
          <w:tcPr>
            <w:tcW w:w="2976" w:type="dxa"/>
            <w:shd w:val="clear" w:color="auto" w:fill="auto"/>
          </w:tcPr>
          <w:p w14:paraId="4E33E682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A21202, RRID:AB_141607</w:t>
            </w:r>
          </w:p>
        </w:tc>
      </w:tr>
      <w:tr w:rsidR="0089418B" w:rsidRPr="0089418B" w14:paraId="293CCE67" w14:textId="77777777" w:rsidTr="00DE2713">
        <w:trPr>
          <w:cantSplit/>
          <w:trHeight w:val="259"/>
        </w:trPr>
        <w:tc>
          <w:tcPr>
            <w:tcW w:w="963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BDD6EE" w:themeFill="accent1" w:themeFillTint="66"/>
          </w:tcPr>
          <w:p w14:paraId="15CE5FC5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Chemicals, Peptides, and Recombinant Proteins</w:t>
            </w:r>
          </w:p>
        </w:tc>
      </w:tr>
      <w:tr w:rsidR="0089418B" w:rsidRPr="0089418B" w14:paraId="21605E16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1CC703FC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Prolidase</w:t>
            </w:r>
            <w:proofErr w:type="spellEnd"/>
            <w:r w:rsidRPr="0089418B">
              <w:rPr>
                <w:rFonts w:cstheme="minorHAnsi"/>
              </w:rPr>
              <w:t xml:space="preserve"> from porcine kidney</w:t>
            </w:r>
          </w:p>
        </w:tc>
        <w:tc>
          <w:tcPr>
            <w:tcW w:w="2127" w:type="dxa"/>
            <w:tcBorders>
              <w:top w:val="single" w:sz="12" w:space="0" w:color="000000"/>
            </w:tcBorders>
            <w:shd w:val="clear" w:color="auto" w:fill="auto"/>
          </w:tcPr>
          <w:p w14:paraId="19F0A7BA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Sigma-</w:t>
            </w:r>
            <w:proofErr w:type="spellStart"/>
            <w:r w:rsidRPr="0089418B">
              <w:rPr>
                <w:rFonts w:cstheme="minorHAnsi"/>
              </w:rPr>
              <w:t>aldrich</w:t>
            </w:r>
            <w:proofErr w:type="spellEnd"/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405F417E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P6675-250UN; CAS:9025-32-5</w:t>
            </w:r>
          </w:p>
        </w:tc>
      </w:tr>
      <w:tr w:rsidR="0089418B" w:rsidRPr="0089418B" w14:paraId="21A13BD0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09062745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N-</w:t>
            </w:r>
            <w:proofErr w:type="spellStart"/>
            <w:r w:rsidRPr="0089418B">
              <w:rPr>
                <w:rFonts w:cstheme="minorHAnsi"/>
              </w:rPr>
              <w:t>Benzyloxycarbonyl</w:t>
            </w:r>
            <w:proofErr w:type="spellEnd"/>
            <w:r w:rsidRPr="0089418B">
              <w:rPr>
                <w:rFonts w:cstheme="minorHAnsi"/>
              </w:rPr>
              <w:t>-L-proline</w:t>
            </w:r>
          </w:p>
        </w:tc>
        <w:tc>
          <w:tcPr>
            <w:tcW w:w="2127" w:type="dxa"/>
            <w:shd w:val="clear" w:color="auto" w:fill="auto"/>
          </w:tcPr>
          <w:p w14:paraId="4C1D3B29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 xml:space="preserve">Alfa </w:t>
            </w:r>
            <w:proofErr w:type="spellStart"/>
            <w:r w:rsidRPr="0089418B">
              <w:rPr>
                <w:rFonts w:cstheme="minorHAnsi"/>
              </w:rPr>
              <w:t>Aesar</w:t>
            </w:r>
            <w:proofErr w:type="spellEnd"/>
          </w:p>
        </w:tc>
        <w:tc>
          <w:tcPr>
            <w:tcW w:w="2976" w:type="dxa"/>
            <w:shd w:val="clear" w:color="auto" w:fill="auto"/>
          </w:tcPr>
          <w:p w14:paraId="18737D79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B21672.30; CAS: 1148-11-4</w:t>
            </w:r>
          </w:p>
        </w:tc>
      </w:tr>
      <w:tr w:rsidR="0089418B" w:rsidRPr="0089418B" w14:paraId="7A797E7A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41805E86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Erlotinib</w:t>
            </w:r>
            <w:proofErr w:type="spellEnd"/>
            <w:r w:rsidRPr="0089418B">
              <w:rPr>
                <w:rFonts w:cstheme="minorHAnsi"/>
              </w:rPr>
              <w:t xml:space="preserve"> hydrochloride</w:t>
            </w:r>
          </w:p>
        </w:tc>
        <w:tc>
          <w:tcPr>
            <w:tcW w:w="2127" w:type="dxa"/>
            <w:shd w:val="clear" w:color="auto" w:fill="auto"/>
          </w:tcPr>
          <w:p w14:paraId="74B70ADA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Sigma-</w:t>
            </w:r>
            <w:proofErr w:type="spellStart"/>
            <w:r w:rsidRPr="0089418B">
              <w:rPr>
                <w:rFonts w:cstheme="minorHAnsi"/>
              </w:rPr>
              <w:t>aldrich</w:t>
            </w:r>
            <w:proofErr w:type="spellEnd"/>
          </w:p>
        </w:tc>
        <w:tc>
          <w:tcPr>
            <w:tcW w:w="2976" w:type="dxa"/>
            <w:shd w:val="clear" w:color="auto" w:fill="auto"/>
          </w:tcPr>
          <w:p w14:paraId="2D2834AC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SML2156, 183319-69-9</w:t>
            </w:r>
          </w:p>
        </w:tc>
      </w:tr>
      <w:tr w:rsidR="0089418B" w:rsidRPr="0089418B" w14:paraId="78A51CD3" w14:textId="77777777" w:rsidTr="00DE2713">
        <w:trPr>
          <w:cantSplit/>
          <w:trHeight w:val="259"/>
        </w:trPr>
        <w:tc>
          <w:tcPr>
            <w:tcW w:w="4533" w:type="dxa"/>
            <w:tcBorders>
              <w:bottom w:val="single" w:sz="2" w:space="0" w:color="000000"/>
            </w:tcBorders>
            <w:shd w:val="clear" w:color="auto" w:fill="auto"/>
          </w:tcPr>
          <w:p w14:paraId="21F5FFEA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Lipopolysaccharide</w:t>
            </w:r>
          </w:p>
        </w:tc>
        <w:tc>
          <w:tcPr>
            <w:tcW w:w="2127" w:type="dxa"/>
            <w:tcBorders>
              <w:bottom w:val="single" w:sz="2" w:space="0" w:color="000000"/>
            </w:tcBorders>
            <w:shd w:val="clear" w:color="auto" w:fill="auto"/>
          </w:tcPr>
          <w:p w14:paraId="75677591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Sigma-</w:t>
            </w:r>
            <w:proofErr w:type="spellStart"/>
            <w:r w:rsidRPr="0089418B">
              <w:rPr>
                <w:rFonts w:cstheme="minorHAnsi"/>
              </w:rPr>
              <w:t>aldrich</w:t>
            </w:r>
            <w:proofErr w:type="spellEnd"/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1D163968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L4391</w:t>
            </w:r>
          </w:p>
        </w:tc>
      </w:tr>
      <w:tr w:rsidR="0089418B" w:rsidRPr="0089418B" w14:paraId="077B62C9" w14:textId="77777777" w:rsidTr="00DE2713">
        <w:trPr>
          <w:cantSplit/>
          <w:trHeight w:val="259"/>
        </w:trPr>
        <w:tc>
          <w:tcPr>
            <w:tcW w:w="4533" w:type="dxa"/>
            <w:tcBorders>
              <w:bottom w:val="single" w:sz="2" w:space="0" w:color="000000"/>
            </w:tcBorders>
            <w:shd w:val="clear" w:color="auto" w:fill="auto"/>
          </w:tcPr>
          <w:p w14:paraId="714FC6E1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Dexamethasone</w:t>
            </w:r>
          </w:p>
        </w:tc>
        <w:tc>
          <w:tcPr>
            <w:tcW w:w="2127" w:type="dxa"/>
            <w:tcBorders>
              <w:bottom w:val="single" w:sz="2" w:space="0" w:color="000000"/>
            </w:tcBorders>
            <w:shd w:val="clear" w:color="auto" w:fill="auto"/>
          </w:tcPr>
          <w:p w14:paraId="1C8DAC3D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Sigma-</w:t>
            </w:r>
            <w:proofErr w:type="spellStart"/>
            <w:r w:rsidRPr="0089418B">
              <w:rPr>
                <w:rFonts w:cstheme="minorHAnsi"/>
              </w:rPr>
              <w:t>aldrich</w:t>
            </w:r>
            <w:proofErr w:type="spellEnd"/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02155570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D1756; CAS: 50-02-2</w:t>
            </w:r>
          </w:p>
        </w:tc>
      </w:tr>
      <w:tr w:rsidR="0089418B" w:rsidRPr="0089418B" w14:paraId="2A8EE7F5" w14:textId="77777777" w:rsidTr="00DE2713">
        <w:trPr>
          <w:cantSplit/>
          <w:trHeight w:val="259"/>
        </w:trPr>
        <w:tc>
          <w:tcPr>
            <w:tcW w:w="4533" w:type="dxa"/>
            <w:tcBorders>
              <w:bottom w:val="single" w:sz="2" w:space="0" w:color="000000"/>
            </w:tcBorders>
            <w:shd w:val="clear" w:color="auto" w:fill="auto"/>
          </w:tcPr>
          <w:p w14:paraId="23897C3C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 xml:space="preserve">Animal-free recombinant murine interleukin 4 </w:t>
            </w:r>
          </w:p>
        </w:tc>
        <w:tc>
          <w:tcPr>
            <w:tcW w:w="2127" w:type="dxa"/>
            <w:tcBorders>
              <w:bottom w:val="single" w:sz="2" w:space="0" w:color="000000"/>
            </w:tcBorders>
            <w:shd w:val="clear" w:color="auto" w:fill="auto"/>
          </w:tcPr>
          <w:p w14:paraId="6C6FD1A4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Peprotech</w:t>
            </w:r>
            <w:proofErr w:type="spellEnd"/>
            <w:r w:rsidRPr="0089418B">
              <w:rPr>
                <w:rFonts w:cstheme="minorHAnsi"/>
              </w:rPr>
              <w:t xml:space="preserve"> 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18CA78F4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AF-214-14</w:t>
            </w:r>
          </w:p>
        </w:tc>
      </w:tr>
      <w:tr w:rsidR="0089418B" w:rsidRPr="0089418B" w14:paraId="538B017E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47656823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  <w:lang w:val="fr-FR"/>
              </w:rPr>
              <w:t>Insulin</w:t>
            </w:r>
            <w:proofErr w:type="spellEnd"/>
            <w:r w:rsidRPr="0089418B">
              <w:rPr>
                <w:rFonts w:cstheme="minorHAnsi"/>
                <w:lang w:val="fr-FR"/>
              </w:rPr>
              <w:t xml:space="preserve"> (</w:t>
            </w:r>
            <w:proofErr w:type="spellStart"/>
            <w:r w:rsidRPr="0089418B">
              <w:rPr>
                <w:rFonts w:cstheme="minorHAnsi"/>
                <w:lang w:val="fr-FR"/>
              </w:rPr>
              <w:t>Actrapid</w:t>
            </w:r>
            <w:proofErr w:type="spellEnd"/>
            <w:r w:rsidRPr="0089418B">
              <w:rPr>
                <w:rFonts w:cstheme="minorHAnsi"/>
                <w:lang w:val="fr-FR"/>
              </w:rPr>
              <w:t xml:space="preserve"> 100 IU/ml)</w:t>
            </w:r>
          </w:p>
        </w:tc>
        <w:tc>
          <w:tcPr>
            <w:tcW w:w="212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858E128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  <w:lang w:val="fr-FR"/>
              </w:rPr>
              <w:t xml:space="preserve">Novo </w:t>
            </w:r>
            <w:proofErr w:type="spellStart"/>
            <w:r w:rsidRPr="0089418B">
              <w:rPr>
                <w:rFonts w:cstheme="minorHAnsi"/>
                <w:lang w:val="fr-FR"/>
              </w:rPr>
              <w:t>Nordisk</w:t>
            </w:r>
            <w:proofErr w:type="spellEnd"/>
          </w:p>
        </w:tc>
        <w:tc>
          <w:tcPr>
            <w:tcW w:w="2976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4C2783A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1331415</w:t>
            </w:r>
          </w:p>
        </w:tc>
      </w:tr>
      <w:tr w:rsidR="0089418B" w:rsidRPr="0089418B" w14:paraId="6D605759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6C51000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Bodipy</w:t>
            </w:r>
            <w:proofErr w:type="spellEnd"/>
            <w:r w:rsidRPr="0089418B">
              <w:rPr>
                <w:rFonts w:cstheme="minorHAnsi"/>
              </w:rPr>
              <w:t xml:space="preserve"> 493/503</w:t>
            </w:r>
          </w:p>
        </w:tc>
        <w:tc>
          <w:tcPr>
            <w:tcW w:w="212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1037F95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Life science</w:t>
            </w:r>
          </w:p>
        </w:tc>
        <w:tc>
          <w:tcPr>
            <w:tcW w:w="2976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E4237B8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D-3922</w:t>
            </w:r>
          </w:p>
        </w:tc>
      </w:tr>
      <w:tr w:rsidR="0089418B" w:rsidRPr="0089418B" w14:paraId="4628F721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403D271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Phalloidin-iFluor</w:t>
            </w:r>
            <w:proofErr w:type="spellEnd"/>
            <w:r w:rsidRPr="0089418B">
              <w:rPr>
                <w:rFonts w:cstheme="minorHAnsi"/>
              </w:rPr>
              <w:t xml:space="preserve"> 594 Reagent </w:t>
            </w:r>
          </w:p>
        </w:tc>
        <w:tc>
          <w:tcPr>
            <w:tcW w:w="212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41ACFC1D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Abcam</w:t>
            </w:r>
            <w:proofErr w:type="spellEnd"/>
          </w:p>
        </w:tc>
        <w:tc>
          <w:tcPr>
            <w:tcW w:w="2976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450ADD1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ab176757</w:t>
            </w:r>
          </w:p>
        </w:tc>
      </w:tr>
      <w:tr w:rsidR="0089418B" w:rsidRPr="0089418B" w14:paraId="02C72347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C9D7C6A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9418B">
              <w:rPr>
                <w:rFonts w:cstheme="minorHAnsi"/>
                <w:color w:val="000000" w:themeColor="text1"/>
              </w:rPr>
              <w:t xml:space="preserve">45% HFD </w:t>
            </w:r>
          </w:p>
          <w:p w14:paraId="30BAB6AA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  <w:color w:val="000000" w:themeColor="text1"/>
              </w:rPr>
              <w:t xml:space="preserve">58% HFD </w:t>
            </w:r>
          </w:p>
        </w:tc>
        <w:tc>
          <w:tcPr>
            <w:tcW w:w="212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05FE6E87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  <w:color w:val="000000" w:themeColor="text1"/>
              </w:rPr>
              <w:t>Research Diets</w:t>
            </w:r>
          </w:p>
        </w:tc>
        <w:tc>
          <w:tcPr>
            <w:tcW w:w="2976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0CE2F18F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9418B">
              <w:rPr>
                <w:rFonts w:cstheme="minorHAnsi"/>
                <w:color w:val="000000" w:themeColor="text1"/>
              </w:rPr>
              <w:t>D12451</w:t>
            </w:r>
          </w:p>
          <w:p w14:paraId="7959BD7B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  <w:color w:val="000000" w:themeColor="text1"/>
              </w:rPr>
              <w:t>D12331</w:t>
            </w:r>
          </w:p>
        </w:tc>
      </w:tr>
      <w:tr w:rsidR="0089418B" w:rsidRPr="0089418B" w14:paraId="2B99CC9C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CA11D8E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9418B">
              <w:rPr>
                <w:rFonts w:cstheme="minorHAnsi"/>
                <w:color w:val="000000" w:themeColor="text1"/>
              </w:rPr>
              <w:t>L-</w:t>
            </w:r>
            <w:proofErr w:type="spellStart"/>
            <w:r w:rsidRPr="0089418B">
              <w:rPr>
                <w:rFonts w:cstheme="minorHAnsi"/>
                <w:color w:val="000000" w:themeColor="text1"/>
              </w:rPr>
              <w:t>Glycyl</w:t>
            </w:r>
            <w:proofErr w:type="spellEnd"/>
            <w:r w:rsidRPr="0089418B">
              <w:rPr>
                <w:rFonts w:cstheme="minorHAnsi"/>
                <w:color w:val="000000" w:themeColor="text1"/>
              </w:rPr>
              <w:t>-L-Proline</w:t>
            </w:r>
          </w:p>
        </w:tc>
        <w:tc>
          <w:tcPr>
            <w:tcW w:w="212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3BF7A45C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9418B">
              <w:rPr>
                <w:rFonts w:cstheme="minorHAnsi"/>
              </w:rPr>
              <w:t>Sigma-</w:t>
            </w:r>
            <w:proofErr w:type="spellStart"/>
            <w:r w:rsidRPr="0089418B">
              <w:rPr>
                <w:rFonts w:cstheme="minorHAnsi"/>
              </w:rPr>
              <w:t>aldrich</w:t>
            </w:r>
            <w:proofErr w:type="spellEnd"/>
          </w:p>
        </w:tc>
        <w:tc>
          <w:tcPr>
            <w:tcW w:w="2976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6692AC0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9418B">
              <w:rPr>
                <w:rFonts w:cstheme="minorHAnsi"/>
                <w:color w:val="000000" w:themeColor="text1"/>
              </w:rPr>
              <w:t>5765594-5MG</w:t>
            </w:r>
          </w:p>
        </w:tc>
      </w:tr>
      <w:tr w:rsidR="0089418B" w:rsidRPr="0089418B" w14:paraId="092DACA9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464B53BD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L-Proline</w:t>
            </w:r>
          </w:p>
        </w:tc>
        <w:tc>
          <w:tcPr>
            <w:tcW w:w="212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52D8560C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Sigma-</w:t>
            </w:r>
            <w:proofErr w:type="spellStart"/>
            <w:r w:rsidRPr="0089418B">
              <w:rPr>
                <w:rFonts w:cstheme="minorHAnsi"/>
              </w:rPr>
              <w:t>aldrich</w:t>
            </w:r>
            <w:proofErr w:type="spellEnd"/>
          </w:p>
        </w:tc>
        <w:tc>
          <w:tcPr>
            <w:tcW w:w="2976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5069E2C6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P0380</w:t>
            </w:r>
          </w:p>
        </w:tc>
      </w:tr>
      <w:tr w:rsidR="0089418B" w:rsidRPr="0089418B" w14:paraId="410CB4FF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384583FF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Triton-X-100</w:t>
            </w:r>
          </w:p>
        </w:tc>
        <w:tc>
          <w:tcPr>
            <w:tcW w:w="212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5DE594BE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Sigma-</w:t>
            </w:r>
            <w:proofErr w:type="spellStart"/>
            <w:r w:rsidRPr="0089418B">
              <w:rPr>
                <w:rFonts w:cstheme="minorHAnsi"/>
              </w:rPr>
              <w:t>aldrich</w:t>
            </w:r>
            <w:proofErr w:type="spellEnd"/>
          </w:p>
        </w:tc>
        <w:tc>
          <w:tcPr>
            <w:tcW w:w="2976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4B882553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T-9284</w:t>
            </w:r>
          </w:p>
        </w:tc>
      </w:tr>
      <w:tr w:rsidR="0089418B" w:rsidRPr="0089418B" w14:paraId="7771DC8B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1F887E4B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STAT60</w:t>
            </w:r>
          </w:p>
        </w:tc>
        <w:tc>
          <w:tcPr>
            <w:tcW w:w="212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5261CD0D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AMS Biotechnology</w:t>
            </w:r>
          </w:p>
        </w:tc>
        <w:tc>
          <w:tcPr>
            <w:tcW w:w="2976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0D044258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CS-502</w:t>
            </w:r>
          </w:p>
        </w:tc>
      </w:tr>
      <w:tr w:rsidR="0089418B" w:rsidRPr="0089418B" w14:paraId="18A5B246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6626B1A3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 xml:space="preserve">Collagenase from Clostridium </w:t>
            </w:r>
            <w:proofErr w:type="spellStart"/>
            <w:r w:rsidRPr="0089418B">
              <w:rPr>
                <w:rFonts w:cstheme="minorHAnsi"/>
              </w:rPr>
              <w:t>histolyticum</w:t>
            </w:r>
            <w:proofErr w:type="spellEnd"/>
            <w:r w:rsidRPr="0089418B">
              <w:rPr>
                <w:rFonts w:cstheme="minorHAnsi"/>
              </w:rPr>
              <w:t xml:space="preserve"> type 2</w:t>
            </w:r>
          </w:p>
        </w:tc>
        <w:tc>
          <w:tcPr>
            <w:tcW w:w="212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5799ED7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Sigma-</w:t>
            </w:r>
            <w:proofErr w:type="spellStart"/>
            <w:r w:rsidRPr="0089418B">
              <w:rPr>
                <w:rFonts w:cstheme="minorHAnsi"/>
              </w:rPr>
              <w:t>aldrich</w:t>
            </w:r>
            <w:proofErr w:type="spellEnd"/>
          </w:p>
        </w:tc>
        <w:tc>
          <w:tcPr>
            <w:tcW w:w="2976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55CF9C22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C6885</w:t>
            </w:r>
          </w:p>
        </w:tc>
      </w:tr>
      <w:tr w:rsidR="0089418B" w:rsidRPr="0089418B" w14:paraId="4931A298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2" w:space="0" w:color="auto"/>
              <w:bottom w:val="single" w:sz="12" w:space="0" w:color="000000"/>
            </w:tcBorders>
            <w:shd w:val="clear" w:color="auto" w:fill="auto"/>
          </w:tcPr>
          <w:p w14:paraId="27B4ECD1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Bovine serum albumin</w:t>
            </w:r>
          </w:p>
        </w:tc>
        <w:tc>
          <w:tcPr>
            <w:tcW w:w="2127" w:type="dxa"/>
            <w:tcBorders>
              <w:top w:val="single" w:sz="2" w:space="0" w:color="auto"/>
              <w:bottom w:val="single" w:sz="12" w:space="0" w:color="000000"/>
            </w:tcBorders>
            <w:shd w:val="clear" w:color="auto" w:fill="auto"/>
          </w:tcPr>
          <w:p w14:paraId="62EDC90B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Sigma-</w:t>
            </w:r>
            <w:proofErr w:type="spellStart"/>
            <w:r w:rsidRPr="0089418B">
              <w:rPr>
                <w:rFonts w:cstheme="minorHAnsi"/>
              </w:rPr>
              <w:t>aldrich</w:t>
            </w:r>
            <w:proofErr w:type="spellEnd"/>
          </w:p>
        </w:tc>
        <w:tc>
          <w:tcPr>
            <w:tcW w:w="2976" w:type="dxa"/>
            <w:tcBorders>
              <w:top w:val="single" w:sz="2" w:space="0" w:color="auto"/>
              <w:bottom w:val="single" w:sz="12" w:space="0" w:color="000000"/>
            </w:tcBorders>
            <w:shd w:val="clear" w:color="auto" w:fill="auto"/>
          </w:tcPr>
          <w:p w14:paraId="574690E6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A8412</w:t>
            </w:r>
          </w:p>
        </w:tc>
      </w:tr>
      <w:tr w:rsidR="0089418B" w:rsidRPr="0089418B" w14:paraId="39B5746D" w14:textId="77777777" w:rsidTr="00DE2713">
        <w:trPr>
          <w:cantSplit/>
          <w:trHeight w:val="259"/>
        </w:trPr>
        <w:tc>
          <w:tcPr>
            <w:tcW w:w="963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BDD6EE" w:themeFill="accent1" w:themeFillTint="66"/>
          </w:tcPr>
          <w:p w14:paraId="10376F4C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Critical Commercial Assays</w:t>
            </w:r>
          </w:p>
        </w:tc>
      </w:tr>
      <w:tr w:rsidR="0089418B" w:rsidRPr="0089418B" w14:paraId="2B92E915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01404DD2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Free glycerol assay</w:t>
            </w:r>
          </w:p>
        </w:tc>
        <w:tc>
          <w:tcPr>
            <w:tcW w:w="2127" w:type="dxa"/>
            <w:shd w:val="clear" w:color="auto" w:fill="auto"/>
          </w:tcPr>
          <w:p w14:paraId="1AF62B10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Sigma-</w:t>
            </w:r>
            <w:proofErr w:type="spellStart"/>
            <w:r w:rsidRPr="0089418B">
              <w:rPr>
                <w:rFonts w:cstheme="minorHAnsi"/>
              </w:rPr>
              <w:t>aldrich</w:t>
            </w:r>
            <w:proofErr w:type="spellEnd"/>
          </w:p>
        </w:tc>
        <w:tc>
          <w:tcPr>
            <w:tcW w:w="2976" w:type="dxa"/>
            <w:shd w:val="clear" w:color="auto" w:fill="auto"/>
          </w:tcPr>
          <w:p w14:paraId="70DEBA03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F6428-40mL</w:t>
            </w:r>
          </w:p>
        </w:tc>
      </w:tr>
      <w:tr w:rsidR="0089418B" w:rsidRPr="0089418B" w14:paraId="36C287CE" w14:textId="77777777" w:rsidTr="00DE2713">
        <w:trPr>
          <w:cantSplit/>
          <w:trHeight w:val="259"/>
        </w:trPr>
        <w:tc>
          <w:tcPr>
            <w:tcW w:w="4533" w:type="dxa"/>
            <w:tcBorders>
              <w:bottom w:val="single" w:sz="2" w:space="0" w:color="000000"/>
            </w:tcBorders>
            <w:shd w:val="clear" w:color="auto" w:fill="auto"/>
          </w:tcPr>
          <w:p w14:paraId="3E04A0B9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lastRenderedPageBreak/>
              <w:t>LDH-Cytotoxicity Calorimetric Assay Kit II</w:t>
            </w:r>
          </w:p>
        </w:tc>
        <w:tc>
          <w:tcPr>
            <w:tcW w:w="2127" w:type="dxa"/>
            <w:tcBorders>
              <w:bottom w:val="single" w:sz="2" w:space="0" w:color="000000"/>
            </w:tcBorders>
            <w:shd w:val="clear" w:color="auto" w:fill="auto"/>
          </w:tcPr>
          <w:p w14:paraId="5296A7BB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BioVision</w:t>
            </w:r>
            <w:proofErr w:type="spellEnd"/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78AD988E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#K313</w:t>
            </w:r>
          </w:p>
        </w:tc>
      </w:tr>
      <w:tr w:rsidR="0089418B" w:rsidRPr="0089418B" w14:paraId="309B8D80" w14:textId="77777777" w:rsidTr="00DE2713">
        <w:trPr>
          <w:cantSplit/>
          <w:trHeight w:val="259"/>
        </w:trPr>
        <w:tc>
          <w:tcPr>
            <w:tcW w:w="4533" w:type="dxa"/>
            <w:tcBorders>
              <w:bottom w:val="single" w:sz="2" w:space="0" w:color="000000"/>
            </w:tcBorders>
            <w:shd w:val="clear" w:color="auto" w:fill="auto"/>
          </w:tcPr>
          <w:p w14:paraId="5FE0CC5D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Human PEPD (Peptidase D) ELISA Kit</w:t>
            </w:r>
          </w:p>
        </w:tc>
        <w:tc>
          <w:tcPr>
            <w:tcW w:w="2127" w:type="dxa"/>
            <w:tcBorders>
              <w:bottom w:val="single" w:sz="2" w:space="0" w:color="000000"/>
            </w:tcBorders>
            <w:shd w:val="clear" w:color="auto" w:fill="auto"/>
          </w:tcPr>
          <w:p w14:paraId="4E0D0684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Elabsciences</w:t>
            </w:r>
            <w:proofErr w:type="spellEnd"/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64BFE405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E-EL-H5575.96</w:t>
            </w:r>
          </w:p>
        </w:tc>
      </w:tr>
      <w:tr w:rsidR="0089418B" w:rsidRPr="0089418B" w14:paraId="225CF8C1" w14:textId="77777777" w:rsidTr="00DE2713">
        <w:trPr>
          <w:cantSplit/>
          <w:trHeight w:val="259"/>
        </w:trPr>
        <w:tc>
          <w:tcPr>
            <w:tcW w:w="4533" w:type="dxa"/>
            <w:tcBorders>
              <w:bottom w:val="single" w:sz="2" w:space="0" w:color="000000"/>
            </w:tcBorders>
            <w:shd w:val="clear" w:color="auto" w:fill="auto"/>
          </w:tcPr>
          <w:p w14:paraId="5A9040BD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 xml:space="preserve">Proteome profile mouse </w:t>
            </w:r>
            <w:proofErr w:type="spellStart"/>
            <w:r w:rsidRPr="0089418B">
              <w:rPr>
                <w:rFonts w:cstheme="minorHAnsi"/>
              </w:rPr>
              <w:t>phospho</w:t>
            </w:r>
            <w:proofErr w:type="spellEnd"/>
            <w:r w:rsidRPr="0089418B">
              <w:rPr>
                <w:rFonts w:cstheme="minorHAnsi"/>
              </w:rPr>
              <w:t>-RTK</w:t>
            </w:r>
          </w:p>
        </w:tc>
        <w:tc>
          <w:tcPr>
            <w:tcW w:w="2127" w:type="dxa"/>
            <w:tcBorders>
              <w:bottom w:val="single" w:sz="2" w:space="0" w:color="000000"/>
            </w:tcBorders>
            <w:shd w:val="clear" w:color="auto" w:fill="auto"/>
          </w:tcPr>
          <w:p w14:paraId="6B10794F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RD system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720AC60E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ARY014</w:t>
            </w:r>
          </w:p>
        </w:tc>
      </w:tr>
      <w:tr w:rsidR="0089418B" w:rsidRPr="0089418B" w14:paraId="17DF22BB" w14:textId="77777777" w:rsidTr="00DE2713">
        <w:trPr>
          <w:cantSplit/>
          <w:trHeight w:val="259"/>
        </w:trPr>
        <w:tc>
          <w:tcPr>
            <w:tcW w:w="4533" w:type="dxa"/>
            <w:tcBorders>
              <w:bottom w:val="single" w:sz="2" w:space="0" w:color="000000"/>
            </w:tcBorders>
            <w:shd w:val="clear" w:color="auto" w:fill="auto"/>
          </w:tcPr>
          <w:p w14:paraId="63BFCCB8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  <w:color w:val="000000" w:themeColor="text1"/>
              </w:rPr>
              <w:t xml:space="preserve">Mouse </w:t>
            </w:r>
            <w:proofErr w:type="spellStart"/>
            <w:r w:rsidRPr="0089418B">
              <w:rPr>
                <w:rFonts w:cstheme="minorHAnsi"/>
                <w:color w:val="000000" w:themeColor="text1"/>
              </w:rPr>
              <w:t>Xaa</w:t>
            </w:r>
            <w:proofErr w:type="spellEnd"/>
            <w:r w:rsidRPr="0089418B">
              <w:rPr>
                <w:rFonts w:cstheme="minorHAnsi"/>
                <w:color w:val="000000" w:themeColor="text1"/>
              </w:rPr>
              <w:t xml:space="preserve">-Pro </w:t>
            </w:r>
            <w:proofErr w:type="spellStart"/>
            <w:r w:rsidRPr="0089418B">
              <w:rPr>
                <w:rFonts w:cstheme="minorHAnsi"/>
                <w:color w:val="000000" w:themeColor="text1"/>
              </w:rPr>
              <w:t>dipeptidase</w:t>
            </w:r>
            <w:proofErr w:type="spellEnd"/>
            <w:r w:rsidRPr="0089418B">
              <w:rPr>
                <w:rFonts w:cstheme="minorHAnsi"/>
                <w:color w:val="000000" w:themeColor="text1"/>
              </w:rPr>
              <w:t xml:space="preserve"> (PEPD) ELISA kit</w:t>
            </w:r>
          </w:p>
        </w:tc>
        <w:tc>
          <w:tcPr>
            <w:tcW w:w="2127" w:type="dxa"/>
            <w:tcBorders>
              <w:bottom w:val="single" w:sz="2" w:space="0" w:color="000000"/>
            </w:tcBorders>
            <w:shd w:val="clear" w:color="auto" w:fill="auto"/>
          </w:tcPr>
          <w:p w14:paraId="501D890F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  <w:color w:val="000000" w:themeColor="text1"/>
              </w:rPr>
              <w:t>CUSABIO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181FD29A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  <w:color w:val="000000" w:themeColor="text1"/>
              </w:rPr>
              <w:t>CSB-EL017784MO</w:t>
            </w:r>
          </w:p>
        </w:tc>
      </w:tr>
      <w:tr w:rsidR="0089418B" w:rsidRPr="0089418B" w14:paraId="5C16521B" w14:textId="77777777" w:rsidTr="00DE2713">
        <w:trPr>
          <w:cantSplit/>
          <w:trHeight w:val="259"/>
        </w:trPr>
        <w:tc>
          <w:tcPr>
            <w:tcW w:w="4533" w:type="dxa"/>
            <w:tcBorders>
              <w:bottom w:val="single" w:sz="2" w:space="0" w:color="000000"/>
            </w:tcBorders>
            <w:shd w:val="clear" w:color="auto" w:fill="auto"/>
          </w:tcPr>
          <w:p w14:paraId="66443008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 xml:space="preserve">RNeasy </w:t>
            </w:r>
            <w:proofErr w:type="spellStart"/>
            <w:r w:rsidRPr="0089418B">
              <w:rPr>
                <w:rFonts w:cstheme="minorHAnsi"/>
              </w:rPr>
              <w:t>minikit</w:t>
            </w:r>
            <w:proofErr w:type="spellEnd"/>
            <w:r w:rsidRPr="0089418B">
              <w:rPr>
                <w:rFonts w:cstheme="minorHAnsi"/>
              </w:rPr>
              <w:t xml:space="preserve"> (250)</w:t>
            </w:r>
          </w:p>
        </w:tc>
        <w:tc>
          <w:tcPr>
            <w:tcW w:w="2127" w:type="dxa"/>
            <w:tcBorders>
              <w:bottom w:val="single" w:sz="2" w:space="0" w:color="000000"/>
            </w:tcBorders>
            <w:shd w:val="clear" w:color="auto" w:fill="auto"/>
          </w:tcPr>
          <w:p w14:paraId="60F3836A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Qiagen</w:t>
            </w:r>
            <w:proofErr w:type="spellEnd"/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7905518C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74106</w:t>
            </w:r>
          </w:p>
        </w:tc>
      </w:tr>
      <w:tr w:rsidR="0089418B" w:rsidRPr="0089418B" w14:paraId="4CFFD520" w14:textId="77777777" w:rsidTr="00DE2713">
        <w:trPr>
          <w:cantSplit/>
          <w:trHeight w:val="259"/>
        </w:trPr>
        <w:tc>
          <w:tcPr>
            <w:tcW w:w="4533" w:type="dxa"/>
            <w:tcBorders>
              <w:bottom w:val="single" w:sz="2" w:space="0" w:color="000000"/>
            </w:tcBorders>
            <w:shd w:val="clear" w:color="auto" w:fill="auto"/>
          </w:tcPr>
          <w:p w14:paraId="5F58C586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eastAsia="Times New Roman" w:cstheme="minorHAnsi"/>
              </w:rPr>
              <w:t>RNA 6000 Nano Kit</w:t>
            </w:r>
          </w:p>
        </w:tc>
        <w:tc>
          <w:tcPr>
            <w:tcW w:w="2127" w:type="dxa"/>
            <w:tcBorders>
              <w:bottom w:val="single" w:sz="2" w:space="0" w:color="000000"/>
            </w:tcBorders>
            <w:shd w:val="clear" w:color="auto" w:fill="auto"/>
          </w:tcPr>
          <w:p w14:paraId="6B9E9F36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Agilent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3F4ECC49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5067-1511</w:t>
            </w:r>
          </w:p>
        </w:tc>
      </w:tr>
      <w:tr w:rsidR="0089418B" w:rsidRPr="0089418B" w14:paraId="17ECE4F1" w14:textId="77777777" w:rsidTr="00DE2713">
        <w:trPr>
          <w:cantSplit/>
          <w:trHeight w:val="259"/>
        </w:trPr>
        <w:tc>
          <w:tcPr>
            <w:tcW w:w="4533" w:type="dxa"/>
            <w:tcBorders>
              <w:bottom w:val="single" w:sz="2" w:space="0" w:color="000000"/>
            </w:tcBorders>
            <w:shd w:val="clear" w:color="auto" w:fill="auto"/>
          </w:tcPr>
          <w:p w14:paraId="0DA006D8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eastAsia="Times New Roman" w:cstheme="minorHAnsi"/>
              </w:rPr>
              <w:t>TruSeq</w:t>
            </w:r>
            <w:proofErr w:type="spellEnd"/>
            <w:r w:rsidRPr="0089418B">
              <w:rPr>
                <w:rFonts w:eastAsia="Times New Roman" w:cstheme="minorHAnsi"/>
              </w:rPr>
              <w:t xml:space="preserve"> Stranded mRNA HT Sample Prep Kit</w:t>
            </w:r>
          </w:p>
        </w:tc>
        <w:tc>
          <w:tcPr>
            <w:tcW w:w="2127" w:type="dxa"/>
            <w:tcBorders>
              <w:bottom w:val="single" w:sz="2" w:space="0" w:color="000000"/>
            </w:tcBorders>
            <w:shd w:val="clear" w:color="auto" w:fill="auto"/>
          </w:tcPr>
          <w:p w14:paraId="4F333441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Illumina</w:t>
            </w:r>
          </w:p>
        </w:tc>
        <w:tc>
          <w:tcPr>
            <w:tcW w:w="2976" w:type="dxa"/>
            <w:tcBorders>
              <w:bottom w:val="single" w:sz="2" w:space="0" w:color="000000"/>
            </w:tcBorders>
            <w:shd w:val="clear" w:color="auto" w:fill="auto"/>
          </w:tcPr>
          <w:p w14:paraId="7A688CC2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20020595</w:t>
            </w:r>
          </w:p>
        </w:tc>
      </w:tr>
      <w:tr w:rsidR="0089418B" w:rsidRPr="0089418B" w14:paraId="05258394" w14:textId="77777777" w:rsidTr="00DE2713">
        <w:trPr>
          <w:cantSplit/>
          <w:trHeight w:val="259"/>
        </w:trPr>
        <w:tc>
          <w:tcPr>
            <w:tcW w:w="963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BDD6EE" w:themeFill="accent1" w:themeFillTint="66"/>
          </w:tcPr>
          <w:p w14:paraId="7617ABC4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Deposited Data</w:t>
            </w:r>
          </w:p>
        </w:tc>
      </w:tr>
      <w:tr w:rsidR="0089418B" w:rsidRPr="0089418B" w14:paraId="74266610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0B358488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RNAseq</w:t>
            </w:r>
            <w:proofErr w:type="spellEnd"/>
            <w:r w:rsidRPr="0089418B">
              <w:rPr>
                <w:rFonts w:cstheme="minorHAnsi"/>
              </w:rPr>
              <w:t xml:space="preserve"> data mouse</w:t>
            </w:r>
          </w:p>
        </w:tc>
        <w:tc>
          <w:tcPr>
            <w:tcW w:w="2127" w:type="dxa"/>
            <w:tcBorders>
              <w:top w:val="single" w:sz="12" w:space="0" w:color="000000"/>
            </w:tcBorders>
            <w:shd w:val="clear" w:color="auto" w:fill="auto"/>
          </w:tcPr>
          <w:p w14:paraId="1F2A1EFD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This paper</w:t>
            </w: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2DF391A0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N/A</w:t>
            </w:r>
          </w:p>
        </w:tc>
      </w:tr>
      <w:tr w:rsidR="0089418B" w:rsidRPr="0089418B" w14:paraId="56BF6C28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002663D6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 xml:space="preserve">Proteomic Data </w:t>
            </w:r>
            <w:proofErr w:type="spellStart"/>
            <w:r w:rsidRPr="0089418B">
              <w:rPr>
                <w:rFonts w:cstheme="minorHAnsi"/>
              </w:rPr>
              <w:t>iPS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14:paraId="5BD0AB22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 xml:space="preserve">PRIDE repository </w:t>
            </w:r>
          </w:p>
        </w:tc>
        <w:tc>
          <w:tcPr>
            <w:tcW w:w="2976" w:type="dxa"/>
            <w:shd w:val="clear" w:color="auto" w:fill="auto"/>
          </w:tcPr>
          <w:p w14:paraId="6F421F80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PXD001953</w:t>
            </w:r>
          </w:p>
        </w:tc>
      </w:tr>
      <w:tr w:rsidR="0089418B" w:rsidRPr="0089418B" w14:paraId="02AD9D8D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08A521B6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RNAseq</w:t>
            </w:r>
            <w:proofErr w:type="spellEnd"/>
            <w:r w:rsidRPr="0089418B">
              <w:rPr>
                <w:rFonts w:cstheme="minorHAnsi"/>
              </w:rPr>
              <w:t xml:space="preserve"> data </w:t>
            </w:r>
            <w:proofErr w:type="spellStart"/>
            <w:r w:rsidRPr="0089418B">
              <w:rPr>
                <w:rFonts w:cstheme="minorHAnsi"/>
              </w:rPr>
              <w:t>iPS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14:paraId="420AFB2A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lang w:val="it-IT"/>
              </w:rPr>
            </w:pPr>
            <w:r w:rsidRPr="0089418B">
              <w:rPr>
                <w:rFonts w:cstheme="minorHAnsi"/>
                <w:lang w:val="it-IT"/>
              </w:rPr>
              <w:t>European Genome-phenome Archive (EGA)</w:t>
            </w:r>
          </w:p>
        </w:tc>
        <w:tc>
          <w:tcPr>
            <w:tcW w:w="2976" w:type="dxa"/>
            <w:shd w:val="clear" w:color="auto" w:fill="auto"/>
          </w:tcPr>
          <w:p w14:paraId="3A524F01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lang w:val="it-IT"/>
              </w:rPr>
            </w:pPr>
            <w:r w:rsidRPr="0089418B">
              <w:rPr>
                <w:rFonts w:cstheme="minorHAnsi"/>
                <w:lang w:val="it-IT"/>
              </w:rPr>
              <w:t>EGAS00001000563</w:t>
            </w:r>
          </w:p>
        </w:tc>
      </w:tr>
      <w:tr w:rsidR="0089418B" w:rsidRPr="0089418B" w14:paraId="67D21A4D" w14:textId="77777777" w:rsidTr="00DE2713">
        <w:trPr>
          <w:cantSplit/>
          <w:trHeight w:val="259"/>
        </w:trPr>
        <w:tc>
          <w:tcPr>
            <w:tcW w:w="963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BDD6EE" w:themeFill="accent1" w:themeFillTint="66"/>
          </w:tcPr>
          <w:p w14:paraId="5981E8F0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Experimental Models: Cell Lines</w:t>
            </w:r>
          </w:p>
        </w:tc>
      </w:tr>
      <w:tr w:rsidR="0089418B" w:rsidRPr="0089418B" w14:paraId="1C7F20F1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0247E806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3T3L1 Cells</w:t>
            </w:r>
          </w:p>
        </w:tc>
        <w:tc>
          <w:tcPr>
            <w:tcW w:w="2127" w:type="dxa"/>
            <w:tcBorders>
              <w:top w:val="single" w:sz="12" w:space="0" w:color="000000"/>
            </w:tcBorders>
            <w:shd w:val="clear" w:color="auto" w:fill="auto"/>
          </w:tcPr>
          <w:p w14:paraId="1B9CDED0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Zen-Bio</w:t>
            </w: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6C1C809E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SPL1F</w:t>
            </w:r>
          </w:p>
        </w:tc>
      </w:tr>
      <w:tr w:rsidR="0089418B" w:rsidRPr="0089418B" w14:paraId="55C9E502" w14:textId="77777777" w:rsidTr="00DE2713">
        <w:trPr>
          <w:cantSplit/>
          <w:trHeight w:val="259"/>
        </w:trPr>
        <w:tc>
          <w:tcPr>
            <w:tcW w:w="963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BDD6EE" w:themeFill="accent1" w:themeFillTint="66"/>
          </w:tcPr>
          <w:p w14:paraId="541F749F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Experimental Models: Organisms/Strains</w:t>
            </w:r>
          </w:p>
        </w:tc>
      </w:tr>
      <w:tr w:rsidR="0089418B" w:rsidRPr="0089418B" w14:paraId="02674800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3D63511F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lang w:val="fr-FR"/>
              </w:rPr>
            </w:pPr>
            <w:r w:rsidRPr="0089418B">
              <w:rPr>
                <w:rFonts w:cstheme="minorHAnsi"/>
                <w:color w:val="000000" w:themeColor="text1"/>
              </w:rPr>
              <w:t xml:space="preserve">C57Bl/6J </w:t>
            </w:r>
          </w:p>
        </w:tc>
        <w:tc>
          <w:tcPr>
            <w:tcW w:w="2127" w:type="dxa"/>
            <w:tcBorders>
              <w:top w:val="single" w:sz="12" w:space="0" w:color="000000"/>
            </w:tcBorders>
            <w:shd w:val="clear" w:color="auto" w:fill="auto"/>
          </w:tcPr>
          <w:p w14:paraId="262BF279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lang w:val="fr-FR"/>
              </w:rPr>
            </w:pPr>
            <w:r w:rsidRPr="0089418B">
              <w:rPr>
                <w:rFonts w:cstheme="minorHAnsi"/>
                <w:color w:val="000000" w:themeColor="text1"/>
              </w:rPr>
              <w:t>Charles River</w:t>
            </w: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7F01C81F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lang w:val="fr-FR"/>
              </w:rPr>
            </w:pPr>
            <w:r w:rsidRPr="0089418B">
              <w:rPr>
                <w:rFonts w:cstheme="minorHAnsi"/>
              </w:rPr>
              <w:t>JAX</w:t>
            </w:r>
            <w:r w:rsidRPr="0089418B">
              <w:rPr>
                <w:rFonts w:cstheme="minorHAnsi"/>
                <w:vertAlign w:val="superscript"/>
              </w:rPr>
              <w:t>TM</w:t>
            </w:r>
            <w:r w:rsidRPr="0089418B">
              <w:rPr>
                <w:rFonts w:cstheme="minorHAnsi"/>
              </w:rPr>
              <w:t xml:space="preserve"> Strain, RRID:IMSR_JAX:000664</w:t>
            </w:r>
          </w:p>
        </w:tc>
      </w:tr>
      <w:tr w:rsidR="0089418B" w:rsidRPr="0089418B" w14:paraId="5F631C9D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4F41C97E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  <w:i/>
              </w:rPr>
              <w:t>C57BL/6J-Lepob</w:t>
            </w:r>
          </w:p>
        </w:tc>
        <w:tc>
          <w:tcPr>
            <w:tcW w:w="2127" w:type="dxa"/>
            <w:shd w:val="clear" w:color="auto" w:fill="auto"/>
          </w:tcPr>
          <w:p w14:paraId="29DBC809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lang w:val="fr-FR"/>
              </w:rPr>
            </w:pPr>
            <w:r w:rsidRPr="0089418B">
              <w:rPr>
                <w:rFonts w:cstheme="minorHAnsi"/>
                <w:color w:val="000000" w:themeColor="text1"/>
              </w:rPr>
              <w:t>Charles River</w:t>
            </w:r>
          </w:p>
        </w:tc>
        <w:tc>
          <w:tcPr>
            <w:tcW w:w="2976" w:type="dxa"/>
            <w:shd w:val="clear" w:color="auto" w:fill="auto"/>
          </w:tcPr>
          <w:p w14:paraId="6F95C2E7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  <w:color w:val="333333"/>
                <w:shd w:val="clear" w:color="auto" w:fill="FFFFFF"/>
                <w:lang w:val="fr-FR"/>
              </w:rPr>
            </w:pPr>
            <w:r w:rsidRPr="0089418B">
              <w:rPr>
                <w:rFonts w:cstheme="minorHAnsi"/>
              </w:rPr>
              <w:t>JAX</w:t>
            </w:r>
            <w:r w:rsidRPr="0089418B">
              <w:rPr>
                <w:rFonts w:cstheme="minorHAnsi"/>
                <w:vertAlign w:val="superscript"/>
              </w:rPr>
              <w:t>TM</w:t>
            </w:r>
            <w:r w:rsidRPr="0089418B">
              <w:rPr>
                <w:rFonts w:cstheme="minorHAnsi"/>
              </w:rPr>
              <w:t xml:space="preserve"> Strain, RRID:IMSR_JAX: 000632</w:t>
            </w:r>
          </w:p>
        </w:tc>
      </w:tr>
      <w:tr w:rsidR="0089418B" w:rsidRPr="0089418B" w14:paraId="6B540317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784DA73F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  <w:i/>
                <w:color w:val="000000" w:themeColor="text1"/>
              </w:rPr>
              <w:t>Pepdtm1a(KOMP)</w:t>
            </w:r>
            <w:proofErr w:type="spellStart"/>
            <w:r w:rsidRPr="0089418B">
              <w:rPr>
                <w:rFonts w:cstheme="minorHAnsi"/>
                <w:i/>
                <w:color w:val="000000" w:themeColor="text1"/>
              </w:rPr>
              <w:t>Wtsi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14:paraId="56161186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  <w:color w:val="000000" w:themeColor="text1"/>
              </w:rPr>
              <w:t>Wellcome</w:t>
            </w:r>
            <w:proofErr w:type="spellEnd"/>
            <w:r w:rsidRPr="0089418B">
              <w:rPr>
                <w:rFonts w:cstheme="minorHAnsi"/>
                <w:color w:val="000000" w:themeColor="text1"/>
              </w:rPr>
              <w:t xml:space="preserve"> Trust Sanger Institute</w:t>
            </w:r>
          </w:p>
        </w:tc>
        <w:tc>
          <w:tcPr>
            <w:tcW w:w="2976" w:type="dxa"/>
            <w:shd w:val="clear" w:color="auto" w:fill="auto"/>
          </w:tcPr>
          <w:p w14:paraId="27AB226A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  <w:color w:val="333333"/>
                <w:shd w:val="clear" w:color="auto" w:fill="FFFFFF"/>
              </w:rPr>
            </w:pPr>
            <w:r w:rsidRPr="0089418B">
              <w:rPr>
                <w:rFonts w:cstheme="minorHAnsi"/>
                <w:color w:val="000000" w:themeColor="text1"/>
              </w:rPr>
              <w:t>MFPW; EPD0224_1_C04</w:t>
            </w:r>
          </w:p>
        </w:tc>
      </w:tr>
      <w:tr w:rsidR="0089418B" w:rsidRPr="0089418B" w14:paraId="64107FED" w14:textId="77777777" w:rsidTr="00DE2713">
        <w:trPr>
          <w:cantSplit/>
          <w:trHeight w:val="259"/>
        </w:trPr>
        <w:tc>
          <w:tcPr>
            <w:tcW w:w="963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BDD6EE" w:themeFill="accent1" w:themeFillTint="66"/>
          </w:tcPr>
          <w:p w14:paraId="1107673E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O</w:t>
            </w:r>
            <w:r w:rsidRPr="0089418B">
              <w:rPr>
                <w:rFonts w:cstheme="minorHAnsi"/>
                <w:shd w:val="clear" w:color="auto" w:fill="BDD6EE" w:themeFill="accent1" w:themeFillTint="66"/>
              </w:rPr>
              <w:t>ligonucleotides</w:t>
            </w:r>
          </w:p>
        </w:tc>
      </w:tr>
      <w:tr w:rsidR="0089418B" w:rsidRPr="0089418B" w14:paraId="783A769B" w14:textId="77777777" w:rsidTr="00DE2713">
        <w:trPr>
          <w:cantSplit/>
          <w:trHeight w:val="468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68088F19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eastAsia="Times New Roman" w:cstheme="minorHAnsi"/>
              </w:rPr>
              <w:t>Primers for mRNA expression</w:t>
            </w:r>
          </w:p>
        </w:tc>
        <w:tc>
          <w:tcPr>
            <w:tcW w:w="2127" w:type="dxa"/>
            <w:tcBorders>
              <w:top w:val="single" w:sz="12" w:space="0" w:color="000000"/>
            </w:tcBorders>
            <w:shd w:val="clear" w:color="auto" w:fill="auto"/>
          </w:tcPr>
          <w:p w14:paraId="2B66906B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eastAsia="Times New Roman" w:cstheme="minorHAnsi"/>
              </w:rPr>
              <w:t>This paper</w:t>
            </w: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18BF26A6" w14:textId="77777777" w:rsidR="0089418B" w:rsidRPr="0089418B" w:rsidRDefault="0089418B" w:rsidP="0089418B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eastAsia="Times New Roman" w:cstheme="minorHAnsi"/>
              </w:rPr>
              <w:t>See  Table S10</w:t>
            </w:r>
          </w:p>
        </w:tc>
      </w:tr>
      <w:tr w:rsidR="0089418B" w:rsidRPr="0089418B" w14:paraId="47B3A947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75E5235F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Human peptidase D (</w:t>
            </w:r>
            <w:r w:rsidRPr="0089418B">
              <w:rPr>
                <w:rFonts w:eastAsia="Times New Roman" w:cstheme="minorHAnsi"/>
                <w:i/>
              </w:rPr>
              <w:t>PEPD</w:t>
            </w:r>
            <w:r w:rsidRPr="0089418B">
              <w:rPr>
                <w:rFonts w:eastAsia="Times New Roman" w:cstheme="minorHAnsi"/>
              </w:rPr>
              <w:t>)</w:t>
            </w:r>
          </w:p>
        </w:tc>
        <w:tc>
          <w:tcPr>
            <w:tcW w:w="2127" w:type="dxa"/>
            <w:vMerge w:val="restart"/>
            <w:tcBorders>
              <w:top w:val="single" w:sz="12" w:space="0" w:color="000000"/>
            </w:tcBorders>
            <w:shd w:val="clear" w:color="auto" w:fill="auto"/>
          </w:tcPr>
          <w:p w14:paraId="728AF882" w14:textId="77777777" w:rsidR="0089418B" w:rsidRPr="0089418B" w:rsidRDefault="0089418B" w:rsidP="00DE2713">
            <w:pPr>
              <w:spacing w:line="360" w:lineRule="auto"/>
              <w:jc w:val="center"/>
              <w:rPr>
                <w:rFonts w:eastAsia="Times New Roman" w:cstheme="minorHAnsi"/>
              </w:rPr>
            </w:pPr>
          </w:p>
          <w:p w14:paraId="586C7CF3" w14:textId="77777777" w:rsidR="0089418B" w:rsidRPr="0089418B" w:rsidRDefault="0089418B" w:rsidP="00DE2713">
            <w:pPr>
              <w:spacing w:line="360" w:lineRule="auto"/>
              <w:jc w:val="center"/>
              <w:rPr>
                <w:rFonts w:eastAsia="Times New Roman" w:cstheme="minorHAnsi"/>
              </w:rPr>
            </w:pPr>
          </w:p>
          <w:p w14:paraId="55025B81" w14:textId="77777777" w:rsidR="0089418B" w:rsidRPr="0089418B" w:rsidRDefault="0089418B" w:rsidP="00DE2713">
            <w:pPr>
              <w:spacing w:line="360" w:lineRule="auto"/>
              <w:jc w:val="center"/>
              <w:rPr>
                <w:rFonts w:eastAsia="Times New Roman" w:cstheme="minorHAnsi"/>
              </w:rPr>
            </w:pPr>
          </w:p>
          <w:p w14:paraId="567D4CE9" w14:textId="77777777" w:rsidR="0089418B" w:rsidRPr="0089418B" w:rsidRDefault="0089418B" w:rsidP="00DE2713">
            <w:pPr>
              <w:spacing w:line="360" w:lineRule="auto"/>
              <w:jc w:val="center"/>
              <w:rPr>
                <w:rFonts w:eastAsia="Times New Roman" w:cstheme="minorHAnsi"/>
              </w:rPr>
            </w:pPr>
          </w:p>
          <w:p w14:paraId="1FFC79D0" w14:textId="77777777" w:rsidR="0089418B" w:rsidRPr="0089418B" w:rsidRDefault="0089418B" w:rsidP="00DE2713">
            <w:pPr>
              <w:spacing w:line="360" w:lineRule="auto"/>
              <w:jc w:val="center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Applied Biosystems Inc.</w:t>
            </w: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33D9DB02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Hs00944654_m1</w:t>
            </w:r>
          </w:p>
        </w:tc>
      </w:tr>
      <w:tr w:rsidR="0089418B" w:rsidRPr="0089418B" w14:paraId="4BAEE890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5271E28E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Fatty acid synthase (</w:t>
            </w:r>
            <w:r w:rsidRPr="0089418B">
              <w:rPr>
                <w:rFonts w:eastAsia="Times New Roman" w:cstheme="minorHAnsi"/>
                <w:i/>
              </w:rPr>
              <w:t>FASN</w:t>
            </w:r>
            <w:r w:rsidRPr="0089418B">
              <w:rPr>
                <w:rFonts w:eastAsia="Times New Roman" w:cstheme="minorHAnsi"/>
              </w:rPr>
              <w:t>)</w:t>
            </w:r>
          </w:p>
        </w:tc>
        <w:tc>
          <w:tcPr>
            <w:tcW w:w="2127" w:type="dxa"/>
            <w:vMerge/>
            <w:shd w:val="clear" w:color="auto" w:fill="auto"/>
          </w:tcPr>
          <w:p w14:paraId="760D52A6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7828AE2D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cstheme="minorHAnsi"/>
              </w:rPr>
              <w:t>Hs00188012_m1</w:t>
            </w:r>
          </w:p>
        </w:tc>
      </w:tr>
      <w:tr w:rsidR="0089418B" w:rsidRPr="0089418B" w14:paraId="3D7465FA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101CABAA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Solute carrier family 2 member 4 (</w:t>
            </w:r>
            <w:r w:rsidRPr="0089418B">
              <w:rPr>
                <w:rFonts w:eastAsia="Times New Roman" w:cstheme="minorHAnsi"/>
                <w:i/>
              </w:rPr>
              <w:t>GLUT4</w:t>
            </w:r>
            <w:r w:rsidRPr="0089418B">
              <w:rPr>
                <w:rFonts w:eastAsia="Times New Roman" w:cstheme="minorHAnsi"/>
              </w:rPr>
              <w:t xml:space="preserve">) </w:t>
            </w:r>
          </w:p>
        </w:tc>
        <w:tc>
          <w:tcPr>
            <w:tcW w:w="2127" w:type="dxa"/>
            <w:vMerge/>
            <w:shd w:val="clear" w:color="auto" w:fill="auto"/>
          </w:tcPr>
          <w:p w14:paraId="36F259F2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0A7173CE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Hs00168966_m1</w:t>
            </w:r>
          </w:p>
        </w:tc>
      </w:tr>
      <w:tr w:rsidR="0089418B" w:rsidRPr="0089418B" w14:paraId="4E6E9672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3578EDE1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Adiponectin (</w:t>
            </w:r>
            <w:r w:rsidRPr="0089418B">
              <w:rPr>
                <w:rFonts w:eastAsia="Times New Roman" w:cstheme="minorHAnsi"/>
                <w:i/>
              </w:rPr>
              <w:t>ADIPOQ</w:t>
            </w:r>
            <w:r w:rsidRPr="0089418B">
              <w:rPr>
                <w:rFonts w:eastAsia="Times New Roman" w:cstheme="minorHAnsi"/>
              </w:rPr>
              <w:t xml:space="preserve">) </w:t>
            </w:r>
          </w:p>
        </w:tc>
        <w:tc>
          <w:tcPr>
            <w:tcW w:w="2127" w:type="dxa"/>
            <w:vMerge/>
            <w:shd w:val="clear" w:color="auto" w:fill="auto"/>
          </w:tcPr>
          <w:p w14:paraId="7B4AA435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798A6C6D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Hs00605917_m1</w:t>
            </w:r>
          </w:p>
        </w:tc>
      </w:tr>
      <w:tr w:rsidR="0089418B" w:rsidRPr="0089418B" w14:paraId="1BA34B25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038E6F35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Peroxisome proliferator activated receptor gamma (</w:t>
            </w:r>
            <w:r w:rsidRPr="0089418B">
              <w:rPr>
                <w:rFonts w:eastAsia="Times New Roman" w:cstheme="minorHAnsi"/>
                <w:i/>
              </w:rPr>
              <w:t>PPARG</w:t>
            </w:r>
            <w:r w:rsidRPr="0089418B">
              <w:rPr>
                <w:rFonts w:eastAsia="Times New Roman" w:cstheme="minorHAnsi"/>
              </w:rPr>
              <w:t>)</w:t>
            </w:r>
          </w:p>
        </w:tc>
        <w:tc>
          <w:tcPr>
            <w:tcW w:w="2127" w:type="dxa"/>
            <w:vMerge/>
            <w:shd w:val="clear" w:color="auto" w:fill="auto"/>
          </w:tcPr>
          <w:p w14:paraId="0A4CE4ED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42F71311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Hs00234592_m1</w:t>
            </w:r>
          </w:p>
        </w:tc>
      </w:tr>
      <w:tr w:rsidR="0089418B" w:rsidRPr="0089418B" w14:paraId="416DC2BD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6286875B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Cd68 (</w:t>
            </w:r>
            <w:r w:rsidRPr="0089418B">
              <w:rPr>
                <w:rFonts w:eastAsia="Times New Roman" w:cstheme="minorHAnsi"/>
                <w:i/>
              </w:rPr>
              <w:t>cd68</w:t>
            </w:r>
            <w:r w:rsidRPr="0089418B">
              <w:rPr>
                <w:rFonts w:eastAsia="Times New Roman" w:cstheme="minorHAnsi"/>
              </w:rPr>
              <w:t>)</w:t>
            </w:r>
          </w:p>
        </w:tc>
        <w:tc>
          <w:tcPr>
            <w:tcW w:w="2127" w:type="dxa"/>
            <w:vMerge/>
            <w:shd w:val="clear" w:color="auto" w:fill="auto"/>
          </w:tcPr>
          <w:p w14:paraId="5E03A1BF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4C61079C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Hs00154355_m1</w:t>
            </w:r>
          </w:p>
        </w:tc>
      </w:tr>
      <w:tr w:rsidR="0089418B" w:rsidRPr="0089418B" w14:paraId="7A0B22FE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2AD4A90C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proofErr w:type="spellStart"/>
            <w:r w:rsidRPr="0089418B">
              <w:rPr>
                <w:rFonts w:eastAsia="Times New Roman" w:cstheme="minorHAnsi"/>
              </w:rPr>
              <w:t>Tumor</w:t>
            </w:r>
            <w:proofErr w:type="spellEnd"/>
            <w:r w:rsidRPr="0089418B">
              <w:rPr>
                <w:rFonts w:eastAsia="Times New Roman" w:cstheme="minorHAnsi"/>
              </w:rPr>
              <w:t xml:space="preserve"> necrosis factor (</w:t>
            </w:r>
            <w:r w:rsidRPr="0089418B">
              <w:rPr>
                <w:rFonts w:eastAsia="Times New Roman" w:cstheme="minorHAnsi"/>
                <w:i/>
              </w:rPr>
              <w:t>TNF</w:t>
            </w:r>
            <w:r w:rsidRPr="0089418B">
              <w:rPr>
                <w:rFonts w:eastAsia="Times New Roman" w:cstheme="minorHAnsi"/>
              </w:rPr>
              <w:t xml:space="preserve">) </w:t>
            </w:r>
          </w:p>
        </w:tc>
        <w:tc>
          <w:tcPr>
            <w:tcW w:w="2127" w:type="dxa"/>
            <w:vMerge/>
            <w:shd w:val="clear" w:color="auto" w:fill="auto"/>
          </w:tcPr>
          <w:p w14:paraId="3B6609C6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5491D7A8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Hs00174128_m1</w:t>
            </w:r>
          </w:p>
        </w:tc>
      </w:tr>
      <w:tr w:rsidR="0089418B" w:rsidRPr="0089418B" w14:paraId="231EB72F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184A57BF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Collagen type VI alpha 3 chain (</w:t>
            </w:r>
            <w:r w:rsidRPr="0089418B">
              <w:rPr>
                <w:rFonts w:eastAsia="Times New Roman" w:cstheme="minorHAnsi"/>
                <w:i/>
              </w:rPr>
              <w:t>COL6A3</w:t>
            </w:r>
            <w:r w:rsidRPr="0089418B">
              <w:rPr>
                <w:rFonts w:eastAsia="Times New Roman" w:cstheme="minorHAnsi"/>
              </w:rPr>
              <w:t xml:space="preserve">) </w:t>
            </w:r>
          </w:p>
        </w:tc>
        <w:tc>
          <w:tcPr>
            <w:tcW w:w="2127" w:type="dxa"/>
            <w:vMerge/>
            <w:shd w:val="clear" w:color="auto" w:fill="auto"/>
          </w:tcPr>
          <w:p w14:paraId="7714FC65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7B23AFDD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Hs00915125_m1</w:t>
            </w:r>
          </w:p>
        </w:tc>
      </w:tr>
      <w:tr w:rsidR="0089418B" w:rsidRPr="0089418B" w14:paraId="46FE80BC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6C665053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lastRenderedPageBreak/>
              <w:t>Collagen type VI alpha 6 (</w:t>
            </w:r>
            <w:r w:rsidRPr="0089418B">
              <w:rPr>
                <w:rFonts w:eastAsia="Times New Roman" w:cstheme="minorHAnsi"/>
                <w:i/>
              </w:rPr>
              <w:t>COL6A6</w:t>
            </w:r>
            <w:r w:rsidRPr="0089418B">
              <w:rPr>
                <w:rFonts w:eastAsia="Times New Roman" w:cstheme="minorHAnsi"/>
              </w:rPr>
              <w:t>)</w:t>
            </w:r>
          </w:p>
        </w:tc>
        <w:tc>
          <w:tcPr>
            <w:tcW w:w="2127" w:type="dxa"/>
            <w:vMerge/>
            <w:shd w:val="clear" w:color="auto" w:fill="auto"/>
          </w:tcPr>
          <w:p w14:paraId="2C248095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0F65947F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Hs01029204_m1</w:t>
            </w:r>
          </w:p>
        </w:tc>
      </w:tr>
      <w:tr w:rsidR="0089418B" w:rsidRPr="0089418B" w14:paraId="58FF4768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2C9D99C5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Collagen type IV alpha 1 chain (</w:t>
            </w:r>
            <w:r w:rsidRPr="0089418B">
              <w:rPr>
                <w:rFonts w:eastAsia="Times New Roman" w:cstheme="minorHAnsi"/>
                <w:i/>
              </w:rPr>
              <w:t>COL4A1</w:t>
            </w:r>
            <w:r w:rsidRPr="0089418B">
              <w:rPr>
                <w:rFonts w:eastAsia="Times New Roman" w:cstheme="minorHAnsi"/>
              </w:rPr>
              <w:t xml:space="preserve">) </w:t>
            </w:r>
          </w:p>
        </w:tc>
        <w:tc>
          <w:tcPr>
            <w:tcW w:w="2127" w:type="dxa"/>
            <w:vMerge/>
            <w:shd w:val="clear" w:color="auto" w:fill="auto"/>
          </w:tcPr>
          <w:p w14:paraId="3520DC81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48B814B5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Hs00266237_m1</w:t>
            </w:r>
          </w:p>
        </w:tc>
      </w:tr>
      <w:tr w:rsidR="0089418B" w:rsidRPr="0089418B" w14:paraId="1DCBF522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546350F3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Epidermal growth factor receptor (</w:t>
            </w:r>
            <w:r w:rsidRPr="0089418B">
              <w:rPr>
                <w:rFonts w:eastAsia="Times New Roman" w:cstheme="minorHAnsi"/>
                <w:i/>
              </w:rPr>
              <w:t>EGFR</w:t>
            </w:r>
            <w:r w:rsidRPr="0089418B">
              <w:rPr>
                <w:rFonts w:eastAsia="Times New Roman" w:cstheme="minorHAnsi"/>
              </w:rPr>
              <w:t xml:space="preserve">) </w:t>
            </w:r>
          </w:p>
        </w:tc>
        <w:tc>
          <w:tcPr>
            <w:tcW w:w="2127" w:type="dxa"/>
            <w:vMerge/>
            <w:shd w:val="clear" w:color="auto" w:fill="auto"/>
          </w:tcPr>
          <w:p w14:paraId="012550E6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0F9D3A22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Hs01076090_m1</w:t>
            </w:r>
          </w:p>
        </w:tc>
      </w:tr>
      <w:tr w:rsidR="0089418B" w:rsidRPr="0089418B" w14:paraId="5C1B1C78" w14:textId="77777777" w:rsidTr="00DE2713">
        <w:trPr>
          <w:cantSplit/>
          <w:trHeight w:val="259"/>
        </w:trPr>
        <w:tc>
          <w:tcPr>
            <w:tcW w:w="963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BDD6EE" w:themeFill="accent1" w:themeFillTint="66"/>
          </w:tcPr>
          <w:p w14:paraId="3487E2F8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Software and Algorithms</w:t>
            </w:r>
          </w:p>
        </w:tc>
      </w:tr>
      <w:tr w:rsidR="0089418B" w:rsidRPr="0089418B" w14:paraId="3167D877" w14:textId="77777777" w:rsidTr="00DE2713">
        <w:trPr>
          <w:cantSplit/>
          <w:trHeight w:val="259"/>
        </w:trPr>
        <w:tc>
          <w:tcPr>
            <w:tcW w:w="4533" w:type="dxa"/>
            <w:tcBorders>
              <w:top w:val="single" w:sz="12" w:space="0" w:color="000000"/>
            </w:tcBorders>
            <w:shd w:val="clear" w:color="auto" w:fill="auto"/>
          </w:tcPr>
          <w:p w14:paraId="17201E05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proofErr w:type="spellStart"/>
            <w:r w:rsidRPr="0089418B">
              <w:rPr>
                <w:rFonts w:eastAsia="Times New Roman" w:cstheme="minorHAnsi"/>
              </w:rPr>
              <w:t>GraphPad</w:t>
            </w:r>
            <w:proofErr w:type="spellEnd"/>
            <w:r w:rsidRPr="0089418B">
              <w:rPr>
                <w:rFonts w:eastAsia="Times New Roman" w:cstheme="minorHAnsi"/>
              </w:rPr>
              <w:t xml:space="preserve"> Prism7 and 8</w:t>
            </w:r>
          </w:p>
          <w:p w14:paraId="462C6FB2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127" w:type="dxa"/>
            <w:tcBorders>
              <w:top w:val="single" w:sz="12" w:space="0" w:color="000000"/>
            </w:tcBorders>
            <w:shd w:val="clear" w:color="auto" w:fill="auto"/>
          </w:tcPr>
          <w:p w14:paraId="31C5DD40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proofErr w:type="spellStart"/>
            <w:r w:rsidRPr="0089418B">
              <w:rPr>
                <w:rFonts w:eastAsia="Times New Roman" w:cstheme="minorHAnsi"/>
              </w:rPr>
              <w:t>GraphPad</w:t>
            </w:r>
            <w:proofErr w:type="spellEnd"/>
            <w:r w:rsidRPr="0089418B">
              <w:rPr>
                <w:rFonts w:eastAsia="Times New Roman" w:cstheme="minorHAnsi"/>
              </w:rPr>
              <w:t xml:space="preserve"> Software</w:t>
            </w:r>
          </w:p>
          <w:p w14:paraId="0EC5B512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76" w:type="dxa"/>
            <w:tcBorders>
              <w:top w:val="single" w:sz="12" w:space="0" w:color="000000"/>
            </w:tcBorders>
            <w:shd w:val="clear" w:color="auto" w:fill="auto"/>
          </w:tcPr>
          <w:p w14:paraId="51C03EB1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RRID: SCR_002798</w:t>
            </w:r>
          </w:p>
          <w:p w14:paraId="5731ED42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</w:p>
        </w:tc>
      </w:tr>
      <w:tr w:rsidR="0089418B" w:rsidRPr="0089418B" w14:paraId="4E38FF3A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77E81EC0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Fiji</w:t>
            </w:r>
          </w:p>
          <w:p w14:paraId="1EF09D92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127" w:type="dxa"/>
            <w:shd w:val="clear" w:color="auto" w:fill="auto"/>
          </w:tcPr>
          <w:p w14:paraId="0FD99A39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Fiji</w:t>
            </w:r>
          </w:p>
          <w:p w14:paraId="29FE2851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76" w:type="dxa"/>
            <w:shd w:val="clear" w:color="auto" w:fill="auto"/>
          </w:tcPr>
          <w:p w14:paraId="165D7A54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eastAsia="Times New Roman" w:cstheme="minorHAnsi"/>
              </w:rPr>
              <w:t>RRID: SCR_002285</w:t>
            </w:r>
          </w:p>
          <w:p w14:paraId="1B2AA642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</w:p>
        </w:tc>
      </w:tr>
      <w:tr w:rsidR="0089418B" w:rsidRPr="0089418B" w14:paraId="11BD9536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7BA43852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cstheme="minorHAnsi"/>
                <w:color w:val="000000" w:themeColor="text1"/>
              </w:rPr>
              <w:t>Zeiss LSM 510 Meta Confocal microscope with LSM 3D software</w:t>
            </w:r>
          </w:p>
        </w:tc>
        <w:tc>
          <w:tcPr>
            <w:tcW w:w="2127" w:type="dxa"/>
            <w:shd w:val="clear" w:color="auto" w:fill="auto"/>
          </w:tcPr>
          <w:p w14:paraId="6611A357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cstheme="minorHAnsi"/>
                <w:color w:val="000000" w:themeColor="text1"/>
              </w:rPr>
              <w:t>Carl Zeiss</w:t>
            </w:r>
          </w:p>
        </w:tc>
        <w:tc>
          <w:tcPr>
            <w:tcW w:w="2976" w:type="dxa"/>
            <w:shd w:val="clear" w:color="auto" w:fill="auto"/>
          </w:tcPr>
          <w:p w14:paraId="4DB41CB1" w14:textId="77777777" w:rsidR="0089418B" w:rsidRPr="0089418B" w:rsidRDefault="0089418B" w:rsidP="00DE2713">
            <w:pPr>
              <w:spacing w:line="360" w:lineRule="auto"/>
              <w:rPr>
                <w:rFonts w:eastAsia="Times New Roman" w:cstheme="minorHAnsi"/>
              </w:rPr>
            </w:pPr>
            <w:r w:rsidRPr="0089418B">
              <w:rPr>
                <w:rFonts w:cstheme="minorHAnsi"/>
              </w:rPr>
              <w:t>N/A</w:t>
            </w:r>
          </w:p>
        </w:tc>
      </w:tr>
      <w:tr w:rsidR="0089418B" w:rsidRPr="0089418B" w14:paraId="77FBFFBC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3111E31A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  <w:color w:val="000000" w:themeColor="text1"/>
              </w:rPr>
              <w:t>`piano` R package</w:t>
            </w:r>
          </w:p>
        </w:tc>
        <w:tc>
          <w:tcPr>
            <w:tcW w:w="2127" w:type="dxa"/>
            <w:shd w:val="clear" w:color="auto" w:fill="auto"/>
          </w:tcPr>
          <w:p w14:paraId="164235EA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Väremo</w:t>
            </w:r>
            <w:proofErr w:type="spellEnd"/>
            <w:r w:rsidRPr="0089418B">
              <w:rPr>
                <w:rFonts w:cstheme="minorHAnsi"/>
              </w:rPr>
              <w:t xml:space="preserve"> et al., 2013</w:t>
            </w:r>
          </w:p>
        </w:tc>
        <w:tc>
          <w:tcPr>
            <w:tcW w:w="2976" w:type="dxa"/>
            <w:shd w:val="clear" w:color="auto" w:fill="auto"/>
          </w:tcPr>
          <w:p w14:paraId="051B00D8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N/A</w:t>
            </w:r>
          </w:p>
        </w:tc>
      </w:tr>
      <w:tr w:rsidR="0089418B" w:rsidRPr="0089418B" w14:paraId="0B314E7F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198EC204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9418B">
              <w:rPr>
                <w:rFonts w:cstheme="minorHAnsi"/>
                <w:color w:val="000000" w:themeColor="text1"/>
              </w:rPr>
              <w:t>STAR v2.5.1b</w:t>
            </w:r>
          </w:p>
        </w:tc>
        <w:tc>
          <w:tcPr>
            <w:tcW w:w="2127" w:type="dxa"/>
            <w:shd w:val="clear" w:color="auto" w:fill="auto"/>
          </w:tcPr>
          <w:p w14:paraId="14B5CA87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proofErr w:type="spellStart"/>
            <w:r w:rsidRPr="0089418B">
              <w:rPr>
                <w:rFonts w:cstheme="minorHAnsi"/>
              </w:rPr>
              <w:t>Dobin</w:t>
            </w:r>
            <w:proofErr w:type="spellEnd"/>
            <w:r w:rsidRPr="0089418B">
              <w:rPr>
                <w:rFonts w:cstheme="minorHAnsi"/>
              </w:rPr>
              <w:t xml:space="preserve"> et al., 2013</w:t>
            </w:r>
          </w:p>
        </w:tc>
        <w:tc>
          <w:tcPr>
            <w:tcW w:w="2976" w:type="dxa"/>
            <w:shd w:val="clear" w:color="auto" w:fill="auto"/>
          </w:tcPr>
          <w:p w14:paraId="1D2763ED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N/A</w:t>
            </w:r>
          </w:p>
        </w:tc>
      </w:tr>
      <w:tr w:rsidR="0089418B" w:rsidRPr="0089418B" w14:paraId="78C1BCC5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7D9D17FA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color w:val="000000" w:themeColor="text1"/>
              </w:rPr>
            </w:pPr>
            <w:proofErr w:type="spellStart"/>
            <w:r w:rsidRPr="0089418B">
              <w:rPr>
                <w:rFonts w:cstheme="minorHAnsi"/>
                <w:color w:val="000000" w:themeColor="text1"/>
              </w:rPr>
              <w:t>featureCounts</w:t>
            </w:r>
            <w:proofErr w:type="spellEnd"/>
            <w:r w:rsidRPr="0089418B">
              <w:rPr>
                <w:rFonts w:cstheme="minorHAnsi"/>
                <w:color w:val="000000" w:themeColor="text1"/>
              </w:rPr>
              <w:t xml:space="preserve"> v1.5</w:t>
            </w:r>
          </w:p>
        </w:tc>
        <w:tc>
          <w:tcPr>
            <w:tcW w:w="2127" w:type="dxa"/>
            <w:shd w:val="clear" w:color="auto" w:fill="auto"/>
          </w:tcPr>
          <w:p w14:paraId="0EADDAB8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Liao et al, 2013</w:t>
            </w:r>
          </w:p>
        </w:tc>
        <w:tc>
          <w:tcPr>
            <w:tcW w:w="2976" w:type="dxa"/>
            <w:shd w:val="clear" w:color="auto" w:fill="auto"/>
          </w:tcPr>
          <w:p w14:paraId="3EAC72ED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N/A</w:t>
            </w:r>
          </w:p>
        </w:tc>
      </w:tr>
      <w:tr w:rsidR="0089418B" w:rsidRPr="0089418B" w14:paraId="36A3298C" w14:textId="77777777" w:rsidTr="00DE2713">
        <w:trPr>
          <w:cantSplit/>
          <w:trHeight w:val="259"/>
        </w:trPr>
        <w:tc>
          <w:tcPr>
            <w:tcW w:w="4533" w:type="dxa"/>
            <w:shd w:val="clear" w:color="auto" w:fill="auto"/>
          </w:tcPr>
          <w:p w14:paraId="3B73C721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9418B">
              <w:rPr>
                <w:rFonts w:cstheme="minorHAnsi"/>
                <w:color w:val="000000" w:themeColor="text1"/>
              </w:rPr>
              <w:t>Customized Python and R scripts</w:t>
            </w:r>
          </w:p>
        </w:tc>
        <w:tc>
          <w:tcPr>
            <w:tcW w:w="2127" w:type="dxa"/>
            <w:shd w:val="clear" w:color="auto" w:fill="auto"/>
          </w:tcPr>
          <w:p w14:paraId="63AB16AD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lang w:val="fr-FR"/>
              </w:rPr>
            </w:pPr>
            <w:proofErr w:type="spellStart"/>
            <w:r w:rsidRPr="0089418B">
              <w:rPr>
                <w:rFonts w:cstheme="minorHAnsi"/>
                <w:lang w:val="fr-FR"/>
              </w:rPr>
              <w:t>Haak</w:t>
            </w:r>
            <w:proofErr w:type="spellEnd"/>
            <w:r w:rsidRPr="0089418B">
              <w:rPr>
                <w:rFonts w:cstheme="minorHAnsi"/>
                <w:lang w:val="fr-FR"/>
              </w:rPr>
              <w:t xml:space="preserve"> et </w:t>
            </w:r>
            <w:proofErr w:type="gramStart"/>
            <w:r w:rsidRPr="0089418B">
              <w:rPr>
                <w:rFonts w:cstheme="minorHAnsi"/>
                <w:lang w:val="fr-FR"/>
              </w:rPr>
              <w:t>al.,</w:t>
            </w:r>
            <w:proofErr w:type="gramEnd"/>
            <w:r w:rsidRPr="0089418B">
              <w:rPr>
                <w:rFonts w:cstheme="minorHAnsi"/>
                <w:lang w:val="fr-FR"/>
              </w:rPr>
              <w:t xml:space="preserve"> 2018; https://github.com/bpucker/RNA-Seq_analysis</w:t>
            </w:r>
          </w:p>
        </w:tc>
        <w:tc>
          <w:tcPr>
            <w:tcW w:w="2976" w:type="dxa"/>
            <w:shd w:val="clear" w:color="auto" w:fill="auto"/>
          </w:tcPr>
          <w:p w14:paraId="3591D4F2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N/A</w:t>
            </w:r>
          </w:p>
        </w:tc>
      </w:tr>
      <w:tr w:rsidR="0089418B" w:rsidRPr="0089418B" w14:paraId="400F02A4" w14:textId="77777777" w:rsidTr="00DE2713">
        <w:trPr>
          <w:cantSplit/>
          <w:trHeight w:val="259"/>
        </w:trPr>
        <w:tc>
          <w:tcPr>
            <w:tcW w:w="4533" w:type="dxa"/>
            <w:tcBorders>
              <w:bottom w:val="single" w:sz="12" w:space="0" w:color="000000"/>
            </w:tcBorders>
            <w:shd w:val="clear" w:color="auto" w:fill="auto"/>
          </w:tcPr>
          <w:p w14:paraId="2C7DAD56" w14:textId="77777777" w:rsidR="0089418B" w:rsidRPr="0089418B" w:rsidRDefault="0089418B" w:rsidP="00DE2713">
            <w:pPr>
              <w:spacing w:line="360" w:lineRule="auto"/>
              <w:rPr>
                <w:rFonts w:cstheme="minorHAnsi"/>
                <w:color w:val="000000" w:themeColor="text1"/>
              </w:rPr>
            </w:pPr>
            <w:r w:rsidRPr="0089418B">
              <w:rPr>
                <w:rFonts w:cstheme="minorHAnsi"/>
                <w:color w:val="000000" w:themeColor="text1"/>
              </w:rPr>
              <w:t>DESeq2</w:t>
            </w:r>
          </w:p>
        </w:tc>
        <w:tc>
          <w:tcPr>
            <w:tcW w:w="2127" w:type="dxa"/>
            <w:tcBorders>
              <w:bottom w:val="single" w:sz="12" w:space="0" w:color="000000"/>
            </w:tcBorders>
            <w:shd w:val="clear" w:color="auto" w:fill="auto"/>
          </w:tcPr>
          <w:p w14:paraId="6C6F8F09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Love et al., 2014</w:t>
            </w:r>
          </w:p>
        </w:tc>
        <w:tc>
          <w:tcPr>
            <w:tcW w:w="2976" w:type="dxa"/>
            <w:tcBorders>
              <w:bottom w:val="single" w:sz="12" w:space="0" w:color="000000"/>
            </w:tcBorders>
            <w:shd w:val="clear" w:color="auto" w:fill="auto"/>
          </w:tcPr>
          <w:p w14:paraId="0ECF4176" w14:textId="77777777" w:rsidR="0089418B" w:rsidRPr="0089418B" w:rsidRDefault="0089418B" w:rsidP="00DE2713">
            <w:pPr>
              <w:spacing w:line="360" w:lineRule="auto"/>
              <w:rPr>
                <w:rFonts w:cstheme="minorHAnsi"/>
              </w:rPr>
            </w:pPr>
            <w:r w:rsidRPr="0089418B">
              <w:rPr>
                <w:rFonts w:cstheme="minorHAnsi"/>
              </w:rPr>
              <w:t>N/A</w:t>
            </w:r>
          </w:p>
        </w:tc>
      </w:tr>
    </w:tbl>
    <w:p w14:paraId="1AE51EF4" w14:textId="77777777" w:rsidR="0089418B" w:rsidRPr="0089418B" w:rsidRDefault="0089418B" w:rsidP="00543F29"/>
    <w:p w14:paraId="62E13428" w14:textId="77777777" w:rsidR="0089418B" w:rsidRDefault="0089418B" w:rsidP="00543F29">
      <w:pPr>
        <w:rPr>
          <w:b/>
        </w:rPr>
      </w:pPr>
    </w:p>
    <w:p w14:paraId="749AC13D" w14:textId="77777777" w:rsidR="0089418B" w:rsidRDefault="0089418B" w:rsidP="00543F29">
      <w:pPr>
        <w:rPr>
          <w:b/>
        </w:rPr>
      </w:pPr>
    </w:p>
    <w:p w14:paraId="6FF431C6" w14:textId="77777777" w:rsidR="0089418B" w:rsidRDefault="0089418B" w:rsidP="00543F29">
      <w:pPr>
        <w:rPr>
          <w:b/>
        </w:rPr>
      </w:pPr>
    </w:p>
    <w:p w14:paraId="06267970" w14:textId="77777777" w:rsidR="0089418B" w:rsidRDefault="0089418B" w:rsidP="00543F29">
      <w:pPr>
        <w:rPr>
          <w:b/>
        </w:rPr>
      </w:pPr>
    </w:p>
    <w:p w14:paraId="2C8784D7" w14:textId="77777777" w:rsidR="008E6DBC" w:rsidRDefault="008E6DBC" w:rsidP="00543F29">
      <w:pPr>
        <w:rPr>
          <w:b/>
        </w:rPr>
      </w:pPr>
    </w:p>
    <w:p w14:paraId="65FFFF80" w14:textId="77777777" w:rsidR="008E6DBC" w:rsidRDefault="008E6DBC" w:rsidP="00543F29">
      <w:pPr>
        <w:rPr>
          <w:b/>
        </w:rPr>
      </w:pPr>
    </w:p>
    <w:p w14:paraId="28F9B1B6" w14:textId="77777777" w:rsidR="008E6DBC" w:rsidRDefault="008E6DBC" w:rsidP="00543F29">
      <w:pPr>
        <w:rPr>
          <w:b/>
        </w:rPr>
      </w:pPr>
    </w:p>
    <w:p w14:paraId="0E234F4A" w14:textId="77777777" w:rsidR="008E6DBC" w:rsidRDefault="008E6DBC" w:rsidP="00543F29">
      <w:pPr>
        <w:rPr>
          <w:b/>
        </w:rPr>
      </w:pPr>
    </w:p>
    <w:p w14:paraId="7BA577E3" w14:textId="77777777" w:rsidR="008E6DBC" w:rsidRDefault="008E6DBC" w:rsidP="00543F29">
      <w:pPr>
        <w:rPr>
          <w:b/>
        </w:rPr>
      </w:pPr>
    </w:p>
    <w:p w14:paraId="15F52D8A" w14:textId="77777777" w:rsidR="008E6DBC" w:rsidRDefault="008E6DBC" w:rsidP="00543F29">
      <w:pPr>
        <w:rPr>
          <w:b/>
        </w:rPr>
      </w:pPr>
    </w:p>
    <w:p w14:paraId="79E0B429" w14:textId="77777777" w:rsidR="008E6DBC" w:rsidRDefault="008E6DBC" w:rsidP="00543F29">
      <w:pPr>
        <w:rPr>
          <w:b/>
        </w:rPr>
      </w:pPr>
    </w:p>
    <w:p w14:paraId="0D0D5E96" w14:textId="77777777" w:rsidR="0089418B" w:rsidRDefault="0089418B" w:rsidP="00543F29">
      <w:pPr>
        <w:rPr>
          <w:b/>
        </w:rPr>
      </w:pPr>
    </w:p>
    <w:p w14:paraId="54F24A00" w14:textId="77777777" w:rsidR="0089418B" w:rsidRDefault="0089418B" w:rsidP="00543F29">
      <w:pPr>
        <w:rPr>
          <w:b/>
        </w:rPr>
      </w:pPr>
    </w:p>
    <w:p w14:paraId="6E0DD3F7" w14:textId="77777777" w:rsidR="00543F29" w:rsidRDefault="00543F29" w:rsidP="00543F29">
      <w:r w:rsidRPr="00543F29">
        <w:rPr>
          <w:b/>
        </w:rPr>
        <w:lastRenderedPageBreak/>
        <w:t xml:space="preserve">Supplementary Table </w:t>
      </w:r>
      <w:r w:rsidR="0089418B">
        <w:rPr>
          <w:b/>
        </w:rPr>
        <w:t>10</w:t>
      </w:r>
      <w:r w:rsidRPr="00543F29">
        <w:rPr>
          <w:i/>
        </w:rPr>
        <w:t xml:space="preserve">: </w:t>
      </w:r>
      <w:r w:rsidRPr="00543F29">
        <w:t>Mouse and human gene primers used for RT-qPCR.</w:t>
      </w:r>
    </w:p>
    <w:tbl>
      <w:tblPr>
        <w:tblStyle w:val="TableGrid"/>
        <w:tblW w:w="10201" w:type="dxa"/>
        <w:tblLayout w:type="fixed"/>
        <w:tblLook w:val="04A0" w:firstRow="1" w:lastRow="0" w:firstColumn="1" w:lastColumn="0" w:noHBand="0" w:noVBand="1"/>
      </w:tblPr>
      <w:tblGrid>
        <w:gridCol w:w="1004"/>
        <w:gridCol w:w="2819"/>
        <w:gridCol w:w="2976"/>
        <w:gridCol w:w="2552"/>
        <w:gridCol w:w="850"/>
      </w:tblGrid>
      <w:tr w:rsidR="00E847C5" w:rsidRPr="00E847C5" w14:paraId="68D810AF" w14:textId="77777777" w:rsidTr="00E847C5">
        <w:trPr>
          <w:trHeight w:val="238"/>
        </w:trPr>
        <w:tc>
          <w:tcPr>
            <w:tcW w:w="1004" w:type="dxa"/>
            <w:shd w:val="clear" w:color="auto" w:fill="E7E6E6" w:themeFill="background2"/>
            <w:vAlign w:val="center"/>
            <w:hideMark/>
          </w:tcPr>
          <w:p w14:paraId="23898F23" w14:textId="77777777" w:rsidR="00E847C5" w:rsidRPr="00E847C5" w:rsidRDefault="00E847C5" w:rsidP="00E847C5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2819" w:type="dxa"/>
            <w:shd w:val="clear" w:color="auto" w:fill="E7E6E6" w:themeFill="background2"/>
            <w:vAlign w:val="center"/>
            <w:hideMark/>
          </w:tcPr>
          <w:p w14:paraId="6F44F479" w14:textId="77777777" w:rsidR="00E847C5" w:rsidRPr="00E847C5" w:rsidRDefault="00E847C5" w:rsidP="00E847C5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Forward primer (5’-3’)</w:t>
            </w:r>
          </w:p>
        </w:tc>
        <w:tc>
          <w:tcPr>
            <w:tcW w:w="2976" w:type="dxa"/>
            <w:shd w:val="clear" w:color="auto" w:fill="E7E6E6" w:themeFill="background2"/>
            <w:vAlign w:val="center"/>
            <w:hideMark/>
          </w:tcPr>
          <w:p w14:paraId="4363C017" w14:textId="77777777" w:rsidR="00E847C5" w:rsidRPr="00E847C5" w:rsidRDefault="00E847C5" w:rsidP="00E847C5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Reverse primer (5’-3’)</w:t>
            </w:r>
          </w:p>
        </w:tc>
        <w:tc>
          <w:tcPr>
            <w:tcW w:w="2552" w:type="dxa"/>
            <w:shd w:val="clear" w:color="auto" w:fill="E7E6E6" w:themeFill="background2"/>
            <w:vAlign w:val="center"/>
            <w:hideMark/>
          </w:tcPr>
          <w:p w14:paraId="64CD0F31" w14:textId="77777777" w:rsidR="00E847C5" w:rsidRPr="00E847C5" w:rsidRDefault="00E847C5" w:rsidP="00E847C5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Probe (5’-3’)</w:t>
            </w:r>
          </w:p>
        </w:tc>
        <w:tc>
          <w:tcPr>
            <w:tcW w:w="850" w:type="dxa"/>
            <w:shd w:val="clear" w:color="auto" w:fill="E7E6E6" w:themeFill="background2"/>
            <w:vAlign w:val="center"/>
            <w:hideMark/>
          </w:tcPr>
          <w:p w14:paraId="29CCA6AA" w14:textId="77777777" w:rsidR="00E847C5" w:rsidRDefault="00E847C5" w:rsidP="00E847C5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Reporter</w:t>
            </w:r>
          </w:p>
          <w:p w14:paraId="2B2295C2" w14:textId="77777777" w:rsidR="00E847C5" w:rsidRPr="00E847C5" w:rsidRDefault="00E847C5" w:rsidP="00E847C5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/quencher</w:t>
            </w:r>
          </w:p>
        </w:tc>
      </w:tr>
      <w:tr w:rsidR="00E847C5" w:rsidRPr="00E847C5" w14:paraId="101B6B8E" w14:textId="77777777" w:rsidTr="00E847C5">
        <w:trPr>
          <w:trHeight w:val="238"/>
        </w:trPr>
        <w:tc>
          <w:tcPr>
            <w:tcW w:w="10201" w:type="dxa"/>
            <w:gridSpan w:val="5"/>
            <w:shd w:val="clear" w:color="auto" w:fill="FFF2CC" w:themeFill="accent4" w:themeFillTint="33"/>
            <w:vAlign w:val="center"/>
            <w:hideMark/>
          </w:tcPr>
          <w:p w14:paraId="44050847" w14:textId="77777777" w:rsidR="00E847C5" w:rsidRPr="00E847C5" w:rsidRDefault="00E847C5" w:rsidP="00E847C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Murine</w:t>
            </w:r>
          </w:p>
        </w:tc>
      </w:tr>
      <w:tr w:rsidR="00E847C5" w:rsidRPr="00E847C5" w14:paraId="69EFB28D" w14:textId="77777777" w:rsidTr="00E847C5">
        <w:trPr>
          <w:trHeight w:val="238"/>
        </w:trPr>
        <w:tc>
          <w:tcPr>
            <w:tcW w:w="1004" w:type="dxa"/>
            <w:hideMark/>
          </w:tcPr>
          <w:p w14:paraId="06F9DF4F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18s</w:t>
            </w:r>
          </w:p>
        </w:tc>
        <w:tc>
          <w:tcPr>
            <w:tcW w:w="2819" w:type="dxa"/>
            <w:hideMark/>
          </w:tcPr>
          <w:p w14:paraId="3AF8A06F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CGG CTA CCA CAT CCA AGG AA</w:t>
            </w:r>
          </w:p>
        </w:tc>
        <w:tc>
          <w:tcPr>
            <w:tcW w:w="2976" w:type="dxa"/>
            <w:hideMark/>
          </w:tcPr>
          <w:p w14:paraId="6F2F87C8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GCT GGA ATT ACC GCG GCT</w:t>
            </w:r>
          </w:p>
        </w:tc>
        <w:tc>
          <w:tcPr>
            <w:tcW w:w="2552" w:type="dxa"/>
            <w:hideMark/>
          </w:tcPr>
          <w:p w14:paraId="0D78EC1C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GAG GGC AAG TCT GGT GCC AG</w:t>
            </w:r>
          </w:p>
        </w:tc>
        <w:tc>
          <w:tcPr>
            <w:tcW w:w="850" w:type="dxa"/>
            <w:hideMark/>
          </w:tcPr>
          <w:p w14:paraId="7306A9BD" w14:textId="77777777" w:rsid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FAM/</w:t>
            </w:r>
          </w:p>
          <w:p w14:paraId="61AAA102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TAMRA</w:t>
            </w:r>
          </w:p>
        </w:tc>
      </w:tr>
      <w:tr w:rsidR="00E847C5" w:rsidRPr="00E847C5" w14:paraId="67AAF04C" w14:textId="77777777" w:rsidTr="00E847C5">
        <w:trPr>
          <w:trHeight w:val="238"/>
        </w:trPr>
        <w:tc>
          <w:tcPr>
            <w:tcW w:w="1004" w:type="dxa"/>
            <w:hideMark/>
          </w:tcPr>
          <w:p w14:paraId="2BA1A97C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36b4</w:t>
            </w:r>
          </w:p>
        </w:tc>
        <w:tc>
          <w:tcPr>
            <w:tcW w:w="2819" w:type="dxa"/>
            <w:hideMark/>
          </w:tcPr>
          <w:p w14:paraId="73EFC0DA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AGA TGC AGC AGA TCC GCA T</w:t>
            </w:r>
          </w:p>
        </w:tc>
        <w:tc>
          <w:tcPr>
            <w:tcW w:w="2976" w:type="dxa"/>
            <w:hideMark/>
          </w:tcPr>
          <w:p w14:paraId="4FC65DFC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GTT CTT GCC CAT CAG CAC C</w:t>
            </w:r>
          </w:p>
        </w:tc>
        <w:tc>
          <w:tcPr>
            <w:tcW w:w="2552" w:type="dxa"/>
            <w:hideMark/>
          </w:tcPr>
          <w:p w14:paraId="081070E1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79C72387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2DB4ADBB" w14:textId="77777777" w:rsidTr="00E847C5">
        <w:trPr>
          <w:trHeight w:val="238"/>
        </w:trPr>
        <w:tc>
          <w:tcPr>
            <w:tcW w:w="1004" w:type="dxa"/>
            <w:hideMark/>
          </w:tcPr>
          <w:p w14:paraId="23D16FFF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E847C5">
              <w:rPr>
                <w:rFonts w:eastAsia="Times New Roman"/>
                <w:color w:val="000000"/>
                <w:sz w:val="16"/>
                <w:szCs w:val="16"/>
              </w:rPr>
              <w:t>Βactin</w:t>
            </w:r>
            <w:proofErr w:type="spellEnd"/>
          </w:p>
        </w:tc>
        <w:tc>
          <w:tcPr>
            <w:tcW w:w="2819" w:type="dxa"/>
            <w:hideMark/>
          </w:tcPr>
          <w:p w14:paraId="34C2620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GCT CTG GCT CCT AGC ACC AT</w:t>
            </w:r>
          </w:p>
        </w:tc>
        <w:tc>
          <w:tcPr>
            <w:tcW w:w="2976" w:type="dxa"/>
            <w:hideMark/>
          </w:tcPr>
          <w:p w14:paraId="20387374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GCC ACC GAT CCA CAC AGA GT</w:t>
            </w:r>
          </w:p>
        </w:tc>
        <w:tc>
          <w:tcPr>
            <w:tcW w:w="2552" w:type="dxa"/>
            <w:hideMark/>
          </w:tcPr>
          <w:p w14:paraId="30B1DDB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ATC AAG ATC ATT GCT CCT GAG CGC</w:t>
            </w:r>
          </w:p>
        </w:tc>
        <w:tc>
          <w:tcPr>
            <w:tcW w:w="850" w:type="dxa"/>
            <w:hideMark/>
          </w:tcPr>
          <w:p w14:paraId="32948922" w14:textId="77777777" w:rsid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FAM/</w:t>
            </w:r>
          </w:p>
          <w:p w14:paraId="075D9F4B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TAMRA</w:t>
            </w:r>
          </w:p>
        </w:tc>
      </w:tr>
      <w:tr w:rsidR="00E847C5" w:rsidRPr="00E847C5" w14:paraId="491FD8F5" w14:textId="77777777" w:rsidTr="00E847C5">
        <w:trPr>
          <w:trHeight w:val="238"/>
        </w:trPr>
        <w:tc>
          <w:tcPr>
            <w:tcW w:w="1004" w:type="dxa"/>
            <w:hideMark/>
          </w:tcPr>
          <w:p w14:paraId="07799C3B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B2m</w:t>
            </w:r>
          </w:p>
        </w:tc>
        <w:tc>
          <w:tcPr>
            <w:tcW w:w="2819" w:type="dxa"/>
            <w:hideMark/>
          </w:tcPr>
          <w:p w14:paraId="5F6B26E0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ACT GAT ACA TAC GCC TGC AGA GTT</w:t>
            </w:r>
          </w:p>
        </w:tc>
        <w:tc>
          <w:tcPr>
            <w:tcW w:w="2976" w:type="dxa"/>
            <w:hideMark/>
          </w:tcPr>
          <w:p w14:paraId="2CBF35F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TCA CAT GTC TCG ATC CCA GTA GA</w:t>
            </w:r>
          </w:p>
        </w:tc>
        <w:tc>
          <w:tcPr>
            <w:tcW w:w="2552" w:type="dxa"/>
            <w:hideMark/>
          </w:tcPr>
          <w:p w14:paraId="3E872A37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626B4AC2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6E690421" w14:textId="77777777" w:rsidTr="00E847C5">
        <w:trPr>
          <w:trHeight w:val="238"/>
        </w:trPr>
        <w:tc>
          <w:tcPr>
            <w:tcW w:w="1004" w:type="dxa"/>
            <w:hideMark/>
          </w:tcPr>
          <w:p w14:paraId="65D2F8BB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Adrge1</w:t>
            </w:r>
          </w:p>
        </w:tc>
        <w:tc>
          <w:tcPr>
            <w:tcW w:w="2819" w:type="dxa"/>
            <w:hideMark/>
          </w:tcPr>
          <w:p w14:paraId="699D13F2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 xml:space="preserve">CAG ATA CAG CAA TGC CAA GCA </w:t>
            </w:r>
          </w:p>
        </w:tc>
        <w:tc>
          <w:tcPr>
            <w:tcW w:w="2976" w:type="dxa"/>
            <w:hideMark/>
          </w:tcPr>
          <w:p w14:paraId="4A1307FA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GAT TGT GAA GGT AGC ATT CAC AAG TG</w:t>
            </w:r>
          </w:p>
        </w:tc>
        <w:tc>
          <w:tcPr>
            <w:tcW w:w="2552" w:type="dxa"/>
            <w:hideMark/>
          </w:tcPr>
          <w:p w14:paraId="5725CC39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6TGC AGG GCA GGG ATC TTG GTT ATG C0</w:t>
            </w:r>
          </w:p>
        </w:tc>
        <w:tc>
          <w:tcPr>
            <w:tcW w:w="850" w:type="dxa"/>
            <w:hideMark/>
          </w:tcPr>
          <w:p w14:paraId="60188EB5" w14:textId="77777777" w:rsid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FAM/</w:t>
            </w:r>
          </w:p>
          <w:p w14:paraId="29279417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TAMRA</w:t>
            </w:r>
          </w:p>
        </w:tc>
      </w:tr>
      <w:tr w:rsidR="00E847C5" w:rsidRPr="00E847C5" w14:paraId="31CC3BA2" w14:textId="77777777" w:rsidTr="00E847C5">
        <w:trPr>
          <w:trHeight w:val="238"/>
        </w:trPr>
        <w:tc>
          <w:tcPr>
            <w:tcW w:w="1004" w:type="dxa"/>
            <w:hideMark/>
          </w:tcPr>
          <w:p w14:paraId="4DD054A8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Mrc1</w:t>
            </w:r>
          </w:p>
        </w:tc>
        <w:tc>
          <w:tcPr>
            <w:tcW w:w="2819" w:type="dxa"/>
            <w:hideMark/>
          </w:tcPr>
          <w:p w14:paraId="4C4C95CF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GCA TGG GTT TTA CTG CTA CTT GAT T</w:t>
            </w:r>
          </w:p>
        </w:tc>
        <w:tc>
          <w:tcPr>
            <w:tcW w:w="2976" w:type="dxa"/>
            <w:hideMark/>
          </w:tcPr>
          <w:p w14:paraId="311C0BC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CAG GAA TGC TTG TTC ATA TCT GTC TT</w:t>
            </w:r>
          </w:p>
        </w:tc>
        <w:tc>
          <w:tcPr>
            <w:tcW w:w="2552" w:type="dxa"/>
            <w:hideMark/>
          </w:tcPr>
          <w:p w14:paraId="1BFD9D01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6B7CE78F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3B2F514F" w14:textId="77777777" w:rsidTr="00E847C5">
        <w:trPr>
          <w:trHeight w:val="238"/>
        </w:trPr>
        <w:tc>
          <w:tcPr>
            <w:tcW w:w="1004" w:type="dxa"/>
            <w:hideMark/>
          </w:tcPr>
          <w:p w14:paraId="031871E0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Pparγ2</w:t>
            </w:r>
          </w:p>
        </w:tc>
        <w:tc>
          <w:tcPr>
            <w:tcW w:w="2819" w:type="dxa"/>
            <w:hideMark/>
          </w:tcPr>
          <w:p w14:paraId="5BD53E71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GAT GCA CTG CCT ATG AGC ACT T</w:t>
            </w:r>
          </w:p>
        </w:tc>
        <w:tc>
          <w:tcPr>
            <w:tcW w:w="2976" w:type="dxa"/>
            <w:hideMark/>
          </w:tcPr>
          <w:p w14:paraId="1EC96B5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AGA GGT CCA CAG AGC TGA TTC C</w:t>
            </w:r>
          </w:p>
        </w:tc>
        <w:tc>
          <w:tcPr>
            <w:tcW w:w="2552" w:type="dxa"/>
            <w:hideMark/>
          </w:tcPr>
          <w:p w14:paraId="3028B85C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 xml:space="preserve">AGA GAT GCC ATT CTG GCC CCA </w:t>
            </w:r>
            <w:proofErr w:type="spellStart"/>
            <w:r w:rsidRPr="00E847C5">
              <w:rPr>
                <w:rFonts w:eastAsia="Times New Roman"/>
                <w:color w:val="000000"/>
                <w:sz w:val="16"/>
                <w:szCs w:val="16"/>
              </w:rPr>
              <w:t>CCA</w:t>
            </w:r>
            <w:proofErr w:type="spellEnd"/>
            <w:r w:rsidRPr="00E847C5">
              <w:rPr>
                <w:rFonts w:eastAsia="Times New Roman"/>
                <w:color w:val="000000"/>
                <w:sz w:val="16"/>
                <w:szCs w:val="16"/>
              </w:rPr>
              <w:t xml:space="preserve"> ACT T</w:t>
            </w:r>
          </w:p>
        </w:tc>
        <w:tc>
          <w:tcPr>
            <w:tcW w:w="850" w:type="dxa"/>
            <w:hideMark/>
          </w:tcPr>
          <w:p w14:paraId="253578A4" w14:textId="77777777" w:rsid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FAM/</w:t>
            </w:r>
          </w:p>
          <w:p w14:paraId="0F61EF8B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TAMRA</w:t>
            </w:r>
          </w:p>
        </w:tc>
      </w:tr>
      <w:tr w:rsidR="00E847C5" w:rsidRPr="00E847C5" w14:paraId="4E1211D9" w14:textId="77777777" w:rsidTr="00E847C5">
        <w:trPr>
          <w:trHeight w:val="238"/>
        </w:trPr>
        <w:tc>
          <w:tcPr>
            <w:tcW w:w="1004" w:type="dxa"/>
            <w:hideMark/>
          </w:tcPr>
          <w:p w14:paraId="214F04D0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E847C5">
              <w:rPr>
                <w:rFonts w:eastAsia="Times New Roman"/>
                <w:color w:val="000000"/>
                <w:sz w:val="16"/>
                <w:szCs w:val="16"/>
              </w:rPr>
              <w:t>Tnf</w:t>
            </w:r>
            <w:proofErr w:type="spellEnd"/>
            <w:r w:rsidRPr="00E847C5">
              <w:rPr>
                <w:rFonts w:eastAsia="Times New Roman"/>
                <w:color w:val="000000"/>
                <w:sz w:val="16"/>
                <w:szCs w:val="16"/>
              </w:rPr>
              <w:t>α</w:t>
            </w:r>
          </w:p>
        </w:tc>
        <w:tc>
          <w:tcPr>
            <w:tcW w:w="2819" w:type="dxa"/>
            <w:hideMark/>
          </w:tcPr>
          <w:p w14:paraId="6F78737B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CATCTTCTCAAATTCGAGTGACAA</w:t>
            </w:r>
          </w:p>
        </w:tc>
        <w:tc>
          <w:tcPr>
            <w:tcW w:w="2976" w:type="dxa"/>
            <w:hideMark/>
          </w:tcPr>
          <w:p w14:paraId="7AF3204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TGGGAGTAGACAAGGTACAACCC</w:t>
            </w:r>
          </w:p>
        </w:tc>
        <w:tc>
          <w:tcPr>
            <w:tcW w:w="2552" w:type="dxa"/>
            <w:hideMark/>
          </w:tcPr>
          <w:p w14:paraId="5C2B3C75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CACGTCGTAGCAAACCACCAAGTGGA</w:t>
            </w:r>
          </w:p>
        </w:tc>
        <w:tc>
          <w:tcPr>
            <w:tcW w:w="850" w:type="dxa"/>
            <w:hideMark/>
          </w:tcPr>
          <w:p w14:paraId="01BB328B" w14:textId="77777777" w:rsid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FAM/</w:t>
            </w:r>
          </w:p>
          <w:p w14:paraId="058EB067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TAMRA</w:t>
            </w:r>
          </w:p>
        </w:tc>
      </w:tr>
      <w:tr w:rsidR="00E847C5" w:rsidRPr="00E847C5" w14:paraId="13E0919A" w14:textId="77777777" w:rsidTr="00E847C5">
        <w:trPr>
          <w:trHeight w:val="238"/>
        </w:trPr>
        <w:tc>
          <w:tcPr>
            <w:tcW w:w="1004" w:type="dxa"/>
            <w:hideMark/>
          </w:tcPr>
          <w:p w14:paraId="264385AB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E847C5">
              <w:rPr>
                <w:rFonts w:eastAsia="Times New Roman"/>
                <w:color w:val="000000"/>
                <w:sz w:val="16"/>
                <w:szCs w:val="16"/>
              </w:rPr>
              <w:t>Pepd</w:t>
            </w:r>
            <w:proofErr w:type="spellEnd"/>
          </w:p>
        </w:tc>
        <w:tc>
          <w:tcPr>
            <w:tcW w:w="2819" w:type="dxa"/>
            <w:hideMark/>
          </w:tcPr>
          <w:p w14:paraId="076BC57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CGGCATGCGCCACACCTCTT</w:t>
            </w:r>
          </w:p>
        </w:tc>
        <w:tc>
          <w:tcPr>
            <w:tcW w:w="2976" w:type="dxa"/>
            <w:hideMark/>
          </w:tcPr>
          <w:p w14:paraId="4C843A7B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TCGTCCGGTCATTGGGGGCT</w:t>
            </w:r>
          </w:p>
        </w:tc>
        <w:tc>
          <w:tcPr>
            <w:tcW w:w="2552" w:type="dxa"/>
            <w:hideMark/>
          </w:tcPr>
          <w:p w14:paraId="07C45402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11D7839B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67ECAA5C" w14:textId="77777777" w:rsidTr="00E847C5">
        <w:trPr>
          <w:trHeight w:val="238"/>
        </w:trPr>
        <w:tc>
          <w:tcPr>
            <w:tcW w:w="1004" w:type="dxa"/>
            <w:hideMark/>
          </w:tcPr>
          <w:p w14:paraId="293E6E94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Mmp9</w:t>
            </w:r>
          </w:p>
        </w:tc>
        <w:tc>
          <w:tcPr>
            <w:tcW w:w="2819" w:type="dxa"/>
            <w:hideMark/>
          </w:tcPr>
          <w:p w14:paraId="5B24EEF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GCCGACTTTTGTGGTCTTCC</w:t>
            </w:r>
          </w:p>
        </w:tc>
        <w:tc>
          <w:tcPr>
            <w:tcW w:w="2976" w:type="dxa"/>
            <w:hideMark/>
          </w:tcPr>
          <w:p w14:paraId="32F16E33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GGTACAAGTATGCCTCTGCCA</w:t>
            </w:r>
          </w:p>
        </w:tc>
        <w:tc>
          <w:tcPr>
            <w:tcW w:w="2552" w:type="dxa"/>
            <w:hideMark/>
          </w:tcPr>
          <w:p w14:paraId="731D71E4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4BA73016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5ED5B492" w14:textId="77777777" w:rsidTr="00E847C5">
        <w:trPr>
          <w:trHeight w:val="238"/>
        </w:trPr>
        <w:tc>
          <w:tcPr>
            <w:tcW w:w="1004" w:type="dxa"/>
            <w:hideMark/>
          </w:tcPr>
          <w:p w14:paraId="7D507A9D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Col1a2</w:t>
            </w:r>
          </w:p>
        </w:tc>
        <w:tc>
          <w:tcPr>
            <w:tcW w:w="2819" w:type="dxa"/>
            <w:hideMark/>
          </w:tcPr>
          <w:p w14:paraId="137CC828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CATGCTCAGCTTTGTGGATACG</w:t>
            </w:r>
          </w:p>
        </w:tc>
        <w:tc>
          <w:tcPr>
            <w:tcW w:w="2976" w:type="dxa"/>
            <w:hideMark/>
          </w:tcPr>
          <w:p w14:paraId="35176865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CGTACTGATCCCGATTGCAA</w:t>
            </w:r>
          </w:p>
        </w:tc>
        <w:tc>
          <w:tcPr>
            <w:tcW w:w="2552" w:type="dxa"/>
            <w:hideMark/>
          </w:tcPr>
          <w:p w14:paraId="5E0CB791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28EB1D74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2E65D2EF" w14:textId="77777777" w:rsidTr="00E847C5">
        <w:trPr>
          <w:trHeight w:val="238"/>
        </w:trPr>
        <w:tc>
          <w:tcPr>
            <w:tcW w:w="1004" w:type="dxa"/>
            <w:hideMark/>
          </w:tcPr>
          <w:p w14:paraId="477D1F2D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Col6a1</w:t>
            </w:r>
          </w:p>
        </w:tc>
        <w:tc>
          <w:tcPr>
            <w:tcW w:w="2819" w:type="dxa"/>
            <w:hideMark/>
          </w:tcPr>
          <w:p w14:paraId="2621EEE5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GATGAGGGTGAAGTGGGAGA</w:t>
            </w:r>
          </w:p>
        </w:tc>
        <w:tc>
          <w:tcPr>
            <w:tcW w:w="2976" w:type="dxa"/>
            <w:hideMark/>
          </w:tcPr>
          <w:p w14:paraId="7ED69018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CAGCACGAAGAGGATGTCAA</w:t>
            </w:r>
          </w:p>
        </w:tc>
        <w:tc>
          <w:tcPr>
            <w:tcW w:w="2552" w:type="dxa"/>
            <w:hideMark/>
          </w:tcPr>
          <w:p w14:paraId="0862DECF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540A68DD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4C1B9C08" w14:textId="77777777" w:rsidTr="00E847C5">
        <w:trPr>
          <w:trHeight w:val="238"/>
        </w:trPr>
        <w:tc>
          <w:tcPr>
            <w:tcW w:w="1004" w:type="dxa"/>
            <w:hideMark/>
          </w:tcPr>
          <w:p w14:paraId="1359DCD7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E847C5">
              <w:rPr>
                <w:rFonts w:eastAsia="Times New Roman"/>
                <w:color w:val="000000"/>
                <w:sz w:val="16"/>
                <w:szCs w:val="16"/>
              </w:rPr>
              <w:t>Fn</w:t>
            </w:r>
            <w:proofErr w:type="spellEnd"/>
          </w:p>
        </w:tc>
        <w:tc>
          <w:tcPr>
            <w:tcW w:w="2819" w:type="dxa"/>
            <w:hideMark/>
          </w:tcPr>
          <w:p w14:paraId="7979D88D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GAGTGGAAGTGTGAGCGACA</w:t>
            </w:r>
          </w:p>
        </w:tc>
        <w:tc>
          <w:tcPr>
            <w:tcW w:w="2976" w:type="dxa"/>
            <w:hideMark/>
          </w:tcPr>
          <w:p w14:paraId="52759F1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GGTGAGTCTGCGGTTGGTAA</w:t>
            </w:r>
          </w:p>
        </w:tc>
        <w:tc>
          <w:tcPr>
            <w:tcW w:w="2552" w:type="dxa"/>
            <w:hideMark/>
          </w:tcPr>
          <w:p w14:paraId="05663285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3CACCC04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70AF90D3" w14:textId="77777777" w:rsidTr="00E847C5">
        <w:trPr>
          <w:trHeight w:val="238"/>
        </w:trPr>
        <w:tc>
          <w:tcPr>
            <w:tcW w:w="1004" w:type="dxa"/>
            <w:hideMark/>
          </w:tcPr>
          <w:p w14:paraId="5A3DABE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Glut4</w:t>
            </w:r>
          </w:p>
        </w:tc>
        <w:tc>
          <w:tcPr>
            <w:tcW w:w="2819" w:type="dxa"/>
            <w:hideMark/>
          </w:tcPr>
          <w:p w14:paraId="0AF9BF2D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ACTCATTCTTGGACGGTTCCTC</w:t>
            </w:r>
          </w:p>
        </w:tc>
        <w:tc>
          <w:tcPr>
            <w:tcW w:w="2976" w:type="dxa"/>
            <w:hideMark/>
          </w:tcPr>
          <w:p w14:paraId="2A27E289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CACCCCGAAGATGAGTGGG</w:t>
            </w:r>
          </w:p>
        </w:tc>
        <w:tc>
          <w:tcPr>
            <w:tcW w:w="2552" w:type="dxa"/>
            <w:hideMark/>
          </w:tcPr>
          <w:p w14:paraId="572A7CA8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13FD1F89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3EC70451" w14:textId="77777777" w:rsidTr="00E847C5">
        <w:trPr>
          <w:trHeight w:val="238"/>
        </w:trPr>
        <w:tc>
          <w:tcPr>
            <w:tcW w:w="1004" w:type="dxa"/>
            <w:hideMark/>
          </w:tcPr>
          <w:p w14:paraId="1A53E87D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Adiponectin</w:t>
            </w:r>
          </w:p>
        </w:tc>
        <w:tc>
          <w:tcPr>
            <w:tcW w:w="2819" w:type="dxa"/>
            <w:hideMark/>
          </w:tcPr>
          <w:p w14:paraId="200AC460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CAGTGGATCTGACGACACCAA</w:t>
            </w:r>
          </w:p>
        </w:tc>
        <w:tc>
          <w:tcPr>
            <w:tcW w:w="2976" w:type="dxa"/>
            <w:hideMark/>
          </w:tcPr>
          <w:p w14:paraId="581C5CDB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TGGGCAGGATTAAGAGGAACA</w:t>
            </w:r>
          </w:p>
        </w:tc>
        <w:tc>
          <w:tcPr>
            <w:tcW w:w="2552" w:type="dxa"/>
            <w:hideMark/>
          </w:tcPr>
          <w:p w14:paraId="5323306C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 xml:space="preserve">AGG GCT CAG GAT GCT ACT GTT GCA AGC </w:t>
            </w:r>
          </w:p>
        </w:tc>
        <w:tc>
          <w:tcPr>
            <w:tcW w:w="850" w:type="dxa"/>
            <w:hideMark/>
          </w:tcPr>
          <w:p w14:paraId="08058A89" w14:textId="77777777" w:rsid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FAM/</w:t>
            </w:r>
          </w:p>
          <w:p w14:paraId="57A06171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TAMRA</w:t>
            </w:r>
          </w:p>
        </w:tc>
      </w:tr>
      <w:tr w:rsidR="00E847C5" w:rsidRPr="00E847C5" w14:paraId="28CC1858" w14:textId="77777777" w:rsidTr="00E847C5">
        <w:trPr>
          <w:trHeight w:val="238"/>
        </w:trPr>
        <w:tc>
          <w:tcPr>
            <w:tcW w:w="1004" w:type="dxa"/>
            <w:hideMark/>
          </w:tcPr>
          <w:p w14:paraId="73FD7037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Leptin</w:t>
            </w:r>
          </w:p>
        </w:tc>
        <w:tc>
          <w:tcPr>
            <w:tcW w:w="2819" w:type="dxa"/>
            <w:hideMark/>
          </w:tcPr>
          <w:p w14:paraId="5CC6D12F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AGCATCCACTGCTATGGTAGCA</w:t>
            </w:r>
          </w:p>
        </w:tc>
        <w:tc>
          <w:tcPr>
            <w:tcW w:w="2976" w:type="dxa"/>
            <w:hideMark/>
          </w:tcPr>
          <w:p w14:paraId="5253E4CB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TCTTCTAGTCCCAAGCATTTTGG</w:t>
            </w:r>
          </w:p>
        </w:tc>
        <w:tc>
          <w:tcPr>
            <w:tcW w:w="2552" w:type="dxa"/>
            <w:hideMark/>
          </w:tcPr>
          <w:p w14:paraId="777D2F16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18845C0D" w14:textId="77777777" w:rsidR="00E847C5" w:rsidRPr="00E847C5" w:rsidRDefault="00E847C5" w:rsidP="00E847C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847C5" w:rsidRPr="00E847C5" w14:paraId="05DBE4FE" w14:textId="77777777" w:rsidTr="00E847C5">
        <w:trPr>
          <w:trHeight w:val="238"/>
        </w:trPr>
        <w:tc>
          <w:tcPr>
            <w:tcW w:w="1004" w:type="dxa"/>
            <w:hideMark/>
          </w:tcPr>
          <w:p w14:paraId="38CEB598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Il6</w:t>
            </w:r>
          </w:p>
        </w:tc>
        <w:tc>
          <w:tcPr>
            <w:tcW w:w="2819" w:type="dxa"/>
            <w:hideMark/>
          </w:tcPr>
          <w:p w14:paraId="6D1968F3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ACA CAT GTT CTC TGG GAA ATC GT</w:t>
            </w:r>
          </w:p>
        </w:tc>
        <w:tc>
          <w:tcPr>
            <w:tcW w:w="2976" w:type="dxa"/>
            <w:hideMark/>
          </w:tcPr>
          <w:p w14:paraId="02DC1F3A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AAGTGCATCATCGTTGTTCATACA</w:t>
            </w:r>
          </w:p>
        </w:tc>
        <w:tc>
          <w:tcPr>
            <w:tcW w:w="2552" w:type="dxa"/>
            <w:hideMark/>
          </w:tcPr>
          <w:p w14:paraId="51A6ABB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ATGAGAAAAGAGTTGTGCAATGGCAATTCTGA</w:t>
            </w:r>
          </w:p>
        </w:tc>
        <w:tc>
          <w:tcPr>
            <w:tcW w:w="850" w:type="dxa"/>
            <w:hideMark/>
          </w:tcPr>
          <w:p w14:paraId="0217704C" w14:textId="77777777" w:rsid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FAM/</w:t>
            </w:r>
          </w:p>
          <w:p w14:paraId="583BB6AD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TAMRA</w:t>
            </w:r>
          </w:p>
        </w:tc>
      </w:tr>
      <w:tr w:rsidR="00E847C5" w:rsidRPr="00E847C5" w14:paraId="36809A54" w14:textId="77777777" w:rsidTr="00E847C5">
        <w:trPr>
          <w:trHeight w:val="238"/>
        </w:trPr>
        <w:tc>
          <w:tcPr>
            <w:tcW w:w="1004" w:type="dxa"/>
            <w:hideMark/>
          </w:tcPr>
          <w:p w14:paraId="5FEC9C18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Mgl1</w:t>
            </w:r>
          </w:p>
        </w:tc>
        <w:tc>
          <w:tcPr>
            <w:tcW w:w="2819" w:type="dxa"/>
            <w:hideMark/>
          </w:tcPr>
          <w:p w14:paraId="132D2AED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TGCTGGTATTTGCCCATGAC</w:t>
            </w:r>
          </w:p>
        </w:tc>
        <w:tc>
          <w:tcPr>
            <w:tcW w:w="2976" w:type="dxa"/>
            <w:hideMark/>
          </w:tcPr>
          <w:p w14:paraId="46D47048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CCGACACCACCATCCTCTCT</w:t>
            </w:r>
          </w:p>
        </w:tc>
        <w:tc>
          <w:tcPr>
            <w:tcW w:w="2552" w:type="dxa"/>
            <w:hideMark/>
          </w:tcPr>
          <w:p w14:paraId="5EE45E1C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79FB3DD9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36BF8EE9" w14:textId="77777777" w:rsidTr="00E847C5">
        <w:trPr>
          <w:trHeight w:val="238"/>
        </w:trPr>
        <w:tc>
          <w:tcPr>
            <w:tcW w:w="1004" w:type="dxa"/>
            <w:hideMark/>
          </w:tcPr>
          <w:p w14:paraId="7EAD62F3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Il1β</w:t>
            </w:r>
          </w:p>
        </w:tc>
        <w:tc>
          <w:tcPr>
            <w:tcW w:w="2819" w:type="dxa"/>
            <w:hideMark/>
          </w:tcPr>
          <w:p w14:paraId="5CBA0DB2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TGGGCCTCAAAGGAAAGAAT</w:t>
            </w:r>
          </w:p>
        </w:tc>
        <w:tc>
          <w:tcPr>
            <w:tcW w:w="2976" w:type="dxa"/>
            <w:hideMark/>
          </w:tcPr>
          <w:p w14:paraId="68AC4499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CAGGCTTGTGCTCTGCTTGT</w:t>
            </w:r>
          </w:p>
        </w:tc>
        <w:tc>
          <w:tcPr>
            <w:tcW w:w="2552" w:type="dxa"/>
            <w:hideMark/>
          </w:tcPr>
          <w:p w14:paraId="33D080B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60E7C6B9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3133DF79" w14:textId="77777777" w:rsidTr="00E847C5">
        <w:trPr>
          <w:trHeight w:val="238"/>
        </w:trPr>
        <w:tc>
          <w:tcPr>
            <w:tcW w:w="1004" w:type="dxa"/>
            <w:hideMark/>
          </w:tcPr>
          <w:p w14:paraId="6DDA431A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Arg1</w:t>
            </w:r>
          </w:p>
        </w:tc>
        <w:tc>
          <w:tcPr>
            <w:tcW w:w="2819" w:type="dxa"/>
            <w:hideMark/>
          </w:tcPr>
          <w:p w14:paraId="694D4111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CATTTGGGTGGATGCTCACA</w:t>
            </w:r>
          </w:p>
        </w:tc>
        <w:tc>
          <w:tcPr>
            <w:tcW w:w="2976" w:type="dxa"/>
            <w:hideMark/>
          </w:tcPr>
          <w:p w14:paraId="53C6167F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TGGTACATCTGGGAACTTTCCTTT</w:t>
            </w:r>
          </w:p>
        </w:tc>
        <w:tc>
          <w:tcPr>
            <w:tcW w:w="2552" w:type="dxa"/>
            <w:hideMark/>
          </w:tcPr>
          <w:p w14:paraId="7159E07F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20066A97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5614B064" w14:textId="77777777" w:rsidTr="00E847C5">
        <w:trPr>
          <w:trHeight w:val="238"/>
        </w:trPr>
        <w:tc>
          <w:tcPr>
            <w:tcW w:w="1004" w:type="dxa"/>
            <w:hideMark/>
          </w:tcPr>
          <w:p w14:paraId="2E10FCC6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Fizz1</w:t>
            </w:r>
          </w:p>
        </w:tc>
        <w:tc>
          <w:tcPr>
            <w:tcW w:w="2819" w:type="dxa"/>
            <w:hideMark/>
          </w:tcPr>
          <w:p w14:paraId="5CBE0D46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GGGATGACTGCTACTGGGTG</w:t>
            </w:r>
          </w:p>
        </w:tc>
        <w:tc>
          <w:tcPr>
            <w:tcW w:w="2976" w:type="dxa"/>
            <w:hideMark/>
          </w:tcPr>
          <w:p w14:paraId="02100C00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TCAACGAGTAAGCACAGGCA</w:t>
            </w:r>
          </w:p>
        </w:tc>
        <w:tc>
          <w:tcPr>
            <w:tcW w:w="2552" w:type="dxa"/>
            <w:hideMark/>
          </w:tcPr>
          <w:p w14:paraId="3CA9201C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3F41B049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1B4826B1" w14:textId="77777777" w:rsidTr="00E847C5">
        <w:trPr>
          <w:trHeight w:val="238"/>
        </w:trPr>
        <w:tc>
          <w:tcPr>
            <w:tcW w:w="1004" w:type="dxa"/>
            <w:hideMark/>
          </w:tcPr>
          <w:p w14:paraId="72BFDE4B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Clec10a</w:t>
            </w:r>
          </w:p>
        </w:tc>
        <w:tc>
          <w:tcPr>
            <w:tcW w:w="2819" w:type="dxa"/>
            <w:hideMark/>
          </w:tcPr>
          <w:p w14:paraId="45BFC7A6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TGAGAAAGGCTTTAAGAACTGGG</w:t>
            </w:r>
          </w:p>
        </w:tc>
        <w:tc>
          <w:tcPr>
            <w:tcW w:w="2976" w:type="dxa"/>
            <w:hideMark/>
          </w:tcPr>
          <w:p w14:paraId="695B146D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GACCACCTGTAGTGATGTGGG</w:t>
            </w:r>
          </w:p>
        </w:tc>
        <w:tc>
          <w:tcPr>
            <w:tcW w:w="2552" w:type="dxa"/>
            <w:hideMark/>
          </w:tcPr>
          <w:p w14:paraId="662B93BB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30CF499F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0F1BC0BB" w14:textId="77777777" w:rsidTr="00E847C5">
        <w:trPr>
          <w:trHeight w:val="238"/>
        </w:trPr>
        <w:tc>
          <w:tcPr>
            <w:tcW w:w="1004" w:type="dxa"/>
            <w:hideMark/>
          </w:tcPr>
          <w:p w14:paraId="3A01042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E847C5">
              <w:rPr>
                <w:rFonts w:eastAsia="Times New Roman"/>
                <w:color w:val="000000"/>
                <w:sz w:val="16"/>
                <w:szCs w:val="16"/>
              </w:rPr>
              <w:t>Adrp</w:t>
            </w:r>
            <w:proofErr w:type="spellEnd"/>
          </w:p>
        </w:tc>
        <w:tc>
          <w:tcPr>
            <w:tcW w:w="2819" w:type="dxa"/>
            <w:hideMark/>
          </w:tcPr>
          <w:p w14:paraId="540A352C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 xml:space="preserve">TCATCCAGA AAGCTGGAGCCA GCAGTC </w:t>
            </w:r>
          </w:p>
        </w:tc>
        <w:tc>
          <w:tcPr>
            <w:tcW w:w="2976" w:type="dxa"/>
            <w:hideMark/>
          </w:tcPr>
          <w:p w14:paraId="26A6B85F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GCAGTCTTTCCTCCATCCTGTC</w:t>
            </w:r>
          </w:p>
        </w:tc>
        <w:tc>
          <w:tcPr>
            <w:tcW w:w="2552" w:type="dxa"/>
            <w:hideMark/>
          </w:tcPr>
          <w:p w14:paraId="64FBD0C1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2B845774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4D531F21" w14:textId="77777777" w:rsidTr="00E847C5">
        <w:trPr>
          <w:trHeight w:val="238"/>
        </w:trPr>
        <w:tc>
          <w:tcPr>
            <w:tcW w:w="1004" w:type="dxa"/>
            <w:hideMark/>
          </w:tcPr>
          <w:p w14:paraId="36BD7344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E847C5">
              <w:rPr>
                <w:rFonts w:eastAsia="Times New Roman"/>
                <w:color w:val="000000"/>
                <w:sz w:val="16"/>
                <w:szCs w:val="16"/>
              </w:rPr>
              <w:t>Fas</w:t>
            </w:r>
            <w:proofErr w:type="spellEnd"/>
          </w:p>
        </w:tc>
        <w:tc>
          <w:tcPr>
            <w:tcW w:w="2819" w:type="dxa"/>
            <w:hideMark/>
          </w:tcPr>
          <w:p w14:paraId="1CFBCD6C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GCCCAGACAGAGAAGAGGCA</w:t>
            </w:r>
          </w:p>
        </w:tc>
        <w:tc>
          <w:tcPr>
            <w:tcW w:w="2976" w:type="dxa"/>
            <w:hideMark/>
          </w:tcPr>
          <w:p w14:paraId="03047A49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CTGACTCGGGCAACTTCCC</w:t>
            </w:r>
          </w:p>
        </w:tc>
        <w:tc>
          <w:tcPr>
            <w:tcW w:w="2552" w:type="dxa"/>
            <w:hideMark/>
          </w:tcPr>
          <w:p w14:paraId="5DD3F206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GGAGGAGGTGGTGATAGCCGGTATGTC</w:t>
            </w:r>
          </w:p>
        </w:tc>
        <w:tc>
          <w:tcPr>
            <w:tcW w:w="850" w:type="dxa"/>
            <w:hideMark/>
          </w:tcPr>
          <w:p w14:paraId="26F8B02B" w14:textId="77777777" w:rsid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FAM/</w:t>
            </w:r>
          </w:p>
          <w:p w14:paraId="2D8B1FE3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TAMRA</w:t>
            </w:r>
          </w:p>
        </w:tc>
      </w:tr>
      <w:tr w:rsidR="00E847C5" w:rsidRPr="00E847C5" w14:paraId="4CE84A49" w14:textId="77777777" w:rsidTr="00E847C5">
        <w:trPr>
          <w:trHeight w:val="372"/>
        </w:trPr>
        <w:tc>
          <w:tcPr>
            <w:tcW w:w="10201" w:type="dxa"/>
            <w:gridSpan w:val="5"/>
            <w:shd w:val="clear" w:color="auto" w:fill="FFF2CC" w:themeFill="accent4" w:themeFillTint="33"/>
            <w:vAlign w:val="center"/>
            <w:hideMark/>
          </w:tcPr>
          <w:p w14:paraId="08DE22C3" w14:textId="77777777" w:rsidR="00E847C5" w:rsidRPr="00E847C5" w:rsidRDefault="00E847C5" w:rsidP="00E847C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Human cohort 1</w:t>
            </w:r>
          </w:p>
        </w:tc>
      </w:tr>
      <w:tr w:rsidR="00E847C5" w:rsidRPr="00E847C5" w14:paraId="77047E57" w14:textId="77777777" w:rsidTr="00E847C5">
        <w:trPr>
          <w:trHeight w:val="238"/>
        </w:trPr>
        <w:tc>
          <w:tcPr>
            <w:tcW w:w="1004" w:type="dxa"/>
            <w:hideMark/>
          </w:tcPr>
          <w:p w14:paraId="0676BC3F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PLIN1</w:t>
            </w:r>
          </w:p>
        </w:tc>
        <w:tc>
          <w:tcPr>
            <w:tcW w:w="2819" w:type="dxa"/>
            <w:hideMark/>
          </w:tcPr>
          <w:p w14:paraId="14207BA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AAGTTGAAGCTTGAGGAGCGAGG</w:t>
            </w:r>
          </w:p>
        </w:tc>
        <w:tc>
          <w:tcPr>
            <w:tcW w:w="2976" w:type="dxa"/>
            <w:hideMark/>
          </w:tcPr>
          <w:p w14:paraId="3D357DEE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GCTCGCGATGGGAACGCTGA</w:t>
            </w:r>
          </w:p>
        </w:tc>
        <w:tc>
          <w:tcPr>
            <w:tcW w:w="2552" w:type="dxa"/>
            <w:hideMark/>
          </w:tcPr>
          <w:p w14:paraId="482CE462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7D426408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0FF98187" w14:textId="77777777" w:rsidTr="00E847C5">
        <w:trPr>
          <w:trHeight w:val="238"/>
        </w:trPr>
        <w:tc>
          <w:tcPr>
            <w:tcW w:w="1004" w:type="dxa"/>
            <w:hideMark/>
          </w:tcPr>
          <w:p w14:paraId="026FBE21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CIDEC</w:t>
            </w:r>
          </w:p>
        </w:tc>
        <w:tc>
          <w:tcPr>
            <w:tcW w:w="2819" w:type="dxa"/>
            <w:hideMark/>
          </w:tcPr>
          <w:p w14:paraId="13DDA878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GAGGTCCAACGCAGTCCAGCTG</w:t>
            </w:r>
          </w:p>
        </w:tc>
        <w:tc>
          <w:tcPr>
            <w:tcW w:w="2976" w:type="dxa"/>
            <w:hideMark/>
          </w:tcPr>
          <w:p w14:paraId="3994CB14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GTACGCACTGACACATGCCTGGAG</w:t>
            </w:r>
          </w:p>
        </w:tc>
        <w:tc>
          <w:tcPr>
            <w:tcW w:w="2552" w:type="dxa"/>
            <w:hideMark/>
          </w:tcPr>
          <w:p w14:paraId="1C3F93B0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4E117D1C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635A3F55" w14:textId="77777777" w:rsidTr="00E847C5">
        <w:trPr>
          <w:trHeight w:val="238"/>
        </w:trPr>
        <w:tc>
          <w:tcPr>
            <w:tcW w:w="1004" w:type="dxa"/>
            <w:hideMark/>
          </w:tcPr>
          <w:p w14:paraId="71EAD029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ADRP</w:t>
            </w:r>
          </w:p>
        </w:tc>
        <w:tc>
          <w:tcPr>
            <w:tcW w:w="2819" w:type="dxa"/>
            <w:hideMark/>
          </w:tcPr>
          <w:p w14:paraId="5840B6F8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GAGTCGTCTTCGGGACGCGC</w:t>
            </w:r>
          </w:p>
        </w:tc>
        <w:tc>
          <w:tcPr>
            <w:tcW w:w="2976" w:type="dxa"/>
            <w:hideMark/>
          </w:tcPr>
          <w:p w14:paraId="45B82E85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TTGGCAACTGCAATTTGCGGCT</w:t>
            </w:r>
          </w:p>
        </w:tc>
        <w:tc>
          <w:tcPr>
            <w:tcW w:w="2552" w:type="dxa"/>
            <w:hideMark/>
          </w:tcPr>
          <w:p w14:paraId="45DD89C5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5EFB2228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34EFFE3F" w14:textId="77777777" w:rsidTr="00E847C5">
        <w:trPr>
          <w:trHeight w:val="238"/>
        </w:trPr>
        <w:tc>
          <w:tcPr>
            <w:tcW w:w="1004" w:type="dxa"/>
            <w:hideMark/>
          </w:tcPr>
          <w:p w14:paraId="183C81D0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TIP47</w:t>
            </w:r>
          </w:p>
        </w:tc>
        <w:tc>
          <w:tcPr>
            <w:tcW w:w="2819" w:type="dxa"/>
            <w:hideMark/>
          </w:tcPr>
          <w:p w14:paraId="644CCB8C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TGCAGAGCGGCGTGGACAAG</w:t>
            </w:r>
          </w:p>
        </w:tc>
        <w:tc>
          <w:tcPr>
            <w:tcW w:w="2976" w:type="dxa"/>
            <w:hideMark/>
          </w:tcPr>
          <w:p w14:paraId="7129A288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CGACCTGCTCTGGCTTGGGC</w:t>
            </w:r>
          </w:p>
        </w:tc>
        <w:tc>
          <w:tcPr>
            <w:tcW w:w="2552" w:type="dxa"/>
            <w:hideMark/>
          </w:tcPr>
          <w:p w14:paraId="654D3217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5D8791C4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  <w:tr w:rsidR="00E847C5" w:rsidRPr="00E847C5" w14:paraId="7F12E531" w14:textId="77777777" w:rsidTr="00E847C5">
        <w:trPr>
          <w:trHeight w:val="330"/>
        </w:trPr>
        <w:tc>
          <w:tcPr>
            <w:tcW w:w="10201" w:type="dxa"/>
            <w:gridSpan w:val="5"/>
            <w:shd w:val="clear" w:color="auto" w:fill="FFF2CC" w:themeFill="accent4" w:themeFillTint="33"/>
            <w:vAlign w:val="center"/>
            <w:hideMark/>
          </w:tcPr>
          <w:p w14:paraId="75F97BE5" w14:textId="77777777" w:rsidR="00E847C5" w:rsidRPr="00E847C5" w:rsidRDefault="00E847C5" w:rsidP="00E847C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Human cohort 2</w:t>
            </w:r>
          </w:p>
        </w:tc>
      </w:tr>
      <w:tr w:rsidR="00E847C5" w:rsidRPr="00E847C5" w14:paraId="5C4A7082" w14:textId="77777777" w:rsidTr="00E847C5">
        <w:trPr>
          <w:trHeight w:val="164"/>
        </w:trPr>
        <w:tc>
          <w:tcPr>
            <w:tcW w:w="1004" w:type="dxa"/>
            <w:hideMark/>
          </w:tcPr>
          <w:p w14:paraId="12EF8350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18s</w:t>
            </w:r>
          </w:p>
        </w:tc>
        <w:tc>
          <w:tcPr>
            <w:tcW w:w="2819" w:type="dxa"/>
            <w:hideMark/>
          </w:tcPr>
          <w:p w14:paraId="098D46F1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CGGCTACCACATCCAAGGAA</w:t>
            </w:r>
          </w:p>
        </w:tc>
        <w:tc>
          <w:tcPr>
            <w:tcW w:w="2976" w:type="dxa"/>
            <w:hideMark/>
          </w:tcPr>
          <w:p w14:paraId="0BE74BD8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GCTGGAATTACCGCGGCT</w:t>
            </w:r>
          </w:p>
        </w:tc>
        <w:tc>
          <w:tcPr>
            <w:tcW w:w="2552" w:type="dxa"/>
            <w:hideMark/>
          </w:tcPr>
          <w:p w14:paraId="43554B1A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GAGGGCAAGTCTGGTGCCAGCA</w:t>
            </w:r>
          </w:p>
        </w:tc>
        <w:tc>
          <w:tcPr>
            <w:tcW w:w="850" w:type="dxa"/>
            <w:hideMark/>
          </w:tcPr>
          <w:p w14:paraId="3A2EEFAD" w14:textId="77777777" w:rsid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FAM/</w:t>
            </w:r>
          </w:p>
          <w:p w14:paraId="35AD8169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TAMRA</w:t>
            </w:r>
          </w:p>
        </w:tc>
      </w:tr>
      <w:tr w:rsidR="00E847C5" w:rsidRPr="00E847C5" w14:paraId="5BC9FD7F" w14:textId="77777777" w:rsidTr="00E847C5">
        <w:trPr>
          <w:trHeight w:val="164"/>
        </w:trPr>
        <w:tc>
          <w:tcPr>
            <w:tcW w:w="1004" w:type="dxa"/>
            <w:hideMark/>
          </w:tcPr>
          <w:p w14:paraId="2ECB237D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PEPD</w:t>
            </w:r>
          </w:p>
        </w:tc>
        <w:tc>
          <w:tcPr>
            <w:tcW w:w="2819" w:type="dxa"/>
            <w:hideMark/>
          </w:tcPr>
          <w:p w14:paraId="421D3A57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TTCCGCCAGGAGTCCTTCTT</w:t>
            </w:r>
          </w:p>
        </w:tc>
        <w:tc>
          <w:tcPr>
            <w:tcW w:w="2976" w:type="dxa"/>
            <w:hideMark/>
          </w:tcPr>
          <w:p w14:paraId="765403D4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GTCGTCCACGGCATACTTCT</w:t>
            </w:r>
          </w:p>
        </w:tc>
        <w:tc>
          <w:tcPr>
            <w:tcW w:w="2552" w:type="dxa"/>
            <w:hideMark/>
          </w:tcPr>
          <w:p w14:paraId="1023CF42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hideMark/>
          </w:tcPr>
          <w:p w14:paraId="48D2D88A" w14:textId="77777777" w:rsidR="00E847C5" w:rsidRPr="00E847C5" w:rsidRDefault="00E847C5" w:rsidP="00E847C5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E847C5">
              <w:rPr>
                <w:rFonts w:eastAsia="Times New Roman"/>
                <w:color w:val="000000"/>
                <w:sz w:val="16"/>
                <w:szCs w:val="16"/>
              </w:rPr>
              <w:t>SYBR</w:t>
            </w:r>
          </w:p>
        </w:tc>
      </w:tr>
    </w:tbl>
    <w:p w14:paraId="6F0EE965" w14:textId="77777777" w:rsidR="00543F29" w:rsidRPr="00543F29" w:rsidRDefault="00543F29" w:rsidP="00543F29"/>
    <w:p w14:paraId="2A1CB5FD" w14:textId="77777777" w:rsidR="0064584D" w:rsidRDefault="0064584D"/>
    <w:p w14:paraId="269876B6" w14:textId="77777777" w:rsidR="008E6DBC" w:rsidRDefault="008E6DBC" w:rsidP="0064584D">
      <w:pPr>
        <w:rPr>
          <w:b/>
        </w:rPr>
      </w:pPr>
    </w:p>
    <w:p w14:paraId="420EFC88" w14:textId="77777777" w:rsidR="008E6DBC" w:rsidRDefault="008E6DBC" w:rsidP="0064584D">
      <w:pPr>
        <w:rPr>
          <w:b/>
        </w:rPr>
      </w:pPr>
    </w:p>
    <w:p w14:paraId="53FAD422" w14:textId="77777777" w:rsidR="008E6DBC" w:rsidRDefault="008E6DBC" w:rsidP="0064584D">
      <w:pPr>
        <w:rPr>
          <w:b/>
        </w:rPr>
      </w:pPr>
    </w:p>
    <w:p w14:paraId="58A8F750" w14:textId="77777777" w:rsidR="008E6DBC" w:rsidRDefault="008E6DBC" w:rsidP="0064584D">
      <w:pPr>
        <w:rPr>
          <w:b/>
        </w:rPr>
      </w:pPr>
    </w:p>
    <w:p w14:paraId="6524A588" w14:textId="77777777" w:rsidR="008E6DBC" w:rsidRDefault="008E6DBC" w:rsidP="0064584D">
      <w:pPr>
        <w:rPr>
          <w:b/>
        </w:rPr>
      </w:pPr>
    </w:p>
    <w:p w14:paraId="2A7E6CC6" w14:textId="77777777" w:rsidR="0064584D" w:rsidRDefault="0064584D" w:rsidP="0064584D">
      <w:pPr>
        <w:rPr>
          <w:b/>
        </w:rPr>
      </w:pPr>
      <w:bookmarkStart w:id="1" w:name="_GoBack"/>
      <w:bookmarkEnd w:id="1"/>
      <w:r w:rsidRPr="0089418B">
        <w:rPr>
          <w:b/>
        </w:rPr>
        <w:lastRenderedPageBreak/>
        <w:t>2. Supplementary method</w:t>
      </w:r>
    </w:p>
    <w:p w14:paraId="0E6CBDB9" w14:textId="77777777" w:rsidR="00681D5A" w:rsidRPr="00681D5A" w:rsidRDefault="00681D5A" w:rsidP="00681D5A">
      <w:pPr>
        <w:spacing w:after="0" w:line="360" w:lineRule="auto"/>
        <w:jc w:val="both"/>
        <w:rPr>
          <w:b/>
          <w:color w:val="000000"/>
          <w:szCs w:val="24"/>
        </w:rPr>
      </w:pPr>
      <w:r w:rsidRPr="00681D5A">
        <w:rPr>
          <w:b/>
          <w:color w:val="000000"/>
          <w:szCs w:val="24"/>
        </w:rPr>
        <w:t>GC-MS analysis of amino acids</w:t>
      </w:r>
    </w:p>
    <w:p w14:paraId="7CB72809" w14:textId="39BF4C9B" w:rsidR="00681D5A" w:rsidRDefault="00681D5A" w:rsidP="00681D5A">
      <w:pPr>
        <w:spacing w:after="0" w:line="360" w:lineRule="auto"/>
        <w:jc w:val="both"/>
        <w:rPr>
          <w:color w:val="000000"/>
          <w:szCs w:val="24"/>
        </w:rPr>
      </w:pPr>
      <w:r w:rsidRPr="00681D5A">
        <w:rPr>
          <w:color w:val="000000"/>
          <w:szCs w:val="24"/>
        </w:rPr>
        <w:t xml:space="preserve">Plasma and </w:t>
      </w:r>
      <w:proofErr w:type="spellStart"/>
      <w:r w:rsidRPr="00681D5A">
        <w:rPr>
          <w:color w:val="000000"/>
          <w:szCs w:val="24"/>
        </w:rPr>
        <w:t>GnW</w:t>
      </w:r>
      <w:proofErr w:type="spellEnd"/>
      <w:r w:rsidRPr="00681D5A">
        <w:rPr>
          <w:color w:val="000000"/>
          <w:szCs w:val="24"/>
        </w:rPr>
        <w:t xml:space="preserve"> explants samples were analysed for free amino acid concentrations using the </w:t>
      </w:r>
      <w:proofErr w:type="spellStart"/>
      <w:r w:rsidRPr="00681D5A">
        <w:rPr>
          <w:color w:val="000000"/>
          <w:szCs w:val="24"/>
        </w:rPr>
        <w:t>EZ</w:t>
      </w:r>
      <w:proofErr w:type="gramStart"/>
      <w:r w:rsidRPr="00681D5A">
        <w:rPr>
          <w:color w:val="000000"/>
          <w:szCs w:val="24"/>
        </w:rPr>
        <w:t>:faast</w:t>
      </w:r>
      <w:proofErr w:type="spellEnd"/>
      <w:proofErr w:type="gramEnd"/>
      <w:r w:rsidRPr="00681D5A">
        <w:rPr>
          <w:color w:val="000000"/>
          <w:szCs w:val="24"/>
        </w:rPr>
        <w:t xml:space="preserve"> GC-MS Kit (KGO-7166 </w:t>
      </w:r>
      <w:proofErr w:type="spellStart"/>
      <w:r w:rsidRPr="00681D5A">
        <w:rPr>
          <w:color w:val="000000"/>
          <w:szCs w:val="24"/>
        </w:rPr>
        <w:t>Phenomenex</w:t>
      </w:r>
      <w:proofErr w:type="spellEnd"/>
      <w:r w:rsidRPr="00681D5A">
        <w:rPr>
          <w:color w:val="000000"/>
          <w:szCs w:val="24"/>
        </w:rPr>
        <w:t xml:space="preserve"> Inc., Torrance, CA, USA). </w:t>
      </w:r>
    </w:p>
    <w:p w14:paraId="4A2D93CE" w14:textId="77777777" w:rsidR="00C61B2F" w:rsidRPr="00681D5A" w:rsidRDefault="00C61B2F" w:rsidP="00681D5A">
      <w:pPr>
        <w:spacing w:after="0" w:line="360" w:lineRule="auto"/>
        <w:jc w:val="both"/>
        <w:rPr>
          <w:color w:val="000000"/>
          <w:szCs w:val="24"/>
        </w:rPr>
      </w:pPr>
    </w:p>
    <w:p w14:paraId="1987EC90" w14:textId="77777777" w:rsidR="00681D5A" w:rsidRPr="00681D5A" w:rsidRDefault="00681D5A" w:rsidP="00681D5A">
      <w:pPr>
        <w:spacing w:after="0" w:line="360" w:lineRule="auto"/>
        <w:jc w:val="both"/>
        <w:rPr>
          <w:color w:val="000000"/>
          <w:szCs w:val="24"/>
        </w:rPr>
      </w:pPr>
      <w:r w:rsidRPr="00681D5A">
        <w:rPr>
          <w:color w:val="000000"/>
          <w:szCs w:val="24"/>
        </w:rPr>
        <w:t>Extraction</w:t>
      </w:r>
    </w:p>
    <w:p w14:paraId="0E8B1D91" w14:textId="77777777" w:rsidR="00681D5A" w:rsidRPr="00681D5A" w:rsidRDefault="00681D5A" w:rsidP="00681D5A">
      <w:pPr>
        <w:spacing w:after="0" w:line="360" w:lineRule="auto"/>
        <w:jc w:val="both"/>
        <w:rPr>
          <w:color w:val="000000"/>
          <w:szCs w:val="24"/>
        </w:rPr>
      </w:pPr>
      <w:r w:rsidRPr="00681D5A">
        <w:rPr>
          <w:color w:val="000000"/>
          <w:szCs w:val="24"/>
        </w:rPr>
        <w:t xml:space="preserve">AT (~100 mg) was weighed and amino acids were extracted into 1ML of 75% 0.01M HCL and 25% acetonitrile using a </w:t>
      </w:r>
      <w:proofErr w:type="spellStart"/>
      <w:r w:rsidRPr="00681D5A">
        <w:rPr>
          <w:color w:val="000000"/>
          <w:szCs w:val="24"/>
        </w:rPr>
        <w:t>FastPrep</w:t>
      </w:r>
      <w:proofErr w:type="spellEnd"/>
      <w:r w:rsidRPr="00681D5A">
        <w:rPr>
          <w:color w:val="000000"/>
          <w:szCs w:val="24"/>
        </w:rPr>
        <w:t xml:space="preserve"> (MP Biomedical). All liquid was removed to 1.5 ml Eppendorf tube and centrifuged at 16,000 g for 10 min</w:t>
      </w:r>
      <w:proofErr w:type="gramStart"/>
      <w:r w:rsidRPr="00681D5A">
        <w:rPr>
          <w:color w:val="000000"/>
          <w:szCs w:val="24"/>
        </w:rPr>
        <w:t>..</w:t>
      </w:r>
      <w:proofErr w:type="gramEnd"/>
      <w:r w:rsidRPr="00681D5A">
        <w:rPr>
          <w:color w:val="000000"/>
          <w:szCs w:val="24"/>
        </w:rPr>
        <w:t xml:space="preserve"> Following centrifugation the upper lipid layer was discarded and the lower ACN/aqueous layer was removed to a fresh Eppendorf tube and the centrifugation step was repeated. Samples were transferred to another fresh Eppendorf tube and dried overnight using a </w:t>
      </w:r>
      <w:proofErr w:type="spellStart"/>
      <w:r w:rsidRPr="00681D5A">
        <w:rPr>
          <w:color w:val="000000"/>
          <w:szCs w:val="24"/>
        </w:rPr>
        <w:t>speedvac</w:t>
      </w:r>
      <w:proofErr w:type="spellEnd"/>
      <w:r w:rsidRPr="00681D5A">
        <w:rPr>
          <w:color w:val="000000"/>
          <w:szCs w:val="24"/>
        </w:rPr>
        <w:t xml:space="preserve"> before being </w:t>
      </w:r>
      <w:proofErr w:type="spellStart"/>
      <w:r w:rsidRPr="00681D5A">
        <w:rPr>
          <w:color w:val="000000"/>
          <w:szCs w:val="24"/>
        </w:rPr>
        <w:t>resuspended</w:t>
      </w:r>
      <w:proofErr w:type="spellEnd"/>
      <w:r w:rsidRPr="00681D5A">
        <w:rPr>
          <w:color w:val="000000"/>
          <w:szCs w:val="24"/>
        </w:rPr>
        <w:t xml:space="preserve"> in 100 </w:t>
      </w:r>
      <w:proofErr w:type="spellStart"/>
      <w:r w:rsidRPr="00681D5A">
        <w:rPr>
          <w:color w:val="000000"/>
          <w:szCs w:val="24"/>
        </w:rPr>
        <w:t>ul</w:t>
      </w:r>
      <w:proofErr w:type="spellEnd"/>
      <w:r w:rsidRPr="00681D5A">
        <w:rPr>
          <w:color w:val="000000"/>
          <w:szCs w:val="24"/>
        </w:rPr>
        <w:t xml:space="preserve"> of 0.9% saline by repeatedly pipetting up and down and </w:t>
      </w:r>
      <w:proofErr w:type="spellStart"/>
      <w:r w:rsidRPr="00681D5A">
        <w:rPr>
          <w:color w:val="000000"/>
          <w:szCs w:val="24"/>
        </w:rPr>
        <w:t>vortexing</w:t>
      </w:r>
      <w:proofErr w:type="spellEnd"/>
      <w:r w:rsidRPr="00681D5A">
        <w:rPr>
          <w:color w:val="000000"/>
          <w:szCs w:val="24"/>
        </w:rPr>
        <w:t xml:space="preserve"> (3x) for 5 seconds. After resuspension, samples were centrifuged at max speed for a further 10 min. and analysed following the EZ-</w:t>
      </w:r>
      <w:proofErr w:type="spellStart"/>
      <w:r w:rsidRPr="00681D5A">
        <w:rPr>
          <w:color w:val="000000"/>
          <w:szCs w:val="24"/>
        </w:rPr>
        <w:t>faast</w:t>
      </w:r>
      <w:proofErr w:type="spellEnd"/>
      <w:r w:rsidRPr="00681D5A">
        <w:rPr>
          <w:color w:val="000000"/>
          <w:szCs w:val="24"/>
        </w:rPr>
        <w:t xml:space="preserve"> protocol. </w:t>
      </w:r>
    </w:p>
    <w:p w14:paraId="09FA0192" w14:textId="77777777" w:rsidR="00681D5A" w:rsidRPr="00681D5A" w:rsidRDefault="00681D5A" w:rsidP="00681D5A">
      <w:pPr>
        <w:spacing w:after="0" w:line="360" w:lineRule="auto"/>
        <w:jc w:val="both"/>
        <w:rPr>
          <w:color w:val="000000"/>
          <w:szCs w:val="24"/>
        </w:rPr>
      </w:pPr>
      <w:r w:rsidRPr="00681D5A">
        <w:rPr>
          <w:color w:val="000000"/>
          <w:szCs w:val="24"/>
        </w:rPr>
        <w:t>Modified EZ-FAAST Protocol</w:t>
      </w:r>
    </w:p>
    <w:p w14:paraId="571AF2DD" w14:textId="77777777" w:rsidR="00681D5A" w:rsidRPr="00681D5A" w:rsidRDefault="00681D5A" w:rsidP="00681D5A">
      <w:pPr>
        <w:spacing w:after="0" w:line="360" w:lineRule="auto"/>
        <w:jc w:val="both"/>
        <w:rPr>
          <w:color w:val="000000"/>
          <w:szCs w:val="24"/>
        </w:rPr>
      </w:pPr>
      <w:r w:rsidRPr="00681D5A">
        <w:rPr>
          <w:color w:val="000000"/>
          <w:szCs w:val="24"/>
        </w:rPr>
        <w:t xml:space="preserve">Amino acids were analysed using the </w:t>
      </w:r>
      <w:proofErr w:type="spellStart"/>
      <w:r w:rsidRPr="00681D5A">
        <w:rPr>
          <w:color w:val="000000"/>
          <w:szCs w:val="24"/>
        </w:rPr>
        <w:t>EZ</w:t>
      </w:r>
      <w:proofErr w:type="gramStart"/>
      <w:r w:rsidRPr="00681D5A">
        <w:rPr>
          <w:color w:val="000000"/>
          <w:szCs w:val="24"/>
        </w:rPr>
        <w:t>:faast</w:t>
      </w:r>
      <w:proofErr w:type="spellEnd"/>
      <w:proofErr w:type="gramEnd"/>
      <w:r w:rsidRPr="00681D5A">
        <w:rPr>
          <w:color w:val="000000"/>
          <w:szCs w:val="24"/>
        </w:rPr>
        <w:t xml:space="preserve"> free (physiological) amino acid analysis kit (KGO-7166) for GC-MS according to manufacturer’s instructions up to the chromatography step. Briefly, 100 </w:t>
      </w:r>
      <w:proofErr w:type="spellStart"/>
      <w:r w:rsidRPr="00681D5A">
        <w:rPr>
          <w:color w:val="000000"/>
          <w:szCs w:val="24"/>
        </w:rPr>
        <w:t>ul</w:t>
      </w:r>
      <w:proofErr w:type="spellEnd"/>
      <w:r w:rsidRPr="00681D5A">
        <w:rPr>
          <w:color w:val="000000"/>
          <w:szCs w:val="24"/>
        </w:rPr>
        <w:t xml:space="preserve"> of serum or WAT extract was mixed with 100 </w:t>
      </w:r>
      <w:proofErr w:type="spellStart"/>
      <w:r w:rsidRPr="00681D5A">
        <w:rPr>
          <w:color w:val="000000"/>
          <w:szCs w:val="24"/>
        </w:rPr>
        <w:t>ul</w:t>
      </w:r>
      <w:proofErr w:type="spellEnd"/>
      <w:r w:rsidRPr="00681D5A">
        <w:rPr>
          <w:color w:val="000000"/>
          <w:szCs w:val="24"/>
        </w:rPr>
        <w:t xml:space="preserve"> of reagent 1, which contained 0.2 </w:t>
      </w:r>
      <w:proofErr w:type="spellStart"/>
      <w:r w:rsidRPr="00681D5A">
        <w:rPr>
          <w:color w:val="000000"/>
          <w:szCs w:val="24"/>
        </w:rPr>
        <w:t>mM</w:t>
      </w:r>
      <w:proofErr w:type="spellEnd"/>
      <w:r w:rsidRPr="00681D5A">
        <w:rPr>
          <w:color w:val="000000"/>
          <w:szCs w:val="24"/>
        </w:rPr>
        <w:t xml:space="preserve"> </w:t>
      </w:r>
      <w:proofErr w:type="spellStart"/>
      <w:r w:rsidRPr="00681D5A">
        <w:rPr>
          <w:color w:val="000000"/>
          <w:szCs w:val="24"/>
        </w:rPr>
        <w:t>Norvaline</w:t>
      </w:r>
      <w:proofErr w:type="spellEnd"/>
      <w:r w:rsidRPr="00681D5A">
        <w:rPr>
          <w:color w:val="000000"/>
          <w:szCs w:val="24"/>
        </w:rPr>
        <w:t xml:space="preserve"> as an internal standard. Samples were drawn into the propriety sorbent tip and then washed by drawing a further 200 </w:t>
      </w:r>
      <w:proofErr w:type="spellStart"/>
      <w:r w:rsidRPr="00681D5A">
        <w:rPr>
          <w:color w:val="000000"/>
          <w:szCs w:val="24"/>
        </w:rPr>
        <w:t>ul</w:t>
      </w:r>
      <w:proofErr w:type="spellEnd"/>
      <w:r w:rsidRPr="00681D5A">
        <w:rPr>
          <w:color w:val="000000"/>
          <w:szCs w:val="24"/>
        </w:rPr>
        <w:t xml:space="preserve"> of reagent 2 followed by air through the tip until dry. Samples were eluted by attaching a new syringe to the tip, drawing the eluting medium (200 </w:t>
      </w:r>
      <w:proofErr w:type="spellStart"/>
      <w:r w:rsidRPr="00681D5A">
        <w:rPr>
          <w:color w:val="000000"/>
          <w:szCs w:val="24"/>
        </w:rPr>
        <w:t>ul</w:t>
      </w:r>
      <w:proofErr w:type="spellEnd"/>
      <w:r w:rsidRPr="00681D5A">
        <w:rPr>
          <w:color w:val="000000"/>
          <w:szCs w:val="24"/>
        </w:rPr>
        <w:t xml:space="preserve"> total) into the tip until the sorbent granules were wet then ejecting the granules. Samples were then </w:t>
      </w:r>
      <w:proofErr w:type="spellStart"/>
      <w:r w:rsidRPr="00681D5A">
        <w:rPr>
          <w:color w:val="000000"/>
          <w:szCs w:val="24"/>
        </w:rPr>
        <w:t>derivatised</w:t>
      </w:r>
      <w:proofErr w:type="spellEnd"/>
      <w:r w:rsidRPr="00681D5A">
        <w:rPr>
          <w:color w:val="000000"/>
          <w:szCs w:val="24"/>
        </w:rPr>
        <w:t xml:space="preserve"> by adding 50 </w:t>
      </w:r>
      <w:proofErr w:type="spellStart"/>
      <w:r w:rsidRPr="00681D5A">
        <w:rPr>
          <w:color w:val="000000"/>
          <w:szCs w:val="24"/>
        </w:rPr>
        <w:t>ul</w:t>
      </w:r>
      <w:proofErr w:type="spellEnd"/>
      <w:r w:rsidRPr="00681D5A">
        <w:rPr>
          <w:color w:val="000000"/>
          <w:szCs w:val="24"/>
        </w:rPr>
        <w:t xml:space="preserve"> of reagent 4 using a Drummond </w:t>
      </w:r>
      <w:proofErr w:type="spellStart"/>
      <w:r w:rsidRPr="00681D5A">
        <w:rPr>
          <w:color w:val="000000"/>
          <w:szCs w:val="24"/>
        </w:rPr>
        <w:t>Dialamatic</w:t>
      </w:r>
      <w:proofErr w:type="spellEnd"/>
      <w:r w:rsidRPr="00681D5A">
        <w:rPr>
          <w:color w:val="000000"/>
          <w:szCs w:val="24"/>
        </w:rPr>
        <w:t xml:space="preserve"> </w:t>
      </w:r>
      <w:proofErr w:type="spellStart"/>
      <w:r w:rsidRPr="00681D5A">
        <w:rPr>
          <w:color w:val="000000"/>
          <w:szCs w:val="24"/>
        </w:rPr>
        <w:t>Microdispenser</w:t>
      </w:r>
      <w:proofErr w:type="spellEnd"/>
      <w:r w:rsidRPr="00681D5A">
        <w:rPr>
          <w:color w:val="000000"/>
          <w:szCs w:val="24"/>
        </w:rPr>
        <w:t xml:space="preserve"> and </w:t>
      </w:r>
      <w:proofErr w:type="spellStart"/>
      <w:r w:rsidRPr="00681D5A">
        <w:rPr>
          <w:color w:val="000000"/>
          <w:szCs w:val="24"/>
        </w:rPr>
        <w:t>vortexing</w:t>
      </w:r>
      <w:proofErr w:type="spellEnd"/>
      <w:r w:rsidRPr="00681D5A">
        <w:rPr>
          <w:color w:val="000000"/>
          <w:szCs w:val="24"/>
        </w:rPr>
        <w:t xml:space="preserve"> for 5-8 seconds. Samples were allowed to stand for 1 minute, then vortexed again and allowed to stand for a further minute. 100 </w:t>
      </w:r>
      <w:proofErr w:type="spellStart"/>
      <w:r w:rsidRPr="00681D5A">
        <w:rPr>
          <w:color w:val="000000"/>
          <w:szCs w:val="24"/>
        </w:rPr>
        <w:t>ul</w:t>
      </w:r>
      <w:proofErr w:type="spellEnd"/>
      <w:r w:rsidRPr="00681D5A">
        <w:rPr>
          <w:color w:val="000000"/>
          <w:szCs w:val="24"/>
        </w:rPr>
        <w:t xml:space="preserve"> of reagent 5 was added and samples were vortexed for 5 seconds and allowed to stand for 1 minute. The upper layer was transferred to an </w:t>
      </w:r>
      <w:proofErr w:type="spellStart"/>
      <w:r w:rsidRPr="00681D5A">
        <w:rPr>
          <w:color w:val="000000"/>
          <w:szCs w:val="24"/>
        </w:rPr>
        <w:t>autosampler</w:t>
      </w:r>
      <w:proofErr w:type="spellEnd"/>
      <w:r w:rsidRPr="00681D5A">
        <w:rPr>
          <w:color w:val="000000"/>
          <w:szCs w:val="24"/>
        </w:rPr>
        <w:t xml:space="preserve"> vial and dried under nitrogen for 10 min</w:t>
      </w:r>
      <w:proofErr w:type="gramStart"/>
      <w:r w:rsidRPr="00681D5A">
        <w:rPr>
          <w:color w:val="000000"/>
          <w:szCs w:val="24"/>
        </w:rPr>
        <w:t>..</w:t>
      </w:r>
      <w:proofErr w:type="gramEnd"/>
      <w:r w:rsidRPr="00681D5A">
        <w:rPr>
          <w:color w:val="000000"/>
          <w:szCs w:val="24"/>
        </w:rPr>
        <w:t xml:space="preserve"> Samples were </w:t>
      </w:r>
      <w:proofErr w:type="spellStart"/>
      <w:r w:rsidRPr="00681D5A">
        <w:rPr>
          <w:color w:val="000000"/>
          <w:szCs w:val="24"/>
        </w:rPr>
        <w:t>resuspended</w:t>
      </w:r>
      <w:proofErr w:type="spellEnd"/>
      <w:r w:rsidRPr="00681D5A">
        <w:rPr>
          <w:color w:val="000000"/>
          <w:szCs w:val="24"/>
        </w:rPr>
        <w:t xml:space="preserve"> in 100 </w:t>
      </w:r>
      <w:proofErr w:type="spellStart"/>
      <w:r w:rsidRPr="00681D5A">
        <w:rPr>
          <w:color w:val="000000"/>
          <w:szCs w:val="24"/>
        </w:rPr>
        <w:t>ul</w:t>
      </w:r>
      <w:proofErr w:type="spellEnd"/>
      <w:r w:rsidRPr="00681D5A">
        <w:rPr>
          <w:color w:val="000000"/>
          <w:szCs w:val="24"/>
        </w:rPr>
        <w:t xml:space="preserve"> of reagent 6 and transferred into an insert in the same </w:t>
      </w:r>
      <w:proofErr w:type="spellStart"/>
      <w:r w:rsidRPr="00681D5A">
        <w:rPr>
          <w:color w:val="000000"/>
          <w:szCs w:val="24"/>
        </w:rPr>
        <w:t>autosampler</w:t>
      </w:r>
      <w:proofErr w:type="spellEnd"/>
      <w:r w:rsidRPr="00681D5A">
        <w:rPr>
          <w:color w:val="000000"/>
          <w:szCs w:val="24"/>
        </w:rPr>
        <w:t xml:space="preserve"> vial. Samples now proceeded to chromatography.  </w:t>
      </w:r>
    </w:p>
    <w:p w14:paraId="3FE3E44C" w14:textId="77777777" w:rsidR="00681D5A" w:rsidRPr="00681D5A" w:rsidRDefault="00681D5A" w:rsidP="00681D5A">
      <w:pPr>
        <w:spacing w:after="0" w:line="360" w:lineRule="auto"/>
        <w:jc w:val="both"/>
        <w:rPr>
          <w:color w:val="000000"/>
          <w:szCs w:val="24"/>
        </w:rPr>
      </w:pPr>
      <w:r w:rsidRPr="00681D5A">
        <w:rPr>
          <w:color w:val="000000"/>
          <w:szCs w:val="24"/>
        </w:rPr>
        <w:t>Chromatography</w:t>
      </w:r>
    </w:p>
    <w:p w14:paraId="24BA138C" w14:textId="77777777" w:rsidR="00681D5A" w:rsidRPr="00681D5A" w:rsidRDefault="00681D5A" w:rsidP="00681D5A">
      <w:pPr>
        <w:spacing w:after="0" w:line="360" w:lineRule="auto"/>
        <w:jc w:val="both"/>
        <w:rPr>
          <w:color w:val="000000"/>
          <w:szCs w:val="24"/>
        </w:rPr>
      </w:pPr>
      <w:r w:rsidRPr="00681D5A">
        <w:rPr>
          <w:color w:val="000000"/>
          <w:szCs w:val="24"/>
        </w:rPr>
        <w:t xml:space="preserve">Gas-Chromatography Mass spectrometry analysis was performed using an </w:t>
      </w:r>
      <w:proofErr w:type="spellStart"/>
      <w:r w:rsidRPr="00681D5A">
        <w:rPr>
          <w:color w:val="000000"/>
          <w:szCs w:val="24"/>
        </w:rPr>
        <w:t>Aglient</w:t>
      </w:r>
      <w:proofErr w:type="spellEnd"/>
      <w:r w:rsidRPr="00681D5A">
        <w:rPr>
          <w:color w:val="000000"/>
          <w:szCs w:val="24"/>
        </w:rPr>
        <w:t xml:space="preserve"> 7890B GC and an Agilent 5977A MSD using a 0.25 mm ID, 0.25 µM film thickness x 15 M DB-1701 (Cat: 122-0712, Agilent) column. The GC-Conditions were as follows: </w:t>
      </w:r>
    </w:p>
    <w:p w14:paraId="118CB6D5" w14:textId="77777777" w:rsidR="00681D5A" w:rsidRPr="00681D5A" w:rsidRDefault="00681D5A" w:rsidP="00681D5A">
      <w:pPr>
        <w:spacing w:after="0" w:line="360" w:lineRule="auto"/>
        <w:jc w:val="both"/>
        <w:rPr>
          <w:color w:val="000000"/>
          <w:szCs w:val="24"/>
        </w:rPr>
      </w:pPr>
      <w:r w:rsidRPr="00681D5A">
        <w:rPr>
          <w:color w:val="000000"/>
          <w:szCs w:val="24"/>
        </w:rPr>
        <w:lastRenderedPageBreak/>
        <w:t xml:space="preserve">Inlet conditions: Inlet temperature: 250°C ; Split 10:1 for serum, </w:t>
      </w:r>
      <w:proofErr w:type="spellStart"/>
      <w:r w:rsidRPr="00681D5A">
        <w:rPr>
          <w:color w:val="000000"/>
          <w:szCs w:val="24"/>
        </w:rPr>
        <w:t>splitless</w:t>
      </w:r>
      <w:proofErr w:type="spellEnd"/>
      <w:r w:rsidRPr="00681D5A">
        <w:rPr>
          <w:color w:val="000000"/>
          <w:szCs w:val="24"/>
        </w:rPr>
        <w:t xml:space="preserve"> for </w:t>
      </w:r>
      <w:proofErr w:type="spellStart"/>
      <w:r w:rsidRPr="00681D5A">
        <w:rPr>
          <w:color w:val="000000"/>
          <w:szCs w:val="24"/>
        </w:rPr>
        <w:t>Gly</w:t>
      </w:r>
      <w:proofErr w:type="spellEnd"/>
      <w:r w:rsidRPr="00681D5A">
        <w:rPr>
          <w:color w:val="000000"/>
          <w:szCs w:val="24"/>
        </w:rPr>
        <w:t xml:space="preserve">-Pro determination and adipose tissue; Inlet liner </w:t>
      </w:r>
      <w:proofErr w:type="spellStart"/>
      <w:r w:rsidRPr="00681D5A">
        <w:rPr>
          <w:color w:val="000000"/>
          <w:szCs w:val="24"/>
        </w:rPr>
        <w:t>Liner</w:t>
      </w:r>
      <w:proofErr w:type="spellEnd"/>
      <w:r w:rsidRPr="00681D5A">
        <w:rPr>
          <w:color w:val="000000"/>
          <w:szCs w:val="24"/>
        </w:rPr>
        <w:t xml:space="preserve">, </w:t>
      </w:r>
      <w:proofErr w:type="spellStart"/>
      <w:r w:rsidRPr="00681D5A">
        <w:rPr>
          <w:color w:val="000000"/>
          <w:szCs w:val="24"/>
        </w:rPr>
        <w:t>Phenomenex</w:t>
      </w:r>
      <w:proofErr w:type="spellEnd"/>
      <w:r w:rsidRPr="00681D5A">
        <w:rPr>
          <w:color w:val="000000"/>
          <w:szCs w:val="24"/>
        </w:rPr>
        <w:t xml:space="preserve"> AG0-4680: 900 </w:t>
      </w:r>
      <w:proofErr w:type="spellStart"/>
      <w:r w:rsidRPr="00681D5A">
        <w:rPr>
          <w:color w:val="000000"/>
          <w:szCs w:val="24"/>
        </w:rPr>
        <w:t>μL</w:t>
      </w:r>
      <w:proofErr w:type="spellEnd"/>
      <w:r w:rsidRPr="00681D5A">
        <w:rPr>
          <w:color w:val="000000"/>
          <w:szCs w:val="24"/>
        </w:rPr>
        <w:t xml:space="preserve"> (</w:t>
      </w:r>
      <w:proofErr w:type="spellStart"/>
      <w:r w:rsidRPr="00681D5A">
        <w:rPr>
          <w:color w:val="000000"/>
          <w:szCs w:val="24"/>
        </w:rPr>
        <w:t>FocusLiner</w:t>
      </w:r>
      <w:proofErr w:type="spellEnd"/>
      <w:r w:rsidRPr="00681D5A">
        <w:rPr>
          <w:color w:val="000000"/>
          <w:szCs w:val="24"/>
        </w:rPr>
        <w:t xml:space="preserve">) – part of kit ; Column Flow 2 ml/min ; Injection volume – 1ul </w:t>
      </w:r>
    </w:p>
    <w:p w14:paraId="5E4EBC1B" w14:textId="77777777" w:rsidR="00681D5A" w:rsidRPr="00681D5A" w:rsidRDefault="00681D5A" w:rsidP="00681D5A">
      <w:pPr>
        <w:spacing w:after="0" w:line="360" w:lineRule="auto"/>
        <w:jc w:val="both"/>
        <w:rPr>
          <w:color w:val="000000"/>
          <w:szCs w:val="24"/>
        </w:rPr>
      </w:pPr>
      <w:r w:rsidRPr="00681D5A">
        <w:rPr>
          <w:color w:val="000000"/>
          <w:szCs w:val="24"/>
        </w:rPr>
        <w:t>Temperature Program: 75°C Hold for 2 minute; 16.3°C/min until 280oC; 280°C Hold for 5.5 min.; MSD transfer line 280°C</w:t>
      </w:r>
    </w:p>
    <w:p w14:paraId="0D933087" w14:textId="77777777" w:rsidR="00681D5A" w:rsidRPr="00681D5A" w:rsidRDefault="00681D5A" w:rsidP="00681D5A">
      <w:pPr>
        <w:spacing w:after="0" w:line="360" w:lineRule="auto"/>
        <w:jc w:val="both"/>
        <w:rPr>
          <w:color w:val="000000"/>
          <w:szCs w:val="24"/>
        </w:rPr>
      </w:pPr>
      <w:r w:rsidRPr="00681D5A">
        <w:rPr>
          <w:color w:val="000000"/>
          <w:szCs w:val="24"/>
        </w:rPr>
        <w:t>MSD conditions: Scan 45-450, 4 Hz; MS Source temperature 240°C; MS Quad temperature 180°C</w:t>
      </w:r>
    </w:p>
    <w:p w14:paraId="62B960EA" w14:textId="77777777" w:rsidR="00681D5A" w:rsidRPr="00681D5A" w:rsidRDefault="00681D5A" w:rsidP="00681D5A">
      <w:pPr>
        <w:spacing w:after="0" w:line="360" w:lineRule="auto"/>
        <w:jc w:val="both"/>
        <w:rPr>
          <w:color w:val="000000"/>
          <w:szCs w:val="24"/>
        </w:rPr>
      </w:pPr>
      <w:r w:rsidRPr="00681D5A">
        <w:rPr>
          <w:color w:val="000000"/>
          <w:szCs w:val="24"/>
        </w:rPr>
        <w:t xml:space="preserve">Analysis was performed using MS Quantitative analysis selecting ions for each amino acid specified in </w:t>
      </w:r>
      <w:proofErr w:type="spellStart"/>
      <w:r w:rsidRPr="00681D5A">
        <w:rPr>
          <w:color w:val="000000"/>
          <w:szCs w:val="24"/>
        </w:rPr>
        <w:t>EZ</w:t>
      </w:r>
      <w:proofErr w:type="gramStart"/>
      <w:r w:rsidRPr="00681D5A">
        <w:rPr>
          <w:color w:val="000000"/>
          <w:szCs w:val="24"/>
        </w:rPr>
        <w:t>:faast</w:t>
      </w:r>
      <w:proofErr w:type="spellEnd"/>
      <w:proofErr w:type="gramEnd"/>
      <w:r w:rsidRPr="00681D5A">
        <w:rPr>
          <w:color w:val="000000"/>
          <w:szCs w:val="24"/>
        </w:rPr>
        <w:t xml:space="preserve"> protocol. Data was analysed by first normalising all data points to the </w:t>
      </w:r>
      <w:proofErr w:type="spellStart"/>
      <w:r w:rsidRPr="00681D5A">
        <w:rPr>
          <w:color w:val="000000"/>
          <w:szCs w:val="24"/>
        </w:rPr>
        <w:t>Norvaline</w:t>
      </w:r>
      <w:proofErr w:type="spellEnd"/>
      <w:r w:rsidRPr="00681D5A">
        <w:rPr>
          <w:color w:val="000000"/>
          <w:szCs w:val="24"/>
        </w:rPr>
        <w:t xml:space="preserve"> internal standard. Amino acid concentrations were then determined using a 3 point standard curve made using 25, 50 and 100 </w:t>
      </w:r>
      <w:proofErr w:type="spellStart"/>
      <w:r w:rsidRPr="00681D5A">
        <w:rPr>
          <w:color w:val="000000"/>
          <w:szCs w:val="24"/>
        </w:rPr>
        <w:t>ul</w:t>
      </w:r>
      <w:proofErr w:type="spellEnd"/>
      <w:r w:rsidRPr="00681D5A">
        <w:rPr>
          <w:color w:val="000000"/>
          <w:szCs w:val="24"/>
        </w:rPr>
        <w:t xml:space="preserve"> of the 0.2 </w:t>
      </w:r>
      <w:proofErr w:type="spellStart"/>
      <w:r w:rsidRPr="00681D5A">
        <w:rPr>
          <w:color w:val="000000"/>
          <w:szCs w:val="24"/>
        </w:rPr>
        <w:t>mM</w:t>
      </w:r>
      <w:proofErr w:type="spellEnd"/>
      <w:r w:rsidRPr="00681D5A">
        <w:rPr>
          <w:color w:val="000000"/>
          <w:szCs w:val="24"/>
        </w:rPr>
        <w:t xml:space="preserve"> standards provided in the </w:t>
      </w:r>
      <w:proofErr w:type="spellStart"/>
      <w:r w:rsidRPr="00681D5A">
        <w:rPr>
          <w:color w:val="000000"/>
          <w:szCs w:val="24"/>
        </w:rPr>
        <w:t>EZ</w:t>
      </w:r>
      <w:proofErr w:type="gramStart"/>
      <w:r w:rsidRPr="00681D5A">
        <w:rPr>
          <w:color w:val="000000"/>
          <w:szCs w:val="24"/>
        </w:rPr>
        <w:t>:faast</w:t>
      </w:r>
      <w:proofErr w:type="spellEnd"/>
      <w:proofErr w:type="gramEnd"/>
      <w:r w:rsidRPr="00681D5A">
        <w:rPr>
          <w:color w:val="000000"/>
          <w:szCs w:val="24"/>
        </w:rPr>
        <w:t xml:space="preserve"> kit. AT extracts and serum were expressed as </w:t>
      </w:r>
      <w:proofErr w:type="spellStart"/>
      <w:r w:rsidRPr="00681D5A">
        <w:rPr>
          <w:color w:val="000000"/>
          <w:szCs w:val="24"/>
        </w:rPr>
        <w:t>nMoles</w:t>
      </w:r>
      <w:proofErr w:type="spellEnd"/>
      <w:r w:rsidRPr="00681D5A">
        <w:rPr>
          <w:color w:val="000000"/>
          <w:szCs w:val="24"/>
        </w:rPr>
        <w:t xml:space="preserve"> per 100ul of sample.</w:t>
      </w:r>
    </w:p>
    <w:p w14:paraId="4F1FB4CE" w14:textId="77777777" w:rsidR="0089418B" w:rsidRPr="00681D5A" w:rsidRDefault="0089418B" w:rsidP="0064584D">
      <w:pPr>
        <w:rPr>
          <w:b/>
          <w:sz w:val="20"/>
        </w:rPr>
      </w:pPr>
    </w:p>
    <w:p w14:paraId="0E682A9D" w14:textId="77777777" w:rsidR="0064584D" w:rsidRPr="00681D5A" w:rsidRDefault="0064584D">
      <w:pPr>
        <w:rPr>
          <w:sz w:val="20"/>
        </w:rPr>
      </w:pPr>
    </w:p>
    <w:p w14:paraId="4D379277" w14:textId="77777777" w:rsidR="0064584D" w:rsidRPr="00681D5A" w:rsidRDefault="0064584D">
      <w:pPr>
        <w:rPr>
          <w:sz w:val="20"/>
        </w:rPr>
      </w:pPr>
    </w:p>
    <w:p w14:paraId="67FAB95E" w14:textId="77777777" w:rsidR="0064584D" w:rsidRPr="00681D5A" w:rsidRDefault="0064584D">
      <w:pPr>
        <w:rPr>
          <w:sz w:val="20"/>
        </w:rPr>
      </w:pPr>
    </w:p>
    <w:sectPr w:rsidR="0064584D" w:rsidRPr="00681D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4FA"/>
    <w:rsid w:val="0000301D"/>
    <w:rsid w:val="00222CD3"/>
    <w:rsid w:val="00325871"/>
    <w:rsid w:val="005256D7"/>
    <w:rsid w:val="00543F29"/>
    <w:rsid w:val="0064584D"/>
    <w:rsid w:val="00681D5A"/>
    <w:rsid w:val="006E475C"/>
    <w:rsid w:val="006F635B"/>
    <w:rsid w:val="00702FF0"/>
    <w:rsid w:val="007D7D51"/>
    <w:rsid w:val="0089418B"/>
    <w:rsid w:val="008E6DBC"/>
    <w:rsid w:val="00A85C1B"/>
    <w:rsid w:val="00B563DA"/>
    <w:rsid w:val="00C61B2F"/>
    <w:rsid w:val="00C7109F"/>
    <w:rsid w:val="00DE2713"/>
    <w:rsid w:val="00DF24E7"/>
    <w:rsid w:val="00E847C5"/>
    <w:rsid w:val="00F874FA"/>
    <w:rsid w:val="00FA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D95A1"/>
  <w15:chartTrackingRefBased/>
  <w15:docId w15:val="{89DD3C52-22CB-4E4F-BB89-6DE609AE6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584D"/>
    <w:rPr>
      <w:rFonts w:ascii="Calibri" w:eastAsia="Calibri" w:hAnsi="Calibri" w:cs="Calibr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58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84D"/>
    <w:rPr>
      <w:rFonts w:ascii="Segoe UI" w:eastAsia="Calibri" w:hAnsi="Segoe UI" w:cs="Segoe UI"/>
      <w:sz w:val="18"/>
      <w:szCs w:val="18"/>
      <w:lang w:eastAsia="en-GB"/>
    </w:rPr>
  </w:style>
  <w:style w:type="table" w:styleId="TableGrid">
    <w:name w:val="Table Grid"/>
    <w:basedOn w:val="TableNormal"/>
    <w:uiPriority w:val="59"/>
    <w:rsid w:val="00E847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DefaultParagraphFont"/>
    <w:rsid w:val="0089418B"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Calibri" w:hAnsi="Calibri" w:cs="Calibri"/>
      <w:sz w:val="20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customStyle="1" w:styleId="Default">
    <w:name w:val="Default"/>
    <w:rsid w:val="00C7109F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993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2150</Words>
  <Characters>12258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Pellegrinelli</dc:creator>
  <cp:keywords/>
  <dc:description/>
  <cp:lastModifiedBy>Vanessa Pellegrinelli</cp:lastModifiedBy>
  <cp:revision>8</cp:revision>
  <dcterms:created xsi:type="dcterms:W3CDTF">2020-06-08T09:23:00Z</dcterms:created>
  <dcterms:modified xsi:type="dcterms:W3CDTF">2020-07-22T13:39:00Z</dcterms:modified>
</cp:coreProperties>
</file>