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37D568" w14:textId="77777777" w:rsidR="0009343B" w:rsidRPr="0009343B" w:rsidRDefault="0009343B" w:rsidP="0009343B">
      <w:pPr>
        <w:keepNext/>
        <w:keepLines/>
        <w:spacing w:before="480" w:after="0" w:line="256" w:lineRule="auto"/>
        <w:outlineLvl w:val="0"/>
        <w:rPr>
          <w:rFonts w:ascii="Arial" w:eastAsiaTheme="majorEastAsia" w:hAnsi="Arial" w:cstheme="majorBidi"/>
          <w:sz w:val="24"/>
          <w:szCs w:val="28"/>
        </w:rPr>
      </w:pPr>
      <w:bookmarkStart w:id="0" w:name="_Toc25922572"/>
      <w:bookmarkStart w:id="1" w:name="_Toc43062733"/>
      <w:r w:rsidRPr="0009343B">
        <w:rPr>
          <w:rFonts w:ascii="Arial" w:eastAsiaTheme="majorEastAsia" w:hAnsi="Arial" w:cstheme="majorBidi"/>
          <w:sz w:val="24"/>
          <w:szCs w:val="28"/>
        </w:rPr>
        <w:t>Additional file 1: PRISMA Checklist of items to include when reporting a systematic review or meta-analysis</w:t>
      </w:r>
      <w:bookmarkEnd w:id="0"/>
      <w:bookmarkEnd w:id="1"/>
      <w:r w:rsidRPr="0009343B">
        <w:rPr>
          <w:rFonts w:ascii="Arial" w:eastAsiaTheme="majorEastAsia" w:hAnsi="Arial" w:cstheme="majorBidi"/>
          <w:sz w:val="24"/>
          <w:szCs w:val="28"/>
        </w:rPr>
        <w:t xml:space="preserve"> </w:t>
      </w:r>
    </w:p>
    <w:tbl>
      <w:tblPr>
        <w:tblW w:w="14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1"/>
        <w:gridCol w:w="540"/>
        <w:gridCol w:w="8876"/>
        <w:gridCol w:w="2268"/>
      </w:tblGrid>
      <w:tr w:rsidR="0009343B" w:rsidRPr="0009343B" w14:paraId="7130A976" w14:textId="77777777" w:rsidTr="0085492B">
        <w:trPr>
          <w:tblHeader/>
          <w:jc w:val="center"/>
        </w:trPr>
        <w:tc>
          <w:tcPr>
            <w:tcW w:w="2790" w:type="dxa"/>
            <w:tcBorders>
              <w:top w:val="double" w:sz="4" w:space="0" w:color="auto"/>
              <w:left w:val="single" w:sz="4" w:space="0" w:color="auto"/>
              <w:bottom w:val="double" w:sz="4" w:space="0" w:color="auto"/>
              <w:right w:val="single" w:sz="4" w:space="0" w:color="auto"/>
            </w:tcBorders>
            <w:shd w:val="clear" w:color="auto" w:fill="CCFFCC"/>
            <w:hideMark/>
          </w:tcPr>
          <w:p w14:paraId="0902CAEE" w14:textId="77777777" w:rsidR="0009343B" w:rsidRPr="0009343B" w:rsidRDefault="0009343B" w:rsidP="0009343B">
            <w:pPr>
              <w:keepNext/>
              <w:keepLines/>
              <w:spacing w:before="200" w:after="0" w:line="360" w:lineRule="auto"/>
              <w:jc w:val="center"/>
              <w:outlineLvl w:val="6"/>
              <w:rPr>
                <w:rFonts w:ascii="Arial" w:eastAsiaTheme="majorEastAsia" w:hAnsi="Arial" w:cs="Arial"/>
                <w:bCs/>
                <w:i/>
                <w:iCs/>
                <w:color w:val="404040" w:themeColor="text1" w:themeTint="BF"/>
                <w:sz w:val="20"/>
                <w:szCs w:val="20"/>
              </w:rPr>
            </w:pPr>
            <w:r w:rsidRPr="0009343B">
              <w:rPr>
                <w:rFonts w:ascii="Arial" w:eastAsiaTheme="majorEastAsia" w:hAnsi="Arial" w:cs="Arial"/>
                <w:bCs/>
                <w:i/>
                <w:iCs/>
                <w:color w:val="404040" w:themeColor="text1" w:themeTint="BF"/>
                <w:sz w:val="20"/>
                <w:szCs w:val="20"/>
              </w:rPr>
              <w:t>Section/topic</w:t>
            </w:r>
          </w:p>
        </w:tc>
        <w:tc>
          <w:tcPr>
            <w:tcW w:w="540" w:type="dxa"/>
            <w:tcBorders>
              <w:top w:val="double" w:sz="4" w:space="0" w:color="auto"/>
              <w:left w:val="single" w:sz="4" w:space="0" w:color="auto"/>
              <w:bottom w:val="double" w:sz="4" w:space="0" w:color="auto"/>
              <w:right w:val="single" w:sz="4" w:space="0" w:color="auto"/>
            </w:tcBorders>
            <w:shd w:val="clear" w:color="auto" w:fill="CCFFCC"/>
            <w:hideMark/>
          </w:tcPr>
          <w:p w14:paraId="4B2FBF43" w14:textId="77777777" w:rsidR="0009343B" w:rsidRPr="0009343B" w:rsidRDefault="0009343B" w:rsidP="0009343B">
            <w:pPr>
              <w:keepNext/>
              <w:keepLines/>
              <w:tabs>
                <w:tab w:val="decimal" w:pos="295"/>
              </w:tabs>
              <w:spacing w:before="200" w:after="0" w:line="360" w:lineRule="auto"/>
              <w:outlineLvl w:val="6"/>
              <w:rPr>
                <w:rFonts w:ascii="Arial" w:eastAsiaTheme="majorEastAsia" w:hAnsi="Arial" w:cs="Arial"/>
                <w:bCs/>
                <w:i/>
                <w:iCs/>
                <w:color w:val="404040" w:themeColor="text1" w:themeTint="BF"/>
                <w:sz w:val="20"/>
                <w:szCs w:val="20"/>
              </w:rPr>
            </w:pPr>
            <w:r w:rsidRPr="0009343B">
              <w:rPr>
                <w:rFonts w:ascii="Arial" w:eastAsiaTheme="majorEastAsia" w:hAnsi="Arial" w:cs="Arial"/>
                <w:bCs/>
                <w:i/>
                <w:iCs/>
                <w:color w:val="404040" w:themeColor="text1" w:themeTint="BF"/>
                <w:sz w:val="20"/>
                <w:szCs w:val="20"/>
              </w:rPr>
              <w:t>#</w:t>
            </w:r>
          </w:p>
        </w:tc>
        <w:tc>
          <w:tcPr>
            <w:tcW w:w="8875" w:type="dxa"/>
            <w:tcBorders>
              <w:top w:val="double" w:sz="4" w:space="0" w:color="auto"/>
              <w:left w:val="single" w:sz="4" w:space="0" w:color="auto"/>
              <w:bottom w:val="double" w:sz="4" w:space="0" w:color="auto"/>
              <w:right w:val="single" w:sz="4" w:space="0" w:color="auto"/>
            </w:tcBorders>
            <w:shd w:val="clear" w:color="auto" w:fill="CCFFCC"/>
            <w:hideMark/>
          </w:tcPr>
          <w:p w14:paraId="01C94D07" w14:textId="77777777" w:rsidR="0009343B" w:rsidRPr="0009343B" w:rsidRDefault="0009343B" w:rsidP="0009343B">
            <w:pPr>
              <w:keepNext/>
              <w:keepLines/>
              <w:spacing w:before="200" w:after="0" w:line="360" w:lineRule="auto"/>
              <w:jc w:val="center"/>
              <w:outlineLvl w:val="6"/>
              <w:rPr>
                <w:rFonts w:ascii="Arial" w:eastAsiaTheme="majorEastAsia" w:hAnsi="Arial" w:cs="Arial"/>
                <w:bCs/>
                <w:i/>
                <w:iCs/>
                <w:color w:val="404040" w:themeColor="text1" w:themeTint="BF"/>
                <w:sz w:val="20"/>
                <w:szCs w:val="20"/>
              </w:rPr>
            </w:pPr>
            <w:r w:rsidRPr="0009343B">
              <w:rPr>
                <w:rFonts w:ascii="Arial" w:eastAsiaTheme="majorEastAsia" w:hAnsi="Arial" w:cs="Arial"/>
                <w:bCs/>
                <w:i/>
                <w:iCs/>
                <w:color w:val="404040" w:themeColor="text1" w:themeTint="BF"/>
                <w:sz w:val="20"/>
                <w:szCs w:val="20"/>
              </w:rPr>
              <w:t>Checklist item</w:t>
            </w:r>
          </w:p>
        </w:tc>
        <w:tc>
          <w:tcPr>
            <w:tcW w:w="2268" w:type="dxa"/>
            <w:tcBorders>
              <w:top w:val="double" w:sz="4" w:space="0" w:color="auto"/>
              <w:left w:val="single" w:sz="4" w:space="0" w:color="auto"/>
              <w:bottom w:val="double" w:sz="4" w:space="0" w:color="auto"/>
              <w:right w:val="single" w:sz="4" w:space="0" w:color="auto"/>
            </w:tcBorders>
            <w:shd w:val="clear" w:color="auto" w:fill="CCFFCC"/>
            <w:hideMark/>
          </w:tcPr>
          <w:p w14:paraId="229CB74C" w14:textId="77777777" w:rsidR="0009343B" w:rsidRPr="0009343B" w:rsidRDefault="0009343B" w:rsidP="0009343B">
            <w:pPr>
              <w:keepNext/>
              <w:keepLines/>
              <w:spacing w:before="200" w:after="0" w:line="360" w:lineRule="auto"/>
              <w:jc w:val="center"/>
              <w:outlineLvl w:val="6"/>
              <w:rPr>
                <w:rFonts w:ascii="Arial" w:eastAsiaTheme="majorEastAsia" w:hAnsi="Arial" w:cs="Arial"/>
                <w:bCs/>
                <w:i/>
                <w:iCs/>
                <w:color w:val="404040" w:themeColor="text1" w:themeTint="BF"/>
                <w:sz w:val="20"/>
                <w:szCs w:val="20"/>
              </w:rPr>
            </w:pPr>
            <w:r w:rsidRPr="0009343B">
              <w:rPr>
                <w:rFonts w:ascii="Arial" w:eastAsiaTheme="majorEastAsia" w:hAnsi="Arial" w:cs="Arial"/>
                <w:bCs/>
                <w:i/>
                <w:iCs/>
                <w:color w:val="404040" w:themeColor="text1" w:themeTint="BF"/>
                <w:sz w:val="20"/>
                <w:szCs w:val="20"/>
              </w:rPr>
              <w:t>Reported on page #</w:t>
            </w:r>
          </w:p>
        </w:tc>
      </w:tr>
      <w:tr w:rsidR="0009343B" w:rsidRPr="0009343B" w14:paraId="667F0467"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72E21651" w14:textId="77777777" w:rsidR="0009343B" w:rsidRPr="0009343B" w:rsidRDefault="0009343B" w:rsidP="0009343B">
            <w:pPr>
              <w:tabs>
                <w:tab w:val="decimal" w:pos="295"/>
              </w:tabs>
              <w:spacing w:before="40" w:after="20" w:line="360" w:lineRule="auto"/>
              <w:rPr>
                <w:rFonts w:ascii="Arial" w:hAnsi="Arial" w:cs="Arial"/>
                <w:b/>
                <w:bCs/>
                <w:sz w:val="20"/>
                <w:szCs w:val="20"/>
              </w:rPr>
            </w:pPr>
            <w:r w:rsidRPr="0009343B">
              <w:rPr>
                <w:rFonts w:ascii="Arial" w:hAnsi="Arial" w:cs="Arial"/>
                <w:b/>
                <w:bCs/>
                <w:sz w:val="20"/>
                <w:szCs w:val="20"/>
              </w:rPr>
              <w:t>TITLE</w:t>
            </w:r>
          </w:p>
        </w:tc>
      </w:tr>
      <w:tr w:rsidR="0009343B" w:rsidRPr="0009343B" w14:paraId="15053CEA" w14:textId="77777777" w:rsidTr="0085492B">
        <w:trPr>
          <w:jc w:val="center"/>
        </w:trPr>
        <w:tc>
          <w:tcPr>
            <w:tcW w:w="2790" w:type="dxa"/>
            <w:tcBorders>
              <w:top w:val="single" w:sz="4" w:space="0" w:color="auto"/>
              <w:left w:val="single" w:sz="4" w:space="0" w:color="auto"/>
              <w:bottom w:val="double" w:sz="4" w:space="0" w:color="auto"/>
              <w:right w:val="single" w:sz="4" w:space="0" w:color="auto"/>
            </w:tcBorders>
            <w:hideMark/>
          </w:tcPr>
          <w:p w14:paraId="31D8E1AC"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Title</w:t>
            </w:r>
          </w:p>
        </w:tc>
        <w:tc>
          <w:tcPr>
            <w:tcW w:w="540" w:type="dxa"/>
            <w:tcBorders>
              <w:top w:val="single" w:sz="4" w:space="0" w:color="auto"/>
              <w:left w:val="single" w:sz="4" w:space="0" w:color="auto"/>
              <w:bottom w:val="double" w:sz="4" w:space="0" w:color="auto"/>
              <w:right w:val="single" w:sz="4" w:space="0" w:color="auto"/>
            </w:tcBorders>
            <w:hideMark/>
          </w:tcPr>
          <w:p w14:paraId="68565FCB"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w:t>
            </w:r>
          </w:p>
        </w:tc>
        <w:tc>
          <w:tcPr>
            <w:tcW w:w="8875" w:type="dxa"/>
            <w:tcBorders>
              <w:top w:val="single" w:sz="4" w:space="0" w:color="auto"/>
              <w:left w:val="single" w:sz="4" w:space="0" w:color="auto"/>
              <w:bottom w:val="double" w:sz="4" w:space="0" w:color="auto"/>
              <w:right w:val="single" w:sz="4" w:space="0" w:color="auto"/>
            </w:tcBorders>
            <w:hideMark/>
          </w:tcPr>
          <w:p w14:paraId="54A5E68E" w14:textId="77777777" w:rsidR="0009343B" w:rsidRPr="0009343B" w:rsidRDefault="0009343B" w:rsidP="0009343B">
            <w:pPr>
              <w:spacing w:before="40" w:after="40" w:line="360" w:lineRule="auto"/>
              <w:rPr>
                <w:rFonts w:ascii="Arial" w:hAnsi="Arial" w:cs="Arial"/>
                <w:b/>
                <w:sz w:val="20"/>
                <w:szCs w:val="20"/>
              </w:rPr>
            </w:pPr>
            <w:r w:rsidRPr="0009343B">
              <w:rPr>
                <w:rFonts w:ascii="Arial" w:hAnsi="Arial" w:cs="Arial"/>
                <w:bCs/>
                <w:sz w:val="20"/>
                <w:szCs w:val="20"/>
              </w:rPr>
              <w:t>Identify the report as a systematic review, meta-analysis, or both.</w:t>
            </w:r>
          </w:p>
        </w:tc>
        <w:tc>
          <w:tcPr>
            <w:tcW w:w="2268" w:type="dxa"/>
            <w:tcBorders>
              <w:top w:val="single" w:sz="4" w:space="0" w:color="auto"/>
              <w:left w:val="single" w:sz="4" w:space="0" w:color="auto"/>
              <w:bottom w:val="double" w:sz="4" w:space="0" w:color="auto"/>
              <w:right w:val="single" w:sz="4" w:space="0" w:color="auto"/>
            </w:tcBorders>
            <w:hideMark/>
          </w:tcPr>
          <w:p w14:paraId="7B8AC06E"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Title page</w:t>
            </w:r>
          </w:p>
        </w:tc>
      </w:tr>
      <w:tr w:rsidR="0009343B" w:rsidRPr="0009343B" w14:paraId="3874CEA1"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04FEA7B7" w14:textId="77777777" w:rsidR="0009343B" w:rsidRPr="0009343B" w:rsidRDefault="0009343B" w:rsidP="0009343B">
            <w:pPr>
              <w:tabs>
                <w:tab w:val="decimal" w:pos="295"/>
              </w:tabs>
              <w:spacing w:before="40" w:after="20" w:line="360" w:lineRule="auto"/>
              <w:rPr>
                <w:rFonts w:ascii="Arial" w:hAnsi="Arial" w:cs="Arial"/>
                <w:b/>
                <w:bCs/>
                <w:sz w:val="20"/>
                <w:szCs w:val="20"/>
              </w:rPr>
            </w:pPr>
            <w:r w:rsidRPr="0009343B">
              <w:rPr>
                <w:rFonts w:ascii="Arial" w:hAnsi="Arial" w:cs="Arial"/>
                <w:b/>
                <w:bCs/>
                <w:sz w:val="20"/>
                <w:szCs w:val="20"/>
              </w:rPr>
              <w:t>ABSTRACT</w:t>
            </w:r>
          </w:p>
        </w:tc>
      </w:tr>
      <w:tr w:rsidR="0009343B" w:rsidRPr="0009343B" w14:paraId="462D6805"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7427C456"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Structured summary</w:t>
            </w:r>
          </w:p>
        </w:tc>
        <w:tc>
          <w:tcPr>
            <w:tcW w:w="540" w:type="dxa"/>
            <w:tcBorders>
              <w:top w:val="single" w:sz="4" w:space="0" w:color="auto"/>
              <w:left w:val="single" w:sz="4" w:space="0" w:color="auto"/>
              <w:bottom w:val="single" w:sz="4" w:space="0" w:color="auto"/>
              <w:right w:val="single" w:sz="4" w:space="0" w:color="auto"/>
            </w:tcBorders>
            <w:hideMark/>
          </w:tcPr>
          <w:p w14:paraId="34A40CE1"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w:t>
            </w:r>
          </w:p>
        </w:tc>
        <w:tc>
          <w:tcPr>
            <w:tcW w:w="8875" w:type="dxa"/>
            <w:tcBorders>
              <w:top w:val="single" w:sz="4" w:space="0" w:color="auto"/>
              <w:left w:val="single" w:sz="4" w:space="0" w:color="auto"/>
              <w:bottom w:val="single" w:sz="4" w:space="0" w:color="auto"/>
              <w:right w:val="single" w:sz="4" w:space="0" w:color="auto"/>
            </w:tcBorders>
            <w:hideMark/>
          </w:tcPr>
          <w:p w14:paraId="148EF479"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2268" w:type="dxa"/>
            <w:tcBorders>
              <w:top w:val="single" w:sz="4" w:space="0" w:color="auto"/>
              <w:left w:val="single" w:sz="4" w:space="0" w:color="auto"/>
              <w:bottom w:val="single" w:sz="4" w:space="0" w:color="auto"/>
              <w:right w:val="single" w:sz="4" w:space="0" w:color="auto"/>
            </w:tcBorders>
            <w:hideMark/>
          </w:tcPr>
          <w:p w14:paraId="4B458C8A" w14:textId="45C4B1A9"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Abstract – page </w:t>
            </w:r>
            <w:r w:rsidR="00411A53">
              <w:rPr>
                <w:rFonts w:ascii="Arial" w:hAnsi="Arial" w:cs="Arial"/>
                <w:bCs/>
                <w:sz w:val="20"/>
                <w:szCs w:val="20"/>
              </w:rPr>
              <w:t>1&amp;2</w:t>
            </w:r>
          </w:p>
        </w:tc>
      </w:tr>
      <w:tr w:rsidR="0009343B" w:rsidRPr="0009343B" w14:paraId="28E8367A"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56FC5225" w14:textId="77777777" w:rsidR="0009343B" w:rsidRPr="0009343B" w:rsidRDefault="0009343B" w:rsidP="0009343B">
            <w:pPr>
              <w:tabs>
                <w:tab w:val="decimal" w:pos="295"/>
              </w:tabs>
              <w:spacing w:before="40" w:after="20" w:line="360" w:lineRule="auto"/>
              <w:rPr>
                <w:rFonts w:ascii="Arial" w:hAnsi="Arial" w:cs="Arial"/>
                <w:b/>
                <w:bCs/>
                <w:sz w:val="20"/>
                <w:szCs w:val="20"/>
              </w:rPr>
            </w:pPr>
            <w:r w:rsidRPr="0009343B">
              <w:rPr>
                <w:rFonts w:ascii="Arial" w:hAnsi="Arial" w:cs="Arial"/>
                <w:b/>
                <w:bCs/>
                <w:sz w:val="20"/>
                <w:szCs w:val="20"/>
              </w:rPr>
              <w:t>INTRODUCTION</w:t>
            </w:r>
          </w:p>
        </w:tc>
      </w:tr>
      <w:tr w:rsidR="0009343B" w:rsidRPr="0009343B" w14:paraId="3E981B92"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6F7EA269"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Rationale</w:t>
            </w:r>
          </w:p>
        </w:tc>
        <w:tc>
          <w:tcPr>
            <w:tcW w:w="540" w:type="dxa"/>
            <w:tcBorders>
              <w:top w:val="single" w:sz="4" w:space="0" w:color="auto"/>
              <w:left w:val="single" w:sz="4" w:space="0" w:color="auto"/>
              <w:bottom w:val="single" w:sz="4" w:space="0" w:color="auto"/>
              <w:right w:val="single" w:sz="4" w:space="0" w:color="auto"/>
            </w:tcBorders>
            <w:hideMark/>
          </w:tcPr>
          <w:p w14:paraId="682989E8"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3</w:t>
            </w:r>
          </w:p>
        </w:tc>
        <w:tc>
          <w:tcPr>
            <w:tcW w:w="8875" w:type="dxa"/>
            <w:tcBorders>
              <w:top w:val="single" w:sz="4" w:space="0" w:color="auto"/>
              <w:left w:val="single" w:sz="4" w:space="0" w:color="auto"/>
              <w:bottom w:val="single" w:sz="4" w:space="0" w:color="auto"/>
              <w:right w:val="single" w:sz="4" w:space="0" w:color="auto"/>
            </w:tcBorders>
            <w:hideMark/>
          </w:tcPr>
          <w:p w14:paraId="1C9C7B8D"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Describe the rationale for the review in the context of what is already known. </w:t>
            </w:r>
          </w:p>
        </w:tc>
        <w:tc>
          <w:tcPr>
            <w:tcW w:w="2268" w:type="dxa"/>
            <w:tcBorders>
              <w:top w:val="single" w:sz="4" w:space="0" w:color="auto"/>
              <w:left w:val="single" w:sz="4" w:space="0" w:color="auto"/>
              <w:bottom w:val="single" w:sz="4" w:space="0" w:color="auto"/>
              <w:right w:val="single" w:sz="4" w:space="0" w:color="auto"/>
            </w:tcBorders>
            <w:hideMark/>
          </w:tcPr>
          <w:p w14:paraId="3A3C83C6" w14:textId="6B7A98DE"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Background – page </w:t>
            </w:r>
            <w:r w:rsidR="003C68CA">
              <w:rPr>
                <w:rFonts w:ascii="Arial" w:hAnsi="Arial" w:cs="Arial"/>
                <w:bCs/>
                <w:sz w:val="20"/>
                <w:szCs w:val="20"/>
              </w:rPr>
              <w:t>4&amp;5</w:t>
            </w:r>
          </w:p>
        </w:tc>
      </w:tr>
      <w:tr w:rsidR="0009343B" w:rsidRPr="0009343B" w14:paraId="00177EC6" w14:textId="77777777" w:rsidTr="0085492B">
        <w:trPr>
          <w:jc w:val="center"/>
        </w:trPr>
        <w:tc>
          <w:tcPr>
            <w:tcW w:w="2790" w:type="dxa"/>
            <w:tcBorders>
              <w:top w:val="single" w:sz="4" w:space="0" w:color="auto"/>
              <w:left w:val="single" w:sz="4" w:space="0" w:color="auto"/>
              <w:bottom w:val="double" w:sz="4" w:space="0" w:color="auto"/>
              <w:right w:val="single" w:sz="4" w:space="0" w:color="auto"/>
            </w:tcBorders>
            <w:hideMark/>
          </w:tcPr>
          <w:p w14:paraId="6C66854E"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Objectives</w:t>
            </w:r>
          </w:p>
        </w:tc>
        <w:tc>
          <w:tcPr>
            <w:tcW w:w="540" w:type="dxa"/>
            <w:tcBorders>
              <w:top w:val="single" w:sz="4" w:space="0" w:color="auto"/>
              <w:left w:val="single" w:sz="4" w:space="0" w:color="auto"/>
              <w:bottom w:val="double" w:sz="4" w:space="0" w:color="auto"/>
              <w:right w:val="single" w:sz="4" w:space="0" w:color="auto"/>
            </w:tcBorders>
            <w:hideMark/>
          </w:tcPr>
          <w:p w14:paraId="3414F64D"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4</w:t>
            </w:r>
          </w:p>
        </w:tc>
        <w:tc>
          <w:tcPr>
            <w:tcW w:w="8875" w:type="dxa"/>
            <w:tcBorders>
              <w:top w:val="single" w:sz="4" w:space="0" w:color="auto"/>
              <w:left w:val="single" w:sz="4" w:space="0" w:color="auto"/>
              <w:bottom w:val="double" w:sz="4" w:space="0" w:color="auto"/>
              <w:right w:val="single" w:sz="4" w:space="0" w:color="auto"/>
            </w:tcBorders>
            <w:hideMark/>
          </w:tcPr>
          <w:p w14:paraId="2339B048"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Provide an explicit statement of questions being addressed with reference to participants, interventions, comparisons, outcomes, and study design (PICOS). </w:t>
            </w:r>
          </w:p>
        </w:tc>
        <w:tc>
          <w:tcPr>
            <w:tcW w:w="2268" w:type="dxa"/>
            <w:tcBorders>
              <w:top w:val="single" w:sz="4" w:space="0" w:color="auto"/>
              <w:left w:val="single" w:sz="4" w:space="0" w:color="auto"/>
              <w:bottom w:val="double" w:sz="4" w:space="0" w:color="auto"/>
              <w:right w:val="single" w:sz="4" w:space="0" w:color="auto"/>
            </w:tcBorders>
            <w:hideMark/>
          </w:tcPr>
          <w:p w14:paraId="772C787E" w14:textId="49A49064"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Eligibility criteria (methods) – page </w:t>
            </w:r>
            <w:r w:rsidR="00411A53">
              <w:rPr>
                <w:rFonts w:ascii="Arial" w:hAnsi="Arial" w:cs="Arial"/>
                <w:bCs/>
                <w:sz w:val="20"/>
                <w:szCs w:val="20"/>
              </w:rPr>
              <w:t>5</w:t>
            </w:r>
            <w:r w:rsidR="00FC6729">
              <w:rPr>
                <w:rFonts w:ascii="Arial" w:hAnsi="Arial" w:cs="Arial"/>
                <w:bCs/>
                <w:sz w:val="20"/>
                <w:szCs w:val="20"/>
              </w:rPr>
              <w:t>&amp;6</w:t>
            </w:r>
          </w:p>
        </w:tc>
      </w:tr>
      <w:tr w:rsidR="0009343B" w:rsidRPr="0009343B" w14:paraId="32743D0A"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2067354B" w14:textId="77777777" w:rsidR="0009343B" w:rsidRPr="0009343B" w:rsidRDefault="0009343B" w:rsidP="0009343B">
            <w:pPr>
              <w:tabs>
                <w:tab w:val="decimal" w:pos="295"/>
              </w:tabs>
              <w:spacing w:before="40" w:after="20" w:line="360" w:lineRule="auto"/>
              <w:rPr>
                <w:rFonts w:ascii="Arial" w:hAnsi="Arial" w:cs="Arial"/>
                <w:b/>
                <w:bCs/>
                <w:sz w:val="20"/>
                <w:szCs w:val="20"/>
              </w:rPr>
            </w:pPr>
            <w:r w:rsidRPr="0009343B">
              <w:rPr>
                <w:rFonts w:ascii="Arial" w:hAnsi="Arial" w:cs="Arial"/>
                <w:b/>
                <w:bCs/>
                <w:sz w:val="20"/>
                <w:szCs w:val="20"/>
              </w:rPr>
              <w:t>METHODS</w:t>
            </w:r>
          </w:p>
        </w:tc>
      </w:tr>
      <w:tr w:rsidR="0009343B" w:rsidRPr="0009343B" w14:paraId="16DD4D2D"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305671FD"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Protocol and registration</w:t>
            </w:r>
          </w:p>
        </w:tc>
        <w:tc>
          <w:tcPr>
            <w:tcW w:w="540" w:type="dxa"/>
            <w:tcBorders>
              <w:top w:val="single" w:sz="4" w:space="0" w:color="auto"/>
              <w:left w:val="single" w:sz="4" w:space="0" w:color="auto"/>
              <w:bottom w:val="single" w:sz="4" w:space="0" w:color="auto"/>
              <w:right w:val="single" w:sz="4" w:space="0" w:color="auto"/>
            </w:tcBorders>
            <w:hideMark/>
          </w:tcPr>
          <w:p w14:paraId="7F5FCA14"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5</w:t>
            </w:r>
          </w:p>
        </w:tc>
        <w:tc>
          <w:tcPr>
            <w:tcW w:w="8875" w:type="dxa"/>
            <w:tcBorders>
              <w:top w:val="single" w:sz="4" w:space="0" w:color="auto"/>
              <w:left w:val="single" w:sz="4" w:space="0" w:color="auto"/>
              <w:bottom w:val="single" w:sz="4" w:space="0" w:color="auto"/>
              <w:right w:val="single" w:sz="4" w:space="0" w:color="auto"/>
            </w:tcBorders>
            <w:hideMark/>
          </w:tcPr>
          <w:p w14:paraId="18D852EF"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Indicate if a review protocol exists, if and where it can be accessed (e.g., Web address), and, if available, provide registration information including registration number. </w:t>
            </w:r>
          </w:p>
        </w:tc>
        <w:tc>
          <w:tcPr>
            <w:tcW w:w="2268" w:type="dxa"/>
            <w:tcBorders>
              <w:top w:val="single" w:sz="4" w:space="0" w:color="auto"/>
              <w:left w:val="single" w:sz="4" w:space="0" w:color="auto"/>
              <w:bottom w:val="single" w:sz="4" w:space="0" w:color="auto"/>
              <w:right w:val="single" w:sz="4" w:space="0" w:color="auto"/>
            </w:tcBorders>
            <w:hideMark/>
          </w:tcPr>
          <w:p w14:paraId="3DF2636E" w14:textId="0F607D4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Methods section – page </w:t>
            </w:r>
            <w:r w:rsidR="00FC6729">
              <w:rPr>
                <w:rFonts w:ascii="Arial" w:hAnsi="Arial" w:cs="Arial"/>
                <w:bCs/>
                <w:sz w:val="20"/>
                <w:szCs w:val="20"/>
              </w:rPr>
              <w:t>5</w:t>
            </w:r>
          </w:p>
        </w:tc>
      </w:tr>
      <w:tr w:rsidR="0009343B" w:rsidRPr="0009343B" w14:paraId="36F7E953"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42E6857F"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Eligibility criteria</w:t>
            </w:r>
          </w:p>
        </w:tc>
        <w:tc>
          <w:tcPr>
            <w:tcW w:w="540" w:type="dxa"/>
            <w:tcBorders>
              <w:top w:val="single" w:sz="4" w:space="0" w:color="auto"/>
              <w:left w:val="single" w:sz="4" w:space="0" w:color="auto"/>
              <w:bottom w:val="single" w:sz="4" w:space="0" w:color="auto"/>
              <w:right w:val="single" w:sz="4" w:space="0" w:color="auto"/>
            </w:tcBorders>
            <w:hideMark/>
          </w:tcPr>
          <w:p w14:paraId="209C4449"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6</w:t>
            </w:r>
          </w:p>
        </w:tc>
        <w:tc>
          <w:tcPr>
            <w:tcW w:w="8875" w:type="dxa"/>
            <w:tcBorders>
              <w:top w:val="single" w:sz="4" w:space="0" w:color="auto"/>
              <w:left w:val="single" w:sz="4" w:space="0" w:color="auto"/>
              <w:bottom w:val="single" w:sz="4" w:space="0" w:color="auto"/>
              <w:right w:val="single" w:sz="4" w:space="0" w:color="auto"/>
            </w:tcBorders>
            <w:hideMark/>
          </w:tcPr>
          <w:p w14:paraId="25F4749F"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Specify study characteristics (e.g., PICOS, length of follow-up) and report characteristics (e.g., years considered, language, publication status) used as criteria for eligibility, giving rationale.</w:t>
            </w:r>
          </w:p>
        </w:tc>
        <w:tc>
          <w:tcPr>
            <w:tcW w:w="2268" w:type="dxa"/>
            <w:tcBorders>
              <w:top w:val="single" w:sz="4" w:space="0" w:color="auto"/>
              <w:left w:val="single" w:sz="4" w:space="0" w:color="auto"/>
              <w:bottom w:val="single" w:sz="4" w:space="0" w:color="auto"/>
              <w:right w:val="single" w:sz="4" w:space="0" w:color="auto"/>
            </w:tcBorders>
            <w:hideMark/>
          </w:tcPr>
          <w:p w14:paraId="2E2AB1E8" w14:textId="6A8BD275"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Eligibility criteria (methods) – page </w:t>
            </w:r>
            <w:r w:rsidR="00FC6729">
              <w:rPr>
                <w:rFonts w:ascii="Arial" w:hAnsi="Arial" w:cs="Arial"/>
                <w:bCs/>
                <w:sz w:val="20"/>
                <w:szCs w:val="20"/>
              </w:rPr>
              <w:t>5&amp;6</w:t>
            </w:r>
          </w:p>
        </w:tc>
      </w:tr>
      <w:tr w:rsidR="0009343B" w:rsidRPr="0009343B" w14:paraId="36071EF3"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5FBED909"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lastRenderedPageBreak/>
              <w:t xml:space="preserve">Information sources </w:t>
            </w:r>
          </w:p>
        </w:tc>
        <w:tc>
          <w:tcPr>
            <w:tcW w:w="540" w:type="dxa"/>
            <w:tcBorders>
              <w:top w:val="single" w:sz="4" w:space="0" w:color="auto"/>
              <w:left w:val="single" w:sz="4" w:space="0" w:color="auto"/>
              <w:bottom w:val="single" w:sz="4" w:space="0" w:color="auto"/>
              <w:right w:val="single" w:sz="4" w:space="0" w:color="auto"/>
            </w:tcBorders>
            <w:hideMark/>
          </w:tcPr>
          <w:p w14:paraId="37991DD7"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7</w:t>
            </w:r>
          </w:p>
        </w:tc>
        <w:tc>
          <w:tcPr>
            <w:tcW w:w="8875" w:type="dxa"/>
            <w:tcBorders>
              <w:top w:val="single" w:sz="4" w:space="0" w:color="auto"/>
              <w:left w:val="single" w:sz="4" w:space="0" w:color="auto"/>
              <w:bottom w:val="single" w:sz="4" w:space="0" w:color="auto"/>
              <w:right w:val="single" w:sz="4" w:space="0" w:color="auto"/>
            </w:tcBorders>
            <w:hideMark/>
          </w:tcPr>
          <w:p w14:paraId="081A8658"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Describe all information sources (e.g., databases with dates of coverage, contact with study authors to identify additional studies) in the search and date last searched. </w:t>
            </w:r>
          </w:p>
        </w:tc>
        <w:tc>
          <w:tcPr>
            <w:tcW w:w="2268" w:type="dxa"/>
            <w:tcBorders>
              <w:top w:val="single" w:sz="4" w:space="0" w:color="auto"/>
              <w:left w:val="single" w:sz="4" w:space="0" w:color="auto"/>
              <w:bottom w:val="single" w:sz="4" w:space="0" w:color="auto"/>
              <w:right w:val="single" w:sz="4" w:space="0" w:color="auto"/>
            </w:tcBorders>
            <w:hideMark/>
          </w:tcPr>
          <w:p w14:paraId="7CA08B26" w14:textId="1503ED8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Search strategy section (methods) – page </w:t>
            </w:r>
            <w:r w:rsidR="00FC6729">
              <w:rPr>
                <w:rFonts w:ascii="Arial" w:hAnsi="Arial" w:cs="Arial"/>
                <w:bCs/>
                <w:sz w:val="20"/>
                <w:szCs w:val="20"/>
              </w:rPr>
              <w:t>6</w:t>
            </w:r>
          </w:p>
        </w:tc>
      </w:tr>
      <w:tr w:rsidR="0009343B" w:rsidRPr="0009343B" w14:paraId="605A7E24" w14:textId="77777777" w:rsidTr="0085492B">
        <w:trPr>
          <w:cantSplit/>
          <w:jc w:val="center"/>
        </w:trPr>
        <w:tc>
          <w:tcPr>
            <w:tcW w:w="2790" w:type="dxa"/>
            <w:tcBorders>
              <w:top w:val="single" w:sz="4" w:space="0" w:color="auto"/>
              <w:left w:val="single" w:sz="4" w:space="0" w:color="auto"/>
              <w:bottom w:val="single" w:sz="4" w:space="0" w:color="auto"/>
              <w:right w:val="single" w:sz="4" w:space="0" w:color="auto"/>
            </w:tcBorders>
            <w:hideMark/>
          </w:tcPr>
          <w:p w14:paraId="4A3B2AB7"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Search</w:t>
            </w:r>
          </w:p>
        </w:tc>
        <w:tc>
          <w:tcPr>
            <w:tcW w:w="540" w:type="dxa"/>
            <w:tcBorders>
              <w:top w:val="single" w:sz="4" w:space="0" w:color="auto"/>
              <w:left w:val="single" w:sz="4" w:space="0" w:color="auto"/>
              <w:bottom w:val="single" w:sz="4" w:space="0" w:color="auto"/>
              <w:right w:val="single" w:sz="4" w:space="0" w:color="auto"/>
            </w:tcBorders>
            <w:hideMark/>
          </w:tcPr>
          <w:p w14:paraId="5AE29189"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8</w:t>
            </w:r>
          </w:p>
        </w:tc>
        <w:tc>
          <w:tcPr>
            <w:tcW w:w="8875" w:type="dxa"/>
            <w:tcBorders>
              <w:top w:val="single" w:sz="4" w:space="0" w:color="auto"/>
              <w:left w:val="single" w:sz="4" w:space="0" w:color="auto"/>
              <w:bottom w:val="single" w:sz="4" w:space="0" w:color="auto"/>
              <w:right w:val="single" w:sz="4" w:space="0" w:color="auto"/>
            </w:tcBorders>
            <w:hideMark/>
          </w:tcPr>
          <w:p w14:paraId="40F6138E"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Present full electronic search strategy for at least one database, including any limits used, such that it could be repeated.</w:t>
            </w:r>
          </w:p>
        </w:tc>
        <w:tc>
          <w:tcPr>
            <w:tcW w:w="2268" w:type="dxa"/>
            <w:tcBorders>
              <w:top w:val="single" w:sz="4" w:space="0" w:color="auto"/>
              <w:left w:val="single" w:sz="4" w:space="0" w:color="auto"/>
              <w:bottom w:val="single" w:sz="4" w:space="0" w:color="auto"/>
              <w:right w:val="single" w:sz="4" w:space="0" w:color="auto"/>
            </w:tcBorders>
            <w:hideMark/>
          </w:tcPr>
          <w:p w14:paraId="3B58FFCF"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Additional file 1</w:t>
            </w:r>
          </w:p>
        </w:tc>
      </w:tr>
      <w:tr w:rsidR="0009343B" w:rsidRPr="0009343B" w14:paraId="40AC1921" w14:textId="77777777" w:rsidTr="0085492B">
        <w:trPr>
          <w:cantSplit/>
          <w:jc w:val="center"/>
        </w:trPr>
        <w:tc>
          <w:tcPr>
            <w:tcW w:w="2790" w:type="dxa"/>
            <w:tcBorders>
              <w:top w:val="single" w:sz="4" w:space="0" w:color="auto"/>
              <w:left w:val="single" w:sz="4" w:space="0" w:color="auto"/>
              <w:bottom w:val="single" w:sz="4" w:space="0" w:color="auto"/>
              <w:right w:val="single" w:sz="4" w:space="0" w:color="auto"/>
            </w:tcBorders>
            <w:hideMark/>
          </w:tcPr>
          <w:p w14:paraId="0AA61208"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Study selection </w:t>
            </w:r>
          </w:p>
        </w:tc>
        <w:tc>
          <w:tcPr>
            <w:tcW w:w="540" w:type="dxa"/>
            <w:tcBorders>
              <w:top w:val="single" w:sz="4" w:space="0" w:color="auto"/>
              <w:left w:val="single" w:sz="4" w:space="0" w:color="auto"/>
              <w:bottom w:val="single" w:sz="4" w:space="0" w:color="auto"/>
              <w:right w:val="single" w:sz="4" w:space="0" w:color="auto"/>
            </w:tcBorders>
            <w:hideMark/>
          </w:tcPr>
          <w:p w14:paraId="200E866A"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9</w:t>
            </w:r>
          </w:p>
        </w:tc>
        <w:tc>
          <w:tcPr>
            <w:tcW w:w="8875" w:type="dxa"/>
            <w:tcBorders>
              <w:top w:val="single" w:sz="4" w:space="0" w:color="auto"/>
              <w:left w:val="single" w:sz="4" w:space="0" w:color="auto"/>
              <w:bottom w:val="single" w:sz="4" w:space="0" w:color="auto"/>
              <w:right w:val="single" w:sz="4" w:space="0" w:color="auto"/>
            </w:tcBorders>
            <w:hideMark/>
          </w:tcPr>
          <w:p w14:paraId="68474B40"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State the process for selecting studies (i.e., screening, eligibility, included in systematic review, and, if applicable, included in the meta-analysis). </w:t>
            </w:r>
          </w:p>
        </w:tc>
        <w:tc>
          <w:tcPr>
            <w:tcW w:w="2268" w:type="dxa"/>
            <w:tcBorders>
              <w:top w:val="single" w:sz="4" w:space="0" w:color="auto"/>
              <w:left w:val="single" w:sz="4" w:space="0" w:color="auto"/>
              <w:bottom w:val="single" w:sz="4" w:space="0" w:color="auto"/>
              <w:right w:val="single" w:sz="4" w:space="0" w:color="auto"/>
            </w:tcBorders>
            <w:hideMark/>
          </w:tcPr>
          <w:p w14:paraId="121EBFAD" w14:textId="45441C3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Study selection (methods) – page </w:t>
            </w:r>
            <w:r w:rsidR="008E10DE">
              <w:rPr>
                <w:rFonts w:ascii="Arial" w:hAnsi="Arial" w:cs="Arial"/>
                <w:bCs/>
                <w:sz w:val="20"/>
                <w:szCs w:val="20"/>
              </w:rPr>
              <w:t>7</w:t>
            </w:r>
          </w:p>
        </w:tc>
      </w:tr>
      <w:tr w:rsidR="0009343B" w:rsidRPr="0009343B" w14:paraId="30B40A9F" w14:textId="77777777" w:rsidTr="0085492B">
        <w:trPr>
          <w:cantSplit/>
          <w:jc w:val="center"/>
        </w:trPr>
        <w:tc>
          <w:tcPr>
            <w:tcW w:w="2790" w:type="dxa"/>
            <w:tcBorders>
              <w:top w:val="single" w:sz="4" w:space="0" w:color="auto"/>
              <w:left w:val="single" w:sz="4" w:space="0" w:color="auto"/>
              <w:bottom w:val="single" w:sz="4" w:space="0" w:color="auto"/>
              <w:right w:val="single" w:sz="4" w:space="0" w:color="auto"/>
            </w:tcBorders>
            <w:hideMark/>
          </w:tcPr>
          <w:p w14:paraId="254CD331"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Data collection process</w:t>
            </w:r>
          </w:p>
        </w:tc>
        <w:tc>
          <w:tcPr>
            <w:tcW w:w="540" w:type="dxa"/>
            <w:tcBorders>
              <w:top w:val="single" w:sz="4" w:space="0" w:color="auto"/>
              <w:left w:val="single" w:sz="4" w:space="0" w:color="auto"/>
              <w:bottom w:val="single" w:sz="4" w:space="0" w:color="auto"/>
              <w:right w:val="single" w:sz="4" w:space="0" w:color="auto"/>
            </w:tcBorders>
            <w:hideMark/>
          </w:tcPr>
          <w:p w14:paraId="0F4ECE3A"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10</w:t>
            </w:r>
          </w:p>
        </w:tc>
        <w:tc>
          <w:tcPr>
            <w:tcW w:w="8875" w:type="dxa"/>
            <w:tcBorders>
              <w:top w:val="single" w:sz="4" w:space="0" w:color="auto"/>
              <w:left w:val="single" w:sz="4" w:space="0" w:color="auto"/>
              <w:bottom w:val="single" w:sz="4" w:space="0" w:color="auto"/>
              <w:right w:val="single" w:sz="4" w:space="0" w:color="auto"/>
            </w:tcBorders>
            <w:hideMark/>
          </w:tcPr>
          <w:p w14:paraId="5D4A4F3A"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Describe method of data extraction from reports (e.g., piloted forms, independently, in duplicate) and any processes for obtaining and confirming data from investigators.</w:t>
            </w:r>
          </w:p>
        </w:tc>
        <w:tc>
          <w:tcPr>
            <w:tcW w:w="2268" w:type="dxa"/>
            <w:tcBorders>
              <w:top w:val="single" w:sz="4" w:space="0" w:color="auto"/>
              <w:left w:val="single" w:sz="4" w:space="0" w:color="auto"/>
              <w:bottom w:val="single" w:sz="4" w:space="0" w:color="auto"/>
              <w:right w:val="single" w:sz="4" w:space="0" w:color="auto"/>
            </w:tcBorders>
            <w:hideMark/>
          </w:tcPr>
          <w:p w14:paraId="06CE3AD7" w14:textId="3014B06F"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Data extraction (methods) – page </w:t>
            </w:r>
            <w:r w:rsidR="0076193B">
              <w:rPr>
                <w:rFonts w:ascii="Arial" w:hAnsi="Arial" w:cs="Arial"/>
                <w:bCs/>
                <w:sz w:val="20"/>
                <w:szCs w:val="20"/>
              </w:rPr>
              <w:t>7</w:t>
            </w:r>
          </w:p>
        </w:tc>
      </w:tr>
      <w:tr w:rsidR="0009343B" w:rsidRPr="0009343B" w14:paraId="07FE9DAC" w14:textId="77777777" w:rsidTr="0085492B">
        <w:trPr>
          <w:cantSplit/>
          <w:jc w:val="center"/>
        </w:trPr>
        <w:tc>
          <w:tcPr>
            <w:tcW w:w="2790" w:type="dxa"/>
            <w:tcBorders>
              <w:top w:val="single" w:sz="4" w:space="0" w:color="auto"/>
              <w:left w:val="single" w:sz="4" w:space="0" w:color="auto"/>
              <w:bottom w:val="single" w:sz="4" w:space="0" w:color="auto"/>
              <w:right w:val="single" w:sz="4" w:space="0" w:color="auto"/>
            </w:tcBorders>
            <w:hideMark/>
          </w:tcPr>
          <w:p w14:paraId="0608384D"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Data items </w:t>
            </w:r>
          </w:p>
        </w:tc>
        <w:tc>
          <w:tcPr>
            <w:tcW w:w="540" w:type="dxa"/>
            <w:tcBorders>
              <w:top w:val="single" w:sz="4" w:space="0" w:color="auto"/>
              <w:left w:val="single" w:sz="4" w:space="0" w:color="auto"/>
              <w:bottom w:val="single" w:sz="4" w:space="0" w:color="auto"/>
              <w:right w:val="single" w:sz="4" w:space="0" w:color="auto"/>
            </w:tcBorders>
            <w:hideMark/>
          </w:tcPr>
          <w:p w14:paraId="0464A0D7"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11</w:t>
            </w:r>
          </w:p>
        </w:tc>
        <w:tc>
          <w:tcPr>
            <w:tcW w:w="8875" w:type="dxa"/>
            <w:tcBorders>
              <w:top w:val="single" w:sz="4" w:space="0" w:color="auto"/>
              <w:left w:val="single" w:sz="4" w:space="0" w:color="auto"/>
              <w:bottom w:val="single" w:sz="4" w:space="0" w:color="auto"/>
              <w:right w:val="single" w:sz="4" w:space="0" w:color="auto"/>
            </w:tcBorders>
            <w:hideMark/>
          </w:tcPr>
          <w:p w14:paraId="237B1ACB"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List and define all variables for which data were sought (e.g., PICOS, funding sources) and any assumptions and simplifications made.</w:t>
            </w:r>
          </w:p>
        </w:tc>
        <w:tc>
          <w:tcPr>
            <w:tcW w:w="2268" w:type="dxa"/>
            <w:tcBorders>
              <w:top w:val="single" w:sz="4" w:space="0" w:color="auto"/>
              <w:left w:val="single" w:sz="4" w:space="0" w:color="auto"/>
              <w:bottom w:val="single" w:sz="4" w:space="0" w:color="auto"/>
              <w:right w:val="single" w:sz="4" w:space="0" w:color="auto"/>
            </w:tcBorders>
            <w:hideMark/>
          </w:tcPr>
          <w:p w14:paraId="44BFAA8C" w14:textId="2765C6B6"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Data extraction (methods) – page </w:t>
            </w:r>
            <w:r w:rsidR="0076193B">
              <w:rPr>
                <w:rFonts w:ascii="Arial" w:hAnsi="Arial" w:cs="Arial"/>
                <w:bCs/>
                <w:sz w:val="20"/>
                <w:szCs w:val="20"/>
              </w:rPr>
              <w:t>7</w:t>
            </w:r>
          </w:p>
        </w:tc>
      </w:tr>
      <w:tr w:rsidR="0009343B" w:rsidRPr="0009343B" w14:paraId="68893B04"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4DF376AC"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Risk of bias in individual studies</w:t>
            </w:r>
          </w:p>
        </w:tc>
        <w:tc>
          <w:tcPr>
            <w:tcW w:w="540" w:type="dxa"/>
            <w:tcBorders>
              <w:top w:val="single" w:sz="4" w:space="0" w:color="auto"/>
              <w:left w:val="single" w:sz="4" w:space="0" w:color="auto"/>
              <w:bottom w:val="single" w:sz="4" w:space="0" w:color="auto"/>
              <w:right w:val="single" w:sz="4" w:space="0" w:color="auto"/>
            </w:tcBorders>
            <w:hideMark/>
          </w:tcPr>
          <w:p w14:paraId="101C7E40"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12</w:t>
            </w:r>
          </w:p>
        </w:tc>
        <w:tc>
          <w:tcPr>
            <w:tcW w:w="8875" w:type="dxa"/>
            <w:tcBorders>
              <w:top w:val="single" w:sz="4" w:space="0" w:color="auto"/>
              <w:left w:val="single" w:sz="4" w:space="0" w:color="auto"/>
              <w:bottom w:val="single" w:sz="4" w:space="0" w:color="auto"/>
              <w:right w:val="single" w:sz="4" w:space="0" w:color="auto"/>
            </w:tcBorders>
            <w:hideMark/>
          </w:tcPr>
          <w:p w14:paraId="302427F4"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Describe methods used for assessing risk of bias of individual studies (including specification of whether this was done at the study or outcome level), and how this information is to be used in any data synthesis.</w:t>
            </w:r>
          </w:p>
        </w:tc>
        <w:tc>
          <w:tcPr>
            <w:tcW w:w="2268" w:type="dxa"/>
            <w:tcBorders>
              <w:top w:val="single" w:sz="4" w:space="0" w:color="auto"/>
              <w:left w:val="single" w:sz="4" w:space="0" w:color="auto"/>
              <w:bottom w:val="single" w:sz="4" w:space="0" w:color="auto"/>
              <w:right w:val="single" w:sz="4" w:space="0" w:color="auto"/>
            </w:tcBorders>
            <w:hideMark/>
          </w:tcPr>
          <w:p w14:paraId="761D9926" w14:textId="5CAF74F1"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Quality assessment (methods) – page </w:t>
            </w:r>
            <w:r w:rsidR="0076193B">
              <w:rPr>
                <w:rFonts w:ascii="Arial" w:hAnsi="Arial" w:cs="Arial"/>
                <w:bCs/>
                <w:sz w:val="20"/>
                <w:szCs w:val="20"/>
              </w:rPr>
              <w:t>7&amp;8</w:t>
            </w:r>
          </w:p>
        </w:tc>
      </w:tr>
      <w:tr w:rsidR="0009343B" w:rsidRPr="0009343B" w14:paraId="5D3803F9" w14:textId="77777777" w:rsidTr="0085492B">
        <w:trPr>
          <w:trHeight w:val="251"/>
          <w:jc w:val="center"/>
        </w:trPr>
        <w:tc>
          <w:tcPr>
            <w:tcW w:w="2790" w:type="dxa"/>
            <w:tcBorders>
              <w:top w:val="single" w:sz="4" w:space="0" w:color="auto"/>
              <w:left w:val="single" w:sz="4" w:space="0" w:color="auto"/>
              <w:bottom w:val="single" w:sz="4" w:space="0" w:color="auto"/>
              <w:right w:val="single" w:sz="4" w:space="0" w:color="auto"/>
            </w:tcBorders>
            <w:hideMark/>
          </w:tcPr>
          <w:p w14:paraId="73A9FE2A"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Summary measures</w:t>
            </w:r>
          </w:p>
        </w:tc>
        <w:tc>
          <w:tcPr>
            <w:tcW w:w="540" w:type="dxa"/>
            <w:tcBorders>
              <w:top w:val="single" w:sz="4" w:space="0" w:color="auto"/>
              <w:left w:val="single" w:sz="4" w:space="0" w:color="auto"/>
              <w:bottom w:val="single" w:sz="4" w:space="0" w:color="auto"/>
              <w:right w:val="single" w:sz="4" w:space="0" w:color="auto"/>
            </w:tcBorders>
            <w:hideMark/>
          </w:tcPr>
          <w:p w14:paraId="5B8878CF"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13</w:t>
            </w:r>
          </w:p>
        </w:tc>
        <w:tc>
          <w:tcPr>
            <w:tcW w:w="8875" w:type="dxa"/>
            <w:tcBorders>
              <w:top w:val="single" w:sz="4" w:space="0" w:color="auto"/>
              <w:left w:val="single" w:sz="4" w:space="0" w:color="auto"/>
              <w:bottom w:val="single" w:sz="4" w:space="0" w:color="auto"/>
              <w:right w:val="single" w:sz="4" w:space="0" w:color="auto"/>
            </w:tcBorders>
            <w:hideMark/>
          </w:tcPr>
          <w:p w14:paraId="1D8F783D" w14:textId="77777777" w:rsidR="0009343B" w:rsidRPr="0009343B" w:rsidRDefault="0009343B" w:rsidP="0009343B">
            <w:pPr>
              <w:spacing w:before="40" w:after="40" w:line="360" w:lineRule="auto"/>
              <w:rPr>
                <w:rFonts w:ascii="Arial" w:hAnsi="Arial" w:cs="Arial"/>
                <w:b/>
                <w:sz w:val="20"/>
                <w:szCs w:val="20"/>
              </w:rPr>
            </w:pPr>
            <w:r w:rsidRPr="0009343B">
              <w:rPr>
                <w:rFonts w:ascii="Arial" w:hAnsi="Arial" w:cs="Arial"/>
                <w:bCs/>
                <w:sz w:val="20"/>
                <w:szCs w:val="20"/>
              </w:rPr>
              <w:t>State the principal summary measures (e.g., risk ratio, difference in means).</w:t>
            </w:r>
            <w:r w:rsidRPr="0009343B">
              <w:rPr>
                <w:rFonts w:ascii="Arial" w:hAnsi="Arial" w:cs="Arial"/>
                <w:b/>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hideMark/>
          </w:tcPr>
          <w:p w14:paraId="24048A3D"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N/A</w:t>
            </w:r>
          </w:p>
        </w:tc>
      </w:tr>
      <w:tr w:rsidR="0009343B" w:rsidRPr="0009343B" w14:paraId="5C6BD5FF" w14:textId="77777777" w:rsidTr="0085492B">
        <w:trPr>
          <w:cantSplit/>
          <w:jc w:val="center"/>
        </w:trPr>
        <w:tc>
          <w:tcPr>
            <w:tcW w:w="2790" w:type="dxa"/>
            <w:tcBorders>
              <w:top w:val="single" w:sz="4" w:space="0" w:color="auto"/>
              <w:left w:val="single" w:sz="4" w:space="0" w:color="auto"/>
              <w:bottom w:val="single" w:sz="4" w:space="0" w:color="auto"/>
              <w:right w:val="single" w:sz="4" w:space="0" w:color="auto"/>
            </w:tcBorders>
            <w:hideMark/>
          </w:tcPr>
          <w:p w14:paraId="48FD620A"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Synthesis of results</w:t>
            </w:r>
          </w:p>
        </w:tc>
        <w:tc>
          <w:tcPr>
            <w:tcW w:w="540" w:type="dxa"/>
            <w:tcBorders>
              <w:top w:val="single" w:sz="4" w:space="0" w:color="auto"/>
              <w:left w:val="single" w:sz="4" w:space="0" w:color="auto"/>
              <w:bottom w:val="single" w:sz="4" w:space="0" w:color="auto"/>
              <w:right w:val="single" w:sz="4" w:space="0" w:color="auto"/>
            </w:tcBorders>
            <w:hideMark/>
          </w:tcPr>
          <w:p w14:paraId="3BA6F9C4"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14</w:t>
            </w:r>
          </w:p>
        </w:tc>
        <w:tc>
          <w:tcPr>
            <w:tcW w:w="8875" w:type="dxa"/>
            <w:tcBorders>
              <w:top w:val="single" w:sz="4" w:space="0" w:color="auto"/>
              <w:left w:val="single" w:sz="4" w:space="0" w:color="auto"/>
              <w:bottom w:val="single" w:sz="4" w:space="0" w:color="auto"/>
              <w:right w:val="single" w:sz="4" w:space="0" w:color="auto"/>
            </w:tcBorders>
            <w:hideMark/>
          </w:tcPr>
          <w:p w14:paraId="0FC8AFC5"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Describe the methods of handling data and combining results of studies, if done, including measures of consistency (e.g., I</w:t>
            </w:r>
            <w:r w:rsidRPr="0009343B">
              <w:rPr>
                <w:rFonts w:ascii="Arial" w:hAnsi="Arial" w:cs="Arial"/>
                <w:bCs/>
                <w:sz w:val="20"/>
                <w:szCs w:val="20"/>
                <w:vertAlign w:val="superscript"/>
              </w:rPr>
              <w:t>2</w:t>
            </w:r>
            <w:r w:rsidRPr="0009343B">
              <w:rPr>
                <w:rFonts w:ascii="Arial" w:hAnsi="Arial" w:cs="Arial"/>
                <w:bCs/>
                <w:sz w:val="20"/>
                <w:szCs w:val="20"/>
              </w:rPr>
              <w:t>) for each meta-analysis.</w:t>
            </w:r>
          </w:p>
        </w:tc>
        <w:tc>
          <w:tcPr>
            <w:tcW w:w="2268" w:type="dxa"/>
            <w:tcBorders>
              <w:top w:val="single" w:sz="4" w:space="0" w:color="auto"/>
              <w:left w:val="single" w:sz="4" w:space="0" w:color="auto"/>
              <w:bottom w:val="single" w:sz="4" w:space="0" w:color="auto"/>
              <w:right w:val="single" w:sz="4" w:space="0" w:color="auto"/>
            </w:tcBorders>
            <w:hideMark/>
          </w:tcPr>
          <w:p w14:paraId="210BCAB2" w14:textId="14FEEFC9"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Synthesis of results (methods) – page </w:t>
            </w:r>
            <w:r w:rsidR="0076193B">
              <w:rPr>
                <w:rFonts w:ascii="Arial" w:hAnsi="Arial" w:cs="Arial"/>
                <w:bCs/>
                <w:sz w:val="20"/>
                <w:szCs w:val="20"/>
              </w:rPr>
              <w:t>8</w:t>
            </w:r>
          </w:p>
        </w:tc>
      </w:tr>
      <w:tr w:rsidR="0009343B" w:rsidRPr="0009343B" w14:paraId="1A04628B" w14:textId="77777777" w:rsidTr="0085492B">
        <w:trPr>
          <w:trHeight w:val="323"/>
          <w:jc w:val="center"/>
        </w:trPr>
        <w:tc>
          <w:tcPr>
            <w:tcW w:w="2790" w:type="dxa"/>
            <w:tcBorders>
              <w:top w:val="single" w:sz="4" w:space="0" w:color="auto"/>
              <w:left w:val="single" w:sz="4" w:space="0" w:color="auto"/>
              <w:bottom w:val="single" w:sz="4" w:space="0" w:color="auto"/>
              <w:right w:val="single" w:sz="4" w:space="0" w:color="auto"/>
            </w:tcBorders>
            <w:hideMark/>
          </w:tcPr>
          <w:p w14:paraId="2FFD6E7B"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Risk of bias across studies</w:t>
            </w:r>
          </w:p>
        </w:tc>
        <w:tc>
          <w:tcPr>
            <w:tcW w:w="540" w:type="dxa"/>
            <w:tcBorders>
              <w:top w:val="single" w:sz="4" w:space="0" w:color="auto"/>
              <w:left w:val="single" w:sz="4" w:space="0" w:color="auto"/>
              <w:bottom w:val="single" w:sz="4" w:space="0" w:color="auto"/>
              <w:right w:val="single" w:sz="4" w:space="0" w:color="auto"/>
            </w:tcBorders>
            <w:hideMark/>
          </w:tcPr>
          <w:p w14:paraId="28842C2B"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15</w:t>
            </w:r>
          </w:p>
        </w:tc>
        <w:tc>
          <w:tcPr>
            <w:tcW w:w="8875" w:type="dxa"/>
            <w:tcBorders>
              <w:top w:val="single" w:sz="4" w:space="0" w:color="auto"/>
              <w:left w:val="single" w:sz="4" w:space="0" w:color="auto"/>
              <w:bottom w:val="single" w:sz="4" w:space="0" w:color="auto"/>
              <w:right w:val="single" w:sz="4" w:space="0" w:color="auto"/>
            </w:tcBorders>
            <w:hideMark/>
          </w:tcPr>
          <w:p w14:paraId="719F2C09"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Specify any assessment of risk of bias that may affect the cumulative evidence (e.g., publication bias, selective reporting within studies).  </w:t>
            </w:r>
          </w:p>
        </w:tc>
        <w:tc>
          <w:tcPr>
            <w:tcW w:w="2268" w:type="dxa"/>
            <w:tcBorders>
              <w:top w:val="single" w:sz="4" w:space="0" w:color="auto"/>
              <w:left w:val="single" w:sz="4" w:space="0" w:color="auto"/>
              <w:bottom w:val="single" w:sz="4" w:space="0" w:color="auto"/>
              <w:right w:val="single" w:sz="4" w:space="0" w:color="auto"/>
            </w:tcBorders>
            <w:hideMark/>
          </w:tcPr>
          <w:p w14:paraId="02693AE0"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N/A</w:t>
            </w:r>
          </w:p>
        </w:tc>
      </w:tr>
      <w:tr w:rsidR="0009343B" w:rsidRPr="0009343B" w14:paraId="1829687B" w14:textId="77777777" w:rsidTr="0085492B">
        <w:trPr>
          <w:trHeight w:val="530"/>
          <w:jc w:val="center"/>
        </w:trPr>
        <w:tc>
          <w:tcPr>
            <w:tcW w:w="2790" w:type="dxa"/>
            <w:tcBorders>
              <w:top w:val="single" w:sz="4" w:space="0" w:color="auto"/>
              <w:left w:val="single" w:sz="4" w:space="0" w:color="auto"/>
              <w:bottom w:val="single" w:sz="4" w:space="0" w:color="auto"/>
              <w:right w:val="single" w:sz="4" w:space="0" w:color="auto"/>
            </w:tcBorders>
            <w:hideMark/>
          </w:tcPr>
          <w:p w14:paraId="354526B2"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Additional analyses</w:t>
            </w:r>
          </w:p>
        </w:tc>
        <w:tc>
          <w:tcPr>
            <w:tcW w:w="540" w:type="dxa"/>
            <w:tcBorders>
              <w:top w:val="single" w:sz="4" w:space="0" w:color="auto"/>
              <w:left w:val="single" w:sz="4" w:space="0" w:color="auto"/>
              <w:bottom w:val="single" w:sz="4" w:space="0" w:color="auto"/>
              <w:right w:val="single" w:sz="4" w:space="0" w:color="auto"/>
            </w:tcBorders>
            <w:hideMark/>
          </w:tcPr>
          <w:p w14:paraId="38EA4DFC" w14:textId="77777777" w:rsidR="0009343B" w:rsidRPr="0009343B" w:rsidRDefault="0009343B" w:rsidP="0009343B">
            <w:pPr>
              <w:tabs>
                <w:tab w:val="decimal" w:pos="295"/>
              </w:tabs>
              <w:spacing w:before="40" w:after="40" w:line="360" w:lineRule="auto"/>
              <w:rPr>
                <w:rFonts w:ascii="Arial" w:hAnsi="Arial" w:cs="Arial"/>
                <w:sz w:val="20"/>
                <w:szCs w:val="20"/>
              </w:rPr>
            </w:pPr>
            <w:r w:rsidRPr="0009343B">
              <w:rPr>
                <w:rFonts w:ascii="Arial" w:hAnsi="Arial" w:cs="Arial"/>
                <w:sz w:val="20"/>
                <w:szCs w:val="20"/>
              </w:rPr>
              <w:t>16</w:t>
            </w:r>
          </w:p>
        </w:tc>
        <w:tc>
          <w:tcPr>
            <w:tcW w:w="8875" w:type="dxa"/>
            <w:tcBorders>
              <w:top w:val="single" w:sz="4" w:space="0" w:color="auto"/>
              <w:left w:val="single" w:sz="4" w:space="0" w:color="auto"/>
              <w:bottom w:val="single" w:sz="4" w:space="0" w:color="auto"/>
              <w:right w:val="single" w:sz="4" w:space="0" w:color="auto"/>
            </w:tcBorders>
            <w:hideMark/>
          </w:tcPr>
          <w:p w14:paraId="0FBE95CA"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Describe methods of additional analyses (e.g., sensitivity or subgroup analyses, meta-regression), if done, indicating which were pre-specified.</w:t>
            </w:r>
          </w:p>
        </w:tc>
        <w:tc>
          <w:tcPr>
            <w:tcW w:w="2268" w:type="dxa"/>
            <w:tcBorders>
              <w:top w:val="single" w:sz="4" w:space="0" w:color="auto"/>
              <w:left w:val="single" w:sz="4" w:space="0" w:color="auto"/>
              <w:bottom w:val="single" w:sz="4" w:space="0" w:color="auto"/>
              <w:right w:val="single" w:sz="4" w:space="0" w:color="auto"/>
            </w:tcBorders>
            <w:hideMark/>
          </w:tcPr>
          <w:p w14:paraId="1D8526AC"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N/A</w:t>
            </w:r>
          </w:p>
        </w:tc>
      </w:tr>
      <w:tr w:rsidR="0009343B" w:rsidRPr="0009343B" w14:paraId="3A482F92"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079A01EA" w14:textId="77777777" w:rsidR="0009343B" w:rsidRPr="0009343B" w:rsidRDefault="0009343B" w:rsidP="0009343B">
            <w:pPr>
              <w:keepLines/>
              <w:tabs>
                <w:tab w:val="decimal" w:pos="295"/>
              </w:tabs>
              <w:spacing w:before="200" w:after="20" w:line="360" w:lineRule="auto"/>
              <w:outlineLvl w:val="8"/>
              <w:rPr>
                <w:rFonts w:ascii="Arial" w:eastAsiaTheme="majorEastAsia" w:hAnsi="Arial" w:cs="Arial"/>
                <w:i/>
                <w:iCs/>
                <w:sz w:val="20"/>
                <w:szCs w:val="20"/>
              </w:rPr>
            </w:pPr>
            <w:r w:rsidRPr="0009343B">
              <w:rPr>
                <w:rFonts w:ascii="Arial" w:eastAsiaTheme="majorEastAsia" w:hAnsi="Arial" w:cs="Arial"/>
                <w:i/>
                <w:iCs/>
                <w:sz w:val="20"/>
                <w:szCs w:val="20"/>
              </w:rPr>
              <w:lastRenderedPageBreak/>
              <w:t>RESULTS</w:t>
            </w:r>
          </w:p>
        </w:tc>
      </w:tr>
      <w:tr w:rsidR="0009343B" w:rsidRPr="0009343B" w14:paraId="2261911B"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7E55CB67"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Study selection</w:t>
            </w:r>
          </w:p>
        </w:tc>
        <w:tc>
          <w:tcPr>
            <w:tcW w:w="540" w:type="dxa"/>
            <w:tcBorders>
              <w:top w:val="single" w:sz="4" w:space="0" w:color="auto"/>
              <w:left w:val="single" w:sz="4" w:space="0" w:color="auto"/>
              <w:bottom w:val="single" w:sz="4" w:space="0" w:color="auto"/>
              <w:right w:val="single" w:sz="4" w:space="0" w:color="auto"/>
            </w:tcBorders>
            <w:hideMark/>
          </w:tcPr>
          <w:p w14:paraId="3C6926AE"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17</w:t>
            </w:r>
          </w:p>
        </w:tc>
        <w:tc>
          <w:tcPr>
            <w:tcW w:w="8875" w:type="dxa"/>
            <w:tcBorders>
              <w:top w:val="single" w:sz="4" w:space="0" w:color="auto"/>
              <w:left w:val="single" w:sz="4" w:space="0" w:color="auto"/>
              <w:bottom w:val="single" w:sz="4" w:space="0" w:color="auto"/>
              <w:right w:val="single" w:sz="4" w:space="0" w:color="auto"/>
            </w:tcBorders>
            <w:hideMark/>
          </w:tcPr>
          <w:p w14:paraId="28FDA938"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Give numbers of studies screened, assessed for eligibility, and included in the review, with reasons for exclusions at each stage, ideally with a flow diagram.</w:t>
            </w:r>
          </w:p>
        </w:tc>
        <w:tc>
          <w:tcPr>
            <w:tcW w:w="2268" w:type="dxa"/>
            <w:tcBorders>
              <w:top w:val="single" w:sz="4" w:space="0" w:color="auto"/>
              <w:left w:val="single" w:sz="4" w:space="0" w:color="auto"/>
              <w:bottom w:val="single" w:sz="4" w:space="0" w:color="auto"/>
              <w:right w:val="single" w:sz="4" w:space="0" w:color="auto"/>
            </w:tcBorders>
            <w:hideMark/>
          </w:tcPr>
          <w:p w14:paraId="2651922D" w14:textId="6B2F077A"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Study selection (results) – page </w:t>
            </w:r>
            <w:r w:rsidR="00411A53">
              <w:rPr>
                <w:rFonts w:ascii="Arial" w:hAnsi="Arial" w:cs="Arial"/>
                <w:bCs/>
                <w:sz w:val="20"/>
                <w:szCs w:val="20"/>
              </w:rPr>
              <w:t>7</w:t>
            </w:r>
            <w:r w:rsidRPr="0009343B">
              <w:rPr>
                <w:rFonts w:ascii="Arial" w:hAnsi="Arial" w:cs="Arial"/>
                <w:bCs/>
                <w:sz w:val="20"/>
                <w:szCs w:val="20"/>
              </w:rPr>
              <w:t xml:space="preserve"> and Figure 1</w:t>
            </w:r>
          </w:p>
        </w:tc>
      </w:tr>
      <w:tr w:rsidR="0009343B" w:rsidRPr="0009343B" w14:paraId="5666C4C6"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14087A99"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Study characteristics</w:t>
            </w:r>
          </w:p>
        </w:tc>
        <w:tc>
          <w:tcPr>
            <w:tcW w:w="540" w:type="dxa"/>
            <w:tcBorders>
              <w:top w:val="single" w:sz="4" w:space="0" w:color="auto"/>
              <w:left w:val="single" w:sz="4" w:space="0" w:color="auto"/>
              <w:bottom w:val="single" w:sz="4" w:space="0" w:color="auto"/>
              <w:right w:val="single" w:sz="4" w:space="0" w:color="auto"/>
            </w:tcBorders>
            <w:hideMark/>
          </w:tcPr>
          <w:p w14:paraId="2454057E"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18</w:t>
            </w:r>
          </w:p>
        </w:tc>
        <w:tc>
          <w:tcPr>
            <w:tcW w:w="8875" w:type="dxa"/>
            <w:tcBorders>
              <w:top w:val="single" w:sz="4" w:space="0" w:color="auto"/>
              <w:left w:val="single" w:sz="4" w:space="0" w:color="auto"/>
              <w:bottom w:val="single" w:sz="4" w:space="0" w:color="auto"/>
              <w:right w:val="single" w:sz="4" w:space="0" w:color="auto"/>
            </w:tcBorders>
            <w:hideMark/>
          </w:tcPr>
          <w:p w14:paraId="4663784F"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bCs/>
                <w:sz w:val="20"/>
                <w:szCs w:val="20"/>
              </w:rPr>
              <w:t>For each study, present characteristics for which data were extracted (e.g., study size, PICOS, follow-up period) and provide the citations.</w:t>
            </w:r>
          </w:p>
        </w:tc>
        <w:tc>
          <w:tcPr>
            <w:tcW w:w="2268" w:type="dxa"/>
            <w:tcBorders>
              <w:top w:val="single" w:sz="4" w:space="0" w:color="auto"/>
              <w:left w:val="single" w:sz="4" w:space="0" w:color="auto"/>
              <w:bottom w:val="single" w:sz="4" w:space="0" w:color="auto"/>
              <w:right w:val="single" w:sz="4" w:space="0" w:color="auto"/>
            </w:tcBorders>
            <w:hideMark/>
          </w:tcPr>
          <w:p w14:paraId="710B37C0" w14:textId="73CA94DB"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Study characteristics (results) – page </w:t>
            </w:r>
            <w:r w:rsidR="00462B60">
              <w:rPr>
                <w:rFonts w:ascii="Arial" w:hAnsi="Arial" w:cs="Arial"/>
                <w:bCs/>
                <w:sz w:val="20"/>
                <w:szCs w:val="20"/>
              </w:rPr>
              <w:t>9</w:t>
            </w:r>
            <w:r w:rsidRPr="0009343B">
              <w:rPr>
                <w:rFonts w:ascii="Arial" w:hAnsi="Arial" w:cs="Arial"/>
                <w:bCs/>
                <w:sz w:val="20"/>
                <w:szCs w:val="20"/>
              </w:rPr>
              <w:t xml:space="preserve"> and Table 1</w:t>
            </w:r>
          </w:p>
        </w:tc>
      </w:tr>
      <w:tr w:rsidR="0009343B" w:rsidRPr="0009343B" w14:paraId="63A8C9DC"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3F97BBDE"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Risk of bias within studies</w:t>
            </w:r>
          </w:p>
        </w:tc>
        <w:tc>
          <w:tcPr>
            <w:tcW w:w="540" w:type="dxa"/>
            <w:tcBorders>
              <w:top w:val="single" w:sz="4" w:space="0" w:color="auto"/>
              <w:left w:val="single" w:sz="4" w:space="0" w:color="auto"/>
              <w:bottom w:val="single" w:sz="4" w:space="0" w:color="auto"/>
              <w:right w:val="single" w:sz="4" w:space="0" w:color="auto"/>
            </w:tcBorders>
            <w:hideMark/>
          </w:tcPr>
          <w:p w14:paraId="3B0F089E"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19</w:t>
            </w:r>
          </w:p>
        </w:tc>
        <w:tc>
          <w:tcPr>
            <w:tcW w:w="8875" w:type="dxa"/>
            <w:tcBorders>
              <w:top w:val="single" w:sz="4" w:space="0" w:color="auto"/>
              <w:left w:val="single" w:sz="4" w:space="0" w:color="auto"/>
              <w:bottom w:val="single" w:sz="4" w:space="0" w:color="auto"/>
              <w:right w:val="single" w:sz="4" w:space="0" w:color="auto"/>
            </w:tcBorders>
            <w:hideMark/>
          </w:tcPr>
          <w:p w14:paraId="4ACA6E7D"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Present data on risk of bias of each study and, if available, any outcome-level assessment (see Item 12).</w:t>
            </w:r>
          </w:p>
        </w:tc>
        <w:tc>
          <w:tcPr>
            <w:tcW w:w="2268" w:type="dxa"/>
            <w:tcBorders>
              <w:top w:val="single" w:sz="4" w:space="0" w:color="auto"/>
              <w:left w:val="single" w:sz="4" w:space="0" w:color="auto"/>
              <w:bottom w:val="single" w:sz="4" w:space="0" w:color="auto"/>
              <w:right w:val="single" w:sz="4" w:space="0" w:color="auto"/>
            </w:tcBorders>
            <w:hideMark/>
          </w:tcPr>
          <w:p w14:paraId="52FD8A20" w14:textId="35EAA321"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Quality assessment results (results)- page</w:t>
            </w:r>
            <w:r w:rsidR="007C2F63">
              <w:rPr>
                <w:rFonts w:ascii="Arial" w:hAnsi="Arial" w:cs="Arial"/>
                <w:sz w:val="20"/>
                <w:szCs w:val="20"/>
              </w:rPr>
              <w:t xml:space="preserve">s 9&amp;10, </w:t>
            </w:r>
            <w:r w:rsidRPr="0009343B">
              <w:rPr>
                <w:rFonts w:ascii="Arial" w:hAnsi="Arial" w:cs="Arial"/>
                <w:sz w:val="20"/>
                <w:szCs w:val="20"/>
              </w:rPr>
              <w:t xml:space="preserve"> Table 2</w:t>
            </w:r>
            <w:r w:rsidR="007C2F63">
              <w:rPr>
                <w:rFonts w:ascii="Arial" w:hAnsi="Arial" w:cs="Arial"/>
                <w:sz w:val="20"/>
                <w:szCs w:val="20"/>
              </w:rPr>
              <w:t>, and Additional file 3</w:t>
            </w:r>
          </w:p>
        </w:tc>
      </w:tr>
      <w:tr w:rsidR="0009343B" w:rsidRPr="0009343B" w14:paraId="69C25F2D"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5D54EDC3"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Results of individual studies</w:t>
            </w:r>
          </w:p>
        </w:tc>
        <w:tc>
          <w:tcPr>
            <w:tcW w:w="540" w:type="dxa"/>
            <w:tcBorders>
              <w:top w:val="single" w:sz="4" w:space="0" w:color="auto"/>
              <w:left w:val="single" w:sz="4" w:space="0" w:color="auto"/>
              <w:bottom w:val="single" w:sz="4" w:space="0" w:color="auto"/>
              <w:right w:val="single" w:sz="4" w:space="0" w:color="auto"/>
            </w:tcBorders>
            <w:hideMark/>
          </w:tcPr>
          <w:p w14:paraId="1E3240D0"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20</w:t>
            </w:r>
          </w:p>
        </w:tc>
        <w:tc>
          <w:tcPr>
            <w:tcW w:w="8875" w:type="dxa"/>
            <w:tcBorders>
              <w:top w:val="single" w:sz="4" w:space="0" w:color="auto"/>
              <w:left w:val="single" w:sz="4" w:space="0" w:color="auto"/>
              <w:bottom w:val="single" w:sz="4" w:space="0" w:color="auto"/>
              <w:right w:val="single" w:sz="4" w:space="0" w:color="auto"/>
            </w:tcBorders>
            <w:hideMark/>
          </w:tcPr>
          <w:p w14:paraId="08ED1F6B"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sz w:val="20"/>
                <w:szCs w:val="20"/>
              </w:rPr>
              <w:t>For all outcomes considered (benefits or harms), present, for each study: (a) simple summary data for each intervention group and (b) effect estimates and confidence intervals, ideally with a forest plot.</w:t>
            </w:r>
          </w:p>
        </w:tc>
        <w:tc>
          <w:tcPr>
            <w:tcW w:w="2268" w:type="dxa"/>
            <w:tcBorders>
              <w:top w:val="single" w:sz="4" w:space="0" w:color="auto"/>
              <w:left w:val="single" w:sz="4" w:space="0" w:color="auto"/>
              <w:bottom w:val="single" w:sz="4" w:space="0" w:color="auto"/>
              <w:right w:val="single" w:sz="4" w:space="0" w:color="auto"/>
            </w:tcBorders>
            <w:hideMark/>
          </w:tcPr>
          <w:p w14:paraId="0BDAF3A9"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Table of study characteristics (Table 1)</w:t>
            </w:r>
          </w:p>
        </w:tc>
      </w:tr>
      <w:tr w:rsidR="0009343B" w:rsidRPr="0009343B" w14:paraId="58462FD7"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60CA37CF"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Synthesis of results </w:t>
            </w:r>
          </w:p>
        </w:tc>
        <w:tc>
          <w:tcPr>
            <w:tcW w:w="540" w:type="dxa"/>
            <w:tcBorders>
              <w:top w:val="single" w:sz="4" w:space="0" w:color="auto"/>
              <w:left w:val="single" w:sz="4" w:space="0" w:color="auto"/>
              <w:bottom w:val="single" w:sz="4" w:space="0" w:color="auto"/>
              <w:right w:val="single" w:sz="4" w:space="0" w:color="auto"/>
            </w:tcBorders>
            <w:hideMark/>
          </w:tcPr>
          <w:p w14:paraId="48CBE0B5" w14:textId="77777777" w:rsidR="0009343B" w:rsidRPr="0009343B" w:rsidRDefault="0009343B" w:rsidP="0009343B">
            <w:pPr>
              <w:tabs>
                <w:tab w:val="decimal" w:pos="295"/>
              </w:tabs>
              <w:spacing w:before="40" w:after="40" w:line="360" w:lineRule="auto"/>
              <w:rPr>
                <w:rFonts w:ascii="Arial" w:hAnsi="Arial" w:cs="Arial"/>
                <w:bCs/>
                <w:sz w:val="20"/>
                <w:szCs w:val="20"/>
                <w:highlight w:val="yellow"/>
              </w:rPr>
            </w:pPr>
            <w:r w:rsidRPr="0009343B">
              <w:rPr>
                <w:rFonts w:ascii="Arial" w:hAnsi="Arial" w:cs="Arial"/>
                <w:bCs/>
                <w:sz w:val="20"/>
                <w:szCs w:val="20"/>
              </w:rPr>
              <w:t>21</w:t>
            </w:r>
          </w:p>
        </w:tc>
        <w:tc>
          <w:tcPr>
            <w:tcW w:w="8875" w:type="dxa"/>
            <w:tcBorders>
              <w:top w:val="single" w:sz="4" w:space="0" w:color="auto"/>
              <w:left w:val="single" w:sz="4" w:space="0" w:color="auto"/>
              <w:bottom w:val="single" w:sz="4" w:space="0" w:color="auto"/>
              <w:right w:val="single" w:sz="4" w:space="0" w:color="auto"/>
            </w:tcBorders>
            <w:hideMark/>
          </w:tcPr>
          <w:p w14:paraId="507857CB"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Present results of each meta-analysis done, including confidence intervals and measures of consistency.</w:t>
            </w:r>
          </w:p>
        </w:tc>
        <w:tc>
          <w:tcPr>
            <w:tcW w:w="2268" w:type="dxa"/>
            <w:tcBorders>
              <w:top w:val="single" w:sz="4" w:space="0" w:color="auto"/>
              <w:left w:val="single" w:sz="4" w:space="0" w:color="auto"/>
              <w:bottom w:val="single" w:sz="4" w:space="0" w:color="auto"/>
              <w:right w:val="single" w:sz="4" w:space="0" w:color="auto"/>
            </w:tcBorders>
            <w:hideMark/>
          </w:tcPr>
          <w:p w14:paraId="33CCF0FF"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N/A</w:t>
            </w:r>
          </w:p>
        </w:tc>
      </w:tr>
      <w:tr w:rsidR="0009343B" w:rsidRPr="0009343B" w14:paraId="31FD38CC"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17A636B5"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Risk of bias across studies</w:t>
            </w:r>
          </w:p>
        </w:tc>
        <w:tc>
          <w:tcPr>
            <w:tcW w:w="540" w:type="dxa"/>
            <w:tcBorders>
              <w:top w:val="single" w:sz="4" w:space="0" w:color="auto"/>
              <w:left w:val="single" w:sz="4" w:space="0" w:color="auto"/>
              <w:bottom w:val="single" w:sz="4" w:space="0" w:color="auto"/>
              <w:right w:val="single" w:sz="4" w:space="0" w:color="auto"/>
            </w:tcBorders>
            <w:hideMark/>
          </w:tcPr>
          <w:p w14:paraId="5E8D6AEF"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22</w:t>
            </w:r>
          </w:p>
        </w:tc>
        <w:tc>
          <w:tcPr>
            <w:tcW w:w="8875" w:type="dxa"/>
            <w:tcBorders>
              <w:top w:val="single" w:sz="4" w:space="0" w:color="auto"/>
              <w:left w:val="single" w:sz="4" w:space="0" w:color="auto"/>
              <w:bottom w:val="single" w:sz="4" w:space="0" w:color="auto"/>
              <w:right w:val="single" w:sz="4" w:space="0" w:color="auto"/>
            </w:tcBorders>
            <w:hideMark/>
          </w:tcPr>
          <w:p w14:paraId="724C40F7"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Present results of any assessment of risk of bias across studies (see Item 15).</w:t>
            </w:r>
          </w:p>
        </w:tc>
        <w:tc>
          <w:tcPr>
            <w:tcW w:w="2268" w:type="dxa"/>
            <w:tcBorders>
              <w:top w:val="single" w:sz="4" w:space="0" w:color="auto"/>
              <w:left w:val="single" w:sz="4" w:space="0" w:color="auto"/>
              <w:bottom w:val="single" w:sz="4" w:space="0" w:color="auto"/>
              <w:right w:val="single" w:sz="4" w:space="0" w:color="auto"/>
            </w:tcBorders>
            <w:hideMark/>
          </w:tcPr>
          <w:p w14:paraId="72654461" w14:textId="77777777" w:rsidR="0009343B" w:rsidRPr="0009343B" w:rsidRDefault="0009343B" w:rsidP="0009343B">
            <w:pPr>
              <w:spacing w:before="40" w:after="40" w:line="360" w:lineRule="auto"/>
              <w:rPr>
                <w:rFonts w:ascii="Arial" w:hAnsi="Arial" w:cs="Arial"/>
                <w:sz w:val="20"/>
                <w:szCs w:val="20"/>
              </w:rPr>
            </w:pPr>
            <w:r w:rsidRPr="0009343B">
              <w:rPr>
                <w:rFonts w:ascii="Arial" w:hAnsi="Arial" w:cs="Arial"/>
                <w:sz w:val="20"/>
                <w:szCs w:val="20"/>
              </w:rPr>
              <w:t>N/A</w:t>
            </w:r>
          </w:p>
        </w:tc>
      </w:tr>
      <w:tr w:rsidR="0009343B" w:rsidRPr="0009343B" w14:paraId="0F9775CA" w14:textId="77777777" w:rsidTr="0085492B">
        <w:trPr>
          <w:jc w:val="center"/>
        </w:trPr>
        <w:tc>
          <w:tcPr>
            <w:tcW w:w="2790" w:type="dxa"/>
            <w:tcBorders>
              <w:top w:val="single" w:sz="4" w:space="0" w:color="auto"/>
              <w:left w:val="single" w:sz="4" w:space="0" w:color="auto"/>
              <w:bottom w:val="double" w:sz="4" w:space="0" w:color="auto"/>
              <w:right w:val="single" w:sz="4" w:space="0" w:color="auto"/>
            </w:tcBorders>
            <w:hideMark/>
          </w:tcPr>
          <w:p w14:paraId="5A78B1D1"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Additional analysis</w:t>
            </w:r>
          </w:p>
        </w:tc>
        <w:tc>
          <w:tcPr>
            <w:tcW w:w="540" w:type="dxa"/>
            <w:tcBorders>
              <w:top w:val="single" w:sz="4" w:space="0" w:color="auto"/>
              <w:left w:val="single" w:sz="4" w:space="0" w:color="auto"/>
              <w:bottom w:val="double" w:sz="4" w:space="0" w:color="auto"/>
              <w:right w:val="single" w:sz="4" w:space="0" w:color="auto"/>
            </w:tcBorders>
            <w:hideMark/>
          </w:tcPr>
          <w:p w14:paraId="634A723F"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23</w:t>
            </w:r>
          </w:p>
        </w:tc>
        <w:tc>
          <w:tcPr>
            <w:tcW w:w="8875" w:type="dxa"/>
            <w:tcBorders>
              <w:top w:val="single" w:sz="4" w:space="0" w:color="auto"/>
              <w:left w:val="single" w:sz="4" w:space="0" w:color="auto"/>
              <w:bottom w:val="double" w:sz="4" w:space="0" w:color="auto"/>
              <w:right w:val="single" w:sz="4" w:space="0" w:color="auto"/>
            </w:tcBorders>
            <w:hideMark/>
          </w:tcPr>
          <w:p w14:paraId="3A0DB421"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Give results of additional analyses, if done (e.g., sensitivity or subgroup analyses, meta-regression [see Item 16]).</w:t>
            </w:r>
          </w:p>
        </w:tc>
        <w:tc>
          <w:tcPr>
            <w:tcW w:w="2268" w:type="dxa"/>
            <w:tcBorders>
              <w:top w:val="single" w:sz="4" w:space="0" w:color="auto"/>
              <w:left w:val="single" w:sz="4" w:space="0" w:color="auto"/>
              <w:bottom w:val="double" w:sz="4" w:space="0" w:color="auto"/>
              <w:right w:val="single" w:sz="4" w:space="0" w:color="auto"/>
            </w:tcBorders>
            <w:hideMark/>
          </w:tcPr>
          <w:p w14:paraId="3AC41647"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N/A</w:t>
            </w:r>
          </w:p>
        </w:tc>
      </w:tr>
      <w:tr w:rsidR="0009343B" w:rsidRPr="0009343B" w14:paraId="3874F599"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408E919C" w14:textId="77777777" w:rsidR="0009343B" w:rsidRPr="0009343B" w:rsidRDefault="0009343B" w:rsidP="0009343B">
            <w:pPr>
              <w:keepLines/>
              <w:tabs>
                <w:tab w:val="decimal" w:pos="295"/>
              </w:tabs>
              <w:spacing w:before="200" w:after="20" w:line="360" w:lineRule="auto"/>
              <w:outlineLvl w:val="8"/>
              <w:rPr>
                <w:rFonts w:ascii="Arial" w:eastAsiaTheme="majorEastAsia" w:hAnsi="Arial" w:cs="Arial"/>
                <w:i/>
                <w:iCs/>
                <w:sz w:val="20"/>
                <w:szCs w:val="20"/>
              </w:rPr>
            </w:pPr>
            <w:r w:rsidRPr="0009343B">
              <w:rPr>
                <w:rFonts w:ascii="Arial" w:eastAsiaTheme="majorEastAsia" w:hAnsi="Arial" w:cs="Arial"/>
                <w:i/>
                <w:iCs/>
                <w:sz w:val="20"/>
                <w:szCs w:val="20"/>
              </w:rPr>
              <w:t>DISCUSSION</w:t>
            </w:r>
          </w:p>
        </w:tc>
      </w:tr>
      <w:tr w:rsidR="0009343B" w:rsidRPr="0009343B" w14:paraId="33040996"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79FEC5F2"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lastRenderedPageBreak/>
              <w:t>Summary of evidence</w:t>
            </w:r>
          </w:p>
        </w:tc>
        <w:tc>
          <w:tcPr>
            <w:tcW w:w="540" w:type="dxa"/>
            <w:tcBorders>
              <w:top w:val="single" w:sz="4" w:space="0" w:color="auto"/>
              <w:left w:val="single" w:sz="4" w:space="0" w:color="auto"/>
              <w:bottom w:val="single" w:sz="4" w:space="0" w:color="auto"/>
              <w:right w:val="single" w:sz="4" w:space="0" w:color="auto"/>
            </w:tcBorders>
            <w:hideMark/>
          </w:tcPr>
          <w:p w14:paraId="3DFCCD2D"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24</w:t>
            </w:r>
          </w:p>
        </w:tc>
        <w:tc>
          <w:tcPr>
            <w:tcW w:w="8875" w:type="dxa"/>
            <w:tcBorders>
              <w:top w:val="single" w:sz="4" w:space="0" w:color="auto"/>
              <w:left w:val="single" w:sz="4" w:space="0" w:color="auto"/>
              <w:bottom w:val="single" w:sz="4" w:space="0" w:color="auto"/>
              <w:right w:val="single" w:sz="4" w:space="0" w:color="auto"/>
            </w:tcBorders>
            <w:hideMark/>
          </w:tcPr>
          <w:p w14:paraId="2657FF5B"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Summarize the main findings including the strength of evidence for each main outcome; consider their relevance to key groups (e.g., health care providers, users, and policy makers).</w:t>
            </w:r>
          </w:p>
        </w:tc>
        <w:tc>
          <w:tcPr>
            <w:tcW w:w="2268" w:type="dxa"/>
            <w:tcBorders>
              <w:top w:val="single" w:sz="4" w:space="0" w:color="auto"/>
              <w:left w:val="single" w:sz="4" w:space="0" w:color="auto"/>
              <w:bottom w:val="single" w:sz="4" w:space="0" w:color="auto"/>
              <w:right w:val="single" w:sz="4" w:space="0" w:color="auto"/>
            </w:tcBorders>
            <w:hideMark/>
          </w:tcPr>
          <w:p w14:paraId="18EC0EE4" w14:textId="1DEE9129"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Discussion of key findings (discussion) – page </w:t>
            </w:r>
            <w:r w:rsidR="00C804C0">
              <w:rPr>
                <w:rFonts w:ascii="Arial" w:hAnsi="Arial" w:cs="Arial"/>
                <w:bCs/>
                <w:sz w:val="20"/>
                <w:szCs w:val="20"/>
              </w:rPr>
              <w:t>20-23</w:t>
            </w:r>
            <w:r w:rsidR="009F31C3">
              <w:rPr>
                <w:rFonts w:ascii="Arial" w:hAnsi="Arial" w:cs="Arial"/>
                <w:bCs/>
                <w:sz w:val="20"/>
                <w:szCs w:val="20"/>
              </w:rPr>
              <w:t xml:space="preserve"> and Table 3</w:t>
            </w:r>
          </w:p>
        </w:tc>
      </w:tr>
      <w:tr w:rsidR="0009343B" w:rsidRPr="0009343B" w14:paraId="2BE4A2A5" w14:textId="77777777" w:rsidTr="0085492B">
        <w:trPr>
          <w:jc w:val="center"/>
        </w:trPr>
        <w:tc>
          <w:tcPr>
            <w:tcW w:w="2790" w:type="dxa"/>
            <w:tcBorders>
              <w:top w:val="single" w:sz="4" w:space="0" w:color="auto"/>
              <w:left w:val="single" w:sz="4" w:space="0" w:color="auto"/>
              <w:bottom w:val="single" w:sz="4" w:space="0" w:color="auto"/>
              <w:right w:val="single" w:sz="4" w:space="0" w:color="auto"/>
            </w:tcBorders>
            <w:hideMark/>
          </w:tcPr>
          <w:p w14:paraId="3CF08148"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Limitations</w:t>
            </w:r>
          </w:p>
        </w:tc>
        <w:tc>
          <w:tcPr>
            <w:tcW w:w="540" w:type="dxa"/>
            <w:tcBorders>
              <w:top w:val="single" w:sz="4" w:space="0" w:color="auto"/>
              <w:left w:val="single" w:sz="4" w:space="0" w:color="auto"/>
              <w:bottom w:val="single" w:sz="4" w:space="0" w:color="auto"/>
              <w:right w:val="single" w:sz="4" w:space="0" w:color="auto"/>
            </w:tcBorders>
            <w:hideMark/>
          </w:tcPr>
          <w:p w14:paraId="719C6D10"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25</w:t>
            </w:r>
          </w:p>
        </w:tc>
        <w:tc>
          <w:tcPr>
            <w:tcW w:w="8875" w:type="dxa"/>
            <w:tcBorders>
              <w:top w:val="single" w:sz="4" w:space="0" w:color="auto"/>
              <w:left w:val="single" w:sz="4" w:space="0" w:color="auto"/>
              <w:bottom w:val="single" w:sz="4" w:space="0" w:color="auto"/>
              <w:right w:val="single" w:sz="4" w:space="0" w:color="auto"/>
            </w:tcBorders>
            <w:hideMark/>
          </w:tcPr>
          <w:p w14:paraId="1910EAB6"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Discuss limitations at study and outcome level (e.g., risk of bias), and at review level (e.g., incomplete retrieval of identified research, reporting bias).</w:t>
            </w:r>
          </w:p>
        </w:tc>
        <w:tc>
          <w:tcPr>
            <w:tcW w:w="2268" w:type="dxa"/>
            <w:tcBorders>
              <w:top w:val="single" w:sz="4" w:space="0" w:color="auto"/>
              <w:left w:val="single" w:sz="4" w:space="0" w:color="auto"/>
              <w:bottom w:val="single" w:sz="4" w:space="0" w:color="auto"/>
              <w:right w:val="single" w:sz="4" w:space="0" w:color="auto"/>
            </w:tcBorders>
            <w:hideMark/>
          </w:tcPr>
          <w:p w14:paraId="3909112C" w14:textId="4915D43F"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 xml:space="preserve">Strengths and limitations (discussion) – page </w:t>
            </w:r>
            <w:r w:rsidR="003E7F1E">
              <w:rPr>
                <w:rFonts w:ascii="Arial" w:hAnsi="Arial" w:cs="Arial"/>
                <w:bCs/>
                <w:sz w:val="20"/>
                <w:szCs w:val="20"/>
              </w:rPr>
              <w:t>23</w:t>
            </w:r>
          </w:p>
        </w:tc>
      </w:tr>
      <w:tr w:rsidR="0009343B" w:rsidRPr="0009343B" w14:paraId="576F4692" w14:textId="77777777" w:rsidTr="0085492B">
        <w:trPr>
          <w:jc w:val="center"/>
        </w:trPr>
        <w:tc>
          <w:tcPr>
            <w:tcW w:w="2790" w:type="dxa"/>
            <w:tcBorders>
              <w:top w:val="single" w:sz="4" w:space="0" w:color="auto"/>
              <w:left w:val="single" w:sz="4" w:space="0" w:color="auto"/>
              <w:bottom w:val="double" w:sz="4" w:space="0" w:color="auto"/>
              <w:right w:val="single" w:sz="4" w:space="0" w:color="auto"/>
            </w:tcBorders>
            <w:hideMark/>
          </w:tcPr>
          <w:p w14:paraId="7D406FBA"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Conclusions</w:t>
            </w:r>
          </w:p>
        </w:tc>
        <w:tc>
          <w:tcPr>
            <w:tcW w:w="540" w:type="dxa"/>
            <w:tcBorders>
              <w:top w:val="single" w:sz="4" w:space="0" w:color="auto"/>
              <w:left w:val="single" w:sz="4" w:space="0" w:color="auto"/>
              <w:bottom w:val="double" w:sz="4" w:space="0" w:color="auto"/>
              <w:right w:val="single" w:sz="4" w:space="0" w:color="auto"/>
            </w:tcBorders>
            <w:hideMark/>
          </w:tcPr>
          <w:p w14:paraId="2C0B1FF8"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26</w:t>
            </w:r>
          </w:p>
        </w:tc>
        <w:tc>
          <w:tcPr>
            <w:tcW w:w="8875" w:type="dxa"/>
            <w:tcBorders>
              <w:top w:val="single" w:sz="4" w:space="0" w:color="auto"/>
              <w:left w:val="single" w:sz="4" w:space="0" w:color="auto"/>
              <w:bottom w:val="double" w:sz="4" w:space="0" w:color="auto"/>
              <w:right w:val="single" w:sz="4" w:space="0" w:color="auto"/>
            </w:tcBorders>
            <w:hideMark/>
          </w:tcPr>
          <w:p w14:paraId="41D62810"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Provide a general interpretation of the results in the context of other evidence, and implications for future research.</w:t>
            </w:r>
          </w:p>
        </w:tc>
        <w:tc>
          <w:tcPr>
            <w:tcW w:w="2268" w:type="dxa"/>
            <w:tcBorders>
              <w:top w:val="single" w:sz="4" w:space="0" w:color="auto"/>
              <w:left w:val="single" w:sz="4" w:space="0" w:color="auto"/>
              <w:bottom w:val="double" w:sz="4" w:space="0" w:color="auto"/>
              <w:right w:val="single" w:sz="4" w:space="0" w:color="auto"/>
            </w:tcBorders>
            <w:hideMark/>
          </w:tcPr>
          <w:p w14:paraId="4FCBC5C7" w14:textId="7DBEC40B"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Discussion of key findings (discussion) – page 1</w:t>
            </w:r>
            <w:r w:rsidR="003E7F1E">
              <w:rPr>
                <w:rFonts w:ascii="Arial" w:hAnsi="Arial" w:cs="Arial"/>
                <w:bCs/>
                <w:sz w:val="20"/>
                <w:szCs w:val="20"/>
              </w:rPr>
              <w:t>9</w:t>
            </w:r>
            <w:r w:rsidRPr="0009343B">
              <w:rPr>
                <w:rFonts w:ascii="Arial" w:hAnsi="Arial" w:cs="Arial"/>
                <w:bCs/>
                <w:sz w:val="20"/>
                <w:szCs w:val="20"/>
              </w:rPr>
              <w:t>-</w:t>
            </w:r>
            <w:r w:rsidR="003E7F1E">
              <w:rPr>
                <w:rFonts w:ascii="Arial" w:hAnsi="Arial" w:cs="Arial"/>
                <w:bCs/>
                <w:sz w:val="20"/>
                <w:szCs w:val="20"/>
              </w:rPr>
              <w:t>23</w:t>
            </w:r>
          </w:p>
        </w:tc>
      </w:tr>
      <w:tr w:rsidR="0009343B" w:rsidRPr="0009343B" w14:paraId="2953C4CB" w14:textId="77777777" w:rsidTr="0085492B">
        <w:trPr>
          <w:jc w:val="center"/>
        </w:trPr>
        <w:tc>
          <w:tcPr>
            <w:tcW w:w="14473" w:type="dxa"/>
            <w:gridSpan w:val="4"/>
            <w:tcBorders>
              <w:top w:val="double" w:sz="4" w:space="0" w:color="auto"/>
              <w:left w:val="single" w:sz="4" w:space="0" w:color="auto"/>
              <w:bottom w:val="single" w:sz="4" w:space="0" w:color="auto"/>
              <w:right w:val="single" w:sz="4" w:space="0" w:color="auto"/>
            </w:tcBorders>
            <w:shd w:val="clear" w:color="auto" w:fill="FFFFCC"/>
            <w:hideMark/>
          </w:tcPr>
          <w:p w14:paraId="62F342BA" w14:textId="77777777" w:rsidR="0009343B" w:rsidRPr="0009343B" w:rsidRDefault="0009343B" w:rsidP="0009343B">
            <w:pPr>
              <w:keepLines/>
              <w:tabs>
                <w:tab w:val="decimal" w:pos="295"/>
              </w:tabs>
              <w:spacing w:before="200" w:after="20" w:line="360" w:lineRule="auto"/>
              <w:outlineLvl w:val="8"/>
              <w:rPr>
                <w:rFonts w:ascii="Arial" w:eastAsiaTheme="majorEastAsia" w:hAnsi="Arial" w:cs="Arial"/>
                <w:i/>
                <w:iCs/>
                <w:sz w:val="20"/>
                <w:szCs w:val="20"/>
              </w:rPr>
            </w:pPr>
            <w:r w:rsidRPr="0009343B">
              <w:rPr>
                <w:rFonts w:ascii="Arial" w:eastAsiaTheme="majorEastAsia" w:hAnsi="Arial" w:cs="Arial"/>
                <w:i/>
                <w:iCs/>
                <w:sz w:val="20"/>
                <w:szCs w:val="20"/>
              </w:rPr>
              <w:t>FUNDING</w:t>
            </w:r>
          </w:p>
        </w:tc>
      </w:tr>
      <w:tr w:rsidR="0009343B" w:rsidRPr="0009343B" w14:paraId="4EA4CB81" w14:textId="77777777" w:rsidTr="0085492B">
        <w:trPr>
          <w:jc w:val="center"/>
        </w:trPr>
        <w:tc>
          <w:tcPr>
            <w:tcW w:w="2790" w:type="dxa"/>
            <w:tcBorders>
              <w:top w:val="single" w:sz="4" w:space="0" w:color="auto"/>
              <w:left w:val="single" w:sz="4" w:space="0" w:color="auto"/>
              <w:bottom w:val="double" w:sz="4" w:space="0" w:color="auto"/>
              <w:right w:val="single" w:sz="4" w:space="0" w:color="auto"/>
            </w:tcBorders>
            <w:hideMark/>
          </w:tcPr>
          <w:p w14:paraId="0DB176D1"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 xml:space="preserve">Funding </w:t>
            </w:r>
          </w:p>
        </w:tc>
        <w:tc>
          <w:tcPr>
            <w:tcW w:w="540" w:type="dxa"/>
            <w:tcBorders>
              <w:top w:val="single" w:sz="4" w:space="0" w:color="auto"/>
              <w:left w:val="single" w:sz="4" w:space="0" w:color="auto"/>
              <w:bottom w:val="double" w:sz="4" w:space="0" w:color="auto"/>
              <w:right w:val="single" w:sz="4" w:space="0" w:color="auto"/>
            </w:tcBorders>
            <w:hideMark/>
          </w:tcPr>
          <w:p w14:paraId="6C27E5F2" w14:textId="77777777" w:rsidR="0009343B" w:rsidRPr="0009343B" w:rsidRDefault="0009343B" w:rsidP="0009343B">
            <w:pPr>
              <w:tabs>
                <w:tab w:val="decimal" w:pos="295"/>
              </w:tabs>
              <w:spacing w:before="40" w:after="40" w:line="360" w:lineRule="auto"/>
              <w:rPr>
                <w:rFonts w:ascii="Arial" w:hAnsi="Arial" w:cs="Arial"/>
                <w:bCs/>
                <w:sz w:val="20"/>
                <w:szCs w:val="20"/>
              </w:rPr>
            </w:pPr>
            <w:r w:rsidRPr="0009343B">
              <w:rPr>
                <w:rFonts w:ascii="Arial" w:hAnsi="Arial" w:cs="Arial"/>
                <w:bCs/>
                <w:sz w:val="20"/>
                <w:szCs w:val="20"/>
              </w:rPr>
              <w:t>27</w:t>
            </w:r>
          </w:p>
        </w:tc>
        <w:tc>
          <w:tcPr>
            <w:tcW w:w="8875" w:type="dxa"/>
            <w:tcBorders>
              <w:top w:val="single" w:sz="4" w:space="0" w:color="auto"/>
              <w:left w:val="single" w:sz="4" w:space="0" w:color="auto"/>
              <w:bottom w:val="double" w:sz="4" w:space="0" w:color="auto"/>
              <w:right w:val="single" w:sz="4" w:space="0" w:color="auto"/>
            </w:tcBorders>
            <w:hideMark/>
          </w:tcPr>
          <w:p w14:paraId="51AD73B1" w14:textId="77777777" w:rsidR="0009343B" w:rsidRPr="0009343B" w:rsidRDefault="0009343B" w:rsidP="0009343B">
            <w:pPr>
              <w:spacing w:before="40" w:after="40" w:line="360" w:lineRule="auto"/>
              <w:rPr>
                <w:rFonts w:ascii="Arial" w:hAnsi="Arial" w:cs="Arial"/>
                <w:bCs/>
                <w:sz w:val="20"/>
                <w:szCs w:val="20"/>
              </w:rPr>
            </w:pPr>
            <w:r w:rsidRPr="0009343B">
              <w:rPr>
                <w:rFonts w:ascii="Arial" w:hAnsi="Arial" w:cs="Arial"/>
                <w:bCs/>
                <w:sz w:val="20"/>
                <w:szCs w:val="20"/>
              </w:rPr>
              <w:t>Describe sources of funding for the systematic review and other support (e.g., supply of data); role of funders for the systematic review.</w:t>
            </w:r>
          </w:p>
        </w:tc>
        <w:tc>
          <w:tcPr>
            <w:tcW w:w="2268" w:type="dxa"/>
            <w:tcBorders>
              <w:top w:val="single" w:sz="4" w:space="0" w:color="auto"/>
              <w:left w:val="single" w:sz="4" w:space="0" w:color="auto"/>
              <w:bottom w:val="double" w:sz="4" w:space="0" w:color="auto"/>
              <w:right w:val="single" w:sz="4" w:space="0" w:color="auto"/>
            </w:tcBorders>
            <w:hideMark/>
          </w:tcPr>
          <w:p w14:paraId="063C3408" w14:textId="0E503653" w:rsidR="0009343B" w:rsidRPr="0009343B" w:rsidRDefault="00914988" w:rsidP="0009343B">
            <w:pPr>
              <w:spacing w:before="40" w:after="40" w:line="360" w:lineRule="auto"/>
              <w:rPr>
                <w:rFonts w:ascii="Arial" w:hAnsi="Arial" w:cs="Arial"/>
                <w:bCs/>
                <w:sz w:val="20"/>
                <w:szCs w:val="20"/>
              </w:rPr>
            </w:pPr>
            <w:r>
              <w:rPr>
                <w:rFonts w:ascii="Arial" w:hAnsi="Arial" w:cs="Arial"/>
                <w:bCs/>
                <w:sz w:val="20"/>
                <w:szCs w:val="20"/>
              </w:rPr>
              <w:t>Page 24</w:t>
            </w:r>
          </w:p>
        </w:tc>
      </w:tr>
    </w:tbl>
    <w:p w14:paraId="4724E10C" w14:textId="77777777" w:rsidR="003448CC" w:rsidRDefault="003448CC"/>
    <w:sectPr w:rsidR="003448CC" w:rsidSect="0009343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3sjQyNDYxNjE3NDRX0lEKTi0uzszPAykwqgUA+lIDISwAAAA="/>
  </w:docVars>
  <w:rsids>
    <w:rsidRoot w:val="00D91161"/>
    <w:rsid w:val="0009343B"/>
    <w:rsid w:val="003448CC"/>
    <w:rsid w:val="003C68CA"/>
    <w:rsid w:val="003E7F1E"/>
    <w:rsid w:val="00411A53"/>
    <w:rsid w:val="00462B60"/>
    <w:rsid w:val="0076193B"/>
    <w:rsid w:val="007C2F63"/>
    <w:rsid w:val="008E10DE"/>
    <w:rsid w:val="00914988"/>
    <w:rsid w:val="009F31C3"/>
    <w:rsid w:val="00C804C0"/>
    <w:rsid w:val="00D91161"/>
    <w:rsid w:val="00FC6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FF3C3"/>
  <w15:chartTrackingRefBased/>
  <w15:docId w15:val="{1C1E70F1-047A-4C58-B3D3-316479EF1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Medlinskiene</dc:creator>
  <cp:keywords/>
  <dc:description/>
  <cp:lastModifiedBy>Kristina Medlinskiene</cp:lastModifiedBy>
  <cp:revision>10</cp:revision>
  <dcterms:created xsi:type="dcterms:W3CDTF">2020-06-27T11:00:00Z</dcterms:created>
  <dcterms:modified xsi:type="dcterms:W3CDTF">2021-01-04T20:44:00Z</dcterms:modified>
</cp:coreProperties>
</file>