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EE" w:rsidRPr="00B047DA" w:rsidRDefault="0076480A" w:rsidP="00013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Palatino Linotype" w:eastAsia="Quattrocento Sans" w:hAnsi="Palatino Linotype" w:cs="Quattrocento Sans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Palatino Linotype" w:eastAsia="Quattrocento Sans" w:hAnsi="Palatino Linotype" w:cs="Quattrocento Sans"/>
          <w:b/>
          <w:sz w:val="20"/>
          <w:szCs w:val="20"/>
          <w:lang w:val="en-US"/>
        </w:rPr>
        <w:t>Supplementary Material</w:t>
      </w:r>
    </w:p>
    <w:p w:rsidR="00013EEE" w:rsidRPr="006F1529" w:rsidRDefault="00013EEE" w:rsidP="00013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Palatino Linotype" w:eastAsia="Quattrocento Sans" w:hAnsi="Palatino Linotype" w:cs="Quattrocento Sans"/>
          <w:sz w:val="20"/>
          <w:szCs w:val="20"/>
          <w:lang w:val="en-US"/>
        </w:rPr>
      </w:pPr>
      <w:r w:rsidRPr="006F1529">
        <w:rPr>
          <w:rFonts w:ascii="Palatino Linotype" w:eastAsia="Quattrocento Sans" w:hAnsi="Palatino Linotype" w:cs="Quattrocento Sans"/>
          <w:sz w:val="20"/>
          <w:szCs w:val="20"/>
          <w:lang w:val="en-US"/>
        </w:rPr>
        <w:t xml:space="preserve">Table S1. Results of the analysis of variance for soil element contents and the Wald test for number of </w:t>
      </w:r>
      <w:proofErr w:type="spellStart"/>
      <w:r w:rsidRPr="006F1529">
        <w:rPr>
          <w:rFonts w:ascii="Palatino Linotype" w:eastAsia="Quattrocento Sans" w:hAnsi="Palatino Linotype" w:cs="Quattrocento Sans"/>
          <w:sz w:val="20"/>
          <w:szCs w:val="20"/>
          <w:lang w:val="en-US"/>
        </w:rPr>
        <w:t>Carabidae</w:t>
      </w:r>
      <w:proofErr w:type="spellEnd"/>
      <w:r w:rsidRPr="006F1529">
        <w:rPr>
          <w:rFonts w:ascii="Palatino Linotype" w:eastAsia="Quattrocento Sans" w:hAnsi="Palatino Linotype" w:cs="Quattrocento Sans"/>
          <w:sz w:val="20"/>
          <w:szCs w:val="20"/>
          <w:lang w:val="en-US"/>
        </w:rPr>
        <w:t xml:space="preserve"> according to the two-factor linear model with interaction.</w:t>
      </w:r>
    </w:p>
    <w:tbl>
      <w:tblPr>
        <w:tblW w:w="14602" w:type="dxa"/>
        <w:tblInd w:w="-8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368"/>
        <w:gridCol w:w="1135"/>
        <w:gridCol w:w="752"/>
        <w:gridCol w:w="752"/>
        <w:gridCol w:w="752"/>
        <w:gridCol w:w="752"/>
        <w:gridCol w:w="752"/>
        <w:gridCol w:w="752"/>
        <w:gridCol w:w="676"/>
        <w:gridCol w:w="676"/>
        <w:gridCol w:w="676"/>
        <w:gridCol w:w="676"/>
        <w:gridCol w:w="676"/>
        <w:gridCol w:w="1166"/>
        <w:gridCol w:w="1368"/>
        <w:gridCol w:w="1340"/>
      </w:tblGrid>
      <w:tr w:rsidR="00013EEE" w:rsidRPr="00013EEE" w:rsidTr="00344F08">
        <w:trPr>
          <w:trHeight w:val="580"/>
        </w:trPr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Source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proofErr w:type="spellStart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val="en-GB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  <w:lang w:val="en-GB"/>
              </w:rPr>
              <w:t>test statistic and p-value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HSI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SC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SC-org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Ca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K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Mg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C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val="en-GB"/>
              </w:rPr>
            </w:pPr>
            <w:r w:rsidRPr="00013EEE">
              <w:rPr>
                <w:rFonts w:eastAsia="Times New Roman" w:cstheme="minorHAnsi"/>
                <w:i/>
                <w:sz w:val="16"/>
                <w:szCs w:val="16"/>
                <w:lang w:val="en-GB"/>
              </w:rPr>
              <w:t>test statistic and p-value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proofErr w:type="spellStart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Carabidae</w:t>
            </w:r>
            <w:proofErr w:type="spellEnd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n_species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</w:rPr>
            </w:pPr>
            <w:proofErr w:type="spellStart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Carabidae</w:t>
            </w:r>
            <w:proofErr w:type="spellEnd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013EEE">
              <w:rPr>
                <w:rFonts w:eastAsia="Times New Roman" w:cstheme="minorHAnsi"/>
                <w:i/>
                <w:sz w:val="16"/>
                <w:szCs w:val="16"/>
              </w:rPr>
              <w:t>n_individuals</w:t>
            </w:r>
            <w:proofErr w:type="spellEnd"/>
          </w:p>
        </w:tc>
      </w:tr>
      <w:tr w:rsidR="00013EEE" w:rsidRPr="00013EEE" w:rsidTr="00344F08">
        <w:trPr>
          <w:trHeight w:val="290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location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70.7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25.6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19.4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20.2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1.3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9.2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5.6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4.8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Chi-</w:t>
            </w: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3.1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79.7</w:t>
            </w:r>
          </w:p>
        </w:tc>
      </w:tr>
      <w:tr w:rsidR="00013EEE" w:rsidRPr="00013EEE" w:rsidTr="00344F08">
        <w:trPr>
          <w:trHeight w:val="290"/>
        </w:trPr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0.078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0.294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0.558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0.107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</w:tr>
      <w:tr w:rsidR="00013EEE" w:rsidRPr="00013EEE" w:rsidTr="00344F08">
        <w:trPr>
          <w:trHeight w:val="290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site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16.5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61.7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1.9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19.7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94.2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31.0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10.0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6.1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5.7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2.8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Chi-</w:t>
            </w: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6.9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70.5</w:t>
            </w:r>
          </w:p>
        </w:tc>
      </w:tr>
      <w:tr w:rsidR="00013EEE" w:rsidRPr="00013EEE" w:rsidTr="00344F08">
        <w:trPr>
          <w:trHeight w:val="290"/>
        </w:trPr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0.175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0.413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</w:tr>
      <w:tr w:rsidR="00013EEE" w:rsidRPr="00013EEE" w:rsidTr="00344F08">
        <w:trPr>
          <w:trHeight w:val="290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location</w:t>
            </w:r>
            <w:proofErr w:type="spellEnd"/>
            <w:r w:rsidRPr="00013EEE">
              <w:rPr>
                <w:rFonts w:eastAsia="Times New Roman" w:cstheme="minorHAnsi"/>
                <w:sz w:val="16"/>
                <w:szCs w:val="16"/>
              </w:rPr>
              <w:t xml:space="preserve"> x </w:t>
            </w: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site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F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3.5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11.4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8.9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7.2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36.4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2.8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1.9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9.0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2.4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Chi-</w:t>
            </w:r>
            <w:proofErr w:type="spellStart"/>
            <w:r w:rsidRPr="00013EEE">
              <w:rPr>
                <w:rFonts w:eastAsia="Times New Roman" w:cstheme="minorHAnsi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5.4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149.6</w:t>
            </w:r>
          </w:p>
        </w:tc>
      </w:tr>
      <w:tr w:rsidR="00013EEE" w:rsidRPr="00013EEE" w:rsidTr="00344F08">
        <w:trPr>
          <w:trHeight w:val="290"/>
        </w:trPr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0.127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0.072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0.155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0.087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0.251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EEE" w:rsidRPr="00013EEE" w:rsidRDefault="00013EEE" w:rsidP="00013EE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13EEE">
              <w:rPr>
                <w:rFonts w:eastAsia="Times New Roman" w:cstheme="minorHAnsi"/>
                <w:sz w:val="16"/>
                <w:szCs w:val="16"/>
              </w:rPr>
              <w:t>&lt;0.001</w:t>
            </w:r>
          </w:p>
        </w:tc>
      </w:tr>
    </w:tbl>
    <w:p w:rsidR="00013EEE" w:rsidRPr="006F1529" w:rsidRDefault="00013EEE" w:rsidP="00013EEE">
      <w:pPr>
        <w:spacing w:after="240" w:line="240" w:lineRule="auto"/>
        <w:jc w:val="both"/>
        <w:rPr>
          <w:rFonts w:ascii="Palatino Linotype" w:eastAsia="Arial" w:hAnsi="Palatino Linotype" w:cs="Arial"/>
          <w:sz w:val="16"/>
          <w:szCs w:val="16"/>
          <w:lang w:val="en-US"/>
        </w:rPr>
      </w:pPr>
      <w:r w:rsidRPr="006F1529">
        <w:rPr>
          <w:rFonts w:ascii="Palatino Linotype" w:eastAsia="Arial" w:hAnsi="Palatino Linotype" w:cs="Arial"/>
          <w:sz w:val="16"/>
          <w:szCs w:val="16"/>
          <w:lang w:val="en-US"/>
        </w:rPr>
        <w:t>*F – statistic value, p – p-value</w:t>
      </w:r>
    </w:p>
    <w:p w:rsidR="00013EEE" w:rsidRPr="006F1529" w:rsidRDefault="00013EEE" w:rsidP="00013EEE">
      <w:pPr>
        <w:spacing w:before="240" w:after="240"/>
        <w:jc w:val="both"/>
        <w:rPr>
          <w:rFonts w:ascii="Palatino Linotype" w:eastAsia="Arial" w:hAnsi="Palatino Linotype" w:cs="Arial"/>
          <w:sz w:val="20"/>
          <w:szCs w:val="20"/>
          <w:lang w:val="en-US"/>
        </w:rPr>
      </w:pPr>
      <w:r w:rsidRPr="006F1529">
        <w:rPr>
          <w:rFonts w:ascii="Palatino Linotype" w:eastAsia="Arial" w:hAnsi="Palatino Linotype" w:cs="Arial"/>
          <w:sz w:val="20"/>
          <w:szCs w:val="20"/>
          <w:lang w:val="en-US"/>
        </w:rPr>
        <w:t>Table S2. Correlation coefficients between first two Principal Components (PC1 and PC2) and soil variables.</w:t>
      </w:r>
    </w:p>
    <w:tbl>
      <w:tblPr>
        <w:tblW w:w="40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</w:tblGrid>
      <w:tr w:rsidR="00013EEE" w:rsidRPr="006F1529" w:rsidTr="00344F08">
        <w:trPr>
          <w:trHeight w:val="290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proofErr w:type="spellStart"/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Variables</w:t>
            </w:r>
            <w:proofErr w:type="spellEnd"/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PC1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PC2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proofErr w:type="spellStart"/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pH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-0.28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HSI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0.06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-0.54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CO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0.74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proofErr w:type="spellStart"/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CO_org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-0.23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0.84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-0.20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Mg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-0.30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Ca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-0.45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0.66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Na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0.16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0.89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sz w:val="16"/>
                <w:szCs w:val="16"/>
              </w:rPr>
              <w:t>0.35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 w:cs="Arial"/>
                <w:b/>
                <w:bCs/>
                <w:sz w:val="16"/>
                <w:szCs w:val="16"/>
              </w:rPr>
              <w:t>0.76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  <w:proofErr w:type="spellStart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Eigenvalues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0.41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0.32</w:t>
            </w:r>
          </w:p>
        </w:tc>
      </w:tr>
      <w:tr w:rsidR="00013EEE" w:rsidRPr="006F1529" w:rsidTr="00344F08">
        <w:trPr>
          <w:trHeight w:val="290"/>
        </w:trPr>
        <w:tc>
          <w:tcPr>
            <w:tcW w:w="21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rPr>
                <w:rFonts w:ascii="Palatino Linotype" w:eastAsia="Times New Roman" w:hAnsi="Palatino Linotype"/>
                <w:sz w:val="16"/>
                <w:szCs w:val="16"/>
              </w:rPr>
            </w:pPr>
            <w:proofErr w:type="spellStart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lastRenderedPageBreak/>
              <w:t>Explained</w:t>
            </w:r>
            <w:proofErr w:type="spellEnd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 xml:space="preserve"> </w:t>
            </w:r>
            <w:proofErr w:type="spellStart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variation</w:t>
            </w:r>
            <w:proofErr w:type="spellEnd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 xml:space="preserve"> (</w:t>
            </w:r>
            <w:proofErr w:type="spellStart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cumulative</w:t>
            </w:r>
            <w:proofErr w:type="spellEnd"/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)[%]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41.26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13EEE" w:rsidRPr="006F1529" w:rsidRDefault="00013EEE" w:rsidP="00344F0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16"/>
                <w:szCs w:val="16"/>
              </w:rPr>
            </w:pPr>
            <w:r w:rsidRPr="006F1529">
              <w:rPr>
                <w:rFonts w:ascii="Palatino Linotype" w:eastAsia="Times New Roman" w:hAnsi="Palatino Linotype"/>
                <w:sz w:val="16"/>
                <w:szCs w:val="16"/>
              </w:rPr>
              <w:t>72.76</w:t>
            </w:r>
          </w:p>
        </w:tc>
      </w:tr>
    </w:tbl>
    <w:p w:rsidR="00013EEE" w:rsidRPr="006F1529" w:rsidRDefault="00013EEE" w:rsidP="00013EEE">
      <w:pPr>
        <w:shd w:val="clear" w:color="auto" w:fill="FFFFFF"/>
        <w:spacing w:before="300" w:after="30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B75271" w:rsidRDefault="008723AD"/>
    <w:sectPr w:rsidR="00B75271" w:rsidSect="00013EEE">
      <w:pgSz w:w="15840" w:h="12240" w:orient="landscape"/>
      <w:pgMar w:top="1440" w:right="1440" w:bottom="1440" w:left="1440" w:header="1021" w:footer="34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Quattrocento San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EE"/>
    <w:rsid w:val="00013EEE"/>
    <w:rsid w:val="0071083A"/>
    <w:rsid w:val="0076480A"/>
    <w:rsid w:val="008723AD"/>
    <w:rsid w:val="00B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919FE-983D-4439-892A-EB1736FE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EEE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01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384C-317E-418B-9122-35B30518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 Katarzyna</dc:creator>
  <cp:keywords/>
  <dc:description/>
  <cp:lastModifiedBy>Podgórska Katarzyna</cp:lastModifiedBy>
  <cp:revision>2</cp:revision>
  <dcterms:created xsi:type="dcterms:W3CDTF">2024-12-26T15:52:00Z</dcterms:created>
  <dcterms:modified xsi:type="dcterms:W3CDTF">2024-12-26T15:52:00Z</dcterms:modified>
</cp:coreProperties>
</file>