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BC654A5" w14:textId="77777777" w:rsidR="003C0FEA" w:rsidRDefault="003C0FEA" w:rsidP="003C0FEA">
      <w:pPr>
        <w:rPr>
          <w:rFonts w:ascii="Times New Roman" w:eastAsia="宋体" w:hAnsi="Times New Roman"/>
          <w:szCs w:val="21"/>
        </w:rPr>
      </w:pPr>
      <w:r>
        <w:rPr>
          <w:rFonts w:ascii="Times New Roman" w:eastAsia="宋体" w:hAnsi="Times New Roman"/>
          <w:noProof/>
          <w:szCs w:val="21"/>
        </w:rPr>
        <w:drawing>
          <wp:anchor distT="0" distB="0" distL="114300" distR="114300" simplePos="0" relativeHeight="251659264" behindDoc="0" locked="0" layoutInCell="1" allowOverlap="1" wp14:anchorId="0025FEF0" wp14:editId="4CB1FA8E">
            <wp:simplePos x="0" y="0"/>
            <wp:positionH relativeFrom="margin">
              <wp:align>left</wp:align>
            </wp:positionH>
            <wp:positionV relativeFrom="paragraph">
              <wp:posOffset>369570</wp:posOffset>
            </wp:positionV>
            <wp:extent cx="5274310" cy="1782445"/>
            <wp:effectExtent l="0" t="0" r="2540" b="8255"/>
            <wp:wrapTopAndBottom/>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天眼示意图.tif"/>
                    <pic:cNvPicPr/>
                  </pic:nvPicPr>
                  <pic:blipFill>
                    <a:blip r:embed="rId6" cstate="print">
                      <a:extLst>
                        <a:ext uri="{28A0092B-C50C-407E-A947-70E740481C1C}">
                          <a14:useLocalDpi xmlns:a14="http://schemas.microsoft.com/office/drawing/2010/main" val="0"/>
                        </a:ext>
                      </a:extLst>
                    </a:blip>
                    <a:stretch>
                      <a:fillRect/>
                    </a:stretch>
                  </pic:blipFill>
                  <pic:spPr>
                    <a:xfrm>
                      <a:off x="0" y="0"/>
                      <a:ext cx="5274310" cy="1782445"/>
                    </a:xfrm>
                    <a:prstGeom prst="rect">
                      <a:avLst/>
                    </a:prstGeom>
                  </pic:spPr>
                </pic:pic>
              </a:graphicData>
            </a:graphic>
          </wp:anchor>
        </w:drawing>
      </w:r>
    </w:p>
    <w:p w14:paraId="72AA08F1" w14:textId="77777777" w:rsidR="003C0FEA" w:rsidRPr="00C37DAE" w:rsidRDefault="003C0FEA" w:rsidP="003C0FEA">
      <w:pPr>
        <w:rPr>
          <w:rFonts w:ascii="Times New Roman" w:eastAsia="宋体" w:hAnsi="Times New Roman"/>
          <w:sz w:val="24"/>
          <w:szCs w:val="24"/>
        </w:rPr>
      </w:pPr>
      <w:r w:rsidRPr="00193CD5">
        <w:rPr>
          <w:rFonts w:ascii="Times New Roman" w:eastAsia="宋体" w:hAnsi="Times New Roman" w:cs="Times New Roman"/>
          <w:sz w:val="24"/>
          <w:szCs w:val="24"/>
        </w:rPr>
        <w:t>Supplementary</w:t>
      </w:r>
      <w:r w:rsidRPr="00193CD5">
        <w:rPr>
          <w:rFonts w:ascii="Times New Roman" w:eastAsia="宋体" w:hAnsi="Times New Roman" w:cs="Times New Roman" w:hint="eastAsia"/>
          <w:sz w:val="24"/>
          <w:szCs w:val="24"/>
        </w:rPr>
        <w:t xml:space="preserve"> </w:t>
      </w:r>
      <w:r w:rsidRPr="00193CD5">
        <w:rPr>
          <w:rFonts w:ascii="Times New Roman" w:eastAsia="宋体" w:hAnsi="Times New Roman" w:cs="Times New Roman"/>
          <w:sz w:val="24"/>
          <w:szCs w:val="24"/>
        </w:rPr>
        <w:t xml:space="preserve">Figure 2. Schematic diagram of automatic positioning principle </w:t>
      </w:r>
      <w:r w:rsidRPr="00193CD5">
        <w:rPr>
          <w:rFonts w:ascii="Times New Roman" w:eastAsia="宋体" w:hAnsi="Times New Roman"/>
          <w:sz w:val="24"/>
          <w:szCs w:val="24"/>
        </w:rPr>
        <w:t>(A) AI Positioning uses a fixed, ceiling mounted, off the shelf, 2D/3D video camera that can determine distances to points in its field of view. When the user selects their desired protocol, the Auto Positioning function uses the anatomical references and the scout range information to determine the landmark and the scan start and stop locations. (B) In the AI-based patient positioning and centering technique, the 3D camera detects a depth information of patients and calculates the required table elevation through reading the dot pattern, capturing the infrared image to set the centering in the selected protocol and achieve accurate positioning.</w:t>
      </w:r>
    </w:p>
    <w:p w14:paraId="70969EF6" w14:textId="77777777" w:rsidR="00B112A4" w:rsidRPr="003C0FEA" w:rsidRDefault="00B112A4"/>
    <w:sectPr w:rsidR="00B112A4" w:rsidRPr="003C0FEA">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80F9C7C" w14:textId="77777777" w:rsidR="00595112" w:rsidRDefault="00595112" w:rsidP="003C0FEA">
      <w:pPr>
        <w:spacing w:line="240" w:lineRule="auto"/>
      </w:pPr>
      <w:r>
        <w:separator/>
      </w:r>
    </w:p>
  </w:endnote>
  <w:endnote w:type="continuationSeparator" w:id="0">
    <w:p w14:paraId="52BC6CB4" w14:textId="77777777" w:rsidR="00595112" w:rsidRDefault="00595112" w:rsidP="003C0FEA">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649434040"/>
      <w:docPartObj>
        <w:docPartGallery w:val="Page Numbers (Bottom of Page)"/>
        <w:docPartUnique/>
      </w:docPartObj>
    </w:sdtPr>
    <w:sdtEndPr/>
    <w:sdtContent>
      <w:p w14:paraId="62E5EA5C" w14:textId="77777777" w:rsidR="00ED7522" w:rsidRDefault="00595112">
        <w:pPr>
          <w:pStyle w:val="a5"/>
          <w:jc w:val="center"/>
        </w:pPr>
        <w:r>
          <w:fldChar w:fldCharType="begin"/>
        </w:r>
        <w:r>
          <w:instrText>PAGE   \* MERGEFORMAT</w:instrText>
        </w:r>
        <w:r>
          <w:fldChar w:fldCharType="separate"/>
        </w:r>
        <w:r>
          <w:rPr>
            <w:lang w:val="zh-CN"/>
          </w:rPr>
          <w:t>2</w:t>
        </w:r>
        <w:r>
          <w:fldChar w:fldCharType="end"/>
        </w:r>
      </w:p>
    </w:sdtContent>
  </w:sdt>
  <w:p w14:paraId="295CAC4E" w14:textId="77777777" w:rsidR="00ED7522" w:rsidRDefault="00595112">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D1128B1" w14:textId="77777777" w:rsidR="00595112" w:rsidRDefault="00595112" w:rsidP="003C0FEA">
      <w:pPr>
        <w:spacing w:line="240" w:lineRule="auto"/>
      </w:pPr>
      <w:r>
        <w:separator/>
      </w:r>
    </w:p>
  </w:footnote>
  <w:footnote w:type="continuationSeparator" w:id="0">
    <w:p w14:paraId="66165972" w14:textId="77777777" w:rsidR="00595112" w:rsidRDefault="00595112" w:rsidP="003C0FEA">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9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C5C37"/>
    <w:rsid w:val="003C0FEA"/>
    <w:rsid w:val="00595112"/>
    <w:rsid w:val="005C5C37"/>
    <w:rsid w:val="00B112A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E14E5A42-4458-488A-BE92-01CB89D2E4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C0FEA"/>
    <w:pPr>
      <w:spacing w:line="360" w:lineRule="auto"/>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3C0FEA"/>
    <w:pPr>
      <w:widowControl w:val="0"/>
      <w:pBdr>
        <w:bottom w:val="single" w:sz="6" w:space="1" w:color="auto"/>
      </w:pBdr>
      <w:tabs>
        <w:tab w:val="center" w:pos="4153"/>
        <w:tab w:val="right" w:pos="8306"/>
      </w:tabs>
      <w:snapToGrid w:val="0"/>
      <w:spacing w:line="240" w:lineRule="auto"/>
      <w:jc w:val="center"/>
    </w:pPr>
    <w:rPr>
      <w:sz w:val="18"/>
      <w:szCs w:val="18"/>
    </w:rPr>
  </w:style>
  <w:style w:type="character" w:customStyle="1" w:styleId="a4">
    <w:name w:val="页眉 字符"/>
    <w:basedOn w:val="a0"/>
    <w:link w:val="a3"/>
    <w:uiPriority w:val="99"/>
    <w:rsid w:val="003C0FEA"/>
    <w:rPr>
      <w:sz w:val="18"/>
      <w:szCs w:val="18"/>
    </w:rPr>
  </w:style>
  <w:style w:type="paragraph" w:styleId="a5">
    <w:name w:val="footer"/>
    <w:basedOn w:val="a"/>
    <w:link w:val="a6"/>
    <w:uiPriority w:val="99"/>
    <w:unhideWhenUsed/>
    <w:rsid w:val="003C0FEA"/>
    <w:pPr>
      <w:widowControl w:val="0"/>
      <w:tabs>
        <w:tab w:val="center" w:pos="4153"/>
        <w:tab w:val="right" w:pos="8306"/>
      </w:tabs>
      <w:snapToGrid w:val="0"/>
      <w:spacing w:line="240" w:lineRule="auto"/>
      <w:jc w:val="left"/>
    </w:pPr>
    <w:rPr>
      <w:sz w:val="18"/>
      <w:szCs w:val="18"/>
    </w:rPr>
  </w:style>
  <w:style w:type="character" w:customStyle="1" w:styleId="a6">
    <w:name w:val="页脚 字符"/>
    <w:basedOn w:val="a0"/>
    <w:link w:val="a5"/>
    <w:uiPriority w:val="99"/>
    <w:rsid w:val="003C0FEA"/>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tiff"/><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625</Characters>
  <Application>Microsoft Office Word</Application>
  <DocSecurity>0</DocSecurity>
  <Lines>5</Lines>
  <Paragraphs>1</Paragraphs>
  <ScaleCrop>false</ScaleCrop>
  <Company/>
  <LinksUpToDate>false</LinksUpToDate>
  <CharactersWithSpaces>733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gyd</dc:creator>
  <cp:keywords/>
  <dc:description/>
  <cp:lastModifiedBy>gyd</cp:lastModifiedBy>
  <cp:revision>2</cp:revision>
  <dcterms:created xsi:type="dcterms:W3CDTF">2020-07-31T14:10:00Z</dcterms:created>
  <dcterms:modified xsi:type="dcterms:W3CDTF">2020-07-31T14:11:00Z</dcterms:modified>
</cp:coreProperties>
</file>