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94454" w:rsidRPr="00FD2D1B" w:rsidRDefault="00294454" w:rsidP="00294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D1B">
        <w:rPr>
          <w:rFonts w:ascii="Times New Roman" w:hAnsi="Times New Roman" w:cs="Times New Roman"/>
          <w:b/>
          <w:sz w:val="24"/>
          <w:szCs w:val="24"/>
        </w:rPr>
        <w:t xml:space="preserve">Guideline for HPV/DNA </w:t>
      </w:r>
      <w:r w:rsidRPr="00FD2D1B">
        <w:rPr>
          <w:rFonts w:ascii="Times New Roman" w:hAnsi="Times New Roman" w:cs="Times New Roman"/>
          <w:b/>
          <w:sz w:val="24"/>
          <w:szCs w:val="24"/>
        </w:rPr>
        <w:t>V</w:t>
      </w:r>
      <w:r w:rsidRPr="00FD2D1B">
        <w:rPr>
          <w:rFonts w:ascii="Times New Roman" w:hAnsi="Times New Roman" w:cs="Times New Roman"/>
          <w:b/>
          <w:sz w:val="24"/>
          <w:szCs w:val="24"/>
        </w:rPr>
        <w:t xml:space="preserve">aginal </w:t>
      </w:r>
      <w:r w:rsidRPr="00FD2D1B">
        <w:rPr>
          <w:rFonts w:ascii="Times New Roman" w:hAnsi="Times New Roman" w:cs="Times New Roman"/>
          <w:b/>
          <w:sz w:val="24"/>
          <w:szCs w:val="24"/>
        </w:rPr>
        <w:t>S</w:t>
      </w:r>
      <w:r w:rsidRPr="00FD2D1B">
        <w:rPr>
          <w:rFonts w:ascii="Times New Roman" w:hAnsi="Times New Roman" w:cs="Times New Roman"/>
          <w:b/>
          <w:sz w:val="24"/>
          <w:szCs w:val="24"/>
        </w:rPr>
        <w:t xml:space="preserve">pecimen </w:t>
      </w:r>
      <w:r w:rsidRPr="00FD2D1B">
        <w:rPr>
          <w:rFonts w:ascii="Times New Roman" w:hAnsi="Times New Roman" w:cs="Times New Roman"/>
          <w:b/>
          <w:sz w:val="24"/>
          <w:szCs w:val="24"/>
        </w:rPr>
        <w:t>C</w:t>
      </w:r>
      <w:r w:rsidRPr="00FD2D1B">
        <w:rPr>
          <w:rFonts w:ascii="Times New Roman" w:hAnsi="Times New Roman" w:cs="Times New Roman"/>
          <w:b/>
          <w:sz w:val="24"/>
          <w:szCs w:val="24"/>
        </w:rPr>
        <w:t>ollection</w:t>
      </w:r>
    </w:p>
    <w:p w:rsidR="00294454" w:rsidRPr="00FD2D1B" w:rsidRDefault="00294454" w:rsidP="002944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>1.Client should lay on the bed at lithotomy position same the way laid on to the pap smear collection</w:t>
      </w:r>
      <w:r w:rsidRPr="00FD2D1B">
        <w:rPr>
          <w:rFonts w:ascii="Times New Roman" w:hAnsi="Times New Roman" w:cs="Times New Roman"/>
          <w:sz w:val="24"/>
          <w:szCs w:val="24"/>
        </w:rPr>
        <w:t>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 xml:space="preserve">2. Insert broom-like device deep into the vagina, until it </w:t>
      </w:r>
      <w:proofErr w:type="gramStart"/>
      <w:r w:rsidRPr="00FD2D1B">
        <w:rPr>
          <w:rFonts w:ascii="Times New Roman" w:hAnsi="Times New Roman" w:cs="Times New Roman"/>
          <w:sz w:val="24"/>
          <w:szCs w:val="24"/>
        </w:rPr>
        <w:t>meet</w:t>
      </w:r>
      <w:proofErr w:type="gramEnd"/>
      <w:r w:rsidRPr="00FD2D1B">
        <w:rPr>
          <w:rFonts w:ascii="Times New Roman" w:hAnsi="Times New Roman" w:cs="Times New Roman"/>
          <w:sz w:val="24"/>
          <w:szCs w:val="24"/>
        </w:rPr>
        <w:t xml:space="preserve"> resistance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>3. Gently collect vaginal smear from the upper vagina using the broom- like device, by rotating 5 times in a clockwise direction.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>5.Gently remove the broom-like device and place in the provided container with cell collection media/thin</w:t>
      </w:r>
      <w:r w:rsidRPr="00FD2D1B">
        <w:rPr>
          <w:rFonts w:ascii="Times New Roman" w:hAnsi="Times New Roman" w:cs="Times New Roman"/>
          <w:sz w:val="24"/>
          <w:szCs w:val="24"/>
        </w:rPr>
        <w:t>-</w:t>
      </w:r>
      <w:r w:rsidRPr="00FD2D1B">
        <w:rPr>
          <w:rFonts w:ascii="Times New Roman" w:hAnsi="Times New Roman" w:cs="Times New Roman"/>
          <w:sz w:val="24"/>
          <w:szCs w:val="24"/>
        </w:rPr>
        <w:t>prep solution.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 xml:space="preserve">6.Push the broom-like device against the bottom of the vial 10 times forcing the bristles to bend apart. </w:t>
      </w:r>
      <w:r w:rsidRPr="00FD2D1B">
        <w:rPr>
          <w:rFonts w:ascii="Times New Roman" w:hAnsi="Times New Roman" w:cs="Times New Roman"/>
          <w:sz w:val="24"/>
          <w:szCs w:val="24"/>
        </w:rPr>
        <w:t>Swirl</w:t>
      </w:r>
      <w:r w:rsidRPr="00FD2D1B">
        <w:rPr>
          <w:rFonts w:ascii="Times New Roman" w:hAnsi="Times New Roman" w:cs="Times New Roman"/>
          <w:sz w:val="24"/>
          <w:szCs w:val="24"/>
        </w:rPr>
        <w:t xml:space="preserve"> the broom vigorously after pushing.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>7.Tighten the vial cap until the black torque line passes the black line on the vial.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>8.Barcode container</w:t>
      </w:r>
      <w:r w:rsidR="00FD2D1B" w:rsidRPr="00FD2D1B">
        <w:rPr>
          <w:rFonts w:ascii="Times New Roman" w:hAnsi="Times New Roman" w:cs="Times New Roman"/>
          <w:sz w:val="24"/>
          <w:szCs w:val="24"/>
        </w:rPr>
        <w:t xml:space="preserve"> </w:t>
      </w:r>
      <w:r w:rsidRPr="00FD2D1B">
        <w:rPr>
          <w:rFonts w:ascii="Times New Roman" w:hAnsi="Times New Roman" w:cs="Times New Roman"/>
          <w:sz w:val="24"/>
          <w:szCs w:val="24"/>
        </w:rPr>
        <w:t>with accurate identification number/WWC register number and indicating “V” to identify vaginal specimen (Identification number should be similar with the same client’s cervical specimen number).</w:t>
      </w: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454" w:rsidRPr="00FD2D1B" w:rsidRDefault="00294454" w:rsidP="002944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D1B">
        <w:rPr>
          <w:rFonts w:ascii="Times New Roman" w:hAnsi="Times New Roman" w:cs="Times New Roman"/>
          <w:sz w:val="24"/>
          <w:szCs w:val="24"/>
        </w:rPr>
        <w:t xml:space="preserve">9.Transport to the laboratory at room temperature in a provided regiform box with ice packs as soon as possible. In delay of transport, specimens to be sorted at the bottom level of a normal refrigerator (2c°-8c⁰). </w:t>
      </w:r>
    </w:p>
    <w:p w:rsidR="00294454" w:rsidRDefault="00294454" w:rsidP="00294454">
      <w:pPr>
        <w:rPr>
          <w:rFonts w:ascii="Times New Roman" w:hAnsi="Times New Roman" w:cs="Times New Roman"/>
          <w:sz w:val="24"/>
          <w:szCs w:val="24"/>
        </w:rPr>
      </w:pPr>
    </w:p>
    <w:p w:rsidR="00294454" w:rsidRDefault="00294454"/>
    <w:sectPr w:rsidR="00294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54"/>
    <w:rsid w:val="00294454"/>
    <w:rsid w:val="00305D8C"/>
    <w:rsid w:val="00F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723C"/>
  <w15:chartTrackingRefBased/>
  <w15:docId w15:val="{EE5F0ACD-5EE6-4739-BA2D-B384018B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54"/>
    <w:pPr>
      <w:spacing w:after="200" w:line="276" w:lineRule="auto"/>
    </w:pPr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Thalagala</dc:creator>
  <cp:keywords/>
  <dc:description/>
  <cp:lastModifiedBy>Neil Thalagala</cp:lastModifiedBy>
  <cp:revision>2</cp:revision>
  <dcterms:created xsi:type="dcterms:W3CDTF">2024-11-19T08:51:00Z</dcterms:created>
  <dcterms:modified xsi:type="dcterms:W3CDTF">2024-11-19T09:09:00Z</dcterms:modified>
</cp:coreProperties>
</file>