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30F" w:rsidRDefault="0091230F" w:rsidP="001139AC">
      <w:pPr>
        <w:jc w:val="center"/>
        <w:rPr>
          <w:rFonts w:ascii="Times New Roman" w:hAnsi="Times New Roman" w:cs="Times New Roman"/>
          <w:sz w:val="52"/>
          <w:szCs w:val="52"/>
        </w:rPr>
      </w:pPr>
      <w:r w:rsidRPr="0091230F">
        <w:rPr>
          <w:rFonts w:ascii="Times New Roman" w:hAnsi="Times New Roman" w:cs="Times New Roman"/>
          <w:sz w:val="52"/>
          <w:szCs w:val="52"/>
        </w:rPr>
        <w:t>Supplementary information</w:t>
      </w:r>
    </w:p>
    <w:p w:rsidR="0091230F" w:rsidRPr="0091230F" w:rsidRDefault="0091230F" w:rsidP="0091230F">
      <w:pPr>
        <w:rPr>
          <w:rFonts w:ascii="Times New Roman" w:hAnsi="Times New Roman" w:cs="Times New Roman"/>
          <w:sz w:val="52"/>
          <w:szCs w:val="52"/>
        </w:rPr>
      </w:pPr>
    </w:p>
    <w:p w:rsidR="00A02AB8" w:rsidRDefault="006924E4" w:rsidP="001139AC">
      <w:pPr>
        <w:jc w:val="center"/>
      </w:pPr>
      <w:r>
        <w:rPr>
          <w:noProof/>
        </w:rPr>
        <w:drawing>
          <wp:inline distT="0" distB="0" distL="0" distR="0">
            <wp:extent cx="3695700" cy="2463800"/>
            <wp:effectExtent l="0" t="0" r="0" b="0"/>
            <wp:docPr id="956320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20521" name="图片 9563205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67" w:rsidRPr="008A018D" w:rsidRDefault="001B7767" w:rsidP="001B7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18D">
        <w:rPr>
          <w:rFonts w:ascii="Times New Roman" w:hAnsi="Times New Roman" w:cs="Times New Roman"/>
          <w:sz w:val="28"/>
          <w:szCs w:val="28"/>
        </w:rPr>
        <w:t>Fig.</w:t>
      </w:r>
      <w:r w:rsidR="00353210" w:rsidRPr="008A018D">
        <w:rPr>
          <w:rFonts w:ascii="Times New Roman" w:hAnsi="Times New Roman" w:cs="Times New Roman"/>
          <w:sz w:val="28"/>
          <w:szCs w:val="28"/>
        </w:rPr>
        <w:t xml:space="preserve"> S</w:t>
      </w:r>
      <w:r w:rsidR="003C4D0F" w:rsidRPr="008A018D">
        <w:rPr>
          <w:rFonts w:ascii="Times New Roman" w:hAnsi="Times New Roman" w:cs="Times New Roman"/>
          <w:sz w:val="28"/>
          <w:szCs w:val="28"/>
        </w:rPr>
        <w:t>1</w:t>
      </w:r>
      <w:r w:rsidR="000B3A5C">
        <w:rPr>
          <w:rFonts w:ascii="Times New Roman" w:hAnsi="Times New Roman" w:cs="Times New Roman"/>
          <w:sz w:val="28"/>
          <w:szCs w:val="28"/>
        </w:rPr>
        <w:t>.</w:t>
      </w:r>
      <w:r w:rsidRPr="008A018D">
        <w:rPr>
          <w:rFonts w:ascii="Times New Roman" w:hAnsi="Times New Roman" w:cs="Times New Roman"/>
          <w:sz w:val="28"/>
          <w:szCs w:val="28"/>
        </w:rPr>
        <w:t xml:space="preserve"> </w:t>
      </w:r>
      <w:r w:rsidR="00970D00" w:rsidRPr="008A018D">
        <w:rPr>
          <w:rFonts w:ascii="Times New Roman" w:hAnsi="Times New Roman" w:cs="Times New Roman"/>
          <w:sz w:val="28"/>
          <w:szCs w:val="28"/>
        </w:rPr>
        <w:t>Temperature dependent dark current of the MWIR SFDAM APDs</w:t>
      </w:r>
      <w:r w:rsidRPr="008A018D">
        <w:rPr>
          <w:rFonts w:ascii="Times New Roman" w:hAnsi="Times New Roman" w:cs="Times New Roman"/>
          <w:sz w:val="28"/>
          <w:szCs w:val="28"/>
        </w:rPr>
        <w:t>.</w:t>
      </w:r>
    </w:p>
    <w:p w:rsidR="00A02AB8" w:rsidRDefault="00A02AB8" w:rsidP="00A02AB8"/>
    <w:p w:rsidR="00BE298A" w:rsidRDefault="00536EFA" w:rsidP="001139AC">
      <w:pPr>
        <w:jc w:val="center"/>
      </w:pPr>
      <w:r>
        <w:rPr>
          <w:noProof/>
        </w:rPr>
        <w:drawing>
          <wp:inline distT="0" distB="0" distL="0" distR="0">
            <wp:extent cx="5486400" cy="3832225"/>
            <wp:effectExtent l="0" t="0" r="0" b="3175"/>
            <wp:docPr id="6371075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07518" name="图片 6371075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AC" w:rsidRDefault="001139AC" w:rsidP="001139AC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18D">
        <w:rPr>
          <w:rFonts w:ascii="Times New Roman" w:hAnsi="Times New Roman" w:cs="Times New Roman"/>
          <w:sz w:val="28"/>
          <w:szCs w:val="28"/>
        </w:rPr>
        <w:t>Fig.</w:t>
      </w:r>
      <w:r w:rsidR="00353210" w:rsidRPr="008A018D">
        <w:rPr>
          <w:rFonts w:ascii="Times New Roman" w:hAnsi="Times New Roman" w:cs="Times New Roman"/>
          <w:sz w:val="28"/>
          <w:szCs w:val="28"/>
        </w:rPr>
        <w:t xml:space="preserve"> S</w:t>
      </w:r>
      <w:r w:rsidR="006D37B1" w:rsidRPr="008A018D">
        <w:rPr>
          <w:rFonts w:ascii="Times New Roman" w:hAnsi="Times New Roman" w:cs="Times New Roman"/>
          <w:sz w:val="28"/>
          <w:szCs w:val="28"/>
        </w:rPr>
        <w:t>2</w:t>
      </w:r>
      <w:r w:rsidR="000B3A5C">
        <w:rPr>
          <w:rFonts w:ascii="Times New Roman" w:hAnsi="Times New Roman" w:cs="Times New Roman"/>
          <w:sz w:val="28"/>
          <w:szCs w:val="28"/>
        </w:rPr>
        <w:t>.</w:t>
      </w:r>
      <w:r w:rsidRPr="008A018D">
        <w:rPr>
          <w:rFonts w:ascii="Times New Roman" w:hAnsi="Times New Roman" w:cs="Times New Roman"/>
          <w:sz w:val="28"/>
          <w:szCs w:val="28"/>
        </w:rPr>
        <w:t xml:space="preserve"> linear fitting</w:t>
      </w:r>
      <w:r w:rsidR="002777C9" w:rsidRPr="008A018D">
        <w:rPr>
          <w:rFonts w:ascii="Times New Roman" w:hAnsi="Times New Roman" w:cs="Times New Roman"/>
          <w:sz w:val="28"/>
          <w:szCs w:val="28"/>
        </w:rPr>
        <w:t xml:space="preserve"> of the photocurrent and noise at unit gain bias at different temperature for SFDAM APDs</w:t>
      </w:r>
      <w:r w:rsidR="00490728" w:rsidRPr="008A018D">
        <w:rPr>
          <w:rFonts w:ascii="Times New Roman" w:hAnsi="Times New Roman" w:cs="Times New Roman"/>
          <w:sz w:val="28"/>
          <w:szCs w:val="28"/>
        </w:rPr>
        <w:t>.</w:t>
      </w:r>
      <w:r w:rsidR="002777C9" w:rsidRPr="008A0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49" w:rsidRDefault="00581849" w:rsidP="001139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849" w:rsidRDefault="00B25753" w:rsidP="001139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60800" cy="2476500"/>
            <wp:effectExtent l="0" t="0" r="0" b="0"/>
            <wp:docPr id="20562897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289792" name="图片 20562897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309" w:rsidRDefault="00B25753" w:rsidP="001139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0" cy="2463800"/>
            <wp:effectExtent l="0" t="0" r="0" b="0"/>
            <wp:docPr id="192388237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82373" name="图片 19238823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4E5" w:rsidRDefault="00BC4E7D" w:rsidP="008C73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18D">
        <w:rPr>
          <w:rFonts w:ascii="Times New Roman" w:hAnsi="Times New Roman" w:cs="Times New Roman"/>
          <w:sz w:val="28"/>
          <w:szCs w:val="28"/>
        </w:rPr>
        <w:t>Fig. S</w:t>
      </w:r>
      <w:r w:rsidR="00C35A4F">
        <w:rPr>
          <w:rFonts w:ascii="Times New Roman" w:hAnsi="Times New Roman" w:cs="Times New Roman"/>
          <w:sz w:val="28"/>
          <w:szCs w:val="28"/>
        </w:rPr>
        <w:t>3</w:t>
      </w:r>
      <w:r w:rsidR="000B3A5C">
        <w:rPr>
          <w:rFonts w:ascii="Times New Roman" w:hAnsi="Times New Roman" w:cs="Times New Roman"/>
          <w:sz w:val="28"/>
          <w:szCs w:val="28"/>
        </w:rPr>
        <w:t>.</w:t>
      </w:r>
      <w:r w:rsidRPr="008A018D">
        <w:rPr>
          <w:rFonts w:ascii="Times New Roman" w:hAnsi="Times New Roman" w:cs="Times New Roman"/>
          <w:sz w:val="28"/>
          <w:szCs w:val="28"/>
        </w:rPr>
        <w:t xml:space="preserve"> </w:t>
      </w:r>
      <w:r w:rsidR="008C7309">
        <w:rPr>
          <w:rFonts w:ascii="Times New Roman" w:hAnsi="Times New Roman" w:cs="Times New Roman"/>
          <w:sz w:val="28"/>
          <w:szCs w:val="28"/>
        </w:rPr>
        <w:t xml:space="preserve">(a) </w:t>
      </w:r>
      <w:r w:rsidR="00B128A3">
        <w:rPr>
          <w:rFonts w:ascii="Times New Roman" w:hAnsi="Times New Roman" w:cs="Times New Roman"/>
          <w:sz w:val="28"/>
          <w:szCs w:val="28"/>
        </w:rPr>
        <w:t>response photocurrent</w:t>
      </w:r>
      <w:r w:rsidRPr="008A018D">
        <w:rPr>
          <w:rFonts w:ascii="Times New Roman" w:hAnsi="Times New Roman" w:cs="Times New Roman"/>
          <w:sz w:val="28"/>
          <w:szCs w:val="28"/>
        </w:rPr>
        <w:t xml:space="preserve"> fitting of </w:t>
      </w:r>
      <w:r w:rsidR="00A35A55">
        <w:rPr>
          <w:rFonts w:ascii="Times New Roman" w:hAnsi="Times New Roman" w:cs="Times New Roman"/>
          <w:sz w:val="28"/>
          <w:szCs w:val="28"/>
        </w:rPr>
        <w:t xml:space="preserve">the different </w:t>
      </w:r>
      <w:r w:rsidR="00B128A3" w:rsidRPr="008A018D">
        <w:rPr>
          <w:rFonts w:ascii="Times New Roman" w:hAnsi="Times New Roman" w:cs="Times New Roman"/>
          <w:sz w:val="28"/>
          <w:szCs w:val="28"/>
        </w:rPr>
        <w:t>SFDAM APD</w:t>
      </w:r>
      <w:r w:rsidR="00A35A55">
        <w:rPr>
          <w:rFonts w:ascii="Times New Roman" w:hAnsi="Times New Roman" w:cs="Times New Roman"/>
          <w:sz w:val="28"/>
          <w:szCs w:val="28"/>
        </w:rPr>
        <w:t xml:space="preserve"> radius for extracting</w:t>
      </w:r>
      <w:r w:rsidR="00A35A55" w:rsidRPr="008A018D">
        <w:rPr>
          <w:rFonts w:ascii="Times New Roman" w:hAnsi="Times New Roman" w:cs="Times New Roman"/>
          <w:sz w:val="28"/>
          <w:szCs w:val="28"/>
        </w:rPr>
        <w:t xml:space="preserve"> </w:t>
      </w:r>
      <w:r w:rsidR="00A35A55">
        <w:rPr>
          <w:rFonts w:ascii="Times New Roman" w:hAnsi="Times New Roman" w:cs="Times New Roman"/>
          <w:sz w:val="28"/>
          <w:szCs w:val="28"/>
        </w:rPr>
        <w:t>lateral collection length</w:t>
      </w:r>
      <w:r w:rsidR="00A35A55" w:rsidRPr="008A018D">
        <w:rPr>
          <w:rFonts w:ascii="Times New Roman" w:hAnsi="Times New Roman" w:cs="Times New Roman"/>
          <w:sz w:val="28"/>
          <w:szCs w:val="28"/>
        </w:rPr>
        <w:t xml:space="preserve"> </w:t>
      </w:r>
      <w:r w:rsidRPr="008A018D">
        <w:rPr>
          <w:rFonts w:ascii="Times New Roman" w:hAnsi="Times New Roman" w:cs="Times New Roman"/>
          <w:sz w:val="28"/>
          <w:szCs w:val="28"/>
        </w:rPr>
        <w:t xml:space="preserve">at unit gain bias </w:t>
      </w:r>
      <w:r w:rsidR="00A35A55">
        <w:rPr>
          <w:rFonts w:ascii="Times New Roman" w:hAnsi="Times New Roman" w:cs="Times New Roman"/>
          <w:sz w:val="28"/>
          <w:szCs w:val="28"/>
        </w:rPr>
        <w:t>under</w:t>
      </w:r>
      <w:r w:rsidRPr="008A018D">
        <w:rPr>
          <w:rFonts w:ascii="Times New Roman" w:hAnsi="Times New Roman" w:cs="Times New Roman"/>
          <w:sz w:val="28"/>
          <w:szCs w:val="28"/>
        </w:rPr>
        <w:t xml:space="preserve"> </w:t>
      </w:r>
      <w:r w:rsidR="00B128A3">
        <w:rPr>
          <w:rFonts w:ascii="Times New Roman" w:hAnsi="Times New Roman" w:cs="Times New Roman"/>
          <w:sz w:val="28"/>
          <w:szCs w:val="28"/>
        </w:rPr>
        <w:t>160 K</w:t>
      </w:r>
      <w:r w:rsidRPr="008A018D">
        <w:rPr>
          <w:rFonts w:ascii="Times New Roman" w:hAnsi="Times New Roman" w:cs="Times New Roman"/>
          <w:sz w:val="28"/>
          <w:szCs w:val="28"/>
        </w:rPr>
        <w:t xml:space="preserve"> temperature. </w:t>
      </w:r>
      <w:r w:rsidR="008C7309">
        <w:rPr>
          <w:rFonts w:ascii="Times New Roman" w:hAnsi="Times New Roman" w:cs="Times New Roman"/>
          <w:sz w:val="28"/>
          <w:szCs w:val="28"/>
        </w:rPr>
        <w:t xml:space="preserve">(b) </w:t>
      </w:r>
      <w:r w:rsidR="00974791">
        <w:rPr>
          <w:rFonts w:ascii="Times New Roman" w:hAnsi="Times New Roman" w:cs="Times New Roman"/>
          <w:sz w:val="28"/>
          <w:szCs w:val="28"/>
        </w:rPr>
        <w:t>m</w:t>
      </w:r>
      <w:r w:rsidR="003574E5" w:rsidRPr="003574E5">
        <w:rPr>
          <w:rFonts w:ascii="Times New Roman" w:hAnsi="Times New Roman" w:cs="Times New Roman"/>
          <w:sz w:val="28"/>
          <w:szCs w:val="28"/>
        </w:rPr>
        <w:t>easured unity-gain external quantum efficiency and</w:t>
      </w:r>
      <w:r w:rsidR="008C7309">
        <w:rPr>
          <w:rFonts w:ascii="Times New Roman" w:hAnsi="Times New Roman" w:cs="Times New Roman"/>
          <w:sz w:val="28"/>
          <w:szCs w:val="28"/>
        </w:rPr>
        <w:t xml:space="preserve"> </w:t>
      </w:r>
      <w:r w:rsidR="003574E5" w:rsidRPr="003574E5">
        <w:rPr>
          <w:rFonts w:ascii="Times New Roman" w:hAnsi="Times New Roman" w:cs="Times New Roman"/>
          <w:sz w:val="28"/>
          <w:szCs w:val="28"/>
        </w:rPr>
        <w:t>responsivity</w:t>
      </w:r>
      <w:r w:rsidR="008C730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574E5" w:rsidRPr="003574E5">
        <w:rPr>
          <w:rFonts w:ascii="Times New Roman" w:hAnsi="Times New Roman" w:cs="Times New Roman"/>
          <w:sz w:val="28"/>
          <w:szCs w:val="28"/>
        </w:rPr>
        <w:t xml:space="preserve">of </w:t>
      </w:r>
      <w:r w:rsidR="00835EFC">
        <w:rPr>
          <w:rFonts w:ascii="Times New Roman" w:hAnsi="Times New Roman" w:cs="Times New Roman"/>
          <w:sz w:val="28"/>
          <w:szCs w:val="28"/>
        </w:rPr>
        <w:t xml:space="preserve">a </w:t>
      </w:r>
      <w:r w:rsidR="003574E5" w:rsidRPr="003574E5">
        <w:rPr>
          <w:rFonts w:ascii="Times New Roman" w:hAnsi="Times New Roman" w:cs="Times New Roman"/>
          <w:sz w:val="28"/>
          <w:szCs w:val="28"/>
        </w:rPr>
        <w:t xml:space="preserve">100 µm × 100 µm APD device at </w:t>
      </w:r>
      <w:r w:rsidR="00835EFC">
        <w:rPr>
          <w:rFonts w:ascii="Times New Roman" w:hAnsi="Times New Roman" w:cs="Times New Roman"/>
          <w:sz w:val="28"/>
          <w:szCs w:val="28"/>
        </w:rPr>
        <w:t>200</w:t>
      </w:r>
      <w:r w:rsidR="003574E5" w:rsidRPr="003574E5">
        <w:rPr>
          <w:rFonts w:ascii="Times New Roman" w:hAnsi="Times New Roman" w:cs="Times New Roman"/>
          <w:sz w:val="28"/>
          <w:szCs w:val="28"/>
        </w:rPr>
        <w:t xml:space="preserve"> K.</w:t>
      </w:r>
    </w:p>
    <w:p w:rsidR="003574E5" w:rsidRPr="008A018D" w:rsidRDefault="003574E5" w:rsidP="001139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74E5" w:rsidRPr="008A018D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06556D"/>
    <w:rsid w:val="000932EB"/>
    <w:rsid w:val="000B3A5C"/>
    <w:rsid w:val="00110CE2"/>
    <w:rsid w:val="001139AC"/>
    <w:rsid w:val="001B7767"/>
    <w:rsid w:val="002777C9"/>
    <w:rsid w:val="00277ECE"/>
    <w:rsid w:val="0031089F"/>
    <w:rsid w:val="00353210"/>
    <w:rsid w:val="003574E5"/>
    <w:rsid w:val="003C4D0F"/>
    <w:rsid w:val="00490728"/>
    <w:rsid w:val="00536EFA"/>
    <w:rsid w:val="00554CCF"/>
    <w:rsid w:val="00581849"/>
    <w:rsid w:val="006924E4"/>
    <w:rsid w:val="006D37B1"/>
    <w:rsid w:val="00835EFC"/>
    <w:rsid w:val="00853309"/>
    <w:rsid w:val="008A018D"/>
    <w:rsid w:val="008C7309"/>
    <w:rsid w:val="0091230F"/>
    <w:rsid w:val="00970D00"/>
    <w:rsid w:val="00974791"/>
    <w:rsid w:val="009851F4"/>
    <w:rsid w:val="00A02AB8"/>
    <w:rsid w:val="00A35A55"/>
    <w:rsid w:val="00A6226F"/>
    <w:rsid w:val="00B128A3"/>
    <w:rsid w:val="00B13569"/>
    <w:rsid w:val="00B25753"/>
    <w:rsid w:val="00BC4E7D"/>
    <w:rsid w:val="00BE298A"/>
    <w:rsid w:val="00C35A4F"/>
    <w:rsid w:val="00E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  <w15:docId w15:val="{78E024A7-EED6-954E-AADD-0D4A61E1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Zhu LiQi</cp:lastModifiedBy>
  <cp:revision>36</cp:revision>
  <dcterms:created xsi:type="dcterms:W3CDTF">2014-01-14T12:04:00Z</dcterms:created>
  <dcterms:modified xsi:type="dcterms:W3CDTF">2024-11-22T09:55:00Z</dcterms:modified>
</cp:coreProperties>
</file>