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144E44" w14:textId="6675F26D" w:rsidR="003A5CC1" w:rsidRPr="003A5CC1" w:rsidRDefault="003A5CC1" w:rsidP="003A5CC1">
      <w:pPr>
        <w:spacing w:after="0" w:line="36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  <w:lang w:val="en-US"/>
        </w:rPr>
      </w:pPr>
      <w:r w:rsidRPr="00F8057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  <w:lang w:val="en-US"/>
        </w:rPr>
        <w:t xml:space="preserve">Supplementary 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  <w:lang w:val="en-US"/>
        </w:rPr>
        <w:t>information</w:t>
      </w:r>
    </w:p>
    <w:p w14:paraId="17C28B29" w14:textId="41985C28" w:rsidR="003A5CC1" w:rsidRPr="00BC168B" w:rsidRDefault="003A5CC1" w:rsidP="003A5CC1">
      <w:pPr>
        <w:shd w:val="clear" w:color="auto" w:fill="FFFFFF"/>
        <w:spacing w:after="0" w:line="360" w:lineRule="auto"/>
        <w:ind w:left="300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en-US"/>
        </w:rPr>
      </w:pPr>
      <w:r w:rsidRPr="00BC168B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en-US"/>
        </w:rPr>
        <w:t>Characterization of aerosol particles during a high pollution episode over Mexico City</w:t>
      </w:r>
    </w:p>
    <w:p w14:paraId="3B19A0E8" w14:textId="0D2AC427" w:rsidR="003A5CC1" w:rsidRPr="00BC168B" w:rsidRDefault="003A5CC1" w:rsidP="003A5CC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0" w:name="_Hlk52801573"/>
      <w:r>
        <w:rPr>
          <w:rFonts w:ascii="Times New Roman" w:hAnsi="Times New Roman" w:cs="Times New Roman"/>
          <w:sz w:val="24"/>
          <w:szCs w:val="24"/>
        </w:rPr>
        <w:t xml:space="preserve">Giovanni </w:t>
      </w:r>
      <w:r w:rsidRPr="00BC168B">
        <w:rPr>
          <w:rFonts w:ascii="Times New Roman" w:hAnsi="Times New Roman" w:cs="Times New Roman"/>
          <w:sz w:val="24"/>
          <w:szCs w:val="24"/>
        </w:rPr>
        <w:t>Carabali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C168B">
        <w:rPr>
          <w:rFonts w:ascii="Times New Roman" w:hAnsi="Times New Roman" w:cs="Times New Roman"/>
          <w:sz w:val="24"/>
          <w:szCs w:val="24"/>
          <w:vertAlign w:val="superscript"/>
        </w:rPr>
        <w:t>1*</w:t>
      </w:r>
      <w:r w:rsidRPr="00BC168B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 xml:space="preserve">José </w:t>
      </w:r>
      <w:r w:rsidRPr="00BC168B">
        <w:rPr>
          <w:rFonts w:ascii="Times New Roman" w:hAnsi="Times New Roman" w:cs="Times New Roman"/>
          <w:sz w:val="24"/>
          <w:szCs w:val="24"/>
        </w:rPr>
        <w:t>Villanueva-Macias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C168B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BC168B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 xml:space="preserve">Luis </w:t>
      </w:r>
      <w:proofErr w:type="spellStart"/>
      <w:r w:rsidRPr="00BC168B">
        <w:rPr>
          <w:rFonts w:ascii="Times New Roman" w:hAnsi="Times New Roman" w:cs="Times New Roman"/>
          <w:sz w:val="24"/>
          <w:szCs w:val="24"/>
        </w:rPr>
        <w:t>Ladin</w:t>
      </w:r>
      <w:proofErr w:type="spellEnd"/>
      <w:r w:rsidRPr="00BC168B">
        <w:rPr>
          <w:rFonts w:ascii="Times New Roman" w:hAnsi="Times New Roman" w:cs="Times New Roman"/>
          <w:sz w:val="24"/>
          <w:szCs w:val="24"/>
          <w:lang w:val="es-MX"/>
        </w:rPr>
        <w:t>o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C168B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BC168B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 xml:space="preserve">Harry </w:t>
      </w:r>
      <w:r w:rsidRPr="00BC168B">
        <w:rPr>
          <w:rFonts w:ascii="Times New Roman" w:hAnsi="Times New Roman" w:cs="Times New Roman"/>
          <w:sz w:val="24"/>
          <w:szCs w:val="24"/>
        </w:rPr>
        <w:t>Álvarez-Ospina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C168B">
        <w:rPr>
          <w:rFonts w:ascii="Times New Roman" w:hAnsi="Times New Roman" w:cs="Times New Roman"/>
          <w:sz w:val="24"/>
          <w:szCs w:val="24"/>
          <w:vertAlign w:val="superscript"/>
        </w:rPr>
        <w:t>4</w:t>
      </w:r>
      <w:r w:rsidRPr="00BC168B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 xml:space="preserve">Graciela </w:t>
      </w:r>
      <w:r w:rsidRPr="00BC168B">
        <w:rPr>
          <w:rFonts w:ascii="Times New Roman" w:hAnsi="Times New Roman" w:cs="Times New Roman"/>
          <w:sz w:val="24"/>
          <w:szCs w:val="24"/>
        </w:rPr>
        <w:t>Raga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C168B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BC168B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 xml:space="preserve">Gema </w:t>
      </w:r>
      <w:r w:rsidRPr="00BC168B">
        <w:rPr>
          <w:rFonts w:ascii="Times New Roman" w:hAnsi="Times New Roman" w:cs="Times New Roman"/>
          <w:sz w:val="24"/>
          <w:szCs w:val="24"/>
        </w:rPr>
        <w:t>Andraca-Ayala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C168B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BC168B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 xml:space="preserve">Javier </w:t>
      </w:r>
      <w:r w:rsidRPr="00BC168B">
        <w:rPr>
          <w:rFonts w:ascii="Times New Roman" w:hAnsi="Times New Roman" w:cs="Times New Roman"/>
          <w:sz w:val="24"/>
          <w:szCs w:val="24"/>
        </w:rPr>
        <w:t>Miranda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C168B">
        <w:rPr>
          <w:rFonts w:ascii="Times New Roman" w:hAnsi="Times New Roman" w:cs="Times New Roman"/>
          <w:sz w:val="24"/>
          <w:szCs w:val="24"/>
          <w:vertAlign w:val="superscript"/>
          <w:lang w:val="es-MX"/>
        </w:rPr>
        <w:t>5</w:t>
      </w:r>
      <w:r w:rsidRPr="00BC168B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 xml:space="preserve">Michel </w:t>
      </w:r>
      <w:proofErr w:type="spellStart"/>
      <w:r w:rsidRPr="00BC168B">
        <w:rPr>
          <w:rFonts w:ascii="Times New Roman" w:hAnsi="Times New Roman" w:cs="Times New Roman"/>
          <w:sz w:val="24"/>
          <w:szCs w:val="24"/>
        </w:rPr>
        <w:t>Grutter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C168B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BC168B">
        <w:rPr>
          <w:rFonts w:ascii="Times New Roman" w:hAnsi="Times New Roman" w:cs="Times New Roman"/>
          <w:sz w:val="24"/>
          <w:szCs w:val="24"/>
          <w:lang w:val="es-MX"/>
        </w:rPr>
        <w:t xml:space="preserve">, </w:t>
      </w:r>
      <w:r>
        <w:rPr>
          <w:rFonts w:ascii="Times New Roman" w:hAnsi="Times New Roman" w:cs="Times New Roman"/>
          <w:sz w:val="24"/>
          <w:szCs w:val="24"/>
          <w:lang w:val="es-MX"/>
        </w:rPr>
        <w:t xml:space="preserve">Monserrat </w:t>
      </w:r>
      <w:r w:rsidRPr="00BC168B">
        <w:rPr>
          <w:rFonts w:ascii="Times New Roman" w:hAnsi="Times New Roman" w:cs="Times New Roman"/>
          <w:sz w:val="24"/>
          <w:szCs w:val="24"/>
          <w:lang w:val="es-MX"/>
        </w:rPr>
        <w:t>Silva</w:t>
      </w:r>
      <w:r>
        <w:rPr>
          <w:rFonts w:ascii="Times New Roman" w:hAnsi="Times New Roman" w:cs="Times New Roman"/>
          <w:sz w:val="24"/>
          <w:szCs w:val="24"/>
          <w:lang w:val="es-MX"/>
        </w:rPr>
        <w:t xml:space="preserve"> </w:t>
      </w:r>
      <w:r w:rsidRPr="00BC168B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BC168B">
        <w:rPr>
          <w:rFonts w:ascii="Times New Roman" w:hAnsi="Times New Roman" w:cs="Times New Roman"/>
          <w:sz w:val="24"/>
          <w:szCs w:val="24"/>
        </w:rPr>
        <w:t xml:space="preserve"> and </w:t>
      </w:r>
      <w:r>
        <w:rPr>
          <w:rFonts w:ascii="Times New Roman" w:hAnsi="Times New Roman" w:cs="Times New Roman"/>
          <w:sz w:val="24"/>
          <w:szCs w:val="24"/>
        </w:rPr>
        <w:t xml:space="preserve">David </w:t>
      </w:r>
      <w:r w:rsidRPr="00BC168B">
        <w:rPr>
          <w:rFonts w:ascii="Times New Roman" w:hAnsi="Times New Roman" w:cs="Times New Roman"/>
          <w:sz w:val="24"/>
          <w:szCs w:val="24"/>
        </w:rPr>
        <w:t xml:space="preserve">Riveros-Rosas </w:t>
      </w:r>
      <w:r w:rsidRPr="00BC168B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>.</w:t>
      </w:r>
    </w:p>
    <w:bookmarkEnd w:id="0"/>
    <w:p w14:paraId="613EC277" w14:textId="77777777" w:rsidR="003A5CC1" w:rsidRPr="00BC168B" w:rsidRDefault="003A5CC1" w:rsidP="003A5CC1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3FB7356F" w14:textId="77777777" w:rsidR="003A5CC1" w:rsidRPr="00BC168B" w:rsidRDefault="003A5CC1" w:rsidP="003A5CC1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BC168B">
        <w:rPr>
          <w:rFonts w:ascii="Times New Roman" w:hAnsi="Times New Roman" w:cs="Times New Roman"/>
          <w:sz w:val="24"/>
          <w:szCs w:val="24"/>
          <w:vertAlign w:val="superscript"/>
        </w:rPr>
        <w:t xml:space="preserve">1 </w:t>
      </w:r>
      <w:r w:rsidRPr="00BC168B">
        <w:rPr>
          <w:rFonts w:ascii="Times New Roman" w:hAnsi="Times New Roman" w:cs="Times New Roman"/>
          <w:sz w:val="24"/>
          <w:szCs w:val="24"/>
        </w:rPr>
        <w:t xml:space="preserve"> Instituto</w:t>
      </w:r>
      <w:proofErr w:type="gramEnd"/>
      <w:r w:rsidRPr="00BC168B">
        <w:rPr>
          <w:rFonts w:ascii="Times New Roman" w:hAnsi="Times New Roman" w:cs="Times New Roman"/>
          <w:sz w:val="24"/>
          <w:szCs w:val="24"/>
        </w:rPr>
        <w:t xml:space="preserve"> de Geofísica, Universidad Nacional Autónoma de México (UNAM)</w:t>
      </w:r>
    </w:p>
    <w:p w14:paraId="7289B3DF" w14:textId="77777777" w:rsidR="003A5CC1" w:rsidRPr="00BC168B" w:rsidRDefault="003A5CC1" w:rsidP="003A5CC1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BC168B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BC168B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BC168B">
        <w:rPr>
          <w:rFonts w:ascii="Times New Roman" w:hAnsi="Times New Roman" w:cs="Times New Roman"/>
          <w:sz w:val="24"/>
          <w:szCs w:val="24"/>
        </w:rPr>
        <w:t>Facultad</w:t>
      </w:r>
      <w:proofErr w:type="gramEnd"/>
      <w:r w:rsidRPr="00BC168B">
        <w:rPr>
          <w:rFonts w:ascii="Times New Roman" w:hAnsi="Times New Roman" w:cs="Times New Roman"/>
          <w:sz w:val="24"/>
          <w:szCs w:val="24"/>
        </w:rPr>
        <w:t xml:space="preserve"> de Química, Universidad Nacional Autónoma de México (UNAM)</w:t>
      </w:r>
    </w:p>
    <w:p w14:paraId="27C655F8" w14:textId="77777777" w:rsidR="003A5CC1" w:rsidRPr="00BC168B" w:rsidRDefault="003A5CC1" w:rsidP="003A5CC1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BC168B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BC168B">
        <w:rPr>
          <w:rFonts w:ascii="Times New Roman" w:hAnsi="Times New Roman" w:cs="Times New Roman"/>
          <w:sz w:val="24"/>
          <w:szCs w:val="24"/>
        </w:rPr>
        <w:t xml:space="preserve"> Centro de Ciencias de la Atm</w:t>
      </w:r>
      <w:proofErr w:type="spellStart"/>
      <w:r w:rsidRPr="00BC168B">
        <w:rPr>
          <w:rFonts w:ascii="Times New Roman" w:hAnsi="Times New Roman" w:cs="Times New Roman"/>
          <w:sz w:val="24"/>
          <w:szCs w:val="24"/>
          <w:lang w:val="es-MX"/>
        </w:rPr>
        <w:t>ó</w:t>
      </w:r>
      <w:r w:rsidRPr="00BC168B">
        <w:rPr>
          <w:rFonts w:ascii="Times New Roman" w:hAnsi="Times New Roman" w:cs="Times New Roman"/>
          <w:sz w:val="24"/>
          <w:szCs w:val="24"/>
        </w:rPr>
        <w:t>sfera</w:t>
      </w:r>
      <w:proofErr w:type="spellEnd"/>
      <w:r w:rsidRPr="00BC168B">
        <w:rPr>
          <w:rFonts w:ascii="Times New Roman" w:hAnsi="Times New Roman" w:cs="Times New Roman"/>
          <w:sz w:val="24"/>
          <w:szCs w:val="24"/>
        </w:rPr>
        <w:t xml:space="preserve">, Universidad Nacional </w:t>
      </w:r>
      <w:proofErr w:type="spellStart"/>
      <w:r w:rsidRPr="00BC168B">
        <w:rPr>
          <w:rFonts w:ascii="Times New Roman" w:hAnsi="Times New Roman" w:cs="Times New Roman"/>
          <w:sz w:val="24"/>
          <w:szCs w:val="24"/>
        </w:rPr>
        <w:t>Aut</w:t>
      </w:r>
      <w:r w:rsidRPr="00BC168B">
        <w:rPr>
          <w:rFonts w:ascii="Times New Roman" w:hAnsi="Times New Roman" w:cs="Times New Roman"/>
          <w:sz w:val="24"/>
          <w:szCs w:val="24"/>
          <w:lang w:val="es-MX"/>
        </w:rPr>
        <w:t>ó</w:t>
      </w:r>
      <w:proofErr w:type="spellEnd"/>
      <w:r w:rsidRPr="00BC168B">
        <w:rPr>
          <w:rFonts w:ascii="Times New Roman" w:hAnsi="Times New Roman" w:cs="Times New Roman"/>
          <w:sz w:val="24"/>
          <w:szCs w:val="24"/>
        </w:rPr>
        <w:t>noma de México (UNAM)</w:t>
      </w:r>
    </w:p>
    <w:p w14:paraId="7EDCCA8E" w14:textId="77777777" w:rsidR="003A5CC1" w:rsidRPr="00BC168B" w:rsidRDefault="003A5CC1" w:rsidP="003A5CC1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BC168B">
        <w:rPr>
          <w:rFonts w:ascii="Times New Roman" w:hAnsi="Times New Roman" w:cs="Times New Roman"/>
          <w:sz w:val="24"/>
          <w:szCs w:val="24"/>
          <w:vertAlign w:val="superscript"/>
        </w:rPr>
        <w:t>4</w:t>
      </w:r>
      <w:r w:rsidRPr="00BC168B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BC168B">
        <w:rPr>
          <w:rFonts w:ascii="Times New Roman" w:hAnsi="Times New Roman" w:cs="Times New Roman"/>
          <w:sz w:val="24"/>
          <w:szCs w:val="24"/>
        </w:rPr>
        <w:t>Facultad</w:t>
      </w:r>
      <w:proofErr w:type="gramEnd"/>
      <w:r w:rsidRPr="00BC168B">
        <w:rPr>
          <w:rFonts w:ascii="Times New Roman" w:hAnsi="Times New Roman" w:cs="Times New Roman"/>
          <w:sz w:val="24"/>
          <w:szCs w:val="24"/>
        </w:rPr>
        <w:t xml:space="preserve"> de Ciencias, Universidad Nacional Autónoma de México (UNAM)</w:t>
      </w:r>
    </w:p>
    <w:p w14:paraId="7753A404" w14:textId="77777777" w:rsidR="003A5CC1" w:rsidRPr="00BC168B" w:rsidRDefault="003A5CC1" w:rsidP="003A5CC1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BC168B">
        <w:rPr>
          <w:rFonts w:ascii="Times New Roman" w:hAnsi="Times New Roman" w:cs="Times New Roman"/>
          <w:sz w:val="24"/>
          <w:szCs w:val="24"/>
          <w:vertAlign w:val="superscript"/>
        </w:rPr>
        <w:t>5</w:t>
      </w:r>
      <w:r w:rsidRPr="00BC168B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BC168B">
        <w:rPr>
          <w:rFonts w:ascii="Times New Roman" w:hAnsi="Times New Roman" w:cs="Times New Roman"/>
          <w:sz w:val="24"/>
          <w:szCs w:val="24"/>
          <w:lang w:val="es-MX"/>
        </w:rPr>
        <w:t>Instituto</w:t>
      </w:r>
      <w:proofErr w:type="gramEnd"/>
      <w:r w:rsidRPr="00BC168B">
        <w:rPr>
          <w:rFonts w:ascii="Times New Roman" w:hAnsi="Times New Roman" w:cs="Times New Roman"/>
          <w:sz w:val="24"/>
          <w:szCs w:val="24"/>
          <w:lang w:val="es-MX"/>
        </w:rPr>
        <w:t xml:space="preserve"> de Física</w:t>
      </w:r>
      <w:r w:rsidRPr="00BC168B">
        <w:rPr>
          <w:rFonts w:ascii="Times New Roman" w:hAnsi="Times New Roman" w:cs="Times New Roman"/>
          <w:sz w:val="24"/>
          <w:szCs w:val="24"/>
        </w:rPr>
        <w:t>, Universidad Nacional Autónoma de México (UNAM)</w:t>
      </w:r>
    </w:p>
    <w:p w14:paraId="5EC82629" w14:textId="77777777" w:rsidR="003A5CC1" w:rsidRDefault="003A5CC1" w:rsidP="003A5CC1">
      <w:pPr>
        <w:spacing w:after="0"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BC168B">
        <w:rPr>
          <w:rFonts w:ascii="Times New Roman" w:hAnsi="Times New Roman" w:cs="Times New Roman"/>
          <w:sz w:val="24"/>
          <w:szCs w:val="24"/>
          <w:lang w:val="en-US"/>
        </w:rPr>
        <w:t xml:space="preserve">* Corresponding author: </w:t>
      </w:r>
      <w:hyperlink r:id="rId6" w:history="1">
        <w:r w:rsidRPr="00BC168B">
          <w:rPr>
            <w:rStyle w:val="Hyperlink"/>
            <w:rFonts w:ascii="Times New Roman" w:hAnsi="Times New Roman" w:cs="Times New Roman"/>
            <w:sz w:val="24"/>
            <w:szCs w:val="24"/>
            <w:lang w:val="en-US"/>
          </w:rPr>
          <w:t>carabali@igeofisica.unam.mx</w:t>
        </w:r>
      </w:hyperlink>
    </w:p>
    <w:p w14:paraId="4687E556" w14:textId="77777777" w:rsidR="003A5CC1" w:rsidRDefault="003A5CC1" w:rsidP="00F80571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1CB97B23" w14:textId="12B5A2B1" w:rsidR="003A5CC1" w:rsidRDefault="00D13C63" w:rsidP="00F80571">
      <w:pPr>
        <w:spacing w:after="0" w:line="36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  <w:lang w:val="en-US"/>
        </w:rPr>
      </w:pPr>
      <w:r w:rsidRPr="00F8057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  <w:lang w:val="en-US"/>
        </w:rPr>
        <w:t xml:space="preserve">Supplementary Figures </w:t>
      </w:r>
    </w:p>
    <w:p w14:paraId="277B3B73" w14:textId="77777777" w:rsidR="00BB0381" w:rsidRDefault="00BB0381" w:rsidP="00BB0381">
      <w:pPr>
        <w:jc w:val="center"/>
      </w:pPr>
      <w:r>
        <w:rPr>
          <w:noProof/>
          <w:lang w:val="es-MX" w:eastAsia="es-MX"/>
        </w:rPr>
        <w:drawing>
          <wp:inline distT="0" distB="0" distL="0" distR="0" wp14:anchorId="6B0A985F" wp14:editId="31F5B7DB">
            <wp:extent cx="2772995" cy="3981367"/>
            <wp:effectExtent l="0" t="0" r="8890" b="63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9387" cy="40049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A4818B" w14:textId="74B1C4D0" w:rsidR="00BB0381" w:rsidRDefault="00BB0381" w:rsidP="00BB0381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A16412">
        <w:rPr>
          <w:rStyle w:val="label"/>
          <w:rFonts w:ascii="Times New Roman" w:hAnsi="Times New Roman" w:cs="Times New Roman"/>
          <w:b/>
          <w:bCs/>
          <w:sz w:val="24"/>
          <w:szCs w:val="24"/>
          <w:lang w:val="en-US"/>
        </w:rPr>
        <w:t>Fig. S1</w:t>
      </w:r>
      <w:r w:rsidRPr="00AD1437">
        <w:rPr>
          <w:rStyle w:val="label"/>
          <w:rFonts w:ascii="Times New Roman" w:hAnsi="Times New Roman" w:cs="Times New Roman"/>
          <w:sz w:val="24"/>
          <w:szCs w:val="24"/>
          <w:lang w:val="en-US"/>
        </w:rPr>
        <w:t xml:space="preserve">. </w:t>
      </w:r>
      <w:r>
        <w:rPr>
          <w:rStyle w:val="label"/>
          <w:rFonts w:ascii="Times New Roman" w:hAnsi="Times New Roman" w:cs="Times New Roman"/>
          <w:sz w:val="24"/>
          <w:szCs w:val="24"/>
          <w:lang w:val="en-US"/>
        </w:rPr>
        <w:t xml:space="preserve">(a) </w:t>
      </w:r>
      <w:r w:rsidR="00172C2B">
        <w:rPr>
          <w:rFonts w:ascii="Times New Roman" w:hAnsi="Times New Roman" w:cs="Times New Roman"/>
          <w:sz w:val="24"/>
          <w:szCs w:val="24"/>
          <w:lang w:val="en-US"/>
        </w:rPr>
        <w:t>M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easurements of </w:t>
      </w:r>
      <w:r w:rsidRPr="00AD1437">
        <w:rPr>
          <w:rFonts w:ascii="Times New Roman" w:hAnsi="Times New Roman" w:cs="Times New Roman"/>
          <w:sz w:val="24"/>
          <w:szCs w:val="24"/>
          <w:lang w:val="en-US"/>
        </w:rPr>
        <w:t xml:space="preserve">daily GHI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during </w:t>
      </w:r>
      <w:r w:rsidR="00172C2B">
        <w:rPr>
          <w:rFonts w:ascii="Times New Roman" w:hAnsi="Times New Roman" w:cs="Times New Roman"/>
          <w:sz w:val="24"/>
          <w:szCs w:val="24"/>
          <w:lang w:val="en-US"/>
        </w:rPr>
        <w:t xml:space="preserve">the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HAP </w:t>
      </w:r>
      <w:r w:rsidR="00172C2B">
        <w:rPr>
          <w:rFonts w:ascii="Times New Roman" w:hAnsi="Times New Roman" w:cs="Times New Roman"/>
          <w:sz w:val="24"/>
          <w:szCs w:val="24"/>
          <w:lang w:val="en-US"/>
        </w:rPr>
        <w:t xml:space="preserve">episode </w:t>
      </w:r>
      <w:r>
        <w:rPr>
          <w:rFonts w:ascii="Times New Roman" w:hAnsi="Times New Roman" w:cs="Times New Roman"/>
          <w:sz w:val="24"/>
          <w:szCs w:val="24"/>
          <w:lang w:val="en-US"/>
        </w:rPr>
        <w:t>and</w:t>
      </w:r>
      <w:r w:rsidR="00172C2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low polluted days. (b) Correlation between </w:t>
      </w:r>
      <w:r w:rsidR="00172C2B">
        <w:rPr>
          <w:rFonts w:ascii="Times New Roman" w:hAnsi="Times New Roman" w:cs="Times New Roman"/>
          <w:sz w:val="24"/>
          <w:szCs w:val="24"/>
          <w:lang w:val="en-US"/>
        </w:rPr>
        <w:t xml:space="preserve">the </w:t>
      </w:r>
      <w:r>
        <w:rPr>
          <w:rFonts w:ascii="Times New Roman" w:hAnsi="Times New Roman" w:cs="Times New Roman"/>
          <w:sz w:val="24"/>
          <w:szCs w:val="24"/>
          <w:lang w:val="en-US"/>
        </w:rPr>
        <w:t>GHI anomaly and PM</w:t>
      </w:r>
      <w:r w:rsidRPr="00BB0381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 xml:space="preserve">2.5 </w:t>
      </w:r>
      <w:r>
        <w:rPr>
          <w:rFonts w:ascii="Times New Roman" w:hAnsi="Times New Roman" w:cs="Times New Roman"/>
          <w:sz w:val="24"/>
          <w:szCs w:val="24"/>
          <w:lang w:val="en-US"/>
        </w:rPr>
        <w:t>concentrations.</w:t>
      </w:r>
    </w:p>
    <w:p w14:paraId="5E848A55" w14:textId="77777777" w:rsidR="005E5661" w:rsidRDefault="005E5661" w:rsidP="00BB0381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652715C6" w14:textId="342D7E25" w:rsidR="00BB0381" w:rsidRDefault="00E207F0" w:rsidP="00F80571">
      <w:pPr>
        <w:spacing w:after="0" w:line="36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  <w:lang w:val="en-US"/>
        </w:rPr>
      </w:pPr>
      <w:bookmarkStart w:id="1" w:name="_Hlk72154907"/>
      <w:r>
        <w:rPr>
          <w:rFonts w:ascii="Times New Roman" w:hAnsi="Times New Roman" w:cs="Times New Roman"/>
          <w:b/>
          <w:bCs/>
          <w:noProof/>
          <w:color w:val="000000" w:themeColor="text1"/>
          <w:sz w:val="24"/>
          <w:szCs w:val="24"/>
          <w:shd w:val="clear" w:color="auto" w:fill="FFFFFF"/>
          <w:lang w:val="en-US"/>
        </w:rPr>
        <w:drawing>
          <wp:inline distT="0" distB="0" distL="0" distR="0" wp14:anchorId="56A1CF89" wp14:editId="2EFCD2BE">
            <wp:extent cx="5391150" cy="1762760"/>
            <wp:effectExtent l="0" t="0" r="0" b="889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1150" cy="1762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C8EBFB" w14:textId="6DE76AD6" w:rsidR="00A16412" w:rsidRPr="00711BF1" w:rsidRDefault="008F0CAC" w:rsidP="00A16412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A16412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  <w:t>Fig. S2</w:t>
      </w:r>
      <w:r w:rsidRPr="00A16412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 xml:space="preserve">. </w:t>
      </w:r>
      <w:r w:rsidR="00A16412" w:rsidRPr="00A16412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(a)</w:t>
      </w:r>
      <w:r w:rsidR="00584241" w:rsidRPr="00584241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 xml:space="preserve"> </w:t>
      </w:r>
      <w:r w:rsidR="00584241" w:rsidRPr="009209CB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 xml:space="preserve">Backscatter profile from Ceilometer data </w:t>
      </w:r>
      <w:r w:rsidR="00584241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measured</w:t>
      </w:r>
      <w:r w:rsidR="00584241" w:rsidRPr="009209CB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 xml:space="preserve"> </w:t>
      </w:r>
      <w:r w:rsidR="00584241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 xml:space="preserve">in MC </w:t>
      </w:r>
      <w:r w:rsidR="00584241" w:rsidRPr="009209CB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on May 14, 2019</w:t>
      </w:r>
      <w:r w:rsidR="00584241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 xml:space="preserve"> and </w:t>
      </w:r>
      <w:r w:rsidR="00A16412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(b)</w:t>
      </w:r>
      <w:r w:rsidR="00584241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 xml:space="preserve"> p</w:t>
      </w:r>
      <w:r w:rsidR="00584241" w:rsidRPr="00711BF1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article number concentrations at AAO during the HAP episode</w:t>
      </w:r>
      <w:r w:rsidR="00584241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.</w:t>
      </w:r>
    </w:p>
    <w:bookmarkEnd w:id="1"/>
    <w:p w14:paraId="48E8F724" w14:textId="77777777" w:rsidR="005E5661" w:rsidRDefault="005E5661" w:rsidP="008F0CAC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</w:pPr>
    </w:p>
    <w:p w14:paraId="3D4FAE96" w14:textId="34E99379" w:rsidR="00A16412" w:rsidRDefault="00A16412" w:rsidP="008F0CAC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</w:pPr>
    </w:p>
    <w:p w14:paraId="4A64B687" w14:textId="77777777" w:rsidR="00D13C63" w:rsidRPr="00F80571" w:rsidRDefault="00D13C63" w:rsidP="00F80571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7C45BCBC" w14:textId="77777777" w:rsidR="00D13C63" w:rsidRPr="00F80571" w:rsidRDefault="00D13C63" w:rsidP="00F80571">
      <w:pPr>
        <w:spacing w:after="0" w:line="36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en-US"/>
        </w:rPr>
      </w:pPr>
      <w:r w:rsidRPr="00F80571">
        <w:rPr>
          <w:rFonts w:ascii="Times New Roman" w:hAnsi="Times New Roman" w:cs="Times New Roman"/>
          <w:noProof/>
          <w:sz w:val="24"/>
          <w:szCs w:val="24"/>
          <w:lang w:val="es-MX" w:eastAsia="es-MX"/>
        </w:rPr>
        <w:drawing>
          <wp:inline distT="0" distB="0" distL="0" distR="0" wp14:anchorId="22EAC8D3" wp14:editId="24270D29">
            <wp:extent cx="5400040" cy="3984524"/>
            <wp:effectExtent l="0" t="0" r="0" b="0"/>
            <wp:docPr id="32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39845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3C9012" w14:textId="77777777" w:rsidR="00A16412" w:rsidRDefault="00A16412" w:rsidP="00A16412">
      <w:pPr>
        <w:spacing w:after="0" w:line="36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  <w:lang w:val="en-US"/>
        </w:rPr>
      </w:pPr>
    </w:p>
    <w:p w14:paraId="66C80814" w14:textId="384C6146" w:rsidR="00D13C63" w:rsidRPr="00F80571" w:rsidRDefault="00D13C63" w:rsidP="00A16412">
      <w:pPr>
        <w:spacing w:after="0" w:line="36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en-US"/>
        </w:rPr>
      </w:pPr>
      <w:r w:rsidRPr="00F8057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  <w:lang w:val="en-US"/>
        </w:rPr>
        <w:t xml:space="preserve">Fig. </w:t>
      </w:r>
      <w:r w:rsidR="004858CA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  <w:lang w:val="en-US"/>
        </w:rPr>
        <w:t>S</w:t>
      </w:r>
      <w:r w:rsidR="00934F59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  <w:lang w:val="en-US"/>
        </w:rPr>
        <w:t>3</w:t>
      </w:r>
      <w:r w:rsidRPr="00F8057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en-US"/>
        </w:rPr>
        <w:t xml:space="preserve">. EDS elemental mapping of soot agglomerate sampled in AAO during </w:t>
      </w:r>
      <w:r w:rsidR="00172C2B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en-US"/>
        </w:rPr>
        <w:t xml:space="preserve">the </w:t>
      </w:r>
      <w:r w:rsidRPr="00F8057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en-US"/>
        </w:rPr>
        <w:t>HAP episode.</w:t>
      </w:r>
    </w:p>
    <w:p w14:paraId="5DD44DDA" w14:textId="4F66F482" w:rsidR="00D13C63" w:rsidRDefault="00D13C63" w:rsidP="00F80571">
      <w:pPr>
        <w:spacing w:after="0" w:line="36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en-US"/>
        </w:rPr>
      </w:pPr>
    </w:p>
    <w:p w14:paraId="3BBF0D39" w14:textId="2B6B100F" w:rsidR="00F80571" w:rsidRDefault="00F80571" w:rsidP="00F80571">
      <w:pPr>
        <w:spacing w:after="0" w:line="36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en-US"/>
        </w:rPr>
      </w:pPr>
    </w:p>
    <w:p w14:paraId="4553ECCF" w14:textId="3FB0A77A" w:rsidR="00F80571" w:rsidRDefault="00F80571" w:rsidP="00F80571">
      <w:pPr>
        <w:spacing w:after="0" w:line="36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en-US"/>
        </w:rPr>
      </w:pPr>
    </w:p>
    <w:p w14:paraId="7715CAD5" w14:textId="1A135394" w:rsidR="00F80571" w:rsidRDefault="00F80571" w:rsidP="00F80571">
      <w:pPr>
        <w:spacing w:after="0" w:line="36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en-US"/>
        </w:rPr>
      </w:pPr>
    </w:p>
    <w:p w14:paraId="727DA523" w14:textId="77777777" w:rsidR="00F80571" w:rsidRPr="00F80571" w:rsidRDefault="00F80571" w:rsidP="00A16412">
      <w:pPr>
        <w:spacing w:after="0" w:line="360" w:lineRule="auto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en-US"/>
        </w:rPr>
      </w:pPr>
    </w:p>
    <w:p w14:paraId="79ACDA0C" w14:textId="77777777" w:rsidR="00D13C63" w:rsidRPr="00F80571" w:rsidRDefault="00D13C63" w:rsidP="00F80571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F80571">
        <w:rPr>
          <w:rFonts w:ascii="Times New Roman" w:hAnsi="Times New Roman" w:cs="Times New Roman"/>
          <w:noProof/>
          <w:sz w:val="24"/>
          <w:szCs w:val="24"/>
          <w:lang w:val="es-MX" w:eastAsia="es-MX"/>
        </w:rPr>
        <w:drawing>
          <wp:inline distT="0" distB="0" distL="0" distR="0" wp14:anchorId="1807BE2A" wp14:editId="7C17148A">
            <wp:extent cx="4627771" cy="5552236"/>
            <wp:effectExtent l="0" t="0" r="1905" b="0"/>
            <wp:docPr id="44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31273" cy="55564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35E59C" w14:textId="77777777" w:rsidR="00D13C63" w:rsidRPr="00F80571" w:rsidRDefault="00D13C63" w:rsidP="00F80571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69B67733" w14:textId="58C54EB8" w:rsidR="00D13C63" w:rsidRPr="00F80571" w:rsidRDefault="00D13C63" w:rsidP="00F80571">
      <w:pPr>
        <w:spacing w:after="0" w:line="36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en-US"/>
        </w:rPr>
      </w:pPr>
      <w:r w:rsidRPr="00F80571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Fig. </w:t>
      </w:r>
      <w:r w:rsidR="004858CA">
        <w:rPr>
          <w:rFonts w:ascii="Times New Roman" w:hAnsi="Times New Roman" w:cs="Times New Roman"/>
          <w:b/>
          <w:bCs/>
          <w:sz w:val="24"/>
          <w:szCs w:val="24"/>
          <w:lang w:val="en-US"/>
        </w:rPr>
        <w:t>S</w:t>
      </w:r>
      <w:r w:rsidR="00934F59">
        <w:rPr>
          <w:rFonts w:ascii="Times New Roman" w:hAnsi="Times New Roman" w:cs="Times New Roman"/>
          <w:b/>
          <w:bCs/>
          <w:sz w:val="24"/>
          <w:szCs w:val="24"/>
          <w:lang w:val="en-US"/>
        </w:rPr>
        <w:t>4</w:t>
      </w:r>
      <w:r w:rsidRPr="00F80571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. </w:t>
      </w:r>
      <w:r w:rsidRPr="00F8057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en-US"/>
        </w:rPr>
        <w:t xml:space="preserve">EDS elemental mapping of individual mineral dust sampled AAO during </w:t>
      </w:r>
      <w:r w:rsidR="00172C2B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en-US"/>
        </w:rPr>
        <w:t xml:space="preserve">the </w:t>
      </w:r>
      <w:r w:rsidRPr="00F8057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en-US"/>
        </w:rPr>
        <w:t>HAP episode</w:t>
      </w:r>
    </w:p>
    <w:p w14:paraId="799968CB" w14:textId="0D562D22" w:rsidR="00D13C63" w:rsidRPr="00F80571" w:rsidRDefault="00D13C63" w:rsidP="00F80571">
      <w:pPr>
        <w:spacing w:after="0" w:line="360" w:lineRule="auto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en-US"/>
        </w:rPr>
      </w:pPr>
    </w:p>
    <w:p w14:paraId="3E0E2EB8" w14:textId="0EC6339F" w:rsidR="00D13C63" w:rsidRPr="00F80571" w:rsidRDefault="00D13C63" w:rsidP="00F80571">
      <w:pPr>
        <w:spacing w:after="0" w:line="360" w:lineRule="auto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en-US"/>
        </w:rPr>
      </w:pPr>
    </w:p>
    <w:p w14:paraId="64B72144" w14:textId="2EDEBE4C" w:rsidR="00D13C63" w:rsidRPr="00F80571" w:rsidRDefault="00D13C63" w:rsidP="00F80571">
      <w:pPr>
        <w:spacing w:after="0" w:line="360" w:lineRule="auto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en-US"/>
        </w:rPr>
      </w:pPr>
    </w:p>
    <w:p w14:paraId="3237293A" w14:textId="093551B8" w:rsidR="00D13C63" w:rsidRPr="00F80571" w:rsidRDefault="00D13C63" w:rsidP="00F80571">
      <w:pPr>
        <w:spacing w:after="0" w:line="360" w:lineRule="auto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en-US"/>
        </w:rPr>
      </w:pPr>
    </w:p>
    <w:p w14:paraId="5D8CA36F" w14:textId="7766BDE0" w:rsidR="00D13C63" w:rsidRPr="00F80571" w:rsidRDefault="00D13C63" w:rsidP="00F80571">
      <w:pPr>
        <w:spacing w:after="0" w:line="360" w:lineRule="auto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en-US"/>
        </w:rPr>
      </w:pPr>
    </w:p>
    <w:p w14:paraId="3B8F3170" w14:textId="7F686149" w:rsidR="00D13C63" w:rsidRPr="00F80571" w:rsidRDefault="00D13C63" w:rsidP="00F80571">
      <w:pPr>
        <w:spacing w:after="0" w:line="360" w:lineRule="auto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en-US"/>
        </w:rPr>
      </w:pPr>
    </w:p>
    <w:p w14:paraId="62693849" w14:textId="48A74D41" w:rsidR="00D13C63" w:rsidRPr="00F80571" w:rsidRDefault="00D13C63" w:rsidP="00F80571">
      <w:pPr>
        <w:spacing w:after="0" w:line="360" w:lineRule="auto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en-US"/>
        </w:rPr>
      </w:pPr>
    </w:p>
    <w:p w14:paraId="554B8523" w14:textId="4D3F7757" w:rsidR="00D13C63" w:rsidRPr="00F80571" w:rsidRDefault="00D13C63" w:rsidP="00F80571">
      <w:pPr>
        <w:spacing w:after="0" w:line="360" w:lineRule="auto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en-US"/>
        </w:rPr>
      </w:pPr>
    </w:p>
    <w:p w14:paraId="16D22677" w14:textId="118EB5DE" w:rsidR="00D13C63" w:rsidRPr="00F80571" w:rsidRDefault="00D13C63" w:rsidP="00F80571">
      <w:pPr>
        <w:spacing w:after="0" w:line="360" w:lineRule="auto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en-US"/>
        </w:rPr>
      </w:pPr>
    </w:p>
    <w:p w14:paraId="2AE3BA06" w14:textId="7D6450BE" w:rsidR="00D13C63" w:rsidRPr="00F80571" w:rsidRDefault="00D13C63" w:rsidP="00F80571">
      <w:pPr>
        <w:spacing w:after="0" w:line="360" w:lineRule="auto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en-US"/>
        </w:rPr>
      </w:pPr>
    </w:p>
    <w:p w14:paraId="0C7A7DB1" w14:textId="34A2ED90" w:rsidR="00D13C63" w:rsidRPr="00F80571" w:rsidRDefault="00D13C63" w:rsidP="005E5661">
      <w:pPr>
        <w:spacing w:after="0" w:line="36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en-US"/>
        </w:rPr>
      </w:pPr>
      <w:r w:rsidRPr="00F80571">
        <w:rPr>
          <w:rFonts w:ascii="Times New Roman" w:hAnsi="Times New Roman" w:cs="Times New Roman"/>
          <w:noProof/>
          <w:color w:val="000000" w:themeColor="text1"/>
          <w:sz w:val="24"/>
          <w:szCs w:val="24"/>
          <w:shd w:val="clear" w:color="auto" w:fill="FFFFFF"/>
          <w:lang w:val="es-MX" w:eastAsia="es-MX"/>
        </w:rPr>
        <w:drawing>
          <wp:inline distT="0" distB="0" distL="0" distR="0" wp14:anchorId="68C7C3BA" wp14:editId="346BFD64">
            <wp:extent cx="4798771" cy="2775090"/>
            <wp:effectExtent l="0" t="0" r="1905" b="635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03179" cy="27776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474A1F" w14:textId="14F36467" w:rsidR="00D13C63" w:rsidRPr="00F80571" w:rsidRDefault="00D13C63" w:rsidP="00F80571">
      <w:pPr>
        <w:spacing w:after="0" w:line="360" w:lineRule="auto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en-US"/>
        </w:rPr>
      </w:pPr>
    </w:p>
    <w:p w14:paraId="3B62457F" w14:textId="469AA855" w:rsidR="00D13C63" w:rsidRPr="00F80571" w:rsidRDefault="00D13C63" w:rsidP="00F80571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F8057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  <w:lang w:val="en-US"/>
        </w:rPr>
        <w:t xml:space="preserve">Fig. </w:t>
      </w:r>
      <w:r w:rsidR="004858CA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  <w:lang w:val="en-US"/>
        </w:rPr>
        <w:t>S</w:t>
      </w:r>
      <w:r w:rsidR="00934F59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  <w:lang w:val="en-US"/>
        </w:rPr>
        <w:t>5</w:t>
      </w:r>
      <w:r w:rsidR="00172C2B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  <w:lang w:val="en-US"/>
        </w:rPr>
        <w:t>.</w:t>
      </w:r>
      <w:r w:rsidRPr="00F8057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en-US"/>
        </w:rPr>
        <w:t xml:space="preserve"> </w:t>
      </w:r>
      <w:r w:rsidR="00172C2B">
        <w:rPr>
          <w:rFonts w:ascii="Times New Roman" w:hAnsi="Times New Roman" w:cs="Times New Roman"/>
          <w:sz w:val="24"/>
          <w:szCs w:val="24"/>
          <w:lang w:val="en-US"/>
        </w:rPr>
        <w:t>E</w:t>
      </w:r>
      <w:r w:rsidRPr="00F80571">
        <w:rPr>
          <w:rFonts w:ascii="Times New Roman" w:hAnsi="Times New Roman" w:cs="Times New Roman"/>
          <w:sz w:val="24"/>
          <w:szCs w:val="24"/>
          <w:lang w:val="en-US"/>
        </w:rPr>
        <w:t>xample of an externally mixed with a soot aggregate surrounded by other particles with different compositions (mainly sulfur).</w:t>
      </w:r>
    </w:p>
    <w:p w14:paraId="21A68FBD" w14:textId="71CD4DD5" w:rsidR="00D13C63" w:rsidRDefault="00D13C63" w:rsidP="00D13C63">
      <w:pPr>
        <w:spacing w:after="0" w:line="360" w:lineRule="auto"/>
        <w:rPr>
          <w:rFonts w:ascii="Times New Roman" w:hAnsi="Times New Roman" w:cs="Times New Roman"/>
          <w:lang w:val="en-US"/>
        </w:rPr>
      </w:pPr>
    </w:p>
    <w:p w14:paraId="6C2FCBC7" w14:textId="52DE94CF" w:rsidR="00597CD7" w:rsidRDefault="00597CD7" w:rsidP="00D13C63">
      <w:pPr>
        <w:spacing w:after="0" w:line="360" w:lineRule="auto"/>
        <w:rPr>
          <w:rFonts w:ascii="Times New Roman" w:hAnsi="Times New Roman" w:cs="Times New Roman"/>
          <w:lang w:val="en-US"/>
        </w:rPr>
      </w:pPr>
    </w:p>
    <w:p w14:paraId="3FFFA177" w14:textId="77777777" w:rsidR="00831C9B" w:rsidRDefault="00831C9B" w:rsidP="00D13C63">
      <w:pPr>
        <w:spacing w:after="0" w:line="360" w:lineRule="auto"/>
        <w:rPr>
          <w:rFonts w:ascii="Times New Roman" w:hAnsi="Times New Roman" w:cs="Times New Roman"/>
          <w:lang w:val="en-US"/>
        </w:rPr>
      </w:pPr>
    </w:p>
    <w:p w14:paraId="70504450" w14:textId="3638AAA2" w:rsidR="004858CA" w:rsidRPr="00A16412" w:rsidRDefault="004858CA" w:rsidP="00831C9B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A16412">
        <w:rPr>
          <w:rFonts w:ascii="Times New Roman" w:hAnsi="Times New Roman" w:cs="Times New Roman"/>
          <w:b/>
          <w:bCs/>
          <w:sz w:val="24"/>
          <w:szCs w:val="24"/>
          <w:lang w:val="en-US"/>
        </w:rPr>
        <w:t>Table S1</w:t>
      </w:r>
      <w:r w:rsidRPr="00A16412">
        <w:rPr>
          <w:rFonts w:ascii="Times New Roman" w:hAnsi="Times New Roman" w:cs="Times New Roman"/>
          <w:sz w:val="24"/>
          <w:szCs w:val="24"/>
          <w:lang w:val="en-US"/>
        </w:rPr>
        <w:t>. Global Horizontal Irradiance</w:t>
      </w:r>
      <w:r w:rsidR="00831C9B" w:rsidRPr="00A16412">
        <w:rPr>
          <w:rFonts w:ascii="Times New Roman" w:hAnsi="Times New Roman" w:cs="Times New Roman"/>
          <w:sz w:val="24"/>
          <w:szCs w:val="24"/>
          <w:lang w:val="en-US"/>
        </w:rPr>
        <w:t xml:space="preserve"> (GHI) and anomaly values for </w:t>
      </w:r>
      <w:r w:rsidR="00172C2B" w:rsidRPr="00A16412">
        <w:rPr>
          <w:rFonts w:ascii="Times New Roman" w:hAnsi="Times New Roman" w:cs="Times New Roman"/>
          <w:sz w:val="24"/>
          <w:szCs w:val="24"/>
          <w:lang w:val="en-US"/>
        </w:rPr>
        <w:t xml:space="preserve">the </w:t>
      </w:r>
      <w:r w:rsidR="00831C9B" w:rsidRPr="00A16412">
        <w:rPr>
          <w:rFonts w:ascii="Times New Roman" w:hAnsi="Times New Roman" w:cs="Times New Roman"/>
          <w:sz w:val="24"/>
          <w:szCs w:val="24"/>
          <w:lang w:val="en-US"/>
        </w:rPr>
        <w:t xml:space="preserve">HAP </w:t>
      </w:r>
      <w:r w:rsidR="00442337" w:rsidRPr="00A16412">
        <w:rPr>
          <w:rFonts w:ascii="Times New Roman" w:hAnsi="Times New Roman" w:cs="Times New Roman"/>
          <w:sz w:val="24"/>
          <w:szCs w:val="24"/>
          <w:lang w:val="en-US"/>
        </w:rPr>
        <w:t xml:space="preserve">period </w:t>
      </w:r>
      <w:r w:rsidR="00831C9B" w:rsidRPr="00A16412">
        <w:rPr>
          <w:rFonts w:ascii="Times New Roman" w:hAnsi="Times New Roman" w:cs="Times New Roman"/>
          <w:sz w:val="24"/>
          <w:szCs w:val="24"/>
          <w:lang w:val="en-US"/>
        </w:rPr>
        <w:t xml:space="preserve">and </w:t>
      </w:r>
      <w:r w:rsidR="00172C2B">
        <w:rPr>
          <w:rFonts w:ascii="Times New Roman" w:hAnsi="Times New Roman" w:cs="Times New Roman"/>
          <w:sz w:val="24"/>
          <w:szCs w:val="24"/>
          <w:lang w:val="en-US"/>
        </w:rPr>
        <w:t>l</w:t>
      </w:r>
      <w:r w:rsidR="00831C9B" w:rsidRPr="00A16412">
        <w:rPr>
          <w:rFonts w:ascii="Times New Roman" w:hAnsi="Times New Roman" w:cs="Times New Roman"/>
          <w:sz w:val="24"/>
          <w:szCs w:val="24"/>
          <w:lang w:val="en-US"/>
        </w:rPr>
        <w:t xml:space="preserve">ow </w:t>
      </w:r>
      <w:r w:rsidR="00442337" w:rsidRPr="00A16412">
        <w:rPr>
          <w:rFonts w:ascii="Times New Roman" w:hAnsi="Times New Roman" w:cs="Times New Roman"/>
          <w:sz w:val="24"/>
          <w:szCs w:val="24"/>
          <w:lang w:val="en-US"/>
        </w:rPr>
        <w:t>p</w:t>
      </w:r>
      <w:r w:rsidR="00831C9B" w:rsidRPr="00A16412">
        <w:rPr>
          <w:rFonts w:ascii="Times New Roman" w:hAnsi="Times New Roman" w:cs="Times New Roman"/>
          <w:sz w:val="24"/>
          <w:szCs w:val="24"/>
          <w:lang w:val="en-US"/>
        </w:rPr>
        <w:t xml:space="preserve">olluted </w:t>
      </w:r>
      <w:r w:rsidR="00442337" w:rsidRPr="00A16412">
        <w:rPr>
          <w:rFonts w:ascii="Times New Roman" w:hAnsi="Times New Roman" w:cs="Times New Roman"/>
          <w:sz w:val="24"/>
          <w:szCs w:val="24"/>
          <w:lang w:val="en-US"/>
        </w:rPr>
        <w:t>days of May 2019.</w:t>
      </w:r>
    </w:p>
    <w:p w14:paraId="47585970" w14:textId="77777777" w:rsidR="007D53CB" w:rsidRDefault="007D53CB" w:rsidP="00831C9B">
      <w:pPr>
        <w:spacing w:after="0" w:line="360" w:lineRule="auto"/>
        <w:jc w:val="center"/>
        <w:rPr>
          <w:rFonts w:ascii="Times New Roman" w:hAnsi="Times New Roman" w:cs="Times New Roman"/>
          <w:lang w:val="en-US"/>
        </w:rPr>
      </w:pPr>
    </w:p>
    <w:tbl>
      <w:tblPr>
        <w:tblStyle w:val="ListTable6Colorful"/>
        <w:tblW w:w="4260" w:type="dxa"/>
        <w:jc w:val="center"/>
        <w:tblLook w:val="04A0" w:firstRow="1" w:lastRow="0" w:firstColumn="1" w:lastColumn="0" w:noHBand="0" w:noVBand="1"/>
      </w:tblPr>
      <w:tblGrid>
        <w:gridCol w:w="2122"/>
        <w:gridCol w:w="1010"/>
        <w:gridCol w:w="1200"/>
      </w:tblGrid>
      <w:tr w:rsidR="004858CA" w:rsidRPr="004858CA" w14:paraId="208D6F56" w14:textId="77777777" w:rsidTr="007D53C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shd w:val="clear" w:color="auto" w:fill="auto"/>
            <w:noWrap/>
            <w:hideMark/>
          </w:tcPr>
          <w:p w14:paraId="7F643960" w14:textId="77777777" w:rsidR="004858CA" w:rsidRPr="000F75EF" w:rsidRDefault="004858CA" w:rsidP="004858C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MX"/>
              </w:rPr>
            </w:pPr>
          </w:p>
        </w:tc>
        <w:tc>
          <w:tcPr>
            <w:tcW w:w="938" w:type="dxa"/>
            <w:shd w:val="clear" w:color="auto" w:fill="auto"/>
            <w:noWrap/>
            <w:hideMark/>
          </w:tcPr>
          <w:p w14:paraId="42FA045F" w14:textId="16FAA42B" w:rsidR="004858CA" w:rsidRPr="004858CA" w:rsidRDefault="004858CA" w:rsidP="004858C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 w:val="0"/>
                <w:bCs w:val="0"/>
                <w:color w:val="000000"/>
                <w:lang w:val="es-MX" w:eastAsia="es-MX"/>
              </w:rPr>
            </w:pPr>
            <w:r w:rsidRPr="00A16412">
              <w:rPr>
                <w:rFonts w:ascii="Calibri" w:eastAsia="Times New Roman" w:hAnsi="Calibri" w:cs="Calibri"/>
                <w:color w:val="000000"/>
                <w:lang w:val="en-US" w:eastAsia="es-MX"/>
              </w:rPr>
              <w:t>GHI (</w:t>
            </w:r>
            <w:proofErr w:type="spellStart"/>
            <w:r w:rsidRPr="00A16412">
              <w:rPr>
                <w:rFonts w:ascii="Calibri" w:eastAsia="Times New Roman" w:hAnsi="Calibri" w:cs="Calibri"/>
                <w:color w:val="000000"/>
                <w:lang w:val="en-US" w:eastAsia="es-MX"/>
              </w:rPr>
              <w:t>Wh</w:t>
            </w:r>
            <w:proofErr w:type="spellEnd"/>
            <w:r w:rsidRPr="00A16412">
              <w:rPr>
                <w:rFonts w:ascii="Calibri" w:eastAsia="Times New Roman" w:hAnsi="Calibri" w:cs="Calibri"/>
                <w:color w:val="000000"/>
                <w:lang w:val="en-US" w:eastAsia="es-MX"/>
              </w:rPr>
              <w:t>/</w:t>
            </w:r>
            <w:r w:rsidRPr="007D53CB">
              <w:rPr>
                <w:rFonts w:ascii="Calibri" w:eastAsia="Times New Roman" w:hAnsi="Calibri" w:cs="Calibri"/>
                <w:b w:val="0"/>
                <w:bCs w:val="0"/>
                <w:color w:val="000000"/>
                <w:lang w:val="es-MX" w:eastAsia="es-MX"/>
              </w:rPr>
              <w:t>m</w:t>
            </w:r>
            <w:r w:rsidRPr="007D53CB">
              <w:rPr>
                <w:rFonts w:ascii="Calibri" w:eastAsia="Times New Roman" w:hAnsi="Calibri" w:cs="Calibri"/>
                <w:b w:val="0"/>
                <w:bCs w:val="0"/>
                <w:color w:val="000000"/>
                <w:vertAlign w:val="superscript"/>
                <w:lang w:val="es-MX" w:eastAsia="es-MX"/>
              </w:rPr>
              <w:t>2</w:t>
            </w:r>
            <w:r w:rsidRPr="007D53CB">
              <w:rPr>
                <w:rFonts w:ascii="Calibri" w:eastAsia="Times New Roman" w:hAnsi="Calibri" w:cs="Calibri"/>
                <w:b w:val="0"/>
                <w:bCs w:val="0"/>
                <w:color w:val="000000"/>
                <w:lang w:val="es-MX" w:eastAsia="es-MX"/>
              </w:rPr>
              <w:t>)</w:t>
            </w:r>
          </w:p>
        </w:tc>
        <w:tc>
          <w:tcPr>
            <w:tcW w:w="1200" w:type="dxa"/>
            <w:shd w:val="clear" w:color="auto" w:fill="auto"/>
            <w:noWrap/>
            <w:hideMark/>
          </w:tcPr>
          <w:p w14:paraId="0C868AF4" w14:textId="2D346056" w:rsidR="004858CA" w:rsidRPr="004858CA" w:rsidRDefault="004858CA" w:rsidP="004858C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 w:val="0"/>
                <w:bCs w:val="0"/>
                <w:color w:val="000000"/>
                <w:lang w:val="es-MX" w:eastAsia="es-MX"/>
              </w:rPr>
            </w:pPr>
            <w:proofErr w:type="spellStart"/>
            <w:r w:rsidRPr="004858CA">
              <w:rPr>
                <w:rFonts w:ascii="Calibri" w:eastAsia="Times New Roman" w:hAnsi="Calibri" w:cs="Calibri"/>
                <w:b w:val="0"/>
                <w:bCs w:val="0"/>
                <w:color w:val="000000"/>
                <w:lang w:val="es-MX" w:eastAsia="es-MX"/>
              </w:rPr>
              <w:t>Anomaly</w:t>
            </w:r>
            <w:proofErr w:type="spellEnd"/>
            <w:r w:rsidRPr="007D53CB">
              <w:rPr>
                <w:rFonts w:ascii="Calibri" w:eastAsia="Times New Roman" w:hAnsi="Calibri" w:cs="Calibri"/>
                <w:b w:val="0"/>
                <w:bCs w:val="0"/>
                <w:color w:val="000000"/>
                <w:lang w:val="es-MX" w:eastAsia="es-MX"/>
              </w:rPr>
              <w:t xml:space="preserve"> (%)</w:t>
            </w:r>
          </w:p>
        </w:tc>
      </w:tr>
      <w:tr w:rsidR="004858CA" w:rsidRPr="004858CA" w14:paraId="69E23993" w14:textId="77777777" w:rsidTr="007D53C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shd w:val="clear" w:color="auto" w:fill="auto"/>
            <w:noWrap/>
            <w:hideMark/>
          </w:tcPr>
          <w:p w14:paraId="6CF4EEA9" w14:textId="77777777" w:rsidR="004858CA" w:rsidRPr="004858CA" w:rsidRDefault="004858CA" w:rsidP="004858CA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lang w:val="es-MX" w:eastAsia="es-MX"/>
              </w:rPr>
            </w:pPr>
            <w:r w:rsidRPr="004858CA">
              <w:rPr>
                <w:rFonts w:ascii="Calibri" w:eastAsia="Times New Roman" w:hAnsi="Calibri" w:cs="Calibri"/>
                <w:b w:val="0"/>
                <w:bCs w:val="0"/>
                <w:color w:val="000000"/>
                <w:lang w:val="es-MX" w:eastAsia="es-MX"/>
              </w:rPr>
              <w:t>HAP</w:t>
            </w:r>
          </w:p>
        </w:tc>
        <w:tc>
          <w:tcPr>
            <w:tcW w:w="938" w:type="dxa"/>
            <w:shd w:val="clear" w:color="auto" w:fill="auto"/>
            <w:noWrap/>
            <w:hideMark/>
          </w:tcPr>
          <w:p w14:paraId="0B74C0FC" w14:textId="77777777" w:rsidR="004858CA" w:rsidRPr="004858CA" w:rsidRDefault="004858CA" w:rsidP="004858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s-MX" w:eastAsia="es-MX"/>
              </w:rPr>
            </w:pPr>
            <w:r w:rsidRPr="004858CA">
              <w:rPr>
                <w:rFonts w:ascii="Calibri" w:eastAsia="Times New Roman" w:hAnsi="Calibri" w:cs="Calibri"/>
                <w:color w:val="000000"/>
                <w:lang w:val="es-MX" w:eastAsia="es-MX"/>
              </w:rPr>
              <w:t>1041</w:t>
            </w:r>
          </w:p>
        </w:tc>
        <w:tc>
          <w:tcPr>
            <w:tcW w:w="1200" w:type="dxa"/>
            <w:shd w:val="clear" w:color="auto" w:fill="auto"/>
            <w:noWrap/>
            <w:hideMark/>
          </w:tcPr>
          <w:p w14:paraId="191C3321" w14:textId="77777777" w:rsidR="004858CA" w:rsidRPr="004858CA" w:rsidRDefault="004858CA" w:rsidP="004858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s-MX" w:eastAsia="es-MX"/>
              </w:rPr>
            </w:pPr>
            <w:r w:rsidRPr="004858CA">
              <w:rPr>
                <w:rFonts w:ascii="Calibri" w:eastAsia="Times New Roman" w:hAnsi="Calibri" w:cs="Calibri"/>
                <w:color w:val="000000"/>
                <w:lang w:val="es-MX" w:eastAsia="es-MX"/>
              </w:rPr>
              <w:t>-7.81</w:t>
            </w:r>
          </w:p>
        </w:tc>
      </w:tr>
      <w:tr w:rsidR="004858CA" w:rsidRPr="004858CA" w14:paraId="0C31B66E" w14:textId="77777777" w:rsidTr="007D53CB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shd w:val="clear" w:color="auto" w:fill="auto"/>
            <w:noWrap/>
            <w:hideMark/>
          </w:tcPr>
          <w:p w14:paraId="26C7AC46" w14:textId="77777777" w:rsidR="004858CA" w:rsidRPr="004858CA" w:rsidRDefault="004858CA" w:rsidP="004858CA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lang w:val="es-MX" w:eastAsia="es-MX"/>
              </w:rPr>
            </w:pPr>
            <w:r w:rsidRPr="004858CA">
              <w:rPr>
                <w:rFonts w:ascii="Calibri" w:eastAsia="Times New Roman" w:hAnsi="Calibri" w:cs="Calibri"/>
                <w:b w:val="0"/>
                <w:bCs w:val="0"/>
                <w:color w:val="000000"/>
                <w:lang w:val="es-MX" w:eastAsia="es-MX"/>
              </w:rPr>
              <w:t xml:space="preserve">Low </w:t>
            </w:r>
            <w:proofErr w:type="spellStart"/>
            <w:r w:rsidRPr="004858CA">
              <w:rPr>
                <w:rFonts w:ascii="Calibri" w:eastAsia="Times New Roman" w:hAnsi="Calibri" w:cs="Calibri"/>
                <w:b w:val="0"/>
                <w:bCs w:val="0"/>
                <w:color w:val="000000"/>
                <w:lang w:val="es-MX" w:eastAsia="es-MX"/>
              </w:rPr>
              <w:t>Polluted</w:t>
            </w:r>
            <w:proofErr w:type="spellEnd"/>
            <w:r w:rsidRPr="004858CA">
              <w:rPr>
                <w:rFonts w:ascii="Calibri" w:eastAsia="Times New Roman" w:hAnsi="Calibri" w:cs="Calibri"/>
                <w:b w:val="0"/>
                <w:bCs w:val="0"/>
                <w:color w:val="000000"/>
                <w:lang w:val="es-MX" w:eastAsia="es-MX"/>
              </w:rPr>
              <w:t xml:space="preserve"> </w:t>
            </w:r>
            <w:proofErr w:type="spellStart"/>
            <w:r w:rsidRPr="004858CA">
              <w:rPr>
                <w:rFonts w:ascii="Calibri" w:eastAsia="Times New Roman" w:hAnsi="Calibri" w:cs="Calibri"/>
                <w:b w:val="0"/>
                <w:bCs w:val="0"/>
                <w:color w:val="000000"/>
                <w:lang w:val="es-MX" w:eastAsia="es-MX"/>
              </w:rPr>
              <w:t>Days</w:t>
            </w:r>
            <w:proofErr w:type="spellEnd"/>
          </w:p>
        </w:tc>
        <w:tc>
          <w:tcPr>
            <w:tcW w:w="938" w:type="dxa"/>
            <w:shd w:val="clear" w:color="auto" w:fill="auto"/>
            <w:noWrap/>
            <w:hideMark/>
          </w:tcPr>
          <w:p w14:paraId="5528B42C" w14:textId="77777777" w:rsidR="004858CA" w:rsidRPr="004858CA" w:rsidRDefault="004858CA" w:rsidP="004858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s-MX" w:eastAsia="es-MX"/>
              </w:rPr>
            </w:pPr>
            <w:r w:rsidRPr="004858CA">
              <w:rPr>
                <w:rFonts w:ascii="Calibri" w:eastAsia="Times New Roman" w:hAnsi="Calibri" w:cs="Calibri"/>
                <w:color w:val="000000"/>
                <w:lang w:val="es-MX" w:eastAsia="es-MX"/>
              </w:rPr>
              <w:t>1129</w:t>
            </w:r>
          </w:p>
        </w:tc>
        <w:tc>
          <w:tcPr>
            <w:tcW w:w="1200" w:type="dxa"/>
            <w:shd w:val="clear" w:color="auto" w:fill="auto"/>
            <w:noWrap/>
            <w:hideMark/>
          </w:tcPr>
          <w:p w14:paraId="1594E569" w14:textId="77777777" w:rsidR="004858CA" w:rsidRPr="004858CA" w:rsidRDefault="004858CA" w:rsidP="004858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s-MX" w:eastAsia="es-MX"/>
              </w:rPr>
            </w:pPr>
            <w:r w:rsidRPr="004858CA">
              <w:rPr>
                <w:rFonts w:ascii="Calibri" w:eastAsia="Times New Roman" w:hAnsi="Calibri" w:cs="Calibri"/>
                <w:color w:val="000000"/>
                <w:lang w:val="es-MX" w:eastAsia="es-MX"/>
              </w:rPr>
              <w:t>-0.03</w:t>
            </w:r>
          </w:p>
        </w:tc>
      </w:tr>
    </w:tbl>
    <w:p w14:paraId="53856B62" w14:textId="77777777" w:rsidR="004858CA" w:rsidRDefault="004858CA" w:rsidP="00D13C63">
      <w:pPr>
        <w:spacing w:after="0" w:line="360" w:lineRule="auto"/>
        <w:rPr>
          <w:rFonts w:ascii="Times New Roman" w:hAnsi="Times New Roman" w:cs="Times New Roman"/>
          <w:lang w:val="en-US"/>
        </w:rPr>
      </w:pPr>
    </w:p>
    <w:p w14:paraId="02511D22" w14:textId="7CD74743" w:rsidR="00597CD7" w:rsidRDefault="00597CD7" w:rsidP="00D13C63">
      <w:pPr>
        <w:spacing w:after="0" w:line="360" w:lineRule="auto"/>
        <w:rPr>
          <w:rFonts w:ascii="Times New Roman" w:hAnsi="Times New Roman" w:cs="Times New Roman"/>
          <w:lang w:val="en-US"/>
        </w:rPr>
      </w:pPr>
    </w:p>
    <w:p w14:paraId="69D5DD98" w14:textId="77777777" w:rsidR="00597CD7" w:rsidRDefault="00597CD7" w:rsidP="00D13C63">
      <w:pPr>
        <w:spacing w:after="0" w:line="360" w:lineRule="auto"/>
        <w:rPr>
          <w:rFonts w:ascii="Times New Roman" w:hAnsi="Times New Roman" w:cs="Times New Roman"/>
          <w:lang w:val="en-US"/>
        </w:rPr>
      </w:pPr>
    </w:p>
    <w:p w14:paraId="224D5B4D" w14:textId="0CB45FC9" w:rsidR="00D13C63" w:rsidRDefault="00D13C63" w:rsidP="00D13C63">
      <w:pPr>
        <w:spacing w:after="0" w:line="360" w:lineRule="auto"/>
        <w:rPr>
          <w:rFonts w:ascii="Times New Roman" w:hAnsi="Times New Roman" w:cs="Times New Roman"/>
          <w:lang w:val="en-US"/>
        </w:rPr>
      </w:pPr>
    </w:p>
    <w:p w14:paraId="7665A799" w14:textId="77777777" w:rsidR="00D13C63" w:rsidRDefault="00D13C63" w:rsidP="00D13C63">
      <w:pPr>
        <w:spacing w:line="24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shd w:val="clear" w:color="auto" w:fill="FFFFFF"/>
          <w:lang w:val="en-US"/>
        </w:rPr>
      </w:pPr>
    </w:p>
    <w:p w14:paraId="66EE8F49" w14:textId="77777777" w:rsidR="00D13C63" w:rsidRDefault="00D13C63" w:rsidP="00D13C63">
      <w:pPr>
        <w:spacing w:line="24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shd w:val="clear" w:color="auto" w:fill="FFFFFF"/>
          <w:lang w:val="en-US"/>
        </w:rPr>
      </w:pPr>
    </w:p>
    <w:p w14:paraId="1F4B4530" w14:textId="77777777" w:rsidR="00D13C63" w:rsidRDefault="00D13C63" w:rsidP="00D13C63">
      <w:pPr>
        <w:spacing w:line="24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shd w:val="clear" w:color="auto" w:fill="FFFFFF"/>
          <w:lang w:val="en-US"/>
        </w:rPr>
      </w:pPr>
    </w:p>
    <w:p w14:paraId="061AAEDD" w14:textId="77777777" w:rsidR="00D13C63" w:rsidRDefault="00D13C63" w:rsidP="00D13C63">
      <w:pPr>
        <w:spacing w:line="24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shd w:val="clear" w:color="auto" w:fill="FFFFFF"/>
          <w:lang w:val="en-US"/>
        </w:rPr>
      </w:pPr>
    </w:p>
    <w:sectPr w:rsidR="00D13C63">
      <w:footerReference w:type="defaul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BEA626D" w14:textId="77777777" w:rsidR="002D20DD" w:rsidRDefault="002D20DD" w:rsidP="00A1072F">
      <w:pPr>
        <w:spacing w:after="0" w:line="240" w:lineRule="auto"/>
      </w:pPr>
      <w:r>
        <w:separator/>
      </w:r>
    </w:p>
  </w:endnote>
  <w:endnote w:type="continuationSeparator" w:id="0">
    <w:p w14:paraId="0E51B102" w14:textId="77777777" w:rsidR="002D20DD" w:rsidRDefault="002D20DD" w:rsidP="00A107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1729508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EFDD9F5" w14:textId="78AC13D5" w:rsidR="00A1072F" w:rsidRDefault="00A1072F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4B6B2C7B" w14:textId="77777777" w:rsidR="00A1072F" w:rsidRDefault="00A1072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4EE0DC6" w14:textId="77777777" w:rsidR="002D20DD" w:rsidRDefault="002D20DD" w:rsidP="00A1072F">
      <w:pPr>
        <w:spacing w:after="0" w:line="240" w:lineRule="auto"/>
      </w:pPr>
      <w:r>
        <w:separator/>
      </w:r>
    </w:p>
  </w:footnote>
  <w:footnote w:type="continuationSeparator" w:id="0">
    <w:p w14:paraId="00735CD7" w14:textId="77777777" w:rsidR="002D20DD" w:rsidRDefault="002D20DD" w:rsidP="00A1072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bcwMTI0tjQxNgTyjJR0lIJTi4sz8/NACixqAXXnN98sAAAA"/>
  </w:docVars>
  <w:rsids>
    <w:rsidRoot w:val="00D13C63"/>
    <w:rsid w:val="000055A7"/>
    <w:rsid w:val="000F75EF"/>
    <w:rsid w:val="00172C2B"/>
    <w:rsid w:val="002D20DD"/>
    <w:rsid w:val="003A192F"/>
    <w:rsid w:val="003A5CC1"/>
    <w:rsid w:val="00442337"/>
    <w:rsid w:val="004858CA"/>
    <w:rsid w:val="00584241"/>
    <w:rsid w:val="00597CD7"/>
    <w:rsid w:val="005E5661"/>
    <w:rsid w:val="00712024"/>
    <w:rsid w:val="00754FFF"/>
    <w:rsid w:val="007D53CB"/>
    <w:rsid w:val="00831C9B"/>
    <w:rsid w:val="008F0CAC"/>
    <w:rsid w:val="00934F59"/>
    <w:rsid w:val="009A7939"/>
    <w:rsid w:val="00A1072F"/>
    <w:rsid w:val="00A16412"/>
    <w:rsid w:val="00A45ECF"/>
    <w:rsid w:val="00B526BE"/>
    <w:rsid w:val="00BB0381"/>
    <w:rsid w:val="00BC4459"/>
    <w:rsid w:val="00C32769"/>
    <w:rsid w:val="00D13C63"/>
    <w:rsid w:val="00E207F0"/>
    <w:rsid w:val="00E36804"/>
    <w:rsid w:val="00F501D8"/>
    <w:rsid w:val="00F805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419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46E337C6"/>
  <w15:chartTrackingRefBased/>
  <w15:docId w15:val="{19C2973D-2AA3-41C5-BB9C-E16DAE9CBB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419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D13C6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es-MX" w:eastAsia="es-MX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13C63"/>
    <w:rPr>
      <w:rFonts w:ascii="Times New Roman" w:eastAsia="Times New Roman" w:hAnsi="Times New Roman" w:cs="Times New Roman"/>
      <w:b/>
      <w:bCs/>
      <w:kern w:val="36"/>
      <w:sz w:val="48"/>
      <w:szCs w:val="48"/>
      <w:lang w:val="es-MX" w:eastAsia="es-MX"/>
    </w:rPr>
  </w:style>
  <w:style w:type="character" w:styleId="CommentReference">
    <w:name w:val="annotation reference"/>
    <w:basedOn w:val="DefaultParagraphFont"/>
    <w:uiPriority w:val="99"/>
    <w:semiHidden/>
    <w:unhideWhenUsed/>
    <w:rsid w:val="003A192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A192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A192F"/>
    <w:rPr>
      <w:sz w:val="20"/>
      <w:szCs w:val="20"/>
    </w:rPr>
  </w:style>
  <w:style w:type="character" w:customStyle="1" w:styleId="label">
    <w:name w:val="label"/>
    <w:basedOn w:val="DefaultParagraphFont"/>
    <w:rsid w:val="00BB0381"/>
  </w:style>
  <w:style w:type="table" w:styleId="TableGrid">
    <w:name w:val="Table Grid"/>
    <w:basedOn w:val="TableNormal"/>
    <w:uiPriority w:val="39"/>
    <w:rsid w:val="00597CD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stTable6Colorful">
    <w:name w:val="List Table 6 Colorful"/>
    <w:basedOn w:val="TableNormal"/>
    <w:uiPriority w:val="51"/>
    <w:rsid w:val="007D53CB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character" w:styleId="Hyperlink">
    <w:name w:val="Hyperlink"/>
    <w:basedOn w:val="DefaultParagraphFont"/>
    <w:uiPriority w:val="99"/>
    <w:unhideWhenUsed/>
    <w:rsid w:val="003A5CC1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A1072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1072F"/>
  </w:style>
  <w:style w:type="paragraph" w:styleId="Footer">
    <w:name w:val="footer"/>
    <w:basedOn w:val="Normal"/>
    <w:link w:val="FooterChar"/>
    <w:uiPriority w:val="99"/>
    <w:unhideWhenUsed/>
    <w:rsid w:val="00A1072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1072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98058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410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1.tiff"/><Relationship Id="rId12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carabali@igeofisica.unam.mx" TargetMode="External"/><Relationship Id="rId11" Type="http://schemas.openxmlformats.org/officeDocument/2006/relationships/image" Target="media/image5.png"/><Relationship Id="rId5" Type="http://schemas.openxmlformats.org/officeDocument/2006/relationships/endnotes" Target="endnotes.xml"/><Relationship Id="rId10" Type="http://schemas.openxmlformats.org/officeDocument/2006/relationships/image" Target="media/image4.png"/><Relationship Id="rId4" Type="http://schemas.openxmlformats.org/officeDocument/2006/relationships/footnotes" Target="footnote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250</Words>
  <Characters>1428</Characters>
  <Application>Microsoft Office Word</Application>
  <DocSecurity>0</DocSecurity>
  <Lines>11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1675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Giovanni Alberto Carabali Sandoval</dc:creator>
  <cp:keywords/>
  <dc:description/>
  <cp:lastModifiedBy>Giovanni Alberto Carabali Sandoval</cp:lastModifiedBy>
  <cp:revision>3</cp:revision>
  <dcterms:created xsi:type="dcterms:W3CDTF">2021-05-28T19:31:00Z</dcterms:created>
  <dcterms:modified xsi:type="dcterms:W3CDTF">2021-05-28T19:32:00Z</dcterms:modified>
</cp:coreProperties>
</file>