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E33B86" w14:textId="77777777" w:rsidR="003B19CA" w:rsidRPr="006C5785" w:rsidRDefault="003B19CA" w:rsidP="00DD423E">
      <w:pPr>
        <w:jc w:val="center"/>
        <w:rPr>
          <w:rFonts w:ascii="Times New Roman" w:hAnsi="Times New Roman" w:cs="Times New Roman"/>
          <w:b/>
          <w:bCs/>
        </w:rPr>
      </w:pPr>
      <w:r w:rsidRPr="006C5785">
        <w:rPr>
          <w:rFonts w:ascii="Times New Roman" w:hAnsi="Times New Roman" w:cs="Times New Roman"/>
          <w:b/>
          <w:bCs/>
        </w:rPr>
        <w:t>Exemplar Quote Table: Addressing Inequities in Medical Research</w:t>
      </w:r>
    </w:p>
    <w:p w14:paraId="626F302F" w14:textId="77777777" w:rsidR="003B19CA" w:rsidRPr="00EE6CDF" w:rsidRDefault="003B19CA" w:rsidP="003B19CA">
      <w:pPr>
        <w:rPr>
          <w:rFonts w:ascii="Times New Roman" w:hAnsi="Times New Roman" w:cs="Times New Roman"/>
        </w:rPr>
      </w:pPr>
    </w:p>
    <w:tbl>
      <w:tblPr>
        <w:tblStyle w:val="TableGrid"/>
        <w:tblW w:w="10491" w:type="dxa"/>
        <w:tblInd w:w="-436" w:type="dxa"/>
        <w:tblLayout w:type="fixed"/>
        <w:tblLook w:val="04A0" w:firstRow="1" w:lastRow="0" w:firstColumn="1" w:lastColumn="0" w:noHBand="0" w:noVBand="1"/>
      </w:tblPr>
      <w:tblGrid>
        <w:gridCol w:w="2992"/>
        <w:gridCol w:w="2963"/>
        <w:gridCol w:w="4536"/>
      </w:tblGrid>
      <w:tr w:rsidR="003B19CA" w14:paraId="4B542D78"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5E98773B" w14:textId="77777777" w:rsidR="003B19CA" w:rsidRDefault="003B19CA" w:rsidP="00C96E86">
            <w:r w:rsidRPr="67C43FD7">
              <w:rPr>
                <w:rFonts w:ascii="Times New Roman" w:eastAsia="Times New Roman" w:hAnsi="Times New Roman" w:cs="Times New Roman"/>
                <w:b/>
                <w:bCs/>
              </w:rPr>
              <w:t>Domain</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1A230274" w14:textId="77777777" w:rsidR="003B19CA" w:rsidRDefault="003B19CA" w:rsidP="00C96E86">
            <w:r w:rsidRPr="67C43FD7">
              <w:rPr>
                <w:rFonts w:ascii="Times New Roman" w:eastAsia="Times New Roman" w:hAnsi="Times New Roman" w:cs="Times New Roman"/>
                <w:b/>
                <w:bCs/>
              </w:rPr>
              <w:t xml:space="preserve"> Definition</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4C21E4D2" w14:textId="77777777" w:rsidR="003B19CA" w:rsidRDefault="003B19CA" w:rsidP="00C96E86">
            <w:r w:rsidRPr="67C43FD7">
              <w:rPr>
                <w:rFonts w:ascii="Times New Roman" w:eastAsia="Times New Roman" w:hAnsi="Times New Roman" w:cs="Times New Roman"/>
                <w:b/>
                <w:bCs/>
              </w:rPr>
              <w:t>Exemplar Quote</w:t>
            </w:r>
          </w:p>
        </w:tc>
      </w:tr>
      <w:tr w:rsidR="003B19CA" w14:paraId="33BC6DEA" w14:textId="77777777" w:rsidTr="00C96E86">
        <w:trPr>
          <w:trHeight w:val="45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776144FC" w14:textId="77777777" w:rsidR="003B19CA" w:rsidRDefault="003B19CA" w:rsidP="00C96E86">
            <w:r w:rsidRPr="67C43FD7">
              <w:rPr>
                <w:rFonts w:ascii="Times New Roman" w:eastAsia="Times New Roman" w:hAnsi="Times New Roman" w:cs="Times New Roman"/>
              </w:rPr>
              <w:t xml:space="preserve">Research participation/ engagement </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69A06311" w14:textId="77777777" w:rsidR="003B19CA" w:rsidRDefault="003B19CA" w:rsidP="00C96E86">
            <w:r w:rsidRPr="67C43FD7">
              <w:rPr>
                <w:rFonts w:ascii="Times New Roman" w:eastAsia="Times New Roman" w:hAnsi="Times New Roman" w:cs="Times New Roman"/>
              </w:rPr>
              <w:t>Recruiting participants from diverse racial, ethnic, and socioeconomic backgrounds, and keeping diverse audiences engaged with current research efforts and outcomes.</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49057631" w14:textId="77777777" w:rsidR="003B19CA" w:rsidRDefault="003B19CA" w:rsidP="00C96E86">
            <w:r w:rsidRPr="67C43FD7">
              <w:rPr>
                <w:rFonts w:ascii="Times New Roman" w:eastAsia="Times New Roman" w:hAnsi="Times New Roman" w:cs="Times New Roman"/>
              </w:rPr>
              <w:t>“I do think that having the general public more aware of what type of research has been done in any specialty area is important. I think the general public share rights to that information, should they want [it].” - Researcher 102</w:t>
            </w:r>
          </w:p>
          <w:p w14:paraId="719408AB" w14:textId="77777777" w:rsidR="003B19CA" w:rsidRDefault="003B19CA" w:rsidP="00C96E86">
            <w:r w:rsidRPr="67C43FD7">
              <w:rPr>
                <w:rFonts w:ascii="Times New Roman" w:eastAsia="Times New Roman" w:hAnsi="Times New Roman" w:cs="Times New Roman"/>
              </w:rPr>
              <w:t xml:space="preserve"> </w:t>
            </w:r>
          </w:p>
          <w:p w14:paraId="571D8447" w14:textId="77777777" w:rsidR="003B19CA" w:rsidRDefault="003B19CA" w:rsidP="00C96E86">
            <w:r w:rsidRPr="67C43FD7">
              <w:rPr>
                <w:rFonts w:ascii="Times New Roman" w:eastAsia="Times New Roman" w:hAnsi="Times New Roman" w:cs="Times New Roman"/>
              </w:rPr>
              <w:t>“I think knowing that research is addressing the priorities of the community or patients I think is important. But at the same time, I don't think that lay people who are not trained as scientific researchers necessarily understand approaches to those things, and what is the best way to do that. A clear example is a lot of times I have patient groups and community groups upset that I'm conducting a randomized trial, because that means that half the people don't get the intervention. But they don't really understand that without that level of evidence, there's no possibility of that program or policy ever becoming adopted by the government, because we don't have the level of evidence needed.” - Researcher 105</w:t>
            </w:r>
          </w:p>
          <w:p w14:paraId="226870E3" w14:textId="77777777" w:rsidR="003B19CA" w:rsidRDefault="003B19CA" w:rsidP="00C96E86">
            <w:r w:rsidRPr="67C43FD7">
              <w:rPr>
                <w:rFonts w:ascii="Times New Roman" w:eastAsia="Times New Roman" w:hAnsi="Times New Roman" w:cs="Times New Roman"/>
              </w:rPr>
              <w:t xml:space="preserve"> </w:t>
            </w:r>
          </w:p>
          <w:p w14:paraId="1BBF66D2" w14:textId="77777777" w:rsidR="003B19CA" w:rsidRDefault="003B19CA" w:rsidP="00C96E86">
            <w:r w:rsidRPr="67C43FD7">
              <w:rPr>
                <w:rFonts w:ascii="Times New Roman" w:eastAsia="Times New Roman" w:hAnsi="Times New Roman" w:cs="Times New Roman"/>
              </w:rPr>
              <w:t>“If you look at our website [Heart &amp; Stroke Foundation], we tell the story from the researcher’s perspective of what drives them and what motivates them and what they're trying to solve, and what their area of inquiry is. And we tried to tell the story from the perspective of a patient who has that disease or condition, and the improved care and treatments or outcomes that they've had as a result of research, so that we're explaining to the public.” - Funder 202</w:t>
            </w:r>
          </w:p>
          <w:p w14:paraId="18D83C2A" w14:textId="77777777" w:rsidR="003B19CA" w:rsidRDefault="003B19CA" w:rsidP="00C96E86">
            <w:r w:rsidRPr="67C43FD7">
              <w:rPr>
                <w:rFonts w:ascii="Times New Roman" w:eastAsia="Times New Roman" w:hAnsi="Times New Roman" w:cs="Times New Roman"/>
              </w:rPr>
              <w:t xml:space="preserve"> </w:t>
            </w:r>
          </w:p>
          <w:p w14:paraId="3A88E1BD" w14:textId="77777777" w:rsidR="003B19CA" w:rsidRDefault="003B19CA" w:rsidP="00C96E86">
            <w:r w:rsidRPr="67C43FD7">
              <w:rPr>
                <w:rFonts w:ascii="Times New Roman" w:eastAsia="Times New Roman" w:hAnsi="Times New Roman" w:cs="Times New Roman"/>
              </w:rPr>
              <w:t xml:space="preserve">“It has to do with meaningful engagement of people, as partners in research, to decide what to study and how to be involved and how to be involved through the whole process. That is a huge change. And I think </w:t>
            </w:r>
            <w:r w:rsidRPr="67C43FD7">
              <w:rPr>
                <w:rFonts w:ascii="Times New Roman" w:eastAsia="Times New Roman" w:hAnsi="Times New Roman" w:cs="Times New Roman"/>
              </w:rPr>
              <w:lastRenderedPageBreak/>
              <w:t>it's progressing quite well. And there's been some really good work for osteoarthritis with patient involvement and research directly. My colleague and I was with [principal investigator] and their research teams, it is happening more. The biggest thing in that though, I find, is that researchers will have had a couple of these experiences in doing the research with other patients and the teams will decide what they're going to study first and get it all lined up. And then, they'll go and come and talk to patients about what's the plan to do. And I really do think that researchers need to involve patients more right at the beginning in with respect to what's important. So, it is improving. I never would have thought it ever would have happened.” - Patient 307</w:t>
            </w:r>
          </w:p>
          <w:p w14:paraId="3048D844" w14:textId="77777777" w:rsidR="003B19CA" w:rsidRDefault="003B19CA" w:rsidP="00C96E86">
            <w:r w:rsidRPr="67C43FD7">
              <w:rPr>
                <w:rFonts w:ascii="Times New Roman" w:eastAsia="Times New Roman" w:hAnsi="Times New Roman" w:cs="Times New Roman"/>
              </w:rPr>
              <w:t xml:space="preserve"> </w:t>
            </w:r>
          </w:p>
          <w:p w14:paraId="759D82EA" w14:textId="77777777" w:rsidR="003B19CA" w:rsidRDefault="003B19CA" w:rsidP="00C96E86">
            <w:r w:rsidRPr="67C43FD7">
              <w:rPr>
                <w:rFonts w:ascii="Times New Roman" w:eastAsia="Times New Roman" w:hAnsi="Times New Roman" w:cs="Times New Roman"/>
              </w:rPr>
              <w:t>“It would be ideal just to different type of medical professionals that take the time to research the scope of what people want researched, and to make those kinds of decisions based off of the general public.” - Member of the public 402</w:t>
            </w:r>
          </w:p>
          <w:p w14:paraId="36B43F86" w14:textId="77777777" w:rsidR="003B19CA" w:rsidRDefault="003B19CA" w:rsidP="00C96E86">
            <w:r w:rsidRPr="67C43FD7">
              <w:rPr>
                <w:rFonts w:ascii="Times New Roman" w:eastAsia="Times New Roman" w:hAnsi="Times New Roman" w:cs="Times New Roman"/>
                <w:color w:val="000000" w:themeColor="text1"/>
              </w:rPr>
              <w:t xml:space="preserve"> </w:t>
            </w:r>
          </w:p>
          <w:p w14:paraId="3BF5BC8A" w14:textId="77777777" w:rsidR="003B19CA" w:rsidRDefault="003B19CA" w:rsidP="00C96E86">
            <w:r w:rsidRPr="67C43FD7">
              <w:rPr>
                <w:rFonts w:ascii="Times New Roman" w:eastAsia="Times New Roman" w:hAnsi="Times New Roman" w:cs="Times New Roman"/>
              </w:rPr>
              <w:t>“It's getting increasingly challenging for proper enrollment into clinical trials. And so oftentimes, that leads to you know, very skewed patient backgrounds from, different cultural groups, different ethnicities, things like that, ensuring that our medicines are being tested in the right patient population, I think is something that we're still striving towards, and, you know, something that can definitely be improved upon.” - Funder 207</w:t>
            </w:r>
          </w:p>
          <w:p w14:paraId="5D4ED133" w14:textId="77777777" w:rsidR="003B19CA" w:rsidRDefault="003B19CA" w:rsidP="00C96E86">
            <w:r w:rsidRPr="67C43FD7">
              <w:rPr>
                <w:rFonts w:ascii="Times New Roman" w:eastAsia="Times New Roman" w:hAnsi="Times New Roman" w:cs="Times New Roman"/>
              </w:rPr>
              <w:t xml:space="preserve"> </w:t>
            </w:r>
          </w:p>
        </w:tc>
      </w:tr>
      <w:tr w:rsidR="003B19CA" w14:paraId="0E08289E"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5ED1826C" w14:textId="77777777" w:rsidR="003B19CA" w:rsidRDefault="003B19CA" w:rsidP="00C96E86">
            <w:r w:rsidRPr="67C43FD7">
              <w:rPr>
                <w:rFonts w:ascii="Times New Roman" w:eastAsia="Times New Roman" w:hAnsi="Times New Roman" w:cs="Times New Roman"/>
              </w:rPr>
              <w:lastRenderedPageBreak/>
              <w:t xml:space="preserve">Research Funding </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26854FF7" w14:textId="77777777" w:rsidR="003B19CA" w:rsidRDefault="003B19CA" w:rsidP="00C96E86">
            <w:r w:rsidRPr="67C43FD7">
              <w:rPr>
                <w:rFonts w:ascii="Times New Roman" w:eastAsia="Times New Roman" w:hAnsi="Times New Roman" w:cs="Times New Roman"/>
              </w:rPr>
              <w:t xml:space="preserve">Funding opportunities across research institutions and alternative approaches of funding. </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63596B54" w14:textId="77777777" w:rsidR="003B19CA" w:rsidRDefault="003B19CA" w:rsidP="00C96E86">
            <w:r w:rsidRPr="67C43FD7">
              <w:rPr>
                <w:rFonts w:ascii="Times New Roman" w:eastAsia="Times New Roman" w:hAnsi="Times New Roman" w:cs="Times New Roman"/>
              </w:rPr>
              <w:t>“It's probably easier to get funding if you're part of the bigger groups who know what's going on in the field. It's far more difficult if you like from a small center with an out-of-the-box idea to get funding. So yeah, in that way I think sure there's some inequity there.” - Researcher 109</w:t>
            </w:r>
          </w:p>
          <w:p w14:paraId="787762FC" w14:textId="77777777" w:rsidR="003B19CA" w:rsidRDefault="003B19CA" w:rsidP="00C96E86">
            <w:r w:rsidRPr="67C43FD7">
              <w:rPr>
                <w:rFonts w:ascii="Times New Roman" w:eastAsia="Times New Roman" w:hAnsi="Times New Roman" w:cs="Times New Roman"/>
              </w:rPr>
              <w:t xml:space="preserve"> </w:t>
            </w:r>
          </w:p>
          <w:p w14:paraId="171D45DA" w14:textId="77777777" w:rsidR="003B19CA" w:rsidRDefault="003B19CA" w:rsidP="00C96E86">
            <w:r w:rsidRPr="67C43FD7">
              <w:rPr>
                <w:rFonts w:ascii="Times New Roman" w:eastAsia="Times New Roman" w:hAnsi="Times New Roman" w:cs="Times New Roman"/>
              </w:rPr>
              <w:lastRenderedPageBreak/>
              <w:t>“My tendency will be to give [funds] to somebody who has proved already that they can do research, so that the money will be well used, and then I have a higher chance of that money being turned into a productive outcome. And some finding that might make a difference. So, I see very clearly where that bias comes from and you want to put your money where there's a greater chance of success, versus putting it where there may be a higher risk or a higher random chance of failure. Success just breeds success, just how it works.” - Researcher 106</w:t>
            </w:r>
          </w:p>
          <w:p w14:paraId="590D69AD" w14:textId="77777777" w:rsidR="003B19CA" w:rsidRDefault="003B19CA" w:rsidP="00C96E86">
            <w:r w:rsidRPr="67C43FD7">
              <w:rPr>
                <w:rFonts w:ascii="Times New Roman" w:eastAsia="Times New Roman" w:hAnsi="Times New Roman" w:cs="Times New Roman"/>
              </w:rPr>
              <w:t xml:space="preserve"> </w:t>
            </w:r>
          </w:p>
          <w:p w14:paraId="729BF580" w14:textId="77777777" w:rsidR="003B19CA" w:rsidRDefault="003B19CA" w:rsidP="00C96E86">
            <w:r w:rsidRPr="67C43FD7">
              <w:rPr>
                <w:rFonts w:ascii="Times New Roman" w:eastAsia="Times New Roman" w:hAnsi="Times New Roman" w:cs="Times New Roman"/>
              </w:rPr>
              <w:t>“I think there are also some systemic barriers related to gender and a career in research that there are big disparities still and biases built into research, where it's harder for women, for people of color and others to succeed as a researcher.” - Funder 202</w:t>
            </w:r>
          </w:p>
          <w:p w14:paraId="64261FAA" w14:textId="77777777" w:rsidR="003B19CA" w:rsidRDefault="003B19CA" w:rsidP="00C96E86">
            <w:r w:rsidRPr="67C43FD7">
              <w:rPr>
                <w:rFonts w:ascii="Times New Roman" w:eastAsia="Times New Roman" w:hAnsi="Times New Roman" w:cs="Times New Roman"/>
              </w:rPr>
              <w:t xml:space="preserve"> </w:t>
            </w:r>
          </w:p>
          <w:p w14:paraId="2599B9D1" w14:textId="77777777" w:rsidR="003B19CA" w:rsidRDefault="003B19CA" w:rsidP="00C96E86">
            <w:r w:rsidRPr="67C43FD7">
              <w:rPr>
                <w:rFonts w:ascii="Times New Roman" w:eastAsia="Times New Roman" w:hAnsi="Times New Roman" w:cs="Times New Roman"/>
                <w:color w:val="000000" w:themeColor="text1"/>
              </w:rPr>
              <w:t>“I think you know those people who really are investing their time and life on medical research, that is something that we need to respect and then we need to make sure there's enough resources there for them.” - Member of the public 404</w:t>
            </w:r>
          </w:p>
          <w:p w14:paraId="157A4079" w14:textId="77777777" w:rsidR="003B19CA" w:rsidRDefault="003B19CA" w:rsidP="00C96E86">
            <w:r w:rsidRPr="67C43FD7">
              <w:rPr>
                <w:rFonts w:ascii="Times New Roman" w:eastAsia="Times New Roman" w:hAnsi="Times New Roman" w:cs="Times New Roman"/>
              </w:rPr>
              <w:t xml:space="preserve"> </w:t>
            </w:r>
          </w:p>
        </w:tc>
      </w:tr>
      <w:tr w:rsidR="003B19CA" w14:paraId="244661FC"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6A0AF3E3" w14:textId="77777777" w:rsidR="003B19CA" w:rsidRDefault="003B19CA" w:rsidP="00C96E86">
            <w:r w:rsidRPr="67C43FD7">
              <w:rPr>
                <w:rFonts w:ascii="Times New Roman" w:eastAsia="Times New Roman" w:hAnsi="Times New Roman" w:cs="Times New Roman"/>
              </w:rPr>
              <w:lastRenderedPageBreak/>
              <w:t>Research Topic Prioritization</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413B3809" w14:textId="77777777" w:rsidR="003B19CA" w:rsidRDefault="003B19CA" w:rsidP="00C96E86">
            <w:r w:rsidRPr="67C43FD7">
              <w:rPr>
                <w:rFonts w:ascii="Times New Roman" w:eastAsia="Times New Roman" w:hAnsi="Times New Roman" w:cs="Times New Roman"/>
              </w:rPr>
              <w:t xml:space="preserve">Hierarchy of research topics where certain topics are given more attention and importance in terms of studies and funding access versus other research topics. </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17E192AE" w14:textId="77777777" w:rsidR="003B19CA" w:rsidRDefault="003B19CA" w:rsidP="00C96E86">
            <w:r w:rsidRPr="67C43FD7">
              <w:rPr>
                <w:rFonts w:ascii="Times New Roman" w:eastAsia="Times New Roman" w:hAnsi="Times New Roman" w:cs="Times New Roman"/>
              </w:rPr>
              <w:t>“Currently if you're [researching] a niche rare disorder, it's more difficult to get funding for that kind of research.” -  Researcher 109</w:t>
            </w:r>
          </w:p>
          <w:p w14:paraId="43C4D5C8" w14:textId="77777777" w:rsidR="003B19CA" w:rsidRDefault="003B19CA" w:rsidP="00C96E86">
            <w:r w:rsidRPr="67C43FD7">
              <w:rPr>
                <w:rFonts w:ascii="Times New Roman" w:eastAsia="Times New Roman" w:hAnsi="Times New Roman" w:cs="Times New Roman"/>
              </w:rPr>
              <w:t xml:space="preserve"> </w:t>
            </w:r>
          </w:p>
          <w:p w14:paraId="714A38D0" w14:textId="77777777" w:rsidR="003B19CA" w:rsidRDefault="003B19CA" w:rsidP="00C96E86">
            <w:r w:rsidRPr="67C43FD7">
              <w:rPr>
                <w:rFonts w:ascii="Times New Roman" w:eastAsia="Times New Roman" w:hAnsi="Times New Roman" w:cs="Times New Roman"/>
              </w:rPr>
              <w:t>“There's very little opportunity for someone to do research, you know, for the sake of pursuing a topic that personally interests them, or that they think is very impactful for patients. But you know, it may not be fundable. There are very limited opportunities.” - Funder 207</w:t>
            </w:r>
          </w:p>
          <w:p w14:paraId="477277A0" w14:textId="77777777" w:rsidR="003B19CA" w:rsidRDefault="003B19CA" w:rsidP="00C96E86">
            <w:r w:rsidRPr="67C43FD7">
              <w:rPr>
                <w:rFonts w:ascii="Times New Roman" w:eastAsia="Times New Roman" w:hAnsi="Times New Roman" w:cs="Times New Roman"/>
              </w:rPr>
              <w:t xml:space="preserve"> </w:t>
            </w:r>
          </w:p>
          <w:p w14:paraId="0D641CE7" w14:textId="77777777" w:rsidR="003B19CA" w:rsidRDefault="003B19CA" w:rsidP="00C96E86">
            <w:r w:rsidRPr="67C43FD7">
              <w:rPr>
                <w:rFonts w:ascii="Times New Roman" w:eastAsia="Times New Roman" w:hAnsi="Times New Roman" w:cs="Times New Roman"/>
              </w:rPr>
              <w:t>“I think some issues that are actually very important but aren't well known, probably aren't being delved into.” - Patient 301</w:t>
            </w:r>
          </w:p>
          <w:p w14:paraId="54B59359" w14:textId="77777777" w:rsidR="003B19CA" w:rsidRDefault="003B19CA" w:rsidP="00C96E86">
            <w:r w:rsidRPr="67C43FD7">
              <w:rPr>
                <w:rFonts w:ascii="Times New Roman" w:eastAsia="Times New Roman" w:hAnsi="Times New Roman" w:cs="Times New Roman"/>
              </w:rPr>
              <w:t xml:space="preserve"> </w:t>
            </w:r>
          </w:p>
          <w:p w14:paraId="54E29778" w14:textId="77777777" w:rsidR="003B19CA" w:rsidRDefault="003B19CA" w:rsidP="00C96E86">
            <w:r w:rsidRPr="67C43FD7">
              <w:rPr>
                <w:rFonts w:ascii="Times New Roman" w:eastAsia="Times New Roman" w:hAnsi="Times New Roman" w:cs="Times New Roman"/>
              </w:rPr>
              <w:lastRenderedPageBreak/>
              <w:t>“I think it’s important which kind of diseases you are working, whether it’s rare or common disease. I think more grants are devoted to common diseases compared to rare diseases. I think it’s rational. So yes, there will be more research in common diseases, because you’ll definitely have more funds, because organizations prefer research for diseases that are more prevalent, compared to rare disease.” - Member of the public 408</w:t>
            </w:r>
          </w:p>
          <w:p w14:paraId="13D9C424" w14:textId="77777777" w:rsidR="003B19CA" w:rsidRDefault="003B19CA" w:rsidP="00C96E86">
            <w:r w:rsidRPr="67C43FD7">
              <w:rPr>
                <w:rFonts w:ascii="Times New Roman" w:eastAsia="Times New Roman" w:hAnsi="Times New Roman" w:cs="Times New Roman"/>
              </w:rPr>
              <w:t xml:space="preserve"> </w:t>
            </w:r>
          </w:p>
        </w:tc>
      </w:tr>
      <w:tr w:rsidR="003B19CA" w14:paraId="1ECDE69D" w14:textId="77777777" w:rsidTr="00C96E86">
        <w:trPr>
          <w:trHeight w:val="300"/>
        </w:trPr>
        <w:tc>
          <w:tcPr>
            <w:tcW w:w="2992" w:type="dxa"/>
            <w:tcBorders>
              <w:top w:val="single" w:sz="8" w:space="0" w:color="auto"/>
              <w:left w:val="single" w:sz="8" w:space="0" w:color="auto"/>
              <w:bottom w:val="single" w:sz="8" w:space="0" w:color="auto"/>
              <w:right w:val="single" w:sz="8" w:space="0" w:color="auto"/>
            </w:tcBorders>
            <w:tcMar>
              <w:left w:w="108" w:type="dxa"/>
              <w:right w:w="108" w:type="dxa"/>
            </w:tcMar>
          </w:tcPr>
          <w:p w14:paraId="3B29D045" w14:textId="77777777" w:rsidR="003B19CA" w:rsidRDefault="003B19CA" w:rsidP="00C96E86">
            <w:r w:rsidRPr="67C43FD7">
              <w:rPr>
                <w:rFonts w:ascii="Times New Roman" w:eastAsia="Times New Roman" w:hAnsi="Times New Roman" w:cs="Times New Roman"/>
              </w:rPr>
              <w:lastRenderedPageBreak/>
              <w:t>International Collaborations</w:t>
            </w:r>
          </w:p>
        </w:tc>
        <w:tc>
          <w:tcPr>
            <w:tcW w:w="2963" w:type="dxa"/>
            <w:tcBorders>
              <w:top w:val="single" w:sz="8" w:space="0" w:color="auto"/>
              <w:left w:val="single" w:sz="8" w:space="0" w:color="auto"/>
              <w:bottom w:val="single" w:sz="8" w:space="0" w:color="auto"/>
              <w:right w:val="single" w:sz="8" w:space="0" w:color="auto"/>
            </w:tcBorders>
            <w:tcMar>
              <w:left w:w="108" w:type="dxa"/>
              <w:right w:w="108" w:type="dxa"/>
            </w:tcMar>
          </w:tcPr>
          <w:p w14:paraId="4E27CB18" w14:textId="77777777" w:rsidR="003B19CA" w:rsidRDefault="003B19CA" w:rsidP="00C96E86">
            <w:r w:rsidRPr="67C43FD7">
              <w:rPr>
                <w:rFonts w:ascii="Times New Roman" w:eastAsia="Times New Roman" w:hAnsi="Times New Roman" w:cs="Times New Roman"/>
              </w:rPr>
              <w:t>Collaborating with more researchers and institutions across the world to promote more global representation of medical research and funding inclusive of Low-and-middle income countries.</w:t>
            </w:r>
          </w:p>
        </w:tc>
        <w:tc>
          <w:tcPr>
            <w:tcW w:w="4536" w:type="dxa"/>
            <w:tcBorders>
              <w:top w:val="single" w:sz="8" w:space="0" w:color="auto"/>
              <w:left w:val="single" w:sz="8" w:space="0" w:color="auto"/>
              <w:bottom w:val="single" w:sz="8" w:space="0" w:color="auto"/>
              <w:right w:val="single" w:sz="8" w:space="0" w:color="auto"/>
            </w:tcBorders>
            <w:tcMar>
              <w:left w:w="108" w:type="dxa"/>
              <w:right w:w="108" w:type="dxa"/>
            </w:tcMar>
          </w:tcPr>
          <w:p w14:paraId="67A7445D" w14:textId="77777777" w:rsidR="003B19CA" w:rsidRDefault="003B19CA" w:rsidP="00C96E86">
            <w:r w:rsidRPr="67C43FD7">
              <w:rPr>
                <w:rFonts w:ascii="Times New Roman" w:eastAsia="Times New Roman" w:hAnsi="Times New Roman" w:cs="Times New Roman"/>
              </w:rPr>
              <w:t>“I know that in China there's a crazy, big parallel scientific community that lives parallel next to ours. They have their own conferences where all the talks are in Chinese, etc. They present a lot of case supports, a lot of cases that they did, so there is a huge scientific community with their own papers and everything. On WeChat, they discuss all that, all the research and everything… and that is something that for us like that's a huge community, they're like 1.5 billion people only in China, and probably in India there probably is also sort of a parallel research community.” – Researcher 109</w:t>
            </w:r>
          </w:p>
          <w:p w14:paraId="16F68C2A" w14:textId="77777777" w:rsidR="003B19CA" w:rsidRDefault="003B19CA" w:rsidP="00C96E86">
            <w:r w:rsidRPr="67C43FD7">
              <w:rPr>
                <w:rFonts w:ascii="Times New Roman" w:eastAsia="Times New Roman" w:hAnsi="Times New Roman" w:cs="Times New Roman"/>
              </w:rPr>
              <w:t xml:space="preserve"> </w:t>
            </w:r>
          </w:p>
          <w:p w14:paraId="0B6BDBB6" w14:textId="77777777" w:rsidR="003B19CA" w:rsidRDefault="003B19CA" w:rsidP="00C96E86">
            <w:r w:rsidRPr="67C43FD7">
              <w:rPr>
                <w:rFonts w:ascii="Times New Roman" w:eastAsia="Times New Roman" w:hAnsi="Times New Roman" w:cs="Times New Roman"/>
              </w:rPr>
              <w:t>“The amount of funding that developing nations have for medical research is very small, and so there's a [need for] creating equity in research funding worldwide and there’s a need for those with resources and also with expertise in the developed world to reach out and provide support for the incipient leaders and research structures and other parts of the world. And because that will pay off and […] then become productive for decades to come.” - Researcher 101</w:t>
            </w:r>
          </w:p>
          <w:p w14:paraId="43D88E4A" w14:textId="77777777" w:rsidR="003B19CA" w:rsidRDefault="003B19CA" w:rsidP="00C96E86">
            <w:r w:rsidRPr="67C43FD7">
              <w:rPr>
                <w:rFonts w:ascii="Times New Roman" w:eastAsia="Times New Roman" w:hAnsi="Times New Roman" w:cs="Times New Roman"/>
                <w:color w:val="008080"/>
                <w:u w:val="single"/>
              </w:rPr>
              <w:t xml:space="preserve"> </w:t>
            </w:r>
          </w:p>
          <w:p w14:paraId="65D7770F" w14:textId="77777777" w:rsidR="003B19CA" w:rsidRDefault="003B19CA" w:rsidP="00C96E86">
            <w:r w:rsidRPr="67C43FD7">
              <w:rPr>
                <w:rFonts w:ascii="Times New Roman" w:eastAsia="Times New Roman" w:hAnsi="Times New Roman" w:cs="Times New Roman"/>
              </w:rPr>
              <w:t xml:space="preserve">“I think if others have already researched certain things in other parts of the world, whether it be China, Australia, whatever, if we can glean that information and use it, then further efforts or research means we </w:t>
            </w:r>
            <w:r w:rsidRPr="67C43FD7">
              <w:rPr>
                <w:rFonts w:ascii="Times New Roman" w:eastAsia="Times New Roman" w:hAnsi="Times New Roman" w:cs="Times New Roman"/>
              </w:rPr>
              <w:lastRenderedPageBreak/>
              <w:t>don't have to go down the same path twice. Right? You know, it means we can use somebody's information and move forward in a new direction.” - Patient 306</w:t>
            </w:r>
          </w:p>
          <w:p w14:paraId="15FF73E9" w14:textId="77777777" w:rsidR="003B19CA" w:rsidRDefault="003B19CA" w:rsidP="00C96E86">
            <w:r w:rsidRPr="67C43FD7">
              <w:rPr>
                <w:rFonts w:ascii="Times New Roman" w:eastAsia="Times New Roman" w:hAnsi="Times New Roman" w:cs="Times New Roman"/>
              </w:rPr>
              <w:t xml:space="preserve"> </w:t>
            </w:r>
          </w:p>
          <w:p w14:paraId="040E75FC" w14:textId="77777777" w:rsidR="003B19CA" w:rsidRDefault="003B19CA" w:rsidP="00C96E86">
            <w:r w:rsidRPr="67C43FD7">
              <w:rPr>
                <w:rFonts w:ascii="Times New Roman" w:eastAsia="Times New Roman" w:hAnsi="Times New Roman" w:cs="Times New Roman"/>
              </w:rPr>
              <w:t>“I think we have; we've got global governance. Through World Health Organization in the UN, there are places where these priorities can be identified, and the need for research can be highlighted. And, you know, calling out to governments and other bodies to help fund the research, like there is a forum for some of those conversations to happen.” - Member of the public 409</w:t>
            </w:r>
          </w:p>
          <w:p w14:paraId="39D0EAD6" w14:textId="77777777" w:rsidR="003B19CA" w:rsidRDefault="003B19CA" w:rsidP="00C96E86">
            <w:pPr>
              <w:rPr>
                <w:rFonts w:ascii="Times New Roman" w:eastAsia="Times New Roman" w:hAnsi="Times New Roman" w:cs="Times New Roman"/>
              </w:rPr>
            </w:pPr>
          </w:p>
        </w:tc>
      </w:tr>
    </w:tbl>
    <w:p w14:paraId="4EE7F7E4" w14:textId="77777777" w:rsidR="007D6A65" w:rsidRDefault="007D6A65"/>
    <w:sectPr w:rsidR="007D6A6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CA"/>
    <w:rsid w:val="00252CCE"/>
    <w:rsid w:val="00330D73"/>
    <w:rsid w:val="003B19CA"/>
    <w:rsid w:val="007D6A65"/>
    <w:rsid w:val="008D1980"/>
    <w:rsid w:val="00B06C23"/>
    <w:rsid w:val="00DD423E"/>
    <w:rsid w:val="00E819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8C8BD75"/>
  <w15:chartTrackingRefBased/>
  <w15:docId w15:val="{65799AA5-DB1D-9843-94D4-15BE318F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CA"/>
  </w:style>
  <w:style w:type="paragraph" w:styleId="Heading1">
    <w:name w:val="heading 1"/>
    <w:basedOn w:val="Normal"/>
    <w:next w:val="Normal"/>
    <w:link w:val="Heading1Char"/>
    <w:uiPriority w:val="9"/>
    <w:qFormat/>
    <w:rsid w:val="003B1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9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9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9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9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9CA"/>
    <w:rPr>
      <w:rFonts w:eastAsiaTheme="majorEastAsia" w:cstheme="majorBidi"/>
      <w:color w:val="272727" w:themeColor="text1" w:themeTint="D8"/>
    </w:rPr>
  </w:style>
  <w:style w:type="paragraph" w:styleId="Title">
    <w:name w:val="Title"/>
    <w:basedOn w:val="Normal"/>
    <w:next w:val="Normal"/>
    <w:link w:val="TitleChar"/>
    <w:uiPriority w:val="10"/>
    <w:qFormat/>
    <w:rsid w:val="003B19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9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9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19CA"/>
    <w:rPr>
      <w:i/>
      <w:iCs/>
      <w:color w:val="404040" w:themeColor="text1" w:themeTint="BF"/>
    </w:rPr>
  </w:style>
  <w:style w:type="paragraph" w:styleId="ListParagraph">
    <w:name w:val="List Paragraph"/>
    <w:basedOn w:val="Normal"/>
    <w:uiPriority w:val="34"/>
    <w:qFormat/>
    <w:rsid w:val="003B19CA"/>
    <w:pPr>
      <w:ind w:left="720"/>
      <w:contextualSpacing/>
    </w:pPr>
  </w:style>
  <w:style w:type="character" w:styleId="IntenseEmphasis">
    <w:name w:val="Intense Emphasis"/>
    <w:basedOn w:val="DefaultParagraphFont"/>
    <w:uiPriority w:val="21"/>
    <w:qFormat/>
    <w:rsid w:val="003B19CA"/>
    <w:rPr>
      <w:i/>
      <w:iCs/>
      <w:color w:val="0F4761" w:themeColor="accent1" w:themeShade="BF"/>
    </w:rPr>
  </w:style>
  <w:style w:type="paragraph" w:styleId="IntenseQuote">
    <w:name w:val="Intense Quote"/>
    <w:basedOn w:val="Normal"/>
    <w:next w:val="Normal"/>
    <w:link w:val="IntenseQuoteChar"/>
    <w:uiPriority w:val="30"/>
    <w:qFormat/>
    <w:rsid w:val="003B1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9CA"/>
    <w:rPr>
      <w:i/>
      <w:iCs/>
      <w:color w:val="0F4761" w:themeColor="accent1" w:themeShade="BF"/>
    </w:rPr>
  </w:style>
  <w:style w:type="character" w:styleId="IntenseReference">
    <w:name w:val="Intense Reference"/>
    <w:basedOn w:val="DefaultParagraphFont"/>
    <w:uiPriority w:val="32"/>
    <w:qFormat/>
    <w:rsid w:val="003B19CA"/>
    <w:rPr>
      <w:b/>
      <w:bCs/>
      <w:smallCaps/>
      <w:color w:val="0F4761" w:themeColor="accent1" w:themeShade="BF"/>
      <w:spacing w:val="5"/>
    </w:rPr>
  </w:style>
  <w:style w:type="table" w:styleId="TableGrid">
    <w:name w:val="Table Grid"/>
    <w:basedOn w:val="TableNormal"/>
    <w:uiPriority w:val="39"/>
    <w:rsid w:val="003B19C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Raksha Ramkumar</dc:creator>
  <cp:keywords/>
  <dc:description/>
  <cp:lastModifiedBy>Raksha Ramkumar</cp:lastModifiedBy>
  <cp:revision>2</cp:revision>
  <dcterms:created xsi:type="dcterms:W3CDTF">2024-12-23T23:10:00Z</dcterms:created>
  <dcterms:modified xsi:type="dcterms:W3CDTF">2024-12-23T23:20:00Z</dcterms:modified>
</cp:coreProperties>
</file>