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8666FE" w14:textId="77777777" w:rsidR="00F6099A" w:rsidRDefault="00F6099A" w:rsidP="00F6099A">
      <w:pPr>
        <w:rPr>
          <w:b/>
        </w:rPr>
      </w:pPr>
      <w:r>
        <w:rPr>
          <w:b/>
        </w:rPr>
        <w:t xml:space="preserve">Table 2 –Summary of included studies </w:t>
      </w:r>
    </w:p>
    <w:p w14:paraId="0F29E708" w14:textId="77777777" w:rsidR="00F6099A" w:rsidRDefault="00F6099A" w:rsidP="00F6099A"/>
    <w:tbl>
      <w:tblPr>
        <w:tblW w:w="286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52"/>
        <w:gridCol w:w="17"/>
        <w:gridCol w:w="1213"/>
        <w:gridCol w:w="14"/>
        <w:gridCol w:w="666"/>
        <w:gridCol w:w="786"/>
        <w:gridCol w:w="770"/>
        <w:gridCol w:w="1138"/>
        <w:gridCol w:w="251"/>
        <w:gridCol w:w="12"/>
        <w:gridCol w:w="1294"/>
        <w:gridCol w:w="1402"/>
        <w:gridCol w:w="178"/>
        <w:gridCol w:w="1114"/>
        <w:gridCol w:w="917"/>
        <w:gridCol w:w="663"/>
        <w:gridCol w:w="845"/>
        <w:gridCol w:w="1508"/>
        <w:gridCol w:w="813"/>
        <w:gridCol w:w="695"/>
        <w:gridCol w:w="813"/>
        <w:gridCol w:w="695"/>
        <w:gridCol w:w="813"/>
        <w:gridCol w:w="695"/>
        <w:gridCol w:w="813"/>
        <w:gridCol w:w="695"/>
        <w:gridCol w:w="813"/>
        <w:gridCol w:w="695"/>
        <w:gridCol w:w="813"/>
        <w:gridCol w:w="695"/>
        <w:gridCol w:w="813"/>
        <w:gridCol w:w="695"/>
        <w:gridCol w:w="813"/>
        <w:gridCol w:w="1508"/>
        <w:gridCol w:w="1523"/>
      </w:tblGrid>
      <w:tr w:rsidR="00F6099A" w14:paraId="09832232" w14:textId="77777777" w:rsidTr="00AB1C58">
        <w:trPr>
          <w:trHeight w:val="300"/>
        </w:trPr>
        <w:tc>
          <w:tcPr>
            <w:tcW w:w="14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90DFB1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Author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E27593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Country</w:t>
            </w:r>
          </w:p>
        </w:tc>
        <w:tc>
          <w:tcPr>
            <w:tcW w:w="1466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C54DEF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Study type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4BB93E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Aims</w:t>
            </w:r>
          </w:p>
        </w:tc>
        <w:tc>
          <w:tcPr>
            <w:tcW w:w="2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0E5D2F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19AFDD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Setting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7C7851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Age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209CC1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Gender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2A9671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Ethnicity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DA507C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Factors affecting access </w:t>
            </w:r>
          </w:p>
        </w:tc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B4E59F3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DD7BE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E6D80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F99A1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2987A1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E91484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8ED044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D89FF0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7C8ED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814B23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2C66FE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77D99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E456D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E46B2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EF39A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</w:tr>
      <w:tr w:rsidR="00F6099A" w14:paraId="42769AE5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394EF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Bhatia et al.  (2007)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5543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C8F1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Qualitative interviews - semi-structured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9EEF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determine views of ASR's overall experience of PC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09D5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Barnett Refugee Centre drop-in centre in London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1143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22 – 65 </w:t>
            </w:r>
          </w:p>
          <w:p w14:paraId="10A1FE6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A0053" w14:textId="77777777" w:rsidR="00F6099A" w:rsidRDefault="00F6099A" w:rsidP="00AB1C58">
            <w:pPr>
              <w:suppressAutoHyphens w:val="0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2 M</w:t>
            </w:r>
          </w:p>
          <w:p w14:paraId="61DB457E" w14:textId="77777777" w:rsidR="00F6099A" w:rsidRDefault="00F6099A" w:rsidP="00AB1C58">
            <w:pPr>
              <w:suppressAutoHyphens w:val="0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9 F</w:t>
            </w:r>
          </w:p>
          <w:p w14:paraId="3405EEB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359D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Somali and Farsi speakers from Afghanistan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B516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Use of interpreter services. (Barriers)</w:t>
            </w:r>
          </w:p>
          <w:p w14:paraId="402E6EE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GP registration. (Facilitators)</w:t>
            </w:r>
          </w:p>
          <w:p w14:paraId="50624EC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Cultural barriers. (Barriers)</w:t>
            </w:r>
          </w:p>
          <w:p w14:paraId="667498C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Stigma.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1619D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EAC14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06592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797E1A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8B8701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6B1645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63681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69C6E2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3AB26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DBB46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A56F3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8A99FD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6536B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F02AB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7A3CFC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67C82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2A6396E7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12067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Burchill et al. (2012)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4E7C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BDD3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Qualitative interviews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325E1" w14:textId="77777777" w:rsidR="00F6099A" w:rsidRDefault="00F6099A" w:rsidP="00AB1C58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</w:rPr>
              <w:t>To determine the barriers to effective practice for HC workers working with ASR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115D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London borough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F7834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reported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324F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14 F 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E6C9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Caucasian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92B5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Resources. (Barriers)</w:t>
            </w:r>
          </w:p>
          <w:p w14:paraId="718132F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Engagement.  (Facilitators)</w:t>
            </w:r>
          </w:p>
          <w:p w14:paraId="048D706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Cultural differences. (Barriers)</w:t>
            </w:r>
          </w:p>
          <w:p w14:paraId="411DA8E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E6B54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C590E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54D08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0D0800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CC036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B5A1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ACE04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23EFA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6ADFC4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BB3765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CF1BD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A6C61E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AF4770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86B2B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82DD4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702C6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30FF5CC0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0D397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Kang et al. (2019)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2201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71E0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Qualitative face-to-face interviews semi-structured interviews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8BBE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To understand ASR experiences accessing PC.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E5FD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Community drop-in centres in the greater Manchester region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EC446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18 – 47 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C61E9" w14:textId="77777777" w:rsidR="00F6099A" w:rsidRDefault="00F6099A" w:rsidP="00AB1C58">
            <w:r>
              <w:rPr>
                <w:rFonts w:cs="Calibri"/>
                <w:sz w:val="20"/>
                <w:szCs w:val="20"/>
              </w:rPr>
              <w:t>7 M</w:t>
            </w:r>
          </w:p>
          <w:p w14:paraId="4F14EF20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11F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6836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Pakistan, Sudan, Syria, Iran, Libya, Eritrea, Ivory Coast, Guinea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BEC0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Inadequate interpreter services. (Barriers)</w:t>
            </w:r>
          </w:p>
          <w:p w14:paraId="2BEA615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PC services difficult to navigate. (Barriers)</w:t>
            </w:r>
          </w:p>
          <w:p w14:paraId="59A54B9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523C9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EB716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6A629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563E5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A140A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3A2C5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C4187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EB67A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9F4EE2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62132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184D09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426D5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69AFE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B8EBA6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91570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BC3C8E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04352369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5FDE0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Hahn et al. (2020)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9693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Germany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56F7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Qualitative focus groups, semi-structured interviews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1187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explore experiences with refugees from perspective of HCP and admin of HC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39173" w14:textId="77777777" w:rsidR="00F6099A" w:rsidRDefault="00F6099A" w:rsidP="00AB1C58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</w:rPr>
              <w:t xml:space="preserve">Rural areas in federal states in Germany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FBFEC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36.4 – 49.7 </w:t>
            </w:r>
          </w:p>
          <w:p w14:paraId="38827DB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Mean age 42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E1CDE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18 M</w:t>
            </w:r>
          </w:p>
          <w:p w14:paraId="7B46316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17A6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Iraq </w:t>
            </w:r>
          </w:p>
          <w:p w14:paraId="3B21CC43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Afghanistan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5F01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Unfamiliarity of the healthcare system.  (Barriers)</w:t>
            </w:r>
          </w:p>
          <w:p w14:paraId="6AF7B22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Communication. (Barriers)</w:t>
            </w:r>
          </w:p>
          <w:p w14:paraId="3B7BB88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Legal constraints.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61D10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9DD5A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1A8A7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3FABF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B3D77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5D38A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52813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34A14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21D045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3BDFE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0AB05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1C9FC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2A4D6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E8B73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C9C5C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B4FC0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5F265EBE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C3396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Baser et al. (2021)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3BD0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Turkey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8D1C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Interviews face-to-face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567C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understand experiences of FP’s on Syrian refugees-  views/attitudes</w:t>
            </w:r>
          </w:p>
          <w:p w14:paraId="0E6B5A6C" w14:textId="77777777" w:rsidR="00F6099A" w:rsidRDefault="00F6099A" w:rsidP="00AB1C58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</w:rPr>
              <w:t>/solutions/proposals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890F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Primary HC services in Ankara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E224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Not reported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4FF3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 M</w:t>
            </w:r>
          </w:p>
          <w:p w14:paraId="64D0A91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11 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3C0C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Turkish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781F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Capacity (Barriers)</w:t>
            </w:r>
          </w:p>
          <w:p w14:paraId="5180A06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Resources.  (Barriers)</w:t>
            </w:r>
          </w:p>
          <w:p w14:paraId="4E95EBC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Training needs of staff. (Barriers)</w:t>
            </w:r>
          </w:p>
          <w:p w14:paraId="6882134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Need for specialised refugee centres. (Facilitators)</w:t>
            </w:r>
          </w:p>
          <w:p w14:paraId="612A14D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Attitudes of citizens.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66E164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858A48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BAC1AD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8DACF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A31BF9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91179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42099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76BFB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A4E15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C6579A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F80A2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AA4CE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548EA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F2B0D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076AC6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BFC64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0CFA6F98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D8DC4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Joseph et al. (2020)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483E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Greece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402E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Semi-structured interviews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FA87D" w14:textId="77777777" w:rsidR="00F6099A" w:rsidRDefault="00F6099A" w:rsidP="00AB1C58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</w:rPr>
              <w:t xml:space="preserve">To understand humanitarian stakeholders’ views </w:t>
            </w:r>
            <w:r>
              <w:rPr>
                <w:rFonts w:cs="Calibri"/>
                <w:sz w:val="20"/>
                <w:szCs w:val="20"/>
              </w:rPr>
              <w:lastRenderedPageBreak/>
              <w:t>of HC access for refugees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F9E1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 xml:space="preserve">Key informers who work with NGOs </w:t>
            </w:r>
            <w:r>
              <w:rPr>
                <w:rFonts w:cs="Calibri"/>
                <w:sz w:val="20"/>
                <w:szCs w:val="20"/>
              </w:rPr>
              <w:lastRenderedPageBreak/>
              <w:t>international organisations.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0107F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 xml:space="preserve">30 – 50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5D0EC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 M</w:t>
            </w:r>
          </w:p>
          <w:p w14:paraId="5AECC014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1B10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specified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0693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Language. (Barriers)</w:t>
            </w:r>
          </w:p>
          <w:p w14:paraId="3111A53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Financial legal constraints. (Barriers)</w:t>
            </w:r>
          </w:p>
          <w:p w14:paraId="0CFB41D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Weakened healthcare system. (Barriers)</w:t>
            </w:r>
          </w:p>
          <w:p w14:paraId="1E18897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>Healthcare expectations.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5DE62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3535D2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0298C1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F02FE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D6AEA8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9B3A0D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2F597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87E49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59AE9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8C2EC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EC34A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ADD89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5C045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1F100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8B71D5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3ED2D9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3572FE72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7D21D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Scott et al. (2020)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48FB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Greece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9DF4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Interviews and  field notes from observational studies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6ABE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understand the challenges for provision of maternity care for refugees in refugee camps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DE7A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Refugee camps 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DD67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Not reported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9DF1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 M</w:t>
            </w:r>
          </w:p>
          <w:p w14:paraId="04E1186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21 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1079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reported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D418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Overburdened healthcare system. (Barriers)</w:t>
            </w:r>
          </w:p>
          <w:p w14:paraId="6209080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Safe space to talk. (Facilitators)</w:t>
            </w:r>
          </w:p>
          <w:p w14:paraId="0F84EE5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Cross-cultural communication. (Facilitators)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9B899F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F72CB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A7C155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4AA94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4CF55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F6DD23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2580B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0C88B7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89AD53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6F213A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E9508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C40B5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FF4B5F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9F5B3F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20733B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58243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611CDDAC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81D6E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Jensen et al. (2013)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DB96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Denmark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ED0A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Semi structured interviews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86D65" w14:textId="77777777" w:rsidR="00F6099A" w:rsidRDefault="00F6099A" w:rsidP="00AB1C58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  <w:shd w:val="clear" w:color="auto" w:fill="FFFFFF"/>
              </w:rPr>
              <w:t>To understand the experiences of GPs who provide care to refugees with</w:t>
            </w:r>
            <w:r>
              <w:rPr>
                <w:rFonts w:cs="Calibri"/>
                <w:sz w:val="20"/>
                <w:szCs w:val="20"/>
              </w:rPr>
              <w:t xml:space="preserve"> MH problems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9686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GP practices working in primary care.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7E1EF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reported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35A7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7F</w:t>
            </w:r>
          </w:p>
          <w:p w14:paraId="0DE2CD3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2M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6A69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Denmark, Turkey, Afghanistan</w:t>
            </w:r>
          </w:p>
          <w:p w14:paraId="3B91EE3C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*2 of the GPs were immigrants themselves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D458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GP support. (Facilitators)</w:t>
            </w:r>
          </w:p>
          <w:p w14:paraId="4311C5D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Referral pathways. (Facilitators)</w:t>
            </w:r>
          </w:p>
          <w:p w14:paraId="1BE02CA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Expectations understanding of healthcare. (Barriers)</w:t>
            </w:r>
          </w:p>
          <w:p w14:paraId="021E41E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Understanding of language.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D269E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364F0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82137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325D6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352A4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A3D01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73DF1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3419D0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31765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97052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ACD56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83813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003E8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6B48C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D32F9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D58A0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273CED13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0F311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O’ Donnell et al. (2017)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9960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Scotland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CCBD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Focus groups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45C9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explore asylum seekers’ access, knowledge, views of the HC system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08E6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2 areas housing asylum seekers in Glasgow.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4F02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20 – 57 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DA1B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31F</w:t>
            </w:r>
          </w:p>
          <w:p w14:paraId="3CC1E76F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21M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8741F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Eastern Mediterranean </w:t>
            </w:r>
          </w:p>
          <w:p w14:paraId="0BEBD18F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African</w:t>
            </w:r>
          </w:p>
          <w:p w14:paraId="70D31E0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European region</w:t>
            </w:r>
          </w:p>
          <w:p w14:paraId="6E33225E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Sri Lanka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A62D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Access to information. (Barriers)</w:t>
            </w:r>
          </w:p>
          <w:p w14:paraId="1B6F95B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Role of specialist services. (Facilitators)</w:t>
            </w:r>
          </w:p>
          <w:p w14:paraId="22CFA11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Need for interpreters, culturally sensitive care. (Facilitators)</w:t>
            </w:r>
          </w:p>
          <w:p w14:paraId="1263C2C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GP access. (Facilitators)</w:t>
            </w:r>
          </w:p>
          <w:p w14:paraId="18331FF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Access and cost of medications.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5DDC8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E2482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F654E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B25361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D9894C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190654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89CCE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87772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F362C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21EC1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6B599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57EB6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FEE1B6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0D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896A01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89819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5B7288CB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FB15D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O Donnell et al. (2008)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4373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7318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Focus groups and semi structured interviews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45EE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explore asylum seekers expectations of and trust in GP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AF4E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Community based groups working with AS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31CE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20 -57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8F74E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31F</w:t>
            </w:r>
          </w:p>
          <w:p w14:paraId="6A642AF3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21M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08E4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Turkish </w:t>
            </w:r>
          </w:p>
          <w:p w14:paraId="1EEF507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Farsi </w:t>
            </w:r>
          </w:p>
          <w:p w14:paraId="5DEF168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African region </w:t>
            </w:r>
          </w:p>
          <w:p w14:paraId="383F704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Eastern Mediterranean </w:t>
            </w:r>
          </w:p>
          <w:p w14:paraId="74C3926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European </w:t>
            </w:r>
          </w:p>
          <w:p w14:paraId="0DD4A39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Sri Lanka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4521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Lack of resources GPs. (Barriers)</w:t>
            </w:r>
          </w:p>
          <w:p w14:paraId="221DF05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Lack of specialist services. (Barriers)</w:t>
            </w:r>
          </w:p>
          <w:p w14:paraId="719AAF2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Expectations of care. (Barriers)</w:t>
            </w:r>
          </w:p>
          <w:p w14:paraId="563E015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23C6842F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1C9B22E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1C53D8C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D6C522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554F57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D1B0F5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67E9B5E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21B426F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AD07BA2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B23D17E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2887DE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F13939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2D16FF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6D825EE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33E783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B457470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90E374" w14:textId="77777777" w:rsidR="00F6099A" w:rsidRDefault="00F6099A" w:rsidP="00AB1C58">
            <w:pPr>
              <w:spacing w:after="0"/>
              <w:jc w:val="center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461F8C58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6C1AA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lastRenderedPageBreak/>
              <w:t>Henry et al. (2019)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0828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Germany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B705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Semi-structured interviews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1C5D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explore how experiences of HC for pregnant Arabic speaking refugee women and mothers influence HC access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0D70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Dresden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6DBC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19 – 38 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B054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12 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6BC1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Syrian, Palestinian, Arabic speaking women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B119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Health literacy. (Barriers)</w:t>
            </w:r>
          </w:p>
          <w:p w14:paraId="3AAE365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Poor language skills. (Barriers)</w:t>
            </w:r>
          </w:p>
          <w:p w14:paraId="48670D0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Lack of information about the healthcare system. (Barriers)</w:t>
            </w:r>
          </w:p>
          <w:p w14:paraId="346ACD0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Interpreter services.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0498F4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0AF7B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CCE7F5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8F86D5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86C38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607B24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4E923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14C856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A67B1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CCDD7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E58525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5B3A4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D7A6D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F29236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41272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88B8A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5147E8DB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7EAFA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Mudyarabikwa et al. (2022)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E5EF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D59D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Qualitative Design focus groups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D0EA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Perceived barriers to service access and utilisation of the NHS for refugees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74227" w14:textId="77777777" w:rsidR="00F6099A" w:rsidRDefault="00F6099A" w:rsidP="00AB1C58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</w:rPr>
              <w:t>Cities in west midlands of UK</w:t>
            </w:r>
          </w:p>
          <w:p w14:paraId="07C1C23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3741F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16 -65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A841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 M</w:t>
            </w:r>
          </w:p>
          <w:p w14:paraId="7939E3A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27 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F8F8E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Nonspecific</w:t>
            </w:r>
          </w:p>
          <w:p w14:paraId="6793073C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Originated 22 countries across Asia, Africa, Europe, South America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9820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Effectiveness of the healthcare system. (Barriers)</w:t>
            </w:r>
          </w:p>
          <w:p w14:paraId="4C4E42B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Frequent change of residential location.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61A60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A2BC5B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4DEA7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285B9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4E04C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19E8C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03499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2B345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84E69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8E428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A9A5C8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DD799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18DA28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A1736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D6210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6BCBA6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616AC3C2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CFD36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Khanom et al. (2021)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AF0C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425A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Qualitative participatory research approach using focus groups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4B72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To explore ASR experiences of accessing HC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3445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4 urban dispersal areas, one semi urban, 2 rural areas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06F2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21- 68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6017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26M</w:t>
            </w:r>
          </w:p>
          <w:p w14:paraId="109232B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24 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FF76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Iran, Malaysia African, Albanian, Asian , Vietnamese, Afghanistan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25C3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Health literacy. (Barriers)</w:t>
            </w:r>
          </w:p>
          <w:p w14:paraId="7587ABB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Cost of travel. (Barriers)</w:t>
            </w:r>
          </w:p>
          <w:p w14:paraId="70D3D5E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Fear seeking support for mental health. 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9C32A3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3815B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A6DA9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D1D828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25C93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A6129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23CDC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299F12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C474C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C0BE7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572F8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C7EBA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1A8E8D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F98B9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B6E34D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DEE136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41A564D6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4E0FC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Van Loenen et al. (2017)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818E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Italy, Austria, Greece, Slovenia, Croatia, Hungary, the Netherlands 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F812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Participatory learning and action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B647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identify the health needs, barriers and wishes of refugees for primary care.</w:t>
            </w:r>
          </w:p>
          <w:p w14:paraId="581A97F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43A3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Centre of first arrival, 2 transit centres, 2 intermediate stay centres and 2 long stay centres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B24C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18 – 60+</w:t>
            </w:r>
          </w:p>
          <w:p w14:paraId="5A3DDDD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  <w:p w14:paraId="1274B09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  <w:p w14:paraId="21A753C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567E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65M</w:t>
            </w:r>
          </w:p>
          <w:p w14:paraId="20B02A1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33f</w:t>
            </w:r>
          </w:p>
          <w:p w14:paraId="214B830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  <w:p w14:paraId="68EE991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  <w:p w14:paraId="24747A6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  <w:p w14:paraId="2389645E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9M</w:t>
            </w:r>
          </w:p>
          <w:p w14:paraId="68DC298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16 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2603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Afghan, Somalia </w:t>
            </w:r>
          </w:p>
          <w:p w14:paraId="64A2B41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African</w:t>
            </w:r>
          </w:p>
          <w:p w14:paraId="50E49FF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Syrian, Iranian Pakistan,</w:t>
            </w:r>
          </w:p>
          <w:p w14:paraId="6DD9A1FE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Iraq </w:t>
            </w:r>
          </w:p>
          <w:p w14:paraId="5128704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reported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7458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Linguistic/Cultural. (Barriers)</w:t>
            </w:r>
          </w:p>
          <w:p w14:paraId="6FE2422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Culturally sensitive care. (Barriers)</w:t>
            </w:r>
          </w:p>
          <w:p w14:paraId="561189C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79E01BA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259250A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792DE9D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7171CE8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Lack of Information on health care services. (Barriers)</w:t>
            </w:r>
          </w:p>
          <w:p w14:paraId="360BF13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Lack of continuity of care.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31E0C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B88768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D36E84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7A3CE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7FDBA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19D50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0D6A9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BE296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46F70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7FEB1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A6B7F0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8F4B83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4CB25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C624D3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39AF1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FE08D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2FFCCBF9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A4BF3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Balaam et al.  (2015)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0537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EB9D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Qualitative  individual and focus group interviews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B9E6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To understand the experiences of voluntary sector workers supporting </w:t>
            </w:r>
            <w:r>
              <w:rPr>
                <w:rFonts w:cs="Calibri"/>
                <w:sz w:val="20"/>
                <w:szCs w:val="20"/>
              </w:rPr>
              <w:lastRenderedPageBreak/>
              <w:t xml:space="preserve">ASR  women during pregnancy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9C67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 xml:space="preserve">Urban centres in NW England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EB23E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Not reported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8E28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reported 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6D4AA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reported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9817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Psychological trauma. (Barriers)</w:t>
            </w:r>
          </w:p>
          <w:p w14:paraId="0809321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Support during care. (Facilitators)</w:t>
            </w:r>
          </w:p>
          <w:p w14:paraId="63D4419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Cultural differences. (Facilitators)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E66EB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32494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32311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92025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70C34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008EC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472383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E4751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6CFA0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BFBB8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88EDC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15A6D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AE092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8A2EE5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9E8E7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6CD608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21E7CAB5" w14:textId="77777777" w:rsidTr="00AB1C58">
        <w:trPr>
          <w:trHeight w:val="3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9DA63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Dumitrache et al. (2022)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BD40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Romania 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1854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Exploratory interviews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3D1B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understand the experiences and barriers of ASR and people with refugee background in accessing HC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1EF5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specified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6BDFC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30 – 45 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3320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62M</w:t>
            </w:r>
          </w:p>
          <w:p w14:paraId="153238D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67F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A655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Ukrainian, Syrian, Iraq, Asia, middle east, and Africa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EBC6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Cultural and linguistic differences. (Barriers)</w:t>
            </w:r>
          </w:p>
          <w:p w14:paraId="2D1DC62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Strong community-based support. (Facilitators)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A47BC1A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082DE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D5C57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D0467A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0A39B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5490C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342C25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2739B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2DEB3D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A72C1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52F2B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35AB8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02F0A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D6110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5715E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EFFDC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5B6783E4" w14:textId="77777777" w:rsidTr="00AB1C58">
        <w:trPr>
          <w:trHeight w:val="301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84E8E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Kiselev et al. (2020)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A7E6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Switzerland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FB63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Key informant interviews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F424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explore structural and socio-cultural barriers to accessing mental healthcare among ASR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EDB9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Not specified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AE700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&gt; 18 years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CDF3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9F</w:t>
            </w:r>
          </w:p>
          <w:p w14:paraId="28CC105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 M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B4E1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Syrian, Swiss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EBD1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Health care system capacity and resources. (Barriers)</w:t>
            </w:r>
          </w:p>
          <w:p w14:paraId="3C77F55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Stigma. (Barriers)</w:t>
            </w:r>
          </w:p>
          <w:p w14:paraId="610AEA7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7AD26A8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754D312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2D629D7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  <w:p w14:paraId="3B4006B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4F946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FDAE3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C10D8D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5C2CD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31016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10C43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43162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B53F7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5090A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6C9F0A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C22AB2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0D11F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773B4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29C0A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D0806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DC244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519D1DCC" w14:textId="77777777" w:rsidTr="00AB1C58">
        <w:trPr>
          <w:trHeight w:val="360"/>
        </w:trPr>
        <w:tc>
          <w:tcPr>
            <w:tcW w:w="145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D3B9719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</w:p>
          <w:p w14:paraId="622068AE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</w:p>
          <w:p w14:paraId="105CC9CF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Quantitative Studies </w:t>
            </w:r>
          </w:p>
        </w:tc>
        <w:tc>
          <w:tcPr>
            <w:tcW w:w="1910" w:type="dxa"/>
            <w:gridSpan w:val="4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B6C192" w14:textId="77777777" w:rsidR="00F6099A" w:rsidRDefault="00F6099A" w:rsidP="00AB1C58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556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2CE0CB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401" w:type="dxa"/>
            <w:gridSpan w:val="3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B8B504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056286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AA18320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30314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E0262D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253F9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05B3B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CC32DF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C8624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6E8898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C7B0A8F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50D38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D0027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0FB64F4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5C9054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199605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</w:p>
        </w:tc>
      </w:tr>
      <w:tr w:rsidR="00F6099A" w14:paraId="56A07204" w14:textId="77777777" w:rsidTr="00AB1C58">
        <w:trPr>
          <w:trHeight w:val="100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D0F1A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Scott et al. (2022)</w:t>
            </w:r>
          </w:p>
          <w:p w14:paraId="258912D1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  <w:p w14:paraId="16A3A283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  <w:p w14:paraId="1E9E331D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BA9D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UK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0645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Questionnaire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559E2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 assess ASR and vulnerable migrants experience of front-line PC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6008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Bournemouth</w:t>
            </w:r>
          </w:p>
          <w:p w14:paraId="747E20B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8F940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18 – 64 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EC2B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reported 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10F1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Iran, Afghan Turkey Portugal, Brazil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BF38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Difficulties with navigating  health system </w:t>
            </w:r>
          </w:p>
          <w:p w14:paraId="736AD25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Language (Barriers)</w:t>
            </w:r>
          </w:p>
          <w:p w14:paraId="6414524F" w14:textId="77777777" w:rsidR="00F6099A" w:rsidRDefault="00F6099A" w:rsidP="00AB1C58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</w:rPr>
              <w:t>Expectations 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A68087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9DC775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F9BCA1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AC64042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29C00AA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D247AF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14DAD2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1B6064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4D9559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A6759F1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9F22787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E329A1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C0D930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58B5CB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42FECC" w14:textId="77777777" w:rsidR="00F6099A" w:rsidRDefault="00F6099A" w:rsidP="00AB1C58">
            <w:pPr>
              <w:spacing w:after="0"/>
              <w:textAlignment w:val="auto"/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35879E" w14:textId="77777777" w:rsidR="00F6099A" w:rsidRDefault="00F6099A" w:rsidP="00AB1C58">
            <w:pPr>
              <w:spacing w:after="0"/>
              <w:textAlignment w:val="auto"/>
            </w:pPr>
          </w:p>
        </w:tc>
      </w:tr>
      <w:tr w:rsidR="00F6099A" w14:paraId="6C470925" w14:textId="77777777" w:rsidTr="00AB1C58">
        <w:trPr>
          <w:trHeight w:val="88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2F771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Desipris et al. (2022)</w:t>
            </w:r>
          </w:p>
          <w:p w14:paraId="781B8AC8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  <w:p w14:paraId="53A8079A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  <w:p w14:paraId="70387CFA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F817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Greece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5F1B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Questionnaires assessing health related QoL, SF 36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6EA9F" w14:textId="77777777" w:rsidR="00F6099A" w:rsidRDefault="00F6099A" w:rsidP="00AB1C58">
            <w:pPr>
              <w:spacing w:after="0"/>
              <w:textAlignment w:val="auto"/>
            </w:pPr>
            <w:r>
              <w:rPr>
                <w:rFonts w:cs="Calibri"/>
                <w:sz w:val="20"/>
                <w:szCs w:val="20"/>
              </w:rPr>
              <w:t xml:space="preserve">To assess the health related QoL of refugees and migrants.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3BA3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Temporary refugee camps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CA64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Mean age 30.1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2DB43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87M</w:t>
            </w:r>
          </w:p>
          <w:p w14:paraId="0D92766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45 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517D2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Arabic, young Syrian, Afghan, Iraq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FBB4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Need for psychosocial services(Barriers)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8C0E43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B00063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AFA7B7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65E584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C6D2E1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38D750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CF7D7D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0DE61F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42189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B53C5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0D851A3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C09C0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92D984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377AF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751EC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42AE2A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  <w:tr w:rsidR="00F6099A" w14:paraId="1C0D9CE5" w14:textId="77777777" w:rsidTr="00AB1C58">
        <w:trPr>
          <w:trHeight w:val="780"/>
        </w:trPr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6CBC5" w14:textId="77777777" w:rsidR="00F6099A" w:rsidRDefault="00F6099A" w:rsidP="00AB1C58">
            <w:pPr>
              <w:spacing w:after="0"/>
              <w:textAlignment w:val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lastRenderedPageBreak/>
              <w:t>Bartolomei et al (2016)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4442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Switzerland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80C5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Questionnaire using Likert scale 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E8D4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To assess the opinions of PC workers, social workers, translators and MH care givers about asylum seekers unmet needs and barriers to access MH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F63B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OPD clinics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14BC9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30 – 50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50B81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38%M</w:t>
            </w:r>
          </w:p>
          <w:p w14:paraId="63E7112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72% F</w:t>
            </w:r>
          </w:p>
        </w:tc>
        <w:tc>
          <w:tcPr>
            <w:tcW w:w="1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A00D7" w14:textId="77777777" w:rsidR="00F6099A" w:rsidRDefault="00F6099A" w:rsidP="00AB1C58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Not reported 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EF70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Need for greater accessibility to psychiatric services (Barriers)</w:t>
            </w:r>
          </w:p>
          <w:p w14:paraId="3768510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F8CF36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F320C67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12B7B1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1DC6D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61C8C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66117C4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5D9BC5C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1BB62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28518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CDAECB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B78579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8886A1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5AED5E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50F008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F156EA5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42A700" w14:textId="77777777" w:rsidR="00F6099A" w:rsidRDefault="00F6099A" w:rsidP="00AB1C58">
            <w:pPr>
              <w:spacing w:after="0"/>
              <w:textAlignment w:val="auto"/>
              <w:rPr>
                <w:rFonts w:cs="Calibri"/>
                <w:sz w:val="20"/>
                <w:szCs w:val="20"/>
              </w:rPr>
            </w:pPr>
          </w:p>
        </w:tc>
      </w:tr>
    </w:tbl>
    <w:p w14:paraId="5148B443" w14:textId="77777777" w:rsidR="00F6099A" w:rsidRDefault="00F6099A" w:rsidP="00F6099A">
      <w:pPr>
        <w:tabs>
          <w:tab w:val="left" w:pos="1050"/>
        </w:tabs>
        <w:rPr>
          <w:rFonts w:cs="Calibri"/>
          <w:b/>
          <w:sz w:val="20"/>
          <w:szCs w:val="20"/>
        </w:rPr>
      </w:pPr>
    </w:p>
    <w:p w14:paraId="6D385B95" w14:textId="77777777" w:rsidR="00F6099A" w:rsidRDefault="00F6099A" w:rsidP="00F6099A">
      <w:pPr>
        <w:tabs>
          <w:tab w:val="left" w:pos="1050"/>
        </w:tabs>
        <w:rPr>
          <w:b/>
        </w:rPr>
      </w:pPr>
      <w:r>
        <w:rPr>
          <w:b/>
        </w:rPr>
        <w:t xml:space="preserve">Mixed methods </w:t>
      </w:r>
    </w:p>
    <w:tbl>
      <w:tblPr>
        <w:tblW w:w="1502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1275"/>
        <w:gridCol w:w="1276"/>
        <w:gridCol w:w="1985"/>
        <w:gridCol w:w="1559"/>
        <w:gridCol w:w="1417"/>
        <w:gridCol w:w="1276"/>
        <w:gridCol w:w="1559"/>
        <w:gridCol w:w="3119"/>
      </w:tblGrid>
      <w:tr w:rsidR="00F6099A" w14:paraId="7D7F8E0A" w14:textId="77777777" w:rsidTr="00AB1C58">
        <w:trPr>
          <w:trHeight w:val="56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E5CE4" w14:textId="77777777" w:rsidR="00F6099A" w:rsidRDefault="00F6099A" w:rsidP="00AB1C58">
            <w:pPr>
              <w:spacing w:after="0"/>
              <w:textAlignment w:val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Borgschulte et al.  (2018)</w:t>
            </w:r>
          </w:p>
          <w:p w14:paraId="75DE50BF" w14:textId="77777777" w:rsidR="00F6099A" w:rsidRDefault="00F6099A" w:rsidP="00AB1C58">
            <w:pPr>
              <w:spacing w:after="0"/>
              <w:textAlignment w:val="auto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C98E2" w14:textId="77777777" w:rsidR="00F6099A" w:rsidRDefault="00F6099A" w:rsidP="00AB1C58">
            <w:pPr>
              <w:spacing w:after="0"/>
              <w:textAlignment w:val="auto"/>
            </w:pPr>
            <w:r>
              <w:rPr>
                <w:sz w:val="20"/>
                <w:szCs w:val="20"/>
              </w:rPr>
              <w:t>Germany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20CB8" w14:textId="77777777" w:rsidR="00F6099A" w:rsidRDefault="00F6099A" w:rsidP="00AB1C58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to December 2015, pseudonymised data from patient contacts. Collected and coded using ICPC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E90A3" w14:textId="77777777" w:rsidR="00F6099A" w:rsidRDefault="00F6099A" w:rsidP="00AB1C58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 provision for refugees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F93FC" w14:textId="77777777" w:rsidR="00F6099A" w:rsidRDefault="00F6099A" w:rsidP="00AB1C58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OPD clinic in urban emergency accommodation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CF8B2" w14:textId="77777777" w:rsidR="00F6099A" w:rsidRDefault="00F6099A" w:rsidP="00AB1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20 - 79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DAFCF" w14:textId="77777777" w:rsidR="00F6099A" w:rsidRDefault="00F6099A" w:rsidP="00AB1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1477 M</w:t>
            </w:r>
          </w:p>
          <w:p w14:paraId="670E8EA9" w14:textId="77777777" w:rsidR="00F6099A" w:rsidRDefault="00F6099A" w:rsidP="00AB1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728 F </w:t>
            </w:r>
          </w:p>
          <w:p w14:paraId="3483C9FA" w14:textId="77777777" w:rsidR="00F6099A" w:rsidRDefault="00F6099A" w:rsidP="00AB1C58">
            <w:pPr>
              <w:rPr>
                <w:sz w:val="20"/>
                <w:szCs w:val="20"/>
              </w:rPr>
            </w:pPr>
          </w:p>
          <w:p w14:paraId="3EE85AD4" w14:textId="77777777" w:rsidR="00F6099A" w:rsidRDefault="00F6099A" w:rsidP="00AB1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(n=2205)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15D24" w14:textId="77777777" w:rsidR="00F6099A" w:rsidRDefault="00F6099A" w:rsidP="00AB1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Western Balkans, Syrian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F1E06" w14:textId="77777777" w:rsidR="00F6099A" w:rsidRDefault="00F6099A" w:rsidP="00AB1C58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Language and psycho-trauma.  (Barriers)</w:t>
            </w:r>
          </w:p>
        </w:tc>
      </w:tr>
    </w:tbl>
    <w:p w14:paraId="217908E0" w14:textId="77777777" w:rsidR="00F6099A" w:rsidRDefault="00F6099A" w:rsidP="00F6099A">
      <w:pPr>
        <w:tabs>
          <w:tab w:val="left" w:pos="1050"/>
        </w:tabs>
        <w:sectPr w:rsidR="00F6099A" w:rsidSect="00F6099A">
          <w:headerReference w:type="default" r:id="rId4"/>
          <w:footerReference w:type="default" r:id="rId5"/>
          <w:pgSz w:w="16838" w:h="11906" w:orient="landscape"/>
          <w:pgMar w:top="1440" w:right="1440" w:bottom="1440" w:left="1440" w:header="720" w:footer="720" w:gutter="0"/>
          <w:cols w:space="720"/>
        </w:sectPr>
      </w:pPr>
      <w:r>
        <w:rPr>
          <w:b/>
          <w:sz w:val="18"/>
          <w:szCs w:val="18"/>
        </w:rPr>
        <w:t>UK</w:t>
      </w:r>
      <w:r>
        <w:rPr>
          <w:sz w:val="18"/>
          <w:szCs w:val="18"/>
        </w:rPr>
        <w:t xml:space="preserve">: United Kingdom, </w:t>
      </w:r>
      <w:r>
        <w:rPr>
          <w:b/>
          <w:sz w:val="18"/>
          <w:szCs w:val="18"/>
        </w:rPr>
        <w:t>ASR:</w:t>
      </w:r>
      <w:r>
        <w:rPr>
          <w:sz w:val="18"/>
          <w:szCs w:val="18"/>
        </w:rPr>
        <w:t xml:space="preserve"> Asylum seeker and refugee, </w:t>
      </w:r>
      <w:r>
        <w:rPr>
          <w:b/>
          <w:bCs/>
          <w:sz w:val="18"/>
          <w:szCs w:val="18"/>
        </w:rPr>
        <w:t>AS</w:t>
      </w:r>
      <w:r>
        <w:rPr>
          <w:sz w:val="18"/>
          <w:szCs w:val="18"/>
        </w:rPr>
        <w:t xml:space="preserve">: Asylum seeker, </w:t>
      </w:r>
      <w:r>
        <w:rPr>
          <w:b/>
          <w:sz w:val="18"/>
          <w:szCs w:val="18"/>
        </w:rPr>
        <w:t>FP</w:t>
      </w:r>
      <w:r>
        <w:rPr>
          <w:sz w:val="18"/>
          <w:szCs w:val="18"/>
        </w:rPr>
        <w:t xml:space="preserve">: Family physician, </w:t>
      </w:r>
      <w:r>
        <w:rPr>
          <w:b/>
          <w:sz w:val="18"/>
          <w:szCs w:val="18"/>
        </w:rPr>
        <w:t>OPD</w:t>
      </w:r>
      <w:r>
        <w:rPr>
          <w:sz w:val="18"/>
          <w:szCs w:val="18"/>
        </w:rPr>
        <w:t xml:space="preserve">: Out-patient department, </w:t>
      </w:r>
      <w:r>
        <w:rPr>
          <w:b/>
          <w:sz w:val="18"/>
          <w:szCs w:val="18"/>
        </w:rPr>
        <w:t>ICPC</w:t>
      </w:r>
      <w:r>
        <w:rPr>
          <w:sz w:val="18"/>
          <w:szCs w:val="18"/>
        </w:rPr>
        <w:t xml:space="preserve">: International classification in primary care, </w:t>
      </w:r>
      <w:r>
        <w:rPr>
          <w:b/>
          <w:sz w:val="18"/>
          <w:szCs w:val="18"/>
        </w:rPr>
        <w:t>PC</w:t>
      </w:r>
      <w:r>
        <w:rPr>
          <w:sz w:val="18"/>
          <w:szCs w:val="18"/>
        </w:rPr>
        <w:t xml:space="preserve">: Primary Care, </w:t>
      </w:r>
      <w:r>
        <w:rPr>
          <w:b/>
          <w:sz w:val="18"/>
          <w:szCs w:val="18"/>
        </w:rPr>
        <w:t>SF</w:t>
      </w:r>
      <w:r>
        <w:rPr>
          <w:sz w:val="18"/>
          <w:szCs w:val="18"/>
        </w:rPr>
        <w:t xml:space="preserve">: Short form, </w:t>
      </w:r>
      <w:r>
        <w:rPr>
          <w:b/>
          <w:sz w:val="18"/>
          <w:szCs w:val="18"/>
        </w:rPr>
        <w:t>QoL</w:t>
      </w:r>
      <w:r>
        <w:rPr>
          <w:sz w:val="18"/>
          <w:szCs w:val="18"/>
        </w:rPr>
        <w:t xml:space="preserve">: Quality of Life, </w:t>
      </w:r>
      <w:r>
        <w:rPr>
          <w:b/>
          <w:sz w:val="18"/>
          <w:szCs w:val="18"/>
        </w:rPr>
        <w:t>HC</w:t>
      </w:r>
      <w:r>
        <w:rPr>
          <w:sz w:val="18"/>
          <w:szCs w:val="18"/>
        </w:rPr>
        <w:t>: Healthcare,</w:t>
      </w:r>
      <w:r>
        <w:rPr>
          <w:b/>
          <w:sz w:val="18"/>
          <w:szCs w:val="18"/>
        </w:rPr>
        <w:t xml:space="preserve"> MH: </w:t>
      </w:r>
      <w:r>
        <w:rPr>
          <w:sz w:val="18"/>
          <w:szCs w:val="18"/>
        </w:rPr>
        <w:t>Mental Health</w:t>
      </w:r>
      <w:r>
        <w:rPr>
          <w:b/>
          <w:sz w:val="18"/>
          <w:szCs w:val="18"/>
        </w:rPr>
        <w:t xml:space="preserve"> CHC</w:t>
      </w:r>
      <w:r>
        <w:rPr>
          <w:sz w:val="18"/>
          <w:szCs w:val="18"/>
        </w:rPr>
        <w:t xml:space="preserve">: Community healthcare champion, </w:t>
      </w:r>
      <w:r>
        <w:rPr>
          <w:b/>
          <w:sz w:val="18"/>
          <w:szCs w:val="18"/>
        </w:rPr>
        <w:t>M</w:t>
      </w:r>
      <w:r>
        <w:rPr>
          <w:sz w:val="18"/>
          <w:szCs w:val="18"/>
        </w:rPr>
        <w:t xml:space="preserve">: Male, </w:t>
      </w:r>
      <w:r>
        <w:rPr>
          <w:b/>
          <w:sz w:val="18"/>
          <w:szCs w:val="18"/>
        </w:rPr>
        <w:t>F:</w:t>
      </w:r>
      <w:r>
        <w:rPr>
          <w:sz w:val="18"/>
          <w:szCs w:val="18"/>
        </w:rPr>
        <w:t xml:space="preserve"> Female </w:t>
      </w:r>
    </w:p>
    <w:p w14:paraId="16A990B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F6797C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563AF0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99A"/>
    <w:rsid w:val="00331A6B"/>
    <w:rsid w:val="00755780"/>
    <w:rsid w:val="007A39A9"/>
    <w:rsid w:val="00857596"/>
    <w:rsid w:val="00F6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B2CC0"/>
  <w15:chartTrackingRefBased/>
  <w15:docId w15:val="{A5165483-B2E3-4088-8061-DBEA1C8D8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99A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  <w:kern w:val="0"/>
      <w:lang w:val="en-I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099A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099A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099A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099A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099A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099A"/>
    <w:pPr>
      <w:keepNext/>
      <w:keepLines/>
      <w:suppressAutoHyphens w:val="0"/>
      <w:autoSpaceDN/>
      <w:spacing w:before="40" w:after="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099A"/>
    <w:pPr>
      <w:keepNext/>
      <w:keepLines/>
      <w:suppressAutoHyphens w:val="0"/>
      <w:autoSpaceDN/>
      <w:spacing w:before="40" w:after="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099A"/>
    <w:pPr>
      <w:keepNext/>
      <w:keepLines/>
      <w:suppressAutoHyphens w:val="0"/>
      <w:autoSpaceDN/>
      <w:spacing w:after="0"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099A"/>
    <w:pPr>
      <w:keepNext/>
      <w:keepLines/>
      <w:suppressAutoHyphens w:val="0"/>
      <w:autoSpaceDN/>
      <w:spacing w:after="0"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09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09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09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09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9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09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09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09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09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099A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09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099A"/>
    <w:pPr>
      <w:numPr>
        <w:ilvl w:val="1"/>
      </w:numPr>
      <w:suppressAutoHyphens w:val="0"/>
      <w:autoSpaceDN/>
      <w:spacing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09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099A"/>
    <w:pPr>
      <w:suppressAutoHyphens w:val="0"/>
      <w:autoSpaceDN/>
      <w:spacing w:before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09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099A"/>
    <w:pPr>
      <w:suppressAutoHyphens w:val="0"/>
      <w:autoSpaceDN/>
      <w:spacing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09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09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09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099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F6099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F6099A"/>
    <w:rPr>
      <w:rFonts w:ascii="Calibri" w:eastAsia="Calibri" w:hAnsi="Calibri" w:cs="Times New Roman"/>
      <w:kern w:val="0"/>
      <w:lang w:val="en-IE"/>
      <w14:ligatures w14:val="none"/>
    </w:rPr>
  </w:style>
  <w:style w:type="paragraph" w:styleId="Footer">
    <w:name w:val="footer"/>
    <w:basedOn w:val="Normal"/>
    <w:link w:val="FooterChar"/>
    <w:rsid w:val="00F6099A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F6099A"/>
    <w:rPr>
      <w:rFonts w:ascii="Calibri" w:eastAsia="Calibri" w:hAnsi="Calibri" w:cs="Times New Roman"/>
      <w:kern w:val="0"/>
      <w:lang w:val="en-I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1248</Words>
  <Characters>7114</Characters>
  <Application>Microsoft Office Word</Application>
  <DocSecurity>0</DocSecurity>
  <Lines>59</Lines>
  <Paragraphs>16</Paragraphs>
  <ScaleCrop>false</ScaleCrop>
  <Company>Springer Nature</Company>
  <LinksUpToDate>false</LinksUpToDate>
  <CharactersWithSpaces>8346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2024-12-24T10:20:00Z</dcterms:created>
  <dcterms:modified xsi:type="dcterms:W3CDTF">2024-12-24T10:22:00Z</dcterms:modified>
</cp:coreProperties>
</file>