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0B119" w14:textId="66BCA187" w:rsidR="000676EC" w:rsidRPr="00845AF8" w:rsidRDefault="000676EC" w:rsidP="000676EC">
      <w:pPr>
        <w:pStyle w:val="a4"/>
        <w:keepNext/>
        <w:rPr>
          <w:rFonts w:ascii="Times New Roman" w:hAnsi="Times New Roman" w:cs="Times New Roman"/>
          <w:sz w:val="22"/>
          <w:szCs w:val="22"/>
        </w:rPr>
      </w:pPr>
      <w:r w:rsidRPr="000676EC">
        <w:rPr>
          <w:rFonts w:ascii="Times New Roman" w:hAnsi="Times New Roman" w:cs="Times New Roman"/>
          <w:sz w:val="22"/>
          <w:szCs w:val="22"/>
        </w:rPr>
        <w:t>S</w:t>
      </w:r>
      <w:r w:rsidRPr="000676EC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0676E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845AF8">
        <w:rPr>
          <w:rFonts w:ascii="Times New Roman" w:hAnsi="Times New Roman" w:cs="Times New Roman"/>
          <w:sz w:val="22"/>
          <w:szCs w:val="22"/>
        </w:rPr>
        <w:t xml:space="preserve">able </w:t>
      </w:r>
      <w:r w:rsidRPr="00845AF8">
        <w:rPr>
          <w:rFonts w:ascii="Times New Roman" w:hAnsi="Times New Roman" w:cs="Times New Roman"/>
          <w:sz w:val="22"/>
          <w:szCs w:val="22"/>
        </w:rPr>
        <w:fldChar w:fldCharType="begin"/>
      </w:r>
      <w:r w:rsidRPr="00845AF8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845AF8">
        <w:rPr>
          <w:rFonts w:ascii="Times New Roman" w:hAnsi="Times New Roman" w:cs="Times New Roman"/>
          <w:sz w:val="22"/>
          <w:szCs w:val="22"/>
        </w:rPr>
        <w:fldChar w:fldCharType="separate"/>
      </w:r>
      <w:r w:rsidRPr="00845AF8">
        <w:rPr>
          <w:rFonts w:ascii="Times New Roman" w:hAnsi="Times New Roman" w:cs="Times New Roman"/>
          <w:sz w:val="22"/>
          <w:szCs w:val="22"/>
        </w:rPr>
        <w:t>17</w:t>
      </w:r>
      <w:r w:rsidRPr="00845AF8">
        <w:rPr>
          <w:rFonts w:ascii="Times New Roman" w:hAnsi="Times New Roman" w:cs="Times New Roman"/>
          <w:sz w:val="22"/>
          <w:szCs w:val="22"/>
        </w:rPr>
        <w:fldChar w:fldCharType="end"/>
      </w:r>
      <w:r w:rsidRPr="00845AF8">
        <w:rPr>
          <w:rFonts w:ascii="Times New Roman" w:hAnsi="Times New Roman" w:cs="Times New Roman"/>
          <w:sz w:val="22"/>
          <w:szCs w:val="22"/>
        </w:rPr>
        <w:t xml:space="preserve">. Effect of catastrophic health expenditure on </w:t>
      </w:r>
      <w:r>
        <w:rPr>
          <w:rFonts w:ascii="Times New Roman" w:hAnsi="Times New Roman" w:cs="Times New Roman"/>
          <w:sz w:val="22"/>
          <w:szCs w:val="22"/>
        </w:rPr>
        <w:t>other income</w:t>
      </w:r>
    </w:p>
    <w:tbl>
      <w:tblPr>
        <w:tblStyle w:val="a3"/>
        <w:tblpPr w:leftFromText="142" w:rightFromText="142" w:vertAnchor="page" w:horzAnchor="margin" w:tblpY="2161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0676EC" w:rsidRPr="002275B9" w14:paraId="5970C1CC" w14:textId="77777777" w:rsidTr="00C155CD">
        <w:trPr>
          <w:trHeight w:val="250"/>
        </w:trPr>
        <w:tc>
          <w:tcPr>
            <w:tcW w:w="4987" w:type="dxa"/>
            <w:gridSpan w:val="2"/>
          </w:tcPr>
          <w:p w14:paraId="66B6C48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C9D5A1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0B95D3F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0DF05EC7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0676EC" w:rsidRPr="002275B9" w14:paraId="53267CE0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55C7903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3F4776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.309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4959A1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.064</w:t>
            </w:r>
          </w:p>
        </w:tc>
        <w:tc>
          <w:tcPr>
            <w:tcW w:w="1334" w:type="dxa"/>
            <w:vAlign w:val="center"/>
          </w:tcPr>
          <w:p w14:paraId="6A442403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53D5F571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06918BE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8B0A6F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C01EBE1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.097</w:t>
            </w:r>
          </w:p>
        </w:tc>
        <w:tc>
          <w:tcPr>
            <w:tcW w:w="1334" w:type="dxa"/>
            <w:vAlign w:val="center"/>
          </w:tcPr>
          <w:p w14:paraId="00C2FFA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.451</w:t>
            </w:r>
          </w:p>
        </w:tc>
      </w:tr>
      <w:tr w:rsidR="000676EC" w:rsidRPr="002275B9" w14:paraId="5C6FABC1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5235D91A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76D692B5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20C728E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792F9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B2274A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1334" w:type="dxa"/>
            <w:vAlign w:val="center"/>
          </w:tcPr>
          <w:p w14:paraId="63E17C6F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.675</w:t>
            </w:r>
          </w:p>
        </w:tc>
      </w:tr>
      <w:tr w:rsidR="000676EC" w:rsidRPr="002275B9" w14:paraId="66ABFDB6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431CE78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6E9F1EA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F284BD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0.149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DDAFB4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.076</w:t>
            </w:r>
          </w:p>
        </w:tc>
        <w:tc>
          <w:tcPr>
            <w:tcW w:w="1334" w:type="dxa"/>
            <w:vAlign w:val="center"/>
          </w:tcPr>
          <w:p w14:paraId="64E6007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</w:tr>
      <w:tr w:rsidR="000676EC" w:rsidRPr="002275B9" w14:paraId="0272E9A4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6F312953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4C0B38CE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658F272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FDDE7B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F0F74E8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.083</w:t>
            </w:r>
          </w:p>
        </w:tc>
        <w:tc>
          <w:tcPr>
            <w:tcW w:w="1334" w:type="dxa"/>
            <w:vAlign w:val="center"/>
          </w:tcPr>
          <w:p w14:paraId="4F04B3CF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.202</w:t>
            </w:r>
          </w:p>
        </w:tc>
      </w:tr>
      <w:tr w:rsidR="000676EC" w:rsidRPr="002275B9" w14:paraId="478DD4E3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D79D91A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68A677B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6B0AA88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0.209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28AFCDF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.096</w:t>
            </w:r>
          </w:p>
        </w:tc>
        <w:tc>
          <w:tcPr>
            <w:tcW w:w="1334" w:type="dxa"/>
            <w:vAlign w:val="center"/>
          </w:tcPr>
          <w:p w14:paraId="3913CC35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.031</w:t>
            </w:r>
          </w:p>
        </w:tc>
      </w:tr>
      <w:tr w:rsidR="000676EC" w:rsidRPr="002275B9" w14:paraId="3D7E1DF3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272CD4D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7DED3348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FD55DCD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0.072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77C32B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.160</w:t>
            </w:r>
          </w:p>
        </w:tc>
        <w:tc>
          <w:tcPr>
            <w:tcW w:w="1334" w:type="dxa"/>
            <w:vAlign w:val="center"/>
          </w:tcPr>
          <w:p w14:paraId="42B1E3D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.650</w:t>
            </w:r>
          </w:p>
        </w:tc>
      </w:tr>
      <w:tr w:rsidR="000676EC" w:rsidRPr="002275B9" w14:paraId="6A6D2B50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A4FB644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F101104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66996C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BCA1F5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.112</w:t>
            </w:r>
          </w:p>
        </w:tc>
        <w:tc>
          <w:tcPr>
            <w:tcW w:w="1334" w:type="dxa"/>
            <w:vAlign w:val="center"/>
          </w:tcPr>
          <w:p w14:paraId="64213EA5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.264</w:t>
            </w:r>
          </w:p>
        </w:tc>
      </w:tr>
      <w:tr w:rsidR="000676EC" w:rsidRPr="002275B9" w14:paraId="26410AE1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79238110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621B3D5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4A0C4C07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54CD8F3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CFB4528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E99011E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.085</w:t>
            </w:r>
          </w:p>
        </w:tc>
        <w:tc>
          <w:tcPr>
            <w:tcW w:w="1334" w:type="dxa"/>
            <w:vAlign w:val="center"/>
          </w:tcPr>
          <w:p w14:paraId="4ECCEA3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0676EC" w:rsidRPr="002275B9" w14:paraId="5A41FF3C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84B329B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67E1281E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3CCEF8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0CCADB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.177</w:t>
            </w:r>
          </w:p>
        </w:tc>
        <w:tc>
          <w:tcPr>
            <w:tcW w:w="1334" w:type="dxa"/>
            <w:vAlign w:val="center"/>
          </w:tcPr>
          <w:p w14:paraId="0DCF06BB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.320</w:t>
            </w:r>
          </w:p>
        </w:tc>
      </w:tr>
      <w:tr w:rsidR="000676EC" w:rsidRPr="002275B9" w14:paraId="519BA29E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0E98FB1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B3A4C8D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6976921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9A901C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.085</w:t>
            </w:r>
          </w:p>
        </w:tc>
        <w:tc>
          <w:tcPr>
            <w:tcW w:w="1334" w:type="dxa"/>
            <w:vAlign w:val="center"/>
          </w:tcPr>
          <w:p w14:paraId="33B5697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7433F80F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ABA5D91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3AA4592B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DFDAA2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.382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746FD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1334" w:type="dxa"/>
            <w:vAlign w:val="center"/>
          </w:tcPr>
          <w:p w14:paraId="68F4036A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6F8FC79E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8C04FA3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4BBE12D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6BA67B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.922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828E42A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.130</w:t>
            </w:r>
          </w:p>
        </w:tc>
        <w:tc>
          <w:tcPr>
            <w:tcW w:w="1334" w:type="dxa"/>
            <w:vAlign w:val="center"/>
          </w:tcPr>
          <w:p w14:paraId="53C60A8E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405EB57B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79E9F70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1FB6A07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377FE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.959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8328601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.156</w:t>
            </w:r>
          </w:p>
        </w:tc>
        <w:tc>
          <w:tcPr>
            <w:tcW w:w="1334" w:type="dxa"/>
            <w:vAlign w:val="center"/>
          </w:tcPr>
          <w:p w14:paraId="054B99FA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18EB9BB5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0C65093A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1B1FABDF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29114D86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17D7DA6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EE2A19F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0.135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5F226E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.066</w:t>
            </w:r>
          </w:p>
        </w:tc>
        <w:tc>
          <w:tcPr>
            <w:tcW w:w="1334" w:type="dxa"/>
            <w:vAlign w:val="center"/>
          </w:tcPr>
          <w:p w14:paraId="47B8D5B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.042</w:t>
            </w:r>
          </w:p>
        </w:tc>
      </w:tr>
      <w:tr w:rsidR="000676EC" w:rsidRPr="002275B9" w14:paraId="52D2A750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1C13A8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CEE5935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EE100C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8E7807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.106</w:t>
            </w:r>
          </w:p>
        </w:tc>
        <w:tc>
          <w:tcPr>
            <w:tcW w:w="1334" w:type="dxa"/>
            <w:vAlign w:val="center"/>
          </w:tcPr>
          <w:p w14:paraId="3437916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.045</w:t>
            </w:r>
          </w:p>
        </w:tc>
      </w:tr>
      <w:tr w:rsidR="000676EC" w:rsidRPr="002275B9" w14:paraId="59689BC4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7669820C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48AF0C55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7E78EA0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FB6DD8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0.504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55CFC2D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.075</w:t>
            </w:r>
          </w:p>
        </w:tc>
        <w:tc>
          <w:tcPr>
            <w:tcW w:w="1334" w:type="dxa"/>
            <w:vAlign w:val="center"/>
          </w:tcPr>
          <w:p w14:paraId="7B43217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793529EC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D2C82A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4F9CE8FB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1A2B46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9EEED3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.104</w:t>
            </w:r>
          </w:p>
        </w:tc>
        <w:tc>
          <w:tcPr>
            <w:tcW w:w="1334" w:type="dxa"/>
            <w:vAlign w:val="center"/>
          </w:tcPr>
          <w:p w14:paraId="0E0F3A1D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.156</w:t>
            </w:r>
          </w:p>
        </w:tc>
      </w:tr>
      <w:tr w:rsidR="000676EC" w:rsidRPr="002275B9" w14:paraId="1E789678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0796363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28AA18E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08AD9C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9D131B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.101</w:t>
            </w:r>
          </w:p>
        </w:tc>
        <w:tc>
          <w:tcPr>
            <w:tcW w:w="1334" w:type="dxa"/>
            <w:vAlign w:val="center"/>
          </w:tcPr>
          <w:p w14:paraId="396CD01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01EF08FC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3313A56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6297A65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ED470A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6F2A0D7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.100</w:t>
            </w:r>
          </w:p>
        </w:tc>
        <w:tc>
          <w:tcPr>
            <w:tcW w:w="1334" w:type="dxa"/>
            <w:vAlign w:val="center"/>
          </w:tcPr>
          <w:p w14:paraId="051140C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.117</w:t>
            </w:r>
          </w:p>
        </w:tc>
      </w:tr>
      <w:tr w:rsidR="000676EC" w:rsidRPr="002275B9" w14:paraId="5E4D23E5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A38543C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6E044D7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.685</w:t>
            </w:r>
          </w:p>
        </w:tc>
        <w:tc>
          <w:tcPr>
            <w:tcW w:w="1334" w:type="dxa"/>
            <w:vAlign w:val="center"/>
          </w:tcPr>
          <w:p w14:paraId="361D1D55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.152</w:t>
            </w:r>
          </w:p>
        </w:tc>
        <w:tc>
          <w:tcPr>
            <w:tcW w:w="1334" w:type="dxa"/>
            <w:vAlign w:val="center"/>
          </w:tcPr>
          <w:p w14:paraId="15FB21D2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676EC" w:rsidRPr="002275B9" w14:paraId="68B3CA3F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5066E148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15DD5FE0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,709</w:t>
            </w:r>
          </w:p>
        </w:tc>
      </w:tr>
      <w:tr w:rsidR="000676EC" w:rsidRPr="002275B9" w14:paraId="300A7959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5462C3BA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6BFBA589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6.76</w:t>
            </w:r>
          </w:p>
        </w:tc>
      </w:tr>
      <w:tr w:rsidR="000676EC" w:rsidRPr="002275B9" w14:paraId="669CB17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1CDE197C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0F846ED6" w14:textId="77777777" w:rsidR="000676EC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.865</w:t>
            </w:r>
          </w:p>
        </w:tc>
      </w:tr>
      <w:tr w:rsidR="000676EC" w:rsidRPr="002275B9" w14:paraId="0BE7E95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45175D4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64221E0E" w14:textId="77777777" w:rsidR="000676EC" w:rsidRPr="002275B9" w:rsidRDefault="000676EC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.131</w:t>
            </w:r>
          </w:p>
        </w:tc>
      </w:tr>
    </w:tbl>
    <w:p w14:paraId="5AEF5172" w14:textId="77777777" w:rsidR="000676EC" w:rsidRDefault="000676EC" w:rsidP="000676EC"/>
    <w:p w14:paraId="2A146E03" w14:textId="77777777" w:rsidR="000676EC" w:rsidRDefault="000676EC" w:rsidP="000676EC"/>
    <w:p w14:paraId="6CCD3CA2" w14:textId="77777777" w:rsidR="000676EC" w:rsidRDefault="000676EC" w:rsidP="000676EC"/>
    <w:p w14:paraId="189C0100" w14:textId="77777777" w:rsidR="000676EC" w:rsidRDefault="000676EC" w:rsidP="000676EC"/>
    <w:p w14:paraId="28D9AA79" w14:textId="77777777" w:rsidR="00C12F19" w:rsidRDefault="00C12F19"/>
    <w:sectPr w:rsidR="00C12F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6EC"/>
    <w:rsid w:val="000676EC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22BF1"/>
  <w15:chartTrackingRefBased/>
  <w15:docId w15:val="{BA13AA81-F5C1-4A1B-B7E4-E6570944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76E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0676EC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2021-06-04T15:14:00Z</dcterms:created>
  <dcterms:modified xsi:type="dcterms:W3CDTF">2021-06-04T15:15:00Z</dcterms:modified>
</cp:coreProperties>
</file>