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2B6BE6" w14:textId="77777777" w:rsidR="002521B9" w:rsidRPr="00C731D4" w:rsidRDefault="002521B9" w:rsidP="00BA4D57">
      <w:pPr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731D4">
        <w:rPr>
          <w:rFonts w:ascii="Times New Roman" w:hAnsi="Times New Roman" w:cs="Times New Roman"/>
          <w:b/>
          <w:sz w:val="24"/>
          <w:szCs w:val="24"/>
        </w:rPr>
        <w:t xml:space="preserve">Supplementary Table 1. Composition of </w:t>
      </w:r>
      <w:r w:rsidRPr="00C731D4">
        <w:rPr>
          <w:rFonts w:ascii="Times New Roman" w:hAnsi="Times New Roman" w:cs="Times New Roman"/>
          <w:b/>
          <w:i/>
          <w:iCs/>
          <w:sz w:val="24"/>
          <w:szCs w:val="24"/>
        </w:rPr>
        <w:t>P. aeruginosa</w:t>
      </w:r>
      <w:r w:rsidRPr="00C731D4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C731D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A. </w:t>
      </w:r>
      <w:proofErr w:type="spellStart"/>
      <w:r w:rsidRPr="00C731D4">
        <w:rPr>
          <w:rFonts w:ascii="Times New Roman" w:hAnsi="Times New Roman" w:cs="Times New Roman"/>
          <w:b/>
          <w:i/>
          <w:iCs/>
          <w:sz w:val="24"/>
          <w:szCs w:val="24"/>
        </w:rPr>
        <w:t>baumannii</w:t>
      </w:r>
      <w:proofErr w:type="spellEnd"/>
      <w:r w:rsidRPr="00C731D4">
        <w:rPr>
          <w:rFonts w:ascii="Times New Roman" w:hAnsi="Times New Roman" w:cs="Times New Roman"/>
          <w:b/>
          <w:sz w:val="24"/>
          <w:szCs w:val="24"/>
        </w:rPr>
        <w:t xml:space="preserve"> including MDR and imipenem-</w:t>
      </w:r>
      <w:proofErr w:type="spellStart"/>
      <w:r w:rsidRPr="00C731D4">
        <w:rPr>
          <w:rFonts w:ascii="Times New Roman" w:hAnsi="Times New Roman" w:cs="Times New Roman"/>
          <w:b/>
          <w:sz w:val="24"/>
          <w:szCs w:val="24"/>
        </w:rPr>
        <w:t>nonsusceptible</w:t>
      </w:r>
      <w:proofErr w:type="spellEnd"/>
      <w:r w:rsidRPr="00C731D4">
        <w:rPr>
          <w:rFonts w:ascii="Times New Roman" w:hAnsi="Times New Roman" w:cs="Times New Roman"/>
          <w:b/>
          <w:sz w:val="24"/>
          <w:szCs w:val="24"/>
        </w:rPr>
        <w:t xml:space="preserve"> isolates from different sources </w:t>
      </w:r>
      <w:r w:rsidRPr="00C731D4">
        <w:rPr>
          <w:rFonts w:ascii="Times New Roman" w:hAnsi="Times New Roman" w:cs="Times New Roman"/>
          <w:b/>
          <w:bCs/>
          <w:kern w:val="0"/>
          <w:sz w:val="24"/>
          <w:szCs w:val="24"/>
        </w:rPr>
        <w:t>between 2015 to 2018</w:t>
      </w:r>
    </w:p>
    <w:tbl>
      <w:tblPr>
        <w:tblStyle w:val="a7"/>
        <w:tblW w:w="11624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559"/>
        <w:gridCol w:w="1276"/>
        <w:gridCol w:w="1417"/>
        <w:gridCol w:w="1276"/>
        <w:gridCol w:w="1418"/>
        <w:gridCol w:w="1559"/>
      </w:tblGrid>
      <w:tr w:rsidR="002521B9" w:rsidRPr="00C731D4" w14:paraId="3AD8468C" w14:textId="77777777" w:rsidTr="00CB6030">
        <w:trPr>
          <w:trHeight w:val="260"/>
          <w:jc w:val="center"/>
        </w:trPr>
        <w:tc>
          <w:tcPr>
            <w:tcW w:w="3119" w:type="dxa"/>
            <w:vMerge w:val="restart"/>
            <w:tcBorders>
              <w:top w:val="single" w:sz="4" w:space="0" w:color="auto"/>
            </w:tcBorders>
            <w:vAlign w:val="center"/>
          </w:tcPr>
          <w:p w14:paraId="51D71F0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Isolates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44CD825E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All n (%)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0F268B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Type of infection n (%)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466688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Department n (%)</w:t>
            </w:r>
          </w:p>
        </w:tc>
      </w:tr>
      <w:tr w:rsidR="002521B9" w:rsidRPr="00C731D4" w14:paraId="7541801A" w14:textId="77777777" w:rsidTr="00CB6030">
        <w:trPr>
          <w:trHeight w:val="260"/>
          <w:jc w:val="center"/>
        </w:trPr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16174C3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14:paraId="16D3AE47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19A88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IAIs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22AD8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RTIs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29FB2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UTIs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559FD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ICU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A0F16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Non-ICU</w:t>
            </w:r>
          </w:p>
        </w:tc>
      </w:tr>
      <w:tr w:rsidR="002521B9" w:rsidRPr="00C731D4" w14:paraId="52F2A401" w14:textId="77777777" w:rsidTr="00CB6030">
        <w:trPr>
          <w:trHeight w:val="456"/>
          <w:jc w:val="center"/>
        </w:trPr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6CDC5FB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P. aeruginosa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D514D31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sz w:val="24"/>
                <w:szCs w:val="24"/>
              </w:rPr>
              <w:t>1,886 (100.0)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30B3CED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405 (21.5)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12D07B2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1,238 (65.6)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78D08F7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243 (12.9)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89DA247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441 (23.4)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26760A1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1,445 (76.6)</w:t>
            </w:r>
          </w:p>
        </w:tc>
      </w:tr>
      <w:tr w:rsidR="002521B9" w:rsidRPr="00C731D4" w14:paraId="3C3E45FC" w14:textId="77777777" w:rsidTr="00CB6030">
        <w:trPr>
          <w:trHeight w:val="231"/>
          <w:jc w:val="center"/>
        </w:trPr>
        <w:tc>
          <w:tcPr>
            <w:tcW w:w="3119" w:type="dxa"/>
            <w:vAlign w:val="center"/>
          </w:tcPr>
          <w:p w14:paraId="418A97F4" w14:textId="77777777" w:rsidR="002521B9" w:rsidRPr="00C731D4" w:rsidRDefault="002521B9" w:rsidP="00BA4D57">
            <w:pPr>
              <w:adjustRightInd w:val="0"/>
              <w:snapToGrid w:val="0"/>
              <w:ind w:firstLineChars="100" w:firstLine="24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Cs/>
                <w:sz w:val="24"/>
                <w:szCs w:val="24"/>
              </w:rPr>
              <w:t>MDR</w:t>
            </w:r>
          </w:p>
        </w:tc>
        <w:tc>
          <w:tcPr>
            <w:tcW w:w="1559" w:type="dxa"/>
            <w:vAlign w:val="center"/>
          </w:tcPr>
          <w:p w14:paraId="7CF43119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835 (44.3)</w:t>
            </w:r>
          </w:p>
        </w:tc>
        <w:tc>
          <w:tcPr>
            <w:tcW w:w="1276" w:type="dxa"/>
            <w:vAlign w:val="center"/>
          </w:tcPr>
          <w:p w14:paraId="3F0C7488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153 (37.8)</w:t>
            </w:r>
          </w:p>
        </w:tc>
        <w:tc>
          <w:tcPr>
            <w:tcW w:w="1417" w:type="dxa"/>
            <w:vAlign w:val="center"/>
          </w:tcPr>
          <w:p w14:paraId="5BDF6756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606 (48.9)</w:t>
            </w:r>
          </w:p>
        </w:tc>
        <w:tc>
          <w:tcPr>
            <w:tcW w:w="1276" w:type="dxa"/>
            <w:vAlign w:val="center"/>
          </w:tcPr>
          <w:p w14:paraId="248C3798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76 (31.3)</w:t>
            </w:r>
          </w:p>
        </w:tc>
        <w:tc>
          <w:tcPr>
            <w:tcW w:w="1418" w:type="dxa"/>
            <w:vAlign w:val="center"/>
          </w:tcPr>
          <w:p w14:paraId="323D8488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229 (51.9)</w:t>
            </w:r>
          </w:p>
        </w:tc>
        <w:tc>
          <w:tcPr>
            <w:tcW w:w="1559" w:type="dxa"/>
            <w:vAlign w:val="center"/>
          </w:tcPr>
          <w:p w14:paraId="7D1225BA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606 (41.9)</w:t>
            </w:r>
          </w:p>
        </w:tc>
      </w:tr>
      <w:tr w:rsidR="002521B9" w:rsidRPr="00C731D4" w14:paraId="0B070B10" w14:textId="77777777" w:rsidTr="00CB6030">
        <w:trPr>
          <w:trHeight w:val="337"/>
          <w:jc w:val="center"/>
        </w:trPr>
        <w:tc>
          <w:tcPr>
            <w:tcW w:w="3119" w:type="dxa"/>
            <w:vAlign w:val="center"/>
          </w:tcPr>
          <w:p w14:paraId="3C0FA04D" w14:textId="77777777" w:rsidR="002521B9" w:rsidRPr="00C731D4" w:rsidRDefault="002521B9" w:rsidP="00BA4D57">
            <w:pPr>
              <w:adjustRightInd w:val="0"/>
              <w:snapToGrid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2523996"/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Imipenem-non-susceptible</w:t>
            </w:r>
            <w:bookmarkEnd w:id="0"/>
          </w:p>
        </w:tc>
        <w:tc>
          <w:tcPr>
            <w:tcW w:w="1559" w:type="dxa"/>
            <w:vAlign w:val="center"/>
          </w:tcPr>
          <w:p w14:paraId="3E8575F3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835 (44.3)</w:t>
            </w:r>
          </w:p>
        </w:tc>
        <w:tc>
          <w:tcPr>
            <w:tcW w:w="1276" w:type="dxa"/>
            <w:vAlign w:val="center"/>
          </w:tcPr>
          <w:p w14:paraId="210ACC29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160 (39.5)</w:t>
            </w:r>
          </w:p>
        </w:tc>
        <w:tc>
          <w:tcPr>
            <w:tcW w:w="1417" w:type="dxa"/>
            <w:vAlign w:val="center"/>
          </w:tcPr>
          <w:p w14:paraId="3647156A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613 (49.5)</w:t>
            </w:r>
          </w:p>
        </w:tc>
        <w:tc>
          <w:tcPr>
            <w:tcW w:w="1276" w:type="dxa"/>
            <w:vAlign w:val="center"/>
          </w:tcPr>
          <w:p w14:paraId="600D5926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62 (25.5)</w:t>
            </w:r>
          </w:p>
        </w:tc>
        <w:tc>
          <w:tcPr>
            <w:tcW w:w="1418" w:type="dxa"/>
            <w:vAlign w:val="center"/>
          </w:tcPr>
          <w:p w14:paraId="7B21F83E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232 (52.6)</w:t>
            </w:r>
          </w:p>
        </w:tc>
        <w:tc>
          <w:tcPr>
            <w:tcW w:w="1559" w:type="dxa"/>
            <w:vAlign w:val="center"/>
          </w:tcPr>
          <w:p w14:paraId="613D62E0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603 (41.7)</w:t>
            </w:r>
          </w:p>
        </w:tc>
      </w:tr>
      <w:tr w:rsidR="002521B9" w:rsidRPr="00C731D4" w14:paraId="3294C886" w14:textId="77777777" w:rsidTr="00CB6030">
        <w:trPr>
          <w:trHeight w:val="456"/>
          <w:jc w:val="center"/>
        </w:trPr>
        <w:tc>
          <w:tcPr>
            <w:tcW w:w="3119" w:type="dxa"/>
            <w:vAlign w:val="center"/>
          </w:tcPr>
          <w:p w14:paraId="2840169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OLE_LINK32"/>
            <w:bookmarkStart w:id="2" w:name="OLE_LINK33"/>
            <w:r w:rsidRPr="00C731D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A. </w:t>
            </w:r>
            <w:proofErr w:type="spellStart"/>
            <w:r w:rsidRPr="00C731D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baumannii</w:t>
            </w:r>
            <w:bookmarkEnd w:id="1"/>
            <w:bookmarkEnd w:id="2"/>
            <w:proofErr w:type="spellEnd"/>
          </w:p>
        </w:tc>
        <w:tc>
          <w:tcPr>
            <w:tcW w:w="1559" w:type="dxa"/>
            <w:vAlign w:val="center"/>
          </w:tcPr>
          <w:p w14:paraId="3DAE8388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sz w:val="24"/>
                <w:szCs w:val="24"/>
              </w:rPr>
              <w:t>1,889 (100.0)</w:t>
            </w:r>
          </w:p>
        </w:tc>
        <w:tc>
          <w:tcPr>
            <w:tcW w:w="1276" w:type="dxa"/>
            <w:vAlign w:val="center"/>
          </w:tcPr>
          <w:p w14:paraId="6AF8BD7D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396 (21.0)</w:t>
            </w:r>
          </w:p>
        </w:tc>
        <w:tc>
          <w:tcPr>
            <w:tcW w:w="1417" w:type="dxa"/>
            <w:vAlign w:val="center"/>
          </w:tcPr>
          <w:p w14:paraId="638A5061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1,367 (72.4)</w:t>
            </w:r>
          </w:p>
        </w:tc>
        <w:tc>
          <w:tcPr>
            <w:tcW w:w="1276" w:type="dxa"/>
            <w:vAlign w:val="center"/>
          </w:tcPr>
          <w:p w14:paraId="4C3A8FB3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126 (6.7)</w:t>
            </w:r>
          </w:p>
        </w:tc>
        <w:tc>
          <w:tcPr>
            <w:tcW w:w="1418" w:type="dxa"/>
            <w:vAlign w:val="center"/>
          </w:tcPr>
          <w:p w14:paraId="7DA7A688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720 (38.1)</w:t>
            </w:r>
          </w:p>
        </w:tc>
        <w:tc>
          <w:tcPr>
            <w:tcW w:w="1559" w:type="dxa"/>
            <w:vAlign w:val="center"/>
          </w:tcPr>
          <w:p w14:paraId="23ACADD0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b/>
                <w:sz w:val="24"/>
                <w:szCs w:val="24"/>
              </w:rPr>
              <w:t>1,169 (61.9)</w:t>
            </w:r>
          </w:p>
        </w:tc>
      </w:tr>
      <w:tr w:rsidR="002521B9" w:rsidRPr="00C731D4" w14:paraId="423FB782" w14:textId="77777777" w:rsidTr="00CB6030">
        <w:trPr>
          <w:trHeight w:val="377"/>
          <w:jc w:val="center"/>
        </w:trPr>
        <w:tc>
          <w:tcPr>
            <w:tcW w:w="3119" w:type="dxa"/>
            <w:vAlign w:val="center"/>
          </w:tcPr>
          <w:p w14:paraId="10DD8CDB" w14:textId="77777777" w:rsidR="002521B9" w:rsidRPr="00C731D4" w:rsidRDefault="002521B9" w:rsidP="00BA4D57">
            <w:pPr>
              <w:adjustRightInd w:val="0"/>
              <w:snapToGrid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Cs/>
                <w:sz w:val="24"/>
                <w:szCs w:val="24"/>
              </w:rPr>
              <w:t>MDR</w:t>
            </w:r>
          </w:p>
        </w:tc>
        <w:tc>
          <w:tcPr>
            <w:tcW w:w="1559" w:type="dxa"/>
            <w:vAlign w:val="center"/>
          </w:tcPr>
          <w:p w14:paraId="1E716EAC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1,547 (81.9)</w:t>
            </w:r>
          </w:p>
        </w:tc>
        <w:tc>
          <w:tcPr>
            <w:tcW w:w="1276" w:type="dxa"/>
            <w:vAlign w:val="center"/>
          </w:tcPr>
          <w:p w14:paraId="00AF9069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330 (83.3)</w:t>
            </w:r>
          </w:p>
        </w:tc>
        <w:tc>
          <w:tcPr>
            <w:tcW w:w="1417" w:type="dxa"/>
            <w:vAlign w:val="center"/>
          </w:tcPr>
          <w:p w14:paraId="6A43AA0A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1,146 (83.8)</w:t>
            </w:r>
          </w:p>
        </w:tc>
        <w:tc>
          <w:tcPr>
            <w:tcW w:w="1276" w:type="dxa"/>
            <w:vAlign w:val="center"/>
          </w:tcPr>
          <w:p w14:paraId="40DF2DAE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71 (56.3)</w:t>
            </w:r>
          </w:p>
        </w:tc>
        <w:tc>
          <w:tcPr>
            <w:tcW w:w="1418" w:type="dxa"/>
            <w:vAlign w:val="center"/>
          </w:tcPr>
          <w:p w14:paraId="4CE84EAB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653 (90.7)</w:t>
            </w:r>
          </w:p>
        </w:tc>
        <w:tc>
          <w:tcPr>
            <w:tcW w:w="1559" w:type="dxa"/>
            <w:vAlign w:val="center"/>
          </w:tcPr>
          <w:p w14:paraId="071EC387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894 (76.5)</w:t>
            </w:r>
          </w:p>
        </w:tc>
      </w:tr>
      <w:tr w:rsidR="002521B9" w:rsidRPr="00C731D4" w14:paraId="4F75C2C4" w14:textId="77777777" w:rsidTr="00CB6030">
        <w:trPr>
          <w:trHeight w:val="411"/>
          <w:jc w:val="center"/>
        </w:trPr>
        <w:tc>
          <w:tcPr>
            <w:tcW w:w="3119" w:type="dxa"/>
            <w:vAlign w:val="center"/>
          </w:tcPr>
          <w:p w14:paraId="216FC92D" w14:textId="77777777" w:rsidR="002521B9" w:rsidRPr="00C731D4" w:rsidRDefault="002521B9" w:rsidP="00BA4D57">
            <w:pPr>
              <w:adjustRightInd w:val="0"/>
              <w:snapToGrid w:val="0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Imipenem-non-susceptible</w:t>
            </w:r>
          </w:p>
        </w:tc>
        <w:tc>
          <w:tcPr>
            <w:tcW w:w="1559" w:type="dxa"/>
            <w:vAlign w:val="center"/>
          </w:tcPr>
          <w:p w14:paraId="588579BF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1,493 (79.0)</w:t>
            </w:r>
          </w:p>
        </w:tc>
        <w:tc>
          <w:tcPr>
            <w:tcW w:w="1276" w:type="dxa"/>
            <w:vAlign w:val="center"/>
          </w:tcPr>
          <w:p w14:paraId="139C6949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319 (80.6)</w:t>
            </w:r>
          </w:p>
        </w:tc>
        <w:tc>
          <w:tcPr>
            <w:tcW w:w="1417" w:type="dxa"/>
            <w:vAlign w:val="center"/>
          </w:tcPr>
          <w:p w14:paraId="727FC146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1,112 (81.3)</w:t>
            </w:r>
          </w:p>
        </w:tc>
        <w:tc>
          <w:tcPr>
            <w:tcW w:w="1276" w:type="dxa"/>
            <w:vAlign w:val="center"/>
          </w:tcPr>
          <w:p w14:paraId="2A269DA1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62 (49.2)</w:t>
            </w:r>
          </w:p>
        </w:tc>
        <w:tc>
          <w:tcPr>
            <w:tcW w:w="1418" w:type="dxa"/>
            <w:vAlign w:val="center"/>
          </w:tcPr>
          <w:p w14:paraId="267A056D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631 (87.6)</w:t>
            </w:r>
          </w:p>
        </w:tc>
        <w:tc>
          <w:tcPr>
            <w:tcW w:w="1559" w:type="dxa"/>
            <w:vAlign w:val="center"/>
          </w:tcPr>
          <w:p w14:paraId="322EFB91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862 (73.7)</w:t>
            </w:r>
          </w:p>
        </w:tc>
      </w:tr>
    </w:tbl>
    <w:p w14:paraId="11D3D47D" w14:textId="77777777" w:rsidR="002521B9" w:rsidRDefault="002521B9" w:rsidP="00BA4D57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  <w:sectPr w:rsidR="002521B9" w:rsidSect="00306565">
          <w:pgSz w:w="12240" w:h="15840" w:code="1"/>
          <w:pgMar w:top="1440" w:right="1800" w:bottom="1440" w:left="1800" w:header="851" w:footer="992" w:gutter="0"/>
          <w:cols w:space="425"/>
          <w:docGrid w:type="lines" w:linePitch="312"/>
        </w:sectPr>
      </w:pPr>
      <w:r w:rsidRPr="00C731D4">
        <w:rPr>
          <w:rFonts w:ascii="Times New Roman" w:hAnsi="Times New Roman" w:cs="Times New Roman"/>
          <w:b/>
          <w:sz w:val="24"/>
          <w:szCs w:val="24"/>
        </w:rPr>
        <w:t>Note:</w:t>
      </w:r>
      <w:r w:rsidRPr="00C731D4">
        <w:rPr>
          <w:rFonts w:ascii="Times New Roman" w:hAnsi="Times New Roman" w:cs="Times New Roman"/>
          <w:sz w:val="24"/>
          <w:szCs w:val="24"/>
        </w:rPr>
        <w:t xml:space="preserve"> IAIs, intra-abdominal infections; ICU, intensive care unit; MDR, multidrug-resistance; RTIs, respiratory tract infections; UTIs, urinary tract infections.</w:t>
      </w:r>
    </w:p>
    <w:p w14:paraId="0CEEE972" w14:textId="77777777" w:rsidR="002521B9" w:rsidRPr="00C731D4" w:rsidRDefault="002521B9" w:rsidP="00BA4D57">
      <w:pPr>
        <w:pStyle w:val="a8"/>
        <w:adjustRightInd w:val="0"/>
        <w:snapToGrid w:val="0"/>
        <w:spacing w:line="480" w:lineRule="auto"/>
        <w:ind w:firstLineChars="0" w:firstLine="0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C731D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2. </w:t>
      </w:r>
      <w:r w:rsidRPr="00C731D4">
        <w:rPr>
          <w:rFonts w:ascii="Times New Roman" w:hAnsi="Times New Roman" w:cs="Times New Roman"/>
          <w:i/>
          <w:sz w:val="24"/>
          <w:szCs w:val="24"/>
        </w:rPr>
        <w:t>In vitro</w:t>
      </w:r>
      <w:r w:rsidRPr="00C731D4">
        <w:rPr>
          <w:rFonts w:ascii="Times New Roman" w:hAnsi="Times New Roman" w:cs="Times New Roman"/>
          <w:sz w:val="24"/>
          <w:szCs w:val="24"/>
        </w:rPr>
        <w:t xml:space="preserve"> activity of imipenem/</w:t>
      </w:r>
      <w:proofErr w:type="spellStart"/>
      <w:r w:rsidRPr="00C731D4">
        <w:rPr>
          <w:rFonts w:ascii="Times New Roman" w:hAnsi="Times New Roman" w:cs="Times New Roman"/>
          <w:sz w:val="24"/>
          <w:szCs w:val="24"/>
        </w:rPr>
        <w:t>relebactam</w:t>
      </w:r>
      <w:proofErr w:type="spellEnd"/>
      <w:r w:rsidRPr="00C731D4">
        <w:rPr>
          <w:rFonts w:ascii="Times New Roman" w:hAnsi="Times New Roman" w:cs="Times New Roman"/>
          <w:sz w:val="24"/>
          <w:szCs w:val="24"/>
        </w:rPr>
        <w:t xml:space="preserve"> and comparator antimicrobial drugs against </w:t>
      </w:r>
      <w:r w:rsidRPr="00C731D4">
        <w:rPr>
          <w:rFonts w:ascii="Times New Roman" w:hAnsi="Times New Roman" w:cs="Times New Roman"/>
          <w:i/>
          <w:iCs/>
          <w:sz w:val="24"/>
          <w:szCs w:val="24"/>
        </w:rPr>
        <w:t xml:space="preserve">P. aeruginosa and A. </w:t>
      </w:r>
      <w:proofErr w:type="spellStart"/>
      <w:r w:rsidRPr="00C731D4">
        <w:rPr>
          <w:rFonts w:ascii="Times New Roman" w:hAnsi="Times New Roman" w:cs="Times New Roman"/>
          <w:i/>
          <w:iCs/>
          <w:sz w:val="24"/>
          <w:szCs w:val="24"/>
        </w:rPr>
        <w:t>baumannii</w:t>
      </w:r>
      <w:proofErr w:type="spellEnd"/>
      <w:r w:rsidRPr="00C731D4">
        <w:rPr>
          <w:rFonts w:ascii="Times New Roman" w:hAnsi="Times New Roman" w:cs="Times New Roman"/>
          <w:sz w:val="24"/>
          <w:szCs w:val="24"/>
        </w:rPr>
        <w:t xml:space="preserve"> collected in China from 2015 to 2018</w:t>
      </w:r>
    </w:p>
    <w:tbl>
      <w:tblPr>
        <w:tblStyle w:val="a7"/>
        <w:tblW w:w="11818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6"/>
        <w:gridCol w:w="968"/>
        <w:gridCol w:w="969"/>
        <w:gridCol w:w="1792"/>
        <w:gridCol w:w="222"/>
        <w:gridCol w:w="1812"/>
        <w:gridCol w:w="1549"/>
        <w:gridCol w:w="1810"/>
      </w:tblGrid>
      <w:tr w:rsidR="002521B9" w:rsidRPr="00C731D4" w14:paraId="35898CBF" w14:textId="77777777" w:rsidTr="00CB6030">
        <w:trPr>
          <w:trHeight w:val="227"/>
          <w:jc w:val="center"/>
        </w:trPr>
        <w:tc>
          <w:tcPr>
            <w:tcW w:w="269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47E68C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Organism/antimicrobial agent</w:t>
            </w:r>
          </w:p>
        </w:tc>
        <w:tc>
          <w:tcPr>
            <w:tcW w:w="37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71E4B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 (mg/L)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AA2085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63344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 interpretation</w:t>
            </w:r>
          </w:p>
        </w:tc>
      </w:tr>
      <w:tr w:rsidR="002521B9" w:rsidRPr="00C731D4" w14:paraId="06E25BB3" w14:textId="77777777" w:rsidTr="00CB6030">
        <w:trPr>
          <w:trHeight w:val="227"/>
          <w:jc w:val="center"/>
        </w:trPr>
        <w:tc>
          <w:tcPr>
            <w:tcW w:w="269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8E95B7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65F90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E9E6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90</w:t>
            </w:r>
          </w:p>
        </w:tc>
        <w:tc>
          <w:tcPr>
            <w:tcW w:w="17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0167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 range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0C9769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D68C2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Susceptible rate (%)</w:t>
            </w:r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ABB6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Intermediate rate (%)</w:t>
            </w:r>
          </w:p>
        </w:tc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49F5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Resistant rate (%)</w:t>
            </w:r>
          </w:p>
        </w:tc>
      </w:tr>
      <w:tr w:rsidR="002521B9" w:rsidRPr="00C731D4" w14:paraId="4305A7FB" w14:textId="77777777" w:rsidTr="00CB6030">
        <w:trPr>
          <w:trHeight w:val="227"/>
          <w:jc w:val="center"/>
        </w:trPr>
        <w:tc>
          <w:tcPr>
            <w:tcW w:w="11818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E4A7C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P. aeruginosa 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1,886)</w:t>
            </w:r>
          </w:p>
        </w:tc>
      </w:tr>
      <w:tr w:rsidR="002521B9" w:rsidRPr="00C731D4" w14:paraId="60D6E53E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4B0A197B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3" w:name="_Hlk36532117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968" w:type="dxa"/>
            <w:vAlign w:val="bottom"/>
          </w:tcPr>
          <w:p w14:paraId="5D80609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69" w:type="dxa"/>
            <w:vAlign w:val="bottom"/>
          </w:tcPr>
          <w:p w14:paraId="21068A0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92" w:type="dxa"/>
            <w:vAlign w:val="bottom"/>
          </w:tcPr>
          <w:p w14:paraId="12EADE9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0.6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576A978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2F44113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84.2</w:t>
            </w:r>
          </w:p>
        </w:tc>
        <w:tc>
          <w:tcPr>
            <w:tcW w:w="1549" w:type="dxa"/>
            <w:vAlign w:val="bottom"/>
          </w:tcPr>
          <w:p w14:paraId="6155A93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810" w:type="dxa"/>
            <w:vAlign w:val="bottom"/>
          </w:tcPr>
          <w:p w14:paraId="2E49D0A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10.8</w:t>
            </w:r>
          </w:p>
        </w:tc>
      </w:tr>
      <w:bookmarkEnd w:id="3"/>
      <w:tr w:rsidR="002521B9" w:rsidRPr="00C731D4" w14:paraId="2E6AA096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2F257369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968" w:type="dxa"/>
            <w:vAlign w:val="bottom"/>
          </w:tcPr>
          <w:p w14:paraId="4AC94E9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vAlign w:val="bottom"/>
          </w:tcPr>
          <w:p w14:paraId="27D91A0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92" w:type="dxa"/>
            <w:vAlign w:val="bottom"/>
          </w:tcPr>
          <w:p w14:paraId="4EC92FB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0.12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1738C59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7801159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55.7</w:t>
            </w:r>
          </w:p>
        </w:tc>
        <w:tc>
          <w:tcPr>
            <w:tcW w:w="1549" w:type="dxa"/>
            <w:vAlign w:val="bottom"/>
          </w:tcPr>
          <w:p w14:paraId="5CA5EC4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1810" w:type="dxa"/>
            <w:vAlign w:val="bottom"/>
          </w:tcPr>
          <w:p w14:paraId="6465BF5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38.1</w:t>
            </w:r>
          </w:p>
        </w:tc>
      </w:tr>
      <w:tr w:rsidR="002521B9" w:rsidRPr="00C731D4" w14:paraId="321E4A43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4B9F5982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Amikacin</w:t>
            </w:r>
          </w:p>
        </w:tc>
        <w:tc>
          <w:tcPr>
            <w:tcW w:w="968" w:type="dxa"/>
            <w:vAlign w:val="bottom"/>
          </w:tcPr>
          <w:p w14:paraId="3B39A0D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4</w:t>
            </w:r>
          </w:p>
        </w:tc>
        <w:tc>
          <w:tcPr>
            <w:tcW w:w="969" w:type="dxa"/>
            <w:vAlign w:val="bottom"/>
          </w:tcPr>
          <w:p w14:paraId="2CDC8FC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92" w:type="dxa"/>
            <w:vAlign w:val="bottom"/>
          </w:tcPr>
          <w:p w14:paraId="2483C0A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4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6D834CF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612D833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89.7</w:t>
            </w:r>
          </w:p>
        </w:tc>
        <w:tc>
          <w:tcPr>
            <w:tcW w:w="1549" w:type="dxa"/>
            <w:vAlign w:val="bottom"/>
          </w:tcPr>
          <w:p w14:paraId="2A0EBD4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1810" w:type="dxa"/>
            <w:vAlign w:val="bottom"/>
          </w:tcPr>
          <w:p w14:paraId="127F20E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7671824A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4F13A7F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Aztreonam</w:t>
            </w:r>
          </w:p>
        </w:tc>
        <w:tc>
          <w:tcPr>
            <w:tcW w:w="968" w:type="dxa"/>
            <w:vAlign w:val="bottom"/>
          </w:tcPr>
          <w:p w14:paraId="4020388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69" w:type="dxa"/>
            <w:vAlign w:val="bottom"/>
          </w:tcPr>
          <w:p w14:paraId="2F246B0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16</w:t>
            </w:r>
          </w:p>
        </w:tc>
        <w:tc>
          <w:tcPr>
            <w:tcW w:w="1792" w:type="dxa"/>
            <w:vAlign w:val="bottom"/>
          </w:tcPr>
          <w:p w14:paraId="232BC8C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16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61C2928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007CE24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47.4</w:t>
            </w:r>
          </w:p>
        </w:tc>
        <w:tc>
          <w:tcPr>
            <w:tcW w:w="1549" w:type="dxa"/>
            <w:vAlign w:val="bottom"/>
          </w:tcPr>
          <w:p w14:paraId="5202447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52.7</w:t>
            </w:r>
          </w:p>
        </w:tc>
        <w:tc>
          <w:tcPr>
            <w:tcW w:w="1810" w:type="dxa"/>
            <w:vAlign w:val="bottom"/>
          </w:tcPr>
          <w:p w14:paraId="3C0A692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14D9E1B2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7BA051C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Cefepime</w:t>
            </w:r>
          </w:p>
        </w:tc>
        <w:tc>
          <w:tcPr>
            <w:tcW w:w="968" w:type="dxa"/>
            <w:vAlign w:val="bottom"/>
          </w:tcPr>
          <w:p w14:paraId="506D698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9" w:type="dxa"/>
            <w:vAlign w:val="bottom"/>
          </w:tcPr>
          <w:p w14:paraId="10752E3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7A7BB2B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768457D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4E2BD8C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64.1</w:t>
            </w:r>
          </w:p>
        </w:tc>
        <w:tc>
          <w:tcPr>
            <w:tcW w:w="1549" w:type="dxa"/>
            <w:vAlign w:val="bottom"/>
          </w:tcPr>
          <w:p w14:paraId="03294C1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10.9</w:t>
            </w:r>
          </w:p>
        </w:tc>
        <w:tc>
          <w:tcPr>
            <w:tcW w:w="1810" w:type="dxa"/>
            <w:vAlign w:val="bottom"/>
          </w:tcPr>
          <w:p w14:paraId="62593F2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25.1</w:t>
            </w:r>
          </w:p>
        </w:tc>
      </w:tr>
      <w:tr w:rsidR="002521B9" w:rsidRPr="00C731D4" w14:paraId="32783969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05B4183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Ceftazidime</w:t>
            </w:r>
          </w:p>
        </w:tc>
        <w:tc>
          <w:tcPr>
            <w:tcW w:w="968" w:type="dxa"/>
            <w:vAlign w:val="bottom"/>
          </w:tcPr>
          <w:p w14:paraId="6911084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9" w:type="dxa"/>
            <w:vAlign w:val="bottom"/>
          </w:tcPr>
          <w:p w14:paraId="4D77B55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04753FE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0.5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21220EB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329C1F8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61.0</w:t>
            </w:r>
          </w:p>
        </w:tc>
        <w:tc>
          <w:tcPr>
            <w:tcW w:w="1549" w:type="dxa"/>
            <w:vAlign w:val="bottom"/>
          </w:tcPr>
          <w:p w14:paraId="2A71969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810" w:type="dxa"/>
            <w:vAlign w:val="bottom"/>
          </w:tcPr>
          <w:p w14:paraId="62AA186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31.0</w:t>
            </w:r>
          </w:p>
        </w:tc>
      </w:tr>
      <w:tr w:rsidR="002521B9" w:rsidRPr="00C731D4" w14:paraId="37366648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493F37E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Ciprofloxacin</w:t>
            </w:r>
          </w:p>
        </w:tc>
        <w:tc>
          <w:tcPr>
            <w:tcW w:w="968" w:type="dxa"/>
            <w:vAlign w:val="bottom"/>
          </w:tcPr>
          <w:p w14:paraId="194F783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69" w:type="dxa"/>
            <w:vAlign w:val="bottom"/>
          </w:tcPr>
          <w:p w14:paraId="18C2FE9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4" w:name="OLE_LINK1"/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2</w:t>
            </w:r>
          </w:p>
        </w:tc>
        <w:tc>
          <w:tcPr>
            <w:tcW w:w="1792" w:type="dxa"/>
            <w:vAlign w:val="bottom"/>
          </w:tcPr>
          <w:p w14:paraId="0BAEAED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0.25 to &gt; 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4775635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7D70CB2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62.8</w:t>
            </w:r>
          </w:p>
        </w:tc>
        <w:tc>
          <w:tcPr>
            <w:tcW w:w="1549" w:type="dxa"/>
            <w:vAlign w:val="bottom"/>
          </w:tcPr>
          <w:p w14:paraId="6B2EB37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1810" w:type="dxa"/>
            <w:vAlign w:val="bottom"/>
          </w:tcPr>
          <w:p w14:paraId="79A7D8D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29.9</w:t>
            </w:r>
          </w:p>
        </w:tc>
      </w:tr>
      <w:bookmarkEnd w:id="4"/>
      <w:tr w:rsidR="002521B9" w:rsidRPr="00C731D4" w14:paraId="363A1358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3CFE983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Piperacillin/tazobactam</w:t>
            </w:r>
          </w:p>
        </w:tc>
        <w:tc>
          <w:tcPr>
            <w:tcW w:w="968" w:type="dxa"/>
            <w:vAlign w:val="bottom"/>
          </w:tcPr>
          <w:p w14:paraId="0E2281C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69" w:type="dxa"/>
            <w:vAlign w:val="bottom"/>
          </w:tcPr>
          <w:p w14:paraId="5CDA46B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1792" w:type="dxa"/>
            <w:vAlign w:val="bottom"/>
          </w:tcPr>
          <w:p w14:paraId="3CD727D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2 to &gt; 64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251FD1F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50C61A4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56.2</w:t>
            </w:r>
          </w:p>
        </w:tc>
        <w:tc>
          <w:tcPr>
            <w:tcW w:w="1549" w:type="dxa"/>
            <w:vAlign w:val="bottom"/>
          </w:tcPr>
          <w:p w14:paraId="5AEA650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43.9</w:t>
            </w:r>
          </w:p>
        </w:tc>
        <w:tc>
          <w:tcPr>
            <w:tcW w:w="1810" w:type="dxa"/>
            <w:vAlign w:val="bottom"/>
          </w:tcPr>
          <w:p w14:paraId="6D321AC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4CA2DFD5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6D04E2B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Colistin</w:t>
            </w:r>
          </w:p>
        </w:tc>
        <w:tc>
          <w:tcPr>
            <w:tcW w:w="968" w:type="dxa"/>
            <w:vAlign w:val="bottom"/>
          </w:tcPr>
          <w:p w14:paraId="6F7A9F2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</w:t>
            </w:r>
          </w:p>
        </w:tc>
        <w:tc>
          <w:tcPr>
            <w:tcW w:w="969" w:type="dxa"/>
            <w:vAlign w:val="bottom"/>
          </w:tcPr>
          <w:p w14:paraId="4E39AF1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2" w:type="dxa"/>
            <w:vAlign w:val="bottom"/>
          </w:tcPr>
          <w:p w14:paraId="15FF815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8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0611BAF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713ED08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94.9</w:t>
            </w:r>
          </w:p>
        </w:tc>
        <w:tc>
          <w:tcPr>
            <w:tcW w:w="1549" w:type="dxa"/>
            <w:vAlign w:val="bottom"/>
          </w:tcPr>
          <w:p w14:paraId="11D29E5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810" w:type="dxa"/>
            <w:vAlign w:val="bottom"/>
          </w:tcPr>
          <w:p w14:paraId="58122F0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0.6</w:t>
            </w:r>
          </w:p>
        </w:tc>
      </w:tr>
      <w:tr w:rsidR="002521B9" w:rsidRPr="00C731D4" w14:paraId="6A3AA81A" w14:textId="77777777" w:rsidTr="00CB6030">
        <w:trPr>
          <w:trHeight w:val="227"/>
          <w:jc w:val="center"/>
        </w:trPr>
        <w:tc>
          <w:tcPr>
            <w:tcW w:w="11818" w:type="dxa"/>
            <w:gridSpan w:val="8"/>
            <w:shd w:val="clear" w:color="auto" w:fill="auto"/>
            <w:vAlign w:val="center"/>
          </w:tcPr>
          <w:p w14:paraId="1F71C26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5" w:name="_Hlk32326101"/>
            <w:r w:rsidRPr="00C731D4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I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mipenem-non-susceptible</w:t>
            </w:r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P. aeruginosa</w:t>
            </w:r>
            <w:bookmarkEnd w:id="5"/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835)</w:t>
            </w:r>
          </w:p>
        </w:tc>
      </w:tr>
      <w:tr w:rsidR="002521B9" w:rsidRPr="00C731D4" w14:paraId="09FD8D9B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674FD55E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968" w:type="dxa"/>
            <w:vAlign w:val="bottom"/>
          </w:tcPr>
          <w:p w14:paraId="7CB974E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vAlign w:val="bottom"/>
          </w:tcPr>
          <w:p w14:paraId="71C5ADA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47A30E3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0.25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5565699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2E917BC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64.4</w:t>
            </w:r>
          </w:p>
        </w:tc>
        <w:tc>
          <w:tcPr>
            <w:tcW w:w="1549" w:type="dxa"/>
            <w:vAlign w:val="bottom"/>
          </w:tcPr>
          <w:p w14:paraId="1E45A58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1810" w:type="dxa"/>
            <w:vAlign w:val="bottom"/>
          </w:tcPr>
          <w:p w14:paraId="70EB328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24.4</w:t>
            </w:r>
          </w:p>
        </w:tc>
      </w:tr>
      <w:tr w:rsidR="002521B9" w:rsidRPr="00C731D4" w14:paraId="62C05201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5F2E27D5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968" w:type="dxa"/>
            <w:vAlign w:val="bottom"/>
          </w:tcPr>
          <w:p w14:paraId="08BAFCE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69" w:type="dxa"/>
            <w:vAlign w:val="bottom"/>
          </w:tcPr>
          <w:p w14:paraId="0884302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5238685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59089EF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3AC721C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549" w:type="dxa"/>
            <w:vAlign w:val="bottom"/>
          </w:tcPr>
          <w:p w14:paraId="0467A40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1810" w:type="dxa"/>
            <w:vAlign w:val="bottom"/>
          </w:tcPr>
          <w:p w14:paraId="170CD7D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86.1</w:t>
            </w:r>
          </w:p>
        </w:tc>
      </w:tr>
      <w:tr w:rsidR="002521B9" w:rsidRPr="00C731D4" w14:paraId="5ADBE935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0716CB7B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Amikacin</w:t>
            </w:r>
          </w:p>
        </w:tc>
        <w:tc>
          <w:tcPr>
            <w:tcW w:w="968" w:type="dxa"/>
            <w:vAlign w:val="bottom"/>
          </w:tcPr>
          <w:p w14:paraId="1088DC5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4</w:t>
            </w:r>
          </w:p>
        </w:tc>
        <w:tc>
          <w:tcPr>
            <w:tcW w:w="969" w:type="dxa"/>
            <w:vAlign w:val="bottom"/>
          </w:tcPr>
          <w:p w14:paraId="6D7ABBD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1885221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4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46789C8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1C18A86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78.8</w:t>
            </w:r>
          </w:p>
        </w:tc>
        <w:tc>
          <w:tcPr>
            <w:tcW w:w="1549" w:type="dxa"/>
            <w:vAlign w:val="bottom"/>
          </w:tcPr>
          <w:p w14:paraId="790233D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810" w:type="dxa"/>
            <w:vAlign w:val="bottom"/>
          </w:tcPr>
          <w:p w14:paraId="648B9B9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0D7F8043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418E86CC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Aztreonam</w:t>
            </w:r>
          </w:p>
        </w:tc>
        <w:tc>
          <w:tcPr>
            <w:tcW w:w="968" w:type="dxa"/>
            <w:vAlign w:val="bottom"/>
          </w:tcPr>
          <w:p w14:paraId="13D6133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16</w:t>
            </w:r>
          </w:p>
        </w:tc>
        <w:tc>
          <w:tcPr>
            <w:tcW w:w="969" w:type="dxa"/>
            <w:vAlign w:val="bottom"/>
          </w:tcPr>
          <w:p w14:paraId="16AB9C9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16</w:t>
            </w:r>
          </w:p>
        </w:tc>
        <w:tc>
          <w:tcPr>
            <w:tcW w:w="1792" w:type="dxa"/>
            <w:vAlign w:val="bottom"/>
          </w:tcPr>
          <w:p w14:paraId="50A3198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16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1C16631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21E48BE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24.7</w:t>
            </w:r>
          </w:p>
        </w:tc>
        <w:tc>
          <w:tcPr>
            <w:tcW w:w="1549" w:type="dxa"/>
            <w:vAlign w:val="bottom"/>
          </w:tcPr>
          <w:p w14:paraId="57D6E96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75.3</w:t>
            </w:r>
          </w:p>
        </w:tc>
        <w:tc>
          <w:tcPr>
            <w:tcW w:w="1810" w:type="dxa"/>
            <w:vAlign w:val="bottom"/>
          </w:tcPr>
          <w:p w14:paraId="6AC4731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7D0213CE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6F685471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Cefepime</w:t>
            </w:r>
          </w:p>
        </w:tc>
        <w:tc>
          <w:tcPr>
            <w:tcW w:w="968" w:type="dxa"/>
            <w:vAlign w:val="bottom"/>
          </w:tcPr>
          <w:p w14:paraId="107C658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69" w:type="dxa"/>
            <w:vAlign w:val="bottom"/>
          </w:tcPr>
          <w:p w14:paraId="0F504DF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16CB55E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11ABEEC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0BF3993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40.4</w:t>
            </w:r>
          </w:p>
        </w:tc>
        <w:tc>
          <w:tcPr>
            <w:tcW w:w="1549" w:type="dxa"/>
            <w:vAlign w:val="bottom"/>
          </w:tcPr>
          <w:p w14:paraId="1B4A904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1810" w:type="dxa"/>
            <w:vAlign w:val="bottom"/>
          </w:tcPr>
          <w:p w14:paraId="168EBD5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44.4</w:t>
            </w:r>
          </w:p>
        </w:tc>
      </w:tr>
      <w:tr w:rsidR="002521B9" w:rsidRPr="00C731D4" w14:paraId="77D2A2ED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53BED34D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Ceftazidime</w:t>
            </w:r>
          </w:p>
        </w:tc>
        <w:tc>
          <w:tcPr>
            <w:tcW w:w="968" w:type="dxa"/>
            <w:vAlign w:val="bottom"/>
          </w:tcPr>
          <w:p w14:paraId="5ABD086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69" w:type="dxa"/>
            <w:vAlign w:val="bottom"/>
          </w:tcPr>
          <w:p w14:paraId="20F8A36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7DA05DA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0.5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0C36EB2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31E8E6B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38.6</w:t>
            </w:r>
          </w:p>
        </w:tc>
        <w:tc>
          <w:tcPr>
            <w:tcW w:w="1549" w:type="dxa"/>
            <w:vAlign w:val="bottom"/>
          </w:tcPr>
          <w:p w14:paraId="4EE75A8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1810" w:type="dxa"/>
            <w:vAlign w:val="bottom"/>
          </w:tcPr>
          <w:p w14:paraId="1C8A119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52.3</w:t>
            </w:r>
          </w:p>
        </w:tc>
      </w:tr>
      <w:tr w:rsidR="002521B9" w:rsidRPr="00C731D4" w14:paraId="3C1DB991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66C157B4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Ciprofloxacin</w:t>
            </w:r>
          </w:p>
        </w:tc>
        <w:tc>
          <w:tcPr>
            <w:tcW w:w="968" w:type="dxa"/>
            <w:vAlign w:val="bottom"/>
          </w:tcPr>
          <w:p w14:paraId="224E8D1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vAlign w:val="bottom"/>
          </w:tcPr>
          <w:p w14:paraId="3A87E9D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2</w:t>
            </w:r>
          </w:p>
        </w:tc>
        <w:tc>
          <w:tcPr>
            <w:tcW w:w="1792" w:type="dxa"/>
            <w:vAlign w:val="bottom"/>
          </w:tcPr>
          <w:p w14:paraId="0B22132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0.25 to &gt; 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35458E4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4870A5E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40.0</w:t>
            </w:r>
          </w:p>
        </w:tc>
        <w:tc>
          <w:tcPr>
            <w:tcW w:w="1549" w:type="dxa"/>
            <w:vAlign w:val="bottom"/>
          </w:tcPr>
          <w:p w14:paraId="2499031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1810" w:type="dxa"/>
            <w:vAlign w:val="bottom"/>
          </w:tcPr>
          <w:p w14:paraId="1D17FBA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50.4</w:t>
            </w:r>
          </w:p>
        </w:tc>
      </w:tr>
      <w:tr w:rsidR="002521B9" w:rsidRPr="00C731D4" w14:paraId="7996420E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5B64B43C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Piperacillin/tazobactam</w:t>
            </w:r>
          </w:p>
        </w:tc>
        <w:tc>
          <w:tcPr>
            <w:tcW w:w="968" w:type="dxa"/>
            <w:vAlign w:val="bottom"/>
          </w:tcPr>
          <w:p w14:paraId="4163435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969" w:type="dxa"/>
            <w:vAlign w:val="bottom"/>
          </w:tcPr>
          <w:p w14:paraId="181BC09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1792" w:type="dxa"/>
            <w:vAlign w:val="bottom"/>
          </w:tcPr>
          <w:p w14:paraId="7BB7519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2 to &gt; 64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42C202A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27ED3AD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30.7</w:t>
            </w:r>
          </w:p>
        </w:tc>
        <w:tc>
          <w:tcPr>
            <w:tcW w:w="1549" w:type="dxa"/>
            <w:vAlign w:val="bottom"/>
          </w:tcPr>
          <w:p w14:paraId="52F7AA2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69.3</w:t>
            </w:r>
          </w:p>
        </w:tc>
        <w:tc>
          <w:tcPr>
            <w:tcW w:w="1810" w:type="dxa"/>
            <w:vAlign w:val="bottom"/>
          </w:tcPr>
          <w:p w14:paraId="024704F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0963825C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14711A7D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Colistin</w:t>
            </w:r>
          </w:p>
        </w:tc>
        <w:tc>
          <w:tcPr>
            <w:tcW w:w="968" w:type="dxa"/>
            <w:vAlign w:val="bottom"/>
          </w:tcPr>
          <w:p w14:paraId="5211DA2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</w:t>
            </w:r>
          </w:p>
        </w:tc>
        <w:tc>
          <w:tcPr>
            <w:tcW w:w="969" w:type="dxa"/>
            <w:vAlign w:val="bottom"/>
          </w:tcPr>
          <w:p w14:paraId="11EA81C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2" w:type="dxa"/>
            <w:vAlign w:val="bottom"/>
          </w:tcPr>
          <w:p w14:paraId="6C817BF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8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3E7CC5C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53BC85F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94.6</w:t>
            </w:r>
          </w:p>
        </w:tc>
        <w:tc>
          <w:tcPr>
            <w:tcW w:w="1549" w:type="dxa"/>
            <w:vAlign w:val="bottom"/>
          </w:tcPr>
          <w:p w14:paraId="026C155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810" w:type="dxa"/>
            <w:vAlign w:val="bottom"/>
          </w:tcPr>
          <w:p w14:paraId="077AB44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0.7</w:t>
            </w:r>
          </w:p>
        </w:tc>
      </w:tr>
      <w:tr w:rsidR="002521B9" w:rsidRPr="00C731D4" w14:paraId="3659AADB" w14:textId="77777777" w:rsidTr="00CB6030">
        <w:trPr>
          <w:trHeight w:val="227"/>
          <w:jc w:val="center"/>
        </w:trPr>
        <w:tc>
          <w:tcPr>
            <w:tcW w:w="11818" w:type="dxa"/>
            <w:gridSpan w:val="8"/>
            <w:shd w:val="clear" w:color="auto" w:fill="auto"/>
            <w:vAlign w:val="center"/>
          </w:tcPr>
          <w:p w14:paraId="498CB71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6" w:name="_Hlk32326113"/>
            <w:r w:rsidRPr="00C731D4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MDR</w:t>
            </w:r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P. aeruginosa</w:t>
            </w:r>
            <w:bookmarkEnd w:id="6"/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835)</w:t>
            </w:r>
          </w:p>
        </w:tc>
      </w:tr>
      <w:tr w:rsidR="002521B9" w:rsidRPr="00C731D4" w14:paraId="161D1D22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28FC65E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968" w:type="dxa"/>
            <w:vAlign w:val="bottom"/>
          </w:tcPr>
          <w:p w14:paraId="75DE40A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vAlign w:val="bottom"/>
          </w:tcPr>
          <w:p w14:paraId="6A6362E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01D5BA6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0.06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7F5C67F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170C6BB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65.8</w:t>
            </w:r>
          </w:p>
        </w:tc>
        <w:tc>
          <w:tcPr>
            <w:tcW w:w="1549" w:type="dxa"/>
            <w:vAlign w:val="bottom"/>
          </w:tcPr>
          <w:p w14:paraId="528BEEF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1810" w:type="dxa"/>
            <w:vAlign w:val="bottom"/>
          </w:tcPr>
          <w:p w14:paraId="5D5B642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24.1</w:t>
            </w:r>
          </w:p>
        </w:tc>
      </w:tr>
      <w:tr w:rsidR="002521B9" w:rsidRPr="00C731D4" w14:paraId="0311922B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75F35E5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968" w:type="dxa"/>
            <w:vAlign w:val="bottom"/>
          </w:tcPr>
          <w:p w14:paraId="14772A4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69" w:type="dxa"/>
            <w:vAlign w:val="bottom"/>
          </w:tcPr>
          <w:p w14:paraId="3A9D338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3BCE2D5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0.25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6FAF1D8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2C0CAE9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25.2</w:t>
            </w:r>
          </w:p>
        </w:tc>
        <w:tc>
          <w:tcPr>
            <w:tcW w:w="1549" w:type="dxa"/>
            <w:vAlign w:val="bottom"/>
          </w:tcPr>
          <w:p w14:paraId="7D92BC1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1810" w:type="dxa"/>
            <w:vAlign w:val="bottom"/>
          </w:tcPr>
          <w:p w14:paraId="01465AA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68.1</w:t>
            </w:r>
          </w:p>
        </w:tc>
      </w:tr>
      <w:tr w:rsidR="002521B9" w:rsidRPr="00C731D4" w14:paraId="159262C3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54211DA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Amikacin</w:t>
            </w:r>
          </w:p>
        </w:tc>
        <w:tc>
          <w:tcPr>
            <w:tcW w:w="968" w:type="dxa"/>
            <w:vAlign w:val="bottom"/>
          </w:tcPr>
          <w:p w14:paraId="157AED6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4</w:t>
            </w:r>
          </w:p>
        </w:tc>
        <w:tc>
          <w:tcPr>
            <w:tcW w:w="969" w:type="dxa"/>
            <w:vAlign w:val="bottom"/>
          </w:tcPr>
          <w:p w14:paraId="27F1C12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008C25B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4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1B8F1BC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5C2922F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77.3</w:t>
            </w:r>
          </w:p>
        </w:tc>
        <w:tc>
          <w:tcPr>
            <w:tcW w:w="1549" w:type="dxa"/>
            <w:vAlign w:val="bottom"/>
          </w:tcPr>
          <w:p w14:paraId="312E5CB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22.8</w:t>
            </w:r>
          </w:p>
        </w:tc>
        <w:tc>
          <w:tcPr>
            <w:tcW w:w="1810" w:type="dxa"/>
            <w:vAlign w:val="bottom"/>
          </w:tcPr>
          <w:p w14:paraId="5AA8B77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6502C63D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2BE39E3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Aztreonam</w:t>
            </w:r>
          </w:p>
        </w:tc>
        <w:tc>
          <w:tcPr>
            <w:tcW w:w="968" w:type="dxa"/>
            <w:vAlign w:val="bottom"/>
          </w:tcPr>
          <w:p w14:paraId="563999D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16</w:t>
            </w:r>
          </w:p>
        </w:tc>
        <w:tc>
          <w:tcPr>
            <w:tcW w:w="969" w:type="dxa"/>
            <w:vAlign w:val="bottom"/>
          </w:tcPr>
          <w:p w14:paraId="7ACFC29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16</w:t>
            </w:r>
          </w:p>
        </w:tc>
        <w:tc>
          <w:tcPr>
            <w:tcW w:w="1792" w:type="dxa"/>
            <w:vAlign w:val="bottom"/>
          </w:tcPr>
          <w:p w14:paraId="0F6913D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16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4D2BEC9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2921090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549" w:type="dxa"/>
            <w:vAlign w:val="bottom"/>
          </w:tcPr>
          <w:p w14:paraId="7363D15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95.7</w:t>
            </w:r>
          </w:p>
        </w:tc>
        <w:tc>
          <w:tcPr>
            <w:tcW w:w="1810" w:type="dxa"/>
            <w:vAlign w:val="bottom"/>
          </w:tcPr>
          <w:p w14:paraId="5761FBB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0746EF29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367C10C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Cefepime</w:t>
            </w:r>
          </w:p>
        </w:tc>
        <w:tc>
          <w:tcPr>
            <w:tcW w:w="968" w:type="dxa"/>
            <w:vAlign w:val="bottom"/>
          </w:tcPr>
          <w:p w14:paraId="509CEE2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69" w:type="dxa"/>
            <w:vAlign w:val="bottom"/>
          </w:tcPr>
          <w:p w14:paraId="2F69F13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0E56AB2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2DF10CE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1387C41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23.6</w:t>
            </w:r>
          </w:p>
        </w:tc>
        <w:tc>
          <w:tcPr>
            <w:tcW w:w="1549" w:type="dxa"/>
            <w:vAlign w:val="bottom"/>
          </w:tcPr>
          <w:p w14:paraId="5A79A01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810" w:type="dxa"/>
            <w:vAlign w:val="bottom"/>
          </w:tcPr>
          <w:p w14:paraId="06FF32A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55.5</w:t>
            </w:r>
          </w:p>
        </w:tc>
      </w:tr>
      <w:tr w:rsidR="002521B9" w:rsidRPr="00C731D4" w14:paraId="140B6CE9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4751BE1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Ceftazidime</w:t>
            </w:r>
          </w:p>
        </w:tc>
        <w:tc>
          <w:tcPr>
            <w:tcW w:w="968" w:type="dxa"/>
            <w:vAlign w:val="bottom"/>
          </w:tcPr>
          <w:p w14:paraId="25F6CCD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969" w:type="dxa"/>
            <w:vAlign w:val="bottom"/>
          </w:tcPr>
          <w:p w14:paraId="081DA62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747B1F2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3266C28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2B40B6A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1549" w:type="dxa"/>
            <w:vAlign w:val="bottom"/>
          </w:tcPr>
          <w:p w14:paraId="6CAB7B0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1810" w:type="dxa"/>
            <w:vAlign w:val="bottom"/>
          </w:tcPr>
          <w:p w14:paraId="099AD5D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68.5</w:t>
            </w:r>
          </w:p>
        </w:tc>
      </w:tr>
      <w:tr w:rsidR="002521B9" w:rsidRPr="00C731D4" w14:paraId="023F8E2F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155DD02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Ciprofloxacin</w:t>
            </w:r>
          </w:p>
        </w:tc>
        <w:tc>
          <w:tcPr>
            <w:tcW w:w="968" w:type="dxa"/>
            <w:vAlign w:val="bottom"/>
          </w:tcPr>
          <w:p w14:paraId="4B075A2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" w:type="dxa"/>
            <w:vAlign w:val="bottom"/>
          </w:tcPr>
          <w:p w14:paraId="7419AEC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2</w:t>
            </w:r>
          </w:p>
        </w:tc>
        <w:tc>
          <w:tcPr>
            <w:tcW w:w="1792" w:type="dxa"/>
            <w:vAlign w:val="bottom"/>
          </w:tcPr>
          <w:p w14:paraId="18520B3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0.25 to &gt; 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1E85F70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1461C50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34.1</w:t>
            </w:r>
          </w:p>
        </w:tc>
        <w:tc>
          <w:tcPr>
            <w:tcW w:w="1549" w:type="dxa"/>
            <w:vAlign w:val="bottom"/>
          </w:tcPr>
          <w:p w14:paraId="05D01AA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10.8</w:t>
            </w:r>
          </w:p>
        </w:tc>
        <w:tc>
          <w:tcPr>
            <w:tcW w:w="1810" w:type="dxa"/>
            <w:vAlign w:val="bottom"/>
          </w:tcPr>
          <w:p w14:paraId="1B9A1C6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55.1</w:t>
            </w:r>
          </w:p>
        </w:tc>
      </w:tr>
      <w:tr w:rsidR="002521B9" w:rsidRPr="00C731D4" w14:paraId="20F22E10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5B3E457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Piperacillin/tazobactam</w:t>
            </w:r>
          </w:p>
        </w:tc>
        <w:tc>
          <w:tcPr>
            <w:tcW w:w="968" w:type="dxa"/>
            <w:vAlign w:val="bottom"/>
          </w:tcPr>
          <w:p w14:paraId="7EFCB0E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969" w:type="dxa"/>
            <w:vAlign w:val="bottom"/>
          </w:tcPr>
          <w:p w14:paraId="3F1AFB9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1792" w:type="dxa"/>
            <w:vAlign w:val="bottom"/>
          </w:tcPr>
          <w:p w14:paraId="093189F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2 to &gt; 64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4C86D3F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6B7DD77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1549" w:type="dxa"/>
            <w:vAlign w:val="bottom"/>
          </w:tcPr>
          <w:p w14:paraId="55C0917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810" w:type="dxa"/>
            <w:vAlign w:val="bottom"/>
          </w:tcPr>
          <w:p w14:paraId="5798EE1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1B2CBF35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05DDE98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Colistin</w:t>
            </w:r>
          </w:p>
        </w:tc>
        <w:tc>
          <w:tcPr>
            <w:tcW w:w="968" w:type="dxa"/>
            <w:vAlign w:val="bottom"/>
          </w:tcPr>
          <w:p w14:paraId="2D542E4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</w:t>
            </w:r>
          </w:p>
        </w:tc>
        <w:tc>
          <w:tcPr>
            <w:tcW w:w="969" w:type="dxa"/>
            <w:vAlign w:val="bottom"/>
          </w:tcPr>
          <w:p w14:paraId="1180B5B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2" w:type="dxa"/>
            <w:vAlign w:val="bottom"/>
          </w:tcPr>
          <w:p w14:paraId="11C7BF0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8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36F7C34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5A0AADC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94.5</w:t>
            </w:r>
          </w:p>
        </w:tc>
        <w:tc>
          <w:tcPr>
            <w:tcW w:w="1549" w:type="dxa"/>
            <w:vAlign w:val="bottom"/>
          </w:tcPr>
          <w:p w14:paraId="66B91C8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810" w:type="dxa"/>
            <w:vAlign w:val="bottom"/>
          </w:tcPr>
          <w:p w14:paraId="66886F8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0.8</w:t>
            </w:r>
          </w:p>
        </w:tc>
      </w:tr>
      <w:tr w:rsidR="002521B9" w:rsidRPr="00C731D4" w14:paraId="62843E56" w14:textId="77777777" w:rsidTr="00CB6030">
        <w:trPr>
          <w:trHeight w:val="227"/>
          <w:jc w:val="center"/>
        </w:trPr>
        <w:tc>
          <w:tcPr>
            <w:tcW w:w="11818" w:type="dxa"/>
            <w:gridSpan w:val="8"/>
            <w:vAlign w:val="center"/>
          </w:tcPr>
          <w:p w14:paraId="1EB00A3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A. </w:t>
            </w:r>
            <w:proofErr w:type="spellStart"/>
            <w:r w:rsidRPr="00C731D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baumannii</w:t>
            </w:r>
            <w:proofErr w:type="spellEnd"/>
            <w:r w:rsidRPr="00C731D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1,889)</w:t>
            </w:r>
          </w:p>
        </w:tc>
      </w:tr>
      <w:tr w:rsidR="002521B9" w:rsidRPr="00C731D4" w14:paraId="5BD370BD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0658541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968" w:type="dxa"/>
            <w:vAlign w:val="bottom"/>
          </w:tcPr>
          <w:p w14:paraId="059ED0F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69" w:type="dxa"/>
            <w:vAlign w:val="bottom"/>
          </w:tcPr>
          <w:p w14:paraId="38C29E8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1D49110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0.06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171F7E9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2E48CF3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1549" w:type="dxa"/>
            <w:vAlign w:val="bottom"/>
          </w:tcPr>
          <w:p w14:paraId="3A42085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810" w:type="dxa"/>
            <w:vAlign w:val="bottom"/>
          </w:tcPr>
          <w:p w14:paraId="12477EA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77.2</w:t>
            </w:r>
          </w:p>
        </w:tc>
      </w:tr>
      <w:tr w:rsidR="002521B9" w:rsidRPr="00C731D4" w14:paraId="238DE97D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5998DDD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968" w:type="dxa"/>
            <w:vAlign w:val="bottom"/>
          </w:tcPr>
          <w:p w14:paraId="5883A9D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69" w:type="dxa"/>
            <w:vAlign w:val="bottom"/>
          </w:tcPr>
          <w:p w14:paraId="4E179F6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7B4B2DB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0.12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0E26F7D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07FECBE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549" w:type="dxa"/>
            <w:vAlign w:val="bottom"/>
          </w:tcPr>
          <w:p w14:paraId="54E0F36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810" w:type="dxa"/>
            <w:vAlign w:val="bottom"/>
          </w:tcPr>
          <w:p w14:paraId="54E6566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78.6</w:t>
            </w:r>
          </w:p>
        </w:tc>
      </w:tr>
      <w:tr w:rsidR="002521B9" w:rsidRPr="00C731D4" w14:paraId="287AB32B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1643371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Amikacin</w:t>
            </w:r>
          </w:p>
        </w:tc>
        <w:tc>
          <w:tcPr>
            <w:tcW w:w="968" w:type="dxa"/>
            <w:vAlign w:val="bottom"/>
          </w:tcPr>
          <w:p w14:paraId="2BA5C05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969" w:type="dxa"/>
            <w:vAlign w:val="bottom"/>
          </w:tcPr>
          <w:p w14:paraId="10D129B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433A365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4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2B43477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4F18E82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32.7</w:t>
            </w:r>
          </w:p>
        </w:tc>
        <w:tc>
          <w:tcPr>
            <w:tcW w:w="1549" w:type="dxa"/>
            <w:vAlign w:val="bottom"/>
          </w:tcPr>
          <w:p w14:paraId="0990320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67.3</w:t>
            </w:r>
          </w:p>
        </w:tc>
        <w:tc>
          <w:tcPr>
            <w:tcW w:w="1810" w:type="dxa"/>
            <w:vAlign w:val="bottom"/>
          </w:tcPr>
          <w:p w14:paraId="7BDB55E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4BC38E8B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06383A0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Cefepime</w:t>
            </w:r>
          </w:p>
        </w:tc>
        <w:tc>
          <w:tcPr>
            <w:tcW w:w="968" w:type="dxa"/>
            <w:vAlign w:val="bottom"/>
          </w:tcPr>
          <w:p w14:paraId="361734B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969" w:type="dxa"/>
            <w:vAlign w:val="bottom"/>
          </w:tcPr>
          <w:p w14:paraId="334D912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41C6E5C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066AD8B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4C09C0B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19.2</w:t>
            </w:r>
          </w:p>
        </w:tc>
        <w:tc>
          <w:tcPr>
            <w:tcW w:w="1549" w:type="dxa"/>
            <w:vAlign w:val="bottom"/>
          </w:tcPr>
          <w:p w14:paraId="2D34436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810" w:type="dxa"/>
            <w:vAlign w:val="bottom"/>
          </w:tcPr>
          <w:p w14:paraId="490B262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78.5</w:t>
            </w:r>
          </w:p>
        </w:tc>
      </w:tr>
      <w:tr w:rsidR="002521B9" w:rsidRPr="00C731D4" w14:paraId="4F0263C6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2840455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Ceftazidime</w:t>
            </w:r>
          </w:p>
        </w:tc>
        <w:tc>
          <w:tcPr>
            <w:tcW w:w="968" w:type="dxa"/>
            <w:vAlign w:val="bottom"/>
          </w:tcPr>
          <w:p w14:paraId="44AFC73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969" w:type="dxa"/>
            <w:vAlign w:val="bottom"/>
          </w:tcPr>
          <w:p w14:paraId="267B12F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5A93D3E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0.5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7435A2B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48AFC66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549" w:type="dxa"/>
            <w:vAlign w:val="bottom"/>
          </w:tcPr>
          <w:p w14:paraId="1A5B56B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810" w:type="dxa"/>
            <w:vAlign w:val="bottom"/>
          </w:tcPr>
          <w:p w14:paraId="3D1AFA5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77.7</w:t>
            </w:r>
          </w:p>
        </w:tc>
      </w:tr>
      <w:tr w:rsidR="002521B9" w:rsidRPr="00C731D4" w14:paraId="07F4C3C4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29BA750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Ciprofloxacin</w:t>
            </w:r>
          </w:p>
        </w:tc>
        <w:tc>
          <w:tcPr>
            <w:tcW w:w="968" w:type="dxa"/>
            <w:vAlign w:val="bottom"/>
          </w:tcPr>
          <w:p w14:paraId="7129508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2</w:t>
            </w:r>
          </w:p>
        </w:tc>
        <w:tc>
          <w:tcPr>
            <w:tcW w:w="969" w:type="dxa"/>
            <w:vAlign w:val="bottom"/>
          </w:tcPr>
          <w:p w14:paraId="590459C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2</w:t>
            </w:r>
          </w:p>
        </w:tc>
        <w:tc>
          <w:tcPr>
            <w:tcW w:w="1792" w:type="dxa"/>
            <w:vAlign w:val="bottom"/>
          </w:tcPr>
          <w:p w14:paraId="16F64EB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0.25 to &gt; 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0236874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00F00BC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18.6</w:t>
            </w:r>
          </w:p>
        </w:tc>
        <w:tc>
          <w:tcPr>
            <w:tcW w:w="1549" w:type="dxa"/>
            <w:vAlign w:val="bottom"/>
          </w:tcPr>
          <w:p w14:paraId="140197F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81.4</w:t>
            </w:r>
          </w:p>
        </w:tc>
        <w:tc>
          <w:tcPr>
            <w:tcW w:w="1810" w:type="dxa"/>
            <w:vAlign w:val="bottom"/>
          </w:tcPr>
          <w:p w14:paraId="1C30673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0B3AABBB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5406FBE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Piperacillin/tazobactam</w:t>
            </w:r>
          </w:p>
        </w:tc>
        <w:tc>
          <w:tcPr>
            <w:tcW w:w="968" w:type="dxa"/>
            <w:vAlign w:val="bottom"/>
          </w:tcPr>
          <w:p w14:paraId="2AFA0A7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969" w:type="dxa"/>
            <w:vAlign w:val="bottom"/>
          </w:tcPr>
          <w:p w14:paraId="556FFFE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1792" w:type="dxa"/>
            <w:vAlign w:val="bottom"/>
          </w:tcPr>
          <w:p w14:paraId="44B9DD4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2 to &gt; 64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296A866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76B3955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19.5</w:t>
            </w:r>
          </w:p>
        </w:tc>
        <w:tc>
          <w:tcPr>
            <w:tcW w:w="1549" w:type="dxa"/>
            <w:vAlign w:val="bottom"/>
          </w:tcPr>
          <w:p w14:paraId="62759FC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80.5</w:t>
            </w:r>
          </w:p>
        </w:tc>
        <w:tc>
          <w:tcPr>
            <w:tcW w:w="1810" w:type="dxa"/>
            <w:vAlign w:val="bottom"/>
          </w:tcPr>
          <w:p w14:paraId="557F2EF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1AE38888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64DAD62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Colistin</w:t>
            </w:r>
          </w:p>
        </w:tc>
        <w:tc>
          <w:tcPr>
            <w:tcW w:w="968" w:type="dxa"/>
            <w:vAlign w:val="bottom"/>
          </w:tcPr>
          <w:p w14:paraId="3A56C9B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</w:t>
            </w:r>
          </w:p>
        </w:tc>
        <w:tc>
          <w:tcPr>
            <w:tcW w:w="969" w:type="dxa"/>
            <w:vAlign w:val="bottom"/>
          </w:tcPr>
          <w:p w14:paraId="2E84939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2" w:type="dxa"/>
            <w:vAlign w:val="bottom"/>
          </w:tcPr>
          <w:p w14:paraId="2F1F179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8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56D7FE5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3745930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96.2</w:t>
            </w:r>
          </w:p>
        </w:tc>
        <w:tc>
          <w:tcPr>
            <w:tcW w:w="1549" w:type="dxa"/>
            <w:vAlign w:val="bottom"/>
          </w:tcPr>
          <w:p w14:paraId="0325F5D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810" w:type="dxa"/>
            <w:vAlign w:val="bottom"/>
          </w:tcPr>
          <w:p w14:paraId="6256115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3.8</w:t>
            </w:r>
          </w:p>
        </w:tc>
      </w:tr>
      <w:tr w:rsidR="002521B9" w:rsidRPr="00C731D4" w14:paraId="6E97C303" w14:textId="77777777" w:rsidTr="00CB6030">
        <w:trPr>
          <w:trHeight w:val="227"/>
          <w:jc w:val="center"/>
        </w:trPr>
        <w:tc>
          <w:tcPr>
            <w:tcW w:w="11818" w:type="dxa"/>
            <w:gridSpan w:val="8"/>
            <w:vAlign w:val="center"/>
          </w:tcPr>
          <w:p w14:paraId="25F978B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7" w:name="_Hlk32326128"/>
            <w:r w:rsidRPr="00C731D4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I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mipenem-non-susceptible</w:t>
            </w:r>
            <w:r w:rsidRPr="00C731D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A. </w:t>
            </w:r>
            <w:proofErr w:type="spellStart"/>
            <w:r w:rsidRPr="00C731D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baumannii</w:t>
            </w:r>
            <w:bookmarkEnd w:id="7"/>
            <w:proofErr w:type="spellEnd"/>
            <w:r w:rsidRPr="00C731D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1,493)</w:t>
            </w:r>
          </w:p>
        </w:tc>
      </w:tr>
      <w:tr w:rsidR="002521B9" w:rsidRPr="00C731D4" w14:paraId="2D863E1D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4F214A7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968" w:type="dxa"/>
            <w:vAlign w:val="bottom"/>
          </w:tcPr>
          <w:p w14:paraId="4B31B0B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69" w:type="dxa"/>
            <w:vAlign w:val="bottom"/>
          </w:tcPr>
          <w:p w14:paraId="4C55F46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188E515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0.25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26D421D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33242D9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549" w:type="dxa"/>
            <w:vAlign w:val="bottom"/>
          </w:tcPr>
          <w:p w14:paraId="0DF6FCC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1810" w:type="dxa"/>
            <w:vAlign w:val="bottom"/>
          </w:tcPr>
          <w:p w14:paraId="574C848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97.5</w:t>
            </w:r>
          </w:p>
        </w:tc>
      </w:tr>
      <w:tr w:rsidR="002521B9" w:rsidRPr="00C731D4" w14:paraId="56F5390C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1209A20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Imipenem</w:t>
            </w:r>
          </w:p>
        </w:tc>
        <w:tc>
          <w:tcPr>
            <w:tcW w:w="968" w:type="dxa"/>
            <w:vAlign w:val="bottom"/>
          </w:tcPr>
          <w:p w14:paraId="169A731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69" w:type="dxa"/>
            <w:vAlign w:val="bottom"/>
          </w:tcPr>
          <w:p w14:paraId="3E3DECD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68B3790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4837C11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1DF843C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549" w:type="dxa"/>
            <w:vAlign w:val="bottom"/>
          </w:tcPr>
          <w:p w14:paraId="584C5B9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810" w:type="dxa"/>
            <w:vAlign w:val="bottom"/>
          </w:tcPr>
          <w:p w14:paraId="0462A23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99.4</w:t>
            </w:r>
          </w:p>
        </w:tc>
      </w:tr>
      <w:tr w:rsidR="002521B9" w:rsidRPr="00C731D4" w14:paraId="54D4F1AA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189A55E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Amikacin</w:t>
            </w:r>
          </w:p>
        </w:tc>
        <w:tc>
          <w:tcPr>
            <w:tcW w:w="968" w:type="dxa"/>
            <w:vAlign w:val="bottom"/>
          </w:tcPr>
          <w:p w14:paraId="73DD6E6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969" w:type="dxa"/>
            <w:vAlign w:val="bottom"/>
          </w:tcPr>
          <w:p w14:paraId="10E070A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0D4F9D5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4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42544CE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37161CA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1549" w:type="dxa"/>
            <w:vAlign w:val="bottom"/>
          </w:tcPr>
          <w:p w14:paraId="6655B5A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83.5</w:t>
            </w:r>
          </w:p>
        </w:tc>
        <w:tc>
          <w:tcPr>
            <w:tcW w:w="1810" w:type="dxa"/>
            <w:vAlign w:val="bottom"/>
          </w:tcPr>
          <w:p w14:paraId="01271EC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37B59AA9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0847EF2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Cefepime</w:t>
            </w:r>
          </w:p>
        </w:tc>
        <w:tc>
          <w:tcPr>
            <w:tcW w:w="968" w:type="dxa"/>
            <w:vAlign w:val="bottom"/>
          </w:tcPr>
          <w:p w14:paraId="4AADD1A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969" w:type="dxa"/>
            <w:vAlign w:val="bottom"/>
          </w:tcPr>
          <w:p w14:paraId="094FE50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5911373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047F5F3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2574A9F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549" w:type="dxa"/>
            <w:vAlign w:val="bottom"/>
          </w:tcPr>
          <w:p w14:paraId="07A8E1D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810" w:type="dxa"/>
            <w:vAlign w:val="bottom"/>
          </w:tcPr>
          <w:p w14:paraId="74ECB3A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96.3</w:t>
            </w:r>
          </w:p>
        </w:tc>
      </w:tr>
      <w:tr w:rsidR="002521B9" w:rsidRPr="00C731D4" w14:paraId="6B9B1F74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4CFB22D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Ceftazidime</w:t>
            </w:r>
          </w:p>
        </w:tc>
        <w:tc>
          <w:tcPr>
            <w:tcW w:w="968" w:type="dxa"/>
            <w:vAlign w:val="bottom"/>
          </w:tcPr>
          <w:p w14:paraId="59740C4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969" w:type="dxa"/>
            <w:vAlign w:val="bottom"/>
          </w:tcPr>
          <w:p w14:paraId="540739B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343EC18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6692546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16BC7B1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549" w:type="dxa"/>
            <w:vAlign w:val="bottom"/>
          </w:tcPr>
          <w:p w14:paraId="57C9DC8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810" w:type="dxa"/>
            <w:vAlign w:val="bottom"/>
          </w:tcPr>
          <w:p w14:paraId="761DADA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95.0</w:t>
            </w:r>
          </w:p>
        </w:tc>
      </w:tr>
      <w:tr w:rsidR="002521B9" w:rsidRPr="00C731D4" w14:paraId="21933A2C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39128BD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Ciprofloxacin</w:t>
            </w:r>
          </w:p>
        </w:tc>
        <w:tc>
          <w:tcPr>
            <w:tcW w:w="968" w:type="dxa"/>
            <w:vAlign w:val="bottom"/>
          </w:tcPr>
          <w:p w14:paraId="178C9EB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2</w:t>
            </w:r>
          </w:p>
        </w:tc>
        <w:tc>
          <w:tcPr>
            <w:tcW w:w="969" w:type="dxa"/>
            <w:vAlign w:val="bottom"/>
          </w:tcPr>
          <w:p w14:paraId="08B0940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2</w:t>
            </w:r>
          </w:p>
        </w:tc>
        <w:tc>
          <w:tcPr>
            <w:tcW w:w="1792" w:type="dxa"/>
            <w:vAlign w:val="bottom"/>
          </w:tcPr>
          <w:p w14:paraId="792B1B4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0.25 to &gt; 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05C1FA4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7DABA2A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549" w:type="dxa"/>
            <w:vAlign w:val="bottom"/>
          </w:tcPr>
          <w:p w14:paraId="3C8BBC3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98.3</w:t>
            </w:r>
          </w:p>
        </w:tc>
        <w:tc>
          <w:tcPr>
            <w:tcW w:w="1810" w:type="dxa"/>
            <w:vAlign w:val="bottom"/>
          </w:tcPr>
          <w:p w14:paraId="57C0FC1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038F0E9A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282B789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Piperacillin/tazobactam</w:t>
            </w:r>
          </w:p>
        </w:tc>
        <w:tc>
          <w:tcPr>
            <w:tcW w:w="968" w:type="dxa"/>
            <w:vAlign w:val="bottom"/>
          </w:tcPr>
          <w:p w14:paraId="26BDDAB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969" w:type="dxa"/>
            <w:vAlign w:val="bottom"/>
          </w:tcPr>
          <w:p w14:paraId="5C7CC8F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1792" w:type="dxa"/>
            <w:vAlign w:val="bottom"/>
          </w:tcPr>
          <w:p w14:paraId="3A35A84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2 to &gt; 64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3786A19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42F2BF6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549" w:type="dxa"/>
            <w:vAlign w:val="bottom"/>
          </w:tcPr>
          <w:p w14:paraId="75A4C0A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98.8</w:t>
            </w:r>
          </w:p>
        </w:tc>
        <w:tc>
          <w:tcPr>
            <w:tcW w:w="1810" w:type="dxa"/>
            <w:vAlign w:val="bottom"/>
          </w:tcPr>
          <w:p w14:paraId="4C80C84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49EC6A6C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222FEB2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Colistin</w:t>
            </w:r>
          </w:p>
        </w:tc>
        <w:tc>
          <w:tcPr>
            <w:tcW w:w="968" w:type="dxa"/>
            <w:vAlign w:val="bottom"/>
          </w:tcPr>
          <w:p w14:paraId="235C523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</w:t>
            </w:r>
          </w:p>
        </w:tc>
        <w:tc>
          <w:tcPr>
            <w:tcW w:w="969" w:type="dxa"/>
            <w:vAlign w:val="bottom"/>
          </w:tcPr>
          <w:p w14:paraId="27CBD4A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</w:t>
            </w:r>
          </w:p>
        </w:tc>
        <w:tc>
          <w:tcPr>
            <w:tcW w:w="1792" w:type="dxa"/>
            <w:vAlign w:val="bottom"/>
          </w:tcPr>
          <w:p w14:paraId="51AA43D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8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0BF87C6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56C915D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96.5</w:t>
            </w:r>
          </w:p>
        </w:tc>
        <w:tc>
          <w:tcPr>
            <w:tcW w:w="1549" w:type="dxa"/>
            <w:vAlign w:val="bottom"/>
          </w:tcPr>
          <w:p w14:paraId="7B58C40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810" w:type="dxa"/>
            <w:vAlign w:val="bottom"/>
          </w:tcPr>
          <w:p w14:paraId="1766483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3.5</w:t>
            </w:r>
          </w:p>
        </w:tc>
      </w:tr>
      <w:tr w:rsidR="002521B9" w:rsidRPr="00C731D4" w14:paraId="718DAA25" w14:textId="77777777" w:rsidTr="00CB6030">
        <w:trPr>
          <w:trHeight w:val="227"/>
          <w:jc w:val="center"/>
        </w:trPr>
        <w:tc>
          <w:tcPr>
            <w:tcW w:w="11818" w:type="dxa"/>
            <w:gridSpan w:val="8"/>
            <w:vAlign w:val="center"/>
          </w:tcPr>
          <w:p w14:paraId="0DBB9D4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bookmarkStart w:id="8" w:name="_Hlk32326141"/>
            <w:r w:rsidRPr="00C731D4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 xml:space="preserve">MDR </w:t>
            </w:r>
            <w:r w:rsidRPr="00C731D4">
              <w:rPr>
                <w:rFonts w:ascii="Times New Roman" w:hAnsi="Times New Roman" w:cs="Times New Roman"/>
                <w:b/>
                <w:i/>
                <w:iCs/>
                <w:kern w:val="0"/>
                <w:sz w:val="24"/>
                <w:szCs w:val="24"/>
              </w:rPr>
              <w:t xml:space="preserve">A. </w:t>
            </w:r>
            <w:proofErr w:type="spellStart"/>
            <w:r w:rsidRPr="00C731D4">
              <w:rPr>
                <w:rFonts w:ascii="Times New Roman" w:hAnsi="Times New Roman" w:cs="Times New Roman"/>
                <w:b/>
                <w:i/>
                <w:iCs/>
                <w:kern w:val="0"/>
                <w:sz w:val="24"/>
                <w:szCs w:val="24"/>
              </w:rPr>
              <w:t>baumannii</w:t>
            </w:r>
            <w:bookmarkEnd w:id="8"/>
            <w:proofErr w:type="spellEnd"/>
            <w:r w:rsidRPr="00C731D4">
              <w:rPr>
                <w:rFonts w:ascii="Times New Roman" w:hAnsi="Times New Roman" w:cs="Times New Roman"/>
                <w:b/>
                <w:i/>
                <w:iCs/>
                <w:kern w:val="0"/>
                <w:sz w:val="24"/>
                <w:szCs w:val="24"/>
              </w:rPr>
              <w:t xml:space="preserve"> 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1,547)</w:t>
            </w:r>
          </w:p>
        </w:tc>
      </w:tr>
      <w:tr w:rsidR="002521B9" w:rsidRPr="00C731D4" w14:paraId="6197DB1F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62C5493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968" w:type="dxa"/>
            <w:vAlign w:val="bottom"/>
          </w:tcPr>
          <w:p w14:paraId="4596EC3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69" w:type="dxa"/>
            <w:vAlign w:val="bottom"/>
          </w:tcPr>
          <w:p w14:paraId="49F1ECE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61192BD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0.06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1DB472A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2E9E974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1549" w:type="dxa"/>
            <w:vAlign w:val="bottom"/>
          </w:tcPr>
          <w:p w14:paraId="151E644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1810" w:type="dxa"/>
            <w:vAlign w:val="bottom"/>
          </w:tcPr>
          <w:p w14:paraId="49F89C7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94.1</w:t>
            </w:r>
          </w:p>
        </w:tc>
      </w:tr>
      <w:tr w:rsidR="002521B9" w:rsidRPr="00C731D4" w14:paraId="4EB564D0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19BE163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968" w:type="dxa"/>
            <w:vAlign w:val="bottom"/>
          </w:tcPr>
          <w:p w14:paraId="2C663F2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69" w:type="dxa"/>
            <w:vAlign w:val="bottom"/>
          </w:tcPr>
          <w:p w14:paraId="69917D7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0D87A80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0.25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284523C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7F7A54F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549" w:type="dxa"/>
            <w:vAlign w:val="bottom"/>
          </w:tcPr>
          <w:p w14:paraId="131A997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810" w:type="dxa"/>
            <w:vAlign w:val="bottom"/>
          </w:tcPr>
          <w:p w14:paraId="7E7E4F4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95.6</w:t>
            </w:r>
          </w:p>
        </w:tc>
      </w:tr>
      <w:tr w:rsidR="002521B9" w:rsidRPr="00C731D4" w14:paraId="4B632D3C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1FE9549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Amikacin</w:t>
            </w:r>
          </w:p>
        </w:tc>
        <w:tc>
          <w:tcPr>
            <w:tcW w:w="968" w:type="dxa"/>
            <w:vAlign w:val="bottom"/>
          </w:tcPr>
          <w:p w14:paraId="555F9E5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969" w:type="dxa"/>
            <w:vAlign w:val="bottom"/>
          </w:tcPr>
          <w:p w14:paraId="504B50B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746565A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4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70F8E52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177CA36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17.8</w:t>
            </w:r>
          </w:p>
        </w:tc>
        <w:tc>
          <w:tcPr>
            <w:tcW w:w="1549" w:type="dxa"/>
            <w:vAlign w:val="bottom"/>
          </w:tcPr>
          <w:p w14:paraId="2396495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82.2</w:t>
            </w:r>
          </w:p>
        </w:tc>
        <w:tc>
          <w:tcPr>
            <w:tcW w:w="1810" w:type="dxa"/>
            <w:vAlign w:val="bottom"/>
          </w:tcPr>
          <w:p w14:paraId="57895A8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0180722F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36CB2D1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Cefepime</w:t>
            </w:r>
          </w:p>
        </w:tc>
        <w:tc>
          <w:tcPr>
            <w:tcW w:w="968" w:type="dxa"/>
            <w:vAlign w:val="bottom"/>
          </w:tcPr>
          <w:p w14:paraId="2B8E94F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969" w:type="dxa"/>
            <w:vAlign w:val="bottom"/>
          </w:tcPr>
          <w:p w14:paraId="17F5A2F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457ACD4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13210E6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7633674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549" w:type="dxa"/>
            <w:vAlign w:val="bottom"/>
          </w:tcPr>
          <w:p w14:paraId="2D0EF0E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810" w:type="dxa"/>
            <w:vAlign w:val="bottom"/>
          </w:tcPr>
          <w:p w14:paraId="313CB88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95.4</w:t>
            </w:r>
          </w:p>
        </w:tc>
      </w:tr>
      <w:tr w:rsidR="002521B9" w:rsidRPr="00C731D4" w14:paraId="4745F86A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37A925B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Ceftazidime</w:t>
            </w:r>
          </w:p>
        </w:tc>
        <w:tc>
          <w:tcPr>
            <w:tcW w:w="968" w:type="dxa"/>
            <w:vAlign w:val="bottom"/>
          </w:tcPr>
          <w:p w14:paraId="6F183FC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969" w:type="dxa"/>
            <w:vAlign w:val="bottom"/>
          </w:tcPr>
          <w:p w14:paraId="1054D03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1792" w:type="dxa"/>
            <w:vAlign w:val="bottom"/>
          </w:tcPr>
          <w:p w14:paraId="20C412DD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32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1D14761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35020C1F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549" w:type="dxa"/>
            <w:vAlign w:val="bottom"/>
          </w:tcPr>
          <w:p w14:paraId="2A97BF9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810" w:type="dxa"/>
            <w:vAlign w:val="bottom"/>
          </w:tcPr>
          <w:p w14:paraId="1A9E559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94.6</w:t>
            </w:r>
          </w:p>
        </w:tc>
      </w:tr>
      <w:tr w:rsidR="002521B9" w:rsidRPr="00C731D4" w14:paraId="016F78AD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6257D8B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Ciprofloxacin</w:t>
            </w:r>
          </w:p>
        </w:tc>
        <w:tc>
          <w:tcPr>
            <w:tcW w:w="968" w:type="dxa"/>
            <w:vAlign w:val="bottom"/>
          </w:tcPr>
          <w:p w14:paraId="5F20E48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2</w:t>
            </w:r>
          </w:p>
        </w:tc>
        <w:tc>
          <w:tcPr>
            <w:tcW w:w="969" w:type="dxa"/>
            <w:vAlign w:val="bottom"/>
          </w:tcPr>
          <w:p w14:paraId="0BEAF96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2</w:t>
            </w:r>
          </w:p>
        </w:tc>
        <w:tc>
          <w:tcPr>
            <w:tcW w:w="1792" w:type="dxa"/>
            <w:vAlign w:val="bottom"/>
          </w:tcPr>
          <w:p w14:paraId="506F151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0.25 to &gt; 2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508945C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3D460FF9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549" w:type="dxa"/>
            <w:vAlign w:val="bottom"/>
          </w:tcPr>
          <w:p w14:paraId="43DF9DE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98.3</w:t>
            </w:r>
          </w:p>
        </w:tc>
        <w:tc>
          <w:tcPr>
            <w:tcW w:w="1810" w:type="dxa"/>
            <w:vAlign w:val="bottom"/>
          </w:tcPr>
          <w:p w14:paraId="74B93D3E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5D66AFB2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2C752FC8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Piperacillin/tazobactam</w:t>
            </w:r>
          </w:p>
        </w:tc>
        <w:tc>
          <w:tcPr>
            <w:tcW w:w="968" w:type="dxa"/>
            <w:vAlign w:val="bottom"/>
          </w:tcPr>
          <w:p w14:paraId="26B6E89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969" w:type="dxa"/>
            <w:vAlign w:val="bottom"/>
          </w:tcPr>
          <w:p w14:paraId="5204F10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64</w:t>
            </w:r>
          </w:p>
        </w:tc>
        <w:tc>
          <w:tcPr>
            <w:tcW w:w="1792" w:type="dxa"/>
            <w:vAlign w:val="bottom"/>
          </w:tcPr>
          <w:p w14:paraId="229EB24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2 to &gt; 64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3D29459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735EE9B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549" w:type="dxa"/>
            <w:vAlign w:val="bottom"/>
          </w:tcPr>
          <w:p w14:paraId="1B3854F1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97.9</w:t>
            </w:r>
          </w:p>
        </w:tc>
        <w:tc>
          <w:tcPr>
            <w:tcW w:w="1810" w:type="dxa"/>
            <w:vAlign w:val="bottom"/>
          </w:tcPr>
          <w:p w14:paraId="5B1F5E04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</w:tr>
      <w:tr w:rsidR="002521B9" w:rsidRPr="00C731D4" w14:paraId="576C8872" w14:textId="77777777" w:rsidTr="00CB6030">
        <w:trPr>
          <w:trHeight w:val="227"/>
          <w:jc w:val="center"/>
        </w:trPr>
        <w:tc>
          <w:tcPr>
            <w:tcW w:w="2696" w:type="dxa"/>
            <w:vAlign w:val="center"/>
          </w:tcPr>
          <w:p w14:paraId="476F1D4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Colistin</w:t>
            </w:r>
          </w:p>
        </w:tc>
        <w:tc>
          <w:tcPr>
            <w:tcW w:w="968" w:type="dxa"/>
            <w:vAlign w:val="bottom"/>
          </w:tcPr>
          <w:p w14:paraId="0CC1F513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</w:t>
            </w:r>
          </w:p>
        </w:tc>
        <w:tc>
          <w:tcPr>
            <w:tcW w:w="969" w:type="dxa"/>
            <w:vAlign w:val="bottom"/>
          </w:tcPr>
          <w:p w14:paraId="07E37EB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2" w:type="dxa"/>
            <w:vAlign w:val="bottom"/>
          </w:tcPr>
          <w:p w14:paraId="3D802D4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&lt; 1 to &gt; 8</w:t>
            </w:r>
          </w:p>
        </w:tc>
        <w:tc>
          <w:tcPr>
            <w:tcW w:w="222" w:type="dxa"/>
            <w:shd w:val="clear" w:color="auto" w:fill="auto"/>
            <w:vAlign w:val="center"/>
          </w:tcPr>
          <w:p w14:paraId="79551876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  <w:vAlign w:val="bottom"/>
          </w:tcPr>
          <w:p w14:paraId="50985EC0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96.1</w:t>
            </w:r>
          </w:p>
        </w:tc>
        <w:tc>
          <w:tcPr>
            <w:tcW w:w="1549" w:type="dxa"/>
            <w:vAlign w:val="bottom"/>
          </w:tcPr>
          <w:p w14:paraId="0077DD9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810" w:type="dxa"/>
            <w:vAlign w:val="bottom"/>
          </w:tcPr>
          <w:p w14:paraId="117BDA25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3.9</w:t>
            </w:r>
          </w:p>
        </w:tc>
      </w:tr>
    </w:tbl>
    <w:p w14:paraId="0405764B" w14:textId="77777777" w:rsidR="002521B9" w:rsidRDefault="002521B9" w:rsidP="00BA4D57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  <w:sectPr w:rsidR="002521B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31D4">
        <w:rPr>
          <w:rFonts w:ascii="Times New Roman" w:hAnsi="Times New Roman" w:cs="Times New Roman"/>
          <w:b/>
          <w:bCs/>
          <w:sz w:val="24"/>
          <w:szCs w:val="24"/>
        </w:rPr>
        <w:t>Note:</w:t>
      </w:r>
      <w:r w:rsidRPr="00C731D4">
        <w:rPr>
          <w:rFonts w:ascii="Times New Roman" w:hAnsi="Times New Roman" w:cs="Times New Roman"/>
          <w:sz w:val="24"/>
          <w:szCs w:val="24"/>
        </w:rPr>
        <w:t xml:space="preserve"> MIC, minimum inhibitory concentrations; MDR, multidrug resistance.</w:t>
      </w:r>
    </w:p>
    <w:p w14:paraId="007405C1" w14:textId="77777777" w:rsidR="002521B9" w:rsidRPr="00C731D4" w:rsidRDefault="002521B9" w:rsidP="00BA4D57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731D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3. </w:t>
      </w:r>
      <w:r w:rsidRPr="00C731D4">
        <w:rPr>
          <w:rFonts w:ascii="Times New Roman" w:hAnsi="Times New Roman" w:cs="Times New Roman"/>
          <w:i/>
          <w:sz w:val="24"/>
          <w:szCs w:val="24"/>
        </w:rPr>
        <w:t>In vitro</w:t>
      </w:r>
      <w:r w:rsidRPr="00C731D4">
        <w:rPr>
          <w:rFonts w:ascii="Times New Roman" w:hAnsi="Times New Roman" w:cs="Times New Roman"/>
          <w:sz w:val="24"/>
          <w:szCs w:val="24"/>
        </w:rPr>
        <w:t xml:space="preserve"> activity of imipenem/</w:t>
      </w:r>
      <w:proofErr w:type="spellStart"/>
      <w:r w:rsidRPr="00C731D4">
        <w:rPr>
          <w:rFonts w:ascii="Times New Roman" w:hAnsi="Times New Roman" w:cs="Times New Roman"/>
          <w:sz w:val="24"/>
          <w:szCs w:val="24"/>
        </w:rPr>
        <w:t>relebactam</w:t>
      </w:r>
      <w:proofErr w:type="spellEnd"/>
      <w:r w:rsidRPr="00C731D4">
        <w:rPr>
          <w:rFonts w:ascii="Times New Roman" w:hAnsi="Times New Roman" w:cs="Times New Roman"/>
          <w:sz w:val="24"/>
          <w:szCs w:val="24"/>
        </w:rPr>
        <w:t xml:space="preserve"> and imipenem against </w:t>
      </w:r>
      <w:r w:rsidRPr="00C731D4">
        <w:rPr>
          <w:rFonts w:ascii="Times New Roman" w:hAnsi="Times New Roman" w:cs="Times New Roman"/>
          <w:i/>
          <w:iCs/>
          <w:sz w:val="24"/>
          <w:szCs w:val="24"/>
        </w:rPr>
        <w:t>P.</w:t>
      </w:r>
      <w:r w:rsidRPr="00C731D4">
        <w:rPr>
          <w:rFonts w:ascii="Times New Roman" w:hAnsi="Times New Roman" w:cs="Times New Roman"/>
          <w:i/>
          <w:sz w:val="24"/>
          <w:szCs w:val="24"/>
        </w:rPr>
        <w:t xml:space="preserve"> aeruginosa</w:t>
      </w:r>
      <w:r w:rsidRPr="00C731D4">
        <w:rPr>
          <w:rFonts w:ascii="Times New Roman" w:hAnsi="Times New Roman" w:cs="Times New Roman"/>
          <w:sz w:val="24"/>
          <w:szCs w:val="24"/>
        </w:rPr>
        <w:t xml:space="preserve"> isolates from different types of infection (IAIs, UTIs, RTIs) from 2015 to 2018</w:t>
      </w:r>
    </w:p>
    <w:tbl>
      <w:tblPr>
        <w:tblStyle w:val="a7"/>
        <w:tblW w:w="15354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2"/>
        <w:gridCol w:w="762"/>
        <w:gridCol w:w="842"/>
        <w:gridCol w:w="842"/>
        <w:gridCol w:w="1153"/>
        <w:gridCol w:w="922"/>
        <w:gridCol w:w="843"/>
        <w:gridCol w:w="843"/>
        <w:gridCol w:w="1153"/>
        <w:gridCol w:w="763"/>
        <w:gridCol w:w="843"/>
        <w:gridCol w:w="843"/>
        <w:gridCol w:w="1153"/>
      </w:tblGrid>
      <w:tr w:rsidR="002521B9" w:rsidRPr="00C731D4" w14:paraId="3F8DB2D2" w14:textId="77777777" w:rsidTr="00CB6030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E0D77DB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Organism/antimicrobial agent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BF5FB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IAIs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89970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RTIs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83562B" w14:textId="77777777" w:rsidR="002521B9" w:rsidRPr="00C731D4" w:rsidRDefault="002521B9" w:rsidP="00BA4D5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UTIs</w:t>
            </w:r>
          </w:p>
        </w:tc>
      </w:tr>
      <w:tr w:rsidR="002521B9" w:rsidRPr="00C731D4" w14:paraId="6E199C05" w14:textId="77777777" w:rsidTr="00CB6030">
        <w:trPr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A11FE3A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2CC0A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6A74BA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CB5EC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BFAF9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C7ECEF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D97BCB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EF509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B2F63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5CFFD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D913D2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DA433E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528733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90</w:t>
            </w:r>
          </w:p>
        </w:tc>
      </w:tr>
      <w:tr w:rsidR="002521B9" w:rsidRPr="00C731D4" w14:paraId="37EACC88" w14:textId="77777777" w:rsidTr="00CB6030">
        <w:trPr>
          <w:jc w:val="center"/>
        </w:trPr>
        <w:tc>
          <w:tcPr>
            <w:tcW w:w="0" w:type="auto"/>
            <w:gridSpan w:val="13"/>
            <w:tcBorders>
              <w:top w:val="single" w:sz="4" w:space="0" w:color="auto"/>
            </w:tcBorders>
            <w:vAlign w:val="center"/>
          </w:tcPr>
          <w:p w14:paraId="67836C9E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P. aeruginosa</w:t>
            </w:r>
          </w:p>
        </w:tc>
      </w:tr>
      <w:tr w:rsidR="002521B9" w:rsidRPr="00C731D4" w14:paraId="7D956559" w14:textId="77777777" w:rsidTr="00CB6030">
        <w:trPr>
          <w:jc w:val="center"/>
        </w:trPr>
        <w:tc>
          <w:tcPr>
            <w:tcW w:w="0" w:type="auto"/>
            <w:vAlign w:val="center"/>
          </w:tcPr>
          <w:p w14:paraId="45B53CCC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0" w:type="auto"/>
            <w:vAlign w:val="center"/>
          </w:tcPr>
          <w:p w14:paraId="54EA2B36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0" w:type="auto"/>
            <w:vAlign w:val="center"/>
          </w:tcPr>
          <w:p w14:paraId="36888CEF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0" w:type="auto"/>
            <w:vAlign w:val="center"/>
          </w:tcPr>
          <w:p w14:paraId="2F939041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0" w:type="auto"/>
            <w:vAlign w:val="center"/>
          </w:tcPr>
          <w:p w14:paraId="4B11E8E0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</w:tcPr>
          <w:p w14:paraId="091FBC5C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1238</w:t>
            </w:r>
          </w:p>
        </w:tc>
        <w:tc>
          <w:tcPr>
            <w:tcW w:w="0" w:type="auto"/>
            <w:vAlign w:val="center"/>
          </w:tcPr>
          <w:p w14:paraId="2189C6E0" w14:textId="77777777" w:rsidR="002521B9" w:rsidRPr="00C731D4" w:rsidRDefault="002521B9" w:rsidP="00BA4D57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81.8</w:t>
            </w:r>
          </w:p>
        </w:tc>
        <w:tc>
          <w:tcPr>
            <w:tcW w:w="0" w:type="auto"/>
            <w:vAlign w:val="center"/>
          </w:tcPr>
          <w:p w14:paraId="3D9F54B8" w14:textId="77777777" w:rsidR="002521B9" w:rsidRPr="00C731D4" w:rsidRDefault="002521B9" w:rsidP="00BA4D57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12.1</w:t>
            </w:r>
          </w:p>
        </w:tc>
        <w:tc>
          <w:tcPr>
            <w:tcW w:w="0" w:type="auto"/>
            <w:vAlign w:val="center"/>
          </w:tcPr>
          <w:p w14:paraId="2481EC6A" w14:textId="77777777" w:rsidR="002521B9" w:rsidRPr="00C731D4" w:rsidRDefault="002521B9" w:rsidP="00BA4D57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</w:tcPr>
          <w:p w14:paraId="2757629F" w14:textId="77777777" w:rsidR="002521B9" w:rsidRPr="00C731D4" w:rsidRDefault="002521B9" w:rsidP="00BA4D57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0" w:type="auto"/>
            <w:vAlign w:val="center"/>
          </w:tcPr>
          <w:p w14:paraId="5E6F2582" w14:textId="77777777" w:rsidR="002521B9" w:rsidRPr="00C731D4" w:rsidRDefault="002521B9" w:rsidP="00BA4D57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88.5</w:t>
            </w:r>
          </w:p>
        </w:tc>
        <w:tc>
          <w:tcPr>
            <w:tcW w:w="0" w:type="auto"/>
            <w:vAlign w:val="center"/>
          </w:tcPr>
          <w:p w14:paraId="68FECB75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9.9</w:t>
            </w:r>
          </w:p>
        </w:tc>
        <w:tc>
          <w:tcPr>
            <w:tcW w:w="0" w:type="auto"/>
            <w:vAlign w:val="center"/>
          </w:tcPr>
          <w:p w14:paraId="11D0428A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</w:tr>
      <w:tr w:rsidR="002521B9" w:rsidRPr="00C731D4" w14:paraId="0A6E8AEF" w14:textId="77777777" w:rsidTr="00CB6030">
        <w:trPr>
          <w:jc w:val="center"/>
        </w:trPr>
        <w:tc>
          <w:tcPr>
            <w:tcW w:w="0" w:type="auto"/>
            <w:vAlign w:val="center"/>
          </w:tcPr>
          <w:p w14:paraId="675DF087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0" w:type="auto"/>
            <w:vAlign w:val="center"/>
          </w:tcPr>
          <w:p w14:paraId="19E16C26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0" w:type="auto"/>
            <w:vAlign w:val="center"/>
          </w:tcPr>
          <w:p w14:paraId="77FEA001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60.5</w:t>
            </w:r>
          </w:p>
        </w:tc>
        <w:tc>
          <w:tcPr>
            <w:tcW w:w="0" w:type="auto"/>
            <w:vAlign w:val="center"/>
          </w:tcPr>
          <w:p w14:paraId="7E4D3B06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34.1</w:t>
            </w:r>
          </w:p>
        </w:tc>
        <w:tc>
          <w:tcPr>
            <w:tcW w:w="0" w:type="auto"/>
            <w:vAlign w:val="center"/>
          </w:tcPr>
          <w:p w14:paraId="73DE4E56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vAlign w:val="center"/>
          </w:tcPr>
          <w:p w14:paraId="32702E82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1238</w:t>
            </w:r>
          </w:p>
        </w:tc>
        <w:tc>
          <w:tcPr>
            <w:tcW w:w="0" w:type="auto"/>
            <w:vAlign w:val="center"/>
          </w:tcPr>
          <w:p w14:paraId="14B4EF0C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50.5</w:t>
            </w:r>
          </w:p>
        </w:tc>
        <w:tc>
          <w:tcPr>
            <w:tcW w:w="0" w:type="auto"/>
            <w:vAlign w:val="center"/>
          </w:tcPr>
          <w:p w14:paraId="7C434D36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43.0</w:t>
            </w:r>
          </w:p>
        </w:tc>
        <w:tc>
          <w:tcPr>
            <w:tcW w:w="0" w:type="auto"/>
            <w:vAlign w:val="center"/>
          </w:tcPr>
          <w:p w14:paraId="3CF6171D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vAlign w:val="center"/>
          </w:tcPr>
          <w:p w14:paraId="47E18F2C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0" w:type="auto"/>
            <w:vAlign w:val="center"/>
          </w:tcPr>
          <w:p w14:paraId="333E6A72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74.5</w:t>
            </w:r>
          </w:p>
        </w:tc>
        <w:tc>
          <w:tcPr>
            <w:tcW w:w="0" w:type="auto"/>
            <w:vAlign w:val="center"/>
          </w:tcPr>
          <w:p w14:paraId="7C865A9F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0" w:type="auto"/>
            <w:vAlign w:val="center"/>
          </w:tcPr>
          <w:p w14:paraId="494F8357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16</w:t>
            </w:r>
          </w:p>
        </w:tc>
      </w:tr>
      <w:tr w:rsidR="002521B9" w:rsidRPr="00C731D4" w14:paraId="7089DA53" w14:textId="77777777" w:rsidTr="00CB6030">
        <w:trPr>
          <w:jc w:val="center"/>
        </w:trPr>
        <w:tc>
          <w:tcPr>
            <w:tcW w:w="0" w:type="auto"/>
            <w:gridSpan w:val="13"/>
            <w:vAlign w:val="center"/>
          </w:tcPr>
          <w:p w14:paraId="4DD49CA2" w14:textId="77777777" w:rsidR="002521B9" w:rsidRPr="00C731D4" w:rsidRDefault="002521B9" w:rsidP="00BA4D57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I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mipenem-non-susceptible </w:t>
            </w:r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P. aeruginosa</w:t>
            </w:r>
          </w:p>
        </w:tc>
      </w:tr>
      <w:tr w:rsidR="002521B9" w:rsidRPr="00C731D4" w14:paraId="7D2CE12B" w14:textId="77777777" w:rsidTr="00CB6030">
        <w:trPr>
          <w:jc w:val="center"/>
        </w:trPr>
        <w:tc>
          <w:tcPr>
            <w:tcW w:w="0" w:type="auto"/>
            <w:vAlign w:val="center"/>
          </w:tcPr>
          <w:p w14:paraId="73899C6F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0" w:type="auto"/>
            <w:vAlign w:val="center"/>
          </w:tcPr>
          <w:p w14:paraId="014338F4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  <w:vAlign w:val="center"/>
          </w:tcPr>
          <w:p w14:paraId="0AEC880A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71.9</w:t>
            </w:r>
          </w:p>
        </w:tc>
        <w:tc>
          <w:tcPr>
            <w:tcW w:w="0" w:type="auto"/>
            <w:vAlign w:val="center"/>
          </w:tcPr>
          <w:p w14:paraId="2F2B9F3B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18.8</w:t>
            </w:r>
          </w:p>
        </w:tc>
        <w:tc>
          <w:tcPr>
            <w:tcW w:w="0" w:type="auto"/>
            <w:vAlign w:val="center"/>
          </w:tcPr>
          <w:p w14:paraId="3788773C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0" w:type="auto"/>
            <w:vAlign w:val="center"/>
          </w:tcPr>
          <w:p w14:paraId="0952FDFF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613</w:t>
            </w:r>
          </w:p>
        </w:tc>
        <w:tc>
          <w:tcPr>
            <w:tcW w:w="0" w:type="auto"/>
            <w:vAlign w:val="center"/>
          </w:tcPr>
          <w:p w14:paraId="4FE6DC7A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63.5</w:t>
            </w:r>
          </w:p>
        </w:tc>
        <w:tc>
          <w:tcPr>
            <w:tcW w:w="0" w:type="auto"/>
            <w:vAlign w:val="center"/>
          </w:tcPr>
          <w:p w14:paraId="66A5210A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24.5</w:t>
            </w:r>
          </w:p>
        </w:tc>
        <w:tc>
          <w:tcPr>
            <w:tcW w:w="0" w:type="auto"/>
            <w:vAlign w:val="center"/>
          </w:tcPr>
          <w:p w14:paraId="67F16BF9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0" w:type="auto"/>
            <w:vAlign w:val="center"/>
          </w:tcPr>
          <w:p w14:paraId="33C82C83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0" w:type="auto"/>
            <w:vAlign w:val="center"/>
          </w:tcPr>
          <w:p w14:paraId="21607D80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54.8</w:t>
            </w:r>
          </w:p>
        </w:tc>
        <w:tc>
          <w:tcPr>
            <w:tcW w:w="0" w:type="auto"/>
            <w:vAlign w:val="center"/>
          </w:tcPr>
          <w:p w14:paraId="0DBB5E29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38.7</w:t>
            </w:r>
          </w:p>
        </w:tc>
        <w:tc>
          <w:tcPr>
            <w:tcW w:w="0" w:type="auto"/>
            <w:vAlign w:val="center"/>
          </w:tcPr>
          <w:p w14:paraId="68180962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</w:tr>
      <w:tr w:rsidR="002521B9" w:rsidRPr="00C731D4" w14:paraId="00EA03B6" w14:textId="77777777" w:rsidTr="00CB6030">
        <w:trPr>
          <w:jc w:val="center"/>
        </w:trPr>
        <w:tc>
          <w:tcPr>
            <w:tcW w:w="0" w:type="auto"/>
            <w:vAlign w:val="center"/>
          </w:tcPr>
          <w:p w14:paraId="3DC73664" w14:textId="77777777" w:rsidR="002521B9" w:rsidRPr="00C731D4" w:rsidRDefault="002521B9" w:rsidP="00BA4D57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0" w:type="auto"/>
            <w:vAlign w:val="center"/>
          </w:tcPr>
          <w:p w14:paraId="1E7E7944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  <w:vAlign w:val="center"/>
          </w:tcPr>
          <w:p w14:paraId="74FEDE7F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vAlign w:val="center"/>
          </w:tcPr>
          <w:p w14:paraId="70AAA233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86.3</w:t>
            </w:r>
          </w:p>
        </w:tc>
        <w:tc>
          <w:tcPr>
            <w:tcW w:w="0" w:type="auto"/>
            <w:vAlign w:val="center"/>
          </w:tcPr>
          <w:p w14:paraId="5D1D664D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0" w:type="auto"/>
            <w:vAlign w:val="center"/>
          </w:tcPr>
          <w:p w14:paraId="4BEA87D7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613</w:t>
            </w:r>
          </w:p>
        </w:tc>
        <w:tc>
          <w:tcPr>
            <w:tcW w:w="0" w:type="auto"/>
            <w:vAlign w:val="center"/>
          </w:tcPr>
          <w:p w14:paraId="7F6A2436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vAlign w:val="center"/>
          </w:tcPr>
          <w:p w14:paraId="25FC150B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86.8</w:t>
            </w:r>
          </w:p>
        </w:tc>
        <w:tc>
          <w:tcPr>
            <w:tcW w:w="0" w:type="auto"/>
            <w:vAlign w:val="center"/>
          </w:tcPr>
          <w:p w14:paraId="52C0105A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0" w:type="auto"/>
            <w:vAlign w:val="center"/>
          </w:tcPr>
          <w:p w14:paraId="2D401FDE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0" w:type="auto"/>
            <w:vAlign w:val="center"/>
          </w:tcPr>
          <w:p w14:paraId="101352F4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0" w:type="auto"/>
            <w:vAlign w:val="center"/>
          </w:tcPr>
          <w:p w14:paraId="5062232C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79.0</w:t>
            </w:r>
          </w:p>
        </w:tc>
        <w:tc>
          <w:tcPr>
            <w:tcW w:w="0" w:type="auto"/>
            <w:vAlign w:val="center"/>
          </w:tcPr>
          <w:p w14:paraId="5FEC223A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</w:tr>
      <w:tr w:rsidR="002521B9" w:rsidRPr="00C731D4" w14:paraId="1D5C4DE2" w14:textId="77777777" w:rsidTr="00CB6030">
        <w:trPr>
          <w:jc w:val="center"/>
        </w:trPr>
        <w:tc>
          <w:tcPr>
            <w:tcW w:w="0" w:type="auto"/>
            <w:gridSpan w:val="13"/>
            <w:vAlign w:val="center"/>
          </w:tcPr>
          <w:p w14:paraId="2C9CFB2A" w14:textId="77777777" w:rsidR="002521B9" w:rsidRPr="00C731D4" w:rsidRDefault="002521B9" w:rsidP="00BA4D57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MDR </w:t>
            </w:r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P. aeruginosa</w:t>
            </w:r>
          </w:p>
        </w:tc>
      </w:tr>
      <w:tr w:rsidR="002521B9" w:rsidRPr="00C731D4" w14:paraId="0A9D0630" w14:textId="77777777" w:rsidTr="00CB6030">
        <w:trPr>
          <w:jc w:val="center"/>
        </w:trPr>
        <w:tc>
          <w:tcPr>
            <w:tcW w:w="0" w:type="auto"/>
            <w:vAlign w:val="center"/>
          </w:tcPr>
          <w:p w14:paraId="79248AFC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0" w:type="auto"/>
            <w:vAlign w:val="center"/>
          </w:tcPr>
          <w:p w14:paraId="09F4F0BB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0" w:type="auto"/>
            <w:vAlign w:val="center"/>
          </w:tcPr>
          <w:p w14:paraId="14C3E584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71.2</w:t>
            </w:r>
          </w:p>
        </w:tc>
        <w:tc>
          <w:tcPr>
            <w:tcW w:w="0" w:type="auto"/>
            <w:vAlign w:val="center"/>
          </w:tcPr>
          <w:p w14:paraId="3A48B98B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19.6</w:t>
            </w:r>
          </w:p>
        </w:tc>
        <w:tc>
          <w:tcPr>
            <w:tcW w:w="0" w:type="auto"/>
            <w:vAlign w:val="center"/>
          </w:tcPr>
          <w:p w14:paraId="1302D301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0" w:type="auto"/>
            <w:vAlign w:val="center"/>
          </w:tcPr>
          <w:p w14:paraId="6E65881B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0" w:type="auto"/>
            <w:vAlign w:val="center"/>
          </w:tcPr>
          <w:p w14:paraId="48235D3C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64.7</w:t>
            </w:r>
          </w:p>
        </w:tc>
        <w:tc>
          <w:tcPr>
            <w:tcW w:w="0" w:type="auto"/>
            <w:vAlign w:val="center"/>
          </w:tcPr>
          <w:p w14:paraId="0FBC9028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0" w:type="auto"/>
            <w:vAlign w:val="center"/>
          </w:tcPr>
          <w:p w14:paraId="4FF2FB56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0" w:type="auto"/>
            <w:vAlign w:val="center"/>
          </w:tcPr>
          <w:p w14:paraId="37A103E9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0" w:type="auto"/>
            <w:vAlign w:val="center"/>
          </w:tcPr>
          <w:p w14:paraId="371FCA2D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63.2</w:t>
            </w:r>
          </w:p>
        </w:tc>
        <w:tc>
          <w:tcPr>
            <w:tcW w:w="0" w:type="auto"/>
            <w:vAlign w:val="center"/>
          </w:tcPr>
          <w:p w14:paraId="599BF397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31.6</w:t>
            </w:r>
          </w:p>
        </w:tc>
        <w:tc>
          <w:tcPr>
            <w:tcW w:w="0" w:type="auto"/>
            <w:vAlign w:val="center"/>
          </w:tcPr>
          <w:p w14:paraId="4EDCE07D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</w:tr>
      <w:tr w:rsidR="002521B9" w:rsidRPr="00C731D4" w14:paraId="69737DDE" w14:textId="77777777" w:rsidTr="00CB6030">
        <w:trPr>
          <w:jc w:val="center"/>
        </w:trPr>
        <w:tc>
          <w:tcPr>
            <w:tcW w:w="0" w:type="auto"/>
            <w:vAlign w:val="center"/>
          </w:tcPr>
          <w:p w14:paraId="45030CB2" w14:textId="77777777" w:rsidR="002521B9" w:rsidRPr="00C731D4" w:rsidRDefault="002521B9" w:rsidP="00BA4D57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0" w:type="auto"/>
            <w:vAlign w:val="center"/>
          </w:tcPr>
          <w:p w14:paraId="210AD76A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0" w:type="auto"/>
            <w:vAlign w:val="center"/>
          </w:tcPr>
          <w:p w14:paraId="37F6D3AD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32.0</w:t>
            </w:r>
          </w:p>
        </w:tc>
        <w:tc>
          <w:tcPr>
            <w:tcW w:w="0" w:type="auto"/>
            <w:vAlign w:val="center"/>
          </w:tcPr>
          <w:p w14:paraId="13236958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62.7</w:t>
            </w:r>
          </w:p>
        </w:tc>
        <w:tc>
          <w:tcPr>
            <w:tcW w:w="0" w:type="auto"/>
            <w:vAlign w:val="center"/>
          </w:tcPr>
          <w:p w14:paraId="508D121C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0" w:type="auto"/>
            <w:vAlign w:val="center"/>
          </w:tcPr>
          <w:p w14:paraId="4EFC9E67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0" w:type="auto"/>
            <w:vAlign w:val="center"/>
          </w:tcPr>
          <w:p w14:paraId="4C55B447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21.9</w:t>
            </w:r>
          </w:p>
        </w:tc>
        <w:tc>
          <w:tcPr>
            <w:tcW w:w="0" w:type="auto"/>
            <w:vAlign w:val="center"/>
          </w:tcPr>
          <w:p w14:paraId="0EF1DFFD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70.8</w:t>
            </w:r>
          </w:p>
        </w:tc>
        <w:tc>
          <w:tcPr>
            <w:tcW w:w="0" w:type="auto"/>
            <w:vAlign w:val="center"/>
          </w:tcPr>
          <w:p w14:paraId="702A985E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  <w:tc>
          <w:tcPr>
            <w:tcW w:w="0" w:type="auto"/>
            <w:vAlign w:val="center"/>
          </w:tcPr>
          <w:p w14:paraId="2D24357A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0" w:type="auto"/>
            <w:vAlign w:val="center"/>
          </w:tcPr>
          <w:p w14:paraId="61244F60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36.8</w:t>
            </w:r>
          </w:p>
        </w:tc>
        <w:tc>
          <w:tcPr>
            <w:tcW w:w="0" w:type="auto"/>
            <w:vAlign w:val="center"/>
          </w:tcPr>
          <w:p w14:paraId="49060FB5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57.9</w:t>
            </w:r>
          </w:p>
        </w:tc>
        <w:tc>
          <w:tcPr>
            <w:tcW w:w="0" w:type="auto"/>
            <w:vAlign w:val="center"/>
          </w:tcPr>
          <w:p w14:paraId="089579EF" w14:textId="77777777" w:rsidR="002521B9" w:rsidRPr="00C731D4" w:rsidRDefault="002521B9" w:rsidP="00BA4D57">
            <w:pPr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&gt; 32</w:t>
            </w:r>
          </w:p>
        </w:tc>
      </w:tr>
    </w:tbl>
    <w:p w14:paraId="0EB0A8C2" w14:textId="77777777" w:rsidR="002521B9" w:rsidRPr="00C731D4" w:rsidRDefault="002521B9" w:rsidP="00BA4D57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  <w:sectPr w:rsidR="002521B9" w:rsidRPr="00C731D4" w:rsidSect="0096714D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  <w:r w:rsidRPr="00C731D4">
        <w:rPr>
          <w:rFonts w:ascii="Times New Roman" w:hAnsi="Times New Roman" w:cs="Times New Roman"/>
          <w:sz w:val="24"/>
          <w:szCs w:val="24"/>
        </w:rPr>
        <w:t>N</w:t>
      </w:r>
      <w:r w:rsidRPr="00C731D4">
        <w:rPr>
          <w:rFonts w:ascii="Times New Roman" w:hAnsi="Times New Roman" w:cs="Times New Roman"/>
          <w:b/>
          <w:sz w:val="24"/>
          <w:szCs w:val="24"/>
        </w:rPr>
        <w:t>ote:</w:t>
      </w:r>
      <w:r w:rsidRPr="00C731D4">
        <w:rPr>
          <w:rFonts w:ascii="Times New Roman" w:hAnsi="Times New Roman" w:cs="Times New Roman"/>
          <w:sz w:val="24"/>
          <w:szCs w:val="24"/>
        </w:rPr>
        <w:t xml:space="preserve"> IAIs, intra-abdominal infections; MIC, minimum inhibitory concentrations; RTIs, respiratory tract infections; UTIs, urinary tract infections.</w:t>
      </w:r>
    </w:p>
    <w:p w14:paraId="23E8ABF2" w14:textId="77777777" w:rsidR="002521B9" w:rsidRPr="00C731D4" w:rsidRDefault="002521B9" w:rsidP="00BA4D57">
      <w:pPr>
        <w:adjustRightInd w:val="0"/>
        <w:snapToGrid w:val="0"/>
        <w:spacing w:line="480" w:lineRule="auto"/>
        <w:ind w:leftChars="-1" w:left="-1" w:right="153" w:hanging="1"/>
        <w:rPr>
          <w:rFonts w:ascii="Times New Roman" w:hAnsi="Times New Roman" w:cs="Times New Roman"/>
          <w:sz w:val="24"/>
          <w:szCs w:val="24"/>
        </w:rPr>
      </w:pPr>
      <w:r w:rsidRPr="00C731D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4. </w:t>
      </w:r>
      <w:r w:rsidRPr="00C731D4">
        <w:rPr>
          <w:rFonts w:ascii="Times New Roman" w:hAnsi="Times New Roman" w:cs="Times New Roman"/>
          <w:i/>
          <w:sz w:val="24"/>
          <w:szCs w:val="24"/>
        </w:rPr>
        <w:t>In vitro</w:t>
      </w:r>
      <w:r w:rsidRPr="00C731D4">
        <w:rPr>
          <w:rFonts w:ascii="Times New Roman" w:hAnsi="Times New Roman" w:cs="Times New Roman"/>
          <w:sz w:val="24"/>
          <w:szCs w:val="24"/>
        </w:rPr>
        <w:t xml:space="preserve"> activity of imipenem/</w:t>
      </w:r>
      <w:proofErr w:type="spellStart"/>
      <w:r w:rsidRPr="00C731D4">
        <w:rPr>
          <w:rFonts w:ascii="Times New Roman" w:hAnsi="Times New Roman" w:cs="Times New Roman"/>
          <w:sz w:val="24"/>
          <w:szCs w:val="24"/>
        </w:rPr>
        <w:t>relebactam</w:t>
      </w:r>
      <w:proofErr w:type="spellEnd"/>
      <w:r w:rsidRPr="00C731D4">
        <w:rPr>
          <w:rFonts w:ascii="Times New Roman" w:hAnsi="Times New Roman" w:cs="Times New Roman"/>
          <w:sz w:val="24"/>
          <w:szCs w:val="24"/>
        </w:rPr>
        <w:t xml:space="preserve"> and imipenem against </w:t>
      </w:r>
      <w:r w:rsidRPr="00C731D4">
        <w:rPr>
          <w:rFonts w:ascii="Times New Roman" w:hAnsi="Times New Roman" w:cs="Times New Roman"/>
          <w:i/>
          <w:iCs/>
          <w:sz w:val="24"/>
          <w:szCs w:val="24"/>
        </w:rPr>
        <w:t>P.</w:t>
      </w:r>
      <w:r w:rsidRPr="00C731D4">
        <w:rPr>
          <w:rFonts w:ascii="Times New Roman" w:hAnsi="Times New Roman" w:cs="Times New Roman"/>
          <w:sz w:val="24"/>
          <w:szCs w:val="24"/>
        </w:rPr>
        <w:t xml:space="preserve"> aeruginosa isolates from different types of infections (IAIs, UTIs, RTIs) and hospital departments (ICU and non-ICU) from 2015 to 2018</w:t>
      </w:r>
    </w:p>
    <w:tbl>
      <w:tblPr>
        <w:tblStyle w:val="a7"/>
        <w:tblW w:w="14601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0"/>
        <w:gridCol w:w="699"/>
        <w:gridCol w:w="1189"/>
        <w:gridCol w:w="710"/>
        <w:gridCol w:w="1244"/>
        <w:gridCol w:w="699"/>
        <w:gridCol w:w="1204"/>
        <w:gridCol w:w="709"/>
        <w:gridCol w:w="1276"/>
        <w:gridCol w:w="709"/>
        <w:gridCol w:w="1275"/>
        <w:gridCol w:w="851"/>
        <w:gridCol w:w="1276"/>
      </w:tblGrid>
      <w:tr w:rsidR="002521B9" w:rsidRPr="00C731D4" w14:paraId="1B3D61A9" w14:textId="77777777" w:rsidTr="00CB6030">
        <w:trPr>
          <w:jc w:val="center"/>
        </w:trPr>
        <w:tc>
          <w:tcPr>
            <w:tcW w:w="276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0192B5F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Organism/antimicrobial agent</w:t>
            </w:r>
          </w:p>
        </w:tc>
        <w:tc>
          <w:tcPr>
            <w:tcW w:w="384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1A7CA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IAIs</w:t>
            </w:r>
          </w:p>
        </w:tc>
        <w:tc>
          <w:tcPr>
            <w:tcW w:w="38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EC6C6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RTIs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C8455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UTIs</w:t>
            </w:r>
          </w:p>
        </w:tc>
      </w:tr>
      <w:tr w:rsidR="002521B9" w:rsidRPr="00C731D4" w14:paraId="57E658EF" w14:textId="77777777" w:rsidTr="00CB6030">
        <w:trPr>
          <w:jc w:val="center"/>
        </w:trPr>
        <w:tc>
          <w:tcPr>
            <w:tcW w:w="276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CD84D63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DA343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S%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0D0214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R%</w:t>
            </w:r>
          </w:p>
        </w:tc>
        <w:tc>
          <w:tcPr>
            <w:tcW w:w="19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1590B5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S%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5D489E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R%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B7BF93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S%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3D2CA4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R%</w:t>
            </w:r>
          </w:p>
        </w:tc>
      </w:tr>
      <w:tr w:rsidR="002521B9" w:rsidRPr="00C731D4" w14:paraId="21CDD72E" w14:textId="77777777" w:rsidTr="00CB6030">
        <w:trPr>
          <w:jc w:val="center"/>
        </w:trPr>
        <w:tc>
          <w:tcPr>
            <w:tcW w:w="2760" w:type="dxa"/>
            <w:vAlign w:val="center"/>
          </w:tcPr>
          <w:p w14:paraId="3AEE9BFF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6EE350F0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ICU</w:t>
            </w:r>
          </w:p>
        </w:tc>
        <w:tc>
          <w:tcPr>
            <w:tcW w:w="1189" w:type="dxa"/>
            <w:vAlign w:val="center"/>
          </w:tcPr>
          <w:p w14:paraId="21A4F615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Non-ICU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508156E0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ICU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0CEEA1A6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Non-ICU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9BC21B7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ICU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01663D1B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Non-ICU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42DD32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ICU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22C9D56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Non-ICU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9CA6D7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ICU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8B93B3C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Non-ICU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222EF3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ICU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6FF9C5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sz w:val="24"/>
                <w:szCs w:val="24"/>
              </w:rPr>
              <w:t>Non-ICU</w:t>
            </w:r>
          </w:p>
        </w:tc>
      </w:tr>
      <w:tr w:rsidR="002521B9" w:rsidRPr="00C731D4" w14:paraId="4806687C" w14:textId="77777777" w:rsidTr="00CB6030">
        <w:trPr>
          <w:jc w:val="center"/>
        </w:trPr>
        <w:tc>
          <w:tcPr>
            <w:tcW w:w="14601" w:type="dxa"/>
            <w:gridSpan w:val="13"/>
            <w:vAlign w:val="center"/>
          </w:tcPr>
          <w:p w14:paraId="70C4C6AA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P. aeruginosa</w:t>
            </w:r>
          </w:p>
        </w:tc>
      </w:tr>
      <w:tr w:rsidR="002521B9" w:rsidRPr="00C731D4" w14:paraId="79AD16D1" w14:textId="77777777" w:rsidTr="00CB6030">
        <w:trPr>
          <w:jc w:val="center"/>
        </w:trPr>
        <w:tc>
          <w:tcPr>
            <w:tcW w:w="2760" w:type="dxa"/>
            <w:vAlign w:val="center"/>
          </w:tcPr>
          <w:p w14:paraId="38E33949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699" w:type="dxa"/>
            <w:vAlign w:val="center"/>
          </w:tcPr>
          <w:p w14:paraId="00197001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79.8</w:t>
            </w:r>
          </w:p>
        </w:tc>
        <w:tc>
          <w:tcPr>
            <w:tcW w:w="1189" w:type="dxa"/>
            <w:vAlign w:val="center"/>
          </w:tcPr>
          <w:p w14:paraId="6AEA789A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91.3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4021AC86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13.1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6E46C9D" w14:textId="77777777" w:rsidR="002521B9" w:rsidRPr="00C731D4" w:rsidRDefault="002521B9" w:rsidP="00BA4D57">
            <w:pPr>
              <w:widowControl/>
              <w:tabs>
                <w:tab w:val="left" w:pos="617"/>
              </w:tabs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427BE5E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78.7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63BEF53C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83.0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D2FDE0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16.2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62569C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10.7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A18F83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69.0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0B8390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91.1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C2DF3E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27.6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AFAFC48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7.5</w:t>
            </w:r>
          </w:p>
        </w:tc>
      </w:tr>
      <w:tr w:rsidR="002521B9" w:rsidRPr="00C731D4" w14:paraId="586AB9E2" w14:textId="77777777" w:rsidTr="00CB6030">
        <w:trPr>
          <w:jc w:val="center"/>
        </w:trPr>
        <w:tc>
          <w:tcPr>
            <w:tcW w:w="2760" w:type="dxa"/>
            <w:vAlign w:val="center"/>
          </w:tcPr>
          <w:p w14:paraId="005146C4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699" w:type="dxa"/>
            <w:vAlign w:val="center"/>
          </w:tcPr>
          <w:p w14:paraId="491483FA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59.5</w:t>
            </w:r>
          </w:p>
        </w:tc>
        <w:tc>
          <w:tcPr>
            <w:tcW w:w="1189" w:type="dxa"/>
            <w:vAlign w:val="center"/>
          </w:tcPr>
          <w:p w14:paraId="3317DF32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60.7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35DA4D11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38.1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12CB5F18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33.0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F0BCDFF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43.6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22EA84E8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53.0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F986E2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49.7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B85456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40.5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E881E9C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55.2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70B4FCA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77.1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800E1CF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44.8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4E38B7A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16.8</w:t>
            </w:r>
          </w:p>
        </w:tc>
      </w:tr>
      <w:tr w:rsidR="002521B9" w:rsidRPr="00C731D4" w14:paraId="2BE6BADB" w14:textId="77777777" w:rsidTr="00CB6030">
        <w:trPr>
          <w:jc w:val="center"/>
        </w:trPr>
        <w:tc>
          <w:tcPr>
            <w:tcW w:w="14601" w:type="dxa"/>
            <w:gridSpan w:val="13"/>
            <w:vAlign w:val="center"/>
          </w:tcPr>
          <w:p w14:paraId="116A08F8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I</w:t>
            </w:r>
            <w:r w:rsidRPr="00C731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mipenem-non-susceptible </w:t>
            </w:r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P. aeruginosa</w:t>
            </w:r>
          </w:p>
        </w:tc>
      </w:tr>
      <w:tr w:rsidR="002521B9" w:rsidRPr="00C731D4" w14:paraId="281C956D" w14:textId="77777777" w:rsidTr="00CB6030">
        <w:trPr>
          <w:jc w:val="center"/>
        </w:trPr>
        <w:tc>
          <w:tcPr>
            <w:tcW w:w="2760" w:type="dxa"/>
            <w:vAlign w:val="center"/>
          </w:tcPr>
          <w:p w14:paraId="4D9B3634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699" w:type="dxa"/>
            <w:vAlign w:val="center"/>
          </w:tcPr>
          <w:p w14:paraId="567B5024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50.0</w:t>
            </w:r>
          </w:p>
        </w:tc>
        <w:tc>
          <w:tcPr>
            <w:tcW w:w="1189" w:type="dxa"/>
            <w:vAlign w:val="center"/>
          </w:tcPr>
          <w:p w14:paraId="53BE5A75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77.8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48A10B20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32.4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534B58C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15.1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2259D6B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62.2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6814D860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64.0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BDD829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28.6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81A44FB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22.7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D531D8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30.8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7E60216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61.2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EADEEF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77419B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32.7</w:t>
            </w:r>
          </w:p>
        </w:tc>
      </w:tr>
      <w:tr w:rsidR="002521B9" w:rsidRPr="00C731D4" w14:paraId="1D23BAED" w14:textId="77777777" w:rsidTr="00CB6030">
        <w:trPr>
          <w:jc w:val="center"/>
        </w:trPr>
        <w:tc>
          <w:tcPr>
            <w:tcW w:w="2760" w:type="dxa"/>
            <w:vAlign w:val="center"/>
          </w:tcPr>
          <w:p w14:paraId="6B9D4053" w14:textId="77777777" w:rsidR="002521B9" w:rsidRPr="00C731D4" w:rsidRDefault="002521B9" w:rsidP="00BA4D57">
            <w:pPr>
              <w:widowControl/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699" w:type="dxa"/>
            <w:vAlign w:val="center"/>
          </w:tcPr>
          <w:p w14:paraId="0AB9A62B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89" w:type="dxa"/>
            <w:vAlign w:val="center"/>
          </w:tcPr>
          <w:p w14:paraId="0F287666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1E52D211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94.1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6A5193B1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84.1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69BCC02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31EE5958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E65F09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88.1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D89C7B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86.2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F80E14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240BE40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8CF84CE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C26875C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73.5</w:t>
            </w:r>
          </w:p>
        </w:tc>
      </w:tr>
      <w:tr w:rsidR="002521B9" w:rsidRPr="00C731D4" w14:paraId="2DF8BE01" w14:textId="77777777" w:rsidTr="00CB6030">
        <w:trPr>
          <w:jc w:val="center"/>
        </w:trPr>
        <w:tc>
          <w:tcPr>
            <w:tcW w:w="14601" w:type="dxa"/>
            <w:gridSpan w:val="13"/>
            <w:vAlign w:val="center"/>
          </w:tcPr>
          <w:p w14:paraId="7EC6DC27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MDR </w:t>
            </w:r>
            <w:r w:rsidRPr="00C731D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P. aeruginosa</w:t>
            </w:r>
          </w:p>
        </w:tc>
      </w:tr>
      <w:tr w:rsidR="002521B9" w:rsidRPr="00C731D4" w14:paraId="37F825FB" w14:textId="77777777" w:rsidTr="00CB6030">
        <w:trPr>
          <w:jc w:val="center"/>
        </w:trPr>
        <w:tc>
          <w:tcPr>
            <w:tcW w:w="2760" w:type="dxa"/>
            <w:vAlign w:val="center"/>
          </w:tcPr>
          <w:p w14:paraId="3A9DED54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Imipenem/</w:t>
            </w:r>
            <w:proofErr w:type="spellStart"/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relebactam</w:t>
            </w:r>
            <w:proofErr w:type="spellEnd"/>
          </w:p>
        </w:tc>
        <w:tc>
          <w:tcPr>
            <w:tcW w:w="699" w:type="dxa"/>
            <w:vAlign w:val="center"/>
          </w:tcPr>
          <w:p w14:paraId="57A6757F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54.1</w:t>
            </w:r>
          </w:p>
        </w:tc>
        <w:tc>
          <w:tcPr>
            <w:tcW w:w="1189" w:type="dxa"/>
            <w:vAlign w:val="center"/>
          </w:tcPr>
          <w:p w14:paraId="27F67C01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76.7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35FFF74C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29.7</w:t>
            </w:r>
          </w:p>
        </w:tc>
        <w:tc>
          <w:tcPr>
            <w:tcW w:w="1244" w:type="dxa"/>
            <w:shd w:val="clear" w:color="auto" w:fill="auto"/>
            <w:vAlign w:val="center"/>
          </w:tcPr>
          <w:p w14:paraId="37BEFCA5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4EF1E35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61.0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5466B00B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66.2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7C7935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29.9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42863F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21.9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250E3C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40.0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B9FDB34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EA937B3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53.3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CCAB7C0" w14:textId="77777777" w:rsidR="002521B9" w:rsidRPr="00C731D4" w:rsidRDefault="002521B9" w:rsidP="00BA4D57">
            <w:pPr>
              <w:adjustRightInd w:val="0"/>
              <w:snapToGrid w:val="0"/>
              <w:ind w:left="-90" w:right="-108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26.2</w:t>
            </w:r>
          </w:p>
        </w:tc>
      </w:tr>
      <w:tr w:rsidR="002521B9" w:rsidRPr="00C731D4" w14:paraId="2FA0727D" w14:textId="77777777" w:rsidTr="00CB6030">
        <w:trPr>
          <w:jc w:val="center"/>
        </w:trPr>
        <w:tc>
          <w:tcPr>
            <w:tcW w:w="2760" w:type="dxa"/>
            <w:vAlign w:val="center"/>
          </w:tcPr>
          <w:p w14:paraId="45D5D0F2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1D4">
              <w:rPr>
                <w:rFonts w:ascii="Times New Roman" w:hAnsi="Times New Roman" w:cs="Times New Roman"/>
                <w:kern w:val="0"/>
                <w:sz w:val="24"/>
                <w:szCs w:val="24"/>
              </w:rPr>
              <w:t>Imipenem</w:t>
            </w:r>
          </w:p>
        </w:tc>
        <w:tc>
          <w:tcPr>
            <w:tcW w:w="699" w:type="dxa"/>
            <w:vAlign w:val="center"/>
          </w:tcPr>
          <w:p w14:paraId="36BDA7AF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32.4</w:t>
            </w:r>
          </w:p>
        </w:tc>
        <w:tc>
          <w:tcPr>
            <w:tcW w:w="1189" w:type="dxa"/>
            <w:vAlign w:val="center"/>
          </w:tcPr>
          <w:p w14:paraId="24D6C143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31.9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C0F544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64.9</w:t>
            </w:r>
          </w:p>
        </w:tc>
        <w:tc>
          <w:tcPr>
            <w:tcW w:w="1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8E07F2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62.1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D3AB60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19.2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626143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3A0395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74.6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A84677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69.2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A42D2D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61167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42.6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B69894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86.7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08187D" w14:textId="77777777" w:rsidR="002521B9" w:rsidRPr="00C731D4" w:rsidRDefault="002521B9" w:rsidP="00BA4D57">
            <w:pPr>
              <w:adjustRightInd w:val="0"/>
              <w:snapToGrid w:val="0"/>
              <w:ind w:left="-90" w:right="15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31D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50.</w:t>
            </w:r>
            <w:r w:rsidRPr="00C731D4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8</w:t>
            </w:r>
          </w:p>
        </w:tc>
      </w:tr>
    </w:tbl>
    <w:p w14:paraId="67D70262" w14:textId="7D865DC1" w:rsidR="00B0588A" w:rsidRPr="002521B9" w:rsidRDefault="002521B9" w:rsidP="00BA4D57">
      <w:pPr>
        <w:adjustRightInd w:val="0"/>
        <w:snapToGrid w:val="0"/>
        <w:spacing w:line="480" w:lineRule="auto"/>
      </w:pPr>
      <w:r w:rsidRPr="00C731D4">
        <w:rPr>
          <w:rFonts w:ascii="Times New Roman" w:hAnsi="Times New Roman" w:cs="Times New Roman"/>
          <w:sz w:val="24"/>
          <w:szCs w:val="24"/>
        </w:rPr>
        <w:t>N</w:t>
      </w:r>
      <w:r w:rsidRPr="00C731D4">
        <w:rPr>
          <w:rFonts w:ascii="Times New Roman" w:hAnsi="Times New Roman" w:cs="Times New Roman"/>
          <w:b/>
          <w:sz w:val="24"/>
          <w:szCs w:val="24"/>
        </w:rPr>
        <w:t>ote:</w:t>
      </w:r>
      <w:r w:rsidRPr="00C731D4">
        <w:rPr>
          <w:rFonts w:ascii="Times New Roman" w:hAnsi="Times New Roman" w:cs="Times New Roman"/>
          <w:sz w:val="24"/>
          <w:szCs w:val="24"/>
        </w:rPr>
        <w:t xml:space="preserve"> IAIs, intra-abdominal infections; MIC, minimum inhibitory concentrations; RTIs, respiratory tract infections; UTIs, urinary tract infection.</w:t>
      </w:r>
    </w:p>
    <w:sectPr w:rsidR="00B0588A" w:rsidRPr="002521B9" w:rsidSect="002521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CADE7" w14:textId="77777777" w:rsidR="00FD1600" w:rsidRDefault="00FD1600" w:rsidP="002521B9">
      <w:r>
        <w:separator/>
      </w:r>
    </w:p>
  </w:endnote>
  <w:endnote w:type="continuationSeparator" w:id="0">
    <w:p w14:paraId="070FBD26" w14:textId="77777777" w:rsidR="00FD1600" w:rsidRDefault="00FD1600" w:rsidP="00252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A2D205" w14:textId="77777777" w:rsidR="00FD1600" w:rsidRDefault="00FD1600" w:rsidP="002521B9">
      <w:r>
        <w:separator/>
      </w:r>
    </w:p>
  </w:footnote>
  <w:footnote w:type="continuationSeparator" w:id="0">
    <w:p w14:paraId="04908B7E" w14:textId="77777777" w:rsidR="00FD1600" w:rsidRDefault="00FD1600" w:rsidP="002521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E87"/>
    <w:rsid w:val="001761F7"/>
    <w:rsid w:val="002521B9"/>
    <w:rsid w:val="00306565"/>
    <w:rsid w:val="00824E87"/>
    <w:rsid w:val="00A6729E"/>
    <w:rsid w:val="00B0588A"/>
    <w:rsid w:val="00BA4D57"/>
    <w:rsid w:val="00F055FD"/>
    <w:rsid w:val="00FD1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A3E57"/>
  <w15:chartTrackingRefBased/>
  <w15:docId w15:val="{3517F095-6E41-480A-9B23-C1F325EA1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21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21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21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21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21B9"/>
    <w:rPr>
      <w:sz w:val="18"/>
      <w:szCs w:val="18"/>
    </w:rPr>
  </w:style>
  <w:style w:type="table" w:styleId="a7">
    <w:name w:val="Table Grid"/>
    <w:basedOn w:val="a1"/>
    <w:uiPriority w:val="39"/>
    <w:rsid w:val="002521B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2521B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894</Words>
  <Characters>5097</Characters>
  <Application>Microsoft Office Word</Application>
  <DocSecurity>0</DocSecurity>
  <Lines>42</Lines>
  <Paragraphs>11</Paragraphs>
  <ScaleCrop>false</ScaleCrop>
  <Company/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Biomed</dc:creator>
  <cp:keywords/>
  <dc:description/>
  <cp:lastModifiedBy>Biomed</cp:lastModifiedBy>
  <cp:revision>4</cp:revision>
  <dcterms:created xsi:type="dcterms:W3CDTF">2021-03-31T12:36:00Z</dcterms:created>
  <dcterms:modified xsi:type="dcterms:W3CDTF">2021-04-01T02:40:00Z</dcterms:modified>
</cp:coreProperties>
</file>