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9A5DE1C" w14:textId="77777777" w:rsidR="00176624" w:rsidRPr="00844B83" w:rsidRDefault="00176624" w:rsidP="00176624">
      <w:pPr>
        <w:jc w:val="both"/>
        <w:rPr>
          <w:rFonts w:ascii="Times New Roman" w:eastAsia="Times New Roman" w:hAnsi="Times New Roman" w:cs="Times New Roman"/>
          <w:color w:val="000000" w:themeColor="text1"/>
        </w:rPr>
      </w:pPr>
      <w:r w:rsidRPr="00844B83">
        <w:rPr>
          <w:rFonts w:ascii="Times New Roman" w:eastAsia="Times New Roman" w:hAnsi="Times New Roman" w:cs="Times New Roman"/>
          <w:color w:val="000000" w:themeColor="text1"/>
        </w:rPr>
        <w:t xml:space="preserve">Supplementary Table 1. Comparison of </w:t>
      </w:r>
      <w:r w:rsidRPr="00844B83">
        <w:rPr>
          <w:rFonts w:ascii="Times New Roman" w:hAnsi="Times New Roman" w:cs="Times New Roman"/>
          <w:color w:val="000000" w:themeColor="text1"/>
        </w:rPr>
        <w:t>both readers' overall interpretation of the FLT- and FDG-PETs for active sarcoidosis (FLT κ = 0.81 (95% CI: 0.46 - 1.0), FDG κ = 1.0 (95% CI: 1.0 - 1.0))</w:t>
      </w:r>
    </w:p>
    <w:tbl>
      <w:tblPr>
        <w:tblW w:w="986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877"/>
        <w:gridCol w:w="2132"/>
        <w:gridCol w:w="2097"/>
        <w:gridCol w:w="1880"/>
        <w:gridCol w:w="1879"/>
      </w:tblGrid>
      <w:tr w:rsidR="00176624" w:rsidRPr="00844B83" w14:paraId="3E498F35" w14:textId="77777777" w:rsidTr="00621030">
        <w:trPr>
          <w:trHeight w:val="364"/>
        </w:trPr>
        <w:tc>
          <w:tcPr>
            <w:tcW w:w="4009" w:type="dxa"/>
            <w:gridSpan w:val="2"/>
            <w:vMerge w:val="restart"/>
            <w:shd w:val="clear" w:color="auto" w:fill="auto"/>
            <w:vAlign w:val="center"/>
          </w:tcPr>
          <w:p w14:paraId="5B469AEF" w14:textId="77777777" w:rsidR="00176624" w:rsidRPr="00844B83" w:rsidRDefault="00176624" w:rsidP="00621030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844B83">
              <w:rPr>
                <w:rFonts w:ascii="Times New Roman" w:eastAsia="Times New Roman" w:hAnsi="Times New Roman" w:cs="Times New Roman"/>
                <w:color w:val="000000" w:themeColor="text1"/>
              </w:rPr>
              <w:t>FLT-PET</w:t>
            </w:r>
          </w:p>
        </w:tc>
        <w:tc>
          <w:tcPr>
            <w:tcW w:w="3977" w:type="dxa"/>
            <w:gridSpan w:val="2"/>
            <w:shd w:val="clear" w:color="auto" w:fill="auto"/>
            <w:vAlign w:val="center"/>
          </w:tcPr>
          <w:p w14:paraId="3EB29698" w14:textId="77777777" w:rsidR="00176624" w:rsidRPr="00844B83" w:rsidRDefault="00176624" w:rsidP="00621030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844B83">
              <w:rPr>
                <w:rFonts w:ascii="Times New Roman" w:hAnsi="Times New Roman" w:cs="Times New Roman"/>
                <w:color w:val="000000" w:themeColor="text1"/>
              </w:rPr>
              <w:t>Reader 1</w:t>
            </w:r>
          </w:p>
        </w:tc>
        <w:tc>
          <w:tcPr>
            <w:tcW w:w="1879" w:type="dxa"/>
            <w:shd w:val="clear" w:color="auto" w:fill="auto"/>
            <w:vAlign w:val="center"/>
          </w:tcPr>
          <w:p w14:paraId="644821E7" w14:textId="77777777" w:rsidR="00176624" w:rsidRPr="00844B83" w:rsidRDefault="00176624" w:rsidP="00621030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</w:tr>
      <w:tr w:rsidR="00176624" w:rsidRPr="00844B83" w14:paraId="6BFCA673" w14:textId="77777777" w:rsidTr="00621030">
        <w:trPr>
          <w:trHeight w:val="1131"/>
        </w:trPr>
        <w:tc>
          <w:tcPr>
            <w:tcW w:w="4009" w:type="dxa"/>
            <w:gridSpan w:val="2"/>
            <w:vMerge/>
            <w:shd w:val="clear" w:color="auto" w:fill="auto"/>
            <w:vAlign w:val="center"/>
          </w:tcPr>
          <w:p w14:paraId="2707BA80" w14:textId="77777777" w:rsidR="00176624" w:rsidRPr="00844B83" w:rsidRDefault="00176624" w:rsidP="00621030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2097" w:type="dxa"/>
            <w:shd w:val="clear" w:color="auto" w:fill="auto"/>
            <w:vAlign w:val="center"/>
          </w:tcPr>
          <w:p w14:paraId="6E8A7699" w14:textId="77777777" w:rsidR="00176624" w:rsidRPr="00844B83" w:rsidRDefault="00176624" w:rsidP="00621030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844B83">
              <w:rPr>
                <w:rFonts w:ascii="Times New Roman" w:hAnsi="Times New Roman" w:cs="Times New Roman"/>
                <w:color w:val="000000" w:themeColor="text1"/>
              </w:rPr>
              <w:t>Positive scan consistent with active sarcoidosis</w:t>
            </w:r>
          </w:p>
        </w:tc>
        <w:tc>
          <w:tcPr>
            <w:tcW w:w="1880" w:type="dxa"/>
            <w:shd w:val="clear" w:color="auto" w:fill="auto"/>
            <w:vAlign w:val="center"/>
          </w:tcPr>
          <w:p w14:paraId="50F4AAF7" w14:textId="77777777" w:rsidR="00176624" w:rsidRPr="00844B83" w:rsidRDefault="00176624" w:rsidP="00621030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844B83">
              <w:rPr>
                <w:rFonts w:ascii="Times New Roman" w:hAnsi="Times New Roman" w:cs="Times New Roman"/>
                <w:color w:val="000000" w:themeColor="text1"/>
              </w:rPr>
              <w:t>Negative scan</w:t>
            </w:r>
          </w:p>
        </w:tc>
        <w:tc>
          <w:tcPr>
            <w:tcW w:w="1879" w:type="dxa"/>
            <w:shd w:val="clear" w:color="auto" w:fill="auto"/>
            <w:vAlign w:val="center"/>
          </w:tcPr>
          <w:p w14:paraId="554FA869" w14:textId="77777777" w:rsidR="00176624" w:rsidRPr="00844B83" w:rsidRDefault="00176624" w:rsidP="00621030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844B83">
              <w:rPr>
                <w:rFonts w:ascii="Times New Roman" w:eastAsia="Times New Roman" w:hAnsi="Times New Roman" w:cs="Times New Roman"/>
                <w:color w:val="000000" w:themeColor="text1"/>
              </w:rPr>
              <w:t>Total</w:t>
            </w:r>
          </w:p>
        </w:tc>
      </w:tr>
      <w:tr w:rsidR="00176624" w:rsidRPr="00844B83" w14:paraId="3690DEAE" w14:textId="77777777" w:rsidTr="00621030">
        <w:trPr>
          <w:cantSplit/>
          <w:trHeight w:val="501"/>
        </w:trPr>
        <w:tc>
          <w:tcPr>
            <w:tcW w:w="1877" w:type="dxa"/>
            <w:vMerge w:val="restart"/>
            <w:shd w:val="clear" w:color="auto" w:fill="auto"/>
            <w:textDirection w:val="btLr"/>
            <w:vAlign w:val="center"/>
          </w:tcPr>
          <w:p w14:paraId="568A6F9B" w14:textId="77777777" w:rsidR="00176624" w:rsidRPr="00844B83" w:rsidRDefault="00176624" w:rsidP="00621030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844B83">
              <w:rPr>
                <w:rFonts w:ascii="Times New Roman" w:hAnsi="Times New Roman" w:cs="Times New Roman"/>
                <w:color w:val="000000" w:themeColor="text1"/>
              </w:rPr>
              <w:t>Reader 2</w:t>
            </w:r>
          </w:p>
        </w:tc>
        <w:tc>
          <w:tcPr>
            <w:tcW w:w="2132" w:type="dxa"/>
            <w:shd w:val="clear" w:color="auto" w:fill="auto"/>
            <w:vAlign w:val="center"/>
          </w:tcPr>
          <w:p w14:paraId="17E86175" w14:textId="77777777" w:rsidR="00176624" w:rsidRPr="00844B83" w:rsidRDefault="00176624" w:rsidP="00621030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844B83">
              <w:rPr>
                <w:rFonts w:ascii="Times New Roman" w:hAnsi="Times New Roman" w:cs="Times New Roman"/>
                <w:color w:val="000000" w:themeColor="text1"/>
              </w:rPr>
              <w:t>Positive scan consistent with active sarcoidosis</w:t>
            </w:r>
          </w:p>
        </w:tc>
        <w:tc>
          <w:tcPr>
            <w:tcW w:w="2097" w:type="dxa"/>
            <w:shd w:val="clear" w:color="auto" w:fill="auto"/>
            <w:vAlign w:val="center"/>
          </w:tcPr>
          <w:p w14:paraId="48EF784E" w14:textId="77777777" w:rsidR="00176624" w:rsidRPr="00844B83" w:rsidRDefault="00176624" w:rsidP="00621030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844B83">
              <w:rPr>
                <w:rFonts w:ascii="Times New Roman" w:eastAsia="Times New Roman" w:hAnsi="Times New Roman" w:cs="Times New Roman"/>
                <w:color w:val="000000" w:themeColor="text1"/>
              </w:rPr>
              <w:t>10</w:t>
            </w:r>
          </w:p>
        </w:tc>
        <w:tc>
          <w:tcPr>
            <w:tcW w:w="1880" w:type="dxa"/>
            <w:shd w:val="clear" w:color="auto" w:fill="auto"/>
            <w:vAlign w:val="center"/>
          </w:tcPr>
          <w:p w14:paraId="25E72805" w14:textId="77777777" w:rsidR="00176624" w:rsidRPr="00844B83" w:rsidRDefault="00176624" w:rsidP="00621030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844B83">
              <w:rPr>
                <w:rFonts w:ascii="Times New Roman" w:eastAsia="Times New Roman" w:hAnsi="Times New Roman" w:cs="Times New Roman"/>
                <w:color w:val="000000" w:themeColor="text1"/>
              </w:rPr>
              <w:t>1</w:t>
            </w:r>
          </w:p>
        </w:tc>
        <w:tc>
          <w:tcPr>
            <w:tcW w:w="1879" w:type="dxa"/>
            <w:shd w:val="clear" w:color="auto" w:fill="auto"/>
            <w:vAlign w:val="center"/>
          </w:tcPr>
          <w:p w14:paraId="2FF71FEF" w14:textId="77777777" w:rsidR="00176624" w:rsidRPr="00844B83" w:rsidRDefault="00176624" w:rsidP="00621030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844B83">
              <w:rPr>
                <w:rFonts w:ascii="Times New Roman" w:eastAsia="Times New Roman" w:hAnsi="Times New Roman" w:cs="Times New Roman"/>
                <w:color w:val="000000" w:themeColor="text1"/>
              </w:rPr>
              <w:t>11</w:t>
            </w:r>
          </w:p>
        </w:tc>
      </w:tr>
      <w:tr w:rsidR="00176624" w:rsidRPr="00844B83" w14:paraId="0D7C8F29" w14:textId="77777777" w:rsidTr="00621030">
        <w:trPr>
          <w:trHeight w:val="404"/>
        </w:trPr>
        <w:tc>
          <w:tcPr>
            <w:tcW w:w="1877" w:type="dxa"/>
            <w:vMerge/>
            <w:shd w:val="clear" w:color="auto" w:fill="auto"/>
            <w:vAlign w:val="center"/>
          </w:tcPr>
          <w:p w14:paraId="6EBB7E4B" w14:textId="77777777" w:rsidR="00176624" w:rsidRPr="00844B83" w:rsidRDefault="00176624" w:rsidP="00621030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2132" w:type="dxa"/>
            <w:shd w:val="clear" w:color="auto" w:fill="auto"/>
            <w:vAlign w:val="center"/>
          </w:tcPr>
          <w:p w14:paraId="29E8EF38" w14:textId="77777777" w:rsidR="00176624" w:rsidRPr="00844B83" w:rsidRDefault="00176624" w:rsidP="00621030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844B83">
              <w:rPr>
                <w:rFonts w:ascii="Times New Roman" w:hAnsi="Times New Roman" w:cs="Times New Roman"/>
                <w:color w:val="000000" w:themeColor="text1"/>
              </w:rPr>
              <w:t>Negative scan</w:t>
            </w:r>
          </w:p>
        </w:tc>
        <w:tc>
          <w:tcPr>
            <w:tcW w:w="2097" w:type="dxa"/>
            <w:shd w:val="clear" w:color="auto" w:fill="auto"/>
            <w:vAlign w:val="center"/>
          </w:tcPr>
          <w:p w14:paraId="682E0771" w14:textId="77777777" w:rsidR="00176624" w:rsidRPr="00844B83" w:rsidRDefault="00176624" w:rsidP="00621030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844B83">
              <w:rPr>
                <w:rFonts w:ascii="Times New Roman" w:eastAsia="Times New Roman" w:hAnsi="Times New Roman" w:cs="Times New Roman"/>
                <w:color w:val="000000" w:themeColor="text1"/>
              </w:rPr>
              <w:t>0</w:t>
            </w:r>
          </w:p>
        </w:tc>
        <w:tc>
          <w:tcPr>
            <w:tcW w:w="1880" w:type="dxa"/>
            <w:shd w:val="clear" w:color="auto" w:fill="auto"/>
            <w:vAlign w:val="center"/>
          </w:tcPr>
          <w:p w14:paraId="48E05A8F" w14:textId="77777777" w:rsidR="00176624" w:rsidRPr="00844B83" w:rsidRDefault="00176624" w:rsidP="00621030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844B83">
              <w:rPr>
                <w:rFonts w:ascii="Times New Roman" w:eastAsia="Times New Roman" w:hAnsi="Times New Roman" w:cs="Times New Roman"/>
                <w:color w:val="000000" w:themeColor="text1"/>
              </w:rPr>
              <w:t>3</w:t>
            </w:r>
          </w:p>
        </w:tc>
        <w:tc>
          <w:tcPr>
            <w:tcW w:w="1879" w:type="dxa"/>
            <w:shd w:val="clear" w:color="auto" w:fill="auto"/>
            <w:vAlign w:val="center"/>
          </w:tcPr>
          <w:p w14:paraId="61FEF7FD" w14:textId="77777777" w:rsidR="00176624" w:rsidRPr="00844B83" w:rsidRDefault="00176624" w:rsidP="00621030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844B83">
              <w:rPr>
                <w:rFonts w:ascii="Times New Roman" w:eastAsia="Times New Roman" w:hAnsi="Times New Roman" w:cs="Times New Roman"/>
                <w:color w:val="000000" w:themeColor="text1"/>
              </w:rPr>
              <w:t>3</w:t>
            </w:r>
          </w:p>
        </w:tc>
      </w:tr>
      <w:tr w:rsidR="00176624" w:rsidRPr="00844B83" w14:paraId="36BE34B7" w14:textId="77777777" w:rsidTr="00621030">
        <w:trPr>
          <w:trHeight w:val="673"/>
        </w:trPr>
        <w:tc>
          <w:tcPr>
            <w:tcW w:w="1877" w:type="dxa"/>
            <w:shd w:val="clear" w:color="auto" w:fill="auto"/>
            <w:vAlign w:val="center"/>
          </w:tcPr>
          <w:p w14:paraId="7E8CE119" w14:textId="77777777" w:rsidR="00176624" w:rsidRPr="00844B83" w:rsidRDefault="00176624" w:rsidP="00621030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2132" w:type="dxa"/>
            <w:shd w:val="clear" w:color="auto" w:fill="auto"/>
            <w:vAlign w:val="center"/>
          </w:tcPr>
          <w:p w14:paraId="7DA467AD" w14:textId="77777777" w:rsidR="00176624" w:rsidRPr="00844B83" w:rsidRDefault="00176624" w:rsidP="00621030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844B83">
              <w:rPr>
                <w:rFonts w:ascii="Times New Roman" w:eastAsia="Times New Roman" w:hAnsi="Times New Roman" w:cs="Times New Roman"/>
                <w:color w:val="000000" w:themeColor="text1"/>
              </w:rPr>
              <w:t>Total</w:t>
            </w:r>
          </w:p>
        </w:tc>
        <w:tc>
          <w:tcPr>
            <w:tcW w:w="2097" w:type="dxa"/>
            <w:shd w:val="clear" w:color="auto" w:fill="auto"/>
            <w:vAlign w:val="center"/>
          </w:tcPr>
          <w:p w14:paraId="272A51C2" w14:textId="77777777" w:rsidR="00176624" w:rsidRPr="00844B83" w:rsidRDefault="00176624" w:rsidP="00621030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844B83">
              <w:rPr>
                <w:rFonts w:ascii="Times New Roman" w:eastAsia="Times New Roman" w:hAnsi="Times New Roman" w:cs="Times New Roman"/>
                <w:color w:val="000000" w:themeColor="text1"/>
              </w:rPr>
              <w:t>10</w:t>
            </w:r>
          </w:p>
        </w:tc>
        <w:tc>
          <w:tcPr>
            <w:tcW w:w="1880" w:type="dxa"/>
            <w:shd w:val="clear" w:color="auto" w:fill="auto"/>
            <w:vAlign w:val="center"/>
          </w:tcPr>
          <w:p w14:paraId="1D8F4756" w14:textId="77777777" w:rsidR="00176624" w:rsidRPr="00844B83" w:rsidRDefault="00176624" w:rsidP="00621030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844B83">
              <w:rPr>
                <w:rFonts w:ascii="Times New Roman" w:eastAsia="Times New Roman" w:hAnsi="Times New Roman" w:cs="Times New Roman"/>
                <w:color w:val="000000" w:themeColor="text1"/>
              </w:rPr>
              <w:t>4</w:t>
            </w:r>
          </w:p>
        </w:tc>
        <w:tc>
          <w:tcPr>
            <w:tcW w:w="1879" w:type="dxa"/>
            <w:shd w:val="clear" w:color="auto" w:fill="auto"/>
            <w:vAlign w:val="center"/>
          </w:tcPr>
          <w:p w14:paraId="1CB06923" w14:textId="77777777" w:rsidR="00176624" w:rsidRPr="00844B83" w:rsidRDefault="00176624" w:rsidP="00621030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844B83">
              <w:rPr>
                <w:rFonts w:ascii="Times New Roman" w:eastAsia="Times New Roman" w:hAnsi="Times New Roman" w:cs="Times New Roman"/>
                <w:color w:val="000000" w:themeColor="text1"/>
              </w:rPr>
              <w:t>14</w:t>
            </w:r>
          </w:p>
        </w:tc>
      </w:tr>
      <w:tr w:rsidR="00176624" w:rsidRPr="00844B83" w14:paraId="17056C17" w14:textId="77777777" w:rsidTr="00621030">
        <w:trPr>
          <w:trHeight w:val="673"/>
        </w:trPr>
        <w:tc>
          <w:tcPr>
            <w:tcW w:w="4009" w:type="dxa"/>
            <w:gridSpan w:val="2"/>
            <w:vMerge w:val="restart"/>
            <w:shd w:val="clear" w:color="auto" w:fill="auto"/>
            <w:vAlign w:val="center"/>
          </w:tcPr>
          <w:p w14:paraId="39F91185" w14:textId="77777777" w:rsidR="00176624" w:rsidRPr="00844B83" w:rsidRDefault="00176624" w:rsidP="00621030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844B83">
              <w:rPr>
                <w:rFonts w:ascii="Times New Roman" w:eastAsia="Times New Roman" w:hAnsi="Times New Roman" w:cs="Times New Roman"/>
                <w:color w:val="000000" w:themeColor="text1"/>
              </w:rPr>
              <w:t>FDG-PET</w:t>
            </w:r>
          </w:p>
        </w:tc>
        <w:tc>
          <w:tcPr>
            <w:tcW w:w="3977" w:type="dxa"/>
            <w:gridSpan w:val="2"/>
            <w:shd w:val="clear" w:color="auto" w:fill="auto"/>
            <w:vAlign w:val="center"/>
          </w:tcPr>
          <w:p w14:paraId="2321E845" w14:textId="77777777" w:rsidR="00176624" w:rsidRPr="00844B83" w:rsidRDefault="00176624" w:rsidP="00621030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844B83">
              <w:rPr>
                <w:rFonts w:ascii="Times New Roman" w:hAnsi="Times New Roman" w:cs="Times New Roman"/>
                <w:color w:val="000000" w:themeColor="text1"/>
              </w:rPr>
              <w:t>Reader 1</w:t>
            </w:r>
          </w:p>
        </w:tc>
        <w:tc>
          <w:tcPr>
            <w:tcW w:w="1879" w:type="dxa"/>
            <w:shd w:val="clear" w:color="auto" w:fill="auto"/>
            <w:vAlign w:val="center"/>
          </w:tcPr>
          <w:p w14:paraId="66D86772" w14:textId="77777777" w:rsidR="00176624" w:rsidRPr="00844B83" w:rsidRDefault="00176624" w:rsidP="00621030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</w:tr>
      <w:tr w:rsidR="00176624" w:rsidRPr="00844B83" w14:paraId="43DE32BB" w14:textId="77777777" w:rsidTr="00621030">
        <w:trPr>
          <w:trHeight w:val="673"/>
        </w:trPr>
        <w:tc>
          <w:tcPr>
            <w:tcW w:w="4009" w:type="dxa"/>
            <w:gridSpan w:val="2"/>
            <w:vMerge/>
            <w:shd w:val="clear" w:color="auto" w:fill="auto"/>
            <w:vAlign w:val="center"/>
          </w:tcPr>
          <w:p w14:paraId="46106281" w14:textId="77777777" w:rsidR="00176624" w:rsidRPr="00844B83" w:rsidRDefault="00176624" w:rsidP="00621030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2097" w:type="dxa"/>
            <w:shd w:val="clear" w:color="auto" w:fill="auto"/>
            <w:vAlign w:val="center"/>
          </w:tcPr>
          <w:p w14:paraId="7D9FD8E2" w14:textId="77777777" w:rsidR="00176624" w:rsidRPr="00844B83" w:rsidRDefault="00176624" w:rsidP="00621030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844B83">
              <w:rPr>
                <w:rFonts w:ascii="Times New Roman" w:hAnsi="Times New Roman" w:cs="Times New Roman"/>
                <w:color w:val="000000" w:themeColor="text1"/>
              </w:rPr>
              <w:t>Positive scan consistent with active sarcoidosis</w:t>
            </w:r>
          </w:p>
        </w:tc>
        <w:tc>
          <w:tcPr>
            <w:tcW w:w="1880" w:type="dxa"/>
            <w:shd w:val="clear" w:color="auto" w:fill="auto"/>
            <w:vAlign w:val="center"/>
          </w:tcPr>
          <w:p w14:paraId="78505720" w14:textId="77777777" w:rsidR="00176624" w:rsidRPr="00844B83" w:rsidRDefault="00176624" w:rsidP="00621030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844B83">
              <w:rPr>
                <w:rFonts w:ascii="Times New Roman" w:hAnsi="Times New Roman" w:cs="Times New Roman"/>
                <w:color w:val="000000" w:themeColor="text1"/>
              </w:rPr>
              <w:t>Negative scan</w:t>
            </w:r>
          </w:p>
        </w:tc>
        <w:tc>
          <w:tcPr>
            <w:tcW w:w="1879" w:type="dxa"/>
            <w:shd w:val="clear" w:color="auto" w:fill="auto"/>
            <w:vAlign w:val="center"/>
          </w:tcPr>
          <w:p w14:paraId="3D2B5EBC" w14:textId="77777777" w:rsidR="00176624" w:rsidRPr="00844B83" w:rsidRDefault="00176624" w:rsidP="00621030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844B83">
              <w:rPr>
                <w:rFonts w:ascii="Times New Roman" w:eastAsia="Times New Roman" w:hAnsi="Times New Roman" w:cs="Times New Roman"/>
                <w:color w:val="000000" w:themeColor="text1"/>
              </w:rPr>
              <w:t>Total</w:t>
            </w:r>
          </w:p>
        </w:tc>
      </w:tr>
      <w:tr w:rsidR="00176624" w:rsidRPr="00844B83" w14:paraId="71B2D541" w14:textId="77777777" w:rsidTr="00621030">
        <w:trPr>
          <w:trHeight w:val="673"/>
        </w:trPr>
        <w:tc>
          <w:tcPr>
            <w:tcW w:w="1877" w:type="dxa"/>
            <w:vMerge w:val="restart"/>
            <w:shd w:val="clear" w:color="auto" w:fill="auto"/>
            <w:textDirection w:val="btLr"/>
            <w:vAlign w:val="center"/>
          </w:tcPr>
          <w:p w14:paraId="3E4D0102" w14:textId="77777777" w:rsidR="00176624" w:rsidRPr="00844B83" w:rsidRDefault="00176624" w:rsidP="00621030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844B83">
              <w:rPr>
                <w:rFonts w:ascii="Times New Roman" w:hAnsi="Times New Roman" w:cs="Times New Roman"/>
                <w:color w:val="000000" w:themeColor="text1"/>
              </w:rPr>
              <w:t>Reader 2</w:t>
            </w:r>
          </w:p>
        </w:tc>
        <w:tc>
          <w:tcPr>
            <w:tcW w:w="2132" w:type="dxa"/>
            <w:shd w:val="clear" w:color="auto" w:fill="auto"/>
            <w:vAlign w:val="center"/>
          </w:tcPr>
          <w:p w14:paraId="2B2C71BC" w14:textId="77777777" w:rsidR="00176624" w:rsidRPr="00844B83" w:rsidRDefault="00176624" w:rsidP="00621030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844B83">
              <w:rPr>
                <w:rFonts w:ascii="Times New Roman" w:hAnsi="Times New Roman" w:cs="Times New Roman"/>
                <w:color w:val="000000" w:themeColor="text1"/>
              </w:rPr>
              <w:t>Positive scan consistent with active sarcoidosis</w:t>
            </w:r>
          </w:p>
        </w:tc>
        <w:tc>
          <w:tcPr>
            <w:tcW w:w="2097" w:type="dxa"/>
            <w:shd w:val="clear" w:color="auto" w:fill="auto"/>
            <w:vAlign w:val="center"/>
          </w:tcPr>
          <w:p w14:paraId="63140220" w14:textId="77777777" w:rsidR="00176624" w:rsidRPr="00844B83" w:rsidRDefault="00176624" w:rsidP="00621030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844B83">
              <w:rPr>
                <w:rFonts w:ascii="Times New Roman" w:eastAsia="Times New Roman" w:hAnsi="Times New Roman" w:cs="Times New Roman"/>
                <w:color w:val="000000" w:themeColor="text1"/>
              </w:rPr>
              <w:t>10</w:t>
            </w:r>
          </w:p>
        </w:tc>
        <w:tc>
          <w:tcPr>
            <w:tcW w:w="1880" w:type="dxa"/>
            <w:shd w:val="clear" w:color="auto" w:fill="auto"/>
            <w:vAlign w:val="center"/>
          </w:tcPr>
          <w:p w14:paraId="11A274BF" w14:textId="77777777" w:rsidR="00176624" w:rsidRPr="00844B83" w:rsidRDefault="00176624" w:rsidP="00621030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844B83">
              <w:rPr>
                <w:rFonts w:ascii="Times New Roman" w:eastAsia="Times New Roman" w:hAnsi="Times New Roman" w:cs="Times New Roman"/>
                <w:color w:val="000000" w:themeColor="text1"/>
              </w:rPr>
              <w:t>0</w:t>
            </w:r>
          </w:p>
        </w:tc>
        <w:tc>
          <w:tcPr>
            <w:tcW w:w="1879" w:type="dxa"/>
            <w:shd w:val="clear" w:color="auto" w:fill="auto"/>
            <w:vAlign w:val="center"/>
          </w:tcPr>
          <w:p w14:paraId="2065852D" w14:textId="77777777" w:rsidR="00176624" w:rsidRPr="00844B83" w:rsidRDefault="00176624" w:rsidP="00621030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844B83">
              <w:rPr>
                <w:rFonts w:ascii="Times New Roman" w:eastAsia="Times New Roman" w:hAnsi="Times New Roman" w:cs="Times New Roman"/>
                <w:color w:val="000000" w:themeColor="text1"/>
              </w:rPr>
              <w:t>10</w:t>
            </w:r>
          </w:p>
        </w:tc>
      </w:tr>
      <w:tr w:rsidR="00176624" w:rsidRPr="00844B83" w14:paraId="296F750D" w14:textId="77777777" w:rsidTr="00621030">
        <w:trPr>
          <w:trHeight w:val="673"/>
        </w:trPr>
        <w:tc>
          <w:tcPr>
            <w:tcW w:w="1877" w:type="dxa"/>
            <w:vMerge/>
            <w:shd w:val="clear" w:color="auto" w:fill="auto"/>
            <w:vAlign w:val="center"/>
          </w:tcPr>
          <w:p w14:paraId="74AC0A82" w14:textId="77777777" w:rsidR="00176624" w:rsidRPr="00844B83" w:rsidRDefault="00176624" w:rsidP="00621030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2132" w:type="dxa"/>
            <w:shd w:val="clear" w:color="auto" w:fill="auto"/>
            <w:vAlign w:val="center"/>
          </w:tcPr>
          <w:p w14:paraId="071C0CA6" w14:textId="77777777" w:rsidR="00176624" w:rsidRPr="00844B83" w:rsidRDefault="00176624" w:rsidP="00621030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844B83">
              <w:rPr>
                <w:rFonts w:ascii="Times New Roman" w:hAnsi="Times New Roman" w:cs="Times New Roman"/>
                <w:color w:val="000000" w:themeColor="text1"/>
              </w:rPr>
              <w:t>Negative scan</w:t>
            </w:r>
          </w:p>
        </w:tc>
        <w:tc>
          <w:tcPr>
            <w:tcW w:w="2097" w:type="dxa"/>
            <w:shd w:val="clear" w:color="auto" w:fill="auto"/>
            <w:vAlign w:val="center"/>
          </w:tcPr>
          <w:p w14:paraId="5A1DF3AD" w14:textId="77777777" w:rsidR="00176624" w:rsidRPr="00844B83" w:rsidRDefault="00176624" w:rsidP="00621030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844B83">
              <w:rPr>
                <w:rFonts w:ascii="Times New Roman" w:eastAsia="Times New Roman" w:hAnsi="Times New Roman" w:cs="Times New Roman"/>
                <w:color w:val="000000" w:themeColor="text1"/>
              </w:rPr>
              <w:t>0</w:t>
            </w:r>
          </w:p>
        </w:tc>
        <w:tc>
          <w:tcPr>
            <w:tcW w:w="1880" w:type="dxa"/>
            <w:shd w:val="clear" w:color="auto" w:fill="auto"/>
            <w:vAlign w:val="center"/>
          </w:tcPr>
          <w:p w14:paraId="4A1A169A" w14:textId="77777777" w:rsidR="00176624" w:rsidRPr="00844B83" w:rsidRDefault="00176624" w:rsidP="00621030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844B83">
              <w:rPr>
                <w:rFonts w:ascii="Times New Roman" w:eastAsia="Times New Roman" w:hAnsi="Times New Roman" w:cs="Times New Roman"/>
                <w:color w:val="000000" w:themeColor="text1"/>
              </w:rPr>
              <w:t>4</w:t>
            </w:r>
          </w:p>
        </w:tc>
        <w:tc>
          <w:tcPr>
            <w:tcW w:w="1879" w:type="dxa"/>
            <w:shd w:val="clear" w:color="auto" w:fill="auto"/>
            <w:vAlign w:val="center"/>
          </w:tcPr>
          <w:p w14:paraId="65E1FB38" w14:textId="77777777" w:rsidR="00176624" w:rsidRPr="00844B83" w:rsidRDefault="00176624" w:rsidP="00621030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844B83">
              <w:rPr>
                <w:rFonts w:ascii="Times New Roman" w:eastAsia="Times New Roman" w:hAnsi="Times New Roman" w:cs="Times New Roman"/>
                <w:color w:val="000000" w:themeColor="text1"/>
              </w:rPr>
              <w:t>4</w:t>
            </w:r>
          </w:p>
        </w:tc>
      </w:tr>
      <w:tr w:rsidR="00176624" w:rsidRPr="00844B83" w14:paraId="6958B20D" w14:textId="77777777" w:rsidTr="00621030">
        <w:trPr>
          <w:trHeight w:val="673"/>
        </w:trPr>
        <w:tc>
          <w:tcPr>
            <w:tcW w:w="1877" w:type="dxa"/>
            <w:shd w:val="clear" w:color="auto" w:fill="auto"/>
            <w:vAlign w:val="center"/>
          </w:tcPr>
          <w:p w14:paraId="33EA482B" w14:textId="77777777" w:rsidR="00176624" w:rsidRPr="00844B83" w:rsidRDefault="00176624" w:rsidP="00621030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2132" w:type="dxa"/>
            <w:shd w:val="clear" w:color="auto" w:fill="auto"/>
            <w:vAlign w:val="center"/>
          </w:tcPr>
          <w:p w14:paraId="3DDF684C" w14:textId="77777777" w:rsidR="00176624" w:rsidRPr="00844B83" w:rsidRDefault="00176624" w:rsidP="00621030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844B83">
              <w:rPr>
                <w:rFonts w:ascii="Times New Roman" w:eastAsia="Times New Roman" w:hAnsi="Times New Roman" w:cs="Times New Roman"/>
                <w:color w:val="000000" w:themeColor="text1"/>
              </w:rPr>
              <w:t>Total</w:t>
            </w:r>
          </w:p>
        </w:tc>
        <w:tc>
          <w:tcPr>
            <w:tcW w:w="2097" w:type="dxa"/>
            <w:shd w:val="clear" w:color="auto" w:fill="auto"/>
            <w:vAlign w:val="center"/>
          </w:tcPr>
          <w:p w14:paraId="3EB0FACF" w14:textId="77777777" w:rsidR="00176624" w:rsidRPr="00844B83" w:rsidRDefault="00176624" w:rsidP="00621030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844B83">
              <w:rPr>
                <w:rFonts w:ascii="Times New Roman" w:eastAsia="Times New Roman" w:hAnsi="Times New Roman" w:cs="Times New Roman"/>
                <w:color w:val="000000" w:themeColor="text1"/>
              </w:rPr>
              <w:t>10</w:t>
            </w:r>
          </w:p>
        </w:tc>
        <w:tc>
          <w:tcPr>
            <w:tcW w:w="1880" w:type="dxa"/>
            <w:shd w:val="clear" w:color="auto" w:fill="auto"/>
            <w:vAlign w:val="center"/>
          </w:tcPr>
          <w:p w14:paraId="2692B0D1" w14:textId="77777777" w:rsidR="00176624" w:rsidRPr="00844B83" w:rsidRDefault="00176624" w:rsidP="00621030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844B83">
              <w:rPr>
                <w:rFonts w:ascii="Times New Roman" w:eastAsia="Times New Roman" w:hAnsi="Times New Roman" w:cs="Times New Roman"/>
                <w:color w:val="000000" w:themeColor="text1"/>
              </w:rPr>
              <w:t>4</w:t>
            </w:r>
          </w:p>
        </w:tc>
        <w:tc>
          <w:tcPr>
            <w:tcW w:w="1879" w:type="dxa"/>
            <w:shd w:val="clear" w:color="auto" w:fill="auto"/>
            <w:vAlign w:val="center"/>
          </w:tcPr>
          <w:p w14:paraId="6495FEB1" w14:textId="77777777" w:rsidR="00176624" w:rsidRPr="00844B83" w:rsidRDefault="00176624" w:rsidP="00621030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844B83">
              <w:rPr>
                <w:rFonts w:ascii="Times New Roman" w:eastAsia="Times New Roman" w:hAnsi="Times New Roman" w:cs="Times New Roman"/>
                <w:color w:val="000000" w:themeColor="text1"/>
              </w:rPr>
              <w:t>14</w:t>
            </w:r>
          </w:p>
        </w:tc>
      </w:tr>
    </w:tbl>
    <w:p w14:paraId="0AB39031" w14:textId="77777777" w:rsidR="00176624" w:rsidRPr="00844B83" w:rsidRDefault="00176624" w:rsidP="00176624">
      <w:pPr>
        <w:jc w:val="both"/>
        <w:rPr>
          <w:rFonts w:ascii="Times New Roman" w:eastAsia="Times New Roman" w:hAnsi="Times New Roman" w:cs="Times New Roman"/>
          <w:color w:val="000000" w:themeColor="text1"/>
        </w:rPr>
      </w:pPr>
      <w:r w:rsidRPr="00844B83">
        <w:rPr>
          <w:rFonts w:ascii="Times New Roman" w:eastAsia="Times New Roman" w:hAnsi="Times New Roman" w:cs="Times New Roman"/>
          <w:color w:val="000000" w:themeColor="text1"/>
        </w:rPr>
        <w:t>FLT-PET=</w:t>
      </w:r>
      <w:proofErr w:type="spellStart"/>
      <w:r w:rsidRPr="00844B83">
        <w:rPr>
          <w:rFonts w:ascii="Times New Roman" w:eastAsia="Times New Roman" w:hAnsi="Times New Roman" w:cs="Times New Roman"/>
          <w:color w:val="000000" w:themeColor="text1"/>
        </w:rPr>
        <w:t>Fluorothymidine</w:t>
      </w:r>
      <w:proofErr w:type="spellEnd"/>
      <w:r w:rsidRPr="00844B83">
        <w:rPr>
          <w:rFonts w:ascii="Times New Roman" w:eastAsia="Times New Roman" w:hAnsi="Times New Roman" w:cs="Times New Roman"/>
          <w:color w:val="000000" w:themeColor="text1"/>
        </w:rPr>
        <w:t xml:space="preserve"> positron emission tomography, FDG-PET=</w:t>
      </w:r>
      <w:proofErr w:type="spellStart"/>
      <w:r w:rsidRPr="00844B83">
        <w:rPr>
          <w:rFonts w:ascii="Times New Roman" w:eastAsia="Times New Roman" w:hAnsi="Times New Roman" w:cs="Times New Roman"/>
          <w:color w:val="000000" w:themeColor="text1"/>
        </w:rPr>
        <w:t>fluorodexoyglucose</w:t>
      </w:r>
      <w:proofErr w:type="spellEnd"/>
      <w:r w:rsidRPr="00844B83">
        <w:rPr>
          <w:rFonts w:ascii="Times New Roman" w:eastAsia="Times New Roman" w:hAnsi="Times New Roman" w:cs="Times New Roman"/>
          <w:color w:val="000000" w:themeColor="text1"/>
        </w:rPr>
        <w:t xml:space="preserve"> positron emission tomography</w:t>
      </w:r>
    </w:p>
    <w:p w14:paraId="25AF57C2" w14:textId="77777777" w:rsidR="00176624" w:rsidRPr="00844B83" w:rsidRDefault="00176624" w:rsidP="00176624">
      <w:pPr>
        <w:rPr>
          <w:color w:val="000000" w:themeColor="text1"/>
        </w:rPr>
      </w:pPr>
    </w:p>
    <w:p w14:paraId="52C66A8B" w14:textId="77777777" w:rsidR="00176624" w:rsidRPr="00844B83" w:rsidRDefault="00176624" w:rsidP="00176624">
      <w:pPr>
        <w:jc w:val="both"/>
        <w:rPr>
          <w:rFonts w:ascii="Times New Roman" w:eastAsia="Times New Roman" w:hAnsi="Times New Roman" w:cs="Times New Roman"/>
          <w:b/>
          <w:color w:val="000000" w:themeColor="text1"/>
        </w:rPr>
      </w:pPr>
    </w:p>
    <w:p w14:paraId="20F231C3" w14:textId="77777777" w:rsidR="00176624" w:rsidRPr="00844B83" w:rsidRDefault="00176624" w:rsidP="00176624">
      <w:pPr>
        <w:jc w:val="both"/>
        <w:rPr>
          <w:rFonts w:ascii="Times New Roman" w:eastAsia="Times New Roman" w:hAnsi="Times New Roman" w:cs="Times New Roman"/>
          <w:b/>
          <w:color w:val="000000" w:themeColor="text1"/>
        </w:rPr>
      </w:pPr>
    </w:p>
    <w:p w14:paraId="066BC276" w14:textId="77777777" w:rsidR="00176624" w:rsidRPr="00844B83" w:rsidRDefault="00176624" w:rsidP="00176624">
      <w:pPr>
        <w:jc w:val="both"/>
        <w:rPr>
          <w:rFonts w:ascii="Times New Roman" w:eastAsia="Times New Roman" w:hAnsi="Times New Roman" w:cs="Times New Roman"/>
          <w:color w:val="000000" w:themeColor="text1"/>
        </w:rPr>
      </w:pPr>
      <w:r w:rsidRPr="00844B83">
        <w:rPr>
          <w:rFonts w:ascii="Times New Roman" w:eastAsia="Times New Roman" w:hAnsi="Times New Roman" w:cs="Times New Roman"/>
          <w:color w:val="000000" w:themeColor="text1"/>
        </w:rPr>
        <w:t xml:space="preserve">Supplementary Table 2. Comparison of </w:t>
      </w:r>
      <w:r w:rsidRPr="00844B83">
        <w:rPr>
          <w:rFonts w:ascii="Times New Roman" w:hAnsi="Times New Roman" w:cs="Times New Roman"/>
          <w:color w:val="000000" w:themeColor="text1"/>
        </w:rPr>
        <w:t>both readers' overall interpretation of the FLT- and FDG-PETs for cardiac involvement (FLT κ = 0.85 (95% CI: 0.57 - 1.0), FDG κ = 0.72 (95% CI: 0.38 - 1.0))</w:t>
      </w:r>
    </w:p>
    <w:tbl>
      <w:tblPr>
        <w:tblW w:w="986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877"/>
        <w:gridCol w:w="2132"/>
        <w:gridCol w:w="2097"/>
        <w:gridCol w:w="1880"/>
        <w:gridCol w:w="1879"/>
      </w:tblGrid>
      <w:tr w:rsidR="00176624" w:rsidRPr="00844B83" w14:paraId="491FB3B7" w14:textId="77777777" w:rsidTr="00621030">
        <w:trPr>
          <w:trHeight w:val="364"/>
        </w:trPr>
        <w:tc>
          <w:tcPr>
            <w:tcW w:w="4009" w:type="dxa"/>
            <w:gridSpan w:val="2"/>
            <w:vMerge w:val="restart"/>
            <w:shd w:val="clear" w:color="auto" w:fill="auto"/>
            <w:vAlign w:val="center"/>
          </w:tcPr>
          <w:p w14:paraId="6F0FDA51" w14:textId="77777777" w:rsidR="00176624" w:rsidRPr="00844B83" w:rsidRDefault="00176624" w:rsidP="00621030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844B83">
              <w:rPr>
                <w:rFonts w:ascii="Times New Roman" w:eastAsia="Times New Roman" w:hAnsi="Times New Roman" w:cs="Times New Roman"/>
                <w:color w:val="000000" w:themeColor="text1"/>
              </w:rPr>
              <w:t>FLT-PET</w:t>
            </w:r>
          </w:p>
        </w:tc>
        <w:tc>
          <w:tcPr>
            <w:tcW w:w="3977" w:type="dxa"/>
            <w:gridSpan w:val="2"/>
            <w:shd w:val="clear" w:color="auto" w:fill="auto"/>
            <w:vAlign w:val="center"/>
          </w:tcPr>
          <w:p w14:paraId="4E375122" w14:textId="77777777" w:rsidR="00176624" w:rsidRPr="00844B83" w:rsidRDefault="00176624" w:rsidP="00621030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844B83">
              <w:rPr>
                <w:rFonts w:ascii="Times New Roman" w:hAnsi="Times New Roman" w:cs="Times New Roman"/>
                <w:color w:val="000000" w:themeColor="text1"/>
              </w:rPr>
              <w:t>Reader 1</w:t>
            </w:r>
          </w:p>
        </w:tc>
        <w:tc>
          <w:tcPr>
            <w:tcW w:w="1879" w:type="dxa"/>
            <w:shd w:val="clear" w:color="auto" w:fill="auto"/>
            <w:vAlign w:val="center"/>
          </w:tcPr>
          <w:p w14:paraId="3B305AFF" w14:textId="77777777" w:rsidR="00176624" w:rsidRPr="00844B83" w:rsidRDefault="00176624" w:rsidP="00621030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</w:tr>
      <w:tr w:rsidR="00176624" w:rsidRPr="00844B83" w14:paraId="54CF1B61" w14:textId="77777777" w:rsidTr="00621030">
        <w:trPr>
          <w:trHeight w:val="1131"/>
        </w:trPr>
        <w:tc>
          <w:tcPr>
            <w:tcW w:w="4009" w:type="dxa"/>
            <w:gridSpan w:val="2"/>
            <w:vMerge/>
            <w:shd w:val="clear" w:color="auto" w:fill="auto"/>
            <w:vAlign w:val="center"/>
          </w:tcPr>
          <w:p w14:paraId="603E4D78" w14:textId="77777777" w:rsidR="00176624" w:rsidRPr="00844B83" w:rsidRDefault="00176624" w:rsidP="00621030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2097" w:type="dxa"/>
            <w:shd w:val="clear" w:color="auto" w:fill="auto"/>
            <w:vAlign w:val="center"/>
          </w:tcPr>
          <w:p w14:paraId="512ED434" w14:textId="77777777" w:rsidR="00176624" w:rsidRPr="00844B83" w:rsidRDefault="00176624" w:rsidP="00621030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844B83">
              <w:rPr>
                <w:rFonts w:ascii="Times New Roman" w:hAnsi="Times New Roman" w:cs="Times New Roman"/>
                <w:color w:val="000000" w:themeColor="text1"/>
              </w:rPr>
              <w:t>Positive scan consistent with active CS</w:t>
            </w:r>
          </w:p>
        </w:tc>
        <w:tc>
          <w:tcPr>
            <w:tcW w:w="1880" w:type="dxa"/>
            <w:shd w:val="clear" w:color="auto" w:fill="auto"/>
            <w:vAlign w:val="center"/>
          </w:tcPr>
          <w:p w14:paraId="0C8FA00B" w14:textId="77777777" w:rsidR="00176624" w:rsidRPr="00844B83" w:rsidRDefault="00176624" w:rsidP="00621030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844B83">
              <w:rPr>
                <w:rFonts w:ascii="Times New Roman" w:hAnsi="Times New Roman" w:cs="Times New Roman"/>
                <w:color w:val="000000" w:themeColor="text1"/>
              </w:rPr>
              <w:t>Negative scan</w:t>
            </w:r>
          </w:p>
        </w:tc>
        <w:tc>
          <w:tcPr>
            <w:tcW w:w="1879" w:type="dxa"/>
            <w:shd w:val="clear" w:color="auto" w:fill="auto"/>
            <w:vAlign w:val="center"/>
          </w:tcPr>
          <w:p w14:paraId="7CFB6E9B" w14:textId="77777777" w:rsidR="00176624" w:rsidRPr="00844B83" w:rsidRDefault="00176624" w:rsidP="00621030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844B83">
              <w:rPr>
                <w:rFonts w:ascii="Times New Roman" w:eastAsia="Times New Roman" w:hAnsi="Times New Roman" w:cs="Times New Roman"/>
                <w:color w:val="000000" w:themeColor="text1"/>
              </w:rPr>
              <w:t>Total</w:t>
            </w:r>
          </w:p>
        </w:tc>
      </w:tr>
      <w:tr w:rsidR="00176624" w:rsidRPr="00844B83" w14:paraId="1712CC64" w14:textId="77777777" w:rsidTr="00621030">
        <w:trPr>
          <w:cantSplit/>
          <w:trHeight w:val="501"/>
        </w:trPr>
        <w:tc>
          <w:tcPr>
            <w:tcW w:w="1877" w:type="dxa"/>
            <w:vMerge w:val="restart"/>
            <w:shd w:val="clear" w:color="auto" w:fill="auto"/>
            <w:textDirection w:val="btLr"/>
            <w:vAlign w:val="center"/>
          </w:tcPr>
          <w:p w14:paraId="285A47CF" w14:textId="77777777" w:rsidR="00176624" w:rsidRPr="00844B83" w:rsidRDefault="00176624" w:rsidP="00621030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844B83">
              <w:rPr>
                <w:rFonts w:ascii="Times New Roman" w:hAnsi="Times New Roman" w:cs="Times New Roman"/>
                <w:color w:val="000000" w:themeColor="text1"/>
              </w:rPr>
              <w:t>Reader 2</w:t>
            </w:r>
          </w:p>
        </w:tc>
        <w:tc>
          <w:tcPr>
            <w:tcW w:w="2132" w:type="dxa"/>
            <w:shd w:val="clear" w:color="auto" w:fill="auto"/>
            <w:vAlign w:val="center"/>
          </w:tcPr>
          <w:p w14:paraId="2A81956F" w14:textId="77777777" w:rsidR="00176624" w:rsidRPr="00844B83" w:rsidRDefault="00176624" w:rsidP="00621030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844B83">
              <w:rPr>
                <w:rFonts w:ascii="Times New Roman" w:hAnsi="Times New Roman" w:cs="Times New Roman"/>
                <w:color w:val="000000" w:themeColor="text1"/>
              </w:rPr>
              <w:t>Positive scan consistent with active CS</w:t>
            </w:r>
          </w:p>
        </w:tc>
        <w:tc>
          <w:tcPr>
            <w:tcW w:w="2097" w:type="dxa"/>
            <w:shd w:val="clear" w:color="auto" w:fill="auto"/>
            <w:vAlign w:val="center"/>
          </w:tcPr>
          <w:p w14:paraId="484E96DE" w14:textId="77777777" w:rsidR="00176624" w:rsidRPr="00844B83" w:rsidRDefault="00176624" w:rsidP="00621030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844B83">
              <w:rPr>
                <w:rFonts w:ascii="Times New Roman" w:eastAsia="Times New Roman" w:hAnsi="Times New Roman" w:cs="Times New Roman"/>
                <w:color w:val="000000" w:themeColor="text1"/>
              </w:rPr>
              <w:t>5</w:t>
            </w:r>
          </w:p>
        </w:tc>
        <w:tc>
          <w:tcPr>
            <w:tcW w:w="1880" w:type="dxa"/>
            <w:shd w:val="clear" w:color="auto" w:fill="auto"/>
            <w:vAlign w:val="center"/>
          </w:tcPr>
          <w:p w14:paraId="09FEB0CC" w14:textId="77777777" w:rsidR="00176624" w:rsidRPr="00844B83" w:rsidRDefault="00176624" w:rsidP="00621030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844B83">
              <w:rPr>
                <w:rFonts w:ascii="Times New Roman" w:eastAsia="Times New Roman" w:hAnsi="Times New Roman" w:cs="Times New Roman"/>
                <w:color w:val="000000" w:themeColor="text1"/>
              </w:rPr>
              <w:t>1</w:t>
            </w:r>
          </w:p>
        </w:tc>
        <w:tc>
          <w:tcPr>
            <w:tcW w:w="1879" w:type="dxa"/>
            <w:shd w:val="clear" w:color="auto" w:fill="auto"/>
            <w:vAlign w:val="center"/>
          </w:tcPr>
          <w:p w14:paraId="0AD1360A" w14:textId="77777777" w:rsidR="00176624" w:rsidRPr="00844B83" w:rsidRDefault="00176624" w:rsidP="00621030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844B83">
              <w:rPr>
                <w:rFonts w:ascii="Times New Roman" w:eastAsia="Times New Roman" w:hAnsi="Times New Roman" w:cs="Times New Roman"/>
                <w:color w:val="000000" w:themeColor="text1"/>
              </w:rPr>
              <w:t>6</w:t>
            </w:r>
          </w:p>
        </w:tc>
      </w:tr>
      <w:tr w:rsidR="00176624" w:rsidRPr="00844B83" w14:paraId="6000EA3F" w14:textId="77777777" w:rsidTr="00621030">
        <w:trPr>
          <w:trHeight w:val="404"/>
        </w:trPr>
        <w:tc>
          <w:tcPr>
            <w:tcW w:w="1877" w:type="dxa"/>
            <w:vMerge/>
            <w:shd w:val="clear" w:color="auto" w:fill="auto"/>
            <w:vAlign w:val="center"/>
          </w:tcPr>
          <w:p w14:paraId="4737D8FE" w14:textId="77777777" w:rsidR="00176624" w:rsidRPr="00844B83" w:rsidRDefault="00176624" w:rsidP="00621030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2132" w:type="dxa"/>
            <w:shd w:val="clear" w:color="auto" w:fill="auto"/>
            <w:vAlign w:val="center"/>
          </w:tcPr>
          <w:p w14:paraId="448C58BF" w14:textId="77777777" w:rsidR="00176624" w:rsidRPr="00844B83" w:rsidRDefault="00176624" w:rsidP="00621030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844B83">
              <w:rPr>
                <w:rFonts w:ascii="Times New Roman" w:hAnsi="Times New Roman" w:cs="Times New Roman"/>
                <w:color w:val="000000" w:themeColor="text1"/>
              </w:rPr>
              <w:t>Negative scan</w:t>
            </w:r>
          </w:p>
        </w:tc>
        <w:tc>
          <w:tcPr>
            <w:tcW w:w="2097" w:type="dxa"/>
            <w:shd w:val="clear" w:color="auto" w:fill="auto"/>
            <w:vAlign w:val="center"/>
          </w:tcPr>
          <w:p w14:paraId="5735745F" w14:textId="77777777" w:rsidR="00176624" w:rsidRPr="00844B83" w:rsidRDefault="00176624" w:rsidP="00621030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844B83">
              <w:rPr>
                <w:rFonts w:ascii="Times New Roman" w:eastAsia="Times New Roman" w:hAnsi="Times New Roman" w:cs="Times New Roman"/>
                <w:color w:val="000000" w:themeColor="text1"/>
              </w:rPr>
              <w:t>0</w:t>
            </w:r>
          </w:p>
        </w:tc>
        <w:tc>
          <w:tcPr>
            <w:tcW w:w="1880" w:type="dxa"/>
            <w:shd w:val="clear" w:color="auto" w:fill="auto"/>
            <w:vAlign w:val="center"/>
          </w:tcPr>
          <w:p w14:paraId="38BE4A50" w14:textId="77777777" w:rsidR="00176624" w:rsidRPr="00844B83" w:rsidRDefault="00176624" w:rsidP="00621030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844B83">
              <w:rPr>
                <w:rFonts w:ascii="Times New Roman" w:eastAsia="Times New Roman" w:hAnsi="Times New Roman" w:cs="Times New Roman"/>
                <w:color w:val="000000" w:themeColor="text1"/>
              </w:rPr>
              <w:t>8</w:t>
            </w:r>
          </w:p>
        </w:tc>
        <w:tc>
          <w:tcPr>
            <w:tcW w:w="1879" w:type="dxa"/>
            <w:shd w:val="clear" w:color="auto" w:fill="auto"/>
            <w:vAlign w:val="center"/>
          </w:tcPr>
          <w:p w14:paraId="7735A4D1" w14:textId="77777777" w:rsidR="00176624" w:rsidRPr="00844B83" w:rsidRDefault="00176624" w:rsidP="00621030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844B83">
              <w:rPr>
                <w:rFonts w:ascii="Times New Roman" w:eastAsia="Times New Roman" w:hAnsi="Times New Roman" w:cs="Times New Roman"/>
                <w:color w:val="000000" w:themeColor="text1"/>
              </w:rPr>
              <w:t>8</w:t>
            </w:r>
          </w:p>
        </w:tc>
      </w:tr>
      <w:tr w:rsidR="00176624" w:rsidRPr="00844B83" w14:paraId="244B1FC7" w14:textId="77777777" w:rsidTr="00621030">
        <w:trPr>
          <w:trHeight w:val="673"/>
        </w:trPr>
        <w:tc>
          <w:tcPr>
            <w:tcW w:w="1877" w:type="dxa"/>
            <w:shd w:val="clear" w:color="auto" w:fill="auto"/>
            <w:vAlign w:val="center"/>
          </w:tcPr>
          <w:p w14:paraId="1E276AB3" w14:textId="77777777" w:rsidR="00176624" w:rsidRPr="00844B83" w:rsidRDefault="00176624" w:rsidP="00621030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2132" w:type="dxa"/>
            <w:shd w:val="clear" w:color="auto" w:fill="auto"/>
            <w:vAlign w:val="center"/>
          </w:tcPr>
          <w:p w14:paraId="69351982" w14:textId="77777777" w:rsidR="00176624" w:rsidRPr="00844B83" w:rsidRDefault="00176624" w:rsidP="00621030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844B83">
              <w:rPr>
                <w:rFonts w:ascii="Times New Roman" w:eastAsia="Times New Roman" w:hAnsi="Times New Roman" w:cs="Times New Roman"/>
                <w:color w:val="000000" w:themeColor="text1"/>
              </w:rPr>
              <w:t>Total</w:t>
            </w:r>
          </w:p>
        </w:tc>
        <w:tc>
          <w:tcPr>
            <w:tcW w:w="2097" w:type="dxa"/>
            <w:shd w:val="clear" w:color="auto" w:fill="auto"/>
            <w:vAlign w:val="center"/>
          </w:tcPr>
          <w:p w14:paraId="3520912E" w14:textId="77777777" w:rsidR="00176624" w:rsidRPr="00844B83" w:rsidRDefault="00176624" w:rsidP="00621030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844B83">
              <w:rPr>
                <w:rFonts w:ascii="Times New Roman" w:eastAsia="Times New Roman" w:hAnsi="Times New Roman" w:cs="Times New Roman"/>
                <w:color w:val="000000" w:themeColor="text1"/>
              </w:rPr>
              <w:t>5</w:t>
            </w:r>
          </w:p>
        </w:tc>
        <w:tc>
          <w:tcPr>
            <w:tcW w:w="1880" w:type="dxa"/>
            <w:shd w:val="clear" w:color="auto" w:fill="auto"/>
            <w:vAlign w:val="center"/>
          </w:tcPr>
          <w:p w14:paraId="3D6E5C57" w14:textId="77777777" w:rsidR="00176624" w:rsidRPr="00844B83" w:rsidRDefault="00176624" w:rsidP="00621030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844B83">
              <w:rPr>
                <w:rFonts w:ascii="Times New Roman" w:eastAsia="Times New Roman" w:hAnsi="Times New Roman" w:cs="Times New Roman"/>
                <w:color w:val="000000" w:themeColor="text1"/>
              </w:rPr>
              <w:t>9</w:t>
            </w:r>
          </w:p>
        </w:tc>
        <w:tc>
          <w:tcPr>
            <w:tcW w:w="1879" w:type="dxa"/>
            <w:shd w:val="clear" w:color="auto" w:fill="auto"/>
            <w:vAlign w:val="center"/>
          </w:tcPr>
          <w:p w14:paraId="4DD94C26" w14:textId="77777777" w:rsidR="00176624" w:rsidRPr="00844B83" w:rsidRDefault="00176624" w:rsidP="00621030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844B83">
              <w:rPr>
                <w:rFonts w:ascii="Times New Roman" w:eastAsia="Times New Roman" w:hAnsi="Times New Roman" w:cs="Times New Roman"/>
                <w:color w:val="000000" w:themeColor="text1"/>
              </w:rPr>
              <w:t>14</w:t>
            </w:r>
          </w:p>
        </w:tc>
      </w:tr>
      <w:tr w:rsidR="00176624" w:rsidRPr="00844B83" w14:paraId="05CAB9AA" w14:textId="77777777" w:rsidTr="00621030">
        <w:trPr>
          <w:trHeight w:val="673"/>
        </w:trPr>
        <w:tc>
          <w:tcPr>
            <w:tcW w:w="4009" w:type="dxa"/>
            <w:gridSpan w:val="2"/>
            <w:vMerge w:val="restart"/>
            <w:shd w:val="clear" w:color="auto" w:fill="auto"/>
            <w:vAlign w:val="center"/>
          </w:tcPr>
          <w:p w14:paraId="710EE431" w14:textId="77777777" w:rsidR="00176624" w:rsidRPr="00844B83" w:rsidRDefault="00176624" w:rsidP="00621030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844B83">
              <w:rPr>
                <w:rFonts w:ascii="Times New Roman" w:eastAsia="Times New Roman" w:hAnsi="Times New Roman" w:cs="Times New Roman"/>
                <w:color w:val="000000" w:themeColor="text1"/>
              </w:rPr>
              <w:t>FDG-PET</w:t>
            </w:r>
          </w:p>
        </w:tc>
        <w:tc>
          <w:tcPr>
            <w:tcW w:w="3977" w:type="dxa"/>
            <w:gridSpan w:val="2"/>
            <w:shd w:val="clear" w:color="auto" w:fill="auto"/>
            <w:vAlign w:val="center"/>
          </w:tcPr>
          <w:p w14:paraId="63550FE7" w14:textId="77777777" w:rsidR="00176624" w:rsidRPr="00844B83" w:rsidRDefault="00176624" w:rsidP="00621030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844B83">
              <w:rPr>
                <w:rFonts w:ascii="Times New Roman" w:hAnsi="Times New Roman" w:cs="Times New Roman"/>
                <w:color w:val="000000" w:themeColor="text1"/>
              </w:rPr>
              <w:t>Reader 1</w:t>
            </w:r>
          </w:p>
        </w:tc>
        <w:tc>
          <w:tcPr>
            <w:tcW w:w="1879" w:type="dxa"/>
            <w:shd w:val="clear" w:color="auto" w:fill="auto"/>
            <w:vAlign w:val="center"/>
          </w:tcPr>
          <w:p w14:paraId="51500488" w14:textId="77777777" w:rsidR="00176624" w:rsidRPr="00844B83" w:rsidRDefault="00176624" w:rsidP="00621030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</w:tr>
      <w:tr w:rsidR="00176624" w:rsidRPr="00844B83" w14:paraId="7E0ACA78" w14:textId="77777777" w:rsidTr="00621030">
        <w:trPr>
          <w:trHeight w:val="673"/>
        </w:trPr>
        <w:tc>
          <w:tcPr>
            <w:tcW w:w="4009" w:type="dxa"/>
            <w:gridSpan w:val="2"/>
            <w:vMerge/>
            <w:shd w:val="clear" w:color="auto" w:fill="auto"/>
            <w:vAlign w:val="center"/>
          </w:tcPr>
          <w:p w14:paraId="4D416395" w14:textId="77777777" w:rsidR="00176624" w:rsidRPr="00844B83" w:rsidRDefault="00176624" w:rsidP="00621030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2097" w:type="dxa"/>
            <w:shd w:val="clear" w:color="auto" w:fill="auto"/>
            <w:vAlign w:val="center"/>
          </w:tcPr>
          <w:p w14:paraId="60962724" w14:textId="77777777" w:rsidR="00176624" w:rsidRPr="00844B83" w:rsidRDefault="00176624" w:rsidP="00621030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844B83">
              <w:rPr>
                <w:rFonts w:ascii="Times New Roman" w:hAnsi="Times New Roman" w:cs="Times New Roman"/>
                <w:color w:val="000000" w:themeColor="text1"/>
              </w:rPr>
              <w:t>Positive scan consistent with active CS</w:t>
            </w:r>
          </w:p>
        </w:tc>
        <w:tc>
          <w:tcPr>
            <w:tcW w:w="1880" w:type="dxa"/>
            <w:shd w:val="clear" w:color="auto" w:fill="auto"/>
            <w:vAlign w:val="center"/>
          </w:tcPr>
          <w:p w14:paraId="7B686C03" w14:textId="77777777" w:rsidR="00176624" w:rsidRPr="00844B83" w:rsidRDefault="00176624" w:rsidP="00621030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844B83">
              <w:rPr>
                <w:rFonts w:ascii="Times New Roman" w:hAnsi="Times New Roman" w:cs="Times New Roman"/>
                <w:color w:val="000000" w:themeColor="text1"/>
              </w:rPr>
              <w:t>Negative scan</w:t>
            </w:r>
          </w:p>
        </w:tc>
        <w:tc>
          <w:tcPr>
            <w:tcW w:w="1879" w:type="dxa"/>
            <w:shd w:val="clear" w:color="auto" w:fill="auto"/>
            <w:vAlign w:val="center"/>
          </w:tcPr>
          <w:p w14:paraId="7004AA6B" w14:textId="77777777" w:rsidR="00176624" w:rsidRPr="00844B83" w:rsidRDefault="00176624" w:rsidP="00621030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844B83">
              <w:rPr>
                <w:rFonts w:ascii="Times New Roman" w:eastAsia="Times New Roman" w:hAnsi="Times New Roman" w:cs="Times New Roman"/>
                <w:color w:val="000000" w:themeColor="text1"/>
              </w:rPr>
              <w:t>Total</w:t>
            </w:r>
          </w:p>
        </w:tc>
      </w:tr>
      <w:tr w:rsidR="00176624" w:rsidRPr="00844B83" w14:paraId="5E6CB658" w14:textId="77777777" w:rsidTr="00621030">
        <w:trPr>
          <w:trHeight w:val="673"/>
        </w:trPr>
        <w:tc>
          <w:tcPr>
            <w:tcW w:w="1877" w:type="dxa"/>
            <w:vMerge w:val="restart"/>
            <w:shd w:val="clear" w:color="auto" w:fill="auto"/>
            <w:textDirection w:val="btLr"/>
            <w:vAlign w:val="center"/>
          </w:tcPr>
          <w:p w14:paraId="7F066AAE" w14:textId="77777777" w:rsidR="00176624" w:rsidRPr="00844B83" w:rsidRDefault="00176624" w:rsidP="00621030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844B83">
              <w:rPr>
                <w:rFonts w:ascii="Times New Roman" w:hAnsi="Times New Roman" w:cs="Times New Roman"/>
                <w:color w:val="000000" w:themeColor="text1"/>
              </w:rPr>
              <w:t>Reader 2</w:t>
            </w:r>
          </w:p>
        </w:tc>
        <w:tc>
          <w:tcPr>
            <w:tcW w:w="2132" w:type="dxa"/>
            <w:shd w:val="clear" w:color="auto" w:fill="auto"/>
            <w:vAlign w:val="center"/>
          </w:tcPr>
          <w:p w14:paraId="3437969D" w14:textId="77777777" w:rsidR="00176624" w:rsidRPr="00844B83" w:rsidRDefault="00176624" w:rsidP="00621030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844B83">
              <w:rPr>
                <w:rFonts w:ascii="Times New Roman" w:hAnsi="Times New Roman" w:cs="Times New Roman"/>
                <w:color w:val="000000" w:themeColor="text1"/>
              </w:rPr>
              <w:t>Positive scan consistent with active CS</w:t>
            </w:r>
          </w:p>
        </w:tc>
        <w:tc>
          <w:tcPr>
            <w:tcW w:w="2097" w:type="dxa"/>
            <w:shd w:val="clear" w:color="auto" w:fill="auto"/>
            <w:vAlign w:val="center"/>
          </w:tcPr>
          <w:p w14:paraId="5399D32F" w14:textId="77777777" w:rsidR="00176624" w:rsidRPr="00844B83" w:rsidRDefault="00176624" w:rsidP="00621030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844B83">
              <w:rPr>
                <w:rFonts w:ascii="Times New Roman" w:eastAsia="Times New Roman" w:hAnsi="Times New Roman" w:cs="Times New Roman"/>
                <w:color w:val="000000" w:themeColor="text1"/>
              </w:rPr>
              <w:t>6</w:t>
            </w:r>
          </w:p>
        </w:tc>
        <w:tc>
          <w:tcPr>
            <w:tcW w:w="1880" w:type="dxa"/>
            <w:shd w:val="clear" w:color="auto" w:fill="auto"/>
            <w:vAlign w:val="center"/>
          </w:tcPr>
          <w:p w14:paraId="4F479D39" w14:textId="77777777" w:rsidR="00176624" w:rsidRPr="00844B83" w:rsidRDefault="00176624" w:rsidP="00621030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844B83">
              <w:rPr>
                <w:rFonts w:ascii="Times New Roman" w:eastAsia="Times New Roman" w:hAnsi="Times New Roman" w:cs="Times New Roman"/>
                <w:color w:val="000000" w:themeColor="text1"/>
              </w:rPr>
              <w:t>2</w:t>
            </w:r>
          </w:p>
        </w:tc>
        <w:tc>
          <w:tcPr>
            <w:tcW w:w="1879" w:type="dxa"/>
            <w:shd w:val="clear" w:color="auto" w:fill="auto"/>
            <w:vAlign w:val="center"/>
          </w:tcPr>
          <w:p w14:paraId="096763CF" w14:textId="77777777" w:rsidR="00176624" w:rsidRPr="00844B83" w:rsidRDefault="00176624" w:rsidP="00621030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844B83">
              <w:rPr>
                <w:rFonts w:ascii="Times New Roman" w:eastAsia="Times New Roman" w:hAnsi="Times New Roman" w:cs="Times New Roman"/>
                <w:color w:val="000000" w:themeColor="text1"/>
              </w:rPr>
              <w:t>8</w:t>
            </w:r>
          </w:p>
        </w:tc>
      </w:tr>
      <w:tr w:rsidR="00176624" w:rsidRPr="00844B83" w14:paraId="1FFDCA13" w14:textId="77777777" w:rsidTr="00621030">
        <w:trPr>
          <w:trHeight w:val="673"/>
        </w:trPr>
        <w:tc>
          <w:tcPr>
            <w:tcW w:w="1877" w:type="dxa"/>
            <w:vMerge/>
            <w:shd w:val="clear" w:color="auto" w:fill="auto"/>
            <w:vAlign w:val="center"/>
          </w:tcPr>
          <w:p w14:paraId="0B9C2603" w14:textId="77777777" w:rsidR="00176624" w:rsidRPr="00844B83" w:rsidRDefault="00176624" w:rsidP="00621030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2132" w:type="dxa"/>
            <w:shd w:val="clear" w:color="auto" w:fill="auto"/>
            <w:vAlign w:val="center"/>
          </w:tcPr>
          <w:p w14:paraId="006B04FB" w14:textId="77777777" w:rsidR="00176624" w:rsidRPr="00844B83" w:rsidRDefault="00176624" w:rsidP="00621030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844B83">
              <w:rPr>
                <w:rFonts w:ascii="Times New Roman" w:hAnsi="Times New Roman" w:cs="Times New Roman"/>
                <w:color w:val="000000" w:themeColor="text1"/>
              </w:rPr>
              <w:t>Negative scan</w:t>
            </w:r>
          </w:p>
        </w:tc>
        <w:tc>
          <w:tcPr>
            <w:tcW w:w="2097" w:type="dxa"/>
            <w:shd w:val="clear" w:color="auto" w:fill="auto"/>
            <w:vAlign w:val="center"/>
          </w:tcPr>
          <w:p w14:paraId="24AAB407" w14:textId="77777777" w:rsidR="00176624" w:rsidRPr="00844B83" w:rsidRDefault="00176624" w:rsidP="00621030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844B83">
              <w:rPr>
                <w:rFonts w:ascii="Times New Roman" w:eastAsia="Times New Roman" w:hAnsi="Times New Roman" w:cs="Times New Roman"/>
                <w:color w:val="000000" w:themeColor="text1"/>
              </w:rPr>
              <w:t>0</w:t>
            </w:r>
          </w:p>
        </w:tc>
        <w:tc>
          <w:tcPr>
            <w:tcW w:w="1880" w:type="dxa"/>
            <w:shd w:val="clear" w:color="auto" w:fill="auto"/>
            <w:vAlign w:val="center"/>
          </w:tcPr>
          <w:p w14:paraId="43C935C7" w14:textId="77777777" w:rsidR="00176624" w:rsidRPr="00844B83" w:rsidRDefault="00176624" w:rsidP="00621030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844B83">
              <w:rPr>
                <w:rFonts w:ascii="Times New Roman" w:eastAsia="Times New Roman" w:hAnsi="Times New Roman" w:cs="Times New Roman"/>
                <w:color w:val="000000" w:themeColor="text1"/>
              </w:rPr>
              <w:t>6</w:t>
            </w:r>
          </w:p>
        </w:tc>
        <w:tc>
          <w:tcPr>
            <w:tcW w:w="1879" w:type="dxa"/>
            <w:shd w:val="clear" w:color="auto" w:fill="auto"/>
            <w:vAlign w:val="center"/>
          </w:tcPr>
          <w:p w14:paraId="1920F258" w14:textId="77777777" w:rsidR="00176624" w:rsidRPr="00844B83" w:rsidRDefault="00176624" w:rsidP="00621030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844B83">
              <w:rPr>
                <w:rFonts w:ascii="Times New Roman" w:eastAsia="Times New Roman" w:hAnsi="Times New Roman" w:cs="Times New Roman"/>
                <w:color w:val="000000" w:themeColor="text1"/>
              </w:rPr>
              <w:t>6</w:t>
            </w:r>
          </w:p>
        </w:tc>
      </w:tr>
      <w:tr w:rsidR="00176624" w:rsidRPr="00844B83" w14:paraId="62635B51" w14:textId="77777777" w:rsidTr="00621030">
        <w:trPr>
          <w:trHeight w:val="673"/>
        </w:trPr>
        <w:tc>
          <w:tcPr>
            <w:tcW w:w="1877" w:type="dxa"/>
            <w:shd w:val="clear" w:color="auto" w:fill="auto"/>
            <w:vAlign w:val="center"/>
          </w:tcPr>
          <w:p w14:paraId="663E05E7" w14:textId="77777777" w:rsidR="00176624" w:rsidRPr="00844B83" w:rsidRDefault="00176624" w:rsidP="00621030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2132" w:type="dxa"/>
            <w:shd w:val="clear" w:color="auto" w:fill="auto"/>
            <w:vAlign w:val="center"/>
          </w:tcPr>
          <w:p w14:paraId="7475684D" w14:textId="77777777" w:rsidR="00176624" w:rsidRPr="00844B83" w:rsidRDefault="00176624" w:rsidP="00621030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844B83">
              <w:rPr>
                <w:rFonts w:ascii="Times New Roman" w:eastAsia="Times New Roman" w:hAnsi="Times New Roman" w:cs="Times New Roman"/>
                <w:color w:val="000000" w:themeColor="text1"/>
              </w:rPr>
              <w:t>Total</w:t>
            </w:r>
          </w:p>
        </w:tc>
        <w:tc>
          <w:tcPr>
            <w:tcW w:w="2097" w:type="dxa"/>
            <w:shd w:val="clear" w:color="auto" w:fill="auto"/>
            <w:vAlign w:val="center"/>
          </w:tcPr>
          <w:p w14:paraId="572F35B3" w14:textId="77777777" w:rsidR="00176624" w:rsidRPr="00844B83" w:rsidRDefault="00176624" w:rsidP="00621030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844B83">
              <w:rPr>
                <w:rFonts w:ascii="Times New Roman" w:eastAsia="Times New Roman" w:hAnsi="Times New Roman" w:cs="Times New Roman"/>
                <w:color w:val="000000" w:themeColor="text1"/>
              </w:rPr>
              <w:t>6</w:t>
            </w:r>
          </w:p>
        </w:tc>
        <w:tc>
          <w:tcPr>
            <w:tcW w:w="1880" w:type="dxa"/>
            <w:shd w:val="clear" w:color="auto" w:fill="auto"/>
            <w:vAlign w:val="center"/>
          </w:tcPr>
          <w:p w14:paraId="492C0B3D" w14:textId="77777777" w:rsidR="00176624" w:rsidRPr="00844B83" w:rsidRDefault="00176624" w:rsidP="00621030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844B83">
              <w:rPr>
                <w:rFonts w:ascii="Times New Roman" w:eastAsia="Times New Roman" w:hAnsi="Times New Roman" w:cs="Times New Roman"/>
                <w:color w:val="000000" w:themeColor="text1"/>
              </w:rPr>
              <w:t>8</w:t>
            </w:r>
          </w:p>
        </w:tc>
        <w:tc>
          <w:tcPr>
            <w:tcW w:w="1879" w:type="dxa"/>
            <w:shd w:val="clear" w:color="auto" w:fill="auto"/>
            <w:vAlign w:val="center"/>
          </w:tcPr>
          <w:p w14:paraId="39B7FCA0" w14:textId="77777777" w:rsidR="00176624" w:rsidRPr="00844B83" w:rsidRDefault="00176624" w:rsidP="00621030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844B83">
              <w:rPr>
                <w:rFonts w:ascii="Times New Roman" w:eastAsia="Times New Roman" w:hAnsi="Times New Roman" w:cs="Times New Roman"/>
                <w:color w:val="000000" w:themeColor="text1"/>
              </w:rPr>
              <w:t>14</w:t>
            </w:r>
          </w:p>
        </w:tc>
      </w:tr>
    </w:tbl>
    <w:p w14:paraId="18B3206C" w14:textId="77777777" w:rsidR="00176624" w:rsidRPr="00844B83" w:rsidRDefault="00176624" w:rsidP="00176624">
      <w:pPr>
        <w:jc w:val="both"/>
        <w:rPr>
          <w:rFonts w:ascii="Times New Roman" w:eastAsia="Times New Roman" w:hAnsi="Times New Roman" w:cs="Times New Roman"/>
          <w:color w:val="000000" w:themeColor="text1"/>
        </w:rPr>
      </w:pPr>
      <w:r w:rsidRPr="00844B83">
        <w:rPr>
          <w:rFonts w:ascii="Times New Roman" w:eastAsia="Times New Roman" w:hAnsi="Times New Roman" w:cs="Times New Roman"/>
          <w:color w:val="000000" w:themeColor="text1"/>
        </w:rPr>
        <w:t>CS=cardiac sarcoidosis, FLT-PET=</w:t>
      </w:r>
      <w:proofErr w:type="spellStart"/>
      <w:r w:rsidRPr="00844B83">
        <w:rPr>
          <w:rFonts w:ascii="Times New Roman" w:eastAsia="Times New Roman" w:hAnsi="Times New Roman" w:cs="Times New Roman"/>
          <w:color w:val="000000" w:themeColor="text1"/>
        </w:rPr>
        <w:t>Fluorothymidine</w:t>
      </w:r>
      <w:proofErr w:type="spellEnd"/>
      <w:r w:rsidRPr="00844B83">
        <w:rPr>
          <w:rFonts w:ascii="Times New Roman" w:eastAsia="Times New Roman" w:hAnsi="Times New Roman" w:cs="Times New Roman"/>
          <w:color w:val="000000" w:themeColor="text1"/>
        </w:rPr>
        <w:t xml:space="preserve"> positron emission tomography, FDG-PET=</w:t>
      </w:r>
      <w:proofErr w:type="spellStart"/>
      <w:r w:rsidRPr="00844B83">
        <w:rPr>
          <w:rFonts w:ascii="Times New Roman" w:eastAsia="Times New Roman" w:hAnsi="Times New Roman" w:cs="Times New Roman"/>
          <w:color w:val="000000" w:themeColor="text1"/>
        </w:rPr>
        <w:t>fluorodexoyglucose</w:t>
      </w:r>
      <w:proofErr w:type="spellEnd"/>
      <w:r w:rsidRPr="00844B83">
        <w:rPr>
          <w:rFonts w:ascii="Times New Roman" w:eastAsia="Times New Roman" w:hAnsi="Times New Roman" w:cs="Times New Roman"/>
          <w:color w:val="000000" w:themeColor="text1"/>
        </w:rPr>
        <w:t xml:space="preserve"> positron emission tomography</w:t>
      </w:r>
    </w:p>
    <w:p w14:paraId="2AEF9B97" w14:textId="77777777" w:rsidR="00176624" w:rsidRPr="00844B83" w:rsidRDefault="00176624" w:rsidP="00176624">
      <w:pPr>
        <w:rPr>
          <w:color w:val="000000" w:themeColor="text1"/>
        </w:rPr>
      </w:pPr>
    </w:p>
    <w:p w14:paraId="4530A6DA" w14:textId="77777777" w:rsidR="00176624" w:rsidRPr="00844B83" w:rsidRDefault="00176624" w:rsidP="00176624">
      <w:pPr>
        <w:jc w:val="both"/>
        <w:rPr>
          <w:rFonts w:ascii="Times New Roman" w:eastAsia="Times New Roman" w:hAnsi="Times New Roman" w:cs="Times New Roman"/>
          <w:b/>
          <w:color w:val="000000" w:themeColor="text1"/>
        </w:rPr>
      </w:pPr>
    </w:p>
    <w:p w14:paraId="767DDF78" w14:textId="77777777" w:rsidR="00176624" w:rsidRPr="00844B83" w:rsidRDefault="00176624" w:rsidP="00176624">
      <w:pPr>
        <w:jc w:val="both"/>
        <w:rPr>
          <w:rFonts w:ascii="Times New Roman" w:eastAsia="Times New Roman" w:hAnsi="Times New Roman" w:cs="Times New Roman"/>
          <w:b/>
          <w:color w:val="000000" w:themeColor="text1"/>
        </w:rPr>
      </w:pPr>
    </w:p>
    <w:p w14:paraId="55F2FC79" w14:textId="77777777" w:rsidR="00176624" w:rsidRPr="00844B83" w:rsidRDefault="00176624" w:rsidP="00176624">
      <w:pPr>
        <w:jc w:val="both"/>
        <w:rPr>
          <w:rFonts w:ascii="Times New Roman" w:eastAsia="Times New Roman" w:hAnsi="Times New Roman" w:cs="Times New Roman"/>
          <w:color w:val="000000" w:themeColor="text1"/>
        </w:rPr>
      </w:pPr>
      <w:r w:rsidRPr="00844B83">
        <w:rPr>
          <w:rFonts w:ascii="Times New Roman" w:eastAsia="Times New Roman" w:hAnsi="Times New Roman" w:cs="Times New Roman"/>
          <w:color w:val="000000" w:themeColor="text1"/>
        </w:rPr>
        <w:t xml:space="preserve">Supplementary Table 3. Comparison of </w:t>
      </w:r>
      <w:r w:rsidRPr="00844B83">
        <w:rPr>
          <w:rFonts w:ascii="Times New Roman" w:hAnsi="Times New Roman" w:cs="Times New Roman"/>
          <w:color w:val="000000" w:themeColor="text1"/>
        </w:rPr>
        <w:t>both readers' overall interpretation of the FLT- and FDG-PETs for neural involvement (FLT κ = 1.0 (95% CI: 1.0 - 1.0), FDG κ = 1.0 (95% CI: 1.0 - 1.0))</w:t>
      </w:r>
    </w:p>
    <w:tbl>
      <w:tblPr>
        <w:tblW w:w="986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877"/>
        <w:gridCol w:w="2132"/>
        <w:gridCol w:w="2097"/>
        <w:gridCol w:w="1880"/>
        <w:gridCol w:w="1879"/>
      </w:tblGrid>
      <w:tr w:rsidR="00176624" w:rsidRPr="00844B83" w14:paraId="224052E2" w14:textId="77777777" w:rsidTr="00621030">
        <w:trPr>
          <w:trHeight w:val="364"/>
        </w:trPr>
        <w:tc>
          <w:tcPr>
            <w:tcW w:w="4009" w:type="dxa"/>
            <w:gridSpan w:val="2"/>
            <w:vMerge w:val="restart"/>
            <w:shd w:val="clear" w:color="auto" w:fill="auto"/>
            <w:vAlign w:val="center"/>
          </w:tcPr>
          <w:p w14:paraId="65CC8DCA" w14:textId="77777777" w:rsidR="00176624" w:rsidRPr="00844B83" w:rsidRDefault="00176624" w:rsidP="00621030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844B83">
              <w:rPr>
                <w:rFonts w:ascii="Times New Roman" w:eastAsia="Times New Roman" w:hAnsi="Times New Roman" w:cs="Times New Roman"/>
                <w:color w:val="000000" w:themeColor="text1"/>
              </w:rPr>
              <w:t>FLT-PET</w:t>
            </w:r>
          </w:p>
        </w:tc>
        <w:tc>
          <w:tcPr>
            <w:tcW w:w="3977" w:type="dxa"/>
            <w:gridSpan w:val="2"/>
            <w:shd w:val="clear" w:color="auto" w:fill="auto"/>
            <w:vAlign w:val="center"/>
          </w:tcPr>
          <w:p w14:paraId="7368646F" w14:textId="77777777" w:rsidR="00176624" w:rsidRPr="00844B83" w:rsidRDefault="00176624" w:rsidP="00621030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844B83">
              <w:rPr>
                <w:rFonts w:ascii="Times New Roman" w:hAnsi="Times New Roman" w:cs="Times New Roman"/>
                <w:color w:val="000000" w:themeColor="text1"/>
              </w:rPr>
              <w:t>Reader 1</w:t>
            </w:r>
          </w:p>
        </w:tc>
        <w:tc>
          <w:tcPr>
            <w:tcW w:w="1879" w:type="dxa"/>
            <w:shd w:val="clear" w:color="auto" w:fill="auto"/>
            <w:vAlign w:val="center"/>
          </w:tcPr>
          <w:p w14:paraId="06E1DF4D" w14:textId="77777777" w:rsidR="00176624" w:rsidRPr="00844B83" w:rsidRDefault="00176624" w:rsidP="00621030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</w:tr>
      <w:tr w:rsidR="00176624" w:rsidRPr="00844B83" w14:paraId="55A01E32" w14:textId="77777777" w:rsidTr="00621030">
        <w:trPr>
          <w:trHeight w:val="1131"/>
        </w:trPr>
        <w:tc>
          <w:tcPr>
            <w:tcW w:w="4009" w:type="dxa"/>
            <w:gridSpan w:val="2"/>
            <w:vMerge/>
            <w:shd w:val="clear" w:color="auto" w:fill="auto"/>
            <w:vAlign w:val="center"/>
          </w:tcPr>
          <w:p w14:paraId="18B86DA3" w14:textId="77777777" w:rsidR="00176624" w:rsidRPr="00844B83" w:rsidRDefault="00176624" w:rsidP="00621030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2097" w:type="dxa"/>
            <w:shd w:val="clear" w:color="auto" w:fill="auto"/>
            <w:vAlign w:val="center"/>
          </w:tcPr>
          <w:p w14:paraId="7652CF44" w14:textId="77777777" w:rsidR="00176624" w:rsidRPr="00844B83" w:rsidRDefault="00176624" w:rsidP="00621030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844B83">
              <w:rPr>
                <w:rFonts w:ascii="Times New Roman" w:hAnsi="Times New Roman" w:cs="Times New Roman"/>
                <w:color w:val="000000" w:themeColor="text1"/>
              </w:rPr>
              <w:t>Positive scan consistent with active NS</w:t>
            </w:r>
          </w:p>
        </w:tc>
        <w:tc>
          <w:tcPr>
            <w:tcW w:w="1880" w:type="dxa"/>
            <w:shd w:val="clear" w:color="auto" w:fill="auto"/>
            <w:vAlign w:val="center"/>
          </w:tcPr>
          <w:p w14:paraId="61E667BA" w14:textId="77777777" w:rsidR="00176624" w:rsidRPr="00844B83" w:rsidRDefault="00176624" w:rsidP="00621030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844B83">
              <w:rPr>
                <w:rFonts w:ascii="Times New Roman" w:hAnsi="Times New Roman" w:cs="Times New Roman"/>
                <w:color w:val="000000" w:themeColor="text1"/>
              </w:rPr>
              <w:t>Negative scan</w:t>
            </w:r>
          </w:p>
        </w:tc>
        <w:tc>
          <w:tcPr>
            <w:tcW w:w="1879" w:type="dxa"/>
            <w:shd w:val="clear" w:color="auto" w:fill="auto"/>
            <w:vAlign w:val="center"/>
          </w:tcPr>
          <w:p w14:paraId="5F262681" w14:textId="77777777" w:rsidR="00176624" w:rsidRPr="00844B83" w:rsidRDefault="00176624" w:rsidP="00621030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844B83">
              <w:rPr>
                <w:rFonts w:ascii="Times New Roman" w:eastAsia="Times New Roman" w:hAnsi="Times New Roman" w:cs="Times New Roman"/>
                <w:color w:val="000000" w:themeColor="text1"/>
              </w:rPr>
              <w:t>Total</w:t>
            </w:r>
          </w:p>
        </w:tc>
      </w:tr>
      <w:tr w:rsidR="00176624" w:rsidRPr="00844B83" w14:paraId="288A3A9C" w14:textId="77777777" w:rsidTr="00621030">
        <w:trPr>
          <w:cantSplit/>
          <w:trHeight w:val="501"/>
        </w:trPr>
        <w:tc>
          <w:tcPr>
            <w:tcW w:w="1877" w:type="dxa"/>
            <w:vMerge w:val="restart"/>
            <w:shd w:val="clear" w:color="auto" w:fill="auto"/>
            <w:textDirection w:val="btLr"/>
            <w:vAlign w:val="center"/>
          </w:tcPr>
          <w:p w14:paraId="7AB33D40" w14:textId="77777777" w:rsidR="00176624" w:rsidRPr="00844B83" w:rsidRDefault="00176624" w:rsidP="00621030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844B83">
              <w:rPr>
                <w:rFonts w:ascii="Times New Roman" w:hAnsi="Times New Roman" w:cs="Times New Roman"/>
                <w:color w:val="000000" w:themeColor="text1"/>
              </w:rPr>
              <w:t>Reader 2</w:t>
            </w:r>
          </w:p>
        </w:tc>
        <w:tc>
          <w:tcPr>
            <w:tcW w:w="2132" w:type="dxa"/>
            <w:shd w:val="clear" w:color="auto" w:fill="auto"/>
            <w:vAlign w:val="center"/>
          </w:tcPr>
          <w:p w14:paraId="4941BF54" w14:textId="77777777" w:rsidR="00176624" w:rsidRPr="00844B83" w:rsidRDefault="00176624" w:rsidP="00621030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844B83">
              <w:rPr>
                <w:rFonts w:ascii="Times New Roman" w:hAnsi="Times New Roman" w:cs="Times New Roman"/>
                <w:color w:val="000000" w:themeColor="text1"/>
              </w:rPr>
              <w:t>Positive scan consistent with active NS</w:t>
            </w:r>
          </w:p>
        </w:tc>
        <w:tc>
          <w:tcPr>
            <w:tcW w:w="2097" w:type="dxa"/>
            <w:shd w:val="clear" w:color="auto" w:fill="auto"/>
            <w:vAlign w:val="center"/>
          </w:tcPr>
          <w:p w14:paraId="7A55D5C0" w14:textId="77777777" w:rsidR="00176624" w:rsidRPr="00844B83" w:rsidRDefault="00176624" w:rsidP="00621030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844B83">
              <w:rPr>
                <w:rFonts w:ascii="Times New Roman" w:eastAsia="Times New Roman" w:hAnsi="Times New Roman" w:cs="Times New Roman"/>
                <w:color w:val="000000" w:themeColor="text1"/>
              </w:rPr>
              <w:t>1</w:t>
            </w:r>
          </w:p>
        </w:tc>
        <w:tc>
          <w:tcPr>
            <w:tcW w:w="1880" w:type="dxa"/>
            <w:shd w:val="clear" w:color="auto" w:fill="auto"/>
            <w:vAlign w:val="center"/>
          </w:tcPr>
          <w:p w14:paraId="49F61797" w14:textId="77777777" w:rsidR="00176624" w:rsidRPr="00844B83" w:rsidRDefault="00176624" w:rsidP="00621030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844B83">
              <w:rPr>
                <w:rFonts w:ascii="Times New Roman" w:eastAsia="Times New Roman" w:hAnsi="Times New Roman" w:cs="Times New Roman"/>
                <w:color w:val="000000" w:themeColor="text1"/>
              </w:rPr>
              <w:t>0</w:t>
            </w:r>
          </w:p>
        </w:tc>
        <w:tc>
          <w:tcPr>
            <w:tcW w:w="1879" w:type="dxa"/>
            <w:shd w:val="clear" w:color="auto" w:fill="auto"/>
            <w:vAlign w:val="center"/>
          </w:tcPr>
          <w:p w14:paraId="00F3EAFA" w14:textId="77777777" w:rsidR="00176624" w:rsidRPr="00844B83" w:rsidRDefault="00176624" w:rsidP="00621030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844B83">
              <w:rPr>
                <w:rFonts w:ascii="Times New Roman" w:eastAsia="Times New Roman" w:hAnsi="Times New Roman" w:cs="Times New Roman"/>
                <w:color w:val="000000" w:themeColor="text1"/>
              </w:rPr>
              <w:t>1</w:t>
            </w:r>
          </w:p>
        </w:tc>
      </w:tr>
      <w:tr w:rsidR="00176624" w:rsidRPr="00844B83" w14:paraId="619E47FD" w14:textId="77777777" w:rsidTr="00621030">
        <w:trPr>
          <w:trHeight w:val="404"/>
        </w:trPr>
        <w:tc>
          <w:tcPr>
            <w:tcW w:w="1877" w:type="dxa"/>
            <w:vMerge/>
            <w:shd w:val="clear" w:color="auto" w:fill="auto"/>
            <w:vAlign w:val="center"/>
          </w:tcPr>
          <w:p w14:paraId="59F73894" w14:textId="77777777" w:rsidR="00176624" w:rsidRPr="00844B83" w:rsidRDefault="00176624" w:rsidP="00621030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2132" w:type="dxa"/>
            <w:shd w:val="clear" w:color="auto" w:fill="auto"/>
            <w:vAlign w:val="center"/>
          </w:tcPr>
          <w:p w14:paraId="7C427D29" w14:textId="77777777" w:rsidR="00176624" w:rsidRPr="00844B83" w:rsidRDefault="00176624" w:rsidP="00621030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844B83">
              <w:rPr>
                <w:rFonts w:ascii="Times New Roman" w:hAnsi="Times New Roman" w:cs="Times New Roman"/>
                <w:color w:val="000000" w:themeColor="text1"/>
              </w:rPr>
              <w:t>Negative scan</w:t>
            </w:r>
          </w:p>
        </w:tc>
        <w:tc>
          <w:tcPr>
            <w:tcW w:w="2097" w:type="dxa"/>
            <w:shd w:val="clear" w:color="auto" w:fill="auto"/>
            <w:vAlign w:val="center"/>
          </w:tcPr>
          <w:p w14:paraId="1DC88BED" w14:textId="77777777" w:rsidR="00176624" w:rsidRPr="00844B83" w:rsidRDefault="00176624" w:rsidP="00621030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844B83">
              <w:rPr>
                <w:rFonts w:ascii="Times New Roman" w:eastAsia="Times New Roman" w:hAnsi="Times New Roman" w:cs="Times New Roman"/>
                <w:color w:val="000000" w:themeColor="text1"/>
              </w:rPr>
              <w:t>0</w:t>
            </w:r>
          </w:p>
        </w:tc>
        <w:tc>
          <w:tcPr>
            <w:tcW w:w="1880" w:type="dxa"/>
            <w:shd w:val="clear" w:color="auto" w:fill="auto"/>
            <w:vAlign w:val="center"/>
          </w:tcPr>
          <w:p w14:paraId="31ACCAA8" w14:textId="77777777" w:rsidR="00176624" w:rsidRPr="00844B83" w:rsidRDefault="00176624" w:rsidP="00621030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844B83">
              <w:rPr>
                <w:rFonts w:ascii="Times New Roman" w:eastAsia="Times New Roman" w:hAnsi="Times New Roman" w:cs="Times New Roman"/>
                <w:color w:val="000000" w:themeColor="text1"/>
              </w:rPr>
              <w:t>13</w:t>
            </w:r>
          </w:p>
        </w:tc>
        <w:tc>
          <w:tcPr>
            <w:tcW w:w="1879" w:type="dxa"/>
            <w:shd w:val="clear" w:color="auto" w:fill="auto"/>
            <w:vAlign w:val="center"/>
          </w:tcPr>
          <w:p w14:paraId="4CE7546A" w14:textId="77777777" w:rsidR="00176624" w:rsidRPr="00844B83" w:rsidRDefault="00176624" w:rsidP="00621030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844B83">
              <w:rPr>
                <w:rFonts w:ascii="Times New Roman" w:eastAsia="Times New Roman" w:hAnsi="Times New Roman" w:cs="Times New Roman"/>
                <w:color w:val="000000" w:themeColor="text1"/>
              </w:rPr>
              <w:t>13</w:t>
            </w:r>
          </w:p>
        </w:tc>
      </w:tr>
      <w:tr w:rsidR="00176624" w:rsidRPr="00844B83" w14:paraId="2F1C5928" w14:textId="77777777" w:rsidTr="00621030">
        <w:trPr>
          <w:trHeight w:val="673"/>
        </w:trPr>
        <w:tc>
          <w:tcPr>
            <w:tcW w:w="1877" w:type="dxa"/>
            <w:shd w:val="clear" w:color="auto" w:fill="auto"/>
            <w:vAlign w:val="center"/>
          </w:tcPr>
          <w:p w14:paraId="103C9AD1" w14:textId="77777777" w:rsidR="00176624" w:rsidRPr="00844B83" w:rsidRDefault="00176624" w:rsidP="00621030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2132" w:type="dxa"/>
            <w:shd w:val="clear" w:color="auto" w:fill="auto"/>
            <w:vAlign w:val="center"/>
          </w:tcPr>
          <w:p w14:paraId="000BF89B" w14:textId="77777777" w:rsidR="00176624" w:rsidRPr="00844B83" w:rsidRDefault="00176624" w:rsidP="00621030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844B83">
              <w:rPr>
                <w:rFonts w:ascii="Times New Roman" w:eastAsia="Times New Roman" w:hAnsi="Times New Roman" w:cs="Times New Roman"/>
                <w:color w:val="000000" w:themeColor="text1"/>
              </w:rPr>
              <w:t>Total</w:t>
            </w:r>
          </w:p>
        </w:tc>
        <w:tc>
          <w:tcPr>
            <w:tcW w:w="2097" w:type="dxa"/>
            <w:shd w:val="clear" w:color="auto" w:fill="auto"/>
            <w:vAlign w:val="center"/>
          </w:tcPr>
          <w:p w14:paraId="664CFA05" w14:textId="77777777" w:rsidR="00176624" w:rsidRPr="00844B83" w:rsidRDefault="00176624" w:rsidP="00621030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844B83">
              <w:rPr>
                <w:rFonts w:ascii="Times New Roman" w:eastAsia="Times New Roman" w:hAnsi="Times New Roman" w:cs="Times New Roman"/>
                <w:color w:val="000000" w:themeColor="text1"/>
              </w:rPr>
              <w:t>1</w:t>
            </w:r>
          </w:p>
        </w:tc>
        <w:tc>
          <w:tcPr>
            <w:tcW w:w="1880" w:type="dxa"/>
            <w:shd w:val="clear" w:color="auto" w:fill="auto"/>
            <w:vAlign w:val="center"/>
          </w:tcPr>
          <w:p w14:paraId="32207600" w14:textId="77777777" w:rsidR="00176624" w:rsidRPr="00844B83" w:rsidRDefault="00176624" w:rsidP="00621030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844B83">
              <w:rPr>
                <w:rFonts w:ascii="Times New Roman" w:eastAsia="Times New Roman" w:hAnsi="Times New Roman" w:cs="Times New Roman"/>
                <w:color w:val="000000" w:themeColor="text1"/>
              </w:rPr>
              <w:t>13</w:t>
            </w:r>
          </w:p>
        </w:tc>
        <w:tc>
          <w:tcPr>
            <w:tcW w:w="1879" w:type="dxa"/>
            <w:shd w:val="clear" w:color="auto" w:fill="auto"/>
            <w:vAlign w:val="center"/>
          </w:tcPr>
          <w:p w14:paraId="225B997F" w14:textId="77777777" w:rsidR="00176624" w:rsidRPr="00844B83" w:rsidRDefault="00176624" w:rsidP="00621030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844B83">
              <w:rPr>
                <w:rFonts w:ascii="Times New Roman" w:eastAsia="Times New Roman" w:hAnsi="Times New Roman" w:cs="Times New Roman"/>
                <w:color w:val="000000" w:themeColor="text1"/>
              </w:rPr>
              <w:t>14</w:t>
            </w:r>
          </w:p>
        </w:tc>
      </w:tr>
      <w:tr w:rsidR="00176624" w:rsidRPr="00844B83" w14:paraId="08A411D0" w14:textId="77777777" w:rsidTr="00621030">
        <w:trPr>
          <w:trHeight w:val="673"/>
        </w:trPr>
        <w:tc>
          <w:tcPr>
            <w:tcW w:w="4009" w:type="dxa"/>
            <w:gridSpan w:val="2"/>
            <w:vMerge w:val="restart"/>
            <w:shd w:val="clear" w:color="auto" w:fill="auto"/>
            <w:vAlign w:val="center"/>
          </w:tcPr>
          <w:p w14:paraId="6D9519F6" w14:textId="77777777" w:rsidR="00176624" w:rsidRPr="00844B83" w:rsidRDefault="00176624" w:rsidP="00621030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844B83">
              <w:rPr>
                <w:rFonts w:ascii="Times New Roman" w:eastAsia="Times New Roman" w:hAnsi="Times New Roman" w:cs="Times New Roman"/>
                <w:color w:val="000000" w:themeColor="text1"/>
              </w:rPr>
              <w:t>FDG-PET</w:t>
            </w:r>
          </w:p>
        </w:tc>
        <w:tc>
          <w:tcPr>
            <w:tcW w:w="3977" w:type="dxa"/>
            <w:gridSpan w:val="2"/>
            <w:shd w:val="clear" w:color="auto" w:fill="auto"/>
            <w:vAlign w:val="center"/>
          </w:tcPr>
          <w:p w14:paraId="0C11E8AF" w14:textId="77777777" w:rsidR="00176624" w:rsidRPr="00844B83" w:rsidRDefault="00176624" w:rsidP="00621030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844B83">
              <w:rPr>
                <w:rFonts w:ascii="Times New Roman" w:hAnsi="Times New Roman" w:cs="Times New Roman"/>
                <w:color w:val="000000" w:themeColor="text1"/>
              </w:rPr>
              <w:t>Reader 1</w:t>
            </w:r>
          </w:p>
        </w:tc>
        <w:tc>
          <w:tcPr>
            <w:tcW w:w="1879" w:type="dxa"/>
            <w:shd w:val="clear" w:color="auto" w:fill="auto"/>
            <w:vAlign w:val="center"/>
          </w:tcPr>
          <w:p w14:paraId="26182DDC" w14:textId="77777777" w:rsidR="00176624" w:rsidRPr="00844B83" w:rsidRDefault="00176624" w:rsidP="00621030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</w:tr>
      <w:tr w:rsidR="00176624" w:rsidRPr="00844B83" w14:paraId="5343B7B0" w14:textId="77777777" w:rsidTr="00621030">
        <w:trPr>
          <w:trHeight w:val="673"/>
        </w:trPr>
        <w:tc>
          <w:tcPr>
            <w:tcW w:w="4009" w:type="dxa"/>
            <w:gridSpan w:val="2"/>
            <w:vMerge/>
            <w:shd w:val="clear" w:color="auto" w:fill="auto"/>
            <w:vAlign w:val="center"/>
          </w:tcPr>
          <w:p w14:paraId="194C1794" w14:textId="77777777" w:rsidR="00176624" w:rsidRPr="00844B83" w:rsidRDefault="00176624" w:rsidP="00621030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2097" w:type="dxa"/>
            <w:shd w:val="clear" w:color="auto" w:fill="auto"/>
            <w:vAlign w:val="center"/>
          </w:tcPr>
          <w:p w14:paraId="17315964" w14:textId="77777777" w:rsidR="00176624" w:rsidRPr="00844B83" w:rsidRDefault="00176624" w:rsidP="00621030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844B83">
              <w:rPr>
                <w:rFonts w:ascii="Times New Roman" w:hAnsi="Times New Roman" w:cs="Times New Roman"/>
                <w:color w:val="000000" w:themeColor="text1"/>
              </w:rPr>
              <w:t>Positive scan consistent with active NS</w:t>
            </w:r>
          </w:p>
        </w:tc>
        <w:tc>
          <w:tcPr>
            <w:tcW w:w="1880" w:type="dxa"/>
            <w:shd w:val="clear" w:color="auto" w:fill="auto"/>
            <w:vAlign w:val="center"/>
          </w:tcPr>
          <w:p w14:paraId="5B3F15E3" w14:textId="77777777" w:rsidR="00176624" w:rsidRPr="00844B83" w:rsidRDefault="00176624" w:rsidP="00621030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844B83">
              <w:rPr>
                <w:rFonts w:ascii="Times New Roman" w:hAnsi="Times New Roman" w:cs="Times New Roman"/>
                <w:color w:val="000000" w:themeColor="text1"/>
              </w:rPr>
              <w:t>Negative scan</w:t>
            </w:r>
          </w:p>
        </w:tc>
        <w:tc>
          <w:tcPr>
            <w:tcW w:w="1879" w:type="dxa"/>
            <w:shd w:val="clear" w:color="auto" w:fill="auto"/>
            <w:vAlign w:val="center"/>
          </w:tcPr>
          <w:p w14:paraId="1E378706" w14:textId="77777777" w:rsidR="00176624" w:rsidRPr="00844B83" w:rsidRDefault="00176624" w:rsidP="00621030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844B83">
              <w:rPr>
                <w:rFonts w:ascii="Times New Roman" w:eastAsia="Times New Roman" w:hAnsi="Times New Roman" w:cs="Times New Roman"/>
                <w:color w:val="000000" w:themeColor="text1"/>
              </w:rPr>
              <w:t>Total</w:t>
            </w:r>
          </w:p>
        </w:tc>
      </w:tr>
      <w:tr w:rsidR="00176624" w:rsidRPr="00844B83" w14:paraId="4D1543E2" w14:textId="77777777" w:rsidTr="00621030">
        <w:trPr>
          <w:trHeight w:val="673"/>
        </w:trPr>
        <w:tc>
          <w:tcPr>
            <w:tcW w:w="1877" w:type="dxa"/>
            <w:vMerge w:val="restart"/>
            <w:shd w:val="clear" w:color="auto" w:fill="auto"/>
            <w:textDirection w:val="btLr"/>
            <w:vAlign w:val="center"/>
          </w:tcPr>
          <w:p w14:paraId="67EAB1DA" w14:textId="77777777" w:rsidR="00176624" w:rsidRPr="00844B83" w:rsidRDefault="00176624" w:rsidP="00621030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844B83">
              <w:rPr>
                <w:rFonts w:ascii="Times New Roman" w:hAnsi="Times New Roman" w:cs="Times New Roman"/>
                <w:color w:val="000000" w:themeColor="text1"/>
              </w:rPr>
              <w:lastRenderedPageBreak/>
              <w:t>Reader 2</w:t>
            </w:r>
          </w:p>
        </w:tc>
        <w:tc>
          <w:tcPr>
            <w:tcW w:w="2132" w:type="dxa"/>
            <w:shd w:val="clear" w:color="auto" w:fill="auto"/>
            <w:vAlign w:val="center"/>
          </w:tcPr>
          <w:p w14:paraId="31B5ED02" w14:textId="77777777" w:rsidR="00176624" w:rsidRPr="00844B83" w:rsidRDefault="00176624" w:rsidP="00621030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844B83">
              <w:rPr>
                <w:rFonts w:ascii="Times New Roman" w:hAnsi="Times New Roman" w:cs="Times New Roman"/>
                <w:color w:val="000000" w:themeColor="text1"/>
              </w:rPr>
              <w:t>Positive scan consistent with active NS</w:t>
            </w:r>
          </w:p>
        </w:tc>
        <w:tc>
          <w:tcPr>
            <w:tcW w:w="2097" w:type="dxa"/>
            <w:shd w:val="clear" w:color="auto" w:fill="auto"/>
            <w:vAlign w:val="center"/>
          </w:tcPr>
          <w:p w14:paraId="2B524663" w14:textId="77777777" w:rsidR="00176624" w:rsidRPr="00844B83" w:rsidRDefault="00176624" w:rsidP="00621030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844B83">
              <w:rPr>
                <w:rFonts w:ascii="Times New Roman" w:eastAsia="Times New Roman" w:hAnsi="Times New Roman" w:cs="Times New Roman"/>
                <w:color w:val="000000" w:themeColor="text1"/>
              </w:rPr>
              <w:t>1</w:t>
            </w:r>
          </w:p>
        </w:tc>
        <w:tc>
          <w:tcPr>
            <w:tcW w:w="1880" w:type="dxa"/>
            <w:shd w:val="clear" w:color="auto" w:fill="auto"/>
            <w:vAlign w:val="center"/>
          </w:tcPr>
          <w:p w14:paraId="0E630395" w14:textId="77777777" w:rsidR="00176624" w:rsidRPr="00844B83" w:rsidRDefault="00176624" w:rsidP="00621030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844B83">
              <w:rPr>
                <w:rFonts w:ascii="Times New Roman" w:eastAsia="Times New Roman" w:hAnsi="Times New Roman" w:cs="Times New Roman"/>
                <w:color w:val="000000" w:themeColor="text1"/>
              </w:rPr>
              <w:t>0</w:t>
            </w:r>
          </w:p>
        </w:tc>
        <w:tc>
          <w:tcPr>
            <w:tcW w:w="1879" w:type="dxa"/>
            <w:shd w:val="clear" w:color="auto" w:fill="auto"/>
            <w:vAlign w:val="center"/>
          </w:tcPr>
          <w:p w14:paraId="078D26C7" w14:textId="77777777" w:rsidR="00176624" w:rsidRPr="00844B83" w:rsidRDefault="00176624" w:rsidP="00621030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844B83">
              <w:rPr>
                <w:rFonts w:ascii="Times New Roman" w:eastAsia="Times New Roman" w:hAnsi="Times New Roman" w:cs="Times New Roman"/>
                <w:color w:val="000000" w:themeColor="text1"/>
              </w:rPr>
              <w:t>1</w:t>
            </w:r>
          </w:p>
        </w:tc>
      </w:tr>
      <w:tr w:rsidR="00176624" w:rsidRPr="00844B83" w14:paraId="1B2225E4" w14:textId="77777777" w:rsidTr="00621030">
        <w:trPr>
          <w:trHeight w:val="673"/>
        </w:trPr>
        <w:tc>
          <w:tcPr>
            <w:tcW w:w="1877" w:type="dxa"/>
            <w:vMerge/>
            <w:shd w:val="clear" w:color="auto" w:fill="auto"/>
            <w:vAlign w:val="center"/>
          </w:tcPr>
          <w:p w14:paraId="43DA19A8" w14:textId="77777777" w:rsidR="00176624" w:rsidRPr="00844B83" w:rsidRDefault="00176624" w:rsidP="00621030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2132" w:type="dxa"/>
            <w:shd w:val="clear" w:color="auto" w:fill="auto"/>
            <w:vAlign w:val="center"/>
          </w:tcPr>
          <w:p w14:paraId="211712BB" w14:textId="77777777" w:rsidR="00176624" w:rsidRPr="00844B83" w:rsidRDefault="00176624" w:rsidP="00621030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844B83">
              <w:rPr>
                <w:rFonts w:ascii="Times New Roman" w:hAnsi="Times New Roman" w:cs="Times New Roman"/>
                <w:color w:val="000000" w:themeColor="text1"/>
              </w:rPr>
              <w:t>Negative scan</w:t>
            </w:r>
          </w:p>
        </w:tc>
        <w:tc>
          <w:tcPr>
            <w:tcW w:w="2097" w:type="dxa"/>
            <w:shd w:val="clear" w:color="auto" w:fill="auto"/>
            <w:vAlign w:val="center"/>
          </w:tcPr>
          <w:p w14:paraId="0D365B77" w14:textId="77777777" w:rsidR="00176624" w:rsidRPr="00844B83" w:rsidRDefault="00176624" w:rsidP="00621030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844B83">
              <w:rPr>
                <w:rFonts w:ascii="Times New Roman" w:eastAsia="Times New Roman" w:hAnsi="Times New Roman" w:cs="Times New Roman"/>
                <w:color w:val="000000" w:themeColor="text1"/>
              </w:rPr>
              <w:t>0</w:t>
            </w:r>
          </w:p>
        </w:tc>
        <w:tc>
          <w:tcPr>
            <w:tcW w:w="1880" w:type="dxa"/>
            <w:shd w:val="clear" w:color="auto" w:fill="auto"/>
            <w:vAlign w:val="center"/>
          </w:tcPr>
          <w:p w14:paraId="795F9B4D" w14:textId="77777777" w:rsidR="00176624" w:rsidRPr="00844B83" w:rsidRDefault="00176624" w:rsidP="00621030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844B83">
              <w:rPr>
                <w:rFonts w:ascii="Times New Roman" w:eastAsia="Times New Roman" w:hAnsi="Times New Roman" w:cs="Times New Roman"/>
                <w:color w:val="000000" w:themeColor="text1"/>
              </w:rPr>
              <w:t>13</w:t>
            </w:r>
          </w:p>
        </w:tc>
        <w:tc>
          <w:tcPr>
            <w:tcW w:w="1879" w:type="dxa"/>
            <w:shd w:val="clear" w:color="auto" w:fill="auto"/>
            <w:vAlign w:val="center"/>
          </w:tcPr>
          <w:p w14:paraId="63D5C637" w14:textId="77777777" w:rsidR="00176624" w:rsidRPr="00844B83" w:rsidRDefault="00176624" w:rsidP="00621030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844B83">
              <w:rPr>
                <w:rFonts w:ascii="Times New Roman" w:eastAsia="Times New Roman" w:hAnsi="Times New Roman" w:cs="Times New Roman"/>
                <w:color w:val="000000" w:themeColor="text1"/>
              </w:rPr>
              <w:t>13</w:t>
            </w:r>
          </w:p>
        </w:tc>
      </w:tr>
      <w:tr w:rsidR="00176624" w:rsidRPr="00844B83" w14:paraId="1BAB7BDD" w14:textId="77777777" w:rsidTr="00621030">
        <w:trPr>
          <w:trHeight w:val="673"/>
        </w:trPr>
        <w:tc>
          <w:tcPr>
            <w:tcW w:w="1877" w:type="dxa"/>
            <w:shd w:val="clear" w:color="auto" w:fill="auto"/>
            <w:vAlign w:val="center"/>
          </w:tcPr>
          <w:p w14:paraId="0814639D" w14:textId="77777777" w:rsidR="00176624" w:rsidRPr="00844B83" w:rsidRDefault="00176624" w:rsidP="00621030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2132" w:type="dxa"/>
            <w:shd w:val="clear" w:color="auto" w:fill="auto"/>
            <w:vAlign w:val="center"/>
          </w:tcPr>
          <w:p w14:paraId="113E31F7" w14:textId="77777777" w:rsidR="00176624" w:rsidRPr="00844B83" w:rsidRDefault="00176624" w:rsidP="00621030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844B83">
              <w:rPr>
                <w:rFonts w:ascii="Times New Roman" w:eastAsia="Times New Roman" w:hAnsi="Times New Roman" w:cs="Times New Roman"/>
                <w:color w:val="000000" w:themeColor="text1"/>
              </w:rPr>
              <w:t>Total</w:t>
            </w:r>
          </w:p>
        </w:tc>
        <w:tc>
          <w:tcPr>
            <w:tcW w:w="2097" w:type="dxa"/>
            <w:shd w:val="clear" w:color="auto" w:fill="auto"/>
            <w:vAlign w:val="center"/>
          </w:tcPr>
          <w:p w14:paraId="1A0F7F7D" w14:textId="77777777" w:rsidR="00176624" w:rsidRPr="00844B83" w:rsidRDefault="00176624" w:rsidP="00621030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844B83">
              <w:rPr>
                <w:rFonts w:ascii="Times New Roman" w:eastAsia="Times New Roman" w:hAnsi="Times New Roman" w:cs="Times New Roman"/>
                <w:color w:val="000000" w:themeColor="text1"/>
              </w:rPr>
              <w:t>1</w:t>
            </w:r>
          </w:p>
        </w:tc>
        <w:tc>
          <w:tcPr>
            <w:tcW w:w="1880" w:type="dxa"/>
            <w:shd w:val="clear" w:color="auto" w:fill="auto"/>
            <w:vAlign w:val="center"/>
          </w:tcPr>
          <w:p w14:paraId="5F9A9F12" w14:textId="77777777" w:rsidR="00176624" w:rsidRPr="00844B83" w:rsidRDefault="00176624" w:rsidP="00621030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844B83">
              <w:rPr>
                <w:rFonts w:ascii="Times New Roman" w:eastAsia="Times New Roman" w:hAnsi="Times New Roman" w:cs="Times New Roman"/>
                <w:color w:val="000000" w:themeColor="text1"/>
              </w:rPr>
              <w:t>13</w:t>
            </w:r>
          </w:p>
        </w:tc>
        <w:tc>
          <w:tcPr>
            <w:tcW w:w="1879" w:type="dxa"/>
            <w:shd w:val="clear" w:color="auto" w:fill="auto"/>
            <w:vAlign w:val="center"/>
          </w:tcPr>
          <w:p w14:paraId="49D56C60" w14:textId="77777777" w:rsidR="00176624" w:rsidRPr="00844B83" w:rsidRDefault="00176624" w:rsidP="00621030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844B83">
              <w:rPr>
                <w:rFonts w:ascii="Times New Roman" w:eastAsia="Times New Roman" w:hAnsi="Times New Roman" w:cs="Times New Roman"/>
                <w:color w:val="000000" w:themeColor="text1"/>
              </w:rPr>
              <w:t>14</w:t>
            </w:r>
          </w:p>
        </w:tc>
      </w:tr>
    </w:tbl>
    <w:p w14:paraId="1CBB90B9" w14:textId="77777777" w:rsidR="00176624" w:rsidRPr="00844B83" w:rsidRDefault="00176624" w:rsidP="00176624">
      <w:pPr>
        <w:jc w:val="both"/>
        <w:rPr>
          <w:rFonts w:ascii="Times New Roman" w:eastAsia="Times New Roman" w:hAnsi="Times New Roman" w:cs="Times New Roman"/>
          <w:color w:val="000000" w:themeColor="text1"/>
        </w:rPr>
      </w:pPr>
      <w:r w:rsidRPr="00844B83">
        <w:rPr>
          <w:rFonts w:ascii="Times New Roman" w:eastAsia="Times New Roman" w:hAnsi="Times New Roman" w:cs="Times New Roman"/>
          <w:color w:val="000000" w:themeColor="text1"/>
        </w:rPr>
        <w:t>NS=</w:t>
      </w:r>
      <w:proofErr w:type="spellStart"/>
      <w:r w:rsidRPr="00844B83">
        <w:rPr>
          <w:rFonts w:ascii="Times New Roman" w:eastAsia="Times New Roman" w:hAnsi="Times New Roman" w:cs="Times New Roman"/>
          <w:color w:val="000000" w:themeColor="text1"/>
        </w:rPr>
        <w:t>neurosarcoidosis</w:t>
      </w:r>
      <w:proofErr w:type="spellEnd"/>
      <w:r w:rsidRPr="00844B83">
        <w:rPr>
          <w:rFonts w:ascii="Times New Roman" w:eastAsia="Times New Roman" w:hAnsi="Times New Roman" w:cs="Times New Roman"/>
          <w:color w:val="000000" w:themeColor="text1"/>
        </w:rPr>
        <w:t>, FLT-PET=</w:t>
      </w:r>
      <w:proofErr w:type="spellStart"/>
      <w:r w:rsidRPr="00844B83">
        <w:rPr>
          <w:rFonts w:ascii="Times New Roman" w:eastAsia="Times New Roman" w:hAnsi="Times New Roman" w:cs="Times New Roman"/>
          <w:color w:val="000000" w:themeColor="text1"/>
        </w:rPr>
        <w:t>Fluorothymidine</w:t>
      </w:r>
      <w:proofErr w:type="spellEnd"/>
      <w:r w:rsidRPr="00844B83">
        <w:rPr>
          <w:rFonts w:ascii="Times New Roman" w:eastAsia="Times New Roman" w:hAnsi="Times New Roman" w:cs="Times New Roman"/>
          <w:color w:val="000000" w:themeColor="text1"/>
        </w:rPr>
        <w:t xml:space="preserve"> positron emission tomography, FDG-PET=</w:t>
      </w:r>
      <w:proofErr w:type="spellStart"/>
      <w:r w:rsidRPr="00844B83">
        <w:rPr>
          <w:rFonts w:ascii="Times New Roman" w:eastAsia="Times New Roman" w:hAnsi="Times New Roman" w:cs="Times New Roman"/>
          <w:color w:val="000000" w:themeColor="text1"/>
        </w:rPr>
        <w:t>fluorodexoyglucose</w:t>
      </w:r>
      <w:proofErr w:type="spellEnd"/>
      <w:r w:rsidRPr="00844B83">
        <w:rPr>
          <w:rFonts w:ascii="Times New Roman" w:eastAsia="Times New Roman" w:hAnsi="Times New Roman" w:cs="Times New Roman"/>
          <w:color w:val="000000" w:themeColor="text1"/>
        </w:rPr>
        <w:t xml:space="preserve"> positron emission tomography</w:t>
      </w:r>
    </w:p>
    <w:p w14:paraId="62ABCEF7" w14:textId="77777777" w:rsidR="00176624" w:rsidRPr="00844B83" w:rsidRDefault="00176624" w:rsidP="00176624">
      <w:pPr>
        <w:rPr>
          <w:color w:val="000000" w:themeColor="text1"/>
        </w:rPr>
      </w:pPr>
    </w:p>
    <w:p w14:paraId="742FB7B0" w14:textId="77777777" w:rsidR="00176624" w:rsidRPr="00844B83" w:rsidRDefault="00176624" w:rsidP="00176624">
      <w:pPr>
        <w:jc w:val="both"/>
        <w:rPr>
          <w:rFonts w:ascii="Times New Roman" w:eastAsia="Times New Roman" w:hAnsi="Times New Roman" w:cs="Times New Roman"/>
          <w:b/>
          <w:color w:val="000000" w:themeColor="text1"/>
        </w:rPr>
      </w:pPr>
    </w:p>
    <w:p w14:paraId="371DC773" w14:textId="77777777" w:rsidR="00A340D3" w:rsidRDefault="00A340D3"/>
    <w:sectPr w:rsidR="00A340D3" w:rsidSect="002B53F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35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76624"/>
    <w:rsid w:val="00114675"/>
    <w:rsid w:val="00176624"/>
    <w:rsid w:val="002B53FA"/>
    <w:rsid w:val="00A340D3"/>
    <w:rsid w:val="00CB39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27683FFA"/>
  <w15:chartTrackingRefBased/>
  <w15:docId w15:val="{FC6DDD52-2464-4346-AE1B-0F00DD6EA4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rsid w:val="00176624"/>
    <w:pPr>
      <w:pBdr>
        <w:top w:val="nil"/>
        <w:left w:val="nil"/>
        <w:bottom w:val="nil"/>
        <w:right w:val="nil"/>
        <w:between w:val="nil"/>
      </w:pBdr>
      <w:spacing w:after="160" w:line="259" w:lineRule="auto"/>
    </w:pPr>
    <w:rPr>
      <w:rFonts w:ascii="Calibri" w:eastAsia="Calibri" w:hAnsi="Calibri" w:cs="Calibri"/>
      <w:color w:val="000000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305</Words>
  <Characters>1745</Characters>
  <Application>Microsoft Office Word</Application>
  <DocSecurity>0</DocSecurity>
  <Lines>14</Lines>
  <Paragraphs>4</Paragraphs>
  <ScaleCrop>false</ScaleCrop>
  <Company/>
  <LinksUpToDate>false</LinksUpToDate>
  <CharactersWithSpaces>2046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1</cp:revision>
  <dcterms:created xsi:type="dcterms:W3CDTF">2020-11-11T21:28:00Z</dcterms:created>
  <dcterms:modified xsi:type="dcterms:W3CDTF">2020-11-11T21:28:00Z</dcterms:modified>
</cp:coreProperties>
</file>