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F98" w:rsidRDefault="00BE3F98"/>
    <w:p w:rsidR="00BE2B7D" w:rsidRPr="00BA6779" w:rsidRDefault="00BE2B7D" w:rsidP="00BA6779">
      <w:pPr>
        <w:pStyle w:val="berschrift1"/>
        <w:rPr>
          <w:rFonts w:ascii="Times New Roman" w:hAnsi="Times New Roman" w:cs="Times New Roman"/>
          <w:color w:val="auto"/>
          <w:sz w:val="28"/>
          <w:szCs w:val="28"/>
          <w:lang w:val="en-US"/>
        </w:rPr>
      </w:pPr>
      <w:r w:rsidRPr="00BA6779">
        <w:rPr>
          <w:rFonts w:ascii="Times New Roman" w:hAnsi="Times New Roman" w:cs="Times New Roman"/>
          <w:color w:val="auto"/>
          <w:sz w:val="28"/>
          <w:szCs w:val="28"/>
          <w:lang w:val="en-US"/>
        </w:rPr>
        <w:t xml:space="preserve">Supplementary Material </w:t>
      </w:r>
    </w:p>
    <w:p w:rsidR="00BE2B7D" w:rsidRPr="00BA6779" w:rsidRDefault="00BE2B7D" w:rsidP="00BE2B7D">
      <w:pPr>
        <w:pStyle w:val="Beschriftung"/>
        <w:keepNext/>
        <w:rPr>
          <w:rFonts w:ascii="Times New Roman" w:hAnsi="Times New Roman" w:cs="Times New Roman"/>
          <w:color w:val="auto"/>
          <w:lang w:val="en-US"/>
        </w:rPr>
      </w:pPr>
    </w:p>
    <w:p w:rsidR="00BA6779" w:rsidRPr="00BA6779" w:rsidRDefault="00BA6779" w:rsidP="00BA6779">
      <w:pPr>
        <w:pStyle w:val="Beschriftung"/>
        <w:keepNext/>
        <w:rPr>
          <w:rFonts w:ascii="Times New Roman" w:hAnsi="Times New Roman" w:cs="Times New Roman"/>
          <w:color w:val="auto"/>
          <w:sz w:val="22"/>
          <w:szCs w:val="22"/>
          <w:lang w:val="en-US"/>
        </w:rPr>
      </w:pPr>
      <w:r w:rsidRPr="00BA6779">
        <w:rPr>
          <w:rFonts w:ascii="Times New Roman" w:hAnsi="Times New Roman" w:cs="Times New Roman"/>
          <w:b/>
          <w:i w:val="0"/>
          <w:color w:val="auto"/>
          <w:sz w:val="22"/>
          <w:szCs w:val="22"/>
          <w:lang w:val="en-US"/>
        </w:rPr>
        <w:t>Table S</w:t>
      </w:r>
      <w:r w:rsidRPr="00BA6779">
        <w:rPr>
          <w:rFonts w:ascii="Times New Roman" w:hAnsi="Times New Roman" w:cs="Times New Roman"/>
          <w:b/>
          <w:i w:val="0"/>
          <w:color w:val="auto"/>
          <w:sz w:val="22"/>
          <w:szCs w:val="22"/>
        </w:rPr>
        <w:fldChar w:fldCharType="begin"/>
      </w:r>
      <w:r w:rsidRPr="00BA6779">
        <w:rPr>
          <w:rFonts w:ascii="Times New Roman" w:hAnsi="Times New Roman" w:cs="Times New Roman"/>
          <w:b/>
          <w:i w:val="0"/>
          <w:color w:val="auto"/>
          <w:sz w:val="22"/>
          <w:szCs w:val="22"/>
          <w:lang w:val="en-US"/>
        </w:rPr>
        <w:instrText xml:space="preserve"> SEQ Table_S \* ARABIC </w:instrText>
      </w:r>
      <w:r w:rsidRPr="00BA6779">
        <w:rPr>
          <w:rFonts w:ascii="Times New Roman" w:hAnsi="Times New Roman" w:cs="Times New Roman"/>
          <w:b/>
          <w:i w:val="0"/>
          <w:color w:val="auto"/>
          <w:sz w:val="22"/>
          <w:szCs w:val="22"/>
        </w:rPr>
        <w:fldChar w:fldCharType="separate"/>
      </w:r>
      <w:r w:rsidR="00D06612">
        <w:rPr>
          <w:rFonts w:ascii="Times New Roman" w:hAnsi="Times New Roman" w:cs="Times New Roman"/>
          <w:b/>
          <w:i w:val="0"/>
          <w:noProof/>
          <w:color w:val="auto"/>
          <w:sz w:val="22"/>
          <w:szCs w:val="22"/>
          <w:lang w:val="en-US"/>
        </w:rPr>
        <w:t>1</w:t>
      </w:r>
      <w:r w:rsidRPr="00BA6779">
        <w:rPr>
          <w:rFonts w:ascii="Times New Roman" w:hAnsi="Times New Roman" w:cs="Times New Roman"/>
          <w:b/>
          <w:i w:val="0"/>
          <w:color w:val="auto"/>
          <w:sz w:val="22"/>
          <w:szCs w:val="22"/>
        </w:rPr>
        <w:fldChar w:fldCharType="end"/>
      </w:r>
      <w:r w:rsidRPr="00BA6779">
        <w:rPr>
          <w:rFonts w:ascii="Times New Roman" w:hAnsi="Times New Roman" w:cs="Times New Roman"/>
          <w:color w:val="auto"/>
          <w:sz w:val="22"/>
          <w:szCs w:val="22"/>
          <w:lang w:val="en-US"/>
        </w:rPr>
        <w:t xml:space="preserve"> Comparison of CYDS and CTC-EFF</w:t>
      </w:r>
    </w:p>
    <w:tbl>
      <w:tblPr>
        <w:tblStyle w:val="Tabellenraster"/>
        <w:tblW w:w="0" w:type="auto"/>
        <w:tblLook w:val="04A0" w:firstRow="1" w:lastRow="0" w:firstColumn="1" w:lastColumn="0" w:noHBand="0" w:noVBand="1"/>
      </w:tblPr>
      <w:tblGrid>
        <w:gridCol w:w="1917"/>
        <w:gridCol w:w="4168"/>
        <w:gridCol w:w="4161"/>
      </w:tblGrid>
      <w:tr w:rsidR="00B80CAC" w:rsidRPr="003A7779" w:rsidTr="00F90915">
        <w:trPr>
          <w:trHeight w:val="179"/>
        </w:trPr>
        <w:tc>
          <w:tcPr>
            <w:tcW w:w="1917" w:type="dxa"/>
          </w:tcPr>
          <w:p w:rsidR="00B80CAC" w:rsidRPr="003A7779" w:rsidRDefault="00B80CAC" w:rsidP="00BE3F98">
            <w:pPr>
              <w:rPr>
                <w:rFonts w:ascii="Times New Roman" w:hAnsi="Times New Roman" w:cs="Times New Roman"/>
                <w:sz w:val="16"/>
                <w:szCs w:val="16"/>
                <w:lang w:val="en-GB"/>
              </w:rPr>
            </w:pPr>
          </w:p>
        </w:tc>
        <w:tc>
          <w:tcPr>
            <w:tcW w:w="4168" w:type="dxa"/>
          </w:tcPr>
          <w:p w:rsidR="00B80CAC" w:rsidRPr="003A7779" w:rsidRDefault="00B80CAC" w:rsidP="00BE3F98">
            <w:pPr>
              <w:jc w:val="center"/>
              <w:rPr>
                <w:rFonts w:ascii="Times New Roman" w:hAnsi="Times New Roman" w:cs="Times New Roman"/>
                <w:b/>
                <w:sz w:val="16"/>
                <w:szCs w:val="16"/>
                <w:lang w:val="en-GB"/>
              </w:rPr>
            </w:pPr>
            <w:r w:rsidRPr="003A7779">
              <w:rPr>
                <w:rFonts w:ascii="Times New Roman" w:hAnsi="Times New Roman" w:cs="Times New Roman"/>
                <w:b/>
                <w:sz w:val="16"/>
                <w:szCs w:val="16"/>
                <w:lang w:val="en-GB"/>
              </w:rPr>
              <w:t>CYDS</w:t>
            </w:r>
          </w:p>
        </w:tc>
        <w:tc>
          <w:tcPr>
            <w:tcW w:w="4161" w:type="dxa"/>
          </w:tcPr>
          <w:p w:rsidR="00B80CAC" w:rsidRPr="003A7779" w:rsidRDefault="00B80CAC" w:rsidP="00BE3F98">
            <w:pPr>
              <w:jc w:val="center"/>
              <w:rPr>
                <w:rFonts w:ascii="Times New Roman" w:hAnsi="Times New Roman" w:cs="Times New Roman"/>
                <w:b/>
                <w:sz w:val="16"/>
                <w:szCs w:val="16"/>
                <w:lang w:val="en-GB"/>
              </w:rPr>
            </w:pPr>
            <w:r w:rsidRPr="003A7779">
              <w:rPr>
                <w:rFonts w:ascii="Times New Roman" w:hAnsi="Times New Roman" w:cs="Times New Roman"/>
                <w:b/>
                <w:sz w:val="16"/>
                <w:szCs w:val="16"/>
                <w:lang w:val="en-GB"/>
              </w:rPr>
              <w:t>CTC-EFF study</w:t>
            </w:r>
          </w:p>
        </w:tc>
      </w:tr>
      <w:tr w:rsidR="00B80CAC" w:rsidRPr="003E1790" w:rsidTr="00F90915">
        <w:trPr>
          <w:trHeight w:val="2373"/>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Universe of communities</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41 communities from the diffusion project (1997-2002)</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Including purposively selected communities from seven states (communities that had adopted the science-based approach to prevention and communities that were not using this approach)</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Medium-sized incorporated towns ganging in population from 1,578 to 106,221 (mean: 17,589)</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All German cities, city districts and rural municipalities that had passed a municipal council resolution on the introduction of CTC by March 31, 2021 and were not yet in CTC phase </w:t>
            </w:r>
            <w:r w:rsidR="00A32114" w:rsidRPr="003A7779">
              <w:rPr>
                <w:rFonts w:ascii="Times New Roman" w:hAnsi="Times New Roman" w:cs="Times New Roman"/>
                <w:sz w:val="16"/>
                <w:szCs w:val="16"/>
                <w:lang w:val="en-GB"/>
              </w:rPr>
              <w:t>5</w:t>
            </w:r>
            <w:r w:rsidRPr="003A7779">
              <w:rPr>
                <w:rFonts w:ascii="Times New Roman" w:hAnsi="Times New Roman" w:cs="Times New Roman"/>
                <w:sz w:val="16"/>
                <w:szCs w:val="16"/>
                <w:lang w:val="en-GB"/>
              </w:rPr>
              <w:t xml:space="preserve"> could be included in the intervention arm.</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 the individual 1:1 matching, all cities, city districts and rural municipalities in the same federal state of the respective intervention community were included. Communities that do not implement CTC themselves, are not directly adjacent to a CTC community and have at least one secondary school could have been included as comparison communities.</w:t>
            </w:r>
          </w:p>
        </w:tc>
      </w:tr>
      <w:tr w:rsidR="00B80CAC" w:rsidRPr="003A7779" w:rsidTr="00F90915">
        <w:trPr>
          <w:trHeight w:val="1642"/>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A-priori matching on the community level</w:t>
            </w:r>
          </w:p>
        </w:tc>
        <w:tc>
          <w:tcPr>
            <w:tcW w:w="4168"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20 communities that were thought to be using a risk and protection-focused approach were matched 1:1, within each state, on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population size,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racial/ethnic diversity,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economic indicators,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crime rates </w:t>
            </w:r>
          </w:p>
          <w:p w:rsidR="00B80CAC" w:rsidRPr="003A7779" w:rsidRDefault="00B80CAC" w:rsidP="00BE3F98">
            <w:pPr>
              <w:jc w:val="left"/>
              <w:rPr>
                <w:rFonts w:ascii="Times New Roman" w:hAnsi="Times New Roman" w:cs="Times New Roman"/>
                <w:sz w:val="16"/>
                <w:szCs w:val="16"/>
                <w:lang w:val="en-GB"/>
              </w:rPr>
            </w:pPr>
            <w:proofErr w:type="gramStart"/>
            <w:r w:rsidRPr="003A7779">
              <w:rPr>
                <w:rFonts w:ascii="Times New Roman" w:hAnsi="Times New Roman" w:cs="Times New Roman"/>
                <w:sz w:val="16"/>
                <w:szCs w:val="16"/>
                <w:lang w:val="en-GB"/>
              </w:rPr>
              <w:t>to</w:t>
            </w:r>
            <w:proofErr w:type="gramEnd"/>
            <w:r w:rsidRPr="003A7779">
              <w:rPr>
                <w:rFonts w:ascii="Times New Roman" w:hAnsi="Times New Roman" w:cs="Times New Roman"/>
                <w:sz w:val="16"/>
                <w:szCs w:val="16"/>
                <w:lang w:val="en-GB"/>
              </w:rPr>
              <w:t xml:space="preserve"> communities that were not thought to be using this approach.</w:t>
            </w:r>
          </w:p>
        </w:tc>
        <w:tc>
          <w:tcPr>
            <w:tcW w:w="4161"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22 CTC communities (rural municipalities, cities and city districts) were matched 1:1 with a community from the same federal state on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population size and development,</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economic factors,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unemployment of foreigners,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proofErr w:type="gramStart"/>
            <w:r w:rsidRPr="003A7779">
              <w:rPr>
                <w:rFonts w:ascii="Times New Roman" w:hAnsi="Times New Roman" w:cs="Times New Roman"/>
                <w:sz w:val="16"/>
                <w:szCs w:val="16"/>
                <w:lang w:val="en-GB"/>
              </w:rPr>
              <w:t>crime</w:t>
            </w:r>
            <w:proofErr w:type="gramEnd"/>
            <w:r w:rsidRPr="003A7779">
              <w:rPr>
                <w:rFonts w:ascii="Times New Roman" w:hAnsi="Times New Roman" w:cs="Times New Roman"/>
                <w:sz w:val="16"/>
                <w:szCs w:val="16"/>
                <w:lang w:val="en-GB"/>
              </w:rPr>
              <w:t xml:space="preserve"> rates.</w:t>
            </w:r>
          </w:p>
        </w:tc>
      </w:tr>
      <w:tr w:rsidR="00B80CAC" w:rsidRPr="003E1790" w:rsidTr="00F90915">
        <w:trPr>
          <w:trHeight w:val="731"/>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Assignment to intervention status on community level</w:t>
            </w:r>
          </w:p>
        </w:tc>
        <w:tc>
          <w:tcPr>
            <w:tcW w:w="4168"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One member in each pair of eligible communities in a state was randomized to the intervention or control condition by a coin toss prior to recruitment into CYDS</w:t>
            </w:r>
          </w:p>
        </w:tc>
        <w:tc>
          <w:tcPr>
            <w:tcW w:w="4161"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This </w:t>
            </w:r>
            <w:proofErr w:type="gramStart"/>
            <w:r w:rsidRPr="003A7779">
              <w:rPr>
                <w:rFonts w:ascii="Times New Roman" w:hAnsi="Times New Roman" w:cs="Times New Roman"/>
                <w:sz w:val="16"/>
                <w:szCs w:val="16"/>
                <w:lang w:val="en-GB"/>
              </w:rPr>
              <w:t>was not followed</w:t>
            </w:r>
            <w:proofErr w:type="gramEnd"/>
            <w:r w:rsidRPr="003A7779">
              <w:rPr>
                <w:rFonts w:ascii="Times New Roman" w:hAnsi="Times New Roman" w:cs="Times New Roman"/>
                <w:sz w:val="16"/>
                <w:szCs w:val="16"/>
                <w:lang w:val="en-GB"/>
              </w:rPr>
              <w:t xml:space="preserve"> by an assignment by the researchers. The study communities themselves decided to start introducing CTC by 31.03.2021 at the latest or not to do so.</w:t>
            </w:r>
          </w:p>
        </w:tc>
      </w:tr>
      <w:tr w:rsidR="00B80CAC" w:rsidRPr="003E1790" w:rsidTr="00F90915">
        <w:trPr>
          <w:trHeight w:val="2925"/>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recruitment</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In spite of the initial assessments of these communities, during the 5 years of the Diffusion Project, neither community in 13 of the 20 pairs of communities advanced in the use of science based prevention to the point of selecting and using </w:t>
            </w:r>
            <w:proofErr w:type="gramStart"/>
            <w:r w:rsidRPr="003A7779">
              <w:rPr>
                <w:rFonts w:ascii="Times New Roman" w:hAnsi="Times New Roman" w:cs="Times New Roman"/>
                <w:sz w:val="16"/>
                <w:szCs w:val="16"/>
                <w:lang w:val="en-GB"/>
              </w:rPr>
              <w:t>tested,</w:t>
            </w:r>
            <w:proofErr w:type="gramEnd"/>
            <w:r w:rsidRPr="003A7779">
              <w:rPr>
                <w:rFonts w:ascii="Times New Roman" w:hAnsi="Times New Roman" w:cs="Times New Roman"/>
                <w:sz w:val="16"/>
                <w:szCs w:val="16"/>
                <w:lang w:val="en-GB"/>
              </w:rPr>
              <w:t xml:space="preserve"> effective preventive interventions to address prioritized community risks.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These 13 pairs of communities </w:t>
            </w:r>
            <w:proofErr w:type="gramStart"/>
            <w:r w:rsidRPr="003A7779">
              <w:rPr>
                <w:rFonts w:ascii="Times New Roman" w:hAnsi="Times New Roman" w:cs="Times New Roman"/>
                <w:sz w:val="16"/>
                <w:szCs w:val="16"/>
                <w:lang w:val="en-GB"/>
              </w:rPr>
              <w:t>were deemed</w:t>
            </w:r>
            <w:proofErr w:type="gramEnd"/>
            <w:r w:rsidRPr="003A7779">
              <w:rPr>
                <w:rFonts w:ascii="Times New Roman" w:hAnsi="Times New Roman" w:cs="Times New Roman"/>
                <w:sz w:val="16"/>
                <w:szCs w:val="16"/>
                <w:lang w:val="en-GB"/>
              </w:rPr>
              <w:t xml:space="preserve"> eligible for inclusion in the CYDS study.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Twelve of these 13 pairs of matched communities </w:t>
            </w:r>
            <w:proofErr w:type="gramStart"/>
            <w:r w:rsidRPr="003A7779">
              <w:rPr>
                <w:rFonts w:ascii="Times New Roman" w:hAnsi="Times New Roman" w:cs="Times New Roman"/>
                <w:sz w:val="16"/>
                <w:szCs w:val="16"/>
                <w:lang w:val="en-GB"/>
              </w:rPr>
              <w:t>were successfully recruited</w:t>
            </w:r>
            <w:proofErr w:type="gramEnd"/>
            <w:r w:rsidRPr="003A7779">
              <w:rPr>
                <w:rFonts w:ascii="Times New Roman" w:hAnsi="Times New Roman" w:cs="Times New Roman"/>
                <w:sz w:val="16"/>
                <w:szCs w:val="16"/>
                <w:lang w:val="en-GB"/>
              </w:rPr>
              <w:t xml:space="preserve"> to participate in CYDS.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Recruitment required securing letters from the superintendent of schools, the mayor or city manager, and the </w:t>
            </w:r>
            <w:proofErr w:type="gramStart"/>
            <w:r w:rsidRPr="003A7779">
              <w:rPr>
                <w:rFonts w:ascii="Times New Roman" w:hAnsi="Times New Roman" w:cs="Times New Roman"/>
                <w:sz w:val="16"/>
                <w:szCs w:val="16"/>
                <w:lang w:val="en-GB"/>
              </w:rPr>
              <w:t>lead law enforcement officer</w:t>
            </w:r>
            <w:proofErr w:type="gramEnd"/>
            <w:r w:rsidRPr="003A7779">
              <w:rPr>
                <w:rFonts w:ascii="Times New Roman" w:hAnsi="Times New Roman" w:cs="Times New Roman"/>
                <w:sz w:val="16"/>
                <w:szCs w:val="16"/>
                <w:lang w:val="en-GB"/>
              </w:rPr>
              <w:t>, agreeing to all data collection activities required of the project.</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proofErr w:type="gramStart"/>
            <w:r w:rsidRPr="003A7779">
              <w:rPr>
                <w:rFonts w:ascii="Times New Roman" w:hAnsi="Times New Roman" w:cs="Times New Roman"/>
                <w:sz w:val="16"/>
                <w:szCs w:val="16"/>
                <w:lang w:val="en-GB"/>
              </w:rPr>
              <w:t>22</w:t>
            </w:r>
            <w:proofErr w:type="gramEnd"/>
            <w:r w:rsidRPr="003A7779">
              <w:rPr>
                <w:rFonts w:ascii="Times New Roman" w:hAnsi="Times New Roman" w:cs="Times New Roman"/>
                <w:sz w:val="16"/>
                <w:szCs w:val="16"/>
                <w:lang w:val="en-GB"/>
              </w:rPr>
              <w:t xml:space="preserve"> matched pairs of communities were successfully recruited.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Recruitment required a securing letter from the mayor, agreeing to all data collection activities required of the project.</w:t>
            </w:r>
          </w:p>
        </w:tc>
      </w:tr>
      <w:tr w:rsidR="00B80CAC" w:rsidRPr="003E1790" w:rsidTr="00F90915">
        <w:trPr>
          <w:trHeight w:val="2194"/>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Sample and drop-out on the community level</w:t>
            </w:r>
          </w:p>
        </w:tc>
        <w:tc>
          <w:tcPr>
            <w:tcW w:w="4168"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The 24 study communities (12 matched pairs) are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incorporated towns (no suburbs of larger cities)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clear community names and boundaries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average population of 14,646 (range = 1,578 to 40,787)</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no drop-out on the community level</w:t>
            </w:r>
          </w:p>
        </w:tc>
        <w:tc>
          <w:tcPr>
            <w:tcW w:w="4161" w:type="dxa"/>
          </w:tcPr>
          <w:p w:rsidR="00B80CAC" w:rsidRPr="003A7779" w:rsidRDefault="00B80CAC" w:rsidP="00BE3F98">
            <w:pPr>
              <w:ind w:left="47"/>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The 44 study communities (22 matched pairs) comprises,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eleven pairs of distinct rural communities,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three pairs, where rural intervention communities were directly adjacent and therefore seeing themselves as one CTC site serving three areas,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six pairs of matched city districts,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proofErr w:type="gramStart"/>
            <w:r w:rsidRPr="003A7779">
              <w:rPr>
                <w:rFonts w:ascii="Times New Roman" w:hAnsi="Times New Roman" w:cs="Times New Roman"/>
                <w:sz w:val="16"/>
                <w:szCs w:val="16"/>
                <w:lang w:val="en-GB"/>
              </w:rPr>
              <w:t>two</w:t>
            </w:r>
            <w:proofErr w:type="gramEnd"/>
            <w:r w:rsidRPr="003A7779">
              <w:rPr>
                <w:rFonts w:ascii="Times New Roman" w:hAnsi="Times New Roman" w:cs="Times New Roman"/>
                <w:sz w:val="16"/>
                <w:szCs w:val="16"/>
                <w:lang w:val="en-GB"/>
              </w:rPr>
              <w:t xml:space="preserve"> pairs, where small towns were matched with city districts.</w:t>
            </w:r>
          </w:p>
          <w:p w:rsidR="00B80CAC" w:rsidRPr="003A7779" w:rsidRDefault="00B80CAC" w:rsidP="00BE2B7D">
            <w:pPr>
              <w:pStyle w:val="Listenabsatz"/>
              <w:numPr>
                <w:ilvl w:val="0"/>
                <w:numId w:val="1"/>
              </w:num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Average population of </w:t>
            </w:r>
            <w:r w:rsidR="00BE2B7D" w:rsidRPr="003A7779">
              <w:rPr>
                <w:rFonts w:ascii="Times New Roman" w:hAnsi="Times New Roman" w:cs="Times New Roman"/>
                <w:sz w:val="16"/>
                <w:szCs w:val="16"/>
                <w:lang w:val="en-GB"/>
              </w:rPr>
              <w:t>14,593</w:t>
            </w:r>
            <w:r w:rsidRPr="003A7779">
              <w:rPr>
                <w:rFonts w:ascii="Times New Roman" w:hAnsi="Times New Roman" w:cs="Times New Roman"/>
                <w:sz w:val="16"/>
                <w:szCs w:val="16"/>
                <w:lang w:val="en-GB"/>
              </w:rPr>
              <w:t xml:space="preserve">(range = </w:t>
            </w:r>
            <w:r w:rsidR="00BE2B7D" w:rsidRPr="003A7779">
              <w:rPr>
                <w:rFonts w:ascii="Times New Roman" w:hAnsi="Times New Roman" w:cs="Times New Roman"/>
                <w:sz w:val="16"/>
                <w:szCs w:val="16"/>
                <w:lang w:val="en-GB"/>
              </w:rPr>
              <w:t>2,929 to 55,984</w:t>
            </w:r>
            <w:r w:rsidRPr="003A7779">
              <w:rPr>
                <w:rFonts w:ascii="Times New Roman" w:hAnsi="Times New Roman" w:cs="Times New Roman"/>
                <w:sz w:val="16"/>
                <w:szCs w:val="16"/>
                <w:lang w:val="en-GB"/>
              </w:rPr>
              <w:t>)</w:t>
            </w:r>
          </w:p>
          <w:p w:rsidR="00B80CAC" w:rsidRPr="003A7779" w:rsidRDefault="00BE2B7D"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Drop-outs on community level n=15 </w:t>
            </w:r>
          </w:p>
        </w:tc>
      </w:tr>
      <w:tr w:rsidR="00B80CAC" w:rsidRPr="003E1790" w:rsidTr="00824BA8">
        <w:trPr>
          <w:trHeight w:val="841"/>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Intervention delivery</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Certified CTC trainers provided the intervention communities with six standardized training workshops, as well as phone and email consultation as needed.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Researchers provided additional technical assistance to each intervention community through weekly phone calls, written e-mails and reports, and site visits two to three times per year.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Funding for intervention communities: for proposed prevention programs up to $75,000/year and $75,000/year for a full-time, local CTC-coordinator.</w:t>
            </w:r>
          </w:p>
          <w:p w:rsidR="00B80CAC" w:rsidRPr="003A7779" w:rsidRDefault="00B80CAC" w:rsidP="00BE3F98">
            <w:pPr>
              <w:ind w:left="47"/>
              <w:jc w:val="left"/>
              <w:rPr>
                <w:rFonts w:ascii="Times New Roman" w:hAnsi="Times New Roman" w:cs="Times New Roman"/>
                <w:sz w:val="16"/>
                <w:szCs w:val="16"/>
                <w:lang w:val="en-GB"/>
              </w:rPr>
            </w:pP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Implementation start: spring 2003</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Implementation duration: mean of 11 months (9 to 14 months)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Implementation quality for the first four phases was between 89% and  100%</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Certified CTC trainers provided the intervention communities with five standardized training workshops, as well as phone and email consultation as needed.</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No additional support from the researchers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No funding for intervention communities from the study.</w:t>
            </w:r>
          </w:p>
          <w:p w:rsidR="00B80CAC" w:rsidRPr="003A7779" w:rsidRDefault="00B80CAC" w:rsidP="00BE3F98">
            <w:pPr>
              <w:jc w:val="left"/>
              <w:rPr>
                <w:rFonts w:ascii="Times New Roman" w:hAnsi="Times New Roman" w:cs="Times New Roman"/>
                <w:sz w:val="16"/>
                <w:szCs w:val="16"/>
                <w:lang w:val="en-GB"/>
              </w:rPr>
            </w:pP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Implementation start: The range is between 2017 and spring 2021, with no community havi</w:t>
            </w:r>
            <w:r w:rsidR="00A32114" w:rsidRPr="003A7779">
              <w:rPr>
                <w:rFonts w:ascii="Times New Roman" w:hAnsi="Times New Roman" w:cs="Times New Roman"/>
                <w:sz w:val="16"/>
                <w:szCs w:val="16"/>
                <w:lang w:val="en-GB"/>
              </w:rPr>
              <w:t>ng progressed beyond CTC phase 5</w:t>
            </w:r>
            <w:r w:rsidRPr="003A7779">
              <w:rPr>
                <w:rFonts w:ascii="Times New Roman" w:hAnsi="Times New Roman" w:cs="Times New Roman"/>
                <w:sz w:val="16"/>
                <w:szCs w:val="16"/>
                <w:lang w:val="en-GB"/>
              </w:rPr>
              <w:t xml:space="preserve"> by March 31, 2021.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Implementation Progress: During the COVID-19 pandemic (2021-2023), the intervention communities were unable to fully implement CTC and eight intervention communities dropped out of the study. </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Implementation quality: By the end of 2023, four intervention communities reached phase 5, </w:t>
            </w:r>
            <w:proofErr w:type="gramStart"/>
            <w:r w:rsidRPr="003A7779">
              <w:rPr>
                <w:rFonts w:ascii="Times New Roman" w:hAnsi="Times New Roman" w:cs="Times New Roman"/>
                <w:sz w:val="16"/>
                <w:szCs w:val="16"/>
                <w:lang w:val="en-GB"/>
              </w:rPr>
              <w:t>four reached</w:t>
            </w:r>
            <w:proofErr w:type="gramEnd"/>
            <w:r w:rsidRPr="003A7779">
              <w:rPr>
                <w:rFonts w:ascii="Times New Roman" w:hAnsi="Times New Roman" w:cs="Times New Roman"/>
                <w:sz w:val="16"/>
                <w:szCs w:val="16"/>
                <w:lang w:val="en-GB"/>
              </w:rPr>
              <w:t xml:space="preserve"> phase 4, three reached phase 3 and three reached phase 2. </w:t>
            </w:r>
            <w:r w:rsidRPr="003A7779">
              <w:rPr>
                <w:rFonts w:ascii="Times New Roman" w:hAnsi="Times New Roman" w:cs="Times New Roman"/>
                <w:sz w:val="16"/>
                <w:szCs w:val="16"/>
                <w:lang w:val="en-GB"/>
              </w:rPr>
              <w:lastRenderedPageBreak/>
              <w:t>The implementation quality for phase 1 was between 22% and 100%, for phase 2 between 1% and 100%, for phase 3 between 54% and 100% and for phase 4 bet</w:t>
            </w:r>
            <w:r w:rsidR="00824BA8">
              <w:rPr>
                <w:rFonts w:ascii="Times New Roman" w:hAnsi="Times New Roman" w:cs="Times New Roman"/>
                <w:sz w:val="16"/>
                <w:szCs w:val="16"/>
                <w:lang w:val="en-GB"/>
              </w:rPr>
              <w:t>ween 60% and 90%.</w:t>
            </w:r>
          </w:p>
        </w:tc>
      </w:tr>
      <w:tr w:rsidR="00B80CAC" w:rsidRPr="003E1790" w:rsidTr="00F90915">
        <w:trPr>
          <w:trHeight w:val="3657"/>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lastRenderedPageBreak/>
              <w:t>Measurement instruments</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Key Informant Interviews (CKI): To assess the degree to which the communities have adopted a science-based approach to the prevention</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Resource Documentation (CRD): To measure the type, number, and scope of prevention activities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Board Interviews (CBI): To monitor CTC board functioning in the intervention communities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Milestones &amp; Benchmarks Tool (MBT): To measure implementation quality of each CTC-phase</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Intervention implementation measures (IIM): To monitor the prevention programs (fidelity, scope, intensity) chosen by the intervention communities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CTC Youth Survey (CTCYS): To measure risk- and protective factors as well problem behaviour  </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Key Informant Interviews (CKI): To assess the degree to which the communities have adopted a science-based approach to the prevention</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Resource Documentation (CRD): To measure the type, number, and scope of prevention activities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Community Board Interviews (CBI): To monitor CTC board functioning in the intervention communities</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Milestones &amp; Benchmarks Tool (MBT): To measure implementation quality of each CTC-phase</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Intervention implementation measures (IIM) was not used</w:t>
            </w:r>
          </w:p>
          <w:p w:rsidR="00B80CAC" w:rsidRPr="003A7779" w:rsidRDefault="00B80CAC" w:rsidP="00BE3F98">
            <w:pPr>
              <w:pStyle w:val="Listenabsatz"/>
              <w:ind w:left="171"/>
              <w:jc w:val="left"/>
              <w:rPr>
                <w:rFonts w:ascii="Times New Roman" w:hAnsi="Times New Roman" w:cs="Times New Roman"/>
                <w:sz w:val="16"/>
                <w:szCs w:val="16"/>
                <w:lang w:val="en-GB"/>
              </w:rPr>
            </w:pPr>
          </w:p>
          <w:p w:rsidR="00B80CAC" w:rsidRPr="00824BA8" w:rsidRDefault="00B80CAC" w:rsidP="00824BA8">
            <w:pPr>
              <w:jc w:val="left"/>
              <w:rPr>
                <w:rFonts w:ascii="Times New Roman" w:hAnsi="Times New Roman" w:cs="Times New Roman"/>
                <w:sz w:val="16"/>
                <w:szCs w:val="16"/>
                <w:lang w:val="en-GB"/>
              </w:rPr>
            </w:pP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CTC Youth Survey (CTCYS): To measure risk- and protective factors as well problem behaviour</w:t>
            </w:r>
          </w:p>
        </w:tc>
      </w:tr>
      <w:tr w:rsidR="00B80CAC" w:rsidRPr="003A7779" w:rsidTr="00F90915">
        <w:trPr>
          <w:trHeight w:val="552"/>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Baseline / pre intervention  measures</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CKI: 2001</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CRD: 2001</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CTCYS: 2002</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CKI: 2021</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CRD: 2021</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CTCYS: 2021</w:t>
            </w:r>
          </w:p>
        </w:tc>
      </w:tr>
      <w:tr w:rsidR="00B80CAC" w:rsidRPr="003A7779" w:rsidTr="00F90915">
        <w:trPr>
          <w:trHeight w:val="537"/>
        </w:trPr>
        <w:tc>
          <w:tcPr>
            <w:tcW w:w="1917" w:type="dxa"/>
          </w:tcPr>
          <w:p w:rsidR="00B80CAC" w:rsidRPr="003A7779" w:rsidRDefault="00B80CAC" w:rsidP="00BE3F98">
            <w:pPr>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Post intervention measures</w:t>
            </w:r>
          </w:p>
        </w:tc>
        <w:tc>
          <w:tcPr>
            <w:tcW w:w="4168"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CKI: 18 months after baseline</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CRD: 18 months after baseline</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 xml:space="preserve">CTCYS: </w:t>
            </w:r>
            <w:proofErr w:type="gramStart"/>
            <w:r w:rsidRPr="003A7779">
              <w:rPr>
                <w:rFonts w:ascii="Times New Roman" w:hAnsi="Times New Roman" w:cs="Times New Roman"/>
                <w:color w:val="FF0000"/>
                <w:sz w:val="16"/>
                <w:szCs w:val="16"/>
                <w:lang w:val="en-GB"/>
              </w:rPr>
              <w:t>1</w:t>
            </w:r>
            <w:proofErr w:type="gramEnd"/>
            <w:r w:rsidRPr="003A7779">
              <w:rPr>
                <w:rFonts w:ascii="Times New Roman" w:hAnsi="Times New Roman" w:cs="Times New Roman"/>
                <w:color w:val="FF0000"/>
                <w:sz w:val="16"/>
                <w:szCs w:val="16"/>
                <w:lang w:val="en-GB"/>
              </w:rPr>
              <w:t xml:space="preserve">? </w:t>
            </w:r>
            <w:r w:rsidRPr="003A7779">
              <w:rPr>
                <w:rFonts w:ascii="Times New Roman" w:hAnsi="Times New Roman" w:cs="Times New Roman"/>
                <w:sz w:val="16"/>
                <w:szCs w:val="16"/>
                <w:lang w:val="en-GB"/>
              </w:rPr>
              <w:t>months after baseline</w:t>
            </w:r>
          </w:p>
        </w:tc>
        <w:tc>
          <w:tcPr>
            <w:tcW w:w="4161" w:type="dxa"/>
          </w:tcPr>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CKI: 24 months after baseline</w:t>
            </w:r>
          </w:p>
          <w:p w:rsidR="00B80CAC" w:rsidRPr="003A7779" w:rsidRDefault="00B80CAC" w:rsidP="00B80CAC">
            <w:pPr>
              <w:pStyle w:val="Listenabsatz"/>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CRD: 24 months after baseline</w:t>
            </w:r>
          </w:p>
          <w:p w:rsidR="00B80CAC" w:rsidRPr="003A7779" w:rsidRDefault="00B80CAC" w:rsidP="00BE2B7D">
            <w:pPr>
              <w:pStyle w:val="Listenabsatz"/>
              <w:keepNext/>
              <w:numPr>
                <w:ilvl w:val="0"/>
                <w:numId w:val="1"/>
              </w:numPr>
              <w:ind w:left="171" w:hanging="124"/>
              <w:jc w:val="left"/>
              <w:rPr>
                <w:rFonts w:ascii="Times New Roman" w:hAnsi="Times New Roman" w:cs="Times New Roman"/>
                <w:sz w:val="16"/>
                <w:szCs w:val="16"/>
                <w:lang w:val="en-GB"/>
              </w:rPr>
            </w:pPr>
            <w:r w:rsidRPr="003A7779">
              <w:rPr>
                <w:rFonts w:ascii="Times New Roman" w:hAnsi="Times New Roman" w:cs="Times New Roman"/>
                <w:sz w:val="16"/>
                <w:szCs w:val="16"/>
                <w:lang w:val="en-GB"/>
              </w:rPr>
              <w:t>CTCYS: 24 months after baseline</w:t>
            </w:r>
          </w:p>
        </w:tc>
      </w:tr>
    </w:tbl>
    <w:p w:rsidR="00B80CAC" w:rsidRPr="00BE2B7D" w:rsidRDefault="00B80CAC" w:rsidP="00BE2B7D">
      <w:pPr>
        <w:pStyle w:val="Beschriftung"/>
        <w:rPr>
          <w:lang w:val="en-US"/>
        </w:rPr>
      </w:pPr>
    </w:p>
    <w:p w:rsidR="00B80CAC" w:rsidRPr="00BE2B7D" w:rsidRDefault="00B80CAC">
      <w:pPr>
        <w:jc w:val="left"/>
        <w:rPr>
          <w:lang w:val="en-US"/>
        </w:rPr>
      </w:pPr>
      <w:r w:rsidRPr="00BE2B7D">
        <w:rPr>
          <w:lang w:val="en-US"/>
        </w:rPr>
        <w:br w:type="page"/>
      </w:r>
    </w:p>
    <w:p w:rsidR="00BA6779" w:rsidRPr="00BA6779" w:rsidRDefault="00BA6779" w:rsidP="00BA6779">
      <w:pPr>
        <w:pStyle w:val="Beschriftung"/>
        <w:keepNext/>
        <w:rPr>
          <w:rFonts w:ascii="Times New Roman" w:hAnsi="Times New Roman" w:cs="Times New Roman"/>
          <w:color w:val="auto"/>
          <w:sz w:val="22"/>
          <w:szCs w:val="22"/>
          <w:lang w:val="en-US"/>
        </w:rPr>
      </w:pPr>
      <w:r>
        <w:rPr>
          <w:rFonts w:ascii="Times New Roman" w:hAnsi="Times New Roman" w:cs="Times New Roman"/>
          <w:b/>
          <w:i w:val="0"/>
          <w:color w:val="auto"/>
          <w:sz w:val="22"/>
          <w:szCs w:val="22"/>
          <w:lang w:val="en-US"/>
        </w:rPr>
        <w:lastRenderedPageBreak/>
        <w:t>Table S</w:t>
      </w:r>
      <w:r w:rsidRPr="00BA6779">
        <w:rPr>
          <w:rFonts w:ascii="Times New Roman" w:hAnsi="Times New Roman" w:cs="Times New Roman"/>
          <w:b/>
          <w:i w:val="0"/>
          <w:color w:val="auto"/>
          <w:sz w:val="22"/>
          <w:szCs w:val="22"/>
        </w:rPr>
        <w:fldChar w:fldCharType="begin"/>
      </w:r>
      <w:r w:rsidRPr="00BA6779">
        <w:rPr>
          <w:rFonts w:ascii="Times New Roman" w:hAnsi="Times New Roman" w:cs="Times New Roman"/>
          <w:b/>
          <w:i w:val="0"/>
          <w:color w:val="auto"/>
          <w:sz w:val="22"/>
          <w:szCs w:val="22"/>
          <w:lang w:val="en-US"/>
        </w:rPr>
        <w:instrText xml:space="preserve"> SEQ Table_S \* ARABIC </w:instrText>
      </w:r>
      <w:r w:rsidRPr="00BA6779">
        <w:rPr>
          <w:rFonts w:ascii="Times New Roman" w:hAnsi="Times New Roman" w:cs="Times New Roman"/>
          <w:b/>
          <w:i w:val="0"/>
          <w:color w:val="auto"/>
          <w:sz w:val="22"/>
          <w:szCs w:val="22"/>
        </w:rPr>
        <w:fldChar w:fldCharType="separate"/>
      </w:r>
      <w:r w:rsidR="00D06612">
        <w:rPr>
          <w:rFonts w:ascii="Times New Roman" w:hAnsi="Times New Roman" w:cs="Times New Roman"/>
          <w:b/>
          <w:i w:val="0"/>
          <w:noProof/>
          <w:color w:val="auto"/>
          <w:sz w:val="22"/>
          <w:szCs w:val="22"/>
          <w:lang w:val="en-US"/>
        </w:rPr>
        <w:t>2</w:t>
      </w:r>
      <w:r w:rsidRPr="00BA6779">
        <w:rPr>
          <w:rFonts w:ascii="Times New Roman" w:hAnsi="Times New Roman" w:cs="Times New Roman"/>
          <w:b/>
          <w:i w:val="0"/>
          <w:color w:val="auto"/>
          <w:sz w:val="22"/>
          <w:szCs w:val="22"/>
        </w:rPr>
        <w:fldChar w:fldCharType="end"/>
      </w:r>
      <w:r w:rsidRPr="00BA6779">
        <w:rPr>
          <w:rFonts w:ascii="Times New Roman" w:hAnsi="Times New Roman" w:cs="Times New Roman"/>
          <w:color w:val="auto"/>
          <w:sz w:val="22"/>
          <w:szCs w:val="22"/>
          <w:lang w:val="en-US"/>
        </w:rPr>
        <w:t xml:space="preserve"> Overview of variables used in multilevel analysis</w:t>
      </w:r>
    </w:p>
    <w:tbl>
      <w:tblPr>
        <w:tblStyle w:val="Tabellenraster"/>
        <w:tblW w:w="0" w:type="auto"/>
        <w:tblLook w:val="04A0" w:firstRow="1" w:lastRow="0" w:firstColumn="1" w:lastColumn="0" w:noHBand="0" w:noVBand="1"/>
      </w:tblPr>
      <w:tblGrid>
        <w:gridCol w:w="1629"/>
        <w:gridCol w:w="1461"/>
        <w:gridCol w:w="3142"/>
        <w:gridCol w:w="2862"/>
        <w:gridCol w:w="1332"/>
      </w:tblGrid>
      <w:tr w:rsidR="00F90915" w:rsidRPr="003A7779" w:rsidTr="00F90915">
        <w:trPr>
          <w:trHeight w:val="383"/>
        </w:trPr>
        <w:tc>
          <w:tcPr>
            <w:tcW w:w="1629" w:type="dxa"/>
          </w:tcPr>
          <w:p w:rsidR="00B80CAC" w:rsidRPr="003A7779" w:rsidRDefault="00B80CAC" w:rsidP="00BE3F98">
            <w:pPr>
              <w:rPr>
                <w:rFonts w:ascii="Times New Roman" w:hAnsi="Times New Roman" w:cs="Times New Roman"/>
                <w:b/>
                <w:sz w:val="16"/>
                <w:szCs w:val="16"/>
              </w:rPr>
            </w:pPr>
            <w:r w:rsidRPr="003A7779">
              <w:rPr>
                <w:rFonts w:ascii="Times New Roman" w:hAnsi="Times New Roman" w:cs="Times New Roman"/>
                <w:b/>
                <w:sz w:val="16"/>
                <w:szCs w:val="16"/>
              </w:rPr>
              <w:t>Variable</w:t>
            </w:r>
          </w:p>
        </w:tc>
        <w:tc>
          <w:tcPr>
            <w:tcW w:w="1461" w:type="dxa"/>
          </w:tcPr>
          <w:p w:rsidR="00B80CAC" w:rsidRPr="003A7779" w:rsidRDefault="00B80CAC" w:rsidP="00BE3F98">
            <w:pPr>
              <w:rPr>
                <w:rFonts w:ascii="Times New Roman" w:hAnsi="Times New Roman" w:cs="Times New Roman"/>
                <w:b/>
                <w:sz w:val="16"/>
                <w:szCs w:val="16"/>
              </w:rPr>
            </w:pPr>
            <w:r w:rsidRPr="003A7779">
              <w:rPr>
                <w:rFonts w:ascii="Times New Roman" w:hAnsi="Times New Roman" w:cs="Times New Roman"/>
                <w:b/>
                <w:sz w:val="16"/>
                <w:szCs w:val="16"/>
              </w:rPr>
              <w:t>Level</w:t>
            </w:r>
          </w:p>
        </w:tc>
        <w:tc>
          <w:tcPr>
            <w:tcW w:w="3142" w:type="dxa"/>
          </w:tcPr>
          <w:p w:rsidR="00B80CAC" w:rsidRPr="003A7779" w:rsidRDefault="005239E1" w:rsidP="00BE3F98">
            <w:pPr>
              <w:jc w:val="left"/>
              <w:rPr>
                <w:rFonts w:ascii="Times New Roman" w:hAnsi="Times New Roman" w:cs="Times New Roman"/>
                <w:b/>
                <w:sz w:val="16"/>
                <w:szCs w:val="16"/>
              </w:rPr>
            </w:pPr>
            <w:r w:rsidRPr="003A7779">
              <w:rPr>
                <w:rFonts w:ascii="Times New Roman" w:hAnsi="Times New Roman" w:cs="Times New Roman"/>
                <w:b/>
                <w:sz w:val="16"/>
                <w:szCs w:val="16"/>
              </w:rPr>
              <w:t>Description</w:t>
            </w:r>
          </w:p>
        </w:tc>
        <w:tc>
          <w:tcPr>
            <w:tcW w:w="2862" w:type="dxa"/>
          </w:tcPr>
          <w:p w:rsidR="00B80CAC" w:rsidRPr="003A7779" w:rsidRDefault="00B80CAC" w:rsidP="00BE3F98">
            <w:pPr>
              <w:rPr>
                <w:rFonts w:ascii="Times New Roman" w:hAnsi="Times New Roman" w:cs="Times New Roman"/>
                <w:b/>
                <w:sz w:val="16"/>
                <w:szCs w:val="16"/>
              </w:rPr>
            </w:pPr>
            <w:r w:rsidRPr="003A7779">
              <w:rPr>
                <w:rFonts w:ascii="Times New Roman" w:hAnsi="Times New Roman" w:cs="Times New Roman"/>
                <w:b/>
                <w:sz w:val="16"/>
                <w:szCs w:val="16"/>
              </w:rPr>
              <w:t>Values</w:t>
            </w:r>
          </w:p>
        </w:tc>
        <w:tc>
          <w:tcPr>
            <w:tcW w:w="1332" w:type="dxa"/>
          </w:tcPr>
          <w:p w:rsidR="00B80CAC" w:rsidRPr="003A7779" w:rsidRDefault="005239E1" w:rsidP="00541F19">
            <w:pPr>
              <w:rPr>
                <w:rFonts w:ascii="Times New Roman" w:hAnsi="Times New Roman" w:cs="Times New Roman"/>
                <w:b/>
                <w:sz w:val="16"/>
                <w:szCs w:val="16"/>
              </w:rPr>
            </w:pPr>
            <w:r w:rsidRPr="003A7779">
              <w:rPr>
                <w:rFonts w:ascii="Times New Roman" w:hAnsi="Times New Roman" w:cs="Times New Roman"/>
                <w:b/>
                <w:sz w:val="16"/>
                <w:szCs w:val="16"/>
              </w:rPr>
              <w:t>Measurement</w:t>
            </w:r>
            <w:r w:rsidR="00541F19" w:rsidRPr="003A7779">
              <w:rPr>
                <w:rFonts w:ascii="Times New Roman" w:hAnsi="Times New Roman" w:cs="Times New Roman"/>
                <w:b/>
                <w:sz w:val="16"/>
                <w:szCs w:val="16"/>
              </w:rPr>
              <w:t xml:space="preserve"> Level</w:t>
            </w:r>
          </w:p>
        </w:tc>
      </w:tr>
      <w:tr w:rsidR="00F90915" w:rsidRPr="003A7779" w:rsidTr="00F90915">
        <w:trPr>
          <w:trHeight w:val="383"/>
        </w:trPr>
        <w:tc>
          <w:tcPr>
            <w:tcW w:w="1629"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Time</w:t>
            </w:r>
          </w:p>
        </w:tc>
        <w:tc>
          <w:tcPr>
            <w:tcW w:w="1461" w:type="dxa"/>
          </w:tcPr>
          <w:p w:rsidR="00B80CAC" w:rsidRPr="003A7779" w:rsidRDefault="003D2EB7"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L1 </w:t>
            </w:r>
            <w:proofErr w:type="spellStart"/>
            <w:r w:rsidRPr="003A7779">
              <w:rPr>
                <w:rFonts w:ascii="Times New Roman" w:hAnsi="Times New Roman" w:cs="Times New Roman"/>
                <w:sz w:val="16"/>
                <w:szCs w:val="16"/>
              </w:rPr>
              <w:t>repeated</w:t>
            </w:r>
            <w:proofErr w:type="spellEnd"/>
          </w:p>
        </w:tc>
        <w:tc>
          <w:tcPr>
            <w:tcW w:w="314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Time </w:t>
            </w:r>
            <w:proofErr w:type="spellStart"/>
            <w:r w:rsidRPr="003A7779">
              <w:rPr>
                <w:rFonts w:ascii="Times New Roman" w:hAnsi="Times New Roman" w:cs="Times New Roman"/>
                <w:sz w:val="16"/>
                <w:szCs w:val="16"/>
              </w:rPr>
              <w:t>point</w:t>
            </w:r>
            <w:proofErr w:type="spellEnd"/>
          </w:p>
        </w:tc>
        <w:tc>
          <w:tcPr>
            <w:tcW w:w="286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0 = 2021</w:t>
            </w:r>
          </w:p>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1 = 2</w:t>
            </w:r>
            <w:r w:rsidR="00021422" w:rsidRPr="003A7779">
              <w:rPr>
                <w:rFonts w:ascii="Times New Roman" w:hAnsi="Times New Roman" w:cs="Times New Roman"/>
                <w:sz w:val="16"/>
                <w:szCs w:val="16"/>
              </w:rPr>
              <w:t>023</w:t>
            </w:r>
          </w:p>
        </w:tc>
        <w:tc>
          <w:tcPr>
            <w:tcW w:w="1332" w:type="dxa"/>
          </w:tcPr>
          <w:p w:rsidR="00B80CAC" w:rsidRPr="003A7779" w:rsidRDefault="00B80CAC" w:rsidP="00BE3F98">
            <w:pPr>
              <w:jc w:val="left"/>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191"/>
        </w:trPr>
        <w:tc>
          <w:tcPr>
            <w:tcW w:w="1629"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Pseudonym</w:t>
            </w:r>
          </w:p>
        </w:tc>
        <w:tc>
          <w:tcPr>
            <w:tcW w:w="1461" w:type="dxa"/>
          </w:tcPr>
          <w:p w:rsidR="00B80CAC" w:rsidRPr="003A7779" w:rsidRDefault="003D2EB7" w:rsidP="00BE3F98">
            <w:pPr>
              <w:jc w:val="left"/>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Identifier</w:t>
            </w:r>
          </w:p>
        </w:tc>
        <w:tc>
          <w:tcPr>
            <w:tcW w:w="286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integer</w:t>
            </w:r>
          </w:p>
        </w:tc>
        <w:tc>
          <w:tcPr>
            <w:tcW w:w="1332" w:type="dxa"/>
          </w:tcPr>
          <w:p w:rsidR="00B80CAC" w:rsidRPr="003A7779" w:rsidRDefault="00B80CAC" w:rsidP="00BE3F98">
            <w:pPr>
              <w:jc w:val="left"/>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191"/>
        </w:trPr>
        <w:tc>
          <w:tcPr>
            <w:tcW w:w="1629"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Age</w:t>
            </w:r>
          </w:p>
        </w:tc>
        <w:tc>
          <w:tcPr>
            <w:tcW w:w="1461"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L2 </w:t>
            </w:r>
            <w:r w:rsidR="003D2EB7" w:rsidRPr="003A7779">
              <w:rPr>
                <w:rFonts w:ascii="Times New Roman" w:hAnsi="Times New Roman" w:cs="Times New Roman"/>
                <w:sz w:val="16"/>
                <w:szCs w:val="16"/>
              </w:rPr>
              <w:t>respondent</w:t>
            </w:r>
          </w:p>
        </w:tc>
        <w:tc>
          <w:tcPr>
            <w:tcW w:w="314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Age </w:t>
            </w:r>
            <w:proofErr w:type="spellStart"/>
            <w:r w:rsidRPr="003A7779">
              <w:rPr>
                <w:rFonts w:ascii="Times New Roman" w:hAnsi="Times New Roman" w:cs="Times New Roman"/>
                <w:sz w:val="16"/>
                <w:szCs w:val="16"/>
              </w:rPr>
              <w:t>of</w:t>
            </w:r>
            <w:proofErr w:type="spellEnd"/>
            <w:r w:rsidRPr="003A7779">
              <w:rPr>
                <w:rFonts w:ascii="Times New Roman" w:hAnsi="Times New Roman" w:cs="Times New Roman"/>
                <w:sz w:val="16"/>
                <w:szCs w:val="16"/>
              </w:rPr>
              <w:t xml:space="preserve"> </w:t>
            </w:r>
            <w:proofErr w:type="spellStart"/>
            <w:r w:rsidRPr="003A7779">
              <w:rPr>
                <w:rFonts w:ascii="Times New Roman" w:hAnsi="Times New Roman" w:cs="Times New Roman"/>
                <w:sz w:val="16"/>
                <w:szCs w:val="16"/>
              </w:rPr>
              <w:t>respondent</w:t>
            </w:r>
            <w:proofErr w:type="spellEnd"/>
          </w:p>
        </w:tc>
        <w:tc>
          <w:tcPr>
            <w:tcW w:w="2862"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18 bis 6?</w:t>
            </w:r>
          </w:p>
        </w:tc>
        <w:tc>
          <w:tcPr>
            <w:tcW w:w="1332" w:type="dxa"/>
          </w:tcPr>
          <w:p w:rsidR="00B80CAC" w:rsidRPr="003A7779" w:rsidRDefault="00B80CAC" w:rsidP="00BE3F98">
            <w:pPr>
              <w:jc w:val="left"/>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383"/>
        </w:trPr>
        <w:tc>
          <w:tcPr>
            <w:tcW w:w="1629" w:type="dxa"/>
          </w:tcPr>
          <w:p w:rsidR="00B80CAC" w:rsidRPr="003A7779" w:rsidRDefault="00B80CAC" w:rsidP="00BE3F98">
            <w:pPr>
              <w:jc w:val="left"/>
              <w:rPr>
                <w:rFonts w:ascii="Times New Roman" w:hAnsi="Times New Roman" w:cs="Times New Roman"/>
                <w:sz w:val="16"/>
                <w:szCs w:val="16"/>
              </w:rPr>
            </w:pPr>
            <w:r w:rsidRPr="003A7779">
              <w:rPr>
                <w:rFonts w:ascii="Times New Roman" w:hAnsi="Times New Roman" w:cs="Times New Roman"/>
                <w:sz w:val="16"/>
                <w:szCs w:val="16"/>
              </w:rPr>
              <w:t>Gender</w:t>
            </w:r>
          </w:p>
        </w:tc>
        <w:tc>
          <w:tcPr>
            <w:tcW w:w="1461" w:type="dxa"/>
          </w:tcPr>
          <w:p w:rsidR="00B80CAC" w:rsidRPr="003A7779" w:rsidRDefault="00B80CAC" w:rsidP="003D2EB7">
            <w:pPr>
              <w:jc w:val="left"/>
              <w:rPr>
                <w:rFonts w:ascii="Times New Roman" w:hAnsi="Times New Roman" w:cs="Times New Roman"/>
                <w:sz w:val="16"/>
                <w:szCs w:val="16"/>
              </w:rPr>
            </w:pPr>
            <w:r w:rsidRPr="003A7779">
              <w:rPr>
                <w:rFonts w:ascii="Times New Roman" w:hAnsi="Times New Roman" w:cs="Times New Roman"/>
                <w:sz w:val="16"/>
                <w:szCs w:val="16"/>
              </w:rPr>
              <w:t xml:space="preserve">L2 </w:t>
            </w:r>
            <w:r w:rsidR="003D2EB7" w:rsidRPr="003A7779">
              <w:rPr>
                <w:rFonts w:ascii="Times New Roman" w:hAnsi="Times New Roman" w:cs="Times New Roman"/>
                <w:sz w:val="16"/>
                <w:szCs w:val="16"/>
              </w:rPr>
              <w:t xml:space="preserve">respondent </w:t>
            </w:r>
          </w:p>
        </w:tc>
        <w:tc>
          <w:tcPr>
            <w:tcW w:w="314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Gender </w:t>
            </w:r>
            <w:proofErr w:type="spellStart"/>
            <w:r w:rsidRPr="003A7779">
              <w:rPr>
                <w:rFonts w:ascii="Times New Roman" w:hAnsi="Times New Roman" w:cs="Times New Roman"/>
                <w:sz w:val="16"/>
                <w:szCs w:val="16"/>
              </w:rPr>
              <w:t>of</w:t>
            </w:r>
            <w:proofErr w:type="spellEnd"/>
            <w:r w:rsidRPr="003A7779">
              <w:rPr>
                <w:rFonts w:ascii="Times New Roman" w:hAnsi="Times New Roman" w:cs="Times New Roman"/>
                <w:sz w:val="16"/>
                <w:szCs w:val="16"/>
              </w:rPr>
              <w:t xml:space="preserve"> </w:t>
            </w:r>
            <w:proofErr w:type="spellStart"/>
            <w:r w:rsidRPr="003A7779">
              <w:rPr>
                <w:rFonts w:ascii="Times New Roman" w:hAnsi="Times New Roman" w:cs="Times New Roman"/>
                <w:sz w:val="16"/>
                <w:szCs w:val="16"/>
              </w:rPr>
              <w:t>respondent</w:t>
            </w:r>
            <w:proofErr w:type="spellEnd"/>
          </w:p>
        </w:tc>
        <w:tc>
          <w:tcPr>
            <w:tcW w:w="2862" w:type="dxa"/>
          </w:tcPr>
          <w:p w:rsidR="00B80CAC" w:rsidRPr="003A7779" w:rsidRDefault="002F79D1" w:rsidP="00BE3F98">
            <w:pPr>
              <w:jc w:val="left"/>
              <w:rPr>
                <w:rFonts w:ascii="Times New Roman" w:hAnsi="Times New Roman" w:cs="Times New Roman"/>
                <w:sz w:val="16"/>
                <w:szCs w:val="16"/>
              </w:rPr>
            </w:pPr>
            <w:r>
              <w:rPr>
                <w:rFonts w:ascii="Times New Roman" w:hAnsi="Times New Roman" w:cs="Times New Roman"/>
                <w:sz w:val="16"/>
                <w:szCs w:val="16"/>
              </w:rPr>
              <w:t>0 = Male</w:t>
            </w:r>
          </w:p>
          <w:p w:rsidR="00B80CAC" w:rsidRPr="003A7779" w:rsidRDefault="002F79D1" w:rsidP="00BE3F98">
            <w:pPr>
              <w:jc w:val="left"/>
              <w:rPr>
                <w:rFonts w:ascii="Times New Roman" w:hAnsi="Times New Roman" w:cs="Times New Roman"/>
                <w:sz w:val="16"/>
                <w:szCs w:val="16"/>
              </w:rPr>
            </w:pPr>
            <w:r>
              <w:rPr>
                <w:rFonts w:ascii="Times New Roman" w:hAnsi="Times New Roman" w:cs="Times New Roman"/>
                <w:sz w:val="16"/>
                <w:szCs w:val="16"/>
              </w:rPr>
              <w:t xml:space="preserve">1 = </w:t>
            </w:r>
            <w:proofErr w:type="spellStart"/>
            <w:r>
              <w:rPr>
                <w:rFonts w:ascii="Times New Roman" w:hAnsi="Times New Roman" w:cs="Times New Roman"/>
                <w:sz w:val="16"/>
                <w:szCs w:val="16"/>
              </w:rPr>
              <w:t>Female</w:t>
            </w:r>
            <w:proofErr w:type="spellEnd"/>
          </w:p>
        </w:tc>
        <w:tc>
          <w:tcPr>
            <w:tcW w:w="1332" w:type="dxa"/>
          </w:tcPr>
          <w:p w:rsidR="00B80CAC" w:rsidRPr="003A7779" w:rsidRDefault="00B80CAC" w:rsidP="00BE3F98">
            <w:pPr>
              <w:jc w:val="left"/>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782"/>
        </w:trPr>
        <w:tc>
          <w:tcPr>
            <w:tcW w:w="1629" w:type="dxa"/>
          </w:tcPr>
          <w:p w:rsidR="00B80CAC"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EDUC</w:t>
            </w:r>
          </w:p>
        </w:tc>
        <w:tc>
          <w:tcPr>
            <w:tcW w:w="1461" w:type="dxa"/>
          </w:tcPr>
          <w:p w:rsidR="00B80CAC" w:rsidRPr="003A7779" w:rsidRDefault="00B80CAC" w:rsidP="00BE3F98">
            <w:pPr>
              <w:rPr>
                <w:rFonts w:ascii="Times New Roman" w:hAnsi="Times New Roman" w:cs="Times New Roman"/>
                <w:sz w:val="16"/>
                <w:szCs w:val="16"/>
              </w:rPr>
            </w:pPr>
            <w:r w:rsidRPr="003A7779">
              <w:rPr>
                <w:rFonts w:ascii="Times New Roman" w:hAnsi="Times New Roman" w:cs="Times New Roman"/>
                <w:sz w:val="16"/>
                <w:szCs w:val="16"/>
              </w:rPr>
              <w:t>L2</w:t>
            </w:r>
            <w:r w:rsidR="003D2EB7" w:rsidRPr="003A7779">
              <w:rPr>
                <w:sz w:val="16"/>
                <w:szCs w:val="16"/>
              </w:rPr>
              <w:t xml:space="preserve"> </w:t>
            </w:r>
            <w:r w:rsidR="003D2EB7" w:rsidRPr="003A7779">
              <w:rPr>
                <w:rFonts w:ascii="Times New Roman" w:hAnsi="Times New Roman" w:cs="Times New Roman"/>
                <w:sz w:val="16"/>
                <w:szCs w:val="16"/>
              </w:rPr>
              <w:t>respondent</w:t>
            </w:r>
          </w:p>
        </w:tc>
        <w:tc>
          <w:tcPr>
            <w:tcW w:w="3142" w:type="dxa"/>
          </w:tcPr>
          <w:p w:rsidR="00B80CAC"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Education </w:t>
            </w:r>
            <w:proofErr w:type="spellStart"/>
            <w:r w:rsidRPr="003A7779">
              <w:rPr>
                <w:rFonts w:ascii="Times New Roman" w:hAnsi="Times New Roman" w:cs="Times New Roman"/>
                <w:sz w:val="16"/>
                <w:szCs w:val="16"/>
              </w:rPr>
              <w:t>of</w:t>
            </w:r>
            <w:proofErr w:type="spellEnd"/>
            <w:r w:rsidRPr="003A7779">
              <w:rPr>
                <w:rFonts w:ascii="Times New Roman" w:hAnsi="Times New Roman" w:cs="Times New Roman"/>
                <w:sz w:val="16"/>
                <w:szCs w:val="16"/>
              </w:rPr>
              <w:t xml:space="preserve"> </w:t>
            </w:r>
            <w:proofErr w:type="spellStart"/>
            <w:r w:rsidRPr="003A7779">
              <w:rPr>
                <w:rFonts w:ascii="Times New Roman" w:hAnsi="Times New Roman" w:cs="Times New Roman"/>
                <w:sz w:val="16"/>
                <w:szCs w:val="16"/>
              </w:rPr>
              <w:t>respondent</w:t>
            </w:r>
            <w:proofErr w:type="spellEnd"/>
          </w:p>
        </w:tc>
        <w:tc>
          <w:tcPr>
            <w:tcW w:w="2862" w:type="dxa"/>
          </w:tcPr>
          <w:p w:rsidR="00B80CAC" w:rsidRPr="003A7779" w:rsidRDefault="00B80CAC"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 xml:space="preserve">0 = </w:t>
            </w:r>
            <w:r w:rsidR="005239E1" w:rsidRPr="003A7779">
              <w:rPr>
                <w:rFonts w:ascii="Times New Roman" w:hAnsi="Times New Roman" w:cs="Times New Roman"/>
                <w:sz w:val="16"/>
                <w:szCs w:val="16"/>
                <w:lang w:val="en-US"/>
              </w:rPr>
              <w:t>without higher education entrance qualification</w:t>
            </w:r>
          </w:p>
          <w:p w:rsidR="00B80CAC" w:rsidRPr="003A7779" w:rsidRDefault="00B80CAC"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 xml:space="preserve">1 = </w:t>
            </w:r>
            <w:r w:rsidR="005239E1" w:rsidRPr="003A7779">
              <w:rPr>
                <w:rFonts w:ascii="Times New Roman" w:hAnsi="Times New Roman" w:cs="Times New Roman"/>
                <w:sz w:val="16"/>
                <w:szCs w:val="16"/>
                <w:lang w:val="en-US"/>
              </w:rPr>
              <w:t>with higher education entrance qualification</w:t>
            </w:r>
          </w:p>
        </w:tc>
        <w:tc>
          <w:tcPr>
            <w:tcW w:w="1332" w:type="dxa"/>
          </w:tcPr>
          <w:p w:rsidR="00B80CAC" w:rsidRPr="003A7779" w:rsidRDefault="00B80CAC"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383"/>
        </w:trPr>
        <w:tc>
          <w:tcPr>
            <w:tcW w:w="1629" w:type="dxa"/>
          </w:tcPr>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Migration</w:t>
            </w:r>
          </w:p>
        </w:tc>
        <w:tc>
          <w:tcPr>
            <w:tcW w:w="1461" w:type="dxa"/>
          </w:tcPr>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3D2EB7" w:rsidRPr="003A7779" w:rsidRDefault="003D2EB7" w:rsidP="00BE3F98">
            <w:pPr>
              <w:jc w:val="left"/>
              <w:rPr>
                <w:rFonts w:ascii="Times New Roman" w:hAnsi="Times New Roman" w:cs="Times New Roman"/>
                <w:sz w:val="16"/>
                <w:szCs w:val="16"/>
              </w:rPr>
            </w:pPr>
            <w:r w:rsidRPr="003A7779">
              <w:rPr>
                <w:rFonts w:ascii="Times New Roman" w:hAnsi="Times New Roman" w:cs="Times New Roman"/>
                <w:sz w:val="16"/>
                <w:szCs w:val="16"/>
              </w:rPr>
              <w:t xml:space="preserve">Migration </w:t>
            </w:r>
            <w:proofErr w:type="spellStart"/>
            <w:r w:rsidRPr="003A7779">
              <w:rPr>
                <w:rFonts w:ascii="Times New Roman" w:hAnsi="Times New Roman" w:cs="Times New Roman"/>
                <w:sz w:val="16"/>
                <w:szCs w:val="16"/>
              </w:rPr>
              <w:t>background</w:t>
            </w:r>
            <w:proofErr w:type="spellEnd"/>
          </w:p>
        </w:tc>
        <w:tc>
          <w:tcPr>
            <w:tcW w:w="2862" w:type="dxa"/>
          </w:tcPr>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0 = without</w:t>
            </w:r>
          </w:p>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 xml:space="preserve">1 = </w:t>
            </w:r>
            <w:proofErr w:type="spellStart"/>
            <w:r w:rsidRPr="003A7779">
              <w:rPr>
                <w:rFonts w:ascii="Times New Roman" w:hAnsi="Times New Roman" w:cs="Times New Roman"/>
                <w:sz w:val="16"/>
                <w:szCs w:val="16"/>
              </w:rPr>
              <w:t>with</w:t>
            </w:r>
            <w:proofErr w:type="spellEnd"/>
          </w:p>
        </w:tc>
        <w:tc>
          <w:tcPr>
            <w:tcW w:w="1332" w:type="dxa"/>
          </w:tcPr>
          <w:p w:rsidR="003D2EB7" w:rsidRPr="003A7779" w:rsidRDefault="003D2EB7"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399"/>
        </w:trPr>
        <w:tc>
          <w:tcPr>
            <w:tcW w:w="1629" w:type="dxa"/>
          </w:tcPr>
          <w:p w:rsidR="00B80CAC" w:rsidRPr="003A7779" w:rsidRDefault="002F79D1" w:rsidP="00BE3F98">
            <w:pPr>
              <w:rPr>
                <w:rFonts w:ascii="Times New Roman" w:hAnsi="Times New Roman" w:cs="Times New Roman"/>
                <w:sz w:val="16"/>
                <w:szCs w:val="16"/>
              </w:rPr>
            </w:pPr>
            <w:r w:rsidRPr="003A7779">
              <w:rPr>
                <w:rFonts w:ascii="Times New Roman" w:hAnsi="Times New Roman" w:cs="Times New Roman"/>
                <w:sz w:val="16"/>
                <w:szCs w:val="16"/>
              </w:rPr>
              <w:t>Partizipation</w:t>
            </w:r>
          </w:p>
        </w:tc>
        <w:tc>
          <w:tcPr>
            <w:tcW w:w="1461" w:type="dxa"/>
          </w:tcPr>
          <w:p w:rsidR="00B80CAC" w:rsidRPr="003A7779" w:rsidRDefault="00B80CAC" w:rsidP="00BE3F98">
            <w:pPr>
              <w:rPr>
                <w:rFonts w:ascii="Times New Roman" w:hAnsi="Times New Roman" w:cs="Times New Roman"/>
                <w:sz w:val="16"/>
                <w:szCs w:val="16"/>
              </w:rPr>
            </w:pPr>
            <w:r w:rsidRPr="003A7779">
              <w:rPr>
                <w:rFonts w:ascii="Times New Roman" w:hAnsi="Times New Roman" w:cs="Times New Roman"/>
                <w:sz w:val="16"/>
                <w:szCs w:val="16"/>
              </w:rPr>
              <w:t xml:space="preserve">L2 </w:t>
            </w:r>
            <w:r w:rsidR="003D2EB7" w:rsidRPr="003A7779">
              <w:rPr>
                <w:rFonts w:ascii="Times New Roman" w:hAnsi="Times New Roman" w:cs="Times New Roman"/>
                <w:sz w:val="16"/>
                <w:szCs w:val="16"/>
              </w:rPr>
              <w:t>respondent</w:t>
            </w:r>
          </w:p>
        </w:tc>
        <w:tc>
          <w:tcPr>
            <w:tcW w:w="3142" w:type="dxa"/>
          </w:tcPr>
          <w:p w:rsidR="00B80CAC" w:rsidRPr="00BA6779" w:rsidRDefault="00BA6779" w:rsidP="00BE3F98">
            <w:pPr>
              <w:jc w:val="left"/>
              <w:rPr>
                <w:rFonts w:ascii="Times New Roman" w:hAnsi="Times New Roman" w:cs="Times New Roman"/>
                <w:sz w:val="16"/>
                <w:szCs w:val="16"/>
                <w:lang w:val="en-US"/>
              </w:rPr>
            </w:pPr>
            <w:r w:rsidRPr="00BA6779">
              <w:rPr>
                <w:rFonts w:ascii="Times New Roman" w:hAnsi="Times New Roman" w:cs="Times New Roman"/>
                <w:sz w:val="16"/>
                <w:szCs w:val="16"/>
                <w:lang w:val="en-US"/>
              </w:rPr>
              <w:t>Has respondent participated in both waves?</w:t>
            </w:r>
          </w:p>
        </w:tc>
        <w:tc>
          <w:tcPr>
            <w:tcW w:w="2862" w:type="dxa"/>
          </w:tcPr>
          <w:p w:rsidR="00B80CAC" w:rsidRPr="002F79D1" w:rsidRDefault="002F79D1" w:rsidP="00BE3F98">
            <w:pPr>
              <w:rPr>
                <w:rFonts w:ascii="Times New Roman" w:hAnsi="Times New Roman" w:cs="Times New Roman"/>
                <w:sz w:val="16"/>
                <w:szCs w:val="16"/>
                <w:lang w:val="en-US"/>
              </w:rPr>
            </w:pPr>
            <w:r w:rsidRPr="002F79D1">
              <w:rPr>
                <w:rFonts w:ascii="Times New Roman" w:hAnsi="Times New Roman" w:cs="Times New Roman"/>
                <w:sz w:val="16"/>
                <w:szCs w:val="16"/>
                <w:lang w:val="en-US"/>
              </w:rPr>
              <w:t>0 = only one w</w:t>
            </w:r>
            <w:r>
              <w:rPr>
                <w:rFonts w:ascii="Times New Roman" w:hAnsi="Times New Roman" w:cs="Times New Roman"/>
                <w:sz w:val="16"/>
                <w:szCs w:val="16"/>
                <w:lang w:val="en-US"/>
              </w:rPr>
              <w:t>ave</w:t>
            </w:r>
          </w:p>
          <w:p w:rsidR="00B80CAC" w:rsidRPr="002F79D1" w:rsidRDefault="002F79D1" w:rsidP="00BE3F98">
            <w:pPr>
              <w:rPr>
                <w:rFonts w:ascii="Times New Roman" w:hAnsi="Times New Roman" w:cs="Times New Roman"/>
                <w:sz w:val="16"/>
                <w:szCs w:val="16"/>
                <w:lang w:val="en-US"/>
              </w:rPr>
            </w:pPr>
            <w:r>
              <w:rPr>
                <w:rFonts w:ascii="Times New Roman" w:hAnsi="Times New Roman" w:cs="Times New Roman"/>
                <w:sz w:val="16"/>
                <w:szCs w:val="16"/>
                <w:lang w:val="en-US"/>
              </w:rPr>
              <w:t>1 = both waves</w:t>
            </w:r>
          </w:p>
        </w:tc>
        <w:tc>
          <w:tcPr>
            <w:tcW w:w="1332" w:type="dxa"/>
          </w:tcPr>
          <w:p w:rsidR="00B80CAC" w:rsidRPr="003A7779" w:rsidRDefault="00B80CAC"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383"/>
        </w:trPr>
        <w:tc>
          <w:tcPr>
            <w:tcW w:w="1629" w:type="dxa"/>
          </w:tcPr>
          <w:p w:rsidR="00B80CAC"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LIVE</w:t>
            </w:r>
            <w:r w:rsidR="00B80CAC" w:rsidRPr="003A7779">
              <w:rPr>
                <w:rFonts w:ascii="Times New Roman" w:hAnsi="Times New Roman" w:cs="Times New Roman"/>
                <w:sz w:val="16"/>
                <w:szCs w:val="16"/>
              </w:rPr>
              <w:t>.</w:t>
            </w:r>
          </w:p>
        </w:tc>
        <w:tc>
          <w:tcPr>
            <w:tcW w:w="1461" w:type="dxa"/>
          </w:tcPr>
          <w:p w:rsidR="00B80CAC" w:rsidRPr="003A7779" w:rsidRDefault="00B80CAC" w:rsidP="00BE3F98">
            <w:pPr>
              <w:rPr>
                <w:rFonts w:ascii="Times New Roman" w:hAnsi="Times New Roman" w:cs="Times New Roman"/>
                <w:sz w:val="16"/>
                <w:szCs w:val="16"/>
              </w:rPr>
            </w:pPr>
            <w:r w:rsidRPr="003A7779">
              <w:rPr>
                <w:rFonts w:ascii="Times New Roman" w:hAnsi="Times New Roman" w:cs="Times New Roman"/>
                <w:sz w:val="16"/>
                <w:szCs w:val="16"/>
              </w:rPr>
              <w:t>L2</w:t>
            </w:r>
            <w:r w:rsidR="003D2EB7" w:rsidRPr="003A7779">
              <w:rPr>
                <w:sz w:val="16"/>
                <w:szCs w:val="16"/>
              </w:rPr>
              <w:t xml:space="preserve"> </w:t>
            </w:r>
            <w:r w:rsidR="003D2EB7" w:rsidRPr="003A7779">
              <w:rPr>
                <w:rFonts w:ascii="Times New Roman" w:hAnsi="Times New Roman" w:cs="Times New Roman"/>
                <w:sz w:val="16"/>
                <w:szCs w:val="16"/>
              </w:rPr>
              <w:t>respondent</w:t>
            </w:r>
          </w:p>
        </w:tc>
        <w:tc>
          <w:tcPr>
            <w:tcW w:w="3142" w:type="dxa"/>
          </w:tcPr>
          <w:p w:rsidR="00B80CAC" w:rsidRPr="00BA6779" w:rsidRDefault="00BA6779" w:rsidP="00BE3F98">
            <w:pPr>
              <w:jc w:val="left"/>
              <w:rPr>
                <w:rFonts w:ascii="Times New Roman" w:hAnsi="Times New Roman" w:cs="Times New Roman"/>
                <w:sz w:val="16"/>
                <w:szCs w:val="16"/>
                <w:lang w:val="en-US"/>
              </w:rPr>
            </w:pPr>
            <w:r w:rsidRPr="00BA6779">
              <w:rPr>
                <w:rFonts w:ascii="Times New Roman" w:hAnsi="Times New Roman" w:cs="Times New Roman"/>
                <w:sz w:val="16"/>
                <w:szCs w:val="16"/>
                <w:lang w:val="en-US"/>
              </w:rPr>
              <w:t>How many years has respondent lived in the community?</w:t>
            </w:r>
          </w:p>
        </w:tc>
        <w:tc>
          <w:tcPr>
            <w:tcW w:w="2862" w:type="dxa"/>
          </w:tcPr>
          <w:p w:rsidR="00B80CAC"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0 +</w:t>
            </w:r>
          </w:p>
        </w:tc>
        <w:tc>
          <w:tcPr>
            <w:tcW w:w="1332" w:type="dxa"/>
          </w:tcPr>
          <w:p w:rsidR="00B80CAC" w:rsidRPr="003A7779" w:rsidRDefault="00B80CAC"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383"/>
        </w:trPr>
        <w:tc>
          <w:tcPr>
            <w:tcW w:w="1629" w:type="dxa"/>
          </w:tcPr>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LGWRK</w:t>
            </w:r>
          </w:p>
        </w:tc>
        <w:tc>
          <w:tcPr>
            <w:tcW w:w="1461" w:type="dxa"/>
          </w:tcPr>
          <w:p w:rsidR="003D2EB7"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3D2EB7" w:rsidRPr="002F79D1" w:rsidRDefault="002F79D1" w:rsidP="003D2EB7">
            <w:pPr>
              <w:jc w:val="left"/>
              <w:rPr>
                <w:rFonts w:ascii="Times New Roman" w:hAnsi="Times New Roman" w:cs="Times New Roman"/>
                <w:sz w:val="16"/>
                <w:szCs w:val="16"/>
                <w:lang w:val="en-US"/>
              </w:rPr>
            </w:pPr>
            <w:r w:rsidRPr="002F79D1">
              <w:rPr>
                <w:rFonts w:ascii="Times New Roman" w:hAnsi="Times New Roman" w:cs="Times New Roman"/>
                <w:sz w:val="16"/>
                <w:szCs w:val="16"/>
                <w:lang w:val="en-US"/>
              </w:rPr>
              <w:t>How many years has respondent worked in the community?</w:t>
            </w:r>
          </w:p>
        </w:tc>
        <w:tc>
          <w:tcPr>
            <w:tcW w:w="2862" w:type="dxa"/>
          </w:tcPr>
          <w:p w:rsidR="003D2EB7"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0 +</w:t>
            </w:r>
          </w:p>
        </w:tc>
        <w:tc>
          <w:tcPr>
            <w:tcW w:w="1332" w:type="dxa"/>
          </w:tcPr>
          <w:p w:rsidR="003D2EB7"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383"/>
        </w:trPr>
        <w:tc>
          <w:tcPr>
            <w:tcW w:w="1629" w:type="dxa"/>
          </w:tcPr>
          <w:p w:rsidR="00B80CAC" w:rsidRPr="003A7779" w:rsidRDefault="003D2EB7" w:rsidP="00BE3F98">
            <w:pPr>
              <w:rPr>
                <w:rFonts w:ascii="Times New Roman" w:hAnsi="Times New Roman" w:cs="Times New Roman"/>
                <w:sz w:val="16"/>
                <w:szCs w:val="16"/>
              </w:rPr>
            </w:pPr>
            <w:r w:rsidRPr="003A7779">
              <w:rPr>
                <w:rFonts w:ascii="Times New Roman" w:hAnsi="Times New Roman" w:cs="Times New Roman"/>
                <w:sz w:val="16"/>
                <w:szCs w:val="16"/>
              </w:rPr>
              <w:t>LGISS</w:t>
            </w:r>
          </w:p>
        </w:tc>
        <w:tc>
          <w:tcPr>
            <w:tcW w:w="1461" w:type="dxa"/>
          </w:tcPr>
          <w:p w:rsidR="00B80CAC" w:rsidRPr="003A7779" w:rsidRDefault="00B80CAC" w:rsidP="00BE3F98">
            <w:pPr>
              <w:rPr>
                <w:rFonts w:ascii="Times New Roman" w:hAnsi="Times New Roman" w:cs="Times New Roman"/>
                <w:sz w:val="16"/>
                <w:szCs w:val="16"/>
              </w:rPr>
            </w:pPr>
            <w:r w:rsidRPr="003A7779">
              <w:rPr>
                <w:rFonts w:ascii="Times New Roman" w:hAnsi="Times New Roman" w:cs="Times New Roman"/>
                <w:sz w:val="16"/>
                <w:szCs w:val="16"/>
              </w:rPr>
              <w:t xml:space="preserve">L2 </w:t>
            </w:r>
            <w:r w:rsidR="003D2EB7" w:rsidRPr="003A7779">
              <w:rPr>
                <w:rFonts w:ascii="Times New Roman" w:hAnsi="Times New Roman" w:cs="Times New Roman"/>
                <w:sz w:val="16"/>
                <w:szCs w:val="16"/>
              </w:rPr>
              <w:t>respondent</w:t>
            </w:r>
          </w:p>
        </w:tc>
        <w:tc>
          <w:tcPr>
            <w:tcW w:w="3142" w:type="dxa"/>
          </w:tcPr>
          <w:p w:rsidR="00B80CAC" w:rsidRPr="002F79D1" w:rsidRDefault="002F79D1" w:rsidP="00BE3F98">
            <w:pPr>
              <w:jc w:val="left"/>
              <w:rPr>
                <w:rFonts w:ascii="Times New Roman" w:hAnsi="Times New Roman" w:cs="Times New Roman"/>
                <w:sz w:val="16"/>
                <w:szCs w:val="16"/>
                <w:lang w:val="en-US"/>
              </w:rPr>
            </w:pPr>
            <w:r w:rsidRPr="002F79D1">
              <w:rPr>
                <w:rFonts w:ascii="Times New Roman" w:hAnsi="Times New Roman" w:cs="Times New Roman"/>
                <w:sz w:val="16"/>
                <w:szCs w:val="16"/>
                <w:lang w:val="en-US"/>
              </w:rPr>
              <w:t>How many years has respondent been active in prevention</w:t>
            </w:r>
          </w:p>
        </w:tc>
        <w:tc>
          <w:tcPr>
            <w:tcW w:w="2862" w:type="dxa"/>
          </w:tcPr>
          <w:p w:rsidR="00B80CAC"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0 +</w:t>
            </w:r>
          </w:p>
        </w:tc>
        <w:tc>
          <w:tcPr>
            <w:tcW w:w="1332" w:type="dxa"/>
          </w:tcPr>
          <w:p w:rsidR="00B80CAC" w:rsidRPr="003A7779" w:rsidRDefault="00B80CAC"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2939"/>
        </w:trPr>
        <w:tc>
          <w:tcPr>
            <w:tcW w:w="1629"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SECTOR</w:t>
            </w:r>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5239E1" w:rsidRPr="002F79D1" w:rsidRDefault="002F79D1" w:rsidP="00BE3F98">
            <w:pPr>
              <w:jc w:val="left"/>
              <w:rPr>
                <w:rFonts w:ascii="Times New Roman" w:hAnsi="Times New Roman" w:cs="Times New Roman"/>
                <w:sz w:val="16"/>
                <w:szCs w:val="16"/>
                <w:lang w:val="en-US"/>
              </w:rPr>
            </w:pPr>
            <w:r w:rsidRPr="002F79D1">
              <w:rPr>
                <w:rFonts w:ascii="Times New Roman" w:hAnsi="Times New Roman" w:cs="Times New Roman"/>
                <w:sz w:val="16"/>
                <w:szCs w:val="16"/>
                <w:lang w:val="en-US"/>
              </w:rPr>
              <w:t xml:space="preserve">Which sector does respondent belong </w:t>
            </w:r>
            <w:proofErr w:type="gramStart"/>
            <w:r w:rsidRPr="002F79D1">
              <w:rPr>
                <w:rFonts w:ascii="Times New Roman" w:hAnsi="Times New Roman" w:cs="Times New Roman"/>
                <w:sz w:val="16"/>
                <w:szCs w:val="16"/>
                <w:lang w:val="en-US"/>
              </w:rPr>
              <w:t>to</w:t>
            </w:r>
            <w:proofErr w:type="gramEnd"/>
            <w:r w:rsidRPr="002F79D1">
              <w:rPr>
                <w:rFonts w:ascii="Times New Roman" w:hAnsi="Times New Roman" w:cs="Times New Roman"/>
                <w:sz w:val="16"/>
                <w:szCs w:val="16"/>
                <w:lang w:val="en-US"/>
              </w:rPr>
              <w:t>?</w:t>
            </w:r>
          </w:p>
        </w:tc>
        <w:tc>
          <w:tcPr>
            <w:tcW w:w="2862" w:type="dxa"/>
          </w:tcPr>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1= Leisure and Sports</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2 = Public Health Office and Health Care Services</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3 = Youth Welfare Office</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4 = Child and Youth Work</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5 = Church</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 xml:space="preserve">6 = Early Childhood Education Center </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7 = Local Government Administration</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8 = Politics</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9 = Police</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10 = Prevention Network</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11 = School</w:t>
            </w:r>
          </w:p>
          <w:p w:rsidR="005239E1" w:rsidRPr="003A7779" w:rsidRDefault="005239E1" w:rsidP="005239E1">
            <w:pPr>
              <w:jc w:val="left"/>
              <w:rPr>
                <w:rFonts w:ascii="Times New Roman" w:hAnsi="Times New Roman" w:cs="Times New Roman"/>
                <w:sz w:val="16"/>
                <w:szCs w:val="16"/>
                <w:lang w:val="en-US"/>
              </w:rPr>
            </w:pPr>
            <w:r w:rsidRPr="003A7779">
              <w:rPr>
                <w:rFonts w:ascii="Times New Roman" w:hAnsi="Times New Roman" w:cs="Times New Roman"/>
                <w:sz w:val="16"/>
                <w:szCs w:val="16"/>
                <w:lang w:val="en-US"/>
              </w:rPr>
              <w:t>12 = Social Welfare Services</w:t>
            </w:r>
          </w:p>
          <w:p w:rsidR="005239E1" w:rsidRPr="003A7779" w:rsidRDefault="005239E1" w:rsidP="005239E1">
            <w:pPr>
              <w:jc w:val="left"/>
              <w:rPr>
                <w:rFonts w:ascii="Times New Roman" w:hAnsi="Times New Roman" w:cs="Times New Roman"/>
                <w:sz w:val="16"/>
                <w:szCs w:val="16"/>
              </w:rPr>
            </w:pPr>
            <w:r w:rsidRPr="003A7779">
              <w:rPr>
                <w:rFonts w:ascii="Times New Roman" w:hAnsi="Times New Roman" w:cs="Times New Roman"/>
                <w:sz w:val="16"/>
                <w:szCs w:val="16"/>
                <w:lang w:val="en-US"/>
              </w:rPr>
              <w:t xml:space="preserve">13 = </w:t>
            </w:r>
            <w:r w:rsidRPr="003A7779">
              <w:rPr>
                <w:rFonts w:ascii="Times New Roman" w:hAnsi="Times New Roman" w:cs="Times New Roman"/>
                <w:sz w:val="16"/>
                <w:szCs w:val="16"/>
              </w:rPr>
              <w:t xml:space="preserve">Meeting </w:t>
            </w:r>
            <w:proofErr w:type="spellStart"/>
            <w:r w:rsidRPr="003A7779">
              <w:rPr>
                <w:rFonts w:ascii="Times New Roman" w:hAnsi="Times New Roman" w:cs="Times New Roman"/>
                <w:sz w:val="16"/>
                <w:szCs w:val="16"/>
              </w:rPr>
              <w:t>and</w:t>
            </w:r>
            <w:proofErr w:type="spellEnd"/>
            <w:r w:rsidRPr="003A7779">
              <w:rPr>
                <w:rFonts w:ascii="Times New Roman" w:hAnsi="Times New Roman" w:cs="Times New Roman"/>
                <w:sz w:val="16"/>
                <w:szCs w:val="16"/>
              </w:rPr>
              <w:t xml:space="preserve"> </w:t>
            </w:r>
            <w:proofErr w:type="spellStart"/>
            <w:r w:rsidRPr="003A7779">
              <w:rPr>
                <w:rFonts w:ascii="Times New Roman" w:hAnsi="Times New Roman" w:cs="Times New Roman"/>
                <w:sz w:val="16"/>
                <w:szCs w:val="16"/>
              </w:rPr>
              <w:t>Counseling</w:t>
            </w:r>
            <w:proofErr w:type="spellEnd"/>
            <w:r w:rsidRPr="003A7779">
              <w:rPr>
                <w:rFonts w:ascii="Times New Roman" w:hAnsi="Times New Roman" w:cs="Times New Roman"/>
                <w:sz w:val="16"/>
                <w:szCs w:val="16"/>
              </w:rPr>
              <w:t xml:space="preserve"> Centers </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1165"/>
        </w:trPr>
        <w:tc>
          <w:tcPr>
            <w:tcW w:w="1629"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Adoption</w:t>
            </w:r>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5239E1" w:rsidRPr="002F79D1" w:rsidRDefault="002F79D1" w:rsidP="00BE3F98">
            <w:pPr>
              <w:jc w:val="left"/>
              <w:rPr>
                <w:rFonts w:ascii="Times New Roman" w:hAnsi="Times New Roman" w:cs="Times New Roman"/>
                <w:sz w:val="16"/>
                <w:szCs w:val="16"/>
                <w:lang w:val="en-US"/>
              </w:rPr>
            </w:pPr>
            <w:r>
              <w:rPr>
                <w:rFonts w:ascii="Times New Roman" w:hAnsi="Times New Roman" w:cs="Times New Roman"/>
                <w:sz w:val="16"/>
                <w:szCs w:val="16"/>
                <w:lang w:val="en-US"/>
              </w:rPr>
              <w:t xml:space="preserve">Stage </w:t>
            </w:r>
            <w:r w:rsidRPr="002F79D1">
              <w:rPr>
                <w:rFonts w:ascii="Times New Roman" w:hAnsi="Times New Roman" w:cs="Times New Roman"/>
                <w:sz w:val="16"/>
                <w:szCs w:val="16"/>
                <w:lang w:val="en-US"/>
              </w:rPr>
              <w:t>of adoption of evidence-based prevention</w:t>
            </w:r>
          </w:p>
        </w:tc>
        <w:tc>
          <w:tcPr>
            <w:tcW w:w="2862" w:type="dxa"/>
          </w:tcPr>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lang w:val="en-GB"/>
              </w:rPr>
              <w:t>0 = Stage 0</w:t>
            </w:r>
          </w:p>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lang w:val="en-GB"/>
              </w:rPr>
              <w:t>1 = Stage 1</w:t>
            </w:r>
          </w:p>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lang w:val="en-GB"/>
              </w:rPr>
              <w:t>2 = Stage 2</w:t>
            </w:r>
          </w:p>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lang w:val="en-GB"/>
              </w:rPr>
              <w:t>3 = Stage 3</w:t>
            </w:r>
          </w:p>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lang w:val="en-GB"/>
              </w:rPr>
              <w:t>4 = Stage 4</w:t>
            </w:r>
          </w:p>
          <w:p w:rsidR="005239E1" w:rsidRPr="003A7779" w:rsidRDefault="005239E1" w:rsidP="005239E1">
            <w:pPr>
              <w:jc w:val="left"/>
              <w:rPr>
                <w:rFonts w:ascii="Times New Roman" w:hAnsi="Times New Roman" w:cs="Times New Roman"/>
                <w:sz w:val="16"/>
                <w:szCs w:val="16"/>
              </w:rPr>
            </w:pPr>
            <w:r w:rsidRPr="003A7779">
              <w:rPr>
                <w:rFonts w:ascii="Times New Roman" w:hAnsi="Times New Roman" w:cs="Times New Roman"/>
                <w:sz w:val="16"/>
                <w:szCs w:val="16"/>
                <w:lang w:val="en-GB"/>
              </w:rPr>
              <w:t>5 = Stage 5</w:t>
            </w:r>
          </w:p>
        </w:tc>
        <w:tc>
          <w:tcPr>
            <w:tcW w:w="1332"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lang w:val="en-GB"/>
              </w:rPr>
              <w:t>Ordinal</w:t>
            </w:r>
          </w:p>
        </w:tc>
      </w:tr>
      <w:tr w:rsidR="00F90915" w:rsidRPr="003A7779" w:rsidTr="00F90915">
        <w:trPr>
          <w:trHeight w:val="383"/>
        </w:trPr>
        <w:tc>
          <w:tcPr>
            <w:tcW w:w="1629"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Sectorial_Collab</w:t>
            </w:r>
            <w:proofErr w:type="spellEnd"/>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5239E1" w:rsidRPr="002F79D1" w:rsidRDefault="002F79D1" w:rsidP="002F79D1">
            <w:pPr>
              <w:jc w:val="left"/>
              <w:rPr>
                <w:rFonts w:ascii="Times New Roman" w:hAnsi="Times New Roman" w:cs="Times New Roman"/>
                <w:sz w:val="16"/>
                <w:szCs w:val="16"/>
                <w:lang w:val="en-US"/>
              </w:rPr>
            </w:pPr>
            <w:r w:rsidRPr="002F79D1">
              <w:rPr>
                <w:rFonts w:ascii="Times New Roman" w:hAnsi="Times New Roman" w:cs="Times New Roman"/>
                <w:sz w:val="16"/>
                <w:szCs w:val="16"/>
                <w:lang w:val="en-US"/>
              </w:rPr>
              <w:t xml:space="preserve">Level of </w:t>
            </w:r>
            <w:r>
              <w:rPr>
                <w:rFonts w:ascii="Times New Roman" w:hAnsi="Times New Roman" w:cs="Times New Roman"/>
                <w:sz w:val="16"/>
                <w:szCs w:val="16"/>
                <w:lang w:val="en-US"/>
              </w:rPr>
              <w:t>sectorial collaboration</w:t>
            </w:r>
            <w:r w:rsidRPr="002F79D1">
              <w:rPr>
                <w:rFonts w:ascii="Times New Roman" w:hAnsi="Times New Roman" w:cs="Times New Roman"/>
                <w:sz w:val="16"/>
                <w:szCs w:val="16"/>
                <w:lang w:val="en-US"/>
              </w:rPr>
              <w:t xml:space="preserve"> for prevention</w:t>
            </w:r>
          </w:p>
        </w:tc>
        <w:tc>
          <w:tcPr>
            <w:tcW w:w="2862" w:type="dxa"/>
          </w:tcPr>
          <w:p w:rsidR="005239E1" w:rsidRPr="003A7779" w:rsidRDefault="005239E1" w:rsidP="00BE3F98">
            <w:pPr>
              <w:rPr>
                <w:rFonts w:ascii="Times New Roman" w:hAnsi="Times New Roman" w:cs="Times New Roman"/>
                <w:sz w:val="16"/>
                <w:szCs w:val="16"/>
                <w:lang w:val="en-GB"/>
              </w:rPr>
            </w:pPr>
            <w:r w:rsidRPr="003A7779">
              <w:rPr>
                <w:rFonts w:ascii="Times New Roman" w:hAnsi="Times New Roman" w:cs="Times New Roman"/>
                <w:sz w:val="16"/>
                <w:szCs w:val="16"/>
              </w:rPr>
              <w:t xml:space="preserve">1,00 </w:t>
            </w:r>
            <w:proofErr w:type="spellStart"/>
            <w:r w:rsidRPr="003A7779">
              <w:rPr>
                <w:rFonts w:ascii="Times New Roman" w:hAnsi="Times New Roman" w:cs="Times New Roman"/>
                <w:sz w:val="16"/>
                <w:szCs w:val="16"/>
              </w:rPr>
              <w:t>to</w:t>
            </w:r>
            <w:proofErr w:type="spellEnd"/>
            <w:r w:rsidRPr="003A7779">
              <w:rPr>
                <w:rFonts w:ascii="Times New Roman" w:hAnsi="Times New Roman" w:cs="Times New Roman"/>
                <w:sz w:val="16"/>
                <w:szCs w:val="16"/>
              </w:rPr>
              <w:t xml:space="preserve"> 4,00</w:t>
            </w:r>
          </w:p>
        </w:tc>
        <w:tc>
          <w:tcPr>
            <w:tcW w:w="1332" w:type="dxa"/>
          </w:tcPr>
          <w:p w:rsidR="005239E1" w:rsidRPr="003A7779" w:rsidRDefault="005239E1" w:rsidP="00BE3F98">
            <w:pPr>
              <w:rPr>
                <w:rFonts w:ascii="Times New Roman" w:hAnsi="Times New Roman" w:cs="Times New Roman"/>
                <w:sz w:val="16"/>
                <w:szCs w:val="16"/>
                <w:lang w:val="en-GB"/>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191"/>
        </w:trPr>
        <w:tc>
          <w:tcPr>
            <w:tcW w:w="1629"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Prevention_Collab</w:t>
            </w:r>
            <w:proofErr w:type="spellEnd"/>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L2 respondent</w:t>
            </w:r>
          </w:p>
        </w:tc>
        <w:tc>
          <w:tcPr>
            <w:tcW w:w="3142" w:type="dxa"/>
          </w:tcPr>
          <w:p w:rsidR="005239E1" w:rsidRPr="002F79D1" w:rsidRDefault="002F79D1" w:rsidP="00BE3F98">
            <w:pPr>
              <w:jc w:val="left"/>
              <w:rPr>
                <w:rFonts w:ascii="Times New Roman" w:hAnsi="Times New Roman" w:cs="Times New Roman"/>
                <w:sz w:val="16"/>
                <w:szCs w:val="16"/>
                <w:lang w:val="en-US"/>
              </w:rPr>
            </w:pPr>
            <w:r>
              <w:rPr>
                <w:rFonts w:ascii="Times New Roman" w:hAnsi="Times New Roman" w:cs="Times New Roman"/>
                <w:sz w:val="16"/>
                <w:szCs w:val="16"/>
                <w:lang w:val="en-US"/>
              </w:rPr>
              <w:t xml:space="preserve">Level of prevention collaboration </w:t>
            </w:r>
          </w:p>
        </w:tc>
        <w:tc>
          <w:tcPr>
            <w:tcW w:w="2862"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 xml:space="preserve">1,00 </w:t>
            </w:r>
            <w:proofErr w:type="spellStart"/>
            <w:r w:rsidRPr="003A7779">
              <w:rPr>
                <w:rFonts w:ascii="Times New Roman" w:hAnsi="Times New Roman" w:cs="Times New Roman"/>
                <w:sz w:val="16"/>
                <w:szCs w:val="16"/>
              </w:rPr>
              <w:t>to</w:t>
            </w:r>
            <w:proofErr w:type="spellEnd"/>
            <w:r w:rsidRPr="003A7779">
              <w:rPr>
                <w:rFonts w:ascii="Times New Roman" w:hAnsi="Times New Roman" w:cs="Times New Roman"/>
                <w:sz w:val="16"/>
                <w:szCs w:val="16"/>
              </w:rPr>
              <w:t xml:space="preserve"> 4,00</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191"/>
        </w:trPr>
        <w:tc>
          <w:tcPr>
            <w:tcW w:w="1629" w:type="dxa"/>
          </w:tcPr>
          <w:p w:rsidR="005239E1" w:rsidRPr="003A7779" w:rsidRDefault="005239E1" w:rsidP="005239E1">
            <w:pPr>
              <w:rPr>
                <w:rFonts w:ascii="Times New Roman" w:hAnsi="Times New Roman" w:cs="Times New Roman"/>
                <w:sz w:val="16"/>
                <w:szCs w:val="16"/>
              </w:rPr>
            </w:pPr>
            <w:r w:rsidRPr="003A7779">
              <w:rPr>
                <w:rFonts w:ascii="Times New Roman" w:hAnsi="Times New Roman" w:cs="Times New Roman"/>
                <w:sz w:val="16"/>
                <w:szCs w:val="16"/>
              </w:rPr>
              <w:t>Community</w:t>
            </w:r>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 xml:space="preserve">L3 </w:t>
            </w:r>
            <w:proofErr w:type="spellStart"/>
            <w:r w:rsidRPr="003A7779">
              <w:rPr>
                <w:rFonts w:ascii="Times New Roman" w:hAnsi="Times New Roman" w:cs="Times New Roman"/>
                <w:sz w:val="16"/>
                <w:szCs w:val="16"/>
              </w:rPr>
              <w:t>community</w:t>
            </w:r>
            <w:proofErr w:type="spellEnd"/>
          </w:p>
        </w:tc>
        <w:tc>
          <w:tcPr>
            <w:tcW w:w="3142" w:type="dxa"/>
          </w:tcPr>
          <w:p w:rsidR="005239E1"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Identifier</w:t>
            </w:r>
          </w:p>
        </w:tc>
        <w:tc>
          <w:tcPr>
            <w:tcW w:w="2862"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integer</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383"/>
        </w:trPr>
        <w:tc>
          <w:tcPr>
            <w:tcW w:w="1629" w:type="dxa"/>
          </w:tcPr>
          <w:p w:rsidR="005239E1" w:rsidRPr="003A7779" w:rsidRDefault="005239E1" w:rsidP="005239E1">
            <w:pPr>
              <w:rPr>
                <w:rFonts w:ascii="Times New Roman" w:hAnsi="Times New Roman" w:cs="Times New Roman"/>
                <w:sz w:val="16"/>
                <w:szCs w:val="16"/>
              </w:rPr>
            </w:pPr>
            <w:r w:rsidRPr="003A7779">
              <w:rPr>
                <w:rFonts w:ascii="Times New Roman" w:hAnsi="Times New Roman" w:cs="Times New Roman"/>
                <w:sz w:val="16"/>
                <w:szCs w:val="16"/>
              </w:rPr>
              <w:t>Intervention</w:t>
            </w:r>
          </w:p>
        </w:tc>
        <w:tc>
          <w:tcPr>
            <w:tcW w:w="1461" w:type="dxa"/>
          </w:tcPr>
          <w:p w:rsidR="005239E1" w:rsidRPr="003A7779" w:rsidRDefault="005239E1" w:rsidP="003D2EB7">
            <w:pPr>
              <w:rPr>
                <w:rFonts w:ascii="Times New Roman" w:hAnsi="Times New Roman" w:cs="Times New Roman"/>
                <w:sz w:val="16"/>
                <w:szCs w:val="16"/>
              </w:rPr>
            </w:pPr>
            <w:r w:rsidRPr="003A7779">
              <w:rPr>
                <w:rFonts w:ascii="Times New Roman" w:hAnsi="Times New Roman" w:cs="Times New Roman"/>
                <w:sz w:val="16"/>
                <w:szCs w:val="16"/>
              </w:rPr>
              <w:t xml:space="preserve">L3 </w:t>
            </w:r>
            <w:proofErr w:type="spellStart"/>
            <w:r w:rsidRPr="003A7779">
              <w:rPr>
                <w:rFonts w:ascii="Times New Roman" w:hAnsi="Times New Roman" w:cs="Times New Roman"/>
                <w:sz w:val="16"/>
                <w:szCs w:val="16"/>
              </w:rPr>
              <w:t>community</w:t>
            </w:r>
            <w:proofErr w:type="spellEnd"/>
          </w:p>
        </w:tc>
        <w:tc>
          <w:tcPr>
            <w:tcW w:w="3142" w:type="dxa"/>
          </w:tcPr>
          <w:p w:rsidR="005239E1" w:rsidRPr="003A7779" w:rsidRDefault="002F79D1" w:rsidP="00BE3F98">
            <w:pPr>
              <w:jc w:val="left"/>
              <w:rPr>
                <w:rFonts w:ascii="Times New Roman" w:hAnsi="Times New Roman" w:cs="Times New Roman"/>
                <w:sz w:val="16"/>
                <w:szCs w:val="16"/>
              </w:rPr>
            </w:pPr>
            <w:r>
              <w:rPr>
                <w:rFonts w:ascii="Times New Roman" w:hAnsi="Times New Roman" w:cs="Times New Roman"/>
                <w:sz w:val="16"/>
                <w:szCs w:val="16"/>
              </w:rPr>
              <w:t xml:space="preserve">Intervention </w:t>
            </w:r>
            <w:proofErr w:type="spellStart"/>
            <w:r>
              <w:rPr>
                <w:rFonts w:ascii="Times New Roman" w:hAnsi="Times New Roman" w:cs="Times New Roman"/>
                <w:sz w:val="16"/>
                <w:szCs w:val="16"/>
              </w:rPr>
              <w:t>status</w:t>
            </w:r>
            <w:proofErr w:type="spellEnd"/>
          </w:p>
        </w:tc>
        <w:tc>
          <w:tcPr>
            <w:tcW w:w="2862" w:type="dxa"/>
          </w:tcPr>
          <w:p w:rsidR="005239E1" w:rsidRPr="003A7779" w:rsidRDefault="005239E1" w:rsidP="00BE3F98">
            <w:pPr>
              <w:jc w:val="left"/>
              <w:rPr>
                <w:rFonts w:ascii="Times New Roman" w:hAnsi="Times New Roman" w:cs="Times New Roman"/>
                <w:sz w:val="16"/>
                <w:szCs w:val="16"/>
              </w:rPr>
            </w:pPr>
            <w:r w:rsidRPr="003A7779">
              <w:rPr>
                <w:rFonts w:ascii="Times New Roman" w:hAnsi="Times New Roman" w:cs="Times New Roman"/>
                <w:sz w:val="16"/>
                <w:szCs w:val="16"/>
              </w:rPr>
              <w:t>0 = Control</w:t>
            </w:r>
          </w:p>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1 = Intervention</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Ordinal</w:t>
            </w:r>
            <w:proofErr w:type="spellEnd"/>
          </w:p>
        </w:tc>
      </w:tr>
      <w:tr w:rsidR="00F90915" w:rsidRPr="003A7779" w:rsidTr="00F90915">
        <w:trPr>
          <w:trHeight w:val="191"/>
        </w:trPr>
        <w:tc>
          <w:tcPr>
            <w:tcW w:w="1629"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Population</w:t>
            </w:r>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 xml:space="preserve">L3 </w:t>
            </w:r>
            <w:proofErr w:type="spellStart"/>
            <w:r w:rsidRPr="003A7779">
              <w:rPr>
                <w:rFonts w:ascii="Times New Roman" w:hAnsi="Times New Roman" w:cs="Times New Roman"/>
                <w:sz w:val="16"/>
                <w:szCs w:val="16"/>
              </w:rPr>
              <w:t>community</w:t>
            </w:r>
            <w:proofErr w:type="spellEnd"/>
          </w:p>
        </w:tc>
        <w:tc>
          <w:tcPr>
            <w:tcW w:w="3142" w:type="dxa"/>
          </w:tcPr>
          <w:p w:rsidR="005239E1" w:rsidRPr="003A7779" w:rsidRDefault="002F79D1" w:rsidP="00BE3F98">
            <w:pPr>
              <w:jc w:val="left"/>
              <w:rPr>
                <w:rFonts w:ascii="Times New Roman" w:hAnsi="Times New Roman" w:cs="Times New Roman"/>
                <w:sz w:val="16"/>
                <w:szCs w:val="16"/>
              </w:rPr>
            </w:pPr>
            <w:r w:rsidRPr="002F79D1">
              <w:rPr>
                <w:rFonts w:ascii="Times New Roman" w:hAnsi="Times New Roman" w:cs="Times New Roman"/>
                <w:sz w:val="16"/>
                <w:szCs w:val="16"/>
              </w:rPr>
              <w:t xml:space="preserve">Population </w:t>
            </w:r>
            <w:proofErr w:type="spellStart"/>
            <w:r w:rsidRPr="002F79D1">
              <w:rPr>
                <w:rFonts w:ascii="Times New Roman" w:hAnsi="Times New Roman" w:cs="Times New Roman"/>
                <w:sz w:val="16"/>
                <w:szCs w:val="16"/>
              </w:rPr>
              <w:t>size</w:t>
            </w:r>
            <w:proofErr w:type="spellEnd"/>
          </w:p>
        </w:tc>
        <w:tc>
          <w:tcPr>
            <w:tcW w:w="2862"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integer</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r w:rsidR="00F90915" w:rsidRPr="003A7779" w:rsidTr="00F90915">
        <w:trPr>
          <w:trHeight w:val="191"/>
        </w:trPr>
        <w:tc>
          <w:tcPr>
            <w:tcW w:w="1629"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GISD</w:t>
            </w:r>
          </w:p>
        </w:tc>
        <w:tc>
          <w:tcPr>
            <w:tcW w:w="1461" w:type="dxa"/>
          </w:tcPr>
          <w:p w:rsidR="005239E1" w:rsidRPr="003A7779" w:rsidRDefault="005239E1" w:rsidP="00BE3F98">
            <w:pPr>
              <w:rPr>
                <w:rFonts w:ascii="Times New Roman" w:hAnsi="Times New Roman" w:cs="Times New Roman"/>
                <w:sz w:val="16"/>
                <w:szCs w:val="16"/>
              </w:rPr>
            </w:pPr>
            <w:r w:rsidRPr="003A7779">
              <w:rPr>
                <w:rFonts w:ascii="Times New Roman" w:hAnsi="Times New Roman" w:cs="Times New Roman"/>
                <w:sz w:val="16"/>
                <w:szCs w:val="16"/>
              </w:rPr>
              <w:t xml:space="preserve">L3 </w:t>
            </w:r>
            <w:proofErr w:type="spellStart"/>
            <w:r w:rsidRPr="003A7779">
              <w:rPr>
                <w:rFonts w:ascii="Times New Roman" w:hAnsi="Times New Roman" w:cs="Times New Roman"/>
                <w:sz w:val="16"/>
                <w:szCs w:val="16"/>
              </w:rPr>
              <w:t>community</w:t>
            </w:r>
            <w:proofErr w:type="spellEnd"/>
          </w:p>
        </w:tc>
        <w:tc>
          <w:tcPr>
            <w:tcW w:w="3142" w:type="dxa"/>
          </w:tcPr>
          <w:p w:rsidR="005239E1" w:rsidRPr="003A7779" w:rsidRDefault="002F79D1" w:rsidP="00BE3F98">
            <w:pPr>
              <w:jc w:val="left"/>
              <w:rPr>
                <w:rFonts w:ascii="Times New Roman" w:hAnsi="Times New Roman" w:cs="Times New Roman"/>
                <w:sz w:val="16"/>
                <w:szCs w:val="16"/>
              </w:rPr>
            </w:pPr>
            <w:r>
              <w:rPr>
                <w:rFonts w:ascii="Times New Roman" w:hAnsi="Times New Roman" w:cs="Times New Roman"/>
                <w:sz w:val="16"/>
                <w:szCs w:val="16"/>
              </w:rPr>
              <w:t xml:space="preserve">Deprivation </w:t>
            </w:r>
            <w:proofErr w:type="spellStart"/>
            <w:r>
              <w:rPr>
                <w:rFonts w:ascii="Times New Roman" w:hAnsi="Times New Roman" w:cs="Times New Roman"/>
                <w:sz w:val="16"/>
                <w:szCs w:val="16"/>
              </w:rPr>
              <w:t>index</w:t>
            </w:r>
            <w:proofErr w:type="spellEnd"/>
          </w:p>
        </w:tc>
        <w:tc>
          <w:tcPr>
            <w:tcW w:w="2862" w:type="dxa"/>
          </w:tcPr>
          <w:p w:rsidR="005239E1" w:rsidRPr="003A7779" w:rsidRDefault="005239E1" w:rsidP="005239E1">
            <w:pPr>
              <w:rPr>
                <w:rFonts w:ascii="Times New Roman" w:hAnsi="Times New Roman" w:cs="Times New Roman"/>
                <w:sz w:val="16"/>
                <w:szCs w:val="16"/>
              </w:rPr>
            </w:pPr>
            <w:r w:rsidRPr="003A7779">
              <w:rPr>
                <w:rFonts w:ascii="Times New Roman" w:hAnsi="Times New Roman" w:cs="Times New Roman"/>
                <w:sz w:val="16"/>
                <w:szCs w:val="16"/>
              </w:rPr>
              <w:t xml:space="preserve">0,00 </w:t>
            </w:r>
            <w:proofErr w:type="spellStart"/>
            <w:r w:rsidRPr="003A7779">
              <w:rPr>
                <w:rFonts w:ascii="Times New Roman" w:hAnsi="Times New Roman" w:cs="Times New Roman"/>
                <w:sz w:val="16"/>
                <w:szCs w:val="16"/>
              </w:rPr>
              <w:t>to</w:t>
            </w:r>
            <w:proofErr w:type="spellEnd"/>
            <w:r w:rsidRPr="003A7779">
              <w:rPr>
                <w:rFonts w:ascii="Times New Roman" w:hAnsi="Times New Roman" w:cs="Times New Roman"/>
                <w:sz w:val="16"/>
                <w:szCs w:val="16"/>
              </w:rPr>
              <w:t xml:space="preserve"> 1,00</w:t>
            </w:r>
          </w:p>
        </w:tc>
        <w:tc>
          <w:tcPr>
            <w:tcW w:w="1332" w:type="dxa"/>
          </w:tcPr>
          <w:p w:rsidR="005239E1" w:rsidRPr="003A7779" w:rsidRDefault="005239E1" w:rsidP="00BE3F98">
            <w:pPr>
              <w:rPr>
                <w:rFonts w:ascii="Times New Roman" w:hAnsi="Times New Roman" w:cs="Times New Roman"/>
                <w:sz w:val="16"/>
                <w:szCs w:val="16"/>
              </w:rPr>
            </w:pPr>
            <w:proofErr w:type="spellStart"/>
            <w:r w:rsidRPr="003A7779">
              <w:rPr>
                <w:rFonts w:ascii="Times New Roman" w:hAnsi="Times New Roman" w:cs="Times New Roman"/>
                <w:sz w:val="16"/>
                <w:szCs w:val="16"/>
              </w:rPr>
              <w:t>Scale</w:t>
            </w:r>
            <w:proofErr w:type="spellEnd"/>
          </w:p>
        </w:tc>
      </w:tr>
    </w:tbl>
    <w:p w:rsidR="00F90915" w:rsidRDefault="00F90915" w:rsidP="00DC7B9A">
      <w:pPr>
        <w:keepNext/>
        <w:spacing w:after="0" w:line="240" w:lineRule="auto"/>
        <w:jc w:val="left"/>
        <w:rPr>
          <w:rFonts w:ascii="Times New Roman" w:hAnsi="Times New Roman" w:cs="Times New Roman"/>
          <w:b/>
          <w:iCs/>
          <w:lang w:val="en-US"/>
        </w:rPr>
      </w:pPr>
    </w:p>
    <w:p w:rsidR="00F90915" w:rsidRDefault="00F90915" w:rsidP="00DC7B9A">
      <w:pPr>
        <w:keepNext/>
        <w:spacing w:after="0" w:line="240" w:lineRule="auto"/>
        <w:jc w:val="left"/>
        <w:rPr>
          <w:rFonts w:ascii="Times New Roman" w:hAnsi="Times New Roman" w:cs="Times New Roman"/>
          <w:b/>
          <w:iCs/>
          <w:lang w:val="en-US"/>
        </w:rPr>
      </w:pPr>
    </w:p>
    <w:p w:rsidR="00F90915" w:rsidRDefault="00F90915">
      <w:pPr>
        <w:jc w:val="left"/>
        <w:rPr>
          <w:rFonts w:ascii="Times New Roman" w:hAnsi="Times New Roman" w:cs="Times New Roman"/>
          <w:b/>
          <w:iCs/>
          <w:lang w:val="en-US"/>
        </w:rPr>
      </w:pPr>
      <w:r>
        <w:rPr>
          <w:rFonts w:ascii="Times New Roman" w:hAnsi="Times New Roman" w:cs="Times New Roman"/>
          <w:b/>
          <w:iCs/>
          <w:lang w:val="en-US"/>
        </w:rPr>
        <w:br w:type="page"/>
      </w:r>
    </w:p>
    <w:p w:rsidR="003A7779" w:rsidRPr="00DC7B9A" w:rsidRDefault="00F90915" w:rsidP="00F90915">
      <w:pPr>
        <w:keepNext/>
        <w:spacing w:after="0" w:line="240" w:lineRule="auto"/>
        <w:jc w:val="left"/>
        <w:rPr>
          <w:rFonts w:ascii="Times New Roman" w:hAnsi="Times New Roman" w:cs="Times New Roman"/>
          <w:i/>
          <w:iCs/>
          <w:lang w:val="en-US"/>
        </w:rPr>
      </w:pPr>
      <w:r w:rsidRPr="00DC7B9A">
        <w:rPr>
          <w:rFonts w:ascii="Times New Roman" w:hAnsi="Times New Roman" w:cs="Times New Roman"/>
          <w:b/>
          <w:iCs/>
          <w:lang w:val="en-US"/>
        </w:rPr>
        <w:lastRenderedPageBreak/>
        <w:t xml:space="preserve">Table </w:t>
      </w:r>
      <w:r w:rsidR="00824BA8">
        <w:rPr>
          <w:rFonts w:ascii="Times New Roman" w:hAnsi="Times New Roman" w:cs="Times New Roman"/>
          <w:b/>
          <w:iCs/>
          <w:lang w:val="en-US"/>
        </w:rPr>
        <w:t>S3</w:t>
      </w:r>
      <w:r w:rsidRPr="00DC7B9A">
        <w:rPr>
          <w:rFonts w:ascii="Times New Roman" w:hAnsi="Times New Roman" w:cs="Times New Roman"/>
          <w:i/>
          <w:iCs/>
          <w:lang w:val="en-US"/>
        </w:rPr>
        <w:t xml:space="preserve"> Results from multilevel analysis</w:t>
      </w:r>
      <w:r w:rsidRPr="00DC7B9A">
        <w:rPr>
          <w:i/>
          <w:iCs/>
          <w:color w:val="44546A" w:themeColor="text2"/>
          <w:sz w:val="18"/>
          <w:szCs w:val="18"/>
          <w:lang w:val="en-US"/>
        </w:rPr>
        <w:t xml:space="preserve"> </w:t>
      </w:r>
      <w:r w:rsidRPr="00DC7B9A">
        <w:rPr>
          <w:rFonts w:ascii="Times New Roman" w:hAnsi="Times New Roman" w:cs="Times New Roman"/>
          <w:i/>
          <w:iCs/>
          <w:lang w:val="en-US"/>
        </w:rPr>
        <w:t>of Adoption, Sectorial Collaboration, and Prevention Collaboration outcomes</w:t>
      </w:r>
      <w:r>
        <w:rPr>
          <w:rFonts w:ascii="Times New Roman" w:hAnsi="Times New Roman" w:cs="Times New Roman"/>
          <w:i/>
          <w:iCs/>
          <w:lang w:val="en-US"/>
        </w:rPr>
        <w:t xml:space="preserve"> (Panel)</w:t>
      </w:r>
    </w:p>
    <w:tbl>
      <w:tblPr>
        <w:tblW w:w="0" w:type="auto"/>
        <w:jc w:val="center"/>
        <w:tblCellMar>
          <w:left w:w="70" w:type="dxa"/>
          <w:right w:w="70" w:type="dxa"/>
        </w:tblCellMar>
        <w:tblLook w:val="04A0" w:firstRow="1" w:lastRow="0" w:firstColumn="1" w:lastColumn="0" w:noHBand="0" w:noVBand="1"/>
      </w:tblPr>
      <w:tblGrid>
        <w:gridCol w:w="4248"/>
        <w:gridCol w:w="1785"/>
        <w:gridCol w:w="665"/>
        <w:gridCol w:w="677"/>
        <w:gridCol w:w="227"/>
        <w:gridCol w:w="1107"/>
        <w:gridCol w:w="1004"/>
        <w:gridCol w:w="140"/>
        <w:gridCol w:w="613"/>
      </w:tblGrid>
      <w:tr w:rsidR="00F90915" w:rsidRPr="003E1790" w:rsidTr="00FA58C2">
        <w:trPr>
          <w:trHeight w:val="295"/>
          <w:jc w:val="center"/>
        </w:trPr>
        <w:tc>
          <w:tcPr>
            <w:tcW w:w="0" w:type="auto"/>
            <w:shd w:val="clear" w:color="auto" w:fill="auto"/>
            <w:noWrap/>
            <w:vAlign w:val="bottom"/>
          </w:tcPr>
          <w:p w:rsidR="00F90915" w:rsidRDefault="00F90915" w:rsidP="00F90915">
            <w:pPr>
              <w:spacing w:after="6" w:line="240" w:lineRule="auto"/>
              <w:jc w:val="left"/>
              <w:rPr>
                <w:rFonts w:ascii="Times New Roman" w:eastAsia="Times New Roman" w:hAnsi="Times New Roman" w:cs="Times New Roman"/>
                <w:color w:val="000000"/>
                <w:sz w:val="19"/>
                <w:szCs w:val="19"/>
                <w:lang w:val="en-US" w:eastAsia="de-DE"/>
              </w:rPr>
            </w:pPr>
          </w:p>
          <w:p w:rsidR="00F90915" w:rsidRPr="002F79D1" w:rsidRDefault="00F90915" w:rsidP="00F90915">
            <w:pPr>
              <w:spacing w:after="6" w:line="240" w:lineRule="auto"/>
              <w:jc w:val="left"/>
              <w:rPr>
                <w:rFonts w:ascii="Times New Roman" w:eastAsia="Times New Roman" w:hAnsi="Times New Roman" w:cs="Times New Roman"/>
                <w:color w:val="000000"/>
                <w:sz w:val="19"/>
                <w:szCs w:val="19"/>
                <w:lang w:val="en-US" w:eastAsia="de-DE"/>
              </w:rPr>
            </w:pPr>
          </w:p>
        </w:tc>
        <w:tc>
          <w:tcPr>
            <w:tcW w:w="0" w:type="auto"/>
            <w:gridSpan w:val="3"/>
            <w:tcBorders>
              <w:bottom w:val="single" w:sz="4" w:space="0" w:color="auto"/>
            </w:tcBorders>
            <w:shd w:val="clear" w:color="auto" w:fill="auto"/>
            <w:noWrap/>
            <w:vAlign w:val="center"/>
          </w:tcPr>
          <w:p w:rsidR="00F90915" w:rsidRPr="003E1790" w:rsidRDefault="00F90915" w:rsidP="00F90915">
            <w:pPr>
              <w:spacing w:after="6" w:line="240" w:lineRule="auto"/>
              <w:jc w:val="center"/>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 xml:space="preserve">2021 </w:t>
            </w:r>
            <w:proofErr w:type="spellStart"/>
            <w:r w:rsidRPr="003E1790">
              <w:rPr>
                <w:rFonts w:ascii="Times New Roman" w:eastAsia="Times New Roman" w:hAnsi="Times New Roman" w:cs="Times New Roman"/>
                <w:color w:val="000000"/>
                <w:sz w:val="19"/>
                <w:szCs w:val="19"/>
                <w:lang w:eastAsia="de-DE"/>
              </w:rPr>
              <w:t>status</w:t>
            </w:r>
            <w:proofErr w:type="spellEnd"/>
          </w:p>
        </w:tc>
        <w:tc>
          <w:tcPr>
            <w:tcW w:w="0" w:type="auto"/>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4"/>
            <w:tcBorders>
              <w:bottom w:val="single" w:sz="4" w:space="0" w:color="auto"/>
            </w:tcBorders>
            <w:shd w:val="clear" w:color="auto" w:fill="auto"/>
            <w:noWrap/>
            <w:vAlign w:val="center"/>
          </w:tcPr>
          <w:p w:rsidR="00F90915" w:rsidRPr="003E1790" w:rsidRDefault="00F90915" w:rsidP="00F90915">
            <w:pPr>
              <w:spacing w:after="6" w:line="240" w:lineRule="auto"/>
              <w:jc w:val="center"/>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 xml:space="preserve">Change </w:t>
            </w:r>
            <w:proofErr w:type="spellStart"/>
            <w:r w:rsidRPr="003E1790">
              <w:rPr>
                <w:rFonts w:ascii="Times New Roman" w:eastAsia="Times New Roman" w:hAnsi="Times New Roman" w:cs="Times New Roman"/>
                <w:color w:val="000000"/>
                <w:sz w:val="19"/>
                <w:szCs w:val="19"/>
                <w:lang w:eastAsia="de-DE"/>
              </w:rPr>
              <w:t>from</w:t>
            </w:r>
            <w:proofErr w:type="spellEnd"/>
            <w:r w:rsidRPr="003E1790">
              <w:rPr>
                <w:rFonts w:ascii="Times New Roman" w:eastAsia="Times New Roman" w:hAnsi="Times New Roman" w:cs="Times New Roman"/>
                <w:color w:val="000000"/>
                <w:sz w:val="19"/>
                <w:szCs w:val="19"/>
                <w:lang w:eastAsia="de-DE"/>
              </w:rPr>
              <w:t xml:space="preserve"> 2021 </w:t>
            </w:r>
            <w:proofErr w:type="spellStart"/>
            <w:r w:rsidRPr="003E1790">
              <w:rPr>
                <w:rFonts w:ascii="Times New Roman" w:eastAsia="Times New Roman" w:hAnsi="Times New Roman" w:cs="Times New Roman"/>
                <w:color w:val="000000"/>
                <w:sz w:val="19"/>
                <w:szCs w:val="19"/>
                <w:lang w:eastAsia="de-DE"/>
              </w:rPr>
              <w:t>to</w:t>
            </w:r>
            <w:proofErr w:type="spellEnd"/>
            <w:r w:rsidRPr="003E1790">
              <w:rPr>
                <w:rFonts w:ascii="Times New Roman" w:eastAsia="Times New Roman" w:hAnsi="Times New Roman" w:cs="Times New Roman"/>
                <w:color w:val="000000"/>
                <w:sz w:val="19"/>
                <w:szCs w:val="19"/>
                <w:lang w:eastAsia="de-DE"/>
              </w:rPr>
              <w:t xml:space="preserve"> 2023</w:t>
            </w:r>
          </w:p>
        </w:tc>
      </w:tr>
      <w:tr w:rsidR="00F90915" w:rsidRPr="003E1790" w:rsidTr="00FA58C2">
        <w:trPr>
          <w:trHeight w:val="295"/>
          <w:jc w:val="center"/>
        </w:trPr>
        <w:tc>
          <w:tcPr>
            <w:tcW w:w="0" w:type="auto"/>
            <w:tcBorders>
              <w:bottom w:val="single" w:sz="4" w:space="0" w:color="auto"/>
            </w:tcBorders>
            <w:shd w:val="clear" w:color="auto" w:fill="auto"/>
            <w:noWrap/>
            <w:vAlign w:val="bottom"/>
            <w:hideMark/>
          </w:tcPr>
          <w:p w:rsidR="00F90915" w:rsidRPr="00BE3F98" w:rsidRDefault="00F90915" w:rsidP="00F90915">
            <w:pPr>
              <w:spacing w:after="6" w:line="240" w:lineRule="auto"/>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 xml:space="preserve">γ / </w:t>
            </w:r>
            <w:r w:rsidR="00665D21" w:rsidRPr="003E1790">
              <w:rPr>
                <w:rFonts w:ascii="Times New Roman" w:eastAsia="Times New Roman" w:hAnsi="Times New Roman" w:cs="Times New Roman"/>
                <w:color w:val="000000"/>
                <w:sz w:val="19"/>
                <w:szCs w:val="19"/>
                <w:lang w:eastAsia="de-DE"/>
              </w:rPr>
              <w:t>β</w:t>
            </w:r>
          </w:p>
        </w:tc>
        <w:tc>
          <w:tcPr>
            <w:tcW w:w="0" w:type="auto"/>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SE</w:t>
            </w:r>
          </w:p>
        </w:tc>
        <w:tc>
          <w:tcPr>
            <w:tcW w:w="0" w:type="auto"/>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p</w:t>
            </w:r>
          </w:p>
        </w:tc>
        <w:tc>
          <w:tcPr>
            <w:tcW w:w="0" w:type="auto"/>
            <w:tcBorders>
              <w:bottom w:val="single" w:sz="4" w:space="0" w:color="auto"/>
            </w:tcBorders>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γ</w:t>
            </w:r>
            <w:r w:rsidR="00665D21" w:rsidRPr="003E1790">
              <w:rPr>
                <w:rFonts w:ascii="Times New Roman" w:eastAsia="Times New Roman" w:hAnsi="Times New Roman" w:cs="Times New Roman"/>
                <w:color w:val="000000"/>
                <w:sz w:val="19"/>
                <w:szCs w:val="19"/>
                <w:lang w:eastAsia="de-DE"/>
              </w:rPr>
              <w:t>/</w:t>
            </w:r>
            <w:r w:rsidRPr="003E1790">
              <w:rPr>
                <w:rFonts w:ascii="Times New Roman" w:eastAsia="Times New Roman" w:hAnsi="Times New Roman" w:cs="Times New Roman"/>
                <w:color w:val="000000"/>
                <w:sz w:val="19"/>
                <w:szCs w:val="19"/>
                <w:lang w:eastAsia="de-DE"/>
              </w:rPr>
              <w:t xml:space="preserve"> </w:t>
            </w:r>
            <w:r w:rsidR="00665D21" w:rsidRPr="003E1790">
              <w:rPr>
                <w:rFonts w:ascii="Times New Roman" w:eastAsia="Times New Roman" w:hAnsi="Times New Roman" w:cs="Times New Roman"/>
                <w:color w:val="000000"/>
                <w:sz w:val="19"/>
                <w:szCs w:val="19"/>
                <w:lang w:eastAsia="de-DE"/>
              </w:rPr>
              <w:t>β</w:t>
            </w:r>
          </w:p>
        </w:tc>
        <w:tc>
          <w:tcPr>
            <w:tcW w:w="0" w:type="auto"/>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SE</w:t>
            </w:r>
          </w:p>
        </w:tc>
        <w:tc>
          <w:tcPr>
            <w:tcW w:w="0" w:type="auto"/>
            <w:gridSpan w:val="2"/>
            <w:tcBorders>
              <w:top w:val="single" w:sz="4" w:space="0" w:color="auto"/>
              <w:bottom w:val="single" w:sz="4" w:space="0" w:color="auto"/>
            </w:tcBorders>
            <w:shd w:val="clear" w:color="auto" w:fill="auto"/>
            <w:noWrap/>
            <w:vAlign w:val="center"/>
            <w:hideMark/>
          </w:tcPr>
          <w:p w:rsidR="00F90915" w:rsidRPr="003E1790"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3E1790">
              <w:rPr>
                <w:rFonts w:ascii="Times New Roman" w:eastAsia="Times New Roman" w:hAnsi="Times New Roman" w:cs="Times New Roman"/>
                <w:color w:val="000000"/>
                <w:sz w:val="19"/>
                <w:szCs w:val="19"/>
                <w:lang w:eastAsia="de-DE"/>
              </w:rPr>
              <w:t>p</w:t>
            </w:r>
          </w:p>
        </w:tc>
      </w:tr>
      <w:tr w:rsidR="00F90915" w:rsidRPr="00BE3F98" w:rsidTr="00FA58C2">
        <w:trPr>
          <w:trHeight w:val="281"/>
          <w:jc w:val="center"/>
        </w:trPr>
        <w:tc>
          <w:tcPr>
            <w:tcW w:w="0" w:type="auto"/>
            <w:gridSpan w:val="9"/>
            <w:shd w:val="clear" w:color="auto" w:fill="auto"/>
            <w:noWrap/>
            <w:vAlign w:val="bottom"/>
          </w:tcPr>
          <w:p w:rsidR="00F90915" w:rsidRPr="00BE3F98" w:rsidRDefault="00F90915" w:rsidP="00F90915">
            <w:pPr>
              <w:spacing w:after="6" w:line="240" w:lineRule="auto"/>
              <w:jc w:val="left"/>
              <w:rPr>
                <w:rFonts w:ascii="Times New Roman" w:eastAsia="Times New Roman" w:hAnsi="Times New Roman" w:cs="Times New Roman"/>
                <w:color w:val="000000"/>
                <w:sz w:val="19"/>
                <w:szCs w:val="19"/>
                <w:lang w:eastAsia="de-DE"/>
              </w:rPr>
            </w:pPr>
            <w:r w:rsidRPr="00611215">
              <w:rPr>
                <w:rFonts w:ascii="Times New Roman" w:eastAsia="Times New Roman" w:hAnsi="Times New Roman" w:cs="Times New Roman"/>
                <w:b/>
                <w:color w:val="000000"/>
                <w:sz w:val="19"/>
                <w:szCs w:val="19"/>
                <w:lang w:eastAsia="de-DE"/>
              </w:rPr>
              <w:t>Adoption</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Year </w:t>
            </w:r>
          </w:p>
        </w:tc>
        <w:tc>
          <w:tcPr>
            <w:tcW w:w="0" w:type="auto"/>
            <w:gridSpan w:val="7"/>
            <w:shd w:val="clear" w:color="auto" w:fill="auto"/>
            <w:noWrap/>
            <w:vAlign w:val="bottom"/>
            <w:hideMark/>
          </w:tcPr>
          <w:p w:rsidR="00F90915" w:rsidRPr="00BE3F98" w:rsidRDefault="00F90915" w:rsidP="00F90915">
            <w:pPr>
              <w:spacing w:after="6" w:line="240" w:lineRule="auto"/>
              <w:jc w:val="lef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Intercept</w:t>
            </w:r>
            <w:proofErr w:type="spellEnd"/>
            <w:r w:rsidRPr="00BE3F98">
              <w:rPr>
                <w:rFonts w:ascii="Times New Roman" w:eastAsia="Times New Roman" w:hAnsi="Times New Roman" w:cs="Times New Roman"/>
                <w:color w:val="000000"/>
                <w:sz w:val="19"/>
                <w:szCs w:val="19"/>
                <w:lang w:eastAsia="de-DE"/>
              </w:rPr>
              <w:t>/Change</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-10.</w:t>
            </w:r>
            <w:r w:rsidRPr="00665D21">
              <w:rPr>
                <w:rFonts w:ascii="Times New Roman" w:eastAsia="Times New Roman" w:hAnsi="Times New Roman" w:cs="Times New Roman"/>
                <w:color w:val="000000"/>
                <w:sz w:val="19"/>
                <w:szCs w:val="19"/>
                <w:lang w:eastAsia="de-DE"/>
              </w:rPr>
              <w:t>308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794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7.</w:t>
            </w:r>
            <w:r w:rsidRPr="00665D21">
              <w:rPr>
                <w:rFonts w:ascii="Times New Roman" w:eastAsia="Times New Roman" w:hAnsi="Times New Roman" w:cs="Times New Roman"/>
                <w:color w:val="000000"/>
                <w:sz w:val="19"/>
                <w:szCs w:val="19"/>
                <w:lang w:eastAsia="de-DE"/>
              </w:rPr>
              <w:t>563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1.474</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Respondent</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Age </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665D21">
            <w:pPr>
              <w:spacing w:after="6" w:line="240" w:lineRule="auto"/>
              <w:jc w:val="right"/>
              <w:rPr>
                <w:rFonts w:ascii="Times New Roman" w:eastAsia="Times New Roman" w:hAnsi="Times New Roman" w:cs="Times New Roman"/>
                <w:color w:val="000000"/>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Gender</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Education</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7.</w:t>
            </w:r>
            <w:r w:rsidRPr="00665D21">
              <w:rPr>
                <w:rFonts w:ascii="Times New Roman" w:eastAsia="Times New Roman" w:hAnsi="Times New Roman" w:cs="Times New Roman"/>
                <w:color w:val="000000"/>
                <w:sz w:val="19"/>
                <w:szCs w:val="19"/>
                <w:lang w:eastAsia="de-DE"/>
              </w:rPr>
              <w:t>438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0.341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-7.</w:t>
            </w:r>
            <w:r w:rsidRPr="00665D21">
              <w:rPr>
                <w:rFonts w:ascii="Times New Roman" w:eastAsia="Times New Roman" w:hAnsi="Times New Roman" w:cs="Times New Roman"/>
                <w:color w:val="000000"/>
                <w:sz w:val="19"/>
                <w:szCs w:val="19"/>
                <w:lang w:eastAsia="de-DE"/>
              </w:rPr>
              <w:t>284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1.190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Migration</w:t>
            </w:r>
            <w:r>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background</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live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work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Pr>
                <w:rFonts w:ascii="Times New Roman" w:eastAsia="Times New Roman" w:hAnsi="Times New Roman" w:cs="Times New Roman"/>
                <w:color w:val="000000"/>
                <w:sz w:val="19"/>
                <w:szCs w:val="19"/>
                <w:lang w:val="en-US" w:eastAsia="de-DE"/>
              </w:rPr>
              <w:t>How long experience</w:t>
            </w:r>
            <w:r w:rsidRPr="00BE3F98">
              <w:rPr>
                <w:rFonts w:ascii="Times New Roman" w:eastAsia="Times New Roman" w:hAnsi="Times New Roman" w:cs="Times New Roman"/>
                <w:color w:val="000000"/>
                <w:sz w:val="19"/>
                <w:szCs w:val="19"/>
                <w:lang w:val="en-US" w:eastAsia="de-DE"/>
              </w:rPr>
              <w:t xml:space="preserve"> in Prevention </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665D21">
              <w:rPr>
                <w:rFonts w:ascii="Times New Roman" w:eastAsia="Times New Roman" w:hAnsi="Times New Roman" w:cs="Times New Roman"/>
                <w:color w:val="000000"/>
                <w:sz w:val="19"/>
                <w:szCs w:val="19"/>
                <w:lang w:eastAsia="de-DE"/>
              </w:rPr>
              <w:t>025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0.032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426</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665D21">
              <w:rPr>
                <w:rFonts w:ascii="Times New Roman" w:eastAsia="Times New Roman" w:hAnsi="Times New Roman" w:cs="Times New Roman"/>
                <w:color w:val="000000"/>
                <w:sz w:val="19"/>
                <w:szCs w:val="19"/>
                <w:lang w:eastAsia="de-DE"/>
              </w:rPr>
              <w:t>022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0.035</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541</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Repeat respondent</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roofErr w:type="spellStart"/>
            <w:r w:rsidRPr="00BE3F98">
              <w:rPr>
                <w:rFonts w:ascii="Times New Roman" w:eastAsia="Times New Roman" w:hAnsi="Times New Roman" w:cs="Times New Roman"/>
                <w:color w:val="000000"/>
                <w:sz w:val="19"/>
                <w:szCs w:val="19"/>
                <w:lang w:eastAsia="de-DE"/>
              </w:rPr>
              <w:t>sector</w:t>
            </w:r>
            <w:proofErr w:type="spellEnd"/>
            <w:r w:rsidRPr="00BE3F98">
              <w:rPr>
                <w:rFonts w:ascii="Times New Roman" w:eastAsia="Times New Roman" w:hAnsi="Times New Roman" w:cs="Times New Roman"/>
                <w:color w:val="000000"/>
                <w:sz w:val="19"/>
                <w:szCs w:val="19"/>
                <w:lang w:eastAsia="de-DE"/>
              </w:rPr>
              <w:t>:</w:t>
            </w:r>
          </w:p>
        </w:tc>
        <w:tc>
          <w:tcPr>
            <w:tcW w:w="0" w:type="auto"/>
            <w:shd w:val="clear" w:color="auto" w:fill="auto"/>
            <w:noWrap/>
            <w:vAlign w:val="bottom"/>
            <w:hideMark/>
          </w:tcPr>
          <w:p w:rsidR="00F90915" w:rsidRPr="00BE3F98" w:rsidRDefault="00F90915" w:rsidP="00F90915">
            <w:pPr>
              <w:spacing w:after="6" w:line="240" w:lineRule="auto"/>
              <w:ind w:firstLineChars="400" w:firstLine="76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Leisure</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Sports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Public Health Office and Health Care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Youth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Office</w:t>
            </w:r>
          </w:p>
        </w:tc>
        <w:tc>
          <w:tcPr>
            <w:tcW w:w="0" w:type="auto"/>
            <w:shd w:val="clear" w:color="auto" w:fill="auto"/>
            <w:noWrap/>
            <w:vAlign w:val="bottom"/>
            <w:hideMark/>
          </w:tcPr>
          <w:p w:rsidR="00F90915" w:rsidRPr="00BE3F98" w:rsidRDefault="00122A9B" w:rsidP="00F90915">
            <w:pPr>
              <w:spacing w:after="6" w:line="240" w:lineRule="auto"/>
              <w:ind w:firstLineChars="600" w:firstLine="1140"/>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A58C2" w:rsidP="00FA58C2">
            <w:pPr>
              <w:spacing w:after="0" w:line="240" w:lineRule="auto"/>
              <w:jc w:val="right"/>
              <w:rPr>
                <w:rFonts w:ascii="Times New Roman" w:eastAsia="Times New Roman" w:hAnsi="Times New Roman" w:cs="Times New Roman"/>
                <w:sz w:val="19"/>
                <w:szCs w:val="19"/>
                <w:lang w:eastAsia="de-DE"/>
              </w:rPr>
            </w:pPr>
            <w:r>
              <w:rPr>
                <w:rFonts w:ascii="Times New Roman" w:eastAsia="Times New Roman" w:hAnsi="Times New Roman" w:cs="Times New Roman"/>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BD67DE">
            <w:pPr>
              <w:spacing w:after="6" w:line="240" w:lineRule="auto"/>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122A9B" w:rsidP="00BD67DE">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r w:rsidR="00F90915"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sidRPr="00122A9B">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122A9B">
            <w:pPr>
              <w:spacing w:after="6" w:line="240" w:lineRule="auto"/>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Child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Youth Work</w:t>
            </w:r>
          </w:p>
        </w:tc>
        <w:tc>
          <w:tcPr>
            <w:tcW w:w="0" w:type="auto"/>
            <w:shd w:val="clear" w:color="auto" w:fill="auto"/>
            <w:noWrap/>
            <w:vAlign w:val="bottom"/>
            <w:hideMark/>
          </w:tcPr>
          <w:p w:rsidR="00F90915" w:rsidRPr="00BE3F98" w:rsidRDefault="00122A9B" w:rsidP="00122A9B">
            <w:pPr>
              <w:spacing w:after="6" w:line="240" w:lineRule="auto"/>
              <w:ind w:firstLineChars="600" w:firstLine="1140"/>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AD7BDF">
            <w:pPr>
              <w:spacing w:after="6" w:line="240" w:lineRule="auto"/>
              <w:jc w:val="right"/>
              <w:rPr>
                <w:rFonts w:ascii="Times New Roman" w:eastAsia="Times New Roman" w:hAnsi="Times New Roman" w:cs="Times New Roman"/>
                <w:sz w:val="19"/>
                <w:szCs w:val="19"/>
                <w:lang w:eastAsia="de-DE"/>
              </w:rPr>
            </w:pPr>
            <w:r w:rsidRPr="00122A9B">
              <w:rPr>
                <w:rFonts w:ascii="Times New Roman" w:eastAsia="Times New Roman" w:hAnsi="Times New Roman" w:cs="Times New Roman"/>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r w:rsidR="00F90915"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sidRPr="00122A9B">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Church</w:t>
            </w:r>
          </w:p>
        </w:tc>
        <w:tc>
          <w:tcPr>
            <w:tcW w:w="0" w:type="auto"/>
            <w:shd w:val="clear" w:color="auto" w:fill="auto"/>
            <w:noWrap/>
            <w:vAlign w:val="bottom"/>
            <w:hideMark/>
          </w:tcPr>
          <w:p w:rsidR="00F90915" w:rsidRPr="00BE3F98" w:rsidRDefault="00665D21" w:rsidP="00122A9B">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-8.</w:t>
            </w:r>
            <w:r w:rsidRPr="00665D21">
              <w:rPr>
                <w:rFonts w:ascii="Times New Roman" w:eastAsia="Times New Roman" w:hAnsi="Times New Roman" w:cs="Times New Roman"/>
                <w:color w:val="000000"/>
                <w:sz w:val="19"/>
                <w:szCs w:val="19"/>
                <w:lang w:eastAsia="de-DE"/>
              </w:rPr>
              <w:t>678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0.406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9.</w:t>
            </w:r>
            <w:r w:rsidRPr="00665D21">
              <w:rPr>
                <w:rFonts w:ascii="Times New Roman" w:eastAsia="Times New Roman" w:hAnsi="Times New Roman" w:cs="Times New Roman"/>
                <w:color w:val="000000"/>
                <w:sz w:val="19"/>
                <w:szCs w:val="19"/>
                <w:lang w:eastAsia="de-DE"/>
              </w:rPr>
              <w:t>387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1.448</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 xml:space="preserve">Early Childhood Education Center </w:t>
            </w:r>
          </w:p>
        </w:tc>
        <w:tc>
          <w:tcPr>
            <w:tcW w:w="0" w:type="auto"/>
            <w:shd w:val="clear" w:color="auto" w:fill="auto"/>
            <w:noWrap/>
            <w:vAlign w:val="bottom"/>
            <w:hideMark/>
          </w:tcPr>
          <w:p w:rsidR="00F90915" w:rsidRPr="00BE3F98" w:rsidRDefault="00122A9B" w:rsidP="00F90915">
            <w:pPr>
              <w:spacing w:after="6" w:line="240" w:lineRule="auto"/>
              <w:ind w:firstLineChars="600" w:firstLine="1140"/>
              <w:jc w:val="right"/>
              <w:rPr>
                <w:rFonts w:ascii="Times New Roman" w:eastAsia="Times New Roman" w:hAnsi="Times New Roman" w:cs="Times New Roman"/>
                <w:color w:val="000000"/>
                <w:sz w:val="19"/>
                <w:szCs w:val="19"/>
                <w:lang w:val="en-US" w:eastAsia="de-DE"/>
              </w:rPr>
            </w:pPr>
            <w:proofErr w:type="spellStart"/>
            <w:r>
              <w:rPr>
                <w:rFonts w:ascii="Times New Roman" w:eastAsia="Times New Roman" w:hAnsi="Times New Roman" w:cs="Times New Roman"/>
                <w:color w:val="000000"/>
                <w:sz w:val="19"/>
                <w:szCs w:val="19"/>
                <w:lang w:val="en-US" w:eastAsia="de-DE"/>
              </w:rPr>
              <w:t>n.a</w:t>
            </w:r>
            <w:proofErr w:type="spellEnd"/>
            <w:r>
              <w:rPr>
                <w:rFonts w:ascii="Times New Roman" w:eastAsia="Times New Roman" w:hAnsi="Times New Roman" w:cs="Times New Roman"/>
                <w:color w:val="000000"/>
                <w:sz w:val="19"/>
                <w:szCs w:val="19"/>
                <w:lang w:val="en-US" w:eastAsia="de-DE"/>
              </w:rPr>
              <w:t>.</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sz w:val="19"/>
                <w:szCs w:val="19"/>
                <w:lang w:val="en-US" w:eastAsia="de-DE"/>
              </w:rPr>
            </w:pPr>
            <w:proofErr w:type="spellStart"/>
            <w:r>
              <w:rPr>
                <w:rFonts w:ascii="Times New Roman" w:eastAsia="Times New Roman" w:hAnsi="Times New Roman" w:cs="Times New Roman"/>
                <w:sz w:val="19"/>
                <w:szCs w:val="19"/>
                <w:lang w:val="en-US" w:eastAsia="de-DE"/>
              </w:rPr>
              <w:t>n.a</w:t>
            </w:r>
            <w:proofErr w:type="spellEnd"/>
            <w:r>
              <w:rPr>
                <w:rFonts w:ascii="Times New Roman" w:eastAsia="Times New Roman" w:hAnsi="Times New Roman" w:cs="Times New Roman"/>
                <w:sz w:val="19"/>
                <w:szCs w:val="19"/>
                <w:lang w:val="en-US" w:eastAsia="de-DE"/>
              </w:rPr>
              <w:t>.</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val="en-US"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val="en-US" w:eastAsia="de-DE"/>
              </w:rPr>
            </w:pP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val="en-US" w:eastAsia="de-DE"/>
              </w:rPr>
            </w:pPr>
            <w:proofErr w:type="spellStart"/>
            <w:r w:rsidRPr="00122A9B">
              <w:rPr>
                <w:rFonts w:ascii="Times New Roman" w:eastAsia="Times New Roman" w:hAnsi="Times New Roman" w:cs="Times New Roman"/>
                <w:color w:val="000000"/>
                <w:sz w:val="19"/>
                <w:szCs w:val="19"/>
                <w:lang w:val="en-US" w:eastAsia="de-DE"/>
              </w:rPr>
              <w:t>n.a</w:t>
            </w:r>
            <w:proofErr w:type="spellEnd"/>
            <w:r w:rsidRPr="00122A9B">
              <w:rPr>
                <w:rFonts w:ascii="Times New Roman" w:eastAsia="Times New Roman" w:hAnsi="Times New Roman" w:cs="Times New Roman"/>
                <w:color w:val="000000"/>
                <w:sz w:val="19"/>
                <w:szCs w:val="19"/>
                <w:lang w:val="en-US" w:eastAsia="de-DE"/>
              </w:rPr>
              <w:t>.</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val="en-US" w:eastAsia="de-DE"/>
              </w:rPr>
            </w:pPr>
            <w:proofErr w:type="spellStart"/>
            <w:r w:rsidRPr="00122A9B">
              <w:rPr>
                <w:rFonts w:ascii="Times New Roman" w:eastAsia="Times New Roman" w:hAnsi="Times New Roman" w:cs="Times New Roman"/>
                <w:color w:val="000000"/>
                <w:sz w:val="19"/>
                <w:szCs w:val="19"/>
                <w:lang w:val="en-US" w:eastAsia="de-DE"/>
              </w:rPr>
              <w:t>n.a</w:t>
            </w:r>
            <w:proofErr w:type="spellEnd"/>
            <w:r w:rsidRPr="00122A9B">
              <w:rPr>
                <w:rFonts w:ascii="Times New Roman" w:eastAsia="Times New Roman" w:hAnsi="Times New Roman" w:cs="Times New Roman"/>
                <w:color w:val="000000"/>
                <w:sz w:val="19"/>
                <w:szCs w:val="19"/>
                <w:lang w:val="en-US" w:eastAsia="de-DE"/>
              </w:rPr>
              <w:t>.</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val="en-US"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Local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Government</w:t>
            </w:r>
            <w:proofErr w:type="spellEnd"/>
            <w:r w:rsidRPr="00BE3F98">
              <w:rPr>
                <w:rFonts w:ascii="Times New Roman" w:eastAsia="Times New Roman" w:hAnsi="Times New Roman" w:cs="Times New Roman"/>
                <w:color w:val="000000"/>
                <w:sz w:val="19"/>
                <w:szCs w:val="19"/>
                <w:lang w:eastAsia="de-DE"/>
              </w:rPr>
              <w:t xml:space="preserve"> Administration</w:t>
            </w:r>
          </w:p>
        </w:tc>
        <w:tc>
          <w:tcPr>
            <w:tcW w:w="0" w:type="auto"/>
            <w:shd w:val="clear" w:color="auto" w:fill="auto"/>
            <w:noWrap/>
            <w:vAlign w:val="bottom"/>
            <w:hideMark/>
          </w:tcPr>
          <w:p w:rsidR="00F90915" w:rsidRPr="00BE3F98" w:rsidRDefault="00122A9B" w:rsidP="00F90915">
            <w:pPr>
              <w:spacing w:after="6" w:line="240" w:lineRule="auto"/>
              <w:ind w:firstLineChars="600" w:firstLine="1140"/>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sz w:val="19"/>
                <w:szCs w:val="19"/>
                <w:lang w:eastAsia="de-DE"/>
              </w:rPr>
            </w:pPr>
            <w:r>
              <w:rPr>
                <w:rFonts w:ascii="Times New Roman" w:eastAsia="Times New Roman" w:hAnsi="Times New Roman" w:cs="Times New Roman"/>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sidRPr="00122A9B">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sidRPr="00122A9B">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Politics</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-7.</w:t>
            </w:r>
            <w:r w:rsidRPr="00665D21">
              <w:rPr>
                <w:rFonts w:ascii="Times New Roman" w:eastAsia="Times New Roman" w:hAnsi="Times New Roman" w:cs="Times New Roman"/>
                <w:color w:val="000000"/>
                <w:sz w:val="19"/>
                <w:szCs w:val="19"/>
                <w:lang w:eastAsia="de-DE"/>
              </w:rPr>
              <w:t>925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368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7.</w:t>
            </w:r>
            <w:r w:rsidRPr="00665D21">
              <w:rPr>
                <w:rFonts w:ascii="Times New Roman" w:eastAsia="Times New Roman" w:hAnsi="Times New Roman" w:cs="Times New Roman"/>
                <w:color w:val="000000"/>
                <w:sz w:val="19"/>
                <w:szCs w:val="19"/>
                <w:lang w:eastAsia="de-DE"/>
              </w:rPr>
              <w:t>647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0.936</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Police</w:t>
            </w: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-8.</w:t>
            </w:r>
            <w:r w:rsidRPr="00665D21">
              <w:rPr>
                <w:rFonts w:ascii="Times New Roman" w:eastAsia="Times New Roman" w:hAnsi="Times New Roman" w:cs="Times New Roman"/>
                <w:color w:val="000000"/>
                <w:sz w:val="19"/>
                <w:szCs w:val="19"/>
                <w:lang w:eastAsia="de-DE"/>
              </w:rPr>
              <w:t>770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0.401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665D21">
              <w:rPr>
                <w:rFonts w:ascii="Times New Roman" w:eastAsia="Times New Roman" w:hAnsi="Times New Roman" w:cs="Times New Roman"/>
                <w:color w:val="000000"/>
                <w:sz w:val="19"/>
                <w:szCs w:val="19"/>
                <w:lang w:eastAsia="de-DE"/>
              </w:rPr>
              <w:t>109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0.459</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812</w:t>
            </w: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Prevention</w:t>
            </w:r>
            <w:proofErr w:type="spellEnd"/>
            <w:r w:rsidRPr="00BE3F98">
              <w:rPr>
                <w:rFonts w:ascii="Times New Roman" w:eastAsia="Times New Roman" w:hAnsi="Times New Roman" w:cs="Times New Roman"/>
                <w:color w:val="000000"/>
                <w:sz w:val="19"/>
                <w:szCs w:val="19"/>
                <w:lang w:eastAsia="de-DE"/>
              </w:rPr>
              <w:t xml:space="preserve"> Network</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School</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Social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3"/>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Meeting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Counseling</w:t>
            </w:r>
            <w:proofErr w:type="spellEnd"/>
            <w:r w:rsidRPr="00BE3F98">
              <w:rPr>
                <w:rFonts w:ascii="Times New Roman" w:eastAsia="Times New Roman" w:hAnsi="Times New Roman" w:cs="Times New Roman"/>
                <w:color w:val="000000"/>
                <w:sz w:val="19"/>
                <w:szCs w:val="19"/>
                <w:lang w:eastAsia="de-DE"/>
              </w:rPr>
              <w:t xml:space="preserve"> Centers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
        </w:tc>
        <w:tc>
          <w:tcPr>
            <w:tcW w:w="0" w:type="auto"/>
            <w:shd w:val="clear" w:color="auto" w:fill="auto"/>
            <w:noWrap/>
            <w:vAlign w:val="bottom"/>
            <w:hideMark/>
          </w:tcPr>
          <w:p w:rsidR="00F90915" w:rsidRPr="00BE3F98" w:rsidRDefault="00122A9B"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sz w:val="19"/>
                <w:szCs w:val="19"/>
                <w:lang w:eastAsia="de-DE"/>
              </w:rPr>
            </w:pPr>
            <w:r>
              <w:rPr>
                <w:rFonts w:ascii="Times New Roman" w:eastAsia="Times New Roman" w:hAnsi="Times New Roman" w:cs="Times New Roman"/>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r w:rsidR="00122A9B">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Intervention </w:t>
            </w:r>
            <w:proofErr w:type="spellStart"/>
            <w:r w:rsidRPr="00BE3F98">
              <w:rPr>
                <w:rFonts w:ascii="Times New Roman" w:eastAsia="Times New Roman" w:hAnsi="Times New Roman" w:cs="Times New Roman"/>
                <w:color w:val="000000"/>
                <w:sz w:val="19"/>
                <w:szCs w:val="19"/>
                <w:lang w:eastAsia="de-DE"/>
              </w:rPr>
              <w:t>status</w:t>
            </w:r>
            <w:proofErr w:type="spellEnd"/>
          </w:p>
        </w:tc>
        <w:tc>
          <w:tcPr>
            <w:tcW w:w="0" w:type="auto"/>
            <w:shd w:val="clear" w:color="auto" w:fill="auto"/>
            <w:noWrap/>
            <w:vAlign w:val="bottom"/>
            <w:hideMark/>
          </w:tcPr>
          <w:p w:rsidR="00F90915" w:rsidRPr="00BE3F98" w:rsidRDefault="00665D21"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w:t>
            </w:r>
            <w:r w:rsidRPr="00665D21">
              <w:rPr>
                <w:rFonts w:ascii="Times New Roman" w:eastAsia="Times New Roman" w:hAnsi="Times New Roman" w:cs="Times New Roman"/>
                <w:color w:val="000000"/>
                <w:sz w:val="19"/>
                <w:szCs w:val="19"/>
                <w:lang w:eastAsia="de-DE"/>
              </w:rPr>
              <w:t>489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0.799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065</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122A9B">
              <w:rPr>
                <w:rFonts w:ascii="Times New Roman" w:eastAsia="Times New Roman" w:hAnsi="Times New Roman" w:cs="Times New Roman"/>
                <w:color w:val="000000"/>
                <w:sz w:val="19"/>
                <w:szCs w:val="19"/>
                <w:lang w:eastAsia="de-DE"/>
              </w:rPr>
              <w:t>327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0.883</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711</w:t>
            </w:r>
          </w:p>
        </w:tc>
      </w:tr>
      <w:tr w:rsidR="00FA58C2"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Total </w:t>
            </w:r>
            <w:proofErr w:type="spellStart"/>
            <w:r w:rsidRPr="00BE3F98">
              <w:rPr>
                <w:rFonts w:ascii="Times New Roman" w:eastAsia="Times New Roman" w:hAnsi="Times New Roman" w:cs="Times New Roman"/>
                <w:color w:val="000000"/>
                <w:sz w:val="19"/>
                <w:szCs w:val="19"/>
                <w:lang w:eastAsia="de-DE"/>
              </w:rPr>
              <w:t>population</w:t>
            </w:r>
            <w:proofErr w:type="spellEnd"/>
          </w:p>
        </w:tc>
        <w:tc>
          <w:tcPr>
            <w:tcW w:w="0" w:type="auto"/>
            <w:shd w:val="clear" w:color="auto" w:fill="auto"/>
            <w:noWrap/>
            <w:vAlign w:val="bottom"/>
            <w:hideMark/>
          </w:tcPr>
          <w:p w:rsidR="00F90915" w:rsidRPr="00BE3F98" w:rsidRDefault="00122A9B" w:rsidP="00F90915">
            <w:pPr>
              <w:spacing w:after="6" w:line="240" w:lineRule="auto"/>
              <w:ind w:firstLineChars="600" w:firstLine="1140"/>
              <w:jc w:val="right"/>
              <w:rPr>
                <w:rFonts w:ascii="Times New Roman" w:eastAsia="Times New Roman" w:hAnsi="Times New Roman" w:cs="Times New Roman"/>
                <w:color w:val="000000"/>
                <w:sz w:val="19"/>
                <w:szCs w:val="19"/>
                <w:lang w:eastAsia="de-DE"/>
              </w:rPr>
            </w:pPr>
            <w:proofErr w:type="spellStart"/>
            <w:r>
              <w:rPr>
                <w:rFonts w:ascii="Times New Roman" w:eastAsia="Times New Roman" w:hAnsi="Times New Roman" w:cs="Times New Roman"/>
                <w:color w:val="000000"/>
                <w:sz w:val="19"/>
                <w:szCs w:val="19"/>
                <w:lang w:eastAsia="de-DE"/>
              </w:rPr>
              <w:t>nn.a</w:t>
            </w:r>
            <w:proofErr w:type="spellEnd"/>
            <w:r>
              <w:rPr>
                <w:rFonts w:ascii="Times New Roman" w:eastAsia="Times New Roman" w:hAnsi="Times New Roman" w:cs="Times New Roman"/>
                <w:color w:val="000000"/>
                <w:sz w:val="19"/>
                <w:szCs w:val="19"/>
                <w:lang w:eastAsia="de-DE"/>
              </w:rPr>
              <w:t>.</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sz w:val="19"/>
                <w:szCs w:val="19"/>
                <w:lang w:eastAsia="de-DE"/>
              </w:rPr>
            </w:pPr>
            <w:r>
              <w:rPr>
                <w:rFonts w:ascii="Times New Roman" w:eastAsia="Times New Roman" w:hAnsi="Times New Roman" w:cs="Times New Roman"/>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r w:rsidR="00122A9B">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122A9B"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A58C2"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GISD-Score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tcBorders>
              <w:left w:val="nil"/>
            </w:tcBorders>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r>
      <w:tr w:rsidR="00FA58C2"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jc w:val="lef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D233B5" w:rsidRDefault="00F90915" w:rsidP="00F90915">
            <w:pPr>
              <w:spacing w:after="6" w:line="240" w:lineRule="auto"/>
              <w:jc w:val="left"/>
              <w:rPr>
                <w:rFonts w:ascii="Times New Roman" w:eastAsia="Times New Roman" w:hAnsi="Times New Roman" w:cs="Times New Roman"/>
                <w:b/>
                <w:color w:val="000000"/>
                <w:sz w:val="19"/>
                <w:szCs w:val="19"/>
                <w:lang w:eastAsia="de-DE"/>
              </w:rPr>
            </w:pPr>
            <w:proofErr w:type="spellStart"/>
            <w:r w:rsidRPr="00D233B5">
              <w:rPr>
                <w:rFonts w:ascii="Times New Roman" w:eastAsia="Times New Roman" w:hAnsi="Times New Roman" w:cs="Times New Roman"/>
                <w:b/>
                <w:color w:val="000000"/>
                <w:sz w:val="19"/>
                <w:szCs w:val="19"/>
                <w:lang w:eastAsia="de-DE"/>
              </w:rPr>
              <w:t>Sectorial</w:t>
            </w:r>
            <w:proofErr w:type="spellEnd"/>
            <w:r w:rsidRPr="00D233B5">
              <w:rPr>
                <w:rFonts w:ascii="Times New Roman" w:eastAsia="Times New Roman" w:hAnsi="Times New Roman" w:cs="Times New Roman"/>
                <w:b/>
                <w:color w:val="000000"/>
                <w:sz w:val="19"/>
                <w:szCs w:val="19"/>
                <w:lang w:eastAsia="de-DE"/>
              </w:rPr>
              <w:t xml:space="preserve"> </w:t>
            </w:r>
            <w:proofErr w:type="spellStart"/>
            <w:r w:rsidRPr="00D233B5">
              <w:rPr>
                <w:rFonts w:ascii="Times New Roman" w:eastAsia="Times New Roman" w:hAnsi="Times New Roman" w:cs="Times New Roman"/>
                <w:b/>
                <w:color w:val="000000"/>
                <w:sz w:val="19"/>
                <w:szCs w:val="19"/>
                <w:lang w:eastAsia="de-DE"/>
              </w:rPr>
              <w:t>Collaboration</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Year </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Intercept</w:t>
            </w:r>
            <w:proofErr w:type="spellEnd"/>
            <w:r w:rsidRPr="00BE3F98">
              <w:rPr>
                <w:rFonts w:ascii="Times New Roman" w:eastAsia="Times New Roman" w:hAnsi="Times New Roman" w:cs="Times New Roman"/>
                <w:color w:val="000000"/>
                <w:sz w:val="19"/>
                <w:szCs w:val="19"/>
                <w:lang w:eastAsia="de-DE"/>
              </w:rPr>
              <w:t>/Change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3.</w:t>
            </w:r>
            <w:r w:rsidRPr="00BE3F98">
              <w:rPr>
                <w:rFonts w:ascii="Times New Roman" w:eastAsia="Times New Roman" w:hAnsi="Times New Roman" w:cs="Times New Roman"/>
                <w:color w:val="000000"/>
                <w:sz w:val="19"/>
                <w:szCs w:val="19"/>
                <w:lang w:eastAsia="de-DE"/>
              </w:rPr>
              <w:t>072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293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263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291</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371</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Respondent</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Age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Gender</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Education</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Migration</w:t>
            </w:r>
            <w:r>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background</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live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work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010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006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096</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007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006</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258</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Pr>
                <w:rFonts w:ascii="Times New Roman" w:eastAsia="Times New Roman" w:hAnsi="Times New Roman" w:cs="Times New Roman"/>
                <w:color w:val="000000"/>
                <w:sz w:val="19"/>
                <w:szCs w:val="19"/>
                <w:lang w:val="en-US" w:eastAsia="de-DE"/>
              </w:rPr>
              <w:t>How long experience</w:t>
            </w:r>
            <w:r w:rsidRPr="00BE3F98">
              <w:rPr>
                <w:rFonts w:ascii="Times New Roman" w:eastAsia="Times New Roman" w:hAnsi="Times New Roman" w:cs="Times New Roman"/>
                <w:color w:val="000000"/>
                <w:sz w:val="19"/>
                <w:szCs w:val="19"/>
                <w:lang w:val="en-US" w:eastAsia="de-DE"/>
              </w:rPr>
              <w:t xml:space="preserve"> in Prevention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Repeat respondent</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roofErr w:type="spellStart"/>
            <w:r w:rsidRPr="00BE3F98">
              <w:rPr>
                <w:rFonts w:ascii="Times New Roman" w:eastAsia="Times New Roman" w:hAnsi="Times New Roman" w:cs="Times New Roman"/>
                <w:color w:val="000000"/>
                <w:sz w:val="19"/>
                <w:szCs w:val="19"/>
                <w:lang w:eastAsia="de-DE"/>
              </w:rPr>
              <w:t>sector</w:t>
            </w:r>
            <w:proofErr w:type="spellEnd"/>
            <w:r w:rsidRPr="00BE3F98">
              <w:rPr>
                <w:rFonts w:ascii="Times New Roman" w:eastAsia="Times New Roman" w:hAnsi="Times New Roman" w:cs="Times New Roman"/>
                <w:color w:val="000000"/>
                <w:sz w:val="19"/>
                <w:szCs w:val="19"/>
                <w:lang w:eastAsia="de-DE"/>
              </w:rPr>
              <w:t>:</w:t>
            </w:r>
          </w:p>
        </w:tc>
        <w:tc>
          <w:tcPr>
            <w:tcW w:w="0" w:type="auto"/>
            <w:shd w:val="clear" w:color="auto" w:fill="auto"/>
            <w:noWrap/>
            <w:vAlign w:val="bottom"/>
            <w:hideMark/>
          </w:tcPr>
          <w:p w:rsidR="00F90915" w:rsidRPr="00BE3F98" w:rsidRDefault="00F90915" w:rsidP="00F90915">
            <w:pPr>
              <w:spacing w:after="6" w:line="240" w:lineRule="auto"/>
              <w:ind w:firstLineChars="400" w:firstLine="76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Leisure</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Sports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483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252</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603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413</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149</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Public Health Office and Health Care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Youth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Office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572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321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078</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085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316</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789</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Child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Youth Work</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285</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013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235</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956</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lastRenderedPageBreak/>
              <w:t>Church</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318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429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461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583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423</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173</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Pr>
                <w:rFonts w:ascii="Times New Roman" w:eastAsia="Times New Roman" w:hAnsi="Times New Roman" w:cs="Times New Roman"/>
                <w:color w:val="000000"/>
                <w:sz w:val="19"/>
                <w:szCs w:val="19"/>
                <w:lang w:val="en-US" w:eastAsia="de-DE"/>
              </w:rPr>
              <w:t xml:space="preserve">Early Childhood Education </w:t>
            </w:r>
            <w:r w:rsidRPr="00BE3F98">
              <w:rPr>
                <w:rFonts w:ascii="Times New Roman" w:eastAsia="Times New Roman" w:hAnsi="Times New Roman" w:cs="Times New Roman"/>
                <w:color w:val="000000"/>
                <w:sz w:val="19"/>
                <w:szCs w:val="19"/>
                <w:lang w:val="en-US" w:eastAsia="de-DE"/>
              </w:rPr>
              <w:t xml:space="preserve">Center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Local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Government</w:t>
            </w:r>
            <w:proofErr w:type="spellEnd"/>
            <w:r w:rsidRPr="00BE3F98">
              <w:rPr>
                <w:rFonts w:ascii="Times New Roman" w:eastAsia="Times New Roman" w:hAnsi="Times New Roman" w:cs="Times New Roman"/>
                <w:color w:val="000000"/>
                <w:sz w:val="19"/>
                <w:szCs w:val="19"/>
                <w:lang w:eastAsia="de-DE"/>
              </w:rPr>
              <w:t xml:space="preserve"> Administration</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043</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229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853</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077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226</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732</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Politics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621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018</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196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256</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447</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Police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04</w:t>
            </w:r>
            <w:r>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924</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w:t>
            </w:r>
            <w:r>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w:t>
            </w:r>
            <w:r>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577</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Prevention</w:t>
            </w:r>
            <w:proofErr w:type="spellEnd"/>
            <w:r w:rsidRPr="00BE3F98">
              <w:rPr>
                <w:rFonts w:ascii="Times New Roman" w:eastAsia="Times New Roman" w:hAnsi="Times New Roman" w:cs="Times New Roman"/>
                <w:color w:val="000000"/>
                <w:sz w:val="19"/>
                <w:szCs w:val="19"/>
                <w:lang w:eastAsia="de-DE"/>
              </w:rPr>
              <w:t xml:space="preserve"> Network</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21</w:t>
            </w:r>
            <w:r>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36</w:t>
            </w:r>
            <w:r>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562</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169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355</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634</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School</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242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246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327</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018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242</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940</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Social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Meeting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Counseling</w:t>
            </w:r>
            <w:proofErr w:type="spellEnd"/>
            <w:r w:rsidRPr="00BE3F98">
              <w:rPr>
                <w:rFonts w:ascii="Times New Roman" w:eastAsia="Times New Roman" w:hAnsi="Times New Roman" w:cs="Times New Roman"/>
                <w:color w:val="000000"/>
                <w:sz w:val="19"/>
                <w:szCs w:val="19"/>
                <w:lang w:eastAsia="de-DE"/>
              </w:rPr>
              <w:t xml:space="preserve"> Centers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Intervention </w:t>
            </w:r>
            <w:proofErr w:type="spellStart"/>
            <w:r w:rsidRPr="00BE3F98">
              <w:rPr>
                <w:rFonts w:ascii="Times New Roman" w:eastAsia="Times New Roman" w:hAnsi="Times New Roman" w:cs="Times New Roman"/>
                <w:color w:val="000000"/>
                <w:sz w:val="19"/>
                <w:szCs w:val="19"/>
                <w:lang w:eastAsia="de-DE"/>
              </w:rPr>
              <w:t>status</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061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134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650</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084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132</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527</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Total </w:t>
            </w:r>
            <w:proofErr w:type="spellStart"/>
            <w:r w:rsidRPr="00BE3F98">
              <w:rPr>
                <w:rFonts w:ascii="Times New Roman" w:eastAsia="Times New Roman" w:hAnsi="Times New Roman" w:cs="Times New Roman"/>
                <w:color w:val="000000"/>
                <w:sz w:val="19"/>
                <w:szCs w:val="19"/>
                <w:lang w:eastAsia="de-DE"/>
              </w:rPr>
              <w:t>population</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GISD-Score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704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512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174</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184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513</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722</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D233B5" w:rsidRDefault="00F90915" w:rsidP="00F90915">
            <w:pPr>
              <w:spacing w:after="6" w:line="240" w:lineRule="auto"/>
              <w:jc w:val="left"/>
              <w:rPr>
                <w:rFonts w:ascii="Times New Roman" w:eastAsia="Times New Roman" w:hAnsi="Times New Roman" w:cs="Times New Roman"/>
                <w:b/>
                <w:color w:val="000000"/>
                <w:sz w:val="19"/>
                <w:szCs w:val="19"/>
                <w:lang w:eastAsia="de-DE"/>
              </w:rPr>
            </w:pPr>
            <w:proofErr w:type="spellStart"/>
            <w:r w:rsidRPr="00D233B5">
              <w:rPr>
                <w:rFonts w:ascii="Times New Roman" w:eastAsia="Times New Roman" w:hAnsi="Times New Roman" w:cs="Times New Roman"/>
                <w:b/>
                <w:color w:val="000000"/>
                <w:sz w:val="19"/>
                <w:szCs w:val="19"/>
                <w:lang w:eastAsia="de-DE"/>
              </w:rPr>
              <w:t>Prevention</w:t>
            </w:r>
            <w:proofErr w:type="spellEnd"/>
            <w:r w:rsidRPr="00D233B5">
              <w:rPr>
                <w:rFonts w:ascii="Times New Roman" w:eastAsia="Times New Roman" w:hAnsi="Times New Roman" w:cs="Times New Roman"/>
                <w:b/>
                <w:color w:val="000000"/>
                <w:sz w:val="19"/>
                <w:szCs w:val="19"/>
                <w:lang w:eastAsia="de-DE"/>
              </w:rPr>
              <w:t xml:space="preserve"> </w:t>
            </w:r>
            <w:proofErr w:type="spellStart"/>
            <w:r w:rsidRPr="00D233B5">
              <w:rPr>
                <w:rFonts w:ascii="Times New Roman" w:eastAsia="Times New Roman" w:hAnsi="Times New Roman" w:cs="Times New Roman"/>
                <w:b/>
                <w:color w:val="000000"/>
                <w:sz w:val="19"/>
                <w:szCs w:val="19"/>
                <w:lang w:eastAsia="de-DE"/>
              </w:rPr>
              <w:t>Collaboration</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Y</w:t>
            </w:r>
            <w:r w:rsidRPr="00BE3F98">
              <w:rPr>
                <w:rFonts w:ascii="Times New Roman" w:eastAsia="Times New Roman" w:hAnsi="Times New Roman" w:cs="Times New Roman"/>
                <w:color w:val="000000"/>
                <w:sz w:val="19"/>
                <w:szCs w:val="19"/>
                <w:lang w:eastAsia="de-DE"/>
              </w:rPr>
              <w:t xml:space="preserve">ear </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Intercept</w:t>
            </w:r>
            <w:proofErr w:type="spellEnd"/>
            <w:r w:rsidRPr="00BE3F98">
              <w:rPr>
                <w:rFonts w:ascii="Times New Roman" w:eastAsia="Times New Roman" w:hAnsi="Times New Roman" w:cs="Times New Roman"/>
                <w:color w:val="000000"/>
                <w:sz w:val="19"/>
                <w:szCs w:val="19"/>
                <w:lang w:eastAsia="de-DE"/>
              </w:rPr>
              <w:t>/Change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2.</w:t>
            </w:r>
            <w:r w:rsidRPr="00BE3F98">
              <w:rPr>
                <w:rFonts w:ascii="Times New Roman" w:eastAsia="Times New Roman" w:hAnsi="Times New Roman" w:cs="Times New Roman"/>
                <w:color w:val="000000"/>
                <w:sz w:val="19"/>
                <w:szCs w:val="19"/>
                <w:lang w:eastAsia="de-DE"/>
              </w:rPr>
              <w:t>791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315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&lt;.</w:t>
            </w:r>
            <w:r w:rsidRPr="00BE3F98">
              <w:rPr>
                <w:rFonts w:ascii="Times New Roman" w:eastAsia="Times New Roman" w:hAnsi="Times New Roman" w:cs="Times New Roman"/>
                <w:color w:val="000000"/>
                <w:sz w:val="19"/>
                <w:szCs w:val="19"/>
                <w:lang w:eastAsia="de-DE"/>
              </w:rPr>
              <w:t>001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347</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463</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Respondent</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center"/>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Age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Gender</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Education</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Migration</w:t>
            </w:r>
            <w:r>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background</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live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How long work in community</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val="en-US" w:eastAsia="de-DE"/>
              </w:rPr>
            </w:pPr>
            <w:r>
              <w:rPr>
                <w:rFonts w:ascii="Times New Roman" w:eastAsia="Times New Roman" w:hAnsi="Times New Roman" w:cs="Times New Roman"/>
                <w:color w:val="000000"/>
                <w:sz w:val="19"/>
                <w:szCs w:val="19"/>
                <w:lang w:val="en-US" w:eastAsia="de-DE"/>
              </w:rPr>
              <w:t>How long experience</w:t>
            </w:r>
            <w:r w:rsidRPr="00BE3F98">
              <w:rPr>
                <w:rFonts w:ascii="Times New Roman" w:eastAsia="Times New Roman" w:hAnsi="Times New Roman" w:cs="Times New Roman"/>
                <w:color w:val="000000"/>
                <w:sz w:val="19"/>
                <w:szCs w:val="19"/>
                <w:lang w:val="en-US" w:eastAsia="de-DE"/>
              </w:rPr>
              <w:t xml:space="preserve"> in Prevention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Repeat respondent</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roofErr w:type="spellStart"/>
            <w:r w:rsidRPr="00BE3F98">
              <w:rPr>
                <w:rFonts w:ascii="Times New Roman" w:eastAsia="Times New Roman" w:hAnsi="Times New Roman" w:cs="Times New Roman"/>
                <w:color w:val="000000"/>
                <w:sz w:val="19"/>
                <w:szCs w:val="19"/>
                <w:lang w:eastAsia="de-DE"/>
              </w:rPr>
              <w:t>sector</w:t>
            </w:r>
            <w:proofErr w:type="spellEnd"/>
            <w:r w:rsidRPr="00BE3F98">
              <w:rPr>
                <w:rFonts w:ascii="Times New Roman" w:eastAsia="Times New Roman" w:hAnsi="Times New Roman" w:cs="Times New Roman"/>
                <w:color w:val="000000"/>
                <w:sz w:val="19"/>
                <w:szCs w:val="19"/>
                <w:lang w:eastAsia="de-DE"/>
              </w:rPr>
              <w:t>:</w:t>
            </w:r>
          </w:p>
        </w:tc>
        <w:tc>
          <w:tcPr>
            <w:tcW w:w="0" w:type="auto"/>
            <w:shd w:val="clear" w:color="auto" w:fill="auto"/>
            <w:noWrap/>
            <w:vAlign w:val="bottom"/>
            <w:hideMark/>
          </w:tcPr>
          <w:p w:rsidR="00F90915" w:rsidRPr="00BE3F98" w:rsidRDefault="00F90915" w:rsidP="00F90915">
            <w:pPr>
              <w:spacing w:after="6" w:line="240" w:lineRule="auto"/>
              <w:ind w:firstLineChars="400" w:firstLine="76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Leisure</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Sports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478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406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241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031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460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947</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Public Health Office and Health Care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Youth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Office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289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305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345</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w:t>
            </w: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150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347</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668</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Child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Youth Work</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430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224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058</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096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256</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710</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Church</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448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279</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161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469</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732</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val="en-US" w:eastAsia="de-DE"/>
              </w:rPr>
            </w:pPr>
            <w:r w:rsidRPr="00BE3F98">
              <w:rPr>
                <w:rFonts w:ascii="Times New Roman" w:eastAsia="Times New Roman" w:hAnsi="Times New Roman" w:cs="Times New Roman"/>
                <w:color w:val="000000"/>
                <w:sz w:val="19"/>
                <w:szCs w:val="19"/>
                <w:lang w:val="en-US" w:eastAsia="de-DE"/>
              </w:rPr>
              <w:t xml:space="preserve">Early Childhood Education Center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Local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Government</w:t>
            </w:r>
            <w:proofErr w:type="spellEnd"/>
            <w:r w:rsidRPr="00BE3F98">
              <w:rPr>
                <w:rFonts w:ascii="Times New Roman" w:eastAsia="Times New Roman" w:hAnsi="Times New Roman" w:cs="Times New Roman"/>
                <w:color w:val="000000"/>
                <w:sz w:val="19"/>
                <w:szCs w:val="19"/>
                <w:lang w:eastAsia="de-DE"/>
              </w:rPr>
              <w:t xml:space="preserve"> Administration</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180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225</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425</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260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255</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311</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Politics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292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248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242</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077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282</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786</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Police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004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398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993</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536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454</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242</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Prevention</w:t>
            </w:r>
            <w:proofErr w:type="spellEnd"/>
            <w:r w:rsidRPr="00BE3F98">
              <w:rPr>
                <w:rFonts w:ascii="Times New Roman" w:eastAsia="Times New Roman" w:hAnsi="Times New Roman" w:cs="Times New Roman"/>
                <w:color w:val="000000"/>
                <w:sz w:val="19"/>
                <w:szCs w:val="19"/>
                <w:lang w:eastAsia="de-DE"/>
              </w:rPr>
              <w:t xml:space="preserve"> Network</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417</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340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224</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232</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389</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553</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School</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238</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236</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316</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011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269</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966</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proofErr w:type="spellStart"/>
            <w:r w:rsidRPr="00BE3F98">
              <w:rPr>
                <w:rFonts w:ascii="Times New Roman" w:eastAsia="Times New Roman" w:hAnsi="Times New Roman" w:cs="Times New Roman"/>
                <w:color w:val="000000"/>
                <w:sz w:val="19"/>
                <w:szCs w:val="19"/>
                <w:lang w:eastAsia="de-DE"/>
              </w:rPr>
              <w:t>Social</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Welfare</w:t>
            </w:r>
            <w:proofErr w:type="spellEnd"/>
            <w:r w:rsidRPr="00BE3F98">
              <w:rPr>
                <w:rFonts w:ascii="Times New Roman" w:eastAsia="Times New Roman" w:hAnsi="Times New Roman" w:cs="Times New Roman"/>
                <w:color w:val="000000"/>
                <w:sz w:val="19"/>
                <w:szCs w:val="19"/>
                <w:lang w:eastAsia="de-DE"/>
              </w:rPr>
              <w:t xml:space="preserve"> Services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340"/>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Meeting </w:t>
            </w:r>
            <w:proofErr w:type="spellStart"/>
            <w:r w:rsidRPr="00BE3F98">
              <w:rPr>
                <w:rFonts w:ascii="Times New Roman" w:eastAsia="Times New Roman" w:hAnsi="Times New Roman" w:cs="Times New Roman"/>
                <w:color w:val="000000"/>
                <w:sz w:val="19"/>
                <w:szCs w:val="19"/>
                <w:lang w:eastAsia="de-DE"/>
              </w:rPr>
              <w:t>and</w:t>
            </w:r>
            <w:proofErr w:type="spellEnd"/>
            <w:r w:rsidRPr="00BE3F98">
              <w:rPr>
                <w:rFonts w:ascii="Times New Roman" w:eastAsia="Times New Roman" w:hAnsi="Times New Roman" w:cs="Times New Roman"/>
                <w:color w:val="000000"/>
                <w:sz w:val="19"/>
                <w:szCs w:val="19"/>
                <w:lang w:eastAsia="de-DE"/>
              </w:rPr>
              <w:t xml:space="preserve"> </w:t>
            </w:r>
            <w:proofErr w:type="spellStart"/>
            <w:r w:rsidRPr="00BE3F98">
              <w:rPr>
                <w:rFonts w:ascii="Times New Roman" w:eastAsia="Times New Roman" w:hAnsi="Times New Roman" w:cs="Times New Roman"/>
                <w:color w:val="000000"/>
                <w:sz w:val="19"/>
                <w:szCs w:val="19"/>
                <w:lang w:eastAsia="de-DE"/>
              </w:rPr>
              <w:t>Counseling</w:t>
            </w:r>
            <w:proofErr w:type="spellEnd"/>
            <w:r w:rsidRPr="00BE3F98">
              <w:rPr>
                <w:rFonts w:ascii="Times New Roman" w:eastAsia="Times New Roman" w:hAnsi="Times New Roman" w:cs="Times New Roman"/>
                <w:color w:val="000000"/>
                <w:sz w:val="19"/>
                <w:szCs w:val="19"/>
                <w:lang w:eastAsia="de-DE"/>
              </w:rPr>
              <w:t xml:space="preserve"> Centers</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0</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113"/>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Community </w:t>
            </w:r>
          </w:p>
        </w:tc>
        <w:tc>
          <w:tcPr>
            <w:tcW w:w="0" w:type="auto"/>
            <w:shd w:val="clear" w:color="auto" w:fill="auto"/>
            <w:noWrap/>
            <w:vAlign w:val="bottom"/>
            <w:hideMark/>
          </w:tcPr>
          <w:p w:rsidR="00F90915" w:rsidRPr="00BE3F98" w:rsidRDefault="00F90915" w:rsidP="00F90915">
            <w:pPr>
              <w:spacing w:after="6" w:line="240" w:lineRule="auto"/>
              <w:ind w:firstLineChars="100" w:firstLine="190"/>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sz w:val="19"/>
                <w:szCs w:val="19"/>
                <w:lang w:eastAsia="de-DE"/>
              </w:rPr>
            </w:pP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Intervention </w:t>
            </w:r>
            <w:proofErr w:type="spellStart"/>
            <w:r w:rsidRPr="00BE3F98">
              <w:rPr>
                <w:rFonts w:ascii="Times New Roman" w:eastAsia="Times New Roman" w:hAnsi="Times New Roman" w:cs="Times New Roman"/>
                <w:color w:val="000000"/>
                <w:sz w:val="19"/>
                <w:szCs w:val="19"/>
                <w:lang w:eastAsia="de-DE"/>
              </w:rPr>
              <w:t>status</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199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150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191</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134</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164</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416</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 xml:space="preserve">Total </w:t>
            </w:r>
            <w:proofErr w:type="spellStart"/>
            <w:r w:rsidRPr="00BE3F98">
              <w:rPr>
                <w:rFonts w:ascii="Times New Roman" w:eastAsia="Times New Roman" w:hAnsi="Times New Roman" w:cs="Times New Roman"/>
                <w:color w:val="000000"/>
                <w:sz w:val="19"/>
                <w:szCs w:val="19"/>
                <w:lang w:eastAsia="de-DE"/>
              </w:rPr>
              <w:t>population</w:t>
            </w:r>
            <w:proofErr w:type="spellEnd"/>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n.a.</w:t>
            </w:r>
          </w:p>
        </w:tc>
      </w:tr>
      <w:tr w:rsidR="00F90915" w:rsidRPr="00BE3F98" w:rsidTr="00FA58C2">
        <w:trPr>
          <w:trHeight w:val="281"/>
          <w:jc w:val="center"/>
        </w:trPr>
        <w:tc>
          <w:tcPr>
            <w:tcW w:w="0" w:type="auto"/>
            <w:shd w:val="clear" w:color="auto" w:fill="auto"/>
            <w:noWrap/>
            <w:vAlign w:val="bottom"/>
            <w:hideMark/>
          </w:tcPr>
          <w:p w:rsidR="00F90915" w:rsidRPr="00BE3F98" w:rsidRDefault="00F90915" w:rsidP="00F90915">
            <w:pPr>
              <w:spacing w:after="6" w:line="240" w:lineRule="auto"/>
              <w:ind w:left="227"/>
              <w:jc w:val="left"/>
              <w:rPr>
                <w:rFonts w:ascii="Times New Roman" w:eastAsia="Times New Roman" w:hAnsi="Times New Roman" w:cs="Times New Roman"/>
                <w:color w:val="000000"/>
                <w:sz w:val="19"/>
                <w:szCs w:val="19"/>
                <w:lang w:eastAsia="de-DE"/>
              </w:rPr>
            </w:pPr>
            <w:r w:rsidRPr="00BE3F98">
              <w:rPr>
                <w:rFonts w:ascii="Times New Roman" w:eastAsia="Times New Roman" w:hAnsi="Times New Roman" w:cs="Times New Roman"/>
                <w:color w:val="000000"/>
                <w:sz w:val="19"/>
                <w:szCs w:val="19"/>
                <w:lang w:eastAsia="de-DE"/>
              </w:rPr>
              <w:t>GISD-Score</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-1.</w:t>
            </w:r>
            <w:r w:rsidRPr="00BE3F98">
              <w:rPr>
                <w:rFonts w:ascii="Times New Roman" w:eastAsia="Times New Roman" w:hAnsi="Times New Roman" w:cs="Times New Roman"/>
                <w:color w:val="000000"/>
                <w:sz w:val="19"/>
                <w:szCs w:val="19"/>
                <w:lang w:eastAsia="de-DE"/>
              </w:rPr>
              <w:t>001</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569</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084</w:t>
            </w:r>
          </w:p>
        </w:tc>
        <w:tc>
          <w:tcPr>
            <w:tcW w:w="0" w:type="auto"/>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490</w:t>
            </w:r>
          </w:p>
        </w:tc>
        <w:tc>
          <w:tcPr>
            <w:tcW w:w="0" w:type="auto"/>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0.</w:t>
            </w:r>
            <w:r w:rsidRPr="00BE3F98">
              <w:rPr>
                <w:rFonts w:ascii="Times New Roman" w:eastAsia="Times New Roman" w:hAnsi="Times New Roman" w:cs="Times New Roman"/>
                <w:color w:val="000000"/>
                <w:sz w:val="19"/>
                <w:szCs w:val="19"/>
                <w:lang w:eastAsia="de-DE"/>
              </w:rPr>
              <w:t>624</w:t>
            </w:r>
          </w:p>
        </w:tc>
        <w:tc>
          <w:tcPr>
            <w:tcW w:w="0" w:type="auto"/>
            <w:gridSpan w:val="2"/>
            <w:shd w:val="clear" w:color="auto" w:fill="auto"/>
            <w:noWrap/>
            <w:vAlign w:val="bottom"/>
            <w:hideMark/>
          </w:tcPr>
          <w:p w:rsidR="00F90915" w:rsidRPr="00BE3F98" w:rsidRDefault="00F90915" w:rsidP="00F90915">
            <w:pPr>
              <w:spacing w:after="6" w:line="240" w:lineRule="auto"/>
              <w:jc w:val="right"/>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w:t>
            </w:r>
            <w:r w:rsidRPr="00BE3F98">
              <w:rPr>
                <w:rFonts w:ascii="Times New Roman" w:eastAsia="Times New Roman" w:hAnsi="Times New Roman" w:cs="Times New Roman"/>
                <w:color w:val="000000"/>
                <w:sz w:val="19"/>
                <w:szCs w:val="19"/>
                <w:lang w:eastAsia="de-DE"/>
              </w:rPr>
              <w:t>436</w:t>
            </w:r>
          </w:p>
        </w:tc>
      </w:tr>
      <w:tr w:rsidR="00F90915" w:rsidRPr="003E1790" w:rsidTr="00FA58C2">
        <w:trPr>
          <w:trHeight w:val="281"/>
          <w:jc w:val="center"/>
        </w:trPr>
        <w:tc>
          <w:tcPr>
            <w:tcW w:w="0" w:type="auto"/>
            <w:gridSpan w:val="9"/>
            <w:shd w:val="clear" w:color="auto" w:fill="auto"/>
            <w:noWrap/>
          </w:tcPr>
          <w:p w:rsidR="00F90915" w:rsidRPr="00DC7B9A" w:rsidRDefault="00F90915" w:rsidP="00F90915">
            <w:pPr>
              <w:spacing w:before="120"/>
              <w:rPr>
                <w:lang w:val="en-US"/>
              </w:rPr>
            </w:pPr>
            <w:r>
              <w:rPr>
                <w:rFonts w:ascii="Times New Roman" w:hAnsi="Times New Roman" w:cs="Times New Roman"/>
                <w:sz w:val="19"/>
                <w:szCs w:val="19"/>
                <w:lang w:val="en-US"/>
              </w:rPr>
              <w:t xml:space="preserve">Note. </w:t>
            </w:r>
            <w:r w:rsidRPr="00950EB9">
              <w:rPr>
                <w:rFonts w:ascii="Times New Roman" w:hAnsi="Times New Roman" w:cs="Times New Roman"/>
                <w:i/>
                <w:sz w:val="19"/>
                <w:szCs w:val="19"/>
                <w:lang w:val="en-US"/>
              </w:rPr>
              <w:t>γ</w:t>
            </w:r>
            <w:r w:rsidRPr="00950EB9">
              <w:rPr>
                <w:rFonts w:ascii="Times New Roman" w:hAnsi="Times New Roman" w:cs="Times New Roman"/>
                <w:sz w:val="19"/>
                <w:szCs w:val="19"/>
                <w:lang w:val="en-US"/>
              </w:rPr>
              <w:t xml:space="preserve"> = parameter coefficient, β = parameter coefficient (log odds), </w:t>
            </w:r>
            <w:r w:rsidRPr="00950EB9">
              <w:rPr>
                <w:rFonts w:ascii="Times New Roman" w:hAnsi="Times New Roman" w:cs="Times New Roman"/>
                <w:i/>
                <w:sz w:val="19"/>
                <w:szCs w:val="19"/>
                <w:lang w:val="en-US"/>
              </w:rPr>
              <w:t>SE</w:t>
            </w:r>
            <w:r w:rsidRPr="00950EB9">
              <w:rPr>
                <w:rFonts w:ascii="Times New Roman" w:hAnsi="Times New Roman" w:cs="Times New Roman"/>
                <w:sz w:val="19"/>
                <w:szCs w:val="19"/>
                <w:lang w:val="en-US"/>
              </w:rPr>
              <w:t xml:space="preserve"> = parameter standard error,</w:t>
            </w:r>
            <w:r w:rsidRPr="00950EB9">
              <w:rPr>
                <w:rFonts w:ascii="Times New Roman" w:hAnsi="Times New Roman" w:cs="Times New Roman"/>
                <w:i/>
                <w:sz w:val="19"/>
                <w:szCs w:val="19"/>
                <w:lang w:val="en-US"/>
              </w:rPr>
              <w:t xml:space="preserve"> </w:t>
            </w:r>
            <w:proofErr w:type="spellStart"/>
            <w:r w:rsidRPr="00950EB9">
              <w:rPr>
                <w:rFonts w:ascii="Times New Roman" w:hAnsi="Times New Roman" w:cs="Times New Roman"/>
                <w:i/>
                <w:sz w:val="19"/>
                <w:szCs w:val="19"/>
                <w:lang w:val="en-US"/>
              </w:rPr>
              <w:t>n.a</w:t>
            </w:r>
            <w:proofErr w:type="spellEnd"/>
            <w:r w:rsidRPr="00950EB9">
              <w:rPr>
                <w:rFonts w:ascii="Times New Roman" w:hAnsi="Times New Roman" w:cs="Times New Roman"/>
                <w:i/>
                <w:sz w:val="19"/>
                <w:szCs w:val="19"/>
                <w:lang w:val="en-US"/>
              </w:rPr>
              <w:t>.</w:t>
            </w:r>
            <w:r w:rsidRPr="00950EB9">
              <w:rPr>
                <w:rFonts w:ascii="Times New Roman" w:hAnsi="Times New Roman" w:cs="Times New Roman"/>
                <w:sz w:val="19"/>
                <w:szCs w:val="19"/>
                <w:lang w:val="en-US"/>
              </w:rPr>
              <w:t xml:space="preserve"> = not applicable (i.e., not considered in adjusted model, because Change in Estimate &lt; 10 % in bivariate analysis), </w:t>
            </w:r>
            <w:r w:rsidRPr="00950EB9">
              <w:rPr>
                <w:rFonts w:ascii="Times New Roman" w:hAnsi="Times New Roman" w:cs="Times New Roman"/>
                <w:sz w:val="19"/>
                <w:szCs w:val="19"/>
                <w:vertAlign w:val="superscript"/>
                <w:lang w:val="en-US"/>
              </w:rPr>
              <w:t>1</w:t>
            </w:r>
            <w:r w:rsidRPr="00950EB9">
              <w:rPr>
                <w:lang w:val="en-US"/>
              </w:rPr>
              <w:t xml:space="preserve"> </w:t>
            </w:r>
            <w:r w:rsidRPr="00950EB9">
              <w:rPr>
                <w:rFonts w:ascii="Times New Roman" w:hAnsi="Times New Roman" w:cs="Times New Roman"/>
                <w:sz w:val="19"/>
                <w:szCs w:val="19"/>
                <w:lang w:val="en-US"/>
              </w:rPr>
              <w:t>This coefficient has been set to zero because it is redundant</w:t>
            </w:r>
          </w:p>
          <w:p w:rsidR="00F90915" w:rsidRPr="00DC7B9A" w:rsidRDefault="00F90915" w:rsidP="00F90915">
            <w:pPr>
              <w:spacing w:before="120"/>
              <w:rPr>
                <w:lang w:val="en-US"/>
              </w:rPr>
            </w:pPr>
          </w:p>
        </w:tc>
      </w:tr>
    </w:tbl>
    <w:p w:rsidR="00BB55A6" w:rsidRPr="002F79D1" w:rsidRDefault="00BB55A6">
      <w:pPr>
        <w:rPr>
          <w:rFonts w:ascii="Times New Roman" w:hAnsi="Times New Roman" w:cs="Times New Roman"/>
          <w:lang w:val="en-US"/>
        </w:rPr>
      </w:pPr>
    </w:p>
    <w:p w:rsidR="00D06612" w:rsidRDefault="00BB55A6" w:rsidP="00D06612">
      <w:pPr>
        <w:keepNext/>
      </w:pPr>
      <w:r>
        <w:rPr>
          <w:noProof/>
          <w:lang w:eastAsia="de-DE"/>
        </w:rPr>
        <w:lastRenderedPageBreak/>
        <w:drawing>
          <wp:inline distT="0" distB="0" distL="0" distR="0" wp14:anchorId="21BEE0DD" wp14:editId="55D2EC51">
            <wp:extent cx="4455042" cy="2955245"/>
            <wp:effectExtent l="0" t="0" r="3175" b="17145"/>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1422" w:rsidRDefault="00D06612" w:rsidP="00D06612">
      <w:pPr>
        <w:pStyle w:val="Beschriftung"/>
        <w:rPr>
          <w:rFonts w:ascii="Times New Roman" w:hAnsi="Times New Roman" w:cs="Times New Roman"/>
          <w:color w:val="auto"/>
          <w:sz w:val="22"/>
          <w:szCs w:val="22"/>
          <w:lang w:val="en-US"/>
        </w:rPr>
      </w:pPr>
      <w:r>
        <w:rPr>
          <w:rFonts w:ascii="Times New Roman" w:hAnsi="Times New Roman" w:cs="Times New Roman"/>
          <w:b/>
          <w:i w:val="0"/>
          <w:color w:val="auto"/>
          <w:sz w:val="22"/>
          <w:szCs w:val="22"/>
          <w:lang w:val="en-US"/>
        </w:rPr>
        <w:t>Figure S</w:t>
      </w:r>
      <w:r w:rsidRPr="00D06612">
        <w:rPr>
          <w:rFonts w:ascii="Times New Roman" w:hAnsi="Times New Roman" w:cs="Times New Roman"/>
          <w:b/>
          <w:i w:val="0"/>
          <w:color w:val="auto"/>
          <w:sz w:val="22"/>
          <w:szCs w:val="22"/>
        </w:rPr>
        <w:fldChar w:fldCharType="begin"/>
      </w:r>
      <w:r w:rsidRPr="00D06612">
        <w:rPr>
          <w:rFonts w:ascii="Times New Roman" w:hAnsi="Times New Roman" w:cs="Times New Roman"/>
          <w:b/>
          <w:i w:val="0"/>
          <w:color w:val="auto"/>
          <w:sz w:val="22"/>
          <w:szCs w:val="22"/>
          <w:lang w:val="en-US"/>
        </w:rPr>
        <w:instrText xml:space="preserve"> SEQ Figure_S \* ARABIC </w:instrText>
      </w:r>
      <w:r w:rsidRPr="00D06612">
        <w:rPr>
          <w:rFonts w:ascii="Times New Roman" w:hAnsi="Times New Roman" w:cs="Times New Roman"/>
          <w:b/>
          <w:i w:val="0"/>
          <w:color w:val="auto"/>
          <w:sz w:val="22"/>
          <w:szCs w:val="22"/>
        </w:rPr>
        <w:fldChar w:fldCharType="separate"/>
      </w:r>
      <w:r>
        <w:rPr>
          <w:rFonts w:ascii="Times New Roman" w:hAnsi="Times New Roman" w:cs="Times New Roman"/>
          <w:b/>
          <w:i w:val="0"/>
          <w:noProof/>
          <w:color w:val="auto"/>
          <w:sz w:val="22"/>
          <w:szCs w:val="22"/>
          <w:lang w:val="en-US"/>
        </w:rPr>
        <w:t>1</w:t>
      </w:r>
      <w:r w:rsidRPr="00D06612">
        <w:rPr>
          <w:rFonts w:ascii="Times New Roman" w:hAnsi="Times New Roman" w:cs="Times New Roman"/>
          <w:b/>
          <w:i w:val="0"/>
          <w:color w:val="auto"/>
          <w:sz w:val="22"/>
          <w:szCs w:val="22"/>
        </w:rPr>
        <w:fldChar w:fldCharType="end"/>
      </w:r>
      <w:r w:rsidRPr="00D06612">
        <w:rPr>
          <w:rFonts w:ascii="Times New Roman" w:hAnsi="Times New Roman" w:cs="Times New Roman"/>
          <w:color w:val="auto"/>
          <w:sz w:val="22"/>
          <w:szCs w:val="22"/>
          <w:lang w:val="en-US"/>
        </w:rPr>
        <w:t xml:space="preserve"> Model-fitted Sectorial C</w:t>
      </w:r>
      <w:r w:rsidR="003E1790">
        <w:rPr>
          <w:rFonts w:ascii="Times New Roman" w:hAnsi="Times New Roman" w:cs="Times New Roman"/>
          <w:color w:val="auto"/>
          <w:sz w:val="22"/>
          <w:szCs w:val="22"/>
          <w:lang w:val="en-US"/>
        </w:rPr>
        <w:t xml:space="preserve">ollaboration mean scores </w:t>
      </w:r>
      <w:bookmarkStart w:id="0" w:name="_GoBack"/>
      <w:bookmarkEnd w:id="0"/>
      <w:r w:rsidRPr="00D06612">
        <w:rPr>
          <w:lang w:val="en-US"/>
        </w:rPr>
        <w:t xml:space="preserve"> </w:t>
      </w:r>
      <w:r w:rsidRPr="00D06612">
        <w:rPr>
          <w:rFonts w:ascii="Times New Roman" w:hAnsi="Times New Roman" w:cs="Times New Roman"/>
          <w:color w:val="auto"/>
          <w:sz w:val="22"/>
          <w:szCs w:val="22"/>
          <w:lang w:val="en-US"/>
        </w:rPr>
        <w:t>by intervention status from 2021 to 2023</w:t>
      </w:r>
      <w:r>
        <w:rPr>
          <w:rFonts w:ascii="Times New Roman" w:hAnsi="Times New Roman" w:cs="Times New Roman"/>
          <w:color w:val="auto"/>
          <w:sz w:val="22"/>
          <w:szCs w:val="22"/>
          <w:lang w:val="en-US"/>
        </w:rPr>
        <w:t xml:space="preserve"> (Panel)</w:t>
      </w:r>
    </w:p>
    <w:p w:rsidR="00D06612" w:rsidRPr="00D06612" w:rsidRDefault="00D06612" w:rsidP="00D06612">
      <w:pPr>
        <w:rPr>
          <w:lang w:val="en-US"/>
        </w:rPr>
      </w:pPr>
    </w:p>
    <w:p w:rsidR="00D06612" w:rsidRDefault="003A7779" w:rsidP="00D06612">
      <w:pPr>
        <w:keepNext/>
      </w:pPr>
      <w:r>
        <w:rPr>
          <w:noProof/>
          <w:lang w:eastAsia="de-DE"/>
        </w:rPr>
        <w:drawing>
          <wp:inline distT="0" distB="0" distL="0" distR="0" wp14:anchorId="5EE4BEB7" wp14:editId="08755E62">
            <wp:extent cx="4454525" cy="2859789"/>
            <wp:effectExtent l="0" t="0" r="3175" b="17145"/>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79D1" w:rsidRPr="00D06612" w:rsidRDefault="00D06612" w:rsidP="00D06612">
      <w:pPr>
        <w:pStyle w:val="Beschriftung"/>
        <w:rPr>
          <w:rFonts w:ascii="Times New Roman" w:hAnsi="Times New Roman" w:cs="Times New Roman"/>
          <w:color w:val="auto"/>
          <w:sz w:val="22"/>
          <w:szCs w:val="22"/>
          <w:lang w:val="en-US"/>
        </w:rPr>
      </w:pPr>
      <w:r w:rsidRPr="00D06612">
        <w:rPr>
          <w:rFonts w:ascii="Times New Roman" w:hAnsi="Times New Roman" w:cs="Times New Roman"/>
          <w:b/>
          <w:i w:val="0"/>
          <w:color w:val="auto"/>
          <w:sz w:val="22"/>
          <w:szCs w:val="22"/>
          <w:lang w:val="en-US"/>
        </w:rPr>
        <w:t>Figure S</w:t>
      </w:r>
      <w:r w:rsidRPr="00D06612">
        <w:rPr>
          <w:rFonts w:ascii="Times New Roman" w:hAnsi="Times New Roman" w:cs="Times New Roman"/>
          <w:b/>
          <w:i w:val="0"/>
          <w:color w:val="auto"/>
          <w:sz w:val="22"/>
          <w:szCs w:val="22"/>
        </w:rPr>
        <w:fldChar w:fldCharType="begin"/>
      </w:r>
      <w:r w:rsidRPr="00D06612">
        <w:rPr>
          <w:rFonts w:ascii="Times New Roman" w:hAnsi="Times New Roman" w:cs="Times New Roman"/>
          <w:b/>
          <w:i w:val="0"/>
          <w:color w:val="auto"/>
          <w:sz w:val="22"/>
          <w:szCs w:val="22"/>
          <w:lang w:val="en-US"/>
        </w:rPr>
        <w:instrText xml:space="preserve"> SEQ Figure_S \* ARABIC </w:instrText>
      </w:r>
      <w:r w:rsidRPr="00D06612">
        <w:rPr>
          <w:rFonts w:ascii="Times New Roman" w:hAnsi="Times New Roman" w:cs="Times New Roman"/>
          <w:b/>
          <w:i w:val="0"/>
          <w:color w:val="auto"/>
          <w:sz w:val="22"/>
          <w:szCs w:val="22"/>
        </w:rPr>
        <w:fldChar w:fldCharType="separate"/>
      </w:r>
      <w:r>
        <w:rPr>
          <w:rFonts w:ascii="Times New Roman" w:hAnsi="Times New Roman" w:cs="Times New Roman"/>
          <w:b/>
          <w:i w:val="0"/>
          <w:noProof/>
          <w:color w:val="auto"/>
          <w:sz w:val="22"/>
          <w:szCs w:val="22"/>
          <w:lang w:val="en-US"/>
        </w:rPr>
        <w:t>2</w:t>
      </w:r>
      <w:r w:rsidRPr="00D06612">
        <w:rPr>
          <w:rFonts w:ascii="Times New Roman" w:hAnsi="Times New Roman" w:cs="Times New Roman"/>
          <w:b/>
          <w:i w:val="0"/>
          <w:color w:val="auto"/>
          <w:sz w:val="22"/>
          <w:szCs w:val="22"/>
        </w:rPr>
        <w:fldChar w:fldCharType="end"/>
      </w:r>
      <w:r w:rsidRPr="00D06612">
        <w:rPr>
          <w:rFonts w:ascii="Times New Roman" w:hAnsi="Times New Roman" w:cs="Times New Roman"/>
          <w:color w:val="auto"/>
          <w:sz w:val="22"/>
          <w:szCs w:val="22"/>
          <w:lang w:val="en-US"/>
        </w:rPr>
        <w:t xml:space="preserve"> Model-fitted Prevention </w:t>
      </w:r>
      <w:r w:rsidR="003E1790">
        <w:rPr>
          <w:rFonts w:ascii="Times New Roman" w:hAnsi="Times New Roman" w:cs="Times New Roman"/>
          <w:color w:val="auto"/>
          <w:sz w:val="22"/>
          <w:szCs w:val="22"/>
          <w:lang w:val="en-US"/>
        </w:rPr>
        <w:t>Collaboration mean scores</w:t>
      </w:r>
      <w:r w:rsidRPr="00D06612">
        <w:rPr>
          <w:rFonts w:ascii="Times New Roman" w:hAnsi="Times New Roman" w:cs="Times New Roman"/>
          <w:color w:val="auto"/>
          <w:sz w:val="22"/>
          <w:szCs w:val="22"/>
          <w:lang w:val="en-US"/>
        </w:rPr>
        <w:t>)</w:t>
      </w:r>
      <w:r w:rsidRPr="00D06612">
        <w:rPr>
          <w:lang w:val="en-US"/>
        </w:rPr>
        <w:t xml:space="preserve"> </w:t>
      </w:r>
      <w:r w:rsidRPr="00D06612">
        <w:rPr>
          <w:rFonts w:ascii="Times New Roman" w:hAnsi="Times New Roman" w:cs="Times New Roman"/>
          <w:color w:val="auto"/>
          <w:sz w:val="22"/>
          <w:szCs w:val="22"/>
          <w:lang w:val="en-US"/>
        </w:rPr>
        <w:t>by intervention status from 2021 to 2023</w:t>
      </w:r>
      <w:r>
        <w:rPr>
          <w:rFonts w:ascii="Times New Roman" w:hAnsi="Times New Roman" w:cs="Times New Roman"/>
          <w:color w:val="auto"/>
          <w:sz w:val="22"/>
          <w:szCs w:val="22"/>
          <w:lang w:val="en-US"/>
        </w:rPr>
        <w:t xml:space="preserve"> (Panel)</w:t>
      </w:r>
    </w:p>
    <w:p w:rsidR="002F79D1" w:rsidRPr="00D06612" w:rsidRDefault="002F79D1" w:rsidP="002F79D1">
      <w:pPr>
        <w:rPr>
          <w:lang w:val="en-US"/>
        </w:rPr>
      </w:pPr>
    </w:p>
    <w:p w:rsidR="002F79D1" w:rsidRPr="00D06612" w:rsidRDefault="002F79D1" w:rsidP="002F79D1">
      <w:pPr>
        <w:rPr>
          <w:lang w:val="en-US"/>
        </w:rPr>
      </w:pPr>
    </w:p>
    <w:p w:rsidR="002F79D1" w:rsidRPr="00D06612" w:rsidRDefault="002F79D1" w:rsidP="002F79D1">
      <w:pPr>
        <w:rPr>
          <w:lang w:val="en-US"/>
        </w:rPr>
      </w:pPr>
    </w:p>
    <w:p w:rsidR="00824BA8" w:rsidRDefault="00824BA8">
      <w:pPr>
        <w:jc w:val="left"/>
        <w:rPr>
          <w:lang w:val="en-US"/>
        </w:rPr>
      </w:pPr>
      <w:r>
        <w:rPr>
          <w:lang w:val="en-US"/>
        </w:rPr>
        <w:br w:type="page"/>
      </w:r>
    </w:p>
    <w:p w:rsidR="002F79D1" w:rsidRPr="00D06612" w:rsidRDefault="002F79D1" w:rsidP="002F79D1">
      <w:pPr>
        <w:rPr>
          <w:lang w:val="en-US"/>
        </w:rPr>
      </w:pPr>
    </w:p>
    <w:p w:rsidR="00D06612" w:rsidRPr="00DC7B9A" w:rsidRDefault="00D06612" w:rsidP="00DC7B9A">
      <w:pPr>
        <w:rPr>
          <w:lang w:val="en-US"/>
        </w:rPr>
      </w:pPr>
    </w:p>
    <w:p w:rsidR="00021422" w:rsidRPr="00DC7B9A" w:rsidRDefault="00824BA8">
      <w:pPr>
        <w:rPr>
          <w:lang w:val="en-US"/>
        </w:rPr>
      </w:pPr>
      <w:r>
        <w:rPr>
          <w:noProof/>
          <w:lang w:eastAsia="de-DE"/>
        </w:rPr>
        <w:drawing>
          <wp:anchor distT="0" distB="0" distL="114300" distR="114300" simplePos="0" relativeHeight="251659264" behindDoc="0" locked="0" layoutInCell="1" allowOverlap="1">
            <wp:simplePos x="0" y="0"/>
            <wp:positionH relativeFrom="column">
              <wp:posOffset>3076575</wp:posOffset>
            </wp:positionH>
            <wp:positionV relativeFrom="paragraph">
              <wp:posOffset>304800</wp:posOffset>
            </wp:positionV>
            <wp:extent cx="3769995" cy="2426335"/>
            <wp:effectExtent l="0" t="0" r="1905" b="12065"/>
            <wp:wrapSquare wrapText="bothSides"/>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1312" behindDoc="0" locked="0" layoutInCell="1" allowOverlap="1" wp14:anchorId="0E7E0F96" wp14:editId="1528AFBB">
                <wp:simplePos x="0" y="0"/>
                <wp:positionH relativeFrom="column">
                  <wp:posOffset>-219075</wp:posOffset>
                </wp:positionH>
                <wp:positionV relativeFrom="paragraph">
                  <wp:posOffset>2816860</wp:posOffset>
                </wp:positionV>
                <wp:extent cx="7065645" cy="365760"/>
                <wp:effectExtent l="0" t="0" r="1905" b="0"/>
                <wp:wrapSquare wrapText="bothSides"/>
                <wp:docPr id="5" name="Textfeld 5"/>
                <wp:cNvGraphicFramePr/>
                <a:graphic xmlns:a="http://schemas.openxmlformats.org/drawingml/2006/main">
                  <a:graphicData uri="http://schemas.microsoft.com/office/word/2010/wordprocessingShape">
                    <wps:wsp>
                      <wps:cNvSpPr txBox="1"/>
                      <wps:spPr>
                        <a:xfrm>
                          <a:off x="0" y="0"/>
                          <a:ext cx="7065645" cy="365760"/>
                        </a:xfrm>
                        <a:prstGeom prst="rect">
                          <a:avLst/>
                        </a:prstGeom>
                        <a:solidFill>
                          <a:prstClr val="white"/>
                        </a:solidFill>
                        <a:ln>
                          <a:noFill/>
                        </a:ln>
                      </wps:spPr>
                      <wps:txbx>
                        <w:txbxContent>
                          <w:p w:rsidR="00D06612" w:rsidRPr="00D06612" w:rsidRDefault="00D06612" w:rsidP="00D06612">
                            <w:pPr>
                              <w:pStyle w:val="Beschriftung"/>
                              <w:rPr>
                                <w:noProof/>
                                <w:lang w:val="en-US"/>
                              </w:rPr>
                            </w:pPr>
                            <w:r>
                              <w:rPr>
                                <w:rFonts w:ascii="Times New Roman" w:hAnsi="Times New Roman" w:cs="Times New Roman"/>
                                <w:b/>
                                <w:i w:val="0"/>
                                <w:sz w:val="22"/>
                                <w:szCs w:val="22"/>
                                <w:lang w:val="en-US"/>
                              </w:rPr>
                              <w:t>Figure S</w:t>
                            </w:r>
                            <w:r w:rsidRPr="00D06612">
                              <w:rPr>
                                <w:rFonts w:ascii="Times New Roman" w:hAnsi="Times New Roman" w:cs="Times New Roman"/>
                                <w:b/>
                                <w:i w:val="0"/>
                                <w:sz w:val="22"/>
                                <w:szCs w:val="22"/>
                              </w:rPr>
                              <w:fldChar w:fldCharType="begin"/>
                            </w:r>
                            <w:r w:rsidRPr="00D06612">
                              <w:rPr>
                                <w:rFonts w:ascii="Times New Roman" w:hAnsi="Times New Roman" w:cs="Times New Roman"/>
                                <w:b/>
                                <w:i w:val="0"/>
                                <w:sz w:val="22"/>
                                <w:szCs w:val="22"/>
                                <w:lang w:val="en-US"/>
                              </w:rPr>
                              <w:instrText xml:space="preserve"> SEQ Figure_S \* ARABIC </w:instrText>
                            </w:r>
                            <w:r w:rsidRPr="00D06612">
                              <w:rPr>
                                <w:rFonts w:ascii="Times New Roman" w:hAnsi="Times New Roman" w:cs="Times New Roman"/>
                                <w:b/>
                                <w:i w:val="0"/>
                                <w:sz w:val="22"/>
                                <w:szCs w:val="22"/>
                              </w:rPr>
                              <w:fldChar w:fldCharType="separate"/>
                            </w:r>
                            <w:r w:rsidRPr="00D06612">
                              <w:rPr>
                                <w:rFonts w:ascii="Times New Roman" w:hAnsi="Times New Roman" w:cs="Times New Roman"/>
                                <w:b/>
                                <w:i w:val="0"/>
                                <w:noProof/>
                                <w:sz w:val="22"/>
                                <w:szCs w:val="22"/>
                                <w:lang w:val="en-US"/>
                              </w:rPr>
                              <w:t>3</w:t>
                            </w:r>
                            <w:r w:rsidRPr="00D06612">
                              <w:rPr>
                                <w:rFonts w:ascii="Times New Roman" w:hAnsi="Times New Roman" w:cs="Times New Roman"/>
                                <w:b/>
                                <w:i w:val="0"/>
                                <w:sz w:val="22"/>
                                <w:szCs w:val="22"/>
                              </w:rPr>
                              <w:fldChar w:fldCharType="end"/>
                            </w:r>
                            <w:r w:rsidRPr="00D06612">
                              <w:rPr>
                                <w:rFonts w:ascii="Times New Roman" w:hAnsi="Times New Roman" w:cs="Times New Roman"/>
                                <w:color w:val="auto"/>
                                <w:sz w:val="22"/>
                                <w:szCs w:val="22"/>
                                <w:lang w:val="en-US"/>
                              </w:rPr>
                              <w:t xml:space="preserve"> </w:t>
                            </w:r>
                            <w:r w:rsidRPr="001573D5">
                              <w:rPr>
                                <w:rFonts w:ascii="Times New Roman" w:hAnsi="Times New Roman" w:cs="Times New Roman"/>
                                <w:color w:val="auto"/>
                                <w:sz w:val="22"/>
                                <w:szCs w:val="22"/>
                                <w:lang w:val="en-US"/>
                              </w:rPr>
                              <w:t>Probabilities of being in each stage of Adoption by intervention status for 2021 and 2023</w:t>
                            </w:r>
                            <w:r w:rsidR="006D1DE3">
                              <w:rPr>
                                <w:rFonts w:ascii="Times New Roman" w:hAnsi="Times New Roman" w:cs="Times New Roman"/>
                                <w:color w:val="auto"/>
                                <w:sz w:val="22"/>
                                <w:szCs w:val="22"/>
                                <w:lang w:val="en-US"/>
                              </w:rPr>
                              <w:t xml:space="preserve"> (Panel)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E0F96" id="_x0000_t202" coordsize="21600,21600" o:spt="202" path="m,l,21600r21600,l21600,xe">
                <v:stroke joinstyle="miter"/>
                <v:path gradientshapeok="t" o:connecttype="rect"/>
              </v:shapetype>
              <v:shape id="Textfeld 5" o:spid="_x0000_s1026" type="#_x0000_t202" style="position:absolute;left:0;text-align:left;margin-left:-17.25pt;margin-top:221.8pt;width:556.3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" stroked="f">
                <v:textbox inset="0,0,0,0">
                  <w:txbxContent>
                    <w:p w:rsidR="00D06612" w:rsidRPr="00D06612" w:rsidRDefault="00D06612" w:rsidP="00D06612">
                      <w:pPr>
                        <w:pStyle w:val="Beschriftung"/>
                        <w:rPr>
                          <w:noProof/>
                          <w:lang w:val="en-US"/>
                        </w:rPr>
                      </w:pPr>
                      <w:r>
                        <w:rPr>
                          <w:rFonts w:ascii="Times New Roman" w:hAnsi="Times New Roman" w:cs="Times New Roman"/>
                          <w:b/>
                          <w:i w:val="0"/>
                          <w:sz w:val="22"/>
                          <w:szCs w:val="22"/>
                          <w:lang w:val="en-US"/>
                        </w:rPr>
                        <w:t>Figure S</w:t>
                      </w:r>
                      <w:r w:rsidRPr="00D06612">
                        <w:rPr>
                          <w:rFonts w:ascii="Times New Roman" w:hAnsi="Times New Roman" w:cs="Times New Roman"/>
                          <w:b/>
                          <w:i w:val="0"/>
                          <w:sz w:val="22"/>
                          <w:szCs w:val="22"/>
                        </w:rPr>
                        <w:fldChar w:fldCharType="begin"/>
                      </w:r>
                      <w:r w:rsidRPr="00D06612">
                        <w:rPr>
                          <w:rFonts w:ascii="Times New Roman" w:hAnsi="Times New Roman" w:cs="Times New Roman"/>
                          <w:b/>
                          <w:i w:val="0"/>
                          <w:sz w:val="22"/>
                          <w:szCs w:val="22"/>
                          <w:lang w:val="en-US"/>
                        </w:rPr>
                        <w:instrText xml:space="preserve"> SEQ Figure_S \* ARABIC </w:instrText>
                      </w:r>
                      <w:r w:rsidRPr="00D06612">
                        <w:rPr>
                          <w:rFonts w:ascii="Times New Roman" w:hAnsi="Times New Roman" w:cs="Times New Roman"/>
                          <w:b/>
                          <w:i w:val="0"/>
                          <w:sz w:val="22"/>
                          <w:szCs w:val="22"/>
                        </w:rPr>
                        <w:fldChar w:fldCharType="separate"/>
                      </w:r>
                      <w:r w:rsidRPr="00D06612">
                        <w:rPr>
                          <w:rFonts w:ascii="Times New Roman" w:hAnsi="Times New Roman" w:cs="Times New Roman"/>
                          <w:b/>
                          <w:i w:val="0"/>
                          <w:noProof/>
                          <w:sz w:val="22"/>
                          <w:szCs w:val="22"/>
                          <w:lang w:val="en-US"/>
                        </w:rPr>
                        <w:t>3</w:t>
                      </w:r>
                      <w:r w:rsidRPr="00D06612">
                        <w:rPr>
                          <w:rFonts w:ascii="Times New Roman" w:hAnsi="Times New Roman" w:cs="Times New Roman"/>
                          <w:b/>
                          <w:i w:val="0"/>
                          <w:sz w:val="22"/>
                          <w:szCs w:val="22"/>
                        </w:rPr>
                        <w:fldChar w:fldCharType="end"/>
                      </w:r>
                      <w:r w:rsidRPr="00D06612">
                        <w:rPr>
                          <w:rFonts w:ascii="Times New Roman" w:hAnsi="Times New Roman" w:cs="Times New Roman"/>
                          <w:color w:val="auto"/>
                          <w:sz w:val="22"/>
                          <w:szCs w:val="22"/>
                          <w:lang w:val="en-US"/>
                        </w:rPr>
                        <w:t xml:space="preserve"> </w:t>
                      </w:r>
                      <w:r w:rsidRPr="001573D5">
                        <w:rPr>
                          <w:rFonts w:ascii="Times New Roman" w:hAnsi="Times New Roman" w:cs="Times New Roman"/>
                          <w:color w:val="auto"/>
                          <w:sz w:val="22"/>
                          <w:szCs w:val="22"/>
                          <w:lang w:val="en-US"/>
                        </w:rPr>
                        <w:t>Probabilities of being in each stage of Adoption by intervention status for 2021 and 2023</w:t>
                      </w:r>
                      <w:r w:rsidR="006D1DE3">
                        <w:rPr>
                          <w:rFonts w:ascii="Times New Roman" w:hAnsi="Times New Roman" w:cs="Times New Roman"/>
                          <w:color w:val="auto"/>
                          <w:sz w:val="22"/>
                          <w:szCs w:val="22"/>
                          <w:lang w:val="en-US"/>
                        </w:rPr>
                        <w:t xml:space="preserve"> (Panel)</w:t>
                      </w:r>
                    </w:p>
                  </w:txbxContent>
                </v:textbox>
                <w10:wrap type="square"/>
              </v:shape>
            </w:pict>
          </mc:Fallback>
        </mc:AlternateContent>
      </w:r>
      <w:r>
        <w:rPr>
          <w:noProof/>
          <w:lang w:eastAsia="de-DE"/>
        </w:rPr>
        <w:drawing>
          <wp:anchor distT="0" distB="0" distL="114300" distR="114300" simplePos="0" relativeHeight="251658240" behindDoc="0" locked="0" layoutInCell="1" allowOverlap="1">
            <wp:simplePos x="0" y="0"/>
            <wp:positionH relativeFrom="margin">
              <wp:posOffset>-216535</wp:posOffset>
            </wp:positionH>
            <wp:positionV relativeFrom="margin">
              <wp:posOffset>880745</wp:posOffset>
            </wp:positionV>
            <wp:extent cx="3293110" cy="2426335"/>
            <wp:effectExtent l="0" t="0" r="2540" b="12065"/>
            <wp:wrapSquare wrapText="bothSides"/>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sectPr w:rsidR="00021422" w:rsidRPr="00DC7B9A" w:rsidSect="00824BA8">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779" w:rsidRDefault="003A7779" w:rsidP="003A7779">
      <w:pPr>
        <w:spacing w:after="0" w:line="240" w:lineRule="auto"/>
      </w:pPr>
      <w:r>
        <w:separator/>
      </w:r>
    </w:p>
  </w:endnote>
  <w:endnote w:type="continuationSeparator" w:id="0">
    <w:p w:rsidR="003A7779" w:rsidRDefault="003A7779" w:rsidP="003A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837113"/>
      <w:docPartObj>
        <w:docPartGallery w:val="Page Numbers (Bottom of Page)"/>
        <w:docPartUnique/>
      </w:docPartObj>
    </w:sdtPr>
    <w:sdtEndPr/>
    <w:sdtContent>
      <w:p w:rsidR="003A7779" w:rsidRDefault="003A7779">
        <w:pPr>
          <w:pStyle w:val="Fuzeile"/>
          <w:jc w:val="right"/>
        </w:pPr>
        <w:r>
          <w:fldChar w:fldCharType="begin"/>
        </w:r>
        <w:r>
          <w:instrText>PAGE   \* MERGEFORMAT</w:instrText>
        </w:r>
        <w:r>
          <w:fldChar w:fldCharType="separate"/>
        </w:r>
        <w:r w:rsidR="003E1790">
          <w:rPr>
            <w:noProof/>
          </w:rPr>
          <w:t>7</w:t>
        </w:r>
        <w:r>
          <w:fldChar w:fldCharType="end"/>
        </w:r>
      </w:p>
    </w:sdtContent>
  </w:sdt>
  <w:p w:rsidR="003A7779" w:rsidRDefault="003A77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779" w:rsidRDefault="003A7779" w:rsidP="003A7779">
      <w:pPr>
        <w:spacing w:after="0" w:line="240" w:lineRule="auto"/>
      </w:pPr>
      <w:r>
        <w:separator/>
      </w:r>
    </w:p>
  </w:footnote>
  <w:footnote w:type="continuationSeparator" w:id="0">
    <w:p w:rsidR="003A7779" w:rsidRDefault="003A7779" w:rsidP="003A7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B5F46"/>
    <w:multiLevelType w:val="hybridMultilevel"/>
    <w:tmpl w:val="ACEEB372"/>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AC"/>
    <w:rsid w:val="00021422"/>
    <w:rsid w:val="00025528"/>
    <w:rsid w:val="00122A9B"/>
    <w:rsid w:val="0017274B"/>
    <w:rsid w:val="0019550A"/>
    <w:rsid w:val="001A6FF0"/>
    <w:rsid w:val="002D3CB3"/>
    <w:rsid w:val="002F79D1"/>
    <w:rsid w:val="003A34A1"/>
    <w:rsid w:val="003A7779"/>
    <w:rsid w:val="003D2EB7"/>
    <w:rsid w:val="003E1790"/>
    <w:rsid w:val="00445713"/>
    <w:rsid w:val="005239E1"/>
    <w:rsid w:val="00541F19"/>
    <w:rsid w:val="00594105"/>
    <w:rsid w:val="00611215"/>
    <w:rsid w:val="00665D21"/>
    <w:rsid w:val="006D1DE3"/>
    <w:rsid w:val="00762B8B"/>
    <w:rsid w:val="00824BA8"/>
    <w:rsid w:val="00A32114"/>
    <w:rsid w:val="00AD7BDF"/>
    <w:rsid w:val="00B80CAC"/>
    <w:rsid w:val="00BA6779"/>
    <w:rsid w:val="00BB55A6"/>
    <w:rsid w:val="00BD67DE"/>
    <w:rsid w:val="00BE2B7D"/>
    <w:rsid w:val="00BE3F98"/>
    <w:rsid w:val="00C81F81"/>
    <w:rsid w:val="00C968A6"/>
    <w:rsid w:val="00CD5414"/>
    <w:rsid w:val="00D06612"/>
    <w:rsid w:val="00D233B5"/>
    <w:rsid w:val="00D30EBD"/>
    <w:rsid w:val="00DC7B9A"/>
    <w:rsid w:val="00DF69FB"/>
    <w:rsid w:val="00F83B19"/>
    <w:rsid w:val="00F90915"/>
    <w:rsid w:val="00FA58C2"/>
    <w:rsid w:val="00FB0A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97D54"/>
  <w15:chartTrackingRefBased/>
  <w15:docId w15:val="{C31EF75F-E88B-4408-90BE-1553E0EF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80CAC"/>
    <w:pPr>
      <w:jc w:val="both"/>
    </w:pPr>
  </w:style>
  <w:style w:type="paragraph" w:styleId="berschrift1">
    <w:name w:val="heading 1"/>
    <w:basedOn w:val="Standard"/>
    <w:next w:val="Standard"/>
    <w:link w:val="berschrift1Zchn"/>
    <w:uiPriority w:val="9"/>
    <w:qFormat/>
    <w:rsid w:val="00BA67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BE2B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80CAC"/>
    <w:pPr>
      <w:ind w:left="720"/>
      <w:contextualSpacing/>
    </w:pPr>
  </w:style>
  <w:style w:type="table" w:styleId="Tabellenraster">
    <w:name w:val="Table Grid"/>
    <w:basedOn w:val="NormaleTabelle"/>
    <w:uiPriority w:val="39"/>
    <w:rsid w:val="00B80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E2B7D"/>
    <w:rPr>
      <w:sz w:val="16"/>
      <w:szCs w:val="16"/>
    </w:rPr>
  </w:style>
  <w:style w:type="paragraph" w:styleId="Kommentartext">
    <w:name w:val="annotation text"/>
    <w:basedOn w:val="Standard"/>
    <w:link w:val="KommentartextZchn"/>
    <w:uiPriority w:val="99"/>
    <w:semiHidden/>
    <w:unhideWhenUsed/>
    <w:rsid w:val="00BE2B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E2B7D"/>
    <w:rPr>
      <w:sz w:val="20"/>
      <w:szCs w:val="20"/>
    </w:rPr>
  </w:style>
  <w:style w:type="paragraph" w:styleId="Kommentarthema">
    <w:name w:val="annotation subject"/>
    <w:basedOn w:val="Kommentartext"/>
    <w:next w:val="Kommentartext"/>
    <w:link w:val="KommentarthemaZchn"/>
    <w:uiPriority w:val="99"/>
    <w:semiHidden/>
    <w:unhideWhenUsed/>
    <w:rsid w:val="00BE2B7D"/>
    <w:rPr>
      <w:b/>
      <w:bCs/>
    </w:rPr>
  </w:style>
  <w:style w:type="character" w:customStyle="1" w:styleId="KommentarthemaZchn">
    <w:name w:val="Kommentarthema Zchn"/>
    <w:basedOn w:val="KommentartextZchn"/>
    <w:link w:val="Kommentarthema"/>
    <w:uiPriority w:val="99"/>
    <w:semiHidden/>
    <w:rsid w:val="00BE2B7D"/>
    <w:rPr>
      <w:b/>
      <w:bCs/>
      <w:sz w:val="20"/>
      <w:szCs w:val="20"/>
    </w:rPr>
  </w:style>
  <w:style w:type="paragraph" w:styleId="Sprechblasentext">
    <w:name w:val="Balloon Text"/>
    <w:basedOn w:val="Standard"/>
    <w:link w:val="SprechblasentextZchn"/>
    <w:uiPriority w:val="99"/>
    <w:semiHidden/>
    <w:unhideWhenUsed/>
    <w:rsid w:val="00BE2B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E2B7D"/>
    <w:rPr>
      <w:rFonts w:ascii="Segoe UI" w:hAnsi="Segoe UI" w:cs="Segoe UI"/>
      <w:sz w:val="18"/>
      <w:szCs w:val="18"/>
    </w:rPr>
  </w:style>
  <w:style w:type="character" w:customStyle="1" w:styleId="berschrift2Zchn">
    <w:name w:val="Überschrift 2 Zchn"/>
    <w:basedOn w:val="Absatz-Standardschriftart"/>
    <w:link w:val="berschrift2"/>
    <w:uiPriority w:val="9"/>
    <w:rsid w:val="00BE2B7D"/>
    <w:rPr>
      <w:rFonts w:asciiTheme="majorHAnsi" w:eastAsiaTheme="majorEastAsia" w:hAnsiTheme="majorHAnsi" w:cstheme="majorBidi"/>
      <w:color w:val="2E74B5" w:themeColor="accent1" w:themeShade="BF"/>
      <w:sz w:val="26"/>
      <w:szCs w:val="26"/>
    </w:rPr>
  </w:style>
  <w:style w:type="paragraph" w:styleId="Beschriftung">
    <w:name w:val="caption"/>
    <w:basedOn w:val="Standard"/>
    <w:next w:val="Standard"/>
    <w:uiPriority w:val="35"/>
    <w:unhideWhenUsed/>
    <w:qFormat/>
    <w:rsid w:val="00BE2B7D"/>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3A7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7779"/>
  </w:style>
  <w:style w:type="paragraph" w:styleId="Fuzeile">
    <w:name w:val="footer"/>
    <w:basedOn w:val="Standard"/>
    <w:link w:val="FuzeileZchn"/>
    <w:uiPriority w:val="99"/>
    <w:unhideWhenUsed/>
    <w:rsid w:val="003A7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7779"/>
  </w:style>
  <w:style w:type="character" w:customStyle="1" w:styleId="berschrift1Zchn">
    <w:name w:val="Überschrift 1 Zchn"/>
    <w:basedOn w:val="Absatz-Standardschriftart"/>
    <w:link w:val="berschrift1"/>
    <w:uiPriority w:val="9"/>
    <w:rsid w:val="00BA677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Arbeitsblat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Arbeitsblat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72003499562554"/>
          <c:y val="5.0925925925925923E-2"/>
          <c:w val="0.83772440944881887"/>
          <c:h val="0.71630358705161845"/>
        </c:manualLayout>
      </c:layout>
      <c:lineChart>
        <c:grouping val="standard"/>
        <c:varyColors val="0"/>
        <c:ser>
          <c:idx val="0"/>
          <c:order val="0"/>
          <c:tx>
            <c:strRef>
              <c:f>PRED_Sectorial!$H$17</c:f>
              <c:strCache>
                <c:ptCount val="1"/>
                <c:pt idx="0">
                  <c:v>Interventionskommune</c:v>
                </c:pt>
              </c:strCache>
            </c:strRef>
          </c:tx>
          <c:spPr>
            <a:ln w="19050" cap="rnd">
              <a:solidFill>
                <a:schemeClr val="tx1"/>
              </a:solidFill>
              <a:round/>
            </a:ln>
            <a:effectLst/>
          </c:spPr>
          <c:marker>
            <c:symbol val="diamond"/>
            <c:size val="5"/>
            <c:spPr>
              <a:solidFill>
                <a:schemeClr val="tx1"/>
              </a:solidFill>
              <a:ln w="9525">
                <a:solidFill>
                  <a:schemeClr val="tx1"/>
                </a:solidFill>
              </a:ln>
              <a:effectLst/>
            </c:spPr>
          </c:marker>
          <c:dPt>
            <c:idx val="1"/>
            <c:marker>
              <c:symbol val="diamond"/>
              <c:size val="5"/>
              <c:spPr>
                <a:solidFill>
                  <a:schemeClr val="tx1"/>
                </a:solidFill>
                <a:ln w="9525">
                  <a:solidFill>
                    <a:schemeClr val="tx1"/>
                  </a:solidFill>
                </a:ln>
                <a:effectLst/>
              </c:spPr>
            </c:marker>
            <c:bubble3D val="0"/>
            <c:spPr>
              <a:ln w="9525" cap="rnd">
                <a:solidFill>
                  <a:schemeClr val="tx1"/>
                </a:solidFill>
                <a:round/>
              </a:ln>
              <a:effectLst/>
            </c:spPr>
            <c:extLst>
              <c:ext xmlns:c16="http://schemas.microsoft.com/office/drawing/2014/chart" uri="{C3380CC4-5D6E-409C-BE32-E72D297353CC}">
                <c16:uniqueId val="{00000002-56E6-4059-BE05-A6A44B331754}"/>
              </c:ext>
            </c:extLst>
          </c:dPt>
          <c:cat>
            <c:strRef>
              <c:f>PRED_Sectorial!$I$14:$I$15</c:f>
              <c:strCache>
                <c:ptCount val="2"/>
                <c:pt idx="0">
                  <c:v>W1: 2021/22</c:v>
                </c:pt>
                <c:pt idx="1">
                  <c:v>W2: 2023</c:v>
                </c:pt>
              </c:strCache>
            </c:strRef>
          </c:cat>
          <c:val>
            <c:numRef>
              <c:f>PRED_Sectorial!$J$17:$J$18</c:f>
              <c:numCache>
                <c:formatCode>0.0000</c:formatCode>
                <c:ptCount val="2"/>
                <c:pt idx="0">
                  <c:v>2.9348960000000002</c:v>
                </c:pt>
                <c:pt idx="1">
                  <c:v>2.9602140000000001</c:v>
                </c:pt>
              </c:numCache>
            </c:numRef>
          </c:val>
          <c:smooth val="0"/>
          <c:extLst>
            <c:ext xmlns:c16="http://schemas.microsoft.com/office/drawing/2014/chart" uri="{C3380CC4-5D6E-409C-BE32-E72D297353CC}">
              <c16:uniqueId val="{00000000-56E6-4059-BE05-A6A44B331754}"/>
            </c:ext>
          </c:extLst>
        </c:ser>
        <c:ser>
          <c:idx val="1"/>
          <c:order val="1"/>
          <c:tx>
            <c:strRef>
              <c:f>PRED_Sectorial!$H$14</c:f>
              <c:strCache>
                <c:ptCount val="1"/>
                <c:pt idx="0">
                  <c:v>Kontrollkommune</c:v>
                </c:pt>
              </c:strCache>
            </c:strRef>
          </c:tx>
          <c:spPr>
            <a:ln w="9525" cap="rnd">
              <a:solidFill>
                <a:schemeClr val="tx1"/>
              </a:solidFill>
              <a:round/>
            </a:ln>
            <a:effectLst/>
          </c:spPr>
          <c:marker>
            <c:symbol val="circle"/>
            <c:size val="5"/>
            <c:spPr>
              <a:solidFill>
                <a:schemeClr val="tx1"/>
              </a:solidFill>
              <a:ln w="9525">
                <a:solidFill>
                  <a:schemeClr val="tx1"/>
                </a:solidFill>
              </a:ln>
              <a:effectLst/>
            </c:spPr>
          </c:marker>
          <c:cat>
            <c:strRef>
              <c:f>PRED_Sectorial!$I$14:$I$15</c:f>
              <c:strCache>
                <c:ptCount val="2"/>
                <c:pt idx="0">
                  <c:v>W1: 2021/22</c:v>
                </c:pt>
                <c:pt idx="1">
                  <c:v>W2: 2023</c:v>
                </c:pt>
              </c:strCache>
            </c:strRef>
          </c:cat>
          <c:val>
            <c:numRef>
              <c:f>PRED_Sectorial!$J$14:$J$15</c:f>
              <c:numCache>
                <c:formatCode>0.0000</c:formatCode>
                <c:ptCount val="2"/>
                <c:pt idx="0">
                  <c:v>2.9151790000000002</c:v>
                </c:pt>
                <c:pt idx="1">
                  <c:v>3.035714</c:v>
                </c:pt>
              </c:numCache>
            </c:numRef>
          </c:val>
          <c:smooth val="0"/>
          <c:extLst>
            <c:ext xmlns:c16="http://schemas.microsoft.com/office/drawing/2014/chart" uri="{C3380CC4-5D6E-409C-BE32-E72D297353CC}">
              <c16:uniqueId val="{00000001-56E6-4059-BE05-A6A44B331754}"/>
            </c:ext>
          </c:extLst>
        </c:ser>
        <c:dLbls>
          <c:showLegendKey val="0"/>
          <c:showVal val="0"/>
          <c:showCatName val="0"/>
          <c:showSerName val="0"/>
          <c:showPercent val="0"/>
          <c:showBubbleSize val="0"/>
        </c:dLbls>
        <c:marker val="1"/>
        <c:smooth val="0"/>
        <c:axId val="673893832"/>
        <c:axId val="673895472"/>
      </c:lineChart>
      <c:catAx>
        <c:axId val="673893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p>
            </c:rich>
          </c:tx>
          <c:layout>
            <c:manualLayout>
              <c:xMode val="edge"/>
              <c:yMode val="edge"/>
              <c:x val="0.51707524059492549"/>
              <c:y val="0.814443715368912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1"/>
        <c:majorTickMark val="none"/>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673895472"/>
        <c:crosses val="autoZero"/>
        <c:auto val="1"/>
        <c:lblAlgn val="ctr"/>
        <c:lblOffset val="100"/>
        <c:noMultiLvlLbl val="0"/>
      </c:catAx>
      <c:valAx>
        <c:axId val="673895472"/>
        <c:scaling>
          <c:orientation val="minMax"/>
          <c:max val="4"/>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Sectorial Collaboration Score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673893832"/>
        <c:crosses val="autoZero"/>
        <c:crossBetween val="between"/>
      </c:valAx>
      <c:spPr>
        <a:noFill/>
        <a:ln>
          <a:noFill/>
        </a:ln>
        <a:effectLst/>
      </c:spPr>
    </c:plotArea>
    <c:legend>
      <c:legendPos val="b"/>
      <c:layout>
        <c:manualLayout>
          <c:xMode val="edge"/>
          <c:yMode val="edge"/>
          <c:x val="0.17142979002624673"/>
          <c:y val="0.89872630504520268"/>
          <c:w val="0.6682515310586176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72003499562554"/>
          <c:y val="5.0925925925925923E-2"/>
          <c:w val="0.83772440944881887"/>
          <c:h val="0.71630358705161845"/>
        </c:manualLayout>
      </c:layout>
      <c:lineChart>
        <c:grouping val="standard"/>
        <c:varyColors val="0"/>
        <c:ser>
          <c:idx val="0"/>
          <c:order val="0"/>
          <c:tx>
            <c:strRef>
              <c:f>PRED_Collab!$H$17</c:f>
              <c:strCache>
                <c:ptCount val="1"/>
                <c:pt idx="0">
                  <c:v>Interventionskommune</c:v>
                </c:pt>
              </c:strCache>
            </c:strRef>
          </c:tx>
          <c:spPr>
            <a:ln w="9525" cap="rnd">
              <a:solidFill>
                <a:schemeClr val="tx1"/>
              </a:solidFill>
              <a:round/>
            </a:ln>
            <a:effectLst/>
          </c:spPr>
          <c:marker>
            <c:symbol val="diamond"/>
            <c:size val="5"/>
            <c:spPr>
              <a:solidFill>
                <a:schemeClr val="tx1"/>
              </a:solidFill>
              <a:ln w="9525">
                <a:solidFill>
                  <a:schemeClr val="tx1"/>
                </a:solidFill>
              </a:ln>
              <a:effectLst/>
            </c:spPr>
          </c:marker>
          <c:cat>
            <c:strRef>
              <c:f>PRED_Sectorial!$I$14:$I$15</c:f>
              <c:strCache>
                <c:ptCount val="2"/>
                <c:pt idx="0">
                  <c:v>W1: 2021/22</c:v>
                </c:pt>
                <c:pt idx="1">
                  <c:v>W2: 2023</c:v>
                </c:pt>
              </c:strCache>
            </c:strRef>
          </c:cat>
          <c:val>
            <c:numRef>
              <c:f>PRED_Collab!$J$17:$J$18</c:f>
              <c:numCache>
                <c:formatCode>General</c:formatCode>
                <c:ptCount val="2"/>
                <c:pt idx="0">
                  <c:v>2.3385419999999999</c:v>
                </c:pt>
                <c:pt idx="1">
                  <c:v>2.4467590000000001</c:v>
                </c:pt>
              </c:numCache>
            </c:numRef>
          </c:val>
          <c:smooth val="0"/>
          <c:extLst>
            <c:ext xmlns:c16="http://schemas.microsoft.com/office/drawing/2014/chart" uri="{C3380CC4-5D6E-409C-BE32-E72D297353CC}">
              <c16:uniqueId val="{00000000-DFD0-47A3-9B81-1A42C95C5F99}"/>
            </c:ext>
          </c:extLst>
        </c:ser>
        <c:ser>
          <c:idx val="1"/>
          <c:order val="1"/>
          <c:tx>
            <c:strRef>
              <c:f>PRED_Collab!$H$14</c:f>
              <c:strCache>
                <c:ptCount val="1"/>
                <c:pt idx="0">
                  <c:v>Kontrollkommune</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dPt>
            <c:idx val="1"/>
            <c:marker>
              <c:symbol val="circle"/>
              <c:size val="5"/>
              <c:spPr>
                <a:solidFill>
                  <a:schemeClr val="tx1"/>
                </a:solidFill>
                <a:ln w="9525">
                  <a:solidFill>
                    <a:schemeClr val="tx1"/>
                  </a:solidFill>
                </a:ln>
                <a:effectLst/>
              </c:spPr>
            </c:marker>
            <c:bubble3D val="0"/>
            <c:spPr>
              <a:ln w="9525" cap="rnd">
                <a:solidFill>
                  <a:schemeClr val="tx1"/>
                </a:solidFill>
                <a:round/>
              </a:ln>
              <a:effectLst/>
            </c:spPr>
            <c:extLst>
              <c:ext xmlns:c16="http://schemas.microsoft.com/office/drawing/2014/chart" uri="{C3380CC4-5D6E-409C-BE32-E72D297353CC}">
                <c16:uniqueId val="{00000002-DFD0-47A3-9B81-1A42C95C5F99}"/>
              </c:ext>
            </c:extLst>
          </c:dPt>
          <c:cat>
            <c:strRef>
              <c:f>PRED_Sectorial!$I$14:$I$15</c:f>
              <c:strCache>
                <c:ptCount val="2"/>
                <c:pt idx="0">
                  <c:v>W1: 2021/22</c:v>
                </c:pt>
                <c:pt idx="1">
                  <c:v>W2: 2023</c:v>
                </c:pt>
              </c:strCache>
            </c:strRef>
          </c:cat>
          <c:val>
            <c:numRef>
              <c:f>PRED_Collab!$J$14:$J$15</c:f>
              <c:numCache>
                <c:formatCode>General</c:formatCode>
                <c:ptCount val="2"/>
                <c:pt idx="0">
                  <c:v>2.558036</c:v>
                </c:pt>
                <c:pt idx="1">
                  <c:v>2.5119050000000001</c:v>
                </c:pt>
              </c:numCache>
            </c:numRef>
          </c:val>
          <c:smooth val="0"/>
          <c:extLst>
            <c:ext xmlns:c16="http://schemas.microsoft.com/office/drawing/2014/chart" uri="{C3380CC4-5D6E-409C-BE32-E72D297353CC}">
              <c16:uniqueId val="{00000003-DFD0-47A3-9B81-1A42C95C5F99}"/>
            </c:ext>
          </c:extLst>
        </c:ser>
        <c:dLbls>
          <c:showLegendKey val="0"/>
          <c:showVal val="0"/>
          <c:showCatName val="0"/>
          <c:showSerName val="0"/>
          <c:showPercent val="0"/>
          <c:showBubbleSize val="0"/>
        </c:dLbls>
        <c:marker val="1"/>
        <c:smooth val="0"/>
        <c:axId val="673893832"/>
        <c:axId val="673895472"/>
      </c:lineChart>
      <c:catAx>
        <c:axId val="673893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p>
            </c:rich>
          </c:tx>
          <c:layout>
            <c:manualLayout>
              <c:xMode val="edge"/>
              <c:yMode val="edge"/>
              <c:x val="0.51707524059492549"/>
              <c:y val="0.814443715368912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1"/>
        <c:majorTickMark val="none"/>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673895472"/>
        <c:crosses val="autoZero"/>
        <c:auto val="1"/>
        <c:lblAlgn val="ctr"/>
        <c:lblOffset val="100"/>
        <c:noMultiLvlLbl val="0"/>
      </c:catAx>
      <c:valAx>
        <c:axId val="673895472"/>
        <c:scaling>
          <c:orientation val="minMax"/>
          <c:max val="4"/>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Prevention Collaboration Score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673893832"/>
        <c:crosses val="autoZero"/>
        <c:crossBetween val="between"/>
      </c:valAx>
      <c:spPr>
        <a:noFill/>
        <a:ln>
          <a:noFill/>
        </a:ln>
        <a:effectLst/>
      </c:spPr>
    </c:plotArea>
    <c:legend>
      <c:legendPos val="b"/>
      <c:layout>
        <c:manualLayout>
          <c:xMode val="edge"/>
          <c:yMode val="edge"/>
          <c:x val="0.17142979002624673"/>
          <c:y val="0.89872630504520268"/>
          <c:w val="0.6682515310586176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80042536412843"/>
          <c:y val="5.7187418767871069E-2"/>
          <c:w val="0.79885056097881546"/>
          <c:h val="0.66110756611757127"/>
        </c:manualLayout>
      </c:layout>
      <c:barChart>
        <c:barDir val="col"/>
        <c:grouping val="clustered"/>
        <c:varyColors val="0"/>
        <c:ser>
          <c:idx val="0"/>
          <c:order val="0"/>
          <c:tx>
            <c:strRef>
              <c:f>ALLOCATION_Panel!$B$46</c:f>
              <c:strCache>
                <c:ptCount val="1"/>
                <c:pt idx="0">
                  <c:v>Control communities</c:v>
                </c:pt>
              </c:strCache>
            </c:strRef>
          </c:tx>
          <c:spPr>
            <a:solidFill>
              <a:schemeClr val="bg1">
                <a:lumMod val="50000"/>
              </a:schemeClr>
            </a:solidFill>
            <a:ln>
              <a:solidFill>
                <a:schemeClr val="bg1">
                  <a:lumMod val="50000"/>
                </a:schemeClr>
              </a:solidFill>
            </a:ln>
            <a:effectLst/>
          </c:spPr>
          <c:invertIfNegative val="0"/>
          <c:cat>
            <c:numRef>
              <c:f>ALLOCATION_Panel!$C$42:$G$42</c:f>
              <c:numCache>
                <c:formatCode>General</c:formatCode>
                <c:ptCount val="5"/>
                <c:pt idx="0">
                  <c:v>1</c:v>
                </c:pt>
                <c:pt idx="1">
                  <c:v>2</c:v>
                </c:pt>
                <c:pt idx="2">
                  <c:v>3</c:v>
                </c:pt>
                <c:pt idx="3">
                  <c:v>4</c:v>
                </c:pt>
                <c:pt idx="4">
                  <c:v>5</c:v>
                </c:pt>
              </c:numCache>
            </c:numRef>
          </c:cat>
          <c:val>
            <c:numRef>
              <c:f>ALLOCATION_Panel!$C$46:$G$46</c:f>
              <c:numCache>
                <c:formatCode>0.00%</c:formatCode>
                <c:ptCount val="5"/>
                <c:pt idx="0">
                  <c:v>0.75</c:v>
                </c:pt>
                <c:pt idx="1">
                  <c:v>0.14299999999999999</c:v>
                </c:pt>
                <c:pt idx="2">
                  <c:v>3.5999999999999997E-2</c:v>
                </c:pt>
                <c:pt idx="3">
                  <c:v>7.0999999999999994E-2</c:v>
                </c:pt>
              </c:numCache>
            </c:numRef>
          </c:val>
          <c:extLst>
            <c:ext xmlns:c16="http://schemas.microsoft.com/office/drawing/2014/chart" uri="{C3380CC4-5D6E-409C-BE32-E72D297353CC}">
              <c16:uniqueId val="{00000000-8512-475B-85DF-0531892899E9}"/>
            </c:ext>
          </c:extLst>
        </c:ser>
        <c:ser>
          <c:idx val="1"/>
          <c:order val="1"/>
          <c:tx>
            <c:strRef>
              <c:f>ALLOCATION_Panel!$B$47</c:f>
              <c:strCache>
                <c:ptCount val="1"/>
                <c:pt idx="0">
                  <c:v>Intervention communities</c:v>
                </c:pt>
              </c:strCache>
            </c:strRef>
          </c:tx>
          <c:spPr>
            <a:solidFill>
              <a:schemeClr val="tx1"/>
            </a:solidFill>
            <a:ln>
              <a:solidFill>
                <a:schemeClr val="bg1">
                  <a:lumMod val="50000"/>
                </a:schemeClr>
              </a:solidFill>
            </a:ln>
            <a:effectLst/>
          </c:spPr>
          <c:invertIfNegative val="0"/>
          <c:cat>
            <c:numRef>
              <c:f>ALLOCATION_Panel!$C$42:$G$42</c:f>
              <c:numCache>
                <c:formatCode>General</c:formatCode>
                <c:ptCount val="5"/>
                <c:pt idx="0">
                  <c:v>1</c:v>
                </c:pt>
                <c:pt idx="1">
                  <c:v>2</c:v>
                </c:pt>
                <c:pt idx="2">
                  <c:v>3</c:v>
                </c:pt>
                <c:pt idx="3">
                  <c:v>4</c:v>
                </c:pt>
                <c:pt idx="4">
                  <c:v>5</c:v>
                </c:pt>
              </c:numCache>
            </c:numRef>
          </c:cat>
          <c:val>
            <c:numRef>
              <c:f>ALLOCATION_Panel!$C$47:$G$47</c:f>
              <c:numCache>
                <c:formatCode>0.00%</c:formatCode>
                <c:ptCount val="5"/>
                <c:pt idx="0">
                  <c:v>0.58299999999999996</c:v>
                </c:pt>
                <c:pt idx="1">
                  <c:v>2.1000000000000001E-2</c:v>
                </c:pt>
                <c:pt idx="2">
                  <c:v>8.3000000000000004E-2</c:v>
                </c:pt>
                <c:pt idx="3">
                  <c:v>0.25</c:v>
                </c:pt>
                <c:pt idx="4">
                  <c:v>6.3E-2</c:v>
                </c:pt>
              </c:numCache>
            </c:numRef>
          </c:val>
          <c:extLst>
            <c:ext xmlns:c16="http://schemas.microsoft.com/office/drawing/2014/chart" uri="{C3380CC4-5D6E-409C-BE32-E72D297353CC}">
              <c16:uniqueId val="{00000001-8512-475B-85DF-0531892899E9}"/>
            </c:ext>
          </c:extLst>
        </c:ser>
        <c:dLbls>
          <c:showLegendKey val="0"/>
          <c:showVal val="0"/>
          <c:showCatName val="0"/>
          <c:showSerName val="0"/>
          <c:showPercent val="0"/>
          <c:showBubbleSize val="0"/>
        </c:dLbls>
        <c:gapWidth val="219"/>
        <c:overlap val="-27"/>
        <c:axId val="426188168"/>
        <c:axId val="426189152"/>
      </c:barChart>
      <c:catAx>
        <c:axId val="426188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Stage of Adoption (2023)</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426189152"/>
        <c:crosses val="autoZero"/>
        <c:auto val="1"/>
        <c:lblAlgn val="ctr"/>
        <c:lblOffset val="100"/>
        <c:noMultiLvlLbl val="0"/>
      </c:catAx>
      <c:valAx>
        <c:axId val="42618915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Probalbility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426188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76732025349898"/>
          <c:y val="6.2810782517665531E-2"/>
          <c:w val="0.76609770095745355"/>
          <c:h val="0.65884842777275188"/>
        </c:manualLayout>
      </c:layout>
      <c:barChart>
        <c:barDir val="col"/>
        <c:grouping val="clustered"/>
        <c:varyColors val="0"/>
        <c:ser>
          <c:idx val="0"/>
          <c:order val="0"/>
          <c:tx>
            <c:strRef>
              <c:f>ALLOCATION_Panel!$B$43</c:f>
              <c:strCache>
                <c:ptCount val="1"/>
                <c:pt idx="0">
                  <c:v>Control communities</c:v>
                </c:pt>
              </c:strCache>
            </c:strRef>
          </c:tx>
          <c:spPr>
            <a:solidFill>
              <a:schemeClr val="bg1">
                <a:lumMod val="50000"/>
              </a:schemeClr>
            </a:solidFill>
            <a:ln>
              <a:noFill/>
            </a:ln>
            <a:effectLst/>
          </c:spPr>
          <c:invertIfNegative val="0"/>
          <c:cat>
            <c:numRef>
              <c:f>ALLOCATION_Panel!$C$42:$G$42</c:f>
              <c:numCache>
                <c:formatCode>General</c:formatCode>
                <c:ptCount val="5"/>
                <c:pt idx="0">
                  <c:v>1</c:v>
                </c:pt>
                <c:pt idx="1">
                  <c:v>2</c:v>
                </c:pt>
                <c:pt idx="2">
                  <c:v>3</c:v>
                </c:pt>
                <c:pt idx="3">
                  <c:v>4</c:v>
                </c:pt>
                <c:pt idx="4">
                  <c:v>5</c:v>
                </c:pt>
              </c:numCache>
            </c:numRef>
          </c:cat>
          <c:val>
            <c:numRef>
              <c:f>ALLOCATION_Panel!$C$43:$G$43</c:f>
              <c:numCache>
                <c:formatCode>0.00%</c:formatCode>
                <c:ptCount val="5"/>
                <c:pt idx="0">
                  <c:v>0.78600000000000003</c:v>
                </c:pt>
                <c:pt idx="1">
                  <c:v>0.14299999999999999</c:v>
                </c:pt>
                <c:pt idx="3">
                  <c:v>7.0999999999999994E-2</c:v>
                </c:pt>
              </c:numCache>
            </c:numRef>
          </c:val>
          <c:extLst>
            <c:ext xmlns:c16="http://schemas.microsoft.com/office/drawing/2014/chart" uri="{C3380CC4-5D6E-409C-BE32-E72D297353CC}">
              <c16:uniqueId val="{00000000-847C-417B-9963-2C7E4FEF02CB}"/>
            </c:ext>
          </c:extLst>
        </c:ser>
        <c:ser>
          <c:idx val="1"/>
          <c:order val="1"/>
          <c:tx>
            <c:strRef>
              <c:f>ALLOCATION_Panel!$B$44</c:f>
              <c:strCache>
                <c:ptCount val="1"/>
                <c:pt idx="0">
                  <c:v>Intervention communities</c:v>
                </c:pt>
              </c:strCache>
            </c:strRef>
          </c:tx>
          <c:spPr>
            <a:solidFill>
              <a:schemeClr val="tx1"/>
            </a:solidFill>
            <a:ln>
              <a:noFill/>
            </a:ln>
            <a:effectLst/>
          </c:spPr>
          <c:invertIfNegative val="0"/>
          <c:cat>
            <c:numRef>
              <c:f>ALLOCATION_Panel!$C$42:$G$42</c:f>
              <c:numCache>
                <c:formatCode>General</c:formatCode>
                <c:ptCount val="5"/>
                <c:pt idx="0">
                  <c:v>1</c:v>
                </c:pt>
                <c:pt idx="1">
                  <c:v>2</c:v>
                </c:pt>
                <c:pt idx="2">
                  <c:v>3</c:v>
                </c:pt>
                <c:pt idx="3">
                  <c:v>4</c:v>
                </c:pt>
                <c:pt idx="4">
                  <c:v>5</c:v>
                </c:pt>
              </c:numCache>
            </c:numRef>
          </c:cat>
          <c:val>
            <c:numRef>
              <c:f>ALLOCATION_Panel!$C$44:$G$44</c:f>
              <c:numCache>
                <c:formatCode>0.00%</c:formatCode>
                <c:ptCount val="5"/>
                <c:pt idx="0">
                  <c:v>0.66700000000000004</c:v>
                </c:pt>
                <c:pt idx="1">
                  <c:v>4.2000000000000003E-2</c:v>
                </c:pt>
                <c:pt idx="2">
                  <c:v>8.3000000000000004E-2</c:v>
                </c:pt>
                <c:pt idx="3">
                  <c:v>0.14599999999999999</c:v>
                </c:pt>
                <c:pt idx="4">
                  <c:v>6.3E-2</c:v>
                </c:pt>
              </c:numCache>
            </c:numRef>
          </c:val>
          <c:extLst>
            <c:ext xmlns:c16="http://schemas.microsoft.com/office/drawing/2014/chart" uri="{C3380CC4-5D6E-409C-BE32-E72D297353CC}">
              <c16:uniqueId val="{00000001-847C-417B-9963-2C7E4FEF02CB}"/>
            </c:ext>
          </c:extLst>
        </c:ser>
        <c:dLbls>
          <c:showLegendKey val="0"/>
          <c:showVal val="0"/>
          <c:showCatName val="0"/>
          <c:showSerName val="0"/>
          <c:showPercent val="0"/>
          <c:showBubbleSize val="0"/>
        </c:dLbls>
        <c:gapWidth val="219"/>
        <c:overlap val="-27"/>
        <c:axId val="426188168"/>
        <c:axId val="426189152"/>
      </c:barChart>
      <c:catAx>
        <c:axId val="426188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Stage of Adoption (2021)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426189152"/>
        <c:crosses val="autoZero"/>
        <c:auto val="1"/>
        <c:lblAlgn val="ctr"/>
        <c:lblOffset val="100"/>
        <c:noMultiLvlLbl val="0"/>
      </c:catAx>
      <c:valAx>
        <c:axId val="42618915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Probalbility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426188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2102</Words>
  <Characters>11545</Characters>
  <Application>Microsoft Office Word</Application>
  <DocSecurity>0</DocSecurity>
  <Lines>461</Lines>
  <Paragraphs>296</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Röding, Dominik Dr.</dc:creator>
  <cp:keywords/>
  <dc:description/>
  <cp:lastModifiedBy>von Holt, Isabell</cp:lastModifiedBy>
  <cp:revision>14</cp:revision>
  <dcterms:created xsi:type="dcterms:W3CDTF">2024-11-28T11:02:00Z</dcterms:created>
  <dcterms:modified xsi:type="dcterms:W3CDTF">2024-12-20T13:15:00Z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4b7caac71b455931b8a266ba3f51d5e81d98282f69d0d7e09991d4e3b1813a95</vt:lpwstr>
  </property>
</Properties>
</file>