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55D32" w14:textId="16ED9882" w:rsidR="00B17C74" w:rsidRPr="00363949" w:rsidRDefault="006548EC">
      <w:pPr>
        <w:rPr>
          <w:rFonts w:ascii="Times New Roman" w:hAnsi="Times New Roman" w:cs="Times New Roman"/>
          <w:b/>
          <w:bCs/>
          <w:lang w:val="en-US"/>
        </w:rPr>
      </w:pPr>
      <w:r w:rsidRPr="00363949">
        <w:rPr>
          <w:rFonts w:ascii="Times New Roman" w:hAnsi="Times New Roman" w:cs="Times New Roman"/>
          <w:b/>
          <w:bCs/>
          <w:lang w:val="en-US"/>
        </w:rPr>
        <w:t>S1 Text</w:t>
      </w:r>
    </w:p>
    <w:p w14:paraId="12D1E6A1" w14:textId="77777777" w:rsidR="006548EC" w:rsidRPr="00363949" w:rsidRDefault="006548EC">
      <w:pPr>
        <w:rPr>
          <w:rFonts w:ascii="Times New Roman" w:hAnsi="Times New Roman" w:cs="Times New Roman"/>
          <w:lang w:val="en-US"/>
        </w:rPr>
      </w:pPr>
    </w:p>
    <w:p w14:paraId="458B962F" w14:textId="0C6C4BDC"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SprB-</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-CTD fusion was made as follows. A 1.5-kb fragment containing </w:t>
      </w:r>
      <w:r w:rsidRPr="006548EC">
        <w:rPr>
          <w:rFonts w:ascii="Times New Roman" w:hAnsi="Times New Roman" w:cs="Times New Roman"/>
          <w:i/>
          <w:iCs/>
          <w:lang w:val="en-US"/>
        </w:rPr>
        <w:t>sprB</w:t>
      </w:r>
      <w:r w:rsidRPr="006548EC">
        <w:rPr>
          <w:rFonts w:ascii="Times New Roman" w:hAnsi="Times New Roman" w:cs="Times New Roman"/>
          <w:iCs/>
          <w:lang w:val="en-US"/>
        </w:rPr>
        <w:t>, directly upstream of the CTD encoding sequence,</w:t>
      </w:r>
      <w:r w:rsidRPr="006548EC">
        <w:rPr>
          <w:rFonts w:ascii="Times New Roman" w:hAnsi="Times New Roman" w:cs="Times New Roman"/>
          <w:lang w:val="en-US"/>
        </w:rPr>
        <w:t xml:space="preserve"> was PCR amplified using oligonucleotide primers oTM964 and oTM743</w:t>
      </w:r>
      <w:r w:rsidR="00363949">
        <w:rPr>
          <w:rFonts w:ascii="Times New Roman" w:hAnsi="Times New Roman" w:cs="Times New Roman"/>
          <w:lang w:val="en-US"/>
        </w:rPr>
        <w:t xml:space="preserve"> </w:t>
      </w:r>
      <w:r w:rsidR="00363949" w:rsidRPr="00A16F4E">
        <w:rPr>
          <w:rFonts w:ascii="Times New Roman" w:hAnsi="Times New Roman" w:cs="Times New Roman"/>
          <w:lang w:val="en-US"/>
        </w:rPr>
        <w:t xml:space="preserve">on </w:t>
      </w:r>
      <w:r w:rsidR="00363949" w:rsidRPr="00A16F4E">
        <w:rPr>
          <w:rFonts w:ascii="Times New Roman" w:hAnsi="Times New Roman" w:cs="Times New Roman"/>
          <w:i/>
          <w:lang w:val="en-US"/>
        </w:rPr>
        <w:t>F. johnsoniae</w:t>
      </w:r>
      <w:r w:rsidR="00363949" w:rsidRPr="00A16F4E">
        <w:rPr>
          <w:rFonts w:ascii="Times New Roman" w:hAnsi="Times New Roman" w:cs="Times New Roman"/>
          <w:lang w:val="en-US"/>
        </w:rPr>
        <w:t xml:space="preserve"> genomic DNA matrix</w:t>
      </w:r>
      <w:r w:rsidR="00A16F4E">
        <w:rPr>
          <w:rFonts w:ascii="Times New Roman" w:hAnsi="Times New Roman" w:cs="Times New Roman"/>
          <w:lang w:val="en-US"/>
        </w:rPr>
        <w:t xml:space="preserve">. </w:t>
      </w:r>
      <w:r w:rsidR="000B43CE" w:rsidRPr="000B43CE">
        <w:rPr>
          <w:rFonts w:ascii="Times New Roman" w:hAnsi="Times New Roman" w:cs="Times New Roman"/>
          <w:lang w:val="en-US"/>
        </w:rPr>
        <w:t xml:space="preserve">For clarity, this will not be repeated in subsequent sections of the text, but unless otherwise specified, the matrix used for PCR amplifications is the genomic DNA of </w:t>
      </w:r>
      <w:r w:rsidR="000B43CE" w:rsidRPr="003C7B3F">
        <w:rPr>
          <w:rFonts w:ascii="Times New Roman" w:hAnsi="Times New Roman" w:cs="Times New Roman"/>
          <w:i/>
          <w:iCs/>
          <w:lang w:val="en-US"/>
        </w:rPr>
        <w:t>Flavobacterium</w:t>
      </w:r>
      <w:r w:rsidR="000B43CE" w:rsidRPr="000B43CE">
        <w:rPr>
          <w:rFonts w:ascii="Times New Roman" w:hAnsi="Times New Roman" w:cs="Times New Roman"/>
          <w:lang w:val="en-US"/>
        </w:rPr>
        <w:t>.</w:t>
      </w:r>
      <w:r w:rsidR="000B43CE">
        <w:rPr>
          <w:rFonts w:ascii="Times New Roman" w:hAnsi="Times New Roman" w:cs="Times New Roman"/>
          <w:lang w:val="en-US"/>
        </w:rPr>
        <w:t xml:space="preserve"> </w:t>
      </w:r>
      <w:r w:rsidRPr="00A16F4E">
        <w:rPr>
          <w:rFonts w:ascii="Times New Roman" w:hAnsi="Times New Roman" w:cs="Times New Roman"/>
          <w:lang w:val="en-US"/>
        </w:rPr>
        <w:t xml:space="preserve">A 885-bp fragment encoding </w:t>
      </w:r>
      <w:proofErr w:type="spellStart"/>
      <w:r w:rsidRPr="00A16F4E">
        <w:rPr>
          <w:rFonts w:ascii="Times New Roman" w:hAnsi="Times New Roman" w:cs="Times New Roman"/>
          <w:lang w:val="en-US"/>
        </w:rPr>
        <w:t>HaloTag</w:t>
      </w:r>
      <w:proofErr w:type="spellEnd"/>
      <w:r w:rsidRPr="00A16F4E">
        <w:rPr>
          <w:rFonts w:ascii="Times New Roman" w:hAnsi="Times New Roman" w:cs="Times New Roman"/>
          <w:lang w:val="en-US"/>
        </w:rPr>
        <w:t xml:space="preserve"> was PCR amplified using oligonucleotides primers oTM744 and oTM745</w:t>
      </w:r>
      <w:r w:rsidR="00363949" w:rsidRPr="00A16F4E">
        <w:rPr>
          <w:rFonts w:ascii="Times New Roman" w:hAnsi="Times New Roman" w:cs="Times New Roman"/>
          <w:lang w:val="en-US"/>
        </w:rPr>
        <w:t xml:space="preserve"> on plasmid matrix pSU005</w:t>
      </w:r>
      <w:r w:rsidR="00A16F4E" w:rsidRPr="00A16F4E">
        <w:rPr>
          <w:rFonts w:ascii="Times New Roman" w:hAnsi="Times New Roman" w:cs="Times New Roman"/>
          <w:lang w:val="en-US"/>
        </w:rPr>
        <w:t xml:space="preserve"> </w:t>
      </w:r>
      <w:r w:rsidR="00A16F4E">
        <w:rPr>
          <w:rFonts w:ascii="Times New Roman" w:hAnsi="Times New Roman" w:cs="Times New Roman"/>
        </w:rPr>
        <w:fldChar w:fldCharType="begin"/>
      </w:r>
      <w:r w:rsidR="00A16F4E" w:rsidRPr="00A16F4E">
        <w:rPr>
          <w:rFonts w:ascii="Times New Roman" w:hAnsi="Times New Roman" w:cs="Times New Roman"/>
          <w:lang w:val="en-US"/>
        </w:rPr>
        <w:instrText xml:space="preserve"> ADDIN ZOTERO_ITEM CSL_CITATION {"citationID":"L8gRuwAQ","properties":{"formattedCitation":"(Banaz et al., 2019)","plainCitation":"(Banaz et al., 2019)","noteIndex":0},"citationItems":[{"id":960,"uris":["http://zotero.org/users/12082867/items/2T8J7NAM"],"itemData":{"id":960,"type":"article-journal","abstract":"Visualizing and quantifying molecular motion and interactions inside living cells provides crucial insight into the mechanisms underlying cell function. This has been achieved by super-resolution localization microscopy and single-molecule tracking in conjunction with photoactivatable fluorescent proteins (PA-FPs). An alternative labelling approach relies on genetically-encoded protein tags with cell-permeable fluorescent ligands which are brighter and less prone to photobleaching than fluorescent proteins but require a laborious labelling process. Either labelling method is associated with significant advantages and disadvantages that should be taken into consideration depending on the microscopy experiment planned. Here, we describe an optimised procedure for labelling Halo-tagged proteins in live Escherichia coli cells. We provide a side-by-side comparison of Halo tag with different fluorescent ligands against the popular photoactivatable fluorescent protein PAmCherry. Using test proteins with different intracellular dynamics, we evaluated fluorescence intensity, background, photostability, and results from single-molecule localization and tracking experiments. Capitalising on the brightness and extended spectral range of fluorescent Halo ligands, we also demonstrate high-speed and dual-colour single-molecule tracking.","container-title":"Journal of Physics D: Applied Physics","DOI":"10.1088/1361-6463/aaf255","ISSN":"0022-3727","issue":"6","journalAbbreviation":"J Phys D Appl Phys","language":"eng","note":"PMID: 30799881\nPMCID: PMC6372142","page":"064002","source":"PubMed","title":"Choosing the right label for single-molecule tracking in live bacteria: side-by-side comparison of photoactivatable fluorescent protein and Halo tag dyes","title-short":"Choosing the right label for single-molecule tracking in live bacteria","volume":"52","author":[{"family":"Banaz","given":"Nehir"},{"family":"Mäkelä","given":"Jarno"},{"family":"Uphoff","given":"Stephan"}],"issued":{"date-parts":[["2019",2,6]]}}}],"schema":"https://github.com/citation-style-language/schema/raw/master/csl-citation.json"} </w:instrText>
      </w:r>
      <w:r w:rsidR="00A16F4E">
        <w:rPr>
          <w:rFonts w:ascii="Times New Roman" w:hAnsi="Times New Roman" w:cs="Times New Roman"/>
        </w:rPr>
        <w:fldChar w:fldCharType="separate"/>
      </w:r>
      <w:r w:rsidR="00A16F4E" w:rsidRPr="00A16F4E">
        <w:rPr>
          <w:rFonts w:ascii="Times New Roman" w:hAnsi="Times New Roman" w:cs="Times New Roman"/>
          <w:noProof/>
          <w:lang w:val="en-US"/>
        </w:rPr>
        <w:t>(Banaz et al., 2019)</w:t>
      </w:r>
      <w:r w:rsidR="00A16F4E">
        <w:rPr>
          <w:rFonts w:ascii="Times New Roman" w:hAnsi="Times New Roman" w:cs="Times New Roman"/>
        </w:rPr>
        <w:fldChar w:fldCharType="end"/>
      </w:r>
      <w:r w:rsidR="00A16F4E" w:rsidRPr="00A16F4E">
        <w:rPr>
          <w:rFonts w:ascii="Times New Roman" w:hAnsi="Times New Roman" w:cs="Times New Roman"/>
          <w:lang w:val="en-US"/>
        </w:rPr>
        <w:t xml:space="preserve">. </w:t>
      </w:r>
      <w:r w:rsidR="006851D6">
        <w:rPr>
          <w:rFonts w:ascii="Times New Roman" w:hAnsi="Times New Roman" w:cs="Times New Roman"/>
          <w:lang w:val="en-US"/>
        </w:rPr>
        <w:t xml:space="preserve">For the next sections, unless otherwise specified, the matrix used for PCR amplification of </w:t>
      </w:r>
      <w:proofErr w:type="spellStart"/>
      <w:r w:rsidR="006851D6">
        <w:rPr>
          <w:rFonts w:ascii="Times New Roman" w:hAnsi="Times New Roman" w:cs="Times New Roman"/>
          <w:lang w:val="en-US"/>
        </w:rPr>
        <w:t>HaloTag</w:t>
      </w:r>
      <w:proofErr w:type="spellEnd"/>
      <w:r w:rsidR="006851D6">
        <w:rPr>
          <w:rFonts w:ascii="Times New Roman" w:hAnsi="Times New Roman" w:cs="Times New Roman"/>
          <w:lang w:val="en-US"/>
        </w:rPr>
        <w:t xml:space="preserve"> is pSU005. </w:t>
      </w:r>
      <w:r w:rsidRPr="006548EC">
        <w:rPr>
          <w:rFonts w:ascii="Times New Roman" w:hAnsi="Times New Roman" w:cs="Times New Roman"/>
          <w:lang w:val="en-US"/>
        </w:rPr>
        <w:t xml:space="preserve">A 1.5-kb fragment containing the CTD and the region directly downstream </w:t>
      </w:r>
      <w:r w:rsidRPr="006548EC">
        <w:rPr>
          <w:rFonts w:ascii="Times New Roman" w:hAnsi="Times New Roman" w:cs="Times New Roman"/>
          <w:i/>
          <w:iCs/>
          <w:lang w:val="en-US"/>
        </w:rPr>
        <w:t>sprB</w:t>
      </w:r>
      <w:r w:rsidRPr="006548EC">
        <w:rPr>
          <w:rFonts w:ascii="Times New Roman" w:hAnsi="Times New Roman" w:cs="Times New Roman"/>
          <w:lang w:val="en-US"/>
        </w:rPr>
        <w:t xml:space="preserve"> was PCR amplified using oligonucleotide primers oTM746 and oTM965. These fragments were assembled using Gibson isothermal reaction and reamplified using oligonucleotides oTM964 and oTM965.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w:t>
      </w:r>
    </w:p>
    <w:p w14:paraId="170D50C9" w14:textId="77777777" w:rsidR="006548EC" w:rsidRPr="006548EC" w:rsidRDefault="006548EC" w:rsidP="006548EC">
      <w:pPr>
        <w:spacing w:line="360" w:lineRule="auto"/>
        <w:jc w:val="both"/>
        <w:rPr>
          <w:rFonts w:ascii="Times New Roman" w:hAnsi="Times New Roman" w:cs="Times New Roman"/>
          <w:lang w:val="en-US"/>
        </w:rPr>
      </w:pPr>
    </w:p>
    <w:p w14:paraId="7163DF0F" w14:textId="31A6E441"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SprB-</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w:t>
      </w:r>
      <w:proofErr w:type="spellStart"/>
      <w:r w:rsidRPr="006548EC">
        <w:rPr>
          <w:rFonts w:ascii="Times New Roman" w:hAnsi="Times New Roman" w:cs="Times New Roman"/>
          <w:lang w:val="en-US"/>
        </w:rPr>
        <w:t>CTDAmyB</w:t>
      </w:r>
      <w:proofErr w:type="spellEnd"/>
      <w:r w:rsidRPr="006548EC">
        <w:rPr>
          <w:rFonts w:ascii="Times New Roman" w:hAnsi="Times New Roman" w:cs="Times New Roman"/>
          <w:lang w:val="en-US"/>
        </w:rPr>
        <w:t xml:space="preserve"> fusion</w:t>
      </w:r>
      <w:r w:rsidR="00363949">
        <w:rPr>
          <w:rFonts w:ascii="Times New Roman" w:hAnsi="Times New Roman" w:cs="Times New Roman"/>
          <w:lang w:val="en-US"/>
        </w:rPr>
        <w:t xml:space="preserve"> </w:t>
      </w:r>
      <w:r w:rsidRPr="006548EC">
        <w:rPr>
          <w:rFonts w:ascii="Times New Roman" w:hAnsi="Times New Roman" w:cs="Times New Roman"/>
          <w:lang w:val="en-US"/>
        </w:rPr>
        <w:t xml:space="preserve">was made as follows. A 1.7-kb fragment containing </w:t>
      </w:r>
      <w:r w:rsidRPr="006548EC">
        <w:rPr>
          <w:rFonts w:ascii="Times New Roman" w:hAnsi="Times New Roman" w:cs="Times New Roman"/>
          <w:i/>
          <w:iCs/>
          <w:lang w:val="en-US"/>
        </w:rPr>
        <w:t>sprB</w:t>
      </w:r>
      <w:r w:rsidRPr="006548EC">
        <w:rPr>
          <w:rFonts w:ascii="Times New Roman" w:hAnsi="Times New Roman" w:cs="Times New Roman"/>
          <w:lang w:val="en-US"/>
        </w:rPr>
        <w:t xml:space="preserve"> was PCR amplified using oligonucleotide primers oTM1469 and oTM1470.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390-bp fragment containing the CTD of AmyB was PCR amplified using oligonucleotide primers oTM1576 and oTM1579. A 1.7-kb fragment containing the region directly downstream </w:t>
      </w:r>
      <w:r w:rsidRPr="006548EC">
        <w:rPr>
          <w:rFonts w:ascii="Times New Roman" w:hAnsi="Times New Roman" w:cs="Times New Roman"/>
          <w:i/>
          <w:iCs/>
          <w:lang w:val="en-US"/>
        </w:rPr>
        <w:t>sprB</w:t>
      </w:r>
      <w:r w:rsidRPr="006548EC">
        <w:rPr>
          <w:rFonts w:ascii="Times New Roman" w:hAnsi="Times New Roman" w:cs="Times New Roman"/>
          <w:lang w:val="en-US"/>
        </w:rPr>
        <w:t xml:space="preserve"> was PCR amplified using oligonucleotide primers oTM1580 and oTM1472. These fragments were assembled using Gibson isothermal reaction and reamplified using oligonucleotides oTM1469 and oTM1472.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 </w:t>
      </w:r>
    </w:p>
    <w:p w14:paraId="1F71292E" w14:textId="77777777" w:rsidR="006548EC" w:rsidRPr="006548EC" w:rsidRDefault="006548EC" w:rsidP="006548EC">
      <w:pPr>
        <w:spacing w:line="360" w:lineRule="auto"/>
        <w:jc w:val="both"/>
        <w:rPr>
          <w:rFonts w:ascii="Times New Roman" w:hAnsi="Times New Roman" w:cs="Times New Roman"/>
          <w:lang w:val="en-US"/>
        </w:rPr>
      </w:pPr>
    </w:p>
    <w:p w14:paraId="2C0E6A0B" w14:textId="6A8F6754"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SprB-</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w:t>
      </w:r>
      <w:proofErr w:type="spellStart"/>
      <w:r w:rsidRPr="006548EC">
        <w:rPr>
          <w:rFonts w:ascii="Times New Roman" w:hAnsi="Times New Roman" w:cs="Times New Roman"/>
          <w:lang w:val="en-US"/>
        </w:rPr>
        <w:t>CTDRemA</w:t>
      </w:r>
      <w:proofErr w:type="spellEnd"/>
      <w:r w:rsidRPr="006548EC">
        <w:rPr>
          <w:rFonts w:ascii="Times New Roman" w:hAnsi="Times New Roman" w:cs="Times New Roman"/>
          <w:lang w:val="en-US"/>
        </w:rPr>
        <w:t xml:space="preserve"> fusion</w:t>
      </w:r>
      <w:r w:rsidR="000B43CE">
        <w:rPr>
          <w:rFonts w:ascii="Times New Roman" w:hAnsi="Times New Roman" w:cs="Times New Roman"/>
          <w:lang w:val="en-US"/>
        </w:rPr>
        <w:t xml:space="preserve"> </w:t>
      </w:r>
      <w:r w:rsidRPr="006548EC">
        <w:rPr>
          <w:rFonts w:ascii="Times New Roman" w:hAnsi="Times New Roman" w:cs="Times New Roman"/>
          <w:lang w:val="en-US"/>
        </w:rPr>
        <w:t xml:space="preserve">was made as follows. A 1.7-kb fragment containing </w:t>
      </w:r>
      <w:r w:rsidRPr="006548EC">
        <w:rPr>
          <w:rFonts w:ascii="Times New Roman" w:hAnsi="Times New Roman" w:cs="Times New Roman"/>
          <w:i/>
          <w:iCs/>
          <w:lang w:val="en-US"/>
        </w:rPr>
        <w:t>sprB</w:t>
      </w:r>
      <w:r w:rsidRPr="006548EC">
        <w:rPr>
          <w:rFonts w:ascii="Times New Roman" w:hAnsi="Times New Roman" w:cs="Times New Roman"/>
          <w:lang w:val="en-US"/>
        </w:rPr>
        <w:t xml:space="preserve"> was PCR amplified using oligonucleotide primers oTM1469 and oTM1470.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339-bp fragment containing the CTD of RemA was PCR amplified using oligonucleotide primers oTM1471 and oTM1475. A 1.7-kb fragment containing the region directly downstream </w:t>
      </w:r>
      <w:r w:rsidRPr="006548EC">
        <w:rPr>
          <w:rFonts w:ascii="Times New Roman" w:hAnsi="Times New Roman" w:cs="Times New Roman"/>
          <w:i/>
          <w:iCs/>
          <w:lang w:val="en-US"/>
        </w:rPr>
        <w:t>sprB</w:t>
      </w:r>
      <w:r w:rsidRPr="006548EC">
        <w:rPr>
          <w:rFonts w:ascii="Times New Roman" w:hAnsi="Times New Roman" w:cs="Times New Roman"/>
          <w:lang w:val="en-US"/>
        </w:rPr>
        <w:t xml:space="preserve"> was PCR amplified using oligonucleotide primers oTM1478 and oTM1472. These fragments were assembled using </w:t>
      </w:r>
      <w:r w:rsidRPr="006548EC">
        <w:rPr>
          <w:rFonts w:ascii="Times New Roman" w:hAnsi="Times New Roman" w:cs="Times New Roman"/>
          <w:lang w:val="en-US"/>
        </w:rPr>
        <w:lastRenderedPageBreak/>
        <w:t xml:space="preserve">Gibson isothermal reaction and reamplified using oligonucleotides oTM1469 and oTM1472.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 </w:t>
      </w:r>
    </w:p>
    <w:p w14:paraId="4006E5D0" w14:textId="77777777" w:rsidR="006548EC" w:rsidRPr="006548EC" w:rsidRDefault="006548EC" w:rsidP="006548EC">
      <w:pPr>
        <w:spacing w:line="360" w:lineRule="auto"/>
        <w:jc w:val="both"/>
        <w:rPr>
          <w:rFonts w:ascii="Times New Roman" w:hAnsi="Times New Roman" w:cs="Times New Roman"/>
          <w:lang w:val="en-US"/>
        </w:rPr>
      </w:pPr>
    </w:p>
    <w:p w14:paraId="63AB30C8" w14:textId="1A7BF9EE"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AmyB-</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-CTD fusion was made as follows. A 1.7-kb fragment containing </w:t>
      </w:r>
      <w:proofErr w:type="spellStart"/>
      <w:r w:rsidRPr="006548EC">
        <w:rPr>
          <w:rFonts w:ascii="Times New Roman" w:hAnsi="Times New Roman" w:cs="Times New Roman"/>
          <w:i/>
          <w:iCs/>
          <w:lang w:val="en-US"/>
        </w:rPr>
        <w:t>amyB</w:t>
      </w:r>
      <w:proofErr w:type="spellEnd"/>
      <w:r w:rsidRPr="006548EC">
        <w:rPr>
          <w:rFonts w:ascii="Times New Roman" w:hAnsi="Times New Roman" w:cs="Times New Roman"/>
          <w:lang w:val="en-US"/>
        </w:rPr>
        <w:t xml:space="preserve"> was PCR amplified using oligonucleotide primers oTM1677 and oTM1678.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1.7-kb fragment containing the CTD and region directly downstream </w:t>
      </w:r>
      <w:proofErr w:type="spellStart"/>
      <w:r w:rsidRPr="006548EC">
        <w:rPr>
          <w:rFonts w:ascii="Times New Roman" w:hAnsi="Times New Roman" w:cs="Times New Roman"/>
          <w:i/>
          <w:iCs/>
          <w:lang w:val="en-US"/>
        </w:rPr>
        <w:t>amyB</w:t>
      </w:r>
      <w:proofErr w:type="spellEnd"/>
      <w:r w:rsidRPr="006548EC">
        <w:rPr>
          <w:rFonts w:ascii="Times New Roman" w:hAnsi="Times New Roman" w:cs="Times New Roman"/>
          <w:lang w:val="en-US"/>
        </w:rPr>
        <w:t xml:space="preserve"> was PCR amplified using oligonucleotide primers oTM1576 and oTM1679. These fragments were assembled using Gibson isothermal reaction and reamplified using oligonucleotides oTM1677 and oTM1679.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w:t>
      </w:r>
    </w:p>
    <w:p w14:paraId="397B48CA" w14:textId="77777777" w:rsidR="006548EC" w:rsidRPr="006548EC" w:rsidRDefault="006548EC" w:rsidP="006548EC">
      <w:pPr>
        <w:pStyle w:val="ListParagraph"/>
        <w:spacing w:line="360" w:lineRule="auto"/>
        <w:jc w:val="both"/>
        <w:rPr>
          <w:rFonts w:ascii="Times New Roman" w:hAnsi="Times New Roman" w:cs="Times New Roman"/>
          <w:lang w:val="en-US"/>
        </w:rPr>
      </w:pPr>
    </w:p>
    <w:p w14:paraId="49A448F2" w14:textId="212FCEF8"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AmyB-</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w:t>
      </w:r>
      <w:proofErr w:type="spellStart"/>
      <w:r w:rsidRPr="006548EC">
        <w:rPr>
          <w:rFonts w:ascii="Times New Roman" w:hAnsi="Times New Roman" w:cs="Times New Roman"/>
          <w:lang w:val="en-US"/>
        </w:rPr>
        <w:t>CTDSprB</w:t>
      </w:r>
      <w:proofErr w:type="spellEnd"/>
      <w:r w:rsidRPr="006548EC">
        <w:rPr>
          <w:rFonts w:ascii="Times New Roman" w:hAnsi="Times New Roman" w:cs="Times New Roman"/>
          <w:lang w:val="en-US"/>
        </w:rPr>
        <w:t xml:space="preserve"> fusion was made as follows. A 1.7-kb fragment containing </w:t>
      </w:r>
      <w:proofErr w:type="spellStart"/>
      <w:r w:rsidRPr="006548EC">
        <w:rPr>
          <w:rFonts w:ascii="Times New Roman" w:hAnsi="Times New Roman" w:cs="Times New Roman"/>
          <w:i/>
          <w:iCs/>
          <w:lang w:val="en-US"/>
        </w:rPr>
        <w:t>amyB</w:t>
      </w:r>
      <w:proofErr w:type="spellEnd"/>
      <w:r w:rsidRPr="006548EC">
        <w:rPr>
          <w:rFonts w:ascii="Times New Roman" w:hAnsi="Times New Roman" w:cs="Times New Roman"/>
          <w:lang w:val="en-US"/>
        </w:rPr>
        <w:t xml:space="preserve"> was PCR amplified using oligonucleotide primers oTM1677 and oTM1678.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657-bp fragment containing the CTD of SprB was PCR amplified using oligonucleotide primers oTM1475 and oTM1680. A 1.4-kb fragment containing the region directly downstream </w:t>
      </w:r>
      <w:proofErr w:type="spellStart"/>
      <w:r w:rsidRPr="006548EC">
        <w:rPr>
          <w:rFonts w:ascii="Times New Roman" w:hAnsi="Times New Roman" w:cs="Times New Roman"/>
          <w:i/>
          <w:iCs/>
          <w:lang w:val="en-US"/>
        </w:rPr>
        <w:t>amyB</w:t>
      </w:r>
      <w:proofErr w:type="spellEnd"/>
      <w:r w:rsidRPr="006548EC">
        <w:rPr>
          <w:rFonts w:ascii="Times New Roman" w:hAnsi="Times New Roman" w:cs="Times New Roman"/>
          <w:lang w:val="en-US"/>
        </w:rPr>
        <w:t xml:space="preserve"> was PCR amplified using oligonucleotide primers oTM1681 and oTM1679. These fragments were assembled using Gibson isothermal reaction and reamplified using oligonucleotides oTM1677 and oTM1679.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w:t>
      </w:r>
    </w:p>
    <w:p w14:paraId="3E8F4468" w14:textId="77777777" w:rsidR="006548EC" w:rsidRPr="006548EC" w:rsidRDefault="006548EC" w:rsidP="006548EC">
      <w:pPr>
        <w:spacing w:line="360" w:lineRule="auto"/>
        <w:jc w:val="both"/>
        <w:rPr>
          <w:rFonts w:ascii="Times New Roman" w:hAnsi="Times New Roman" w:cs="Times New Roman"/>
          <w:lang w:val="en-US"/>
        </w:rPr>
      </w:pPr>
    </w:p>
    <w:p w14:paraId="1940111E" w14:textId="4223B9B7"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RemA-</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-CTD fusion was made as follows. A 1.7-kb fragment containing </w:t>
      </w:r>
      <w:proofErr w:type="spellStart"/>
      <w:r w:rsidRPr="006548EC">
        <w:rPr>
          <w:rFonts w:ascii="Times New Roman" w:hAnsi="Times New Roman" w:cs="Times New Roman"/>
          <w:i/>
          <w:iCs/>
          <w:lang w:val="en-US"/>
        </w:rPr>
        <w:t>remA</w:t>
      </w:r>
      <w:proofErr w:type="spellEnd"/>
      <w:r w:rsidRPr="006548EC">
        <w:rPr>
          <w:rFonts w:ascii="Times New Roman" w:hAnsi="Times New Roman" w:cs="Times New Roman"/>
          <w:lang w:val="en-US"/>
        </w:rPr>
        <w:t xml:space="preserve"> was PCR amplified using oligonucleotide primers oTM1473 and oTM1474.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2.1-kb fragment containing the CTD and region directly downstream </w:t>
      </w:r>
      <w:proofErr w:type="spellStart"/>
      <w:r w:rsidRPr="006548EC">
        <w:rPr>
          <w:rFonts w:ascii="Times New Roman" w:hAnsi="Times New Roman" w:cs="Times New Roman"/>
          <w:i/>
          <w:iCs/>
          <w:lang w:val="en-US"/>
        </w:rPr>
        <w:t>remA</w:t>
      </w:r>
      <w:proofErr w:type="spellEnd"/>
      <w:r w:rsidRPr="006548EC">
        <w:rPr>
          <w:rFonts w:ascii="Times New Roman" w:hAnsi="Times New Roman" w:cs="Times New Roman"/>
          <w:lang w:val="en-US"/>
        </w:rPr>
        <w:t xml:space="preserve"> was PCR amplified using oligonucleotide primers oTM1471 and oTM1477. These fragments were assembled using Gibson isothermal reaction and reamplified using oligonucleotides oTM1473 and oTM1477.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w:t>
      </w:r>
    </w:p>
    <w:p w14:paraId="49DD5C60" w14:textId="77777777" w:rsidR="006548EC" w:rsidRPr="006548EC" w:rsidRDefault="006548EC" w:rsidP="006548EC">
      <w:pPr>
        <w:pStyle w:val="ListParagraph"/>
        <w:spacing w:line="360" w:lineRule="auto"/>
        <w:jc w:val="both"/>
        <w:rPr>
          <w:rFonts w:ascii="Times New Roman" w:hAnsi="Times New Roman" w:cs="Times New Roman"/>
          <w:lang w:val="en-US"/>
        </w:rPr>
      </w:pPr>
    </w:p>
    <w:p w14:paraId="4C2DBCB8" w14:textId="6F986F1B"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RemA-</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w:t>
      </w:r>
      <w:proofErr w:type="spellStart"/>
      <w:r w:rsidRPr="006548EC">
        <w:rPr>
          <w:rFonts w:ascii="Times New Roman" w:hAnsi="Times New Roman" w:cs="Times New Roman"/>
          <w:lang w:val="en-US"/>
        </w:rPr>
        <w:t>CTDSprB</w:t>
      </w:r>
      <w:proofErr w:type="spellEnd"/>
      <w:r w:rsidRPr="006548EC">
        <w:rPr>
          <w:rFonts w:ascii="Times New Roman" w:hAnsi="Times New Roman" w:cs="Times New Roman"/>
          <w:lang w:val="en-US"/>
        </w:rPr>
        <w:t xml:space="preserve"> fusion was made as follows. A 1.7-kb fragment containing </w:t>
      </w:r>
      <w:proofErr w:type="spellStart"/>
      <w:r w:rsidRPr="006548EC">
        <w:rPr>
          <w:rFonts w:ascii="Times New Roman" w:hAnsi="Times New Roman" w:cs="Times New Roman"/>
          <w:i/>
          <w:iCs/>
          <w:lang w:val="en-US"/>
        </w:rPr>
        <w:t>remA</w:t>
      </w:r>
      <w:proofErr w:type="spellEnd"/>
      <w:r w:rsidRPr="006548EC">
        <w:rPr>
          <w:rFonts w:ascii="Times New Roman" w:hAnsi="Times New Roman" w:cs="Times New Roman"/>
          <w:lang w:val="en-US"/>
        </w:rPr>
        <w:t xml:space="preserve"> was PCR amplified using oligonucleotide primers oTM1473 and oTM1474.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w:t>
      </w:r>
      <w:r w:rsidRPr="006548EC">
        <w:rPr>
          <w:rFonts w:ascii="Times New Roman" w:hAnsi="Times New Roman" w:cs="Times New Roman"/>
          <w:lang w:val="en-US"/>
        </w:rPr>
        <w:lastRenderedPageBreak/>
        <w:t xml:space="preserve">oligonucleotides primers oTM744 and oTM745. A 657-bp fragment containing the CTD of SprB was PCR amplified using oligonucleotide primers oTM1475 and oTM1680. A 2.1-kb fragment containing the region directly downstream </w:t>
      </w:r>
      <w:proofErr w:type="spellStart"/>
      <w:r w:rsidRPr="006548EC">
        <w:rPr>
          <w:rFonts w:ascii="Times New Roman" w:hAnsi="Times New Roman" w:cs="Times New Roman"/>
          <w:i/>
          <w:iCs/>
          <w:lang w:val="en-US"/>
        </w:rPr>
        <w:t>remA</w:t>
      </w:r>
      <w:proofErr w:type="spellEnd"/>
      <w:r w:rsidRPr="006548EC">
        <w:rPr>
          <w:rFonts w:ascii="Times New Roman" w:hAnsi="Times New Roman" w:cs="Times New Roman"/>
          <w:lang w:val="en-US"/>
        </w:rPr>
        <w:t xml:space="preserve"> was PCR amplified using oligonucleotide primers oTM1822 and oTM1477. These fragments were assembled using Gibson isothermal reaction and reamplified using oligonucleotides oTM1473 and oTM1477.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w:t>
      </w:r>
    </w:p>
    <w:p w14:paraId="11ADC3A0" w14:textId="77777777" w:rsidR="006548EC" w:rsidRPr="006548EC" w:rsidRDefault="006548EC" w:rsidP="006548EC">
      <w:pPr>
        <w:spacing w:line="360" w:lineRule="auto"/>
        <w:jc w:val="both"/>
        <w:rPr>
          <w:rFonts w:ascii="Times New Roman" w:hAnsi="Times New Roman" w:cs="Times New Roman"/>
          <w:lang w:val="en-US"/>
        </w:rPr>
      </w:pPr>
    </w:p>
    <w:p w14:paraId="5236905D" w14:textId="45EB3F8A"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 xml:space="preserve">The suicide plasmid designed to generate the Fjoh_4750-HaloTag-CTD fusion was made as follows. A 1.7-kb fragment containing Fjoh_4750 was PCR amplified using oligonucleotide primers oTM1219 and oTM1220.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1.5-kb fragment containing the region directly downstream Fjoh_4750 was PCR amplified using oligonucleotide primers oTM1221 and oTM1222. These fragments were assembled using Gibson isothermal reaction and reamplified using oligonucleotides oTM1219 and oTM1222. This fragment was inserted into pRR51 digested with </w:t>
      </w:r>
      <w:proofErr w:type="spellStart"/>
      <w:r w:rsidRPr="006548EC">
        <w:rPr>
          <w:rFonts w:ascii="Times New Roman" w:hAnsi="Times New Roman" w:cs="Times New Roman"/>
          <w:i/>
          <w:iCs/>
          <w:lang w:val="en-US"/>
        </w:rPr>
        <w:t>Xba</w:t>
      </w:r>
      <w:r w:rsidRPr="003C7B3F">
        <w:rPr>
          <w:rFonts w:ascii="Times New Roman" w:hAnsi="Times New Roman" w:cs="Times New Roman"/>
          <w:lang w:val="en-US"/>
        </w:rPr>
        <w:t>I</w:t>
      </w:r>
      <w:proofErr w:type="spellEnd"/>
      <w:r w:rsidRPr="006548EC">
        <w:rPr>
          <w:rFonts w:ascii="Times New Roman" w:hAnsi="Times New Roman" w:cs="Times New Roman"/>
          <w:lang w:val="en-US"/>
        </w:rPr>
        <w:t xml:space="preserve"> using Gibson isothermal reaction.</w:t>
      </w:r>
    </w:p>
    <w:p w14:paraId="124D2551" w14:textId="77777777" w:rsidR="006548EC" w:rsidRPr="006548EC" w:rsidRDefault="006548EC" w:rsidP="006548EC">
      <w:pPr>
        <w:spacing w:line="360" w:lineRule="auto"/>
        <w:jc w:val="both"/>
        <w:rPr>
          <w:rFonts w:ascii="Times New Roman" w:hAnsi="Times New Roman" w:cs="Times New Roman"/>
          <w:lang w:val="en-US"/>
        </w:rPr>
      </w:pPr>
    </w:p>
    <w:p w14:paraId="349D4C9F" w14:textId="6CF17E27"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 xml:space="preserve">The suicide plasmid designed to generate the Fjoh_1123-HaloTag-CTD fusion was made as follows. A 1.7-kb fragment containing Fjoh_1123 was PCR amplified using oligonucleotide primers oTM1585 and oTM1586. </w:t>
      </w:r>
      <w:proofErr w:type="gramStart"/>
      <w:r w:rsidRPr="006548EC">
        <w:rPr>
          <w:rFonts w:ascii="Times New Roman" w:hAnsi="Times New Roman" w:cs="Times New Roman"/>
          <w:lang w:val="en-US"/>
        </w:rPr>
        <w:t>A</w:t>
      </w:r>
      <w:proofErr w:type="gramEnd"/>
      <w:r w:rsidRPr="006548EC">
        <w:rPr>
          <w:rFonts w:ascii="Times New Roman" w:hAnsi="Times New Roman" w:cs="Times New Roman"/>
          <w:lang w:val="en-US"/>
        </w:rPr>
        <w:t xml:space="preserve">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1.6-kb fragment containing the region directly downstream Fjoh_1123 was PCR amplified using oligonucleotide primers oTM1587 and oTM1588. These fragments were assembled using Gibson isothermal reaction and reamplified using oligonucleotides oTM1585 and oTM1588.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w:t>
      </w:r>
    </w:p>
    <w:p w14:paraId="11915272" w14:textId="77777777" w:rsidR="006548EC" w:rsidRPr="006548EC" w:rsidRDefault="006548EC" w:rsidP="006548EC">
      <w:pPr>
        <w:spacing w:line="360" w:lineRule="auto"/>
        <w:jc w:val="both"/>
        <w:rPr>
          <w:rFonts w:ascii="Times New Roman" w:hAnsi="Times New Roman" w:cs="Times New Roman"/>
          <w:lang w:val="en-US"/>
        </w:rPr>
      </w:pPr>
    </w:p>
    <w:p w14:paraId="0F149B5C" w14:textId="07818306"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 xml:space="preserve">The suicide plasmid designed to generate the Fjoh_3952-HaloTag-CTD fusion was made as follows. A 1.6-kb fragment containing Fjoh_3952 was PCR amplified using oligonucleotide primers oTM1721 and oTM1722. A 885-bp fragment encoding </w:t>
      </w:r>
      <w:proofErr w:type="spellStart"/>
      <w:r w:rsidRPr="006548EC">
        <w:rPr>
          <w:rFonts w:ascii="Times New Roman" w:hAnsi="Times New Roman" w:cs="Times New Roman"/>
          <w:lang w:val="en-US"/>
        </w:rPr>
        <w:t>HaloTag</w:t>
      </w:r>
      <w:proofErr w:type="spellEnd"/>
      <w:r w:rsidRPr="006548EC">
        <w:rPr>
          <w:rFonts w:ascii="Times New Roman" w:hAnsi="Times New Roman" w:cs="Times New Roman"/>
          <w:lang w:val="en-US"/>
        </w:rPr>
        <w:t xml:space="preserve"> was PCR amplified using oligonucleotides primers oTM744 and oTM745. A 1.6-kb fragment containing the region directly downstream Fjoh_3952 was PCR amplified using oligonucleotide primers oTM1723 and oTM1724. These fragments were assembled using Gibson isothermal reaction and reamplified using oligonucleotides oTM1721 and oTM1724. This fragment was inserted into pRR51 digested with </w:t>
      </w:r>
      <w:r w:rsidRPr="006548EC">
        <w:rPr>
          <w:rFonts w:ascii="Times New Roman" w:hAnsi="Times New Roman" w:cs="Times New Roman"/>
          <w:i/>
          <w:iCs/>
          <w:lang w:val="en-US"/>
        </w:rPr>
        <w:t>Xba</w:t>
      </w:r>
      <w:r w:rsidRPr="003C7B3F">
        <w:rPr>
          <w:rFonts w:ascii="Times New Roman" w:hAnsi="Times New Roman" w:cs="Times New Roman"/>
          <w:lang w:val="en-US"/>
        </w:rPr>
        <w:t>I</w:t>
      </w:r>
      <w:r w:rsidRPr="006548EC">
        <w:rPr>
          <w:rFonts w:ascii="Times New Roman" w:hAnsi="Times New Roman" w:cs="Times New Roman"/>
          <w:lang w:val="en-US"/>
        </w:rPr>
        <w:t xml:space="preserve"> using Gibson isothermal reaction.</w:t>
      </w:r>
    </w:p>
    <w:p w14:paraId="2498D7E3" w14:textId="77777777" w:rsidR="006548EC" w:rsidRPr="006548EC" w:rsidRDefault="006548EC" w:rsidP="006548EC">
      <w:pPr>
        <w:spacing w:line="360" w:lineRule="auto"/>
        <w:jc w:val="both"/>
        <w:rPr>
          <w:rFonts w:ascii="Times New Roman" w:hAnsi="Times New Roman" w:cs="Times New Roman"/>
          <w:lang w:val="en-US"/>
        </w:rPr>
      </w:pPr>
    </w:p>
    <w:p w14:paraId="169EF38A" w14:textId="77777777" w:rsidR="006548EC" w:rsidRP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lastRenderedPageBreak/>
        <w:t>The suicide plasmid designed to generate the SprB-HaloTag-CTD</w:t>
      </w:r>
      <w:r w:rsidRPr="006548EC">
        <w:rPr>
          <w:rFonts w:ascii="Times New Roman" w:hAnsi="Times New Roman" w:cs="Times New Roman"/>
          <w:vertAlign w:val="subscript"/>
          <w:lang w:val="en-US"/>
        </w:rPr>
        <w:t>Fjoh_1123</w:t>
      </w:r>
      <w:r w:rsidRPr="006548EC">
        <w:rPr>
          <w:rFonts w:ascii="Times New Roman" w:hAnsi="Times New Roman" w:cs="Times New Roman"/>
          <w:lang w:val="en-US"/>
        </w:rPr>
        <w:t xml:space="preserve"> fusion was made as follows. pRR51-SprB-HaloTag-CTD was amplified using oligonucleotide primers oTM745 and oTM2027. CTD</w:t>
      </w:r>
      <w:r w:rsidRPr="006548EC">
        <w:rPr>
          <w:rFonts w:ascii="Times New Roman" w:hAnsi="Times New Roman" w:cs="Times New Roman"/>
          <w:vertAlign w:val="subscript"/>
          <w:lang w:val="en-US"/>
        </w:rPr>
        <w:t>Fjoh_1123</w:t>
      </w:r>
      <w:r w:rsidRPr="006548EC">
        <w:rPr>
          <w:rFonts w:ascii="Times New Roman" w:hAnsi="Times New Roman" w:cs="Times New Roman"/>
          <w:lang w:val="en-US"/>
        </w:rPr>
        <w:t xml:space="preserve"> sequence was amplified using oligonucleotide primers oTM1587 and oTM2026. These fragments were assembled using Gibson isothermal reaction. </w:t>
      </w:r>
    </w:p>
    <w:p w14:paraId="6AF1A0F7" w14:textId="77777777" w:rsidR="006548EC" w:rsidRPr="006548EC" w:rsidRDefault="006548EC" w:rsidP="006548EC">
      <w:pPr>
        <w:spacing w:line="360" w:lineRule="auto"/>
        <w:jc w:val="both"/>
        <w:rPr>
          <w:rFonts w:ascii="Times New Roman" w:hAnsi="Times New Roman" w:cs="Times New Roman"/>
          <w:lang w:val="en-US"/>
        </w:rPr>
      </w:pPr>
    </w:p>
    <w:p w14:paraId="52B90789" w14:textId="77777777" w:rsidR="006548EC" w:rsidRDefault="006548EC" w:rsidP="006548EC">
      <w:pPr>
        <w:spacing w:line="360" w:lineRule="auto"/>
        <w:jc w:val="both"/>
        <w:rPr>
          <w:rFonts w:ascii="Times New Roman" w:hAnsi="Times New Roman" w:cs="Times New Roman"/>
          <w:lang w:val="en-US"/>
        </w:rPr>
      </w:pPr>
      <w:r w:rsidRPr="006548EC">
        <w:rPr>
          <w:rFonts w:ascii="Times New Roman" w:hAnsi="Times New Roman" w:cs="Times New Roman"/>
          <w:lang w:val="en-US"/>
        </w:rPr>
        <w:t>The suicide plasmid designed to generate the SprB-HaloTag-CTD</w:t>
      </w:r>
      <w:r w:rsidRPr="006548EC">
        <w:rPr>
          <w:rFonts w:ascii="Times New Roman" w:hAnsi="Times New Roman" w:cs="Times New Roman"/>
          <w:vertAlign w:val="subscript"/>
          <w:lang w:val="en-US"/>
        </w:rPr>
        <w:t>Fjoh_3952</w:t>
      </w:r>
      <w:r w:rsidRPr="006548EC">
        <w:rPr>
          <w:rFonts w:ascii="Times New Roman" w:hAnsi="Times New Roman" w:cs="Times New Roman"/>
          <w:lang w:val="en-US"/>
        </w:rPr>
        <w:t xml:space="preserve"> fusion was made as follows. pRR51-SprB-HaloTag-CTD was amplified using oligonucleotide primers oTM745 and oTM2027. CTD</w:t>
      </w:r>
      <w:r w:rsidRPr="006548EC">
        <w:rPr>
          <w:rFonts w:ascii="Times New Roman" w:hAnsi="Times New Roman" w:cs="Times New Roman"/>
          <w:vertAlign w:val="subscript"/>
          <w:lang w:val="en-US"/>
        </w:rPr>
        <w:t>Fjoh_3952</w:t>
      </w:r>
      <w:r w:rsidRPr="006548EC">
        <w:rPr>
          <w:rFonts w:ascii="Times New Roman" w:hAnsi="Times New Roman" w:cs="Times New Roman"/>
          <w:lang w:val="en-US"/>
        </w:rPr>
        <w:t xml:space="preserve"> sequence was amplified using oligonucleotide primers oTM1723 and oTM2028. These fragments were assembled using Gibson isothermal reaction. </w:t>
      </w:r>
    </w:p>
    <w:p w14:paraId="085AD05C" w14:textId="77777777" w:rsidR="006548EC" w:rsidRDefault="006548EC" w:rsidP="006548EC">
      <w:pPr>
        <w:spacing w:line="360" w:lineRule="auto"/>
        <w:jc w:val="both"/>
        <w:rPr>
          <w:rFonts w:ascii="Times New Roman" w:hAnsi="Times New Roman" w:cs="Times New Roman"/>
          <w:lang w:val="en-US"/>
        </w:rPr>
      </w:pPr>
    </w:p>
    <w:p w14:paraId="5A878FB2" w14:textId="78E7C624" w:rsidR="006548EC" w:rsidRPr="0057367A"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Plasmids expressing </w:t>
      </w:r>
      <w:proofErr w:type="spellStart"/>
      <w:r w:rsidRPr="0057367A">
        <w:rPr>
          <w:rFonts w:ascii="Times New Roman" w:hAnsi="Times New Roman" w:cs="Times New Roman"/>
          <w:lang w:val="en-US"/>
        </w:rPr>
        <w:t>SP</w:t>
      </w:r>
      <w:r w:rsidRPr="0057367A">
        <w:rPr>
          <w:rFonts w:ascii="Times New Roman" w:hAnsi="Times New Roman" w:cs="Times New Roman"/>
          <w:vertAlign w:val="subscript"/>
          <w:lang w:val="en-US"/>
        </w:rPr>
        <w:t>RemA</w:t>
      </w:r>
      <w:proofErr w:type="spellEnd"/>
      <w:r w:rsidRPr="0057367A">
        <w:rPr>
          <w:rFonts w:ascii="Times New Roman" w:hAnsi="Times New Roman" w:cs="Times New Roman"/>
          <w:lang w:val="en-US"/>
        </w:rPr>
        <w:t xml:space="preserve">-sfGFP fused to CTD-containing regions of </w:t>
      </w:r>
      <w:r w:rsidRPr="0057367A">
        <w:rPr>
          <w:rFonts w:ascii="Times New Roman" w:hAnsi="Times New Roman" w:cs="Times New Roman"/>
          <w:i/>
          <w:iCs/>
          <w:lang w:val="en-US"/>
        </w:rPr>
        <w:t>F. johnsoniae</w:t>
      </w:r>
      <w:r w:rsidRPr="0057367A">
        <w:rPr>
          <w:rFonts w:ascii="Times New Roman" w:hAnsi="Times New Roman" w:cs="Times New Roman"/>
          <w:lang w:val="en-US"/>
        </w:rPr>
        <w:t xml:space="preserve"> Fjoh_1123, Fjoh_1720 and Fjoh_4934 were generated as follows. A 762-bp fragment encoding the CTD of Fjoh_1123 was PCR amplified using oligonucleotide primers oTM1008 and oTM1009. This fragment was digested with </w:t>
      </w:r>
      <w:r w:rsidRPr="0057367A">
        <w:rPr>
          <w:rFonts w:ascii="Times New Roman" w:hAnsi="Times New Roman" w:cs="Times New Roman"/>
          <w:i/>
          <w:iCs/>
          <w:lang w:val="en-US"/>
        </w:rPr>
        <w:t>Xba</w:t>
      </w:r>
      <w:r w:rsidRPr="003C7B3F">
        <w:rPr>
          <w:rFonts w:ascii="Times New Roman" w:hAnsi="Times New Roman" w:cs="Times New Roman"/>
          <w:lang w:val="en-US"/>
        </w:rPr>
        <w:t>I</w:t>
      </w:r>
      <w:r w:rsidRPr="0057367A">
        <w:rPr>
          <w:rFonts w:ascii="Times New Roman" w:hAnsi="Times New Roman" w:cs="Times New Roman"/>
          <w:i/>
          <w:iCs/>
          <w:lang w:val="en-US"/>
        </w:rPr>
        <w:t xml:space="preserve"> </w:t>
      </w:r>
      <w:r w:rsidRPr="0057367A">
        <w:rPr>
          <w:rFonts w:ascii="Times New Roman" w:hAnsi="Times New Roman" w:cs="Times New Roman"/>
          <w:lang w:val="en-US"/>
        </w:rPr>
        <w:t xml:space="preserve">and </w:t>
      </w:r>
      <w:r w:rsidRPr="0057367A">
        <w:rPr>
          <w:rFonts w:ascii="Times New Roman" w:hAnsi="Times New Roman" w:cs="Times New Roman"/>
          <w:i/>
          <w:iCs/>
          <w:lang w:val="en-US"/>
        </w:rPr>
        <w:t>Sph</w:t>
      </w:r>
      <w:r w:rsidRPr="003C7B3F">
        <w:rPr>
          <w:rFonts w:ascii="Times New Roman" w:hAnsi="Times New Roman" w:cs="Times New Roman"/>
          <w:lang w:val="en-US"/>
        </w:rPr>
        <w:t>I</w:t>
      </w:r>
      <w:r w:rsidRPr="0057367A">
        <w:rPr>
          <w:rFonts w:ascii="Times New Roman" w:hAnsi="Times New Roman" w:cs="Times New Roman"/>
          <w:lang w:val="en-US"/>
        </w:rPr>
        <w:t xml:space="preserve"> and inserted into plasmid pSK30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{"citationID":"nx9xmWEG","properties":{"formattedCitation":"(Kulkarni et al., 2017)","plainCitation":"(Kulkarni et al., 2017)","noteIndex":0},"citationItems":[{"id":790,"uris":["http://zotero.org/users/12082867/items/XXPMXM4Y"],"itemData":{"id":790,"type":"article-journal","abstract":"Flavobacterium johnsoniae and many related bacteria secrete proteins across the outer membrane using the type IX secretion system (T9SS). Proteins secreted by T9SSs have amino-terminal signal peptides for export across the cytoplasmic membrane by the Sec system and carboxy-terminal domains (CTDs) targeting them for secretion across the outer membrane by the T9SS. Most but not all T9SS CTDs belong to the family TIGR04183 (type A CTDs). We functionally characterized diverse CTDs for secretion by the F. johnsoniae T9SS. Attachment of the CTDs from F. johnsoniae RemA, AmyB, and ChiA to the foreign superfolder green ﬂuorescent protein (sfGFP) that had a signal peptide at the amino terminus resulted in secretion across the outer membrane. In each case, approximately 80 to 100 amino acids from the extreme carboxy termini were needed for efﬁcient secretion. Several type A CTDs from distantly related members of the phylum Bacteroidetes functioned in F. johnsoniae, supporting the secretion of sfGFP by the F. johnsoniae T9SS. F. johnsoniae SprB requires the T9SS for secretion but lacks a type A CTD. It has a conserved C-terminal domain belonging to the family TIGR04131, which we refer to as a type B CTD. The CTD of SprB was required for its secretion, but attachment of C-terminal regions of SprB of up to 1,182 amino acids to sfGFP failed to result in secretion. Additional features outside the C-terminal region of SprB may be required for its secretion.","container-title":"Journal of Bacteriology","DOI":"10.1128/JB.00884-16","ISSN":"0021-9193, 1098-5530","issue":"12","journalAbbreviation":"J Bacteriol","language":"en","source":"DOI.org (Crossref)","title":"Diverse C-Terminal Sequences Involved in Flavobacterium johnsoniae Protein Secretion","URL":"https://journals.asm.org/doi/10.1128/JB.00884-16","volume":"199","author":[{"family":"Kulkarni","given":"Surashree S."},{"family":"Zhu","given":"Yongtao"},{"family":"Brendel","given":"Colton J."},{"family":"McBride","given":"Mark J."}],"editor":[{"family":"O'Toole","given":"George"}],"accessed":{"date-parts":[["2023",7,24]]},"issued":{"date-parts":[["2017",6,15]]}}}],"schema":"https://github.com/citation-style-language/schema/raw/master/csl-citation.json"}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(Kulkarni et al., 2017)</w:t>
      </w:r>
      <w:r>
        <w:rPr>
          <w:rFonts w:ascii="Times New Roman" w:hAnsi="Times New Roman" w:cs="Times New Roman"/>
          <w:lang w:val="en-US"/>
        </w:rPr>
        <w:fldChar w:fldCharType="end"/>
      </w:r>
      <w:r w:rsidRPr="0057367A">
        <w:rPr>
          <w:rFonts w:ascii="Times New Roman" w:hAnsi="Times New Roman" w:cs="Times New Roman"/>
          <w:lang w:val="en-US"/>
        </w:rPr>
        <w:t xml:space="preserve"> cut with the same restriction enzymes, generating plasmid pMP12. </w:t>
      </w:r>
      <w:proofErr w:type="gramStart"/>
      <w:r w:rsidRPr="0057367A">
        <w:rPr>
          <w:rFonts w:ascii="Times New Roman" w:hAnsi="Times New Roman" w:cs="Times New Roman"/>
          <w:lang w:val="en-US"/>
        </w:rPr>
        <w:t>A</w:t>
      </w:r>
      <w:proofErr w:type="gramEnd"/>
      <w:r w:rsidRPr="0057367A">
        <w:rPr>
          <w:rFonts w:ascii="Times New Roman" w:hAnsi="Times New Roman" w:cs="Times New Roman"/>
          <w:lang w:val="en-US"/>
        </w:rPr>
        <w:t xml:space="preserve"> 821-bp fragment encoding the CTD of Fjoh_1720 was PCR amplified using oligonucleotide primers oTM1634 and oTM1635. This fragment was digested with </w:t>
      </w:r>
      <w:r w:rsidRPr="0057367A">
        <w:rPr>
          <w:rFonts w:ascii="Times New Roman" w:hAnsi="Times New Roman" w:cs="Times New Roman"/>
          <w:i/>
          <w:iCs/>
          <w:lang w:val="en-US"/>
        </w:rPr>
        <w:t>Xba</w:t>
      </w:r>
      <w:r w:rsidRPr="003C7B3F">
        <w:rPr>
          <w:rFonts w:ascii="Times New Roman" w:hAnsi="Times New Roman" w:cs="Times New Roman"/>
          <w:lang w:val="en-US"/>
        </w:rPr>
        <w:t>I</w:t>
      </w:r>
      <w:r w:rsidRPr="0057367A">
        <w:rPr>
          <w:rFonts w:ascii="Times New Roman" w:hAnsi="Times New Roman" w:cs="Times New Roman"/>
          <w:i/>
          <w:iCs/>
          <w:lang w:val="en-US"/>
        </w:rPr>
        <w:t xml:space="preserve"> </w:t>
      </w:r>
      <w:r w:rsidRPr="0057367A">
        <w:rPr>
          <w:rFonts w:ascii="Times New Roman" w:hAnsi="Times New Roman" w:cs="Times New Roman"/>
          <w:lang w:val="en-US"/>
        </w:rPr>
        <w:t xml:space="preserve">and </w:t>
      </w:r>
      <w:r w:rsidRPr="0057367A">
        <w:rPr>
          <w:rFonts w:ascii="Times New Roman" w:hAnsi="Times New Roman" w:cs="Times New Roman"/>
          <w:i/>
          <w:iCs/>
          <w:lang w:val="en-US"/>
        </w:rPr>
        <w:t>Sph</w:t>
      </w:r>
      <w:r w:rsidRPr="003C7B3F">
        <w:rPr>
          <w:rFonts w:ascii="Times New Roman" w:hAnsi="Times New Roman" w:cs="Times New Roman"/>
          <w:lang w:val="en-US"/>
        </w:rPr>
        <w:t>I</w:t>
      </w:r>
      <w:r w:rsidRPr="0057367A">
        <w:rPr>
          <w:rFonts w:ascii="Times New Roman" w:hAnsi="Times New Roman" w:cs="Times New Roman"/>
          <w:lang w:val="en-US"/>
        </w:rPr>
        <w:t xml:space="preserve"> and inserted into plasmid pSK30 cut with the same restriction enzymes, generating plasmid pMP53. A 736-bp fragment encoding the CTD of Fjoh_4934 was PCR amplified using oligonucleotide primers oTM1636 and oTM1637. This fragment was digested with </w:t>
      </w:r>
      <w:r w:rsidRPr="0057367A">
        <w:rPr>
          <w:rFonts w:ascii="Times New Roman" w:hAnsi="Times New Roman" w:cs="Times New Roman"/>
          <w:i/>
          <w:iCs/>
          <w:lang w:val="en-US"/>
        </w:rPr>
        <w:t>Xba</w:t>
      </w:r>
      <w:r w:rsidRPr="003C7B3F">
        <w:rPr>
          <w:rFonts w:ascii="Times New Roman" w:hAnsi="Times New Roman" w:cs="Times New Roman"/>
          <w:lang w:val="en-US"/>
        </w:rPr>
        <w:t>I</w:t>
      </w:r>
      <w:r w:rsidRPr="0057367A">
        <w:rPr>
          <w:rFonts w:ascii="Times New Roman" w:hAnsi="Times New Roman" w:cs="Times New Roman"/>
          <w:i/>
          <w:iCs/>
          <w:lang w:val="en-US"/>
        </w:rPr>
        <w:t xml:space="preserve"> </w:t>
      </w:r>
      <w:r w:rsidRPr="0057367A">
        <w:rPr>
          <w:rFonts w:ascii="Times New Roman" w:hAnsi="Times New Roman" w:cs="Times New Roman"/>
          <w:lang w:val="en-US"/>
        </w:rPr>
        <w:t xml:space="preserve">and </w:t>
      </w:r>
      <w:r w:rsidRPr="0057367A">
        <w:rPr>
          <w:rFonts w:ascii="Times New Roman" w:hAnsi="Times New Roman" w:cs="Times New Roman"/>
          <w:i/>
          <w:iCs/>
          <w:lang w:val="en-US"/>
        </w:rPr>
        <w:t>Sph</w:t>
      </w:r>
      <w:r w:rsidRPr="003C7B3F">
        <w:rPr>
          <w:rFonts w:ascii="Times New Roman" w:hAnsi="Times New Roman" w:cs="Times New Roman"/>
          <w:lang w:val="en-US"/>
        </w:rPr>
        <w:t>I</w:t>
      </w:r>
      <w:r w:rsidRPr="0057367A">
        <w:rPr>
          <w:rFonts w:ascii="Times New Roman" w:hAnsi="Times New Roman" w:cs="Times New Roman"/>
          <w:lang w:val="en-US"/>
        </w:rPr>
        <w:t xml:space="preserve"> and inserted into plasmid pSK30 cut with the same restriction enzymes, generating plasmid pMP54.</w:t>
      </w:r>
    </w:p>
    <w:p w14:paraId="1DA081D3" w14:textId="628C2A7B"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75</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sidRPr="0057367A">
        <w:rPr>
          <w:rFonts w:ascii="Times New Roman" w:hAnsi="Times New Roman" w:cs="Times New Roman"/>
          <w:vertAlign w:val="subscript"/>
          <w:lang w:val="en-US"/>
        </w:rPr>
        <w:t>Fjoh_4934</w:t>
      </w:r>
      <w:r w:rsidRPr="0057367A">
        <w:rPr>
          <w:rFonts w:ascii="Times New Roman" w:hAnsi="Times New Roman" w:cs="Times New Roman"/>
          <w:lang w:val="en-US"/>
        </w:rPr>
        <w:t xml:space="preserve"> and Fjoh_1677 was constructed. </w:t>
      </w:r>
      <w:r w:rsidR="00953A47" w:rsidRPr="00953A47">
        <w:rPr>
          <w:rFonts w:ascii="Times New Roman" w:hAnsi="Times New Roman" w:cs="Times New Roman"/>
          <w:i/>
          <w:iCs/>
          <w:lang w:val="en-US"/>
        </w:rPr>
        <w:t>f</w:t>
      </w:r>
      <w:r w:rsidRPr="00953A47">
        <w:rPr>
          <w:rFonts w:ascii="Times New Roman" w:hAnsi="Times New Roman" w:cs="Times New Roman"/>
          <w:i/>
          <w:iCs/>
          <w:lang w:val="en-US"/>
        </w:rPr>
        <w:t>joh_1677</w:t>
      </w:r>
      <w:r w:rsidRPr="0057367A">
        <w:rPr>
          <w:rFonts w:ascii="Times New Roman" w:hAnsi="Times New Roman" w:cs="Times New Roman"/>
          <w:lang w:val="en-US"/>
        </w:rPr>
        <w:t xml:space="preserve"> and pMP54 were amplified using oligonucleotide primers oTM199</w:t>
      </w:r>
      <w:r>
        <w:rPr>
          <w:rFonts w:ascii="Times New Roman" w:hAnsi="Times New Roman" w:cs="Times New Roman"/>
          <w:lang w:val="en-US"/>
        </w:rPr>
        <w:t>1</w:t>
      </w:r>
      <w:r w:rsidRPr="0057367A">
        <w:rPr>
          <w:rFonts w:ascii="Times New Roman" w:hAnsi="Times New Roman" w:cs="Times New Roman"/>
          <w:lang w:val="en-US"/>
        </w:rPr>
        <w:t xml:space="preserve"> and oTM19</w:t>
      </w:r>
      <w:r>
        <w:rPr>
          <w:rFonts w:ascii="Times New Roman" w:hAnsi="Times New Roman" w:cs="Times New Roman"/>
          <w:lang w:val="en-US"/>
        </w:rPr>
        <w:t>09</w:t>
      </w:r>
      <w:r w:rsidRPr="0057367A">
        <w:rPr>
          <w:rFonts w:ascii="Times New Roman" w:hAnsi="Times New Roman" w:cs="Times New Roman"/>
          <w:lang w:val="en-US"/>
        </w:rPr>
        <w:t>, and oTM1989 and oTM1990, respectively. PCR fragments were assembled using Gibson isothermal reaction.</w:t>
      </w:r>
    </w:p>
    <w:p w14:paraId="31A12D2E" w14:textId="044EEAA3"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76</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sidRPr="0057367A">
        <w:rPr>
          <w:rFonts w:ascii="Times New Roman" w:hAnsi="Times New Roman" w:cs="Times New Roman"/>
          <w:vertAlign w:val="subscript"/>
          <w:lang w:val="en-US"/>
        </w:rPr>
        <w:t>Fjoh_</w:t>
      </w:r>
      <w:r>
        <w:rPr>
          <w:rFonts w:ascii="Times New Roman" w:hAnsi="Times New Roman" w:cs="Times New Roman"/>
          <w:vertAlign w:val="subscript"/>
          <w:lang w:val="en-US"/>
        </w:rPr>
        <w:t>1123</w:t>
      </w:r>
      <w:r w:rsidRPr="0057367A">
        <w:rPr>
          <w:rFonts w:ascii="Times New Roman" w:hAnsi="Times New Roman" w:cs="Times New Roman"/>
          <w:lang w:val="en-US"/>
        </w:rPr>
        <w:t xml:space="preserve"> and Fjoh_1677 was constructed. </w:t>
      </w:r>
      <w:r w:rsidR="00953A47" w:rsidRPr="00953A47">
        <w:rPr>
          <w:rFonts w:ascii="Times New Roman" w:hAnsi="Times New Roman" w:cs="Times New Roman"/>
          <w:i/>
          <w:iCs/>
          <w:lang w:val="en-US"/>
        </w:rPr>
        <w:t>f</w:t>
      </w:r>
      <w:r w:rsidRPr="00953A47">
        <w:rPr>
          <w:rFonts w:ascii="Times New Roman" w:hAnsi="Times New Roman" w:cs="Times New Roman"/>
          <w:i/>
          <w:iCs/>
          <w:lang w:val="en-US"/>
        </w:rPr>
        <w:t>joh_1677</w:t>
      </w:r>
      <w:r w:rsidRPr="0057367A">
        <w:rPr>
          <w:rFonts w:ascii="Times New Roman" w:hAnsi="Times New Roman" w:cs="Times New Roman"/>
          <w:lang w:val="en-US"/>
        </w:rPr>
        <w:t xml:space="preserve"> and pMP</w:t>
      </w:r>
      <w:r>
        <w:rPr>
          <w:rFonts w:ascii="Times New Roman" w:hAnsi="Times New Roman" w:cs="Times New Roman"/>
          <w:lang w:val="en-US"/>
        </w:rPr>
        <w:t>12</w:t>
      </w:r>
      <w:r w:rsidRPr="0057367A">
        <w:rPr>
          <w:rFonts w:ascii="Times New Roman" w:hAnsi="Times New Roman" w:cs="Times New Roman"/>
          <w:lang w:val="en-US"/>
        </w:rPr>
        <w:t xml:space="preserve"> were amplified using oligonucleotide primers oTM190</w:t>
      </w:r>
      <w:r>
        <w:rPr>
          <w:rFonts w:ascii="Times New Roman" w:hAnsi="Times New Roman" w:cs="Times New Roman"/>
          <w:lang w:val="en-US"/>
        </w:rPr>
        <w:t>8</w:t>
      </w:r>
      <w:r w:rsidRPr="0057367A">
        <w:rPr>
          <w:rFonts w:ascii="Times New Roman" w:hAnsi="Times New Roman" w:cs="Times New Roman"/>
          <w:lang w:val="en-US"/>
        </w:rPr>
        <w:t xml:space="preserve"> and oTM19</w:t>
      </w:r>
      <w:r>
        <w:rPr>
          <w:rFonts w:ascii="Times New Roman" w:hAnsi="Times New Roman" w:cs="Times New Roman"/>
          <w:lang w:val="en-US"/>
        </w:rPr>
        <w:t>09</w:t>
      </w:r>
      <w:r w:rsidRPr="0057367A">
        <w:rPr>
          <w:rFonts w:ascii="Times New Roman" w:hAnsi="Times New Roman" w:cs="Times New Roman"/>
          <w:lang w:val="en-US"/>
        </w:rPr>
        <w:t>, and oTM19</w:t>
      </w:r>
      <w:r>
        <w:rPr>
          <w:rFonts w:ascii="Times New Roman" w:hAnsi="Times New Roman" w:cs="Times New Roman"/>
          <w:lang w:val="en-US"/>
        </w:rPr>
        <w:t>89</w:t>
      </w:r>
      <w:r w:rsidRPr="0057367A">
        <w:rPr>
          <w:rFonts w:ascii="Times New Roman" w:hAnsi="Times New Roman" w:cs="Times New Roman"/>
          <w:lang w:val="en-US"/>
        </w:rPr>
        <w:t xml:space="preserve"> and oTM19</w:t>
      </w:r>
      <w:r>
        <w:rPr>
          <w:rFonts w:ascii="Times New Roman" w:hAnsi="Times New Roman" w:cs="Times New Roman"/>
          <w:lang w:val="en-US"/>
        </w:rPr>
        <w:t>88</w:t>
      </w:r>
      <w:r w:rsidRPr="0057367A">
        <w:rPr>
          <w:rFonts w:ascii="Times New Roman" w:hAnsi="Times New Roman" w:cs="Times New Roman"/>
          <w:lang w:val="en-US"/>
        </w:rPr>
        <w:t>, respectively. PCR fragments were assembled using Gibson isothermal reaction.</w:t>
      </w:r>
      <w:r w:rsidRPr="00400A75">
        <w:rPr>
          <w:rFonts w:ascii="Times New Roman" w:hAnsi="Times New Roman" w:cs="Times New Roman"/>
          <w:lang w:val="en-US"/>
        </w:rPr>
        <w:t xml:space="preserve"> </w:t>
      </w:r>
    </w:p>
    <w:p w14:paraId="0F4F1A07" w14:textId="1A09C81E"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77</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sidRPr="0057367A">
        <w:rPr>
          <w:rFonts w:ascii="Times New Roman" w:hAnsi="Times New Roman" w:cs="Times New Roman"/>
          <w:vertAlign w:val="subscript"/>
          <w:lang w:val="en-US"/>
        </w:rPr>
        <w:t>Fjoh_</w:t>
      </w:r>
      <w:r>
        <w:rPr>
          <w:rFonts w:ascii="Times New Roman" w:hAnsi="Times New Roman" w:cs="Times New Roman"/>
          <w:vertAlign w:val="subscript"/>
          <w:lang w:val="en-US"/>
        </w:rPr>
        <w:t>1720</w:t>
      </w:r>
      <w:r w:rsidRPr="0057367A">
        <w:rPr>
          <w:rFonts w:ascii="Times New Roman" w:hAnsi="Times New Roman" w:cs="Times New Roman"/>
          <w:lang w:val="en-US"/>
        </w:rPr>
        <w:t xml:space="preserve"> and Fjoh_1677 was constructed. </w:t>
      </w:r>
      <w:r w:rsidR="00953A47" w:rsidRPr="00953A47">
        <w:rPr>
          <w:rFonts w:ascii="Times New Roman" w:hAnsi="Times New Roman" w:cs="Times New Roman"/>
          <w:i/>
          <w:iCs/>
          <w:lang w:val="en-US"/>
        </w:rPr>
        <w:t>f</w:t>
      </w:r>
      <w:r w:rsidRPr="00953A47">
        <w:rPr>
          <w:rFonts w:ascii="Times New Roman" w:hAnsi="Times New Roman" w:cs="Times New Roman"/>
          <w:i/>
          <w:iCs/>
          <w:lang w:val="en-US"/>
        </w:rPr>
        <w:t>joh_1677</w:t>
      </w:r>
      <w:r w:rsidRPr="0057367A">
        <w:rPr>
          <w:rFonts w:ascii="Times New Roman" w:hAnsi="Times New Roman" w:cs="Times New Roman"/>
          <w:lang w:val="en-US"/>
        </w:rPr>
        <w:t xml:space="preserve"> and pMP</w:t>
      </w:r>
      <w:r>
        <w:rPr>
          <w:rFonts w:ascii="Times New Roman" w:hAnsi="Times New Roman" w:cs="Times New Roman"/>
          <w:lang w:val="en-US"/>
        </w:rPr>
        <w:t>53</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2018</w:t>
      </w:r>
      <w:r w:rsidRPr="0057367A">
        <w:rPr>
          <w:rFonts w:ascii="Times New Roman" w:hAnsi="Times New Roman" w:cs="Times New Roman"/>
          <w:lang w:val="en-US"/>
        </w:rPr>
        <w:t xml:space="preserve"> and oTM19</w:t>
      </w:r>
      <w:r>
        <w:rPr>
          <w:rFonts w:ascii="Times New Roman" w:hAnsi="Times New Roman" w:cs="Times New Roman"/>
          <w:lang w:val="en-US"/>
        </w:rPr>
        <w:t>09</w:t>
      </w:r>
      <w:r w:rsidRPr="0057367A">
        <w:rPr>
          <w:rFonts w:ascii="Times New Roman" w:hAnsi="Times New Roman" w:cs="Times New Roman"/>
          <w:lang w:val="en-US"/>
        </w:rPr>
        <w:t>, and oTM19</w:t>
      </w:r>
      <w:r>
        <w:rPr>
          <w:rFonts w:ascii="Times New Roman" w:hAnsi="Times New Roman" w:cs="Times New Roman"/>
          <w:lang w:val="en-US"/>
        </w:rPr>
        <w:t>89</w:t>
      </w:r>
      <w:r w:rsidRPr="0057367A">
        <w:rPr>
          <w:rFonts w:ascii="Times New Roman" w:hAnsi="Times New Roman" w:cs="Times New Roman"/>
          <w:lang w:val="en-US"/>
        </w:rPr>
        <w:t xml:space="preserve"> and oTM</w:t>
      </w:r>
      <w:r>
        <w:rPr>
          <w:rFonts w:ascii="Times New Roman" w:hAnsi="Times New Roman" w:cs="Times New Roman"/>
          <w:lang w:val="en-US"/>
        </w:rPr>
        <w:t>2019</w:t>
      </w:r>
      <w:r w:rsidRPr="0057367A">
        <w:rPr>
          <w:rFonts w:ascii="Times New Roman" w:hAnsi="Times New Roman" w:cs="Times New Roman"/>
          <w:lang w:val="en-US"/>
        </w:rPr>
        <w:t>, respectively. PCR fragments were assembled using Gibson isothermal reaction.</w:t>
      </w:r>
    </w:p>
    <w:p w14:paraId="68A629A0" w14:textId="28B19095"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lastRenderedPageBreak/>
        <w:t>Plasmid</w:t>
      </w:r>
      <w:r>
        <w:rPr>
          <w:rFonts w:ascii="Times New Roman" w:hAnsi="Times New Roman" w:cs="Times New Roman"/>
          <w:lang w:val="en-US"/>
        </w:rPr>
        <w:t>s</w:t>
      </w:r>
      <w:r w:rsidRPr="0057367A">
        <w:rPr>
          <w:rFonts w:ascii="Times New Roman" w:hAnsi="Times New Roman" w:cs="Times New Roman"/>
          <w:lang w:val="en-US"/>
        </w:rPr>
        <w:t xml:space="preserve"> </w:t>
      </w:r>
      <w:r w:rsidRPr="000415A7">
        <w:rPr>
          <w:rFonts w:ascii="Times New Roman" w:hAnsi="Times New Roman" w:cs="Times New Roman"/>
          <w:lang w:val="en-US"/>
        </w:rPr>
        <w:t>pMP</w:t>
      </w:r>
      <w:r>
        <w:rPr>
          <w:rFonts w:ascii="Times New Roman" w:hAnsi="Times New Roman" w:cs="Times New Roman"/>
          <w:lang w:val="en-US"/>
        </w:rPr>
        <w:t>73 and pMP74</w:t>
      </w:r>
      <w:r w:rsidRPr="0057367A">
        <w:rPr>
          <w:rFonts w:ascii="Times New Roman" w:hAnsi="Times New Roman" w:cs="Times New Roman"/>
          <w:lang w:val="en-US"/>
        </w:rPr>
        <w:t>, which encode</w:t>
      </w:r>
      <w:r>
        <w:rPr>
          <w:rFonts w:ascii="Times New Roman" w:hAnsi="Times New Roman" w:cs="Times New Roman"/>
          <w:lang w:val="en-US"/>
        </w:rPr>
        <w:t>s</w:t>
      </w:r>
      <w:r w:rsidRPr="0057367A">
        <w:rPr>
          <w:rFonts w:ascii="Times New Roman" w:hAnsi="Times New Roman" w:cs="Times New Roman"/>
          <w:lang w:val="en-US"/>
        </w:rPr>
        <w:t xml:space="preserve">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SprB-MotEFjoh_3952</w:t>
      </w:r>
      <w:r w:rsidRPr="0057367A">
        <w:rPr>
          <w:rFonts w:ascii="Times New Roman" w:hAnsi="Times New Roman" w:cs="Times New Roman"/>
          <w:lang w:val="en-US"/>
        </w:rPr>
        <w:t xml:space="preserve"> and </w:t>
      </w:r>
      <w:r>
        <w:rPr>
          <w:rFonts w:ascii="Times New Roman" w:hAnsi="Times New Roman" w:cs="Times New Roman"/>
          <w:lang w:val="en-US"/>
        </w:rPr>
        <w:t>SprF,</w:t>
      </w:r>
      <w:r w:rsidRPr="0057367A">
        <w:rPr>
          <w:rFonts w:ascii="Times New Roman" w:hAnsi="Times New Roman" w:cs="Times New Roman"/>
          <w:lang w:val="en-US"/>
        </w:rPr>
        <w:t xml:space="preserve"> </w:t>
      </w:r>
      <w:r>
        <w:rPr>
          <w:rFonts w:ascii="Times New Roman" w:hAnsi="Times New Roman" w:cs="Times New Roman"/>
          <w:lang w:val="en-US"/>
        </w:rPr>
        <w:t xml:space="preserve">and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SprB-MotEFjoh_3952</w:t>
      </w:r>
      <w:r w:rsidRPr="0057367A">
        <w:rPr>
          <w:rFonts w:ascii="Times New Roman" w:hAnsi="Times New Roman" w:cs="Times New Roman"/>
          <w:lang w:val="en-US"/>
        </w:rPr>
        <w:t xml:space="preserve"> and </w:t>
      </w:r>
      <w:r>
        <w:rPr>
          <w:rFonts w:ascii="Times New Roman" w:hAnsi="Times New Roman" w:cs="Times New Roman"/>
          <w:lang w:val="en-US"/>
        </w:rPr>
        <w:t>Fjoh_3951</w:t>
      </w:r>
      <w:r w:rsidRPr="0057367A">
        <w:rPr>
          <w:rFonts w:ascii="Times New Roman" w:hAnsi="Times New Roman" w:cs="Times New Roman"/>
          <w:lang w:val="en-US"/>
        </w:rPr>
        <w:t xml:space="preserve"> </w:t>
      </w:r>
      <w:r>
        <w:rPr>
          <w:rFonts w:ascii="Times New Roman" w:hAnsi="Times New Roman" w:cs="Times New Roman"/>
          <w:lang w:val="en-US"/>
        </w:rPr>
        <w:t xml:space="preserve">were synthetized </w:t>
      </w:r>
      <w:r w:rsidR="00AD54D2">
        <w:rPr>
          <w:rFonts w:ascii="Times New Roman" w:hAnsi="Times New Roman" w:cs="Times New Roman"/>
          <w:lang w:val="en-US"/>
        </w:rPr>
        <w:t>by Twist Bioscience</w:t>
      </w:r>
      <w:r w:rsidRPr="0057367A">
        <w:rPr>
          <w:rFonts w:ascii="Times New Roman" w:hAnsi="Times New Roman" w:cs="Times New Roman"/>
          <w:lang w:val="en-US"/>
        </w:rPr>
        <w:t xml:space="preserve">. </w:t>
      </w:r>
    </w:p>
    <w:p w14:paraId="4997C9F9" w14:textId="46B14751"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78</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SprB-MotBFjoh_3952</w:t>
      </w:r>
      <w:r>
        <w:rPr>
          <w:rFonts w:ascii="Times New Roman" w:hAnsi="Times New Roman" w:cs="Times New Roman"/>
          <w:lang w:val="en-US"/>
        </w:rPr>
        <w:t xml:space="preserve"> </w:t>
      </w:r>
      <w:r w:rsidRPr="0057367A">
        <w:rPr>
          <w:rFonts w:ascii="Times New Roman" w:hAnsi="Times New Roman" w:cs="Times New Roman"/>
          <w:lang w:val="en-US"/>
        </w:rPr>
        <w:t xml:space="preserve">and </w:t>
      </w:r>
      <w:r>
        <w:rPr>
          <w:rFonts w:ascii="Times New Roman" w:hAnsi="Times New Roman" w:cs="Times New Roman"/>
          <w:lang w:val="en-US"/>
        </w:rPr>
        <w:t>Fjoh_3951</w:t>
      </w:r>
      <w:r w:rsidRPr="0057367A">
        <w:rPr>
          <w:rFonts w:ascii="Times New Roman" w:hAnsi="Times New Roman" w:cs="Times New Roman"/>
          <w:lang w:val="en-US"/>
        </w:rPr>
        <w:t xml:space="preserve"> was constructed. CTD</w:t>
      </w:r>
      <w:r>
        <w:rPr>
          <w:rFonts w:ascii="Times New Roman" w:hAnsi="Times New Roman" w:cs="Times New Roman"/>
          <w:vertAlign w:val="subscript"/>
          <w:lang w:val="en-US"/>
        </w:rPr>
        <w:t>SprB-MotBFjoh_3952</w:t>
      </w:r>
      <w:r>
        <w:rPr>
          <w:rFonts w:ascii="Times New Roman" w:hAnsi="Times New Roman" w:cs="Times New Roman"/>
          <w:lang w:val="en-US"/>
        </w:rPr>
        <w:t xml:space="preserve"> synthetized gene </w:t>
      </w:r>
      <w:r w:rsidRPr="0057367A">
        <w:rPr>
          <w:rFonts w:ascii="Times New Roman" w:hAnsi="Times New Roman" w:cs="Times New Roman"/>
          <w:lang w:val="en-US"/>
        </w:rPr>
        <w:t>and p</w:t>
      </w:r>
      <w:r>
        <w:rPr>
          <w:rFonts w:ascii="Times New Roman" w:hAnsi="Times New Roman" w:cs="Times New Roman"/>
          <w:lang w:val="en-US"/>
        </w:rPr>
        <w:t>SK57</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1786</w:t>
      </w:r>
      <w:r w:rsidRPr="0057367A">
        <w:rPr>
          <w:rFonts w:ascii="Times New Roman" w:hAnsi="Times New Roman" w:cs="Times New Roman"/>
          <w:lang w:val="en-US"/>
        </w:rPr>
        <w:t xml:space="preserve"> and oTM</w:t>
      </w:r>
      <w:r>
        <w:rPr>
          <w:rFonts w:ascii="Times New Roman" w:hAnsi="Times New Roman" w:cs="Times New Roman"/>
          <w:lang w:val="en-US"/>
        </w:rPr>
        <w:t>2042</w:t>
      </w:r>
      <w:r w:rsidRPr="0057367A">
        <w:rPr>
          <w:rFonts w:ascii="Times New Roman" w:hAnsi="Times New Roman" w:cs="Times New Roman"/>
          <w:lang w:val="en-US"/>
        </w:rPr>
        <w:t>, and oTM1</w:t>
      </w:r>
      <w:r>
        <w:rPr>
          <w:rFonts w:ascii="Times New Roman" w:hAnsi="Times New Roman" w:cs="Times New Roman"/>
          <w:lang w:val="en-US"/>
        </w:rPr>
        <w:t>705</w:t>
      </w:r>
      <w:r w:rsidRPr="0057367A">
        <w:rPr>
          <w:rFonts w:ascii="Times New Roman" w:hAnsi="Times New Roman" w:cs="Times New Roman"/>
          <w:lang w:val="en-US"/>
        </w:rPr>
        <w:t xml:space="preserve"> and oTM</w:t>
      </w:r>
      <w:r>
        <w:rPr>
          <w:rFonts w:ascii="Times New Roman" w:hAnsi="Times New Roman" w:cs="Times New Roman"/>
          <w:lang w:val="en-US"/>
        </w:rPr>
        <w:t>1791</w:t>
      </w:r>
      <w:r w:rsidRPr="0057367A">
        <w:rPr>
          <w:rFonts w:ascii="Times New Roman" w:hAnsi="Times New Roman" w:cs="Times New Roman"/>
          <w:lang w:val="en-US"/>
        </w:rPr>
        <w:t>, respectively. PCR fragments were assembled using Gibson isothermal reaction.</w:t>
      </w:r>
    </w:p>
    <w:p w14:paraId="5F2C300B" w14:textId="2FA0CBA5"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79</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SprB-MotBEFjoh_3952</w:t>
      </w:r>
      <w:r>
        <w:rPr>
          <w:rFonts w:ascii="Times New Roman" w:hAnsi="Times New Roman" w:cs="Times New Roman"/>
          <w:lang w:val="en-US"/>
        </w:rPr>
        <w:t xml:space="preserve"> </w:t>
      </w:r>
      <w:r w:rsidRPr="0057367A">
        <w:rPr>
          <w:rFonts w:ascii="Times New Roman" w:hAnsi="Times New Roman" w:cs="Times New Roman"/>
          <w:lang w:val="en-US"/>
        </w:rPr>
        <w:t xml:space="preserve">and </w:t>
      </w:r>
      <w:r>
        <w:rPr>
          <w:rFonts w:ascii="Times New Roman" w:hAnsi="Times New Roman" w:cs="Times New Roman"/>
          <w:lang w:val="en-US"/>
        </w:rPr>
        <w:t>Fjoh_3951</w:t>
      </w:r>
      <w:r w:rsidRPr="0057367A">
        <w:rPr>
          <w:rFonts w:ascii="Times New Roman" w:hAnsi="Times New Roman" w:cs="Times New Roman"/>
          <w:lang w:val="en-US"/>
        </w:rPr>
        <w:t xml:space="preserve"> was constructed.</w:t>
      </w:r>
      <w:r>
        <w:rPr>
          <w:rFonts w:ascii="Times New Roman" w:hAnsi="Times New Roman" w:cs="Times New Roman"/>
          <w:lang w:val="en-US"/>
        </w:rPr>
        <w:t xml:space="preserve"> </w:t>
      </w:r>
      <w:r w:rsidRPr="0057367A">
        <w:rPr>
          <w:rFonts w:ascii="Times New Roman" w:hAnsi="Times New Roman" w:cs="Times New Roman"/>
          <w:lang w:val="en-US"/>
        </w:rPr>
        <w:t>CTD</w:t>
      </w:r>
      <w:r>
        <w:rPr>
          <w:rFonts w:ascii="Times New Roman" w:hAnsi="Times New Roman" w:cs="Times New Roman"/>
          <w:vertAlign w:val="subscript"/>
          <w:lang w:val="en-US"/>
        </w:rPr>
        <w:t>SprB-MotBEFjoh_3952</w:t>
      </w:r>
      <w:r>
        <w:rPr>
          <w:rFonts w:ascii="Times New Roman" w:hAnsi="Times New Roman" w:cs="Times New Roman"/>
          <w:lang w:val="en-US"/>
        </w:rPr>
        <w:t xml:space="preserve"> synthetized gene </w:t>
      </w:r>
      <w:r w:rsidRPr="0057367A">
        <w:rPr>
          <w:rFonts w:ascii="Times New Roman" w:hAnsi="Times New Roman" w:cs="Times New Roman"/>
          <w:lang w:val="en-US"/>
        </w:rPr>
        <w:t>and p</w:t>
      </w:r>
      <w:r>
        <w:rPr>
          <w:rFonts w:ascii="Times New Roman" w:hAnsi="Times New Roman" w:cs="Times New Roman"/>
          <w:lang w:val="en-US"/>
        </w:rPr>
        <w:t>SK57</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1786</w:t>
      </w:r>
      <w:r w:rsidRPr="0057367A">
        <w:rPr>
          <w:rFonts w:ascii="Times New Roman" w:hAnsi="Times New Roman" w:cs="Times New Roman"/>
          <w:lang w:val="en-US"/>
        </w:rPr>
        <w:t xml:space="preserve"> and oTM</w:t>
      </w:r>
      <w:r>
        <w:rPr>
          <w:rFonts w:ascii="Times New Roman" w:hAnsi="Times New Roman" w:cs="Times New Roman"/>
          <w:lang w:val="en-US"/>
        </w:rPr>
        <w:t>2046</w:t>
      </w:r>
      <w:r w:rsidRPr="0057367A">
        <w:rPr>
          <w:rFonts w:ascii="Times New Roman" w:hAnsi="Times New Roman" w:cs="Times New Roman"/>
          <w:lang w:val="en-US"/>
        </w:rPr>
        <w:t>, and oTM1</w:t>
      </w:r>
      <w:r>
        <w:rPr>
          <w:rFonts w:ascii="Times New Roman" w:hAnsi="Times New Roman" w:cs="Times New Roman"/>
          <w:lang w:val="en-US"/>
        </w:rPr>
        <w:t>705</w:t>
      </w:r>
      <w:r w:rsidRPr="0057367A">
        <w:rPr>
          <w:rFonts w:ascii="Times New Roman" w:hAnsi="Times New Roman" w:cs="Times New Roman"/>
          <w:lang w:val="en-US"/>
        </w:rPr>
        <w:t xml:space="preserve"> and oTM</w:t>
      </w:r>
      <w:r>
        <w:rPr>
          <w:rFonts w:ascii="Times New Roman" w:hAnsi="Times New Roman" w:cs="Times New Roman"/>
          <w:lang w:val="en-US"/>
        </w:rPr>
        <w:t>1791</w:t>
      </w:r>
      <w:r w:rsidRPr="0057367A">
        <w:rPr>
          <w:rFonts w:ascii="Times New Roman" w:hAnsi="Times New Roman" w:cs="Times New Roman"/>
          <w:lang w:val="en-US"/>
        </w:rPr>
        <w:t>, respectively. PCR fragments were assembled using Gibson isothermal reaction.</w:t>
      </w:r>
    </w:p>
    <w:p w14:paraId="3D3C06FD" w14:textId="2E2DD713"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80</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SprB-MotBFjoh_3952</w:t>
      </w:r>
      <w:r>
        <w:rPr>
          <w:rFonts w:ascii="Times New Roman" w:hAnsi="Times New Roman" w:cs="Times New Roman"/>
          <w:lang w:val="en-US"/>
        </w:rPr>
        <w:t xml:space="preserve"> </w:t>
      </w:r>
      <w:r w:rsidRPr="0057367A">
        <w:rPr>
          <w:rFonts w:ascii="Times New Roman" w:hAnsi="Times New Roman" w:cs="Times New Roman"/>
          <w:lang w:val="en-US"/>
        </w:rPr>
        <w:t xml:space="preserve">and </w:t>
      </w:r>
      <w:r>
        <w:rPr>
          <w:rFonts w:ascii="Times New Roman" w:hAnsi="Times New Roman" w:cs="Times New Roman"/>
          <w:lang w:val="en-US"/>
        </w:rPr>
        <w:t xml:space="preserve">SprF </w:t>
      </w:r>
      <w:r w:rsidRPr="0057367A">
        <w:rPr>
          <w:rFonts w:ascii="Times New Roman" w:hAnsi="Times New Roman" w:cs="Times New Roman"/>
          <w:lang w:val="en-US"/>
        </w:rPr>
        <w:t>was constructed.</w:t>
      </w:r>
      <w:r>
        <w:rPr>
          <w:rFonts w:ascii="Times New Roman" w:hAnsi="Times New Roman" w:cs="Times New Roman"/>
          <w:lang w:val="en-US"/>
        </w:rPr>
        <w:t xml:space="preserve"> </w:t>
      </w:r>
      <w:r w:rsidRPr="0057367A">
        <w:rPr>
          <w:rFonts w:ascii="Times New Roman" w:hAnsi="Times New Roman" w:cs="Times New Roman"/>
          <w:lang w:val="en-US"/>
        </w:rPr>
        <w:t>CTD</w:t>
      </w:r>
      <w:r>
        <w:rPr>
          <w:rFonts w:ascii="Times New Roman" w:hAnsi="Times New Roman" w:cs="Times New Roman"/>
          <w:vertAlign w:val="subscript"/>
          <w:lang w:val="en-US"/>
        </w:rPr>
        <w:t>SprB-MotBFjoh_3952</w:t>
      </w:r>
      <w:r>
        <w:rPr>
          <w:rFonts w:ascii="Times New Roman" w:hAnsi="Times New Roman" w:cs="Times New Roman"/>
          <w:lang w:val="en-US"/>
        </w:rPr>
        <w:t xml:space="preserve"> synthetized gene </w:t>
      </w:r>
      <w:r w:rsidRPr="0057367A">
        <w:rPr>
          <w:rFonts w:ascii="Times New Roman" w:hAnsi="Times New Roman" w:cs="Times New Roman"/>
          <w:lang w:val="en-US"/>
        </w:rPr>
        <w:t>and p</w:t>
      </w:r>
      <w:r>
        <w:rPr>
          <w:rFonts w:ascii="Times New Roman" w:hAnsi="Times New Roman" w:cs="Times New Roman"/>
          <w:lang w:val="en-US"/>
        </w:rPr>
        <w:t>SK57</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1786</w:t>
      </w:r>
      <w:r w:rsidRPr="0057367A">
        <w:rPr>
          <w:rFonts w:ascii="Times New Roman" w:hAnsi="Times New Roman" w:cs="Times New Roman"/>
          <w:lang w:val="en-US"/>
        </w:rPr>
        <w:t xml:space="preserve"> and oTM</w:t>
      </w:r>
      <w:r>
        <w:rPr>
          <w:rFonts w:ascii="Times New Roman" w:hAnsi="Times New Roman" w:cs="Times New Roman"/>
          <w:lang w:val="en-US"/>
        </w:rPr>
        <w:t>2041</w:t>
      </w:r>
      <w:r w:rsidRPr="0057367A">
        <w:rPr>
          <w:rFonts w:ascii="Times New Roman" w:hAnsi="Times New Roman" w:cs="Times New Roman"/>
          <w:lang w:val="en-US"/>
        </w:rPr>
        <w:t>, and oTM1</w:t>
      </w:r>
      <w:r>
        <w:rPr>
          <w:rFonts w:ascii="Times New Roman" w:hAnsi="Times New Roman" w:cs="Times New Roman"/>
          <w:lang w:val="en-US"/>
        </w:rPr>
        <w:t>705</w:t>
      </w:r>
      <w:r w:rsidRPr="0057367A">
        <w:rPr>
          <w:rFonts w:ascii="Times New Roman" w:hAnsi="Times New Roman" w:cs="Times New Roman"/>
          <w:lang w:val="en-US"/>
        </w:rPr>
        <w:t xml:space="preserve"> and oTM</w:t>
      </w:r>
      <w:r>
        <w:rPr>
          <w:rFonts w:ascii="Times New Roman" w:hAnsi="Times New Roman" w:cs="Times New Roman"/>
          <w:lang w:val="en-US"/>
        </w:rPr>
        <w:t>2060</w:t>
      </w:r>
      <w:r w:rsidRPr="0057367A">
        <w:rPr>
          <w:rFonts w:ascii="Times New Roman" w:hAnsi="Times New Roman" w:cs="Times New Roman"/>
          <w:lang w:val="en-US"/>
        </w:rPr>
        <w:t>, respectively. PCR fragments were assembled using Gibson isothermal reaction.</w:t>
      </w:r>
    </w:p>
    <w:p w14:paraId="42E4EE74" w14:textId="6F306209"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81</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SprB-MotBEFjoh_3952</w:t>
      </w:r>
      <w:r>
        <w:rPr>
          <w:rFonts w:ascii="Times New Roman" w:hAnsi="Times New Roman" w:cs="Times New Roman"/>
          <w:lang w:val="en-US"/>
        </w:rPr>
        <w:t xml:space="preserve"> </w:t>
      </w:r>
      <w:r w:rsidRPr="0057367A">
        <w:rPr>
          <w:rFonts w:ascii="Times New Roman" w:hAnsi="Times New Roman" w:cs="Times New Roman"/>
          <w:lang w:val="en-US"/>
        </w:rPr>
        <w:t xml:space="preserve">and </w:t>
      </w:r>
      <w:r>
        <w:rPr>
          <w:rFonts w:ascii="Times New Roman" w:hAnsi="Times New Roman" w:cs="Times New Roman"/>
          <w:lang w:val="en-US"/>
        </w:rPr>
        <w:t xml:space="preserve">SprF </w:t>
      </w:r>
      <w:r w:rsidRPr="0057367A">
        <w:rPr>
          <w:rFonts w:ascii="Times New Roman" w:hAnsi="Times New Roman" w:cs="Times New Roman"/>
          <w:lang w:val="en-US"/>
        </w:rPr>
        <w:t>was constructed.</w:t>
      </w:r>
      <w:r>
        <w:rPr>
          <w:rFonts w:ascii="Times New Roman" w:hAnsi="Times New Roman" w:cs="Times New Roman"/>
          <w:lang w:val="en-US"/>
        </w:rPr>
        <w:t xml:space="preserve"> </w:t>
      </w:r>
      <w:r w:rsidRPr="0057367A">
        <w:rPr>
          <w:rFonts w:ascii="Times New Roman" w:hAnsi="Times New Roman" w:cs="Times New Roman"/>
          <w:lang w:val="en-US"/>
        </w:rPr>
        <w:t>CTD</w:t>
      </w:r>
      <w:r>
        <w:rPr>
          <w:rFonts w:ascii="Times New Roman" w:hAnsi="Times New Roman" w:cs="Times New Roman"/>
          <w:vertAlign w:val="subscript"/>
          <w:lang w:val="en-US"/>
        </w:rPr>
        <w:t>SprB-MotBEFjoh_3952</w:t>
      </w:r>
      <w:r>
        <w:rPr>
          <w:rFonts w:ascii="Times New Roman" w:hAnsi="Times New Roman" w:cs="Times New Roman"/>
          <w:lang w:val="en-US"/>
        </w:rPr>
        <w:t xml:space="preserve"> synthetized gene </w:t>
      </w:r>
      <w:r w:rsidRPr="0057367A">
        <w:rPr>
          <w:rFonts w:ascii="Times New Roman" w:hAnsi="Times New Roman" w:cs="Times New Roman"/>
          <w:lang w:val="en-US"/>
        </w:rPr>
        <w:t>and p</w:t>
      </w:r>
      <w:r>
        <w:rPr>
          <w:rFonts w:ascii="Times New Roman" w:hAnsi="Times New Roman" w:cs="Times New Roman"/>
          <w:lang w:val="en-US"/>
        </w:rPr>
        <w:t>SK55</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1786</w:t>
      </w:r>
      <w:r w:rsidRPr="0057367A">
        <w:rPr>
          <w:rFonts w:ascii="Times New Roman" w:hAnsi="Times New Roman" w:cs="Times New Roman"/>
          <w:lang w:val="en-US"/>
        </w:rPr>
        <w:t xml:space="preserve"> and oTM</w:t>
      </w:r>
      <w:r>
        <w:rPr>
          <w:rFonts w:ascii="Times New Roman" w:hAnsi="Times New Roman" w:cs="Times New Roman"/>
          <w:lang w:val="en-US"/>
        </w:rPr>
        <w:t>2045</w:t>
      </w:r>
      <w:r w:rsidRPr="0057367A">
        <w:rPr>
          <w:rFonts w:ascii="Times New Roman" w:hAnsi="Times New Roman" w:cs="Times New Roman"/>
          <w:lang w:val="en-US"/>
        </w:rPr>
        <w:t>, and oTM1</w:t>
      </w:r>
      <w:r>
        <w:rPr>
          <w:rFonts w:ascii="Times New Roman" w:hAnsi="Times New Roman" w:cs="Times New Roman"/>
          <w:lang w:val="en-US"/>
        </w:rPr>
        <w:t>705</w:t>
      </w:r>
      <w:r w:rsidRPr="0057367A">
        <w:rPr>
          <w:rFonts w:ascii="Times New Roman" w:hAnsi="Times New Roman" w:cs="Times New Roman"/>
          <w:lang w:val="en-US"/>
        </w:rPr>
        <w:t xml:space="preserve"> and oTM</w:t>
      </w:r>
      <w:r>
        <w:rPr>
          <w:rFonts w:ascii="Times New Roman" w:hAnsi="Times New Roman" w:cs="Times New Roman"/>
          <w:lang w:val="en-US"/>
        </w:rPr>
        <w:t>2060</w:t>
      </w:r>
      <w:r w:rsidRPr="0057367A">
        <w:rPr>
          <w:rFonts w:ascii="Times New Roman" w:hAnsi="Times New Roman" w:cs="Times New Roman"/>
          <w:lang w:val="en-US"/>
        </w:rPr>
        <w:t>, respectively. PCR fragments were assembled using Gibson isothermal reaction.</w:t>
      </w:r>
    </w:p>
    <w:p w14:paraId="639CAA1C" w14:textId="5A2C43C2"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82</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 xml:space="preserve">Fjoh_3952 </w:t>
      </w:r>
      <w:r w:rsidRPr="0057367A">
        <w:rPr>
          <w:rFonts w:ascii="Times New Roman" w:hAnsi="Times New Roman" w:cs="Times New Roman"/>
          <w:lang w:val="en-US"/>
        </w:rPr>
        <w:t xml:space="preserve">and </w:t>
      </w:r>
      <w:r>
        <w:rPr>
          <w:rFonts w:ascii="Times New Roman" w:hAnsi="Times New Roman" w:cs="Times New Roman"/>
          <w:lang w:val="en-US"/>
        </w:rPr>
        <w:t xml:space="preserve">Fjoh_1646 </w:t>
      </w:r>
      <w:r w:rsidRPr="0057367A">
        <w:rPr>
          <w:rFonts w:ascii="Times New Roman" w:hAnsi="Times New Roman" w:cs="Times New Roman"/>
          <w:lang w:val="en-US"/>
        </w:rPr>
        <w:t>was constructed.</w:t>
      </w:r>
      <w:r>
        <w:rPr>
          <w:rFonts w:ascii="Times New Roman" w:hAnsi="Times New Roman" w:cs="Times New Roman"/>
          <w:lang w:val="en-US"/>
        </w:rPr>
        <w:t xml:space="preserve"> </w:t>
      </w:r>
      <w:r w:rsidR="00953A47" w:rsidRPr="00953A47">
        <w:rPr>
          <w:rFonts w:ascii="Times New Roman" w:hAnsi="Times New Roman" w:cs="Times New Roman"/>
          <w:i/>
          <w:iCs/>
          <w:lang w:val="en-US"/>
        </w:rPr>
        <w:t>f</w:t>
      </w:r>
      <w:r w:rsidRPr="00953A47">
        <w:rPr>
          <w:rFonts w:ascii="Times New Roman" w:hAnsi="Times New Roman" w:cs="Times New Roman"/>
          <w:i/>
          <w:iCs/>
          <w:lang w:val="en-US"/>
        </w:rPr>
        <w:t>joh_1646</w:t>
      </w:r>
      <w:r>
        <w:rPr>
          <w:rFonts w:ascii="Times New Roman" w:hAnsi="Times New Roman" w:cs="Times New Roman"/>
          <w:lang w:val="en-US"/>
        </w:rPr>
        <w:t xml:space="preserve"> </w:t>
      </w:r>
      <w:r w:rsidRPr="0057367A">
        <w:rPr>
          <w:rFonts w:ascii="Times New Roman" w:hAnsi="Times New Roman" w:cs="Times New Roman"/>
          <w:lang w:val="en-US"/>
        </w:rPr>
        <w:t>and p</w:t>
      </w:r>
      <w:r>
        <w:rPr>
          <w:rFonts w:ascii="Times New Roman" w:hAnsi="Times New Roman" w:cs="Times New Roman"/>
          <w:lang w:val="en-US"/>
        </w:rPr>
        <w:t>SK57</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2021</w:t>
      </w:r>
      <w:r w:rsidRPr="0057367A">
        <w:rPr>
          <w:rFonts w:ascii="Times New Roman" w:hAnsi="Times New Roman" w:cs="Times New Roman"/>
          <w:lang w:val="en-US"/>
        </w:rPr>
        <w:t xml:space="preserve"> and oTM</w:t>
      </w:r>
      <w:r>
        <w:rPr>
          <w:rFonts w:ascii="Times New Roman" w:hAnsi="Times New Roman" w:cs="Times New Roman"/>
          <w:lang w:val="en-US"/>
        </w:rPr>
        <w:t>2022</w:t>
      </w:r>
      <w:r w:rsidRPr="0057367A">
        <w:rPr>
          <w:rFonts w:ascii="Times New Roman" w:hAnsi="Times New Roman" w:cs="Times New Roman"/>
          <w:lang w:val="en-US"/>
        </w:rPr>
        <w:t>, and oTM</w:t>
      </w:r>
      <w:r>
        <w:rPr>
          <w:rFonts w:ascii="Times New Roman" w:hAnsi="Times New Roman" w:cs="Times New Roman"/>
          <w:lang w:val="en-US"/>
        </w:rPr>
        <w:t>2020</w:t>
      </w:r>
      <w:r w:rsidRPr="0057367A">
        <w:rPr>
          <w:rFonts w:ascii="Times New Roman" w:hAnsi="Times New Roman" w:cs="Times New Roman"/>
          <w:lang w:val="en-US"/>
        </w:rPr>
        <w:t xml:space="preserve"> and oTM</w:t>
      </w:r>
      <w:r>
        <w:rPr>
          <w:rFonts w:ascii="Times New Roman" w:hAnsi="Times New Roman" w:cs="Times New Roman"/>
          <w:lang w:val="en-US"/>
        </w:rPr>
        <w:t>1989</w:t>
      </w:r>
      <w:r w:rsidRPr="0057367A">
        <w:rPr>
          <w:rFonts w:ascii="Times New Roman" w:hAnsi="Times New Roman" w:cs="Times New Roman"/>
          <w:lang w:val="en-US"/>
        </w:rPr>
        <w:t>, respectively. PCR fragments were assembled using Gibson isothermal reaction.</w:t>
      </w:r>
    </w:p>
    <w:p w14:paraId="0C36E970" w14:textId="76E8C075"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83</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 xml:space="preserve">Fjoh_3952 </w:t>
      </w:r>
      <w:r w:rsidRPr="0057367A">
        <w:rPr>
          <w:rFonts w:ascii="Times New Roman" w:hAnsi="Times New Roman" w:cs="Times New Roman"/>
          <w:lang w:val="en-US"/>
        </w:rPr>
        <w:t xml:space="preserve">and </w:t>
      </w:r>
      <w:r>
        <w:rPr>
          <w:rFonts w:ascii="Times New Roman" w:hAnsi="Times New Roman" w:cs="Times New Roman"/>
          <w:lang w:val="en-US"/>
        </w:rPr>
        <w:t xml:space="preserve">Fjoh_3972 </w:t>
      </w:r>
      <w:r w:rsidRPr="0057367A">
        <w:rPr>
          <w:rFonts w:ascii="Times New Roman" w:hAnsi="Times New Roman" w:cs="Times New Roman"/>
          <w:lang w:val="en-US"/>
        </w:rPr>
        <w:t>was constructed.</w:t>
      </w:r>
      <w:r>
        <w:rPr>
          <w:rFonts w:ascii="Times New Roman" w:hAnsi="Times New Roman" w:cs="Times New Roman"/>
          <w:lang w:val="en-US"/>
        </w:rPr>
        <w:t xml:space="preserve"> </w:t>
      </w:r>
      <w:r w:rsidR="00953A47" w:rsidRPr="00953A47">
        <w:rPr>
          <w:rFonts w:ascii="Times New Roman" w:hAnsi="Times New Roman" w:cs="Times New Roman"/>
          <w:i/>
          <w:iCs/>
          <w:lang w:val="en-US"/>
        </w:rPr>
        <w:t>f</w:t>
      </w:r>
      <w:r w:rsidRPr="00953A47">
        <w:rPr>
          <w:rFonts w:ascii="Times New Roman" w:hAnsi="Times New Roman" w:cs="Times New Roman"/>
          <w:i/>
          <w:iCs/>
          <w:lang w:val="en-US"/>
        </w:rPr>
        <w:t>joh_3972</w:t>
      </w:r>
      <w:r>
        <w:rPr>
          <w:rFonts w:ascii="Times New Roman" w:hAnsi="Times New Roman" w:cs="Times New Roman"/>
          <w:lang w:val="en-US"/>
        </w:rPr>
        <w:t xml:space="preserve"> a</w:t>
      </w:r>
      <w:r w:rsidRPr="0057367A">
        <w:rPr>
          <w:rFonts w:ascii="Times New Roman" w:hAnsi="Times New Roman" w:cs="Times New Roman"/>
          <w:lang w:val="en-US"/>
        </w:rPr>
        <w:t>nd p</w:t>
      </w:r>
      <w:r>
        <w:rPr>
          <w:rFonts w:ascii="Times New Roman" w:hAnsi="Times New Roman" w:cs="Times New Roman"/>
          <w:lang w:val="en-US"/>
        </w:rPr>
        <w:t>SK57</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2038</w:t>
      </w:r>
      <w:r w:rsidRPr="0057367A">
        <w:rPr>
          <w:rFonts w:ascii="Times New Roman" w:hAnsi="Times New Roman" w:cs="Times New Roman"/>
          <w:lang w:val="en-US"/>
        </w:rPr>
        <w:t xml:space="preserve"> and oTM</w:t>
      </w:r>
      <w:r>
        <w:rPr>
          <w:rFonts w:ascii="Times New Roman" w:hAnsi="Times New Roman" w:cs="Times New Roman"/>
          <w:lang w:val="en-US"/>
        </w:rPr>
        <w:t>2036</w:t>
      </w:r>
      <w:r w:rsidRPr="0057367A">
        <w:rPr>
          <w:rFonts w:ascii="Times New Roman" w:hAnsi="Times New Roman" w:cs="Times New Roman"/>
          <w:lang w:val="en-US"/>
        </w:rPr>
        <w:t>, and oTM</w:t>
      </w:r>
      <w:r>
        <w:rPr>
          <w:rFonts w:ascii="Times New Roman" w:hAnsi="Times New Roman" w:cs="Times New Roman"/>
          <w:lang w:val="en-US"/>
        </w:rPr>
        <w:t>2029</w:t>
      </w:r>
      <w:r w:rsidRPr="0057367A">
        <w:rPr>
          <w:rFonts w:ascii="Times New Roman" w:hAnsi="Times New Roman" w:cs="Times New Roman"/>
          <w:lang w:val="en-US"/>
        </w:rPr>
        <w:t xml:space="preserve"> and oTM</w:t>
      </w:r>
      <w:r>
        <w:rPr>
          <w:rFonts w:ascii="Times New Roman" w:hAnsi="Times New Roman" w:cs="Times New Roman"/>
          <w:lang w:val="en-US"/>
        </w:rPr>
        <w:t>1989</w:t>
      </w:r>
      <w:r w:rsidRPr="0057367A">
        <w:rPr>
          <w:rFonts w:ascii="Times New Roman" w:hAnsi="Times New Roman" w:cs="Times New Roman"/>
          <w:lang w:val="en-US"/>
        </w:rPr>
        <w:t>, respectively. PCR fragments were assembled using Gibson isothermal reaction.</w:t>
      </w:r>
    </w:p>
    <w:p w14:paraId="31A62B6E" w14:textId="6655714F"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84</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 xml:space="preserve">Fjoh_3952 </w:t>
      </w:r>
      <w:r w:rsidRPr="0057367A">
        <w:rPr>
          <w:rFonts w:ascii="Times New Roman" w:hAnsi="Times New Roman" w:cs="Times New Roman"/>
          <w:lang w:val="en-US"/>
        </w:rPr>
        <w:t xml:space="preserve">and </w:t>
      </w:r>
      <w:r>
        <w:rPr>
          <w:rFonts w:ascii="Times New Roman" w:hAnsi="Times New Roman" w:cs="Times New Roman"/>
          <w:lang w:val="en-US"/>
        </w:rPr>
        <w:t xml:space="preserve">SprF </w:t>
      </w:r>
      <w:r w:rsidRPr="0057367A">
        <w:rPr>
          <w:rFonts w:ascii="Times New Roman" w:hAnsi="Times New Roman" w:cs="Times New Roman"/>
          <w:lang w:val="en-US"/>
        </w:rPr>
        <w:t>was constructed.</w:t>
      </w:r>
      <w:r>
        <w:rPr>
          <w:rFonts w:ascii="Times New Roman" w:hAnsi="Times New Roman" w:cs="Times New Roman"/>
          <w:lang w:val="en-US"/>
        </w:rPr>
        <w:t xml:space="preserve"> </w:t>
      </w:r>
      <w:proofErr w:type="spellStart"/>
      <w:r w:rsidR="00953A47" w:rsidRPr="00953A47">
        <w:rPr>
          <w:rFonts w:ascii="Times New Roman" w:hAnsi="Times New Roman" w:cs="Times New Roman"/>
          <w:i/>
          <w:iCs/>
          <w:lang w:val="en-US"/>
        </w:rPr>
        <w:t>s</w:t>
      </w:r>
      <w:r w:rsidRPr="00953A47">
        <w:rPr>
          <w:rFonts w:ascii="Times New Roman" w:hAnsi="Times New Roman" w:cs="Times New Roman"/>
          <w:i/>
          <w:iCs/>
          <w:lang w:val="en-US"/>
        </w:rPr>
        <w:t>prF</w:t>
      </w:r>
      <w:proofErr w:type="spellEnd"/>
      <w:r>
        <w:rPr>
          <w:rFonts w:ascii="Times New Roman" w:hAnsi="Times New Roman" w:cs="Times New Roman"/>
          <w:lang w:val="en-US"/>
        </w:rPr>
        <w:t xml:space="preserve"> a</w:t>
      </w:r>
      <w:r w:rsidRPr="0057367A">
        <w:rPr>
          <w:rFonts w:ascii="Times New Roman" w:hAnsi="Times New Roman" w:cs="Times New Roman"/>
          <w:lang w:val="en-US"/>
        </w:rPr>
        <w:t>nd p</w:t>
      </w:r>
      <w:r>
        <w:rPr>
          <w:rFonts w:ascii="Times New Roman" w:hAnsi="Times New Roman" w:cs="Times New Roman"/>
          <w:lang w:val="en-US"/>
        </w:rPr>
        <w:t>SK57</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1788</w:t>
      </w:r>
      <w:r w:rsidRPr="0057367A">
        <w:rPr>
          <w:rFonts w:ascii="Times New Roman" w:hAnsi="Times New Roman" w:cs="Times New Roman"/>
          <w:lang w:val="en-US"/>
        </w:rPr>
        <w:t xml:space="preserve"> and oTM</w:t>
      </w:r>
      <w:r>
        <w:rPr>
          <w:rFonts w:ascii="Times New Roman" w:hAnsi="Times New Roman" w:cs="Times New Roman"/>
          <w:lang w:val="en-US"/>
        </w:rPr>
        <w:t>2032</w:t>
      </w:r>
      <w:r w:rsidRPr="0057367A">
        <w:rPr>
          <w:rFonts w:ascii="Times New Roman" w:hAnsi="Times New Roman" w:cs="Times New Roman"/>
          <w:lang w:val="en-US"/>
        </w:rPr>
        <w:t>, and oTM</w:t>
      </w:r>
      <w:r>
        <w:rPr>
          <w:rFonts w:ascii="Times New Roman" w:hAnsi="Times New Roman" w:cs="Times New Roman"/>
          <w:lang w:val="en-US"/>
        </w:rPr>
        <w:t>2031</w:t>
      </w:r>
      <w:r w:rsidRPr="0057367A">
        <w:rPr>
          <w:rFonts w:ascii="Times New Roman" w:hAnsi="Times New Roman" w:cs="Times New Roman"/>
          <w:lang w:val="en-US"/>
        </w:rPr>
        <w:t xml:space="preserve"> and oTM</w:t>
      </w:r>
      <w:r>
        <w:rPr>
          <w:rFonts w:ascii="Times New Roman" w:hAnsi="Times New Roman" w:cs="Times New Roman"/>
          <w:lang w:val="en-US"/>
        </w:rPr>
        <w:t>1989</w:t>
      </w:r>
      <w:r w:rsidRPr="0057367A">
        <w:rPr>
          <w:rFonts w:ascii="Times New Roman" w:hAnsi="Times New Roman" w:cs="Times New Roman"/>
          <w:lang w:val="en-US"/>
        </w:rPr>
        <w:t>, respectively. PCR fragments were assembled using Gibson isothermal reaction.</w:t>
      </w:r>
    </w:p>
    <w:p w14:paraId="4EDCE836" w14:textId="13F2D802" w:rsidR="006548EC" w:rsidRDefault="006548EC" w:rsidP="006548EC">
      <w:pPr>
        <w:spacing w:line="360" w:lineRule="auto"/>
        <w:jc w:val="both"/>
        <w:rPr>
          <w:rFonts w:ascii="Times New Roman" w:hAnsi="Times New Roman" w:cs="Times New Roman"/>
          <w:lang w:val="en-US"/>
        </w:rPr>
      </w:pPr>
      <w:r w:rsidRPr="0057367A">
        <w:rPr>
          <w:rFonts w:ascii="Times New Roman" w:hAnsi="Times New Roman" w:cs="Times New Roman"/>
          <w:lang w:val="en-US"/>
        </w:rPr>
        <w:t xml:space="preserve">Plasmid </w:t>
      </w:r>
      <w:r w:rsidRPr="000415A7">
        <w:rPr>
          <w:rFonts w:ascii="Times New Roman" w:hAnsi="Times New Roman" w:cs="Times New Roman"/>
          <w:lang w:val="en-US"/>
        </w:rPr>
        <w:t>pMP</w:t>
      </w:r>
      <w:r>
        <w:rPr>
          <w:rFonts w:ascii="Times New Roman" w:hAnsi="Times New Roman" w:cs="Times New Roman"/>
          <w:lang w:val="en-US"/>
        </w:rPr>
        <w:t>84</w:t>
      </w:r>
      <w:r w:rsidRPr="0057367A">
        <w:rPr>
          <w:rFonts w:ascii="Times New Roman" w:hAnsi="Times New Roman" w:cs="Times New Roman"/>
          <w:lang w:val="en-US"/>
        </w:rPr>
        <w:t xml:space="preserve">, which encodes both </w:t>
      </w:r>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r w:rsidR="00953A47" w:rsidRPr="0057367A">
        <w:rPr>
          <w:rFonts w:ascii="Times New Roman" w:hAnsi="Times New Roman" w:cs="Times New Roman"/>
          <w:lang w:val="en-US"/>
        </w:rPr>
        <w:t>-sfGFP</w:t>
      </w:r>
      <w:r w:rsidRPr="0057367A">
        <w:rPr>
          <w:rFonts w:ascii="Times New Roman" w:hAnsi="Times New Roman" w:cs="Times New Roman"/>
          <w:lang w:val="en-US"/>
        </w:rPr>
        <w:t>-CTD</w:t>
      </w:r>
      <w:r>
        <w:rPr>
          <w:rFonts w:ascii="Times New Roman" w:hAnsi="Times New Roman" w:cs="Times New Roman"/>
          <w:vertAlign w:val="subscript"/>
          <w:lang w:val="en-US"/>
        </w:rPr>
        <w:t xml:space="preserve">Fjoh_3952 </w:t>
      </w:r>
      <w:r w:rsidRPr="0057367A">
        <w:rPr>
          <w:rFonts w:ascii="Times New Roman" w:hAnsi="Times New Roman" w:cs="Times New Roman"/>
          <w:lang w:val="en-US"/>
        </w:rPr>
        <w:t xml:space="preserve">and </w:t>
      </w:r>
      <w:r>
        <w:rPr>
          <w:rFonts w:ascii="Times New Roman" w:hAnsi="Times New Roman" w:cs="Times New Roman"/>
          <w:lang w:val="en-US"/>
        </w:rPr>
        <w:t xml:space="preserve">SprF </w:t>
      </w:r>
      <w:r w:rsidRPr="0057367A">
        <w:rPr>
          <w:rFonts w:ascii="Times New Roman" w:hAnsi="Times New Roman" w:cs="Times New Roman"/>
          <w:lang w:val="en-US"/>
        </w:rPr>
        <w:t>was constructed.</w:t>
      </w:r>
      <w:r>
        <w:rPr>
          <w:rFonts w:ascii="Times New Roman" w:hAnsi="Times New Roman" w:cs="Times New Roman"/>
          <w:lang w:val="en-US"/>
        </w:rPr>
        <w:t xml:space="preserve"> </w:t>
      </w:r>
      <w:proofErr w:type="spellStart"/>
      <w:r w:rsidR="00953A47" w:rsidRPr="00953A47">
        <w:rPr>
          <w:rFonts w:ascii="Times New Roman" w:hAnsi="Times New Roman" w:cs="Times New Roman"/>
          <w:i/>
          <w:iCs/>
          <w:lang w:val="en-US"/>
        </w:rPr>
        <w:t>s</w:t>
      </w:r>
      <w:r w:rsidRPr="00953A47">
        <w:rPr>
          <w:rFonts w:ascii="Times New Roman" w:hAnsi="Times New Roman" w:cs="Times New Roman"/>
          <w:i/>
          <w:iCs/>
          <w:lang w:val="en-US"/>
        </w:rPr>
        <w:t>prF</w:t>
      </w:r>
      <w:proofErr w:type="spellEnd"/>
      <w:r>
        <w:rPr>
          <w:rFonts w:ascii="Times New Roman" w:hAnsi="Times New Roman" w:cs="Times New Roman"/>
          <w:lang w:val="en-US"/>
        </w:rPr>
        <w:t xml:space="preserve"> a</w:t>
      </w:r>
      <w:r w:rsidRPr="0057367A">
        <w:rPr>
          <w:rFonts w:ascii="Times New Roman" w:hAnsi="Times New Roman" w:cs="Times New Roman"/>
          <w:lang w:val="en-US"/>
        </w:rPr>
        <w:t>nd p</w:t>
      </w:r>
      <w:r>
        <w:rPr>
          <w:rFonts w:ascii="Times New Roman" w:hAnsi="Times New Roman" w:cs="Times New Roman"/>
          <w:lang w:val="en-US"/>
        </w:rPr>
        <w:t>SK57</w:t>
      </w:r>
      <w:r w:rsidRPr="0057367A">
        <w:rPr>
          <w:rFonts w:ascii="Times New Roman" w:hAnsi="Times New Roman" w:cs="Times New Roman"/>
          <w:lang w:val="en-US"/>
        </w:rPr>
        <w:t xml:space="preserve"> were amplified using oligonucleotide primers oTM</w:t>
      </w:r>
      <w:r>
        <w:rPr>
          <w:rFonts w:ascii="Times New Roman" w:hAnsi="Times New Roman" w:cs="Times New Roman"/>
          <w:lang w:val="en-US"/>
        </w:rPr>
        <w:t>1788</w:t>
      </w:r>
      <w:r w:rsidRPr="0057367A">
        <w:rPr>
          <w:rFonts w:ascii="Times New Roman" w:hAnsi="Times New Roman" w:cs="Times New Roman"/>
          <w:lang w:val="en-US"/>
        </w:rPr>
        <w:t xml:space="preserve"> and oTM</w:t>
      </w:r>
      <w:r>
        <w:rPr>
          <w:rFonts w:ascii="Times New Roman" w:hAnsi="Times New Roman" w:cs="Times New Roman"/>
          <w:lang w:val="en-US"/>
        </w:rPr>
        <w:t>2032</w:t>
      </w:r>
      <w:r w:rsidRPr="0057367A">
        <w:rPr>
          <w:rFonts w:ascii="Times New Roman" w:hAnsi="Times New Roman" w:cs="Times New Roman"/>
          <w:lang w:val="en-US"/>
        </w:rPr>
        <w:t xml:space="preserve">, and </w:t>
      </w:r>
      <w:r w:rsidRPr="0057367A">
        <w:rPr>
          <w:rFonts w:ascii="Times New Roman" w:hAnsi="Times New Roman" w:cs="Times New Roman"/>
          <w:lang w:val="en-US"/>
        </w:rPr>
        <w:lastRenderedPageBreak/>
        <w:t>oTM</w:t>
      </w:r>
      <w:r>
        <w:rPr>
          <w:rFonts w:ascii="Times New Roman" w:hAnsi="Times New Roman" w:cs="Times New Roman"/>
          <w:lang w:val="en-US"/>
        </w:rPr>
        <w:t>2031</w:t>
      </w:r>
      <w:r w:rsidRPr="0057367A">
        <w:rPr>
          <w:rFonts w:ascii="Times New Roman" w:hAnsi="Times New Roman" w:cs="Times New Roman"/>
          <w:lang w:val="en-US"/>
        </w:rPr>
        <w:t xml:space="preserve"> and oTM</w:t>
      </w:r>
      <w:r>
        <w:rPr>
          <w:rFonts w:ascii="Times New Roman" w:hAnsi="Times New Roman" w:cs="Times New Roman"/>
          <w:lang w:val="en-US"/>
        </w:rPr>
        <w:t>1989</w:t>
      </w:r>
      <w:r w:rsidRPr="0057367A">
        <w:rPr>
          <w:rFonts w:ascii="Times New Roman" w:hAnsi="Times New Roman" w:cs="Times New Roman"/>
          <w:lang w:val="en-US"/>
        </w:rPr>
        <w:t>, respectively. PCR fragments were assembled using Gibson isothermal reaction.</w:t>
      </w:r>
    </w:p>
    <w:p w14:paraId="10EB3A83" w14:textId="740F8F21" w:rsidR="006548EC" w:rsidRPr="00C9516D" w:rsidRDefault="006548EC" w:rsidP="006548EC">
      <w:pPr>
        <w:spacing w:line="360" w:lineRule="auto"/>
        <w:jc w:val="both"/>
        <w:rPr>
          <w:rFonts w:ascii="Times New Roman" w:hAnsi="Times New Roman" w:cs="Times New Roman"/>
          <w:color w:val="000000" w:themeColor="text1"/>
          <w:lang w:val="en-US"/>
        </w:rPr>
      </w:pPr>
      <w:r w:rsidRPr="00C9516D">
        <w:rPr>
          <w:rFonts w:ascii="Times New Roman" w:hAnsi="Times New Roman" w:cs="Times New Roman"/>
          <w:color w:val="000000" w:themeColor="text1"/>
          <w:lang w:val="en-US"/>
        </w:rPr>
        <w:t xml:space="preserve">Plasmid pMP89, which encodes both </w:t>
      </w:r>
      <w:proofErr w:type="spellStart"/>
      <w:r w:rsidR="00953A47" w:rsidRPr="0057367A">
        <w:rPr>
          <w:rFonts w:ascii="Times New Roman" w:hAnsi="Times New Roman" w:cs="Times New Roman"/>
          <w:lang w:val="en-US"/>
        </w:rPr>
        <w:t>SP</w:t>
      </w:r>
      <w:r w:rsidR="00953A47" w:rsidRPr="0057367A">
        <w:rPr>
          <w:rFonts w:ascii="Times New Roman" w:hAnsi="Times New Roman" w:cs="Times New Roman"/>
          <w:vertAlign w:val="subscript"/>
          <w:lang w:val="en-US"/>
        </w:rPr>
        <w:t>RemA</w:t>
      </w:r>
      <w:proofErr w:type="spellEnd"/>
      <w:r w:rsidR="00953A47" w:rsidRPr="0057367A">
        <w:rPr>
          <w:rFonts w:ascii="Times New Roman" w:hAnsi="Times New Roman" w:cs="Times New Roman"/>
          <w:lang w:val="en-US"/>
        </w:rPr>
        <w:t>-sfGFP</w:t>
      </w:r>
      <w:r w:rsidRPr="00C9516D">
        <w:rPr>
          <w:rFonts w:ascii="Times New Roman" w:hAnsi="Times New Roman" w:cs="Times New Roman"/>
          <w:color w:val="000000" w:themeColor="text1"/>
          <w:lang w:val="en-US"/>
        </w:rPr>
        <w:t>-</w:t>
      </w:r>
      <w:proofErr w:type="spellStart"/>
      <w:r w:rsidRPr="00C9516D">
        <w:rPr>
          <w:rFonts w:ascii="Times New Roman" w:hAnsi="Times New Roman" w:cs="Times New Roman"/>
          <w:color w:val="000000" w:themeColor="text1"/>
          <w:lang w:val="en-US"/>
        </w:rPr>
        <w:t>CTD</w:t>
      </w:r>
      <w:r w:rsidRPr="00C9516D">
        <w:rPr>
          <w:rFonts w:ascii="Times New Roman" w:hAnsi="Times New Roman" w:cs="Times New Roman"/>
          <w:color w:val="000000" w:themeColor="text1"/>
          <w:vertAlign w:val="subscript"/>
          <w:lang w:val="en-US"/>
        </w:rPr>
        <w:t>SprB</w:t>
      </w:r>
      <w:proofErr w:type="spellEnd"/>
      <w:r w:rsidRPr="00C9516D">
        <w:rPr>
          <w:rFonts w:ascii="Times New Roman" w:hAnsi="Times New Roman" w:cs="Times New Roman"/>
          <w:color w:val="000000" w:themeColor="text1"/>
          <w:vertAlign w:val="subscript"/>
          <w:lang w:val="en-US"/>
        </w:rPr>
        <w:t xml:space="preserve"> </w:t>
      </w:r>
      <w:r w:rsidRPr="00C9516D">
        <w:rPr>
          <w:rFonts w:ascii="Times New Roman" w:hAnsi="Times New Roman" w:cs="Times New Roman"/>
          <w:color w:val="000000" w:themeColor="text1"/>
          <w:lang w:val="en-US"/>
        </w:rPr>
        <w:t xml:space="preserve">and Fjoh_3951 was constructed. </w:t>
      </w:r>
      <w:r w:rsidR="00953A47" w:rsidRPr="00953A47">
        <w:rPr>
          <w:rFonts w:ascii="Times New Roman" w:hAnsi="Times New Roman" w:cs="Times New Roman"/>
          <w:i/>
          <w:iCs/>
          <w:color w:val="000000" w:themeColor="text1"/>
          <w:lang w:val="en-US"/>
        </w:rPr>
        <w:t>f</w:t>
      </w:r>
      <w:r w:rsidRPr="00953A47">
        <w:rPr>
          <w:rFonts w:ascii="Times New Roman" w:hAnsi="Times New Roman" w:cs="Times New Roman"/>
          <w:i/>
          <w:iCs/>
          <w:color w:val="000000" w:themeColor="text1"/>
          <w:lang w:val="en-US"/>
        </w:rPr>
        <w:t>joh_3951</w:t>
      </w:r>
      <w:r w:rsidRPr="00C9516D">
        <w:rPr>
          <w:rFonts w:ascii="Times New Roman" w:hAnsi="Times New Roman" w:cs="Times New Roman"/>
          <w:color w:val="000000" w:themeColor="text1"/>
          <w:vertAlign w:val="subscript"/>
          <w:lang w:val="en-US"/>
        </w:rPr>
        <w:t xml:space="preserve"> </w:t>
      </w:r>
      <w:r w:rsidRPr="00C9516D">
        <w:rPr>
          <w:rFonts w:ascii="Times New Roman" w:hAnsi="Times New Roman" w:cs="Times New Roman"/>
          <w:color w:val="000000" w:themeColor="text1"/>
          <w:lang w:val="en-US"/>
        </w:rPr>
        <w:t>and pSK55 were amplified using oligonucleotide primers oTM2009 and oTM2007, and oTM2008 and oTM2005, respectively. PCR fragments were assembled using Gibson isothermal reaction.</w:t>
      </w:r>
    </w:p>
    <w:p w14:paraId="2D921F8A" w14:textId="77777777" w:rsidR="006548EC" w:rsidRDefault="006548EC" w:rsidP="006548EC">
      <w:pPr>
        <w:spacing w:line="360" w:lineRule="auto"/>
        <w:jc w:val="both"/>
        <w:rPr>
          <w:rFonts w:ascii="Times New Roman" w:hAnsi="Times New Roman" w:cs="Times New Roman"/>
          <w:lang w:val="en-US"/>
        </w:rPr>
      </w:pPr>
    </w:p>
    <w:p w14:paraId="39FED149" w14:textId="77777777" w:rsidR="000B43CE" w:rsidRDefault="000B43CE" w:rsidP="006548EC">
      <w:pPr>
        <w:spacing w:line="360" w:lineRule="auto"/>
        <w:jc w:val="both"/>
        <w:rPr>
          <w:rFonts w:ascii="Times New Roman" w:hAnsi="Times New Roman" w:cs="Times New Roman"/>
          <w:lang w:val="en-US"/>
        </w:rPr>
      </w:pPr>
    </w:p>
    <w:p w14:paraId="5A841CFB" w14:textId="77777777" w:rsidR="000B43CE" w:rsidRPr="000B43CE" w:rsidRDefault="000B43CE" w:rsidP="000B43CE">
      <w:pPr>
        <w:pStyle w:val="Bibliography"/>
        <w:rPr>
          <w:rFonts w:ascii="Times New Roman" w:hAnsi="Times New Roman" w:cs="Times New Roman"/>
          <w:lang w:val="en-US"/>
        </w:rPr>
      </w:pPr>
      <w:r>
        <w:rPr>
          <w:lang w:val="en-US"/>
        </w:rPr>
        <w:fldChar w:fldCharType="begin"/>
      </w:r>
      <w:r>
        <w:rPr>
          <w:lang w:val="en-US"/>
        </w:rPr>
        <w:instrText xml:space="preserve"> ADDIN ZOTERO_BIBL {"uncited":[],"omitted":[],"custom":[]} CSL_BIBLIOGRAPHY </w:instrText>
      </w:r>
      <w:r>
        <w:rPr>
          <w:lang w:val="en-US"/>
        </w:rPr>
        <w:fldChar w:fldCharType="separate"/>
      </w:r>
      <w:r w:rsidRPr="000B43CE">
        <w:rPr>
          <w:rFonts w:ascii="Times New Roman" w:hAnsi="Times New Roman" w:cs="Times New Roman"/>
          <w:lang w:val="en-US"/>
        </w:rPr>
        <w:t>Banaz, N., Mäkelä, J., Uphoff, S., 2019. Choosing the right label for single-molecule tracking in live bacteria: side-by-side comparison of photoactivatable fluorescent protein and Halo tag dyes. J Phys D Appl Phys 52, 064002. https://doi.org/10.1088/1361-6463/aaf255</w:t>
      </w:r>
    </w:p>
    <w:p w14:paraId="1958C292" w14:textId="77777777" w:rsidR="000B43CE" w:rsidRPr="000B43CE" w:rsidRDefault="000B43CE" w:rsidP="000B43CE">
      <w:pPr>
        <w:pStyle w:val="Bibliography"/>
        <w:rPr>
          <w:rFonts w:ascii="Times New Roman" w:hAnsi="Times New Roman" w:cs="Times New Roman"/>
        </w:rPr>
      </w:pPr>
      <w:r w:rsidRPr="000B43CE">
        <w:rPr>
          <w:rFonts w:ascii="Times New Roman" w:hAnsi="Times New Roman" w:cs="Times New Roman"/>
          <w:lang w:val="en-US"/>
        </w:rPr>
        <w:t xml:space="preserve">Kulkarni, S.S., Zhu, Y., Brendel, C.J., McBride, M.J., 2017. Diverse C-Terminal Sequences Involved in Flavobacterium johnsoniae Protein Secretion. </w:t>
      </w:r>
      <w:r w:rsidRPr="000B43CE">
        <w:rPr>
          <w:rFonts w:ascii="Times New Roman" w:hAnsi="Times New Roman" w:cs="Times New Roman"/>
        </w:rPr>
        <w:t>J Bacteriol 199. https://doi.org/10.1128/JB.00884-16</w:t>
      </w:r>
    </w:p>
    <w:p w14:paraId="0FD87B9A" w14:textId="5063512C" w:rsidR="000B43CE" w:rsidRPr="006548EC" w:rsidRDefault="000B43CE" w:rsidP="006548EC">
      <w:pPr>
        <w:spacing w:line="360" w:lineRule="auto"/>
        <w:jc w:val="both"/>
        <w:rPr>
          <w:rFonts w:ascii="Times New Roman" w:hAnsi="Times New Roman" w:cs="Times New Roman"/>
          <w:lang w:val="en-US"/>
        </w:rPr>
      </w:pPr>
      <w:r>
        <w:rPr>
          <w:rFonts w:ascii="Times New Roman" w:hAnsi="Times New Roman" w:cs="Times New Roman"/>
          <w:lang w:val="en-US"/>
        </w:rPr>
        <w:fldChar w:fldCharType="end"/>
      </w:r>
    </w:p>
    <w:p w14:paraId="470A0C32" w14:textId="77777777" w:rsidR="006548EC" w:rsidRPr="006548EC" w:rsidRDefault="006548EC">
      <w:pPr>
        <w:rPr>
          <w:rFonts w:ascii="Times New Roman" w:hAnsi="Times New Roman" w:cs="Times New Roman"/>
        </w:rPr>
      </w:pPr>
    </w:p>
    <w:sectPr w:rsidR="006548EC" w:rsidRPr="00654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EC"/>
    <w:rsid w:val="00075919"/>
    <w:rsid w:val="000914FB"/>
    <w:rsid w:val="000B43CE"/>
    <w:rsid w:val="00244364"/>
    <w:rsid w:val="00363949"/>
    <w:rsid w:val="003C7B3F"/>
    <w:rsid w:val="006548EC"/>
    <w:rsid w:val="006851D6"/>
    <w:rsid w:val="00725C60"/>
    <w:rsid w:val="00817A09"/>
    <w:rsid w:val="00915FA4"/>
    <w:rsid w:val="00953A47"/>
    <w:rsid w:val="00A16F4E"/>
    <w:rsid w:val="00AD54D2"/>
    <w:rsid w:val="00B07900"/>
    <w:rsid w:val="00B17C74"/>
    <w:rsid w:val="00C9516D"/>
    <w:rsid w:val="00CC4040"/>
    <w:rsid w:val="00CF3D9E"/>
    <w:rsid w:val="00D310FD"/>
    <w:rsid w:val="00E93D96"/>
    <w:rsid w:val="00EF1F8E"/>
    <w:rsid w:val="00FA0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8124AE"/>
  <w15:chartTrackingRefBased/>
  <w15:docId w15:val="{AEB511BF-8135-174E-AE30-B6FD7A1E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8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8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8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8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8EC"/>
    <w:rPr>
      <w:rFonts w:eastAsiaTheme="majorEastAsia" w:cstheme="majorBidi"/>
      <w:color w:val="272727" w:themeColor="text1" w:themeTint="D8"/>
    </w:rPr>
  </w:style>
  <w:style w:type="paragraph" w:styleId="Title">
    <w:name w:val="Title"/>
    <w:basedOn w:val="Normal"/>
    <w:next w:val="Normal"/>
    <w:link w:val="TitleChar"/>
    <w:uiPriority w:val="10"/>
    <w:qFormat/>
    <w:rsid w:val="006548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8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8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8EC"/>
    <w:rPr>
      <w:i/>
      <w:iCs/>
      <w:color w:val="404040" w:themeColor="text1" w:themeTint="BF"/>
    </w:rPr>
  </w:style>
  <w:style w:type="paragraph" w:styleId="ListParagraph">
    <w:name w:val="List Paragraph"/>
    <w:basedOn w:val="Normal"/>
    <w:uiPriority w:val="34"/>
    <w:qFormat/>
    <w:rsid w:val="006548EC"/>
    <w:pPr>
      <w:ind w:left="720"/>
      <w:contextualSpacing/>
    </w:pPr>
  </w:style>
  <w:style w:type="character" w:styleId="IntenseEmphasis">
    <w:name w:val="Intense Emphasis"/>
    <w:basedOn w:val="DefaultParagraphFont"/>
    <w:uiPriority w:val="21"/>
    <w:qFormat/>
    <w:rsid w:val="006548EC"/>
    <w:rPr>
      <w:i/>
      <w:iCs/>
      <w:color w:val="0F4761" w:themeColor="accent1" w:themeShade="BF"/>
    </w:rPr>
  </w:style>
  <w:style w:type="paragraph" w:styleId="IntenseQuote">
    <w:name w:val="Intense Quote"/>
    <w:basedOn w:val="Normal"/>
    <w:next w:val="Normal"/>
    <w:link w:val="IntenseQuoteChar"/>
    <w:uiPriority w:val="30"/>
    <w:qFormat/>
    <w:rsid w:val="00654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8EC"/>
    <w:rPr>
      <w:i/>
      <w:iCs/>
      <w:color w:val="0F4761" w:themeColor="accent1" w:themeShade="BF"/>
    </w:rPr>
  </w:style>
  <w:style w:type="character" w:styleId="IntenseReference">
    <w:name w:val="Intense Reference"/>
    <w:basedOn w:val="DefaultParagraphFont"/>
    <w:uiPriority w:val="32"/>
    <w:qFormat/>
    <w:rsid w:val="006548EC"/>
    <w:rPr>
      <w:b/>
      <w:bCs/>
      <w:smallCaps/>
      <w:color w:val="0F4761" w:themeColor="accent1" w:themeShade="BF"/>
      <w:spacing w:val="5"/>
    </w:rPr>
  </w:style>
  <w:style w:type="paragraph" w:styleId="Bibliography">
    <w:name w:val="Bibliography"/>
    <w:basedOn w:val="Normal"/>
    <w:next w:val="Normal"/>
    <w:uiPriority w:val="37"/>
    <w:unhideWhenUsed/>
    <w:rsid w:val="000B43CE"/>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3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2724</Words>
  <Characters>15528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PAILLAT Maelle</dc:creator>
  <cp:keywords/>
  <dc:description/>
  <cp:lastModifiedBy>Doan Thierry</cp:lastModifiedBy>
  <cp:revision>7</cp:revision>
  <dcterms:created xsi:type="dcterms:W3CDTF">2024-12-13T14:33:00Z</dcterms:created>
  <dcterms:modified xsi:type="dcterms:W3CDTF">2024-12-20T12:47:00Z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zotero-version="7.0.2"&gt;&lt;session id="unZFDQKP"/&gt;&lt;style id="http://www.zotero.org/styles/elsevier-harvard" hasBibliography="1" bibliographyStyleHasBeenSet="1"/&gt;&lt;prefs&gt;&lt;pref name="fieldType" value="Field"/&gt;&lt;/prefs&gt;&lt;/data&gt;</vt:lpwstr>
  </property>
</Properties>
</file>