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383AE" w14:textId="77777777" w:rsidR="00275852" w:rsidRDefault="00275852" w:rsidP="00275852">
      <w:pPr>
        <w:spacing w:afterLines="200" w:after="624"/>
        <w:rPr>
          <w:rFonts w:ascii="Times New Roman" w:hAnsi="Times New Roman" w:cs="Times New Roman"/>
          <w:b/>
          <w:bCs/>
          <w:snapToGrid w:val="0"/>
          <w:color w:val="000000"/>
          <w:spacing w:val="12"/>
          <w:kern w:val="0"/>
          <w:sz w:val="36"/>
          <w:szCs w:val="36"/>
        </w:rPr>
      </w:pPr>
      <w:bookmarkStart w:id="0" w:name="_Hlk183889790"/>
      <w:bookmarkStart w:id="1" w:name="_Hlk183543207"/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36"/>
          <w:szCs w:val="36"/>
        </w:rPr>
        <w:t>Nicking Enzyme Assisted Amplification</w:t>
      </w:r>
      <w:bookmarkEnd w:id="0"/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36"/>
          <w:szCs w:val="36"/>
        </w:rPr>
        <w:t xml:space="preserve"> Combined with CRISPR-Cas12a System for One-Pot Sensitive Detection of APE1</w:t>
      </w:r>
    </w:p>
    <w:p w14:paraId="0A4F6B54" w14:textId="77777777" w:rsidR="00275852" w:rsidRDefault="00275852" w:rsidP="00275852">
      <w:pPr>
        <w:rPr>
          <w:rFonts w:ascii="Times New Roman" w:hAnsi="Times New Roman" w:cs="Times New Roman"/>
          <w:b/>
          <w:bCs/>
          <w:snapToGrid w:val="0"/>
          <w:color w:val="000000"/>
          <w:spacing w:val="12"/>
          <w:kern w:val="0"/>
          <w:sz w:val="20"/>
          <w:szCs w:val="20"/>
        </w:rPr>
      </w:pPr>
      <w:bookmarkStart w:id="2" w:name="_Hlk183543047"/>
      <w:bookmarkEnd w:id="1"/>
      <w:bookmarkEnd w:id="2"/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Wei Dai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>1,2, #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, Han Wang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>3, #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, Xian Xiao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, Yiyuan Li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, Jiahui Zhou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, Dayang Jiang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, Yangkang Luo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, Xianjin Xiao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, Longjie Li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, Jie Yu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>1, *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 xml:space="preserve">, </w:t>
      </w:r>
      <w:r w:rsidRPr="00603B0B"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Bei Yan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>2, *</w:t>
      </w:r>
      <w:r w:rsidRPr="00603B0B"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,</w:t>
      </w:r>
    </w:p>
    <w:p w14:paraId="23D52313" w14:textId="77777777" w:rsidR="00275852" w:rsidRDefault="00275852" w:rsidP="00275852">
      <w:pPr>
        <w:rPr>
          <w:rFonts w:ascii="Times New Roman" w:hAnsi="Times New Roman" w:cs="Times New Roman"/>
          <w:b/>
          <w:bCs/>
          <w:snapToGrid w:val="0"/>
          <w:color w:val="000000"/>
          <w:spacing w:val="12"/>
          <w:kern w:val="0"/>
          <w:sz w:val="20"/>
          <w:szCs w:val="20"/>
        </w:rPr>
      </w:pPr>
    </w:p>
    <w:p w14:paraId="42AF542A" w14:textId="77777777" w:rsidR="00275852" w:rsidRDefault="00275852" w:rsidP="00275852">
      <w:pPr>
        <w:rPr>
          <w:rFonts w:ascii="Times New Roman" w:hAnsi="Times New Roman" w:cs="Times New Roman"/>
          <w:b/>
          <w:bCs/>
          <w:snapToGrid w:val="0"/>
          <w:color w:val="000000"/>
          <w:spacing w:val="12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School of Life Science and Technology, Wuhan Polytechnic University, Wuhan 430023, China</w:t>
      </w:r>
    </w:p>
    <w:p w14:paraId="5B3C94F1" w14:textId="77777777" w:rsidR="00275852" w:rsidRPr="00603B0B" w:rsidRDefault="00275852" w:rsidP="00275852">
      <w:pPr>
        <w:rPr>
          <w:rFonts w:ascii="Times New Roman" w:hAnsi="Times New Roman" w:cs="Times New Roman"/>
          <w:b/>
          <w:bCs/>
          <w:snapToGrid w:val="0"/>
          <w:color w:val="000000"/>
          <w:spacing w:val="12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 xml:space="preserve">2 </w:t>
      </w:r>
      <w:r w:rsidRPr="00603B0B"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Human Sperm Bank, Institute of Medical Sciences, General Hospital of Ningxia Medical University, Yinchuan, 750004, China</w:t>
      </w:r>
    </w:p>
    <w:p w14:paraId="3E2AB88B" w14:textId="77777777" w:rsidR="00275852" w:rsidRDefault="00275852" w:rsidP="00275852">
      <w:pPr>
        <w:rPr>
          <w:rFonts w:ascii="Times New Roman" w:hAnsi="Times New Roman" w:cs="Times New Roman"/>
          <w:b/>
          <w:bCs/>
          <w:snapToGrid w:val="0"/>
          <w:color w:val="000000"/>
          <w:spacing w:val="12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 xml:space="preserve">3 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Union Hospital, Tongji Medical College, Huazhong University of Science and Technology, Wuhan 430022, China</w:t>
      </w:r>
    </w:p>
    <w:p w14:paraId="07F681EB" w14:textId="77777777" w:rsidR="00275852" w:rsidRDefault="00275852" w:rsidP="00275852">
      <w:pPr>
        <w:rPr>
          <w:rFonts w:ascii="Times New Roman" w:hAnsi="Times New Roman" w:cs="Times New Roman"/>
          <w:b/>
          <w:bCs/>
          <w:snapToGrid w:val="0"/>
          <w:color w:val="000000"/>
          <w:spacing w:val="12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 xml:space="preserve"> Department of Nephrology, Xiangya Hospital of Central South University, Changsha, Hunan, 410008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，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China</w:t>
      </w:r>
    </w:p>
    <w:p w14:paraId="16E2CA8C" w14:textId="77777777" w:rsidR="00275852" w:rsidRDefault="00275852" w:rsidP="00275852">
      <w:pPr>
        <w:jc w:val="left"/>
        <w:rPr>
          <w:rFonts w:ascii="Times New Roman" w:hAnsi="Times New Roman" w:cs="Times New Roman"/>
          <w:b/>
          <w:bCs/>
          <w:snapToGrid w:val="0"/>
          <w:color w:val="000000"/>
          <w:spacing w:val="12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 xml:space="preserve">5 </w:t>
      </w:r>
      <w:r>
        <w:rPr>
          <w:rFonts w:ascii="Times New Roman" w:hAnsi="Times New Roman" w:cs="Times New Roman"/>
          <w:b/>
          <w:bCs/>
          <w:snapToGrid w:val="0"/>
          <w:color w:val="000000"/>
          <w:spacing w:val="12"/>
          <w:kern w:val="0"/>
          <w:sz w:val="20"/>
          <w:szCs w:val="20"/>
        </w:rPr>
        <w:t>State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pacing w:val="12"/>
          <w:kern w:val="0"/>
          <w:sz w:val="20"/>
          <w:szCs w:val="20"/>
        </w:rPr>
        <w:t>Key Laboratory of Chemo/Biosensing and Chemometrics,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pacing w:val="12"/>
          <w:kern w:val="0"/>
          <w:sz w:val="20"/>
          <w:szCs w:val="20"/>
        </w:rPr>
        <w:t>Hunan University, Changsha 410082, China</w:t>
      </w:r>
    </w:p>
    <w:p w14:paraId="15811CDA" w14:textId="77777777" w:rsidR="00275852" w:rsidRDefault="00275852" w:rsidP="00275852">
      <w:pPr>
        <w:rPr>
          <w:rFonts w:ascii="Times New Roman" w:hAnsi="Times New Roman" w:cs="Times New Roman"/>
          <w:b/>
          <w:bCs/>
          <w:snapToGrid w:val="0"/>
          <w:color w:val="000000"/>
          <w:spacing w:val="12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vertAlign w:val="superscript"/>
        </w:rPr>
        <w:t>#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 xml:space="preserve"> These authors contributed equally.</w:t>
      </w:r>
    </w:p>
    <w:p w14:paraId="153C8F52" w14:textId="77777777" w:rsidR="00275852" w:rsidRDefault="00275852" w:rsidP="00275852">
      <w:pPr>
        <w:rPr>
          <w:rFonts w:ascii="Times New Roman" w:hAnsi="Times New Roman" w:cs="Times New Roman"/>
          <w:b/>
          <w:bCs/>
          <w:snapToGrid w:val="0"/>
          <w:color w:val="000000"/>
          <w:spacing w:val="12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 xml:space="preserve">Corresponding author: </w:t>
      </w:r>
      <w:r>
        <w:rPr>
          <w:rStyle w:val="a8"/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  <w:u w:val="none"/>
        </w:rPr>
        <w:t>yujie0326@163.com,</w:t>
      </w: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 xml:space="preserve"> </w:t>
      </w:r>
      <w:r w:rsidRPr="00603B0B">
        <w:rPr>
          <w:rFonts w:ascii="Times New Roman" w:hAnsi="Times New Roman" w:cs="Times New Roman" w:hint="eastAsia"/>
          <w:b/>
          <w:bCs/>
          <w:snapToGrid w:val="0"/>
          <w:color w:val="000000"/>
          <w:spacing w:val="12"/>
          <w:kern w:val="0"/>
          <w:sz w:val="20"/>
          <w:szCs w:val="20"/>
        </w:rPr>
        <w:t>d202081630@hust.edu.cn</w:t>
      </w:r>
    </w:p>
    <w:p w14:paraId="4F52F223" w14:textId="77777777" w:rsidR="00275852" w:rsidRDefault="00275852" w:rsidP="00275852">
      <w:pPr>
        <w:rPr>
          <w:rFonts w:ascii="Times New Roman" w:hAnsi="Times New Roman" w:cs="Times New Roman"/>
          <w:b/>
          <w:bCs/>
          <w:snapToGrid w:val="0"/>
          <w:color w:val="000000"/>
          <w:spacing w:val="12"/>
          <w:kern w:val="0"/>
          <w:sz w:val="20"/>
          <w:szCs w:val="20"/>
        </w:rPr>
      </w:pPr>
    </w:p>
    <w:p w14:paraId="3C200F24" w14:textId="77777777" w:rsidR="00275852" w:rsidRDefault="00275852" w:rsidP="00275852">
      <w:pPr>
        <w:widowControl/>
        <w:jc w:val="left"/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12"/>
          <w:kern w:val="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12"/>
          <w:kern w:val="0"/>
          <w:sz w:val="20"/>
          <w:szCs w:val="20"/>
          <w:lang w:eastAsia="en-US"/>
        </w:rPr>
        <w:br w:type="page"/>
      </w:r>
    </w:p>
    <w:p w14:paraId="1DD35306" w14:textId="0DA965E9" w:rsidR="00CE055C" w:rsidRDefault="00780D5D" w:rsidP="00780D5D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780D5D">
        <w:rPr>
          <w:rFonts w:ascii="Times New Roman" w:hAnsi="Times New Roman" w:cs="Times New Roman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BA30157" wp14:editId="682E0B21">
                <wp:simplePos x="0" y="0"/>
                <wp:positionH relativeFrom="page">
                  <wp:align>right</wp:align>
                </wp:positionH>
                <wp:positionV relativeFrom="paragraph">
                  <wp:posOffset>62230</wp:posOffset>
                </wp:positionV>
                <wp:extent cx="6864350" cy="1404620"/>
                <wp:effectExtent l="0" t="0" r="0" b="6350"/>
                <wp:wrapSquare wrapText="bothSides"/>
                <wp:docPr id="190373843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6E317" w14:textId="64AAF5ED" w:rsidR="00780D5D" w:rsidRPr="004D3418" w:rsidRDefault="00780D5D" w:rsidP="00780D5D">
                            <w:pPr>
                              <w:tabs>
                                <w:tab w:val="left" w:pos="3134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D3418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T</w:t>
                            </w:r>
                            <w:r w:rsidRPr="004D34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able S1. Sequences used in the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A3015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89.3pt;margin-top:4.9pt;width:540.5pt;height:110.6pt;z-index:251704320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HjDgIAAPc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" stroked="f">
                <v:textbox style="mso-fit-shape-to-text:t">
                  <w:txbxContent>
                    <w:p w14:paraId="3A36E317" w14:textId="64AAF5ED" w:rsidR="00780D5D" w:rsidRPr="004D3418" w:rsidRDefault="00780D5D" w:rsidP="00780D5D">
                      <w:pPr>
                        <w:tabs>
                          <w:tab w:val="left" w:pos="3134"/>
                        </w:tabs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4D3418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8"/>
                        </w:rPr>
                        <w:t>T</w:t>
                      </w:r>
                      <w:r w:rsidRPr="004D341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able S1. Sequences used in the study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a7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1559"/>
      </w:tblGrid>
      <w:tr w:rsidR="00FD47FC" w14:paraId="32377535" w14:textId="7EFA956F" w:rsidTr="00764679">
        <w:trPr>
          <w:jc w:val="center"/>
        </w:trPr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24CED1" w14:textId="77777777" w:rsidR="00FD47FC" w:rsidRPr="00FD47FC" w:rsidRDefault="00FD47FC" w:rsidP="00FD47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D47F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Name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1F0642" w14:textId="2AA187A9" w:rsidR="00FD47FC" w:rsidRPr="00FD47FC" w:rsidRDefault="00FD47FC" w:rsidP="00FD47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D47F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Sequence</w:t>
            </w:r>
            <w:r w:rsidRPr="00FD47F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（</w:t>
            </w:r>
            <w:r w:rsidRPr="00FD47F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5’—</w:t>
            </w:r>
            <w:r w:rsidR="00764679" w:rsidRPr="00FD47F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FD47F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&gt;3’</w:t>
            </w:r>
            <w:r w:rsidRPr="00FD47F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）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6E43BD3B" w14:textId="5B36F7AB" w:rsidR="00FD47FC" w:rsidRPr="00FD47FC" w:rsidRDefault="00764679" w:rsidP="00FD47F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R</w:t>
            </w:r>
            <w:r w:rsidR="00FD47FC" w:rsidRPr="00FD47FC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ole in the study</w:t>
            </w:r>
          </w:p>
        </w:tc>
      </w:tr>
      <w:tr w:rsidR="00FD47FC" w14:paraId="55FA7DA7" w14:textId="37BF6EA7" w:rsidTr="0076467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83099" w14:textId="77777777" w:rsidR="00FD47FC" w:rsidRPr="00DA2B84" w:rsidRDefault="00FD47F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A2B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crRNA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D15DB" w14:textId="77777777" w:rsidR="00FD47FC" w:rsidRDefault="00FD47F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A2B8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UAAUUUCUACUAAGUGUAGAUCUAUAAUUUUUCGUGCAGUG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4DE00" w14:textId="5428935D" w:rsidR="00FD47FC" w:rsidRPr="00DA2B84" w:rsidRDefault="00FD47FC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32"/>
              </w:rPr>
              <w:t>igure 1-5</w:t>
            </w:r>
          </w:p>
        </w:tc>
      </w:tr>
      <w:tr w:rsidR="00FD47FC" w14:paraId="5270EC98" w14:textId="43C57DF7" w:rsidTr="0076467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355E0" w14:textId="2450238A" w:rsidR="00FD47FC" w:rsidRPr="00DA2B84" w:rsidRDefault="00FD47F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P</w:t>
            </w:r>
            <w:r w:rsidRPr="00DA2B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rimer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-1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F21C8F" w14:textId="77777777" w:rsidR="00FD47FC" w:rsidRDefault="00FD47F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A2B8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AAATGACCTAG</w:t>
            </w:r>
            <w:r w:rsidRPr="00DA2B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/AP/</w:t>
            </w:r>
            <w:r w:rsidRPr="00DA2B8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ACTGACCTCAAAC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E5004" w14:textId="08BD033F" w:rsidR="00FD47FC" w:rsidRPr="00DA2B84" w:rsidRDefault="00FD47FC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32"/>
              </w:rPr>
              <w:t>igure 1-3</w:t>
            </w:r>
          </w:p>
        </w:tc>
      </w:tr>
      <w:tr w:rsidR="00FD47FC" w14:paraId="196EC789" w14:textId="2AD0506B" w:rsidTr="0076467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16FB7" w14:textId="133662D3" w:rsidR="00FD47FC" w:rsidRPr="00DA2B84" w:rsidRDefault="00FD47F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T</w:t>
            </w:r>
            <w:r w:rsidRPr="00DA2B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emplate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-1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799EB" w14:textId="77777777" w:rsidR="00FD47FC" w:rsidRDefault="00FD47F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A2B8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CTATAATTTTTCGTGCAGTGTTAGTTCTAGGTCATTT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9DDBC" w14:textId="40619EB4" w:rsidR="00FD47FC" w:rsidRPr="00DA2B84" w:rsidRDefault="00FD47FC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32"/>
              </w:rPr>
              <w:t>igure 1-3</w:t>
            </w:r>
          </w:p>
        </w:tc>
      </w:tr>
      <w:tr w:rsidR="00FD47FC" w14:paraId="7B264DA8" w14:textId="53AC2600" w:rsidTr="0076467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98B91" w14:textId="27BAD932" w:rsidR="00FD47FC" w:rsidRPr="00DA2B84" w:rsidRDefault="00FD47F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R</w:t>
            </w:r>
            <w:r w:rsidRPr="00DA2B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epo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r</w:t>
            </w:r>
            <w:r w:rsidRPr="00DA2B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ter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 xml:space="preserve"> Probe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C1E62" w14:textId="77777777" w:rsidR="00FD47FC" w:rsidRPr="00DA2B84" w:rsidRDefault="00FD47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DA2B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BHQ-</w:t>
            </w:r>
            <w:r w:rsidRPr="00DA2B8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TTATTATT</w:t>
            </w:r>
            <w:r w:rsidRPr="00DA2B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-FAM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AAA64" w14:textId="1217B64C" w:rsidR="00FD47FC" w:rsidRPr="00DA2B84" w:rsidRDefault="00FD47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32"/>
              </w:rPr>
              <w:t>igure 1-5</w:t>
            </w:r>
          </w:p>
        </w:tc>
      </w:tr>
      <w:tr w:rsidR="00FD47FC" w14:paraId="0A87706D" w14:textId="7BA77060" w:rsidTr="0076467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E2A95" w14:textId="10EC0D36" w:rsidR="00FD47FC" w:rsidRPr="00DA2B84" w:rsidRDefault="00FD47FC" w:rsidP="00FD47F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A2B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Primer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-2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4560C" w14:textId="77777777" w:rsidR="00FD47FC" w:rsidRPr="00DA2B84" w:rsidRDefault="00FD47FC" w:rsidP="00FD47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DA2B8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AAATGACCTAG</w:t>
            </w:r>
            <w:r w:rsidRPr="00DA2B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/AP/</w:t>
            </w:r>
            <w:r w:rsidRPr="00DA2B8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ACTGACCTTATA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F1FF7" w14:textId="3030FC7D" w:rsidR="00FD47FC" w:rsidRPr="00DA2B84" w:rsidRDefault="00FD47FC" w:rsidP="00FD47FC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32"/>
              </w:rPr>
              <w:t xml:space="preserve">igure </w:t>
            </w:r>
            <w:r w:rsidR="00764679">
              <w:rPr>
                <w:rFonts w:ascii="Times New Roman" w:hAnsi="Times New Roman" w:cs="Times New Roman" w:hint="eastAsia"/>
                <w:color w:val="000000" w:themeColor="text1"/>
                <w:sz w:val="28"/>
                <w:szCs w:val="32"/>
              </w:rPr>
              <w:t>3</w:t>
            </w:r>
          </w:p>
        </w:tc>
      </w:tr>
      <w:tr w:rsidR="00FD47FC" w14:paraId="1BB7C206" w14:textId="4ACA21C5" w:rsidTr="0076467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0C54A" w14:textId="4670FC38" w:rsidR="00FD47FC" w:rsidRPr="00DA2B84" w:rsidRDefault="00FD47FC" w:rsidP="00FD47F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A2B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Primer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-3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CD6A7F" w14:textId="77777777" w:rsidR="00FD47FC" w:rsidRPr="00DA2B84" w:rsidRDefault="00FD47FC" w:rsidP="00FD47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DA2B8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ACGACCAAATGACCTAG</w:t>
            </w:r>
            <w:r w:rsidRPr="00DA2B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/AP/</w:t>
            </w:r>
            <w:r w:rsidRPr="00DA2B8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ACTGACCTTATA</w:t>
            </w:r>
            <w:r w:rsidRPr="00DA2B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-P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E50A4" w14:textId="2716099E" w:rsidR="00FD47FC" w:rsidRPr="00DA2B84" w:rsidRDefault="00764679" w:rsidP="00FD47FC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32"/>
              </w:rPr>
              <w:t>igure 3</w:t>
            </w:r>
          </w:p>
        </w:tc>
      </w:tr>
      <w:tr w:rsidR="00FD47FC" w14:paraId="3E4A334D" w14:textId="53E887C2" w:rsidTr="0076467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B2D5A" w14:textId="66016170" w:rsidR="00FD47FC" w:rsidRPr="00DA2B84" w:rsidRDefault="00FD47FC" w:rsidP="00FD47F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A2B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Template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-2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27D959" w14:textId="77777777" w:rsidR="00FD47FC" w:rsidRPr="00DA2B84" w:rsidRDefault="00FD47FC" w:rsidP="00FD47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DA2B8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CTATAATTTTTCGTGCAGTGTTAGTTCTAGGTCATTTGGTCGT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CF1B3" w14:textId="137BBE4E" w:rsidR="00FD47FC" w:rsidRPr="00DA2B84" w:rsidRDefault="00764679" w:rsidP="00FD47FC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32"/>
              </w:rPr>
              <w:t>igure 3</w:t>
            </w:r>
          </w:p>
        </w:tc>
      </w:tr>
      <w:tr w:rsidR="00FD47FC" w14:paraId="41ED52CC" w14:textId="77C119CB" w:rsidTr="0076467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6E567" w14:textId="5EF8099D" w:rsidR="00FD47FC" w:rsidRPr="00DA2B84" w:rsidRDefault="00FD47FC" w:rsidP="00FD47F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A2B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Primer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-4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B4FB3" w14:textId="292B6976" w:rsidR="00FD47FC" w:rsidRPr="00DA2B84" w:rsidRDefault="00FD47FC" w:rsidP="00FD47FC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A2B8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ACGACCAAATGACCTAG</w:t>
            </w:r>
            <w:r w:rsidRPr="00DA2B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/AP/</w:t>
            </w:r>
            <w:r w:rsidRPr="00DA2B8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ACTGACCTTAT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32"/>
              </w:rPr>
              <w:t>-</w:t>
            </w:r>
            <w:r w:rsidRPr="0002020B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8"/>
                <w:szCs w:val="32"/>
              </w:rPr>
              <w:t>ddATP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782AC" w14:textId="64D61D03" w:rsidR="00FD47FC" w:rsidRPr="00DA2B84" w:rsidRDefault="00764679" w:rsidP="00FD47FC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32"/>
              </w:rPr>
              <w:t>igure 3</w:t>
            </w:r>
          </w:p>
        </w:tc>
      </w:tr>
      <w:tr w:rsidR="00FD47FC" w14:paraId="1C77D138" w14:textId="292CD920" w:rsidTr="0076467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64C786" w14:textId="6205DAF5" w:rsidR="00FD47FC" w:rsidRPr="00DA2B84" w:rsidRDefault="00FD47FC" w:rsidP="00FD47F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A2B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Template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-</w:t>
            </w:r>
            <w:r w:rsidRPr="00DA2B8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Primer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7315B" w14:textId="7F62E894" w:rsidR="00FD47FC" w:rsidRPr="00DA2B84" w:rsidRDefault="00FD47FC" w:rsidP="00FD47FC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DA2B8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CTATAATTTTTCGTGCAGTGTTAGTTCTAGGTCATTTGGTCGT</w:t>
            </w:r>
            <w:r w:rsidRPr="0002020B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8"/>
                <w:szCs w:val="32"/>
              </w:rPr>
              <w:t>AAAAA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8"/>
                <w:szCs w:val="32"/>
              </w:rPr>
              <w:t>A</w:t>
            </w:r>
            <w:r w:rsidRPr="0002020B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A</w:t>
            </w:r>
            <w:r w:rsidRPr="00DA2B8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CGACCAAATGACCTAG</w:t>
            </w:r>
            <w:r w:rsidRPr="00DA2B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  <w:t>/AP/</w:t>
            </w:r>
            <w:r w:rsidRPr="00DA2B8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ACTGACCTTAT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32"/>
              </w:rPr>
              <w:t>-</w:t>
            </w:r>
            <w:r w:rsidRPr="0002020B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8"/>
                <w:szCs w:val="32"/>
              </w:rPr>
              <w:t>ddATP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275E5" w14:textId="07D3BE1F" w:rsidR="00FD47FC" w:rsidRPr="00DA2B84" w:rsidRDefault="00764679" w:rsidP="00FD47FC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32"/>
              </w:rPr>
              <w:t>igure 3-5</w:t>
            </w:r>
          </w:p>
        </w:tc>
      </w:tr>
    </w:tbl>
    <w:p w14:paraId="58F02725" w14:textId="59F7EF94" w:rsidR="00780D5D" w:rsidRPr="00DA2B84" w:rsidRDefault="00000000" w:rsidP="00DA2B84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A2B84">
        <w:rPr>
          <w:rFonts w:ascii="Times New Roman" w:hAnsi="Times New Roman" w:cs="Times New Roman"/>
          <w:color w:val="000000" w:themeColor="text1"/>
          <w:sz w:val="24"/>
          <w:szCs w:val="28"/>
        </w:rPr>
        <w:t>The modifications on probes were highlighted with bold font.</w:t>
      </w:r>
    </w:p>
    <w:p w14:paraId="4F93C35D" w14:textId="4E2C2CE8" w:rsidR="00780D5D" w:rsidRPr="004E03B1" w:rsidRDefault="009E78F0">
      <w:pPr>
        <w:widowControl/>
        <w:jc w:val="left"/>
        <w:rPr>
          <w:rFonts w:ascii="Times New Roman" w:hAnsi="Times New Roman" w:cs="Times New Roman"/>
          <w:sz w:val="24"/>
          <w:szCs w:val="28"/>
        </w:rPr>
      </w:pPr>
      <w:r w:rsidRPr="00780D5D">
        <w:rPr>
          <w:rFonts w:ascii="Times New Roman" w:hAnsi="Times New Roman" w:cs="Times New Roman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7A3BF4" wp14:editId="42F3E1CE">
                <wp:simplePos x="0" y="0"/>
                <wp:positionH relativeFrom="page">
                  <wp:posOffset>696009</wp:posOffset>
                </wp:positionH>
                <wp:positionV relativeFrom="paragraph">
                  <wp:posOffset>4973174</wp:posOffset>
                </wp:positionV>
                <wp:extent cx="6864350" cy="1404620"/>
                <wp:effectExtent l="0" t="0" r="0" b="0"/>
                <wp:wrapSquare wrapText="bothSides"/>
                <wp:docPr id="203040316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549E1" w14:textId="3111169A" w:rsidR="00780D5D" w:rsidRPr="009E78F0" w:rsidRDefault="00780D5D" w:rsidP="00780D5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E78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B</w:t>
                            </w:r>
                            <w:r w:rsidR="00764679" w:rsidRPr="009E78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.</w:t>
                            </w:r>
                            <w:r w:rsidRPr="009E78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E78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Detection </w:t>
                            </w:r>
                            <w:r w:rsidR="0002020B" w:rsidRPr="009E78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P</w:t>
                            </w:r>
                            <w:r w:rsidRPr="009E78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robe after cleavage</w:t>
                            </w:r>
                            <w:r w:rsidR="0002020B" w:rsidRPr="009E78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02020B" w:rsidRPr="009E78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（</w:t>
                            </w:r>
                            <w:r w:rsidR="0002020B" w:rsidRPr="009E78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Primer-1 and Pemplate-1</w:t>
                            </w:r>
                            <w:r w:rsidR="0002020B" w:rsidRPr="009E78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）</w:t>
                            </w:r>
                            <w:r w:rsidR="00764679" w:rsidRPr="009E78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A3BF4" id="_x0000_s1027" type="#_x0000_t202" style="position:absolute;margin-left:54.8pt;margin-top:391.6pt;width:540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" stroked="f">
                <v:textbox style="mso-fit-shape-to-text:t">
                  <w:txbxContent>
                    <w:p w14:paraId="5B4549E1" w14:textId="3111169A" w:rsidR="00780D5D" w:rsidRPr="009E78F0" w:rsidRDefault="00780D5D" w:rsidP="00780D5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9E78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B</w:t>
                      </w:r>
                      <w:r w:rsidR="00764679" w:rsidRPr="009E78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.</w:t>
                      </w:r>
                      <w:r w:rsidRPr="009E78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E78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 xml:space="preserve">Detection </w:t>
                      </w:r>
                      <w:r w:rsidR="0002020B" w:rsidRPr="009E78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P</w:t>
                      </w:r>
                      <w:r w:rsidRPr="009E78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robe after cleavage</w:t>
                      </w:r>
                      <w:r w:rsidR="0002020B" w:rsidRPr="009E78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="0002020B" w:rsidRPr="009E78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（</w:t>
                      </w:r>
                      <w:r w:rsidR="0002020B" w:rsidRPr="009E78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Primer-1 and Pemplate-1</w:t>
                      </w:r>
                      <w:r w:rsidR="0002020B" w:rsidRPr="009E78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）</w:t>
                      </w:r>
                      <w:r w:rsidR="00764679" w:rsidRPr="009E78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8"/>
        </w:rPr>
        <w:drawing>
          <wp:anchor distT="0" distB="0" distL="114300" distR="114300" simplePos="0" relativeHeight="251665408" behindDoc="0" locked="0" layoutInCell="1" allowOverlap="1" wp14:anchorId="192EBB37" wp14:editId="122436CC">
            <wp:simplePos x="0" y="0"/>
            <wp:positionH relativeFrom="page">
              <wp:posOffset>2778760</wp:posOffset>
            </wp:positionH>
            <wp:positionV relativeFrom="paragraph">
              <wp:posOffset>603885</wp:posOffset>
            </wp:positionV>
            <wp:extent cx="4773295" cy="1630680"/>
            <wp:effectExtent l="0" t="0" r="8255" b="7620"/>
            <wp:wrapTopAndBottom/>
            <wp:docPr id="12043103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31039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l="4251" t="29215" r="6150" b="9511"/>
                    <a:stretch>
                      <a:fillRect/>
                    </a:stretch>
                  </pic:blipFill>
                  <pic:spPr>
                    <a:xfrm>
                      <a:off x="0" y="0"/>
                      <a:ext cx="4773295" cy="1630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8"/>
        </w:rPr>
        <w:drawing>
          <wp:anchor distT="0" distB="0" distL="114300" distR="114300" simplePos="0" relativeHeight="251671552" behindDoc="0" locked="0" layoutInCell="1" allowOverlap="1" wp14:anchorId="03DB9A94" wp14:editId="412F5570">
            <wp:simplePos x="0" y="0"/>
            <wp:positionH relativeFrom="page">
              <wp:align>right</wp:align>
            </wp:positionH>
            <wp:positionV relativeFrom="paragraph">
              <wp:posOffset>3143690</wp:posOffset>
            </wp:positionV>
            <wp:extent cx="4638675" cy="1595755"/>
            <wp:effectExtent l="0" t="0" r="9525" b="4445"/>
            <wp:wrapTopAndBottom/>
            <wp:docPr id="3936796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7966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l="2707" t="12309" r="13384" b="3314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5957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8"/>
        </w:rPr>
        <w:drawing>
          <wp:anchor distT="0" distB="0" distL="114300" distR="114300" simplePos="0" relativeHeight="251669504" behindDoc="0" locked="0" layoutInCell="1" allowOverlap="1" wp14:anchorId="0D1AD1EF" wp14:editId="7FBC4136">
            <wp:simplePos x="0" y="0"/>
            <wp:positionH relativeFrom="margin">
              <wp:posOffset>-447822</wp:posOffset>
            </wp:positionH>
            <wp:positionV relativeFrom="paragraph">
              <wp:posOffset>2957683</wp:posOffset>
            </wp:positionV>
            <wp:extent cx="2365375" cy="1997710"/>
            <wp:effectExtent l="0" t="0" r="0" b="2540"/>
            <wp:wrapTopAndBottom/>
            <wp:docPr id="12436488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4881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l="3941" t="11727" r="18939" b="5228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9977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4679" w:rsidRPr="00780D5D">
        <w:rPr>
          <w:rFonts w:ascii="Times New Roman" w:hAnsi="Times New Roman" w:cs="Times New Roman"/>
          <w:b/>
          <w:bCs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2DED75" wp14:editId="2809A08C">
                <wp:simplePos x="0" y="0"/>
                <wp:positionH relativeFrom="column">
                  <wp:posOffset>-446943</wp:posOffset>
                </wp:positionH>
                <wp:positionV relativeFrom="paragraph">
                  <wp:posOffset>2434248</wp:posOffset>
                </wp:positionV>
                <wp:extent cx="6864350" cy="1404620"/>
                <wp:effectExtent l="0" t="0" r="0" b="0"/>
                <wp:wrapSquare wrapText="bothSides"/>
                <wp:docPr id="65177406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882E5" w14:textId="779CF05A" w:rsidR="00780D5D" w:rsidRPr="00780D5D" w:rsidRDefault="00780D5D" w:rsidP="00780D5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A</w:t>
                            </w:r>
                            <w:r w:rsidR="00764679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02020B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etection </w:t>
                            </w:r>
                            <w:r w:rsidR="0002020B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robe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（</w:t>
                            </w:r>
                            <w:r w:rsidR="0002020B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Primer-1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and </w:t>
                            </w:r>
                            <w:r w:rsidR="0002020B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emplate</w:t>
                            </w:r>
                            <w:r w:rsidR="0002020B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）</w:t>
                            </w:r>
                            <w:r w:rsidR="00764679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2DED75" id="_x0000_s1028" type="#_x0000_t202" style="position:absolute;margin-left:-35.2pt;margin-top:191.65pt;width:54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98rEw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" stroked="f">
                <v:textbox style="mso-fit-shape-to-text:t">
                  <w:txbxContent>
                    <w:p w14:paraId="395882E5" w14:textId="779CF05A" w:rsidR="00780D5D" w:rsidRPr="00780D5D" w:rsidRDefault="00780D5D" w:rsidP="00780D5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A</w:t>
                      </w:r>
                      <w:r w:rsidR="00764679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="0002020B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8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 xml:space="preserve">etection </w:t>
                      </w:r>
                      <w:r w:rsidR="0002020B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8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robe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（</w:t>
                      </w:r>
                      <w:r w:rsidR="0002020B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8"/>
                        </w:rPr>
                        <w:t>Primer-1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 xml:space="preserve"> and </w:t>
                      </w:r>
                      <w:r w:rsidR="0002020B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8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emplate</w:t>
                      </w:r>
                      <w:r w:rsidR="0002020B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8"/>
                        </w:rPr>
                        <w:t>-1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8"/>
                        </w:rPr>
                        <w:t>）</w:t>
                      </w:r>
                      <w:r w:rsidR="00764679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4679">
        <w:rPr>
          <w:rFonts w:ascii="Times New Roman" w:hAnsi="Times New Roman" w:cs="Times New Roman"/>
          <w:b/>
          <w:bCs/>
          <w:noProof/>
          <w:sz w:val="24"/>
          <w:szCs w:val="28"/>
        </w:rPr>
        <w:drawing>
          <wp:anchor distT="0" distB="0" distL="114300" distR="114300" simplePos="0" relativeHeight="251663360" behindDoc="0" locked="0" layoutInCell="1" allowOverlap="1" wp14:anchorId="6F32C602" wp14:editId="48A0D39F">
            <wp:simplePos x="0" y="0"/>
            <wp:positionH relativeFrom="column">
              <wp:posOffset>-444989</wp:posOffset>
            </wp:positionH>
            <wp:positionV relativeFrom="paragraph">
              <wp:posOffset>568081</wp:posOffset>
            </wp:positionV>
            <wp:extent cx="2212975" cy="1866265"/>
            <wp:effectExtent l="0" t="0" r="0" b="635"/>
            <wp:wrapTopAndBottom/>
            <wp:docPr id="19661847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184739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rcRect b="7938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18662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0D5D" w:rsidRPr="00780D5D">
        <w:rPr>
          <w:rFonts w:ascii="Times New Roman" w:hAnsi="Times New Roman" w:cs="Times New Roman"/>
          <w:b/>
          <w:bCs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FFC681" wp14:editId="2EB6AE9E">
                <wp:simplePos x="0" y="0"/>
                <wp:positionH relativeFrom="column">
                  <wp:posOffset>-546100</wp:posOffset>
                </wp:positionH>
                <wp:positionV relativeFrom="paragraph">
                  <wp:posOffset>0</wp:posOffset>
                </wp:positionV>
                <wp:extent cx="6864350" cy="140462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1C8EB" w14:textId="5B104926" w:rsidR="00780D5D" w:rsidRPr="009E78F0" w:rsidRDefault="00780D5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Figure S</w:t>
                            </w:r>
                            <w:r w:rsidR="009E78F0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. The structure and concentration distribution of the detection probe and the cleaved detection probe in the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FFC681" id="_x0000_s1029" type="#_x0000_t202" style="position:absolute;margin-left:-43pt;margin-top:0;width:54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HdEwIAAP4DAAAOAAAAZHJzL2Uyb0RvYy54bWysk99u2yAUxu8n7R0Q94udNMlS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" stroked="f">
                <v:textbox style="mso-fit-shape-to-text:t">
                  <w:txbxContent>
                    <w:p w14:paraId="08F1C8EB" w14:textId="5B104926" w:rsidR="00780D5D" w:rsidRPr="009E78F0" w:rsidRDefault="00780D5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Figure S</w:t>
                      </w:r>
                      <w:r w:rsidR="009E78F0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 xml:space="preserve">. The structure and concentration distribution of the detection probe and the cleaved detection probe in the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0D5D">
        <w:rPr>
          <w:rFonts w:ascii="Times New Roman" w:hAnsi="Times New Roman" w:cs="Times New Roman"/>
          <w:b/>
          <w:bCs/>
          <w:sz w:val="24"/>
          <w:szCs w:val="28"/>
        </w:rPr>
        <w:br w:type="page"/>
      </w:r>
    </w:p>
    <w:p w14:paraId="1DAEDA59" w14:textId="19B4B21A" w:rsidR="00CE055C" w:rsidRDefault="00780D5D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780D5D">
        <w:rPr>
          <w:rFonts w:ascii="Times New Roman" w:hAnsi="Times New Roman" w:cs="Times New Roman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16417D1" wp14:editId="0D41A627">
                <wp:simplePos x="0" y="0"/>
                <wp:positionH relativeFrom="margin">
                  <wp:posOffset>-90170</wp:posOffset>
                </wp:positionH>
                <wp:positionV relativeFrom="paragraph">
                  <wp:posOffset>190500</wp:posOffset>
                </wp:positionV>
                <wp:extent cx="5499100" cy="1404620"/>
                <wp:effectExtent l="0" t="0" r="6350" b="0"/>
                <wp:wrapSquare wrapText="bothSides"/>
                <wp:docPr id="8698720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729E5" w14:textId="1DE39EA5" w:rsidR="00780D5D" w:rsidRPr="00780D5D" w:rsidRDefault="00780D5D" w:rsidP="00780D5D">
                            <w:pPr>
                              <w:tabs>
                                <w:tab w:val="left" w:pos="3134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Table S</w:t>
                            </w:r>
                            <w:r w:rsidR="005F4C03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. Comparison of the analytical performance of some reported methods in APE1 detection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6417D1" id="_x0000_s1030" type="#_x0000_t202" style="position:absolute;left:0;text-align:left;margin-left:-7.1pt;margin-top:15pt;width:433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" stroked="f">
                <v:textbox style="mso-fit-shape-to-text:t">
                  <w:txbxContent>
                    <w:p w14:paraId="7A1729E5" w14:textId="1DE39EA5" w:rsidR="00780D5D" w:rsidRPr="00780D5D" w:rsidRDefault="00780D5D" w:rsidP="00780D5D">
                      <w:pPr>
                        <w:tabs>
                          <w:tab w:val="left" w:pos="3134"/>
                        </w:tabs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Table S</w:t>
                      </w:r>
                      <w:r w:rsidR="005F4C03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. Comparison of the analytical performance of some reported methods in APE1 detection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7"/>
        <w:tblW w:w="8364" w:type="dxa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1276"/>
        <w:gridCol w:w="1276"/>
        <w:gridCol w:w="850"/>
        <w:gridCol w:w="1418"/>
        <w:gridCol w:w="709"/>
      </w:tblGrid>
      <w:tr w:rsidR="00CE055C" w14:paraId="4651EF9E" w14:textId="77777777">
        <w:trPr>
          <w:trHeight w:val="108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FB3B95" w14:textId="77777777" w:rsidR="00CE055C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Method strategy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29A642" w14:textId="77777777" w:rsidR="00CE055C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Signal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DC17BB" w14:textId="77777777" w:rsidR="00CE055C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Sensitivity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872E09" w14:textId="77777777" w:rsidR="00CE055C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Operation complexity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FDE596" w14:textId="77777777" w:rsidR="00CE055C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Time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5D8EEC" w14:textId="77777777" w:rsidR="00CE055C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Assay temperature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40CEFE" w14:textId="77777777" w:rsidR="00CE055C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Ref</w:t>
            </w:r>
          </w:p>
        </w:tc>
      </w:tr>
      <w:tr w:rsidR="00CE055C" w14:paraId="0FC2D77D" w14:textId="77777777">
        <w:trPr>
          <w:trHeight w:val="346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62584A" w14:textId="77777777" w:rsidR="00CE055C" w:rsidRPr="00DA2B84" w:rsidRDefault="00000000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A sensitive sensing system enables rapid activation of gated HRCA upon intelligent recognition of APE1.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1EB31" w14:textId="77777777" w:rsidR="00CE055C" w:rsidRPr="00DA2B84" w:rsidRDefault="00000000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fluorescence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8AE9C" w14:textId="06AE6584" w:rsidR="00CE055C" w:rsidRPr="00DA2B84" w:rsidRDefault="00000000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E78F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0.0001U/</w:t>
            </w:r>
            <w:r w:rsidR="0051592B" w:rsidRPr="009E78F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mL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F8186" w14:textId="77777777" w:rsidR="00CE055C" w:rsidRPr="00DA2B84" w:rsidRDefault="00000000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Simple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B8A5E8" w14:textId="77777777" w:rsidR="00CE055C" w:rsidRPr="00DA2B84" w:rsidRDefault="00000000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90min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17FE8" w14:textId="77777777" w:rsidR="00CE055C" w:rsidRPr="00DA2B84" w:rsidRDefault="00000000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37℃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4E42F" w14:textId="362F3B87" w:rsidR="00CE055C" w:rsidRPr="00DA2B84" w:rsidRDefault="00C63739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4"/>
              </w:rPr>
              <w:instrText xml:space="preserve"> REF _Ref185581286 \r \h </w:instrText>
            </w:r>
            <w:r>
              <w:rPr>
                <w:rFonts w:ascii="Times New Roman" w:hAnsi="Times New Roman" w:cs="Times New Roman"/>
                <w:sz w:val="22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4"/>
              </w:rPr>
              <w:t>[1]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fldChar w:fldCharType="end"/>
            </w:r>
          </w:p>
        </w:tc>
      </w:tr>
      <w:tr w:rsidR="00CE055C" w14:paraId="5047B3C9" w14:textId="77777777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185FD" w14:textId="782491D0" w:rsidR="00CE055C" w:rsidRPr="00DA2B84" w:rsidRDefault="005F4C03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Host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-</w:t>
            </w: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guest interaction between b-CDP and pyrene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E21DD" w14:textId="77777777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fluorescence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5E4CA" w14:textId="1FF868AC" w:rsidR="00CE055C" w:rsidRPr="009E78F0" w:rsidRDefault="00000000">
            <w:pPr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9E78F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0.05 U/</w:t>
            </w:r>
            <w:r w:rsidR="0051592B" w:rsidRPr="009E78F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mL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96FA7D" w14:textId="77777777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moderate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1476D5" w14:textId="77777777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 xml:space="preserve">40 min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FB918" w14:textId="77777777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37 °C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0CC754" w14:textId="11B4B45C" w:rsidR="00CE055C" w:rsidRPr="00DA2B84" w:rsidRDefault="00C63739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4"/>
              </w:rPr>
              <w:instrText xml:space="preserve"> REF _Ref185581385 \r </w:instrText>
            </w:r>
            <w:r>
              <w:rPr>
                <w:rFonts w:ascii="Times New Roman" w:hAnsi="Times New Roman" w:cs="Times New Roman"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4"/>
              </w:rPr>
              <w:t>[2]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fldChar w:fldCharType="end"/>
            </w:r>
          </w:p>
        </w:tc>
      </w:tr>
      <w:tr w:rsidR="00CE055C" w14:paraId="7C38B712" w14:textId="77777777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910CA" w14:textId="77777777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An integrated electrochemical biosensing system that gives consideration to both immunoassay and enzyme activity analysis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960F5D" w14:textId="77777777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Electrochemical signal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D857E6" w14:textId="6B80B25E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9E78F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0.00518</w:t>
            </w:r>
            <w:r w:rsidR="005F4C03">
              <w:rPr>
                <w:rFonts w:ascii="Times New Roman" w:hAnsi="Times New Roman" w:cs="Times New Roman" w:hint="eastAsia"/>
                <w:color w:val="FF0000"/>
                <w:sz w:val="22"/>
                <w:szCs w:val="24"/>
              </w:rPr>
              <w:t xml:space="preserve"> </w:t>
            </w:r>
            <w:r w:rsidRPr="009E78F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U/</w:t>
            </w:r>
            <w:r w:rsidR="0051592B" w:rsidRPr="009E78F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mL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0E8BA" w14:textId="77777777" w:rsidR="00CE055C" w:rsidRPr="009E78F0" w:rsidRDefault="00000000">
            <w:pPr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9E78F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complex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CD6B3" w14:textId="77777777" w:rsidR="00CE055C" w:rsidRPr="009E78F0" w:rsidRDefault="00000000">
            <w:pPr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9E78F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＞</w:t>
            </w:r>
            <w:r w:rsidRPr="009E78F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3h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57489" w14:textId="77777777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37℃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F467A3" w14:textId="308BE5A5" w:rsidR="00CE055C" w:rsidRPr="00DA2B84" w:rsidRDefault="00C63739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4"/>
              </w:rPr>
              <w:instrText xml:space="preserve"> REF _Ref185581391 \r </w:instrText>
            </w:r>
            <w:r>
              <w:rPr>
                <w:rFonts w:ascii="Times New Roman" w:hAnsi="Times New Roman" w:cs="Times New Roman"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4"/>
              </w:rPr>
              <w:t>[3]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fldChar w:fldCharType="end"/>
            </w:r>
          </w:p>
        </w:tc>
      </w:tr>
      <w:tr w:rsidR="00CE055C" w14:paraId="583173D6" w14:textId="77777777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42C18" w14:textId="77777777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closed cycle circuit (CCC)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AC669E" w14:textId="77777777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fluorescence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98354" w14:textId="2F49D572" w:rsidR="00CE055C" w:rsidRPr="009E78F0" w:rsidRDefault="00000000">
            <w:pPr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9E78F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7.8×10</w:t>
            </w:r>
            <w:r w:rsidRPr="005F4C03">
              <w:rPr>
                <w:rFonts w:ascii="Times New Roman" w:hAnsi="Times New Roman" w:cs="Times New Roman"/>
                <w:color w:val="FF0000"/>
                <w:sz w:val="22"/>
                <w:szCs w:val="24"/>
                <w:vertAlign w:val="superscript"/>
              </w:rPr>
              <w:t>−5</w:t>
            </w:r>
            <w:r w:rsidR="005F4C03">
              <w:rPr>
                <w:rFonts w:ascii="Times New Roman" w:hAnsi="Times New Roman" w:cs="Times New Roman" w:hint="eastAsia"/>
                <w:color w:val="FF0000"/>
                <w:sz w:val="22"/>
                <w:szCs w:val="24"/>
                <w:vertAlign w:val="superscript"/>
              </w:rPr>
              <w:t xml:space="preserve"> </w:t>
            </w:r>
            <w:r w:rsidRPr="009E78F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U </w:t>
            </w:r>
            <w:r w:rsidR="005F4C03">
              <w:rPr>
                <w:rFonts w:ascii="Times New Roman" w:hAnsi="Times New Roman" w:cs="Times New Roman" w:hint="eastAsia"/>
                <w:color w:val="FF0000"/>
                <w:sz w:val="22"/>
                <w:szCs w:val="24"/>
              </w:rPr>
              <w:t>/</w:t>
            </w:r>
            <w:r w:rsidR="0051592B" w:rsidRPr="009E78F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mL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015BE" w14:textId="77777777" w:rsidR="00CE055C" w:rsidRPr="009E78F0" w:rsidRDefault="00000000">
            <w:pPr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9E78F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complex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EE6E7" w14:textId="77777777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1h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5CED55" w14:textId="77777777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99F4F" w14:textId="06B38609" w:rsidR="00CE055C" w:rsidRPr="00DA2B84" w:rsidRDefault="00C63739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4"/>
              </w:rPr>
              <w:instrText xml:space="preserve"> REF _Ref185581395 \r </w:instrText>
            </w:r>
            <w:r>
              <w:rPr>
                <w:rFonts w:ascii="Times New Roman" w:hAnsi="Times New Roman" w:cs="Times New Roman"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4"/>
              </w:rPr>
              <w:t>[4]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fldChar w:fldCharType="end"/>
            </w:r>
          </w:p>
        </w:tc>
      </w:tr>
      <w:tr w:rsidR="00CE055C" w14:paraId="297A780E" w14:textId="77777777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5C649" w14:textId="77777777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primer exchange reaction (PER) cascade rolling circle amplification (RCA)/ dimeric G-quadruplex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4CDCA" w14:textId="77777777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fluorescence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78E2E" w14:textId="23AE1C41" w:rsidR="00CE055C" w:rsidRPr="009E78F0" w:rsidRDefault="00000000">
            <w:pPr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9E78F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0.001</w:t>
            </w:r>
            <w:r w:rsidR="005F4C03">
              <w:rPr>
                <w:rFonts w:ascii="Times New Roman" w:hAnsi="Times New Roman" w:cs="Times New Roman" w:hint="eastAsia"/>
                <w:color w:val="FF0000"/>
                <w:sz w:val="22"/>
                <w:szCs w:val="24"/>
              </w:rPr>
              <w:t>U/mL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665B5" w14:textId="77777777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Simple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8B947" w14:textId="77777777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2h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8C18A" w14:textId="77777777" w:rsidR="00CE055C" w:rsidRPr="00DA2B84" w:rsidRDefault="00000000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DA2B84">
              <w:rPr>
                <w:rFonts w:ascii="Times New Roman" w:hAnsi="Times New Roman" w:cs="Times New Roman"/>
                <w:sz w:val="22"/>
                <w:szCs w:val="24"/>
              </w:rPr>
              <w:t>37℃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5C8EF" w14:textId="3788A80F" w:rsidR="00CE055C" w:rsidRPr="00DA2B84" w:rsidRDefault="00C63739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4"/>
              </w:rPr>
              <w:instrText xml:space="preserve"> REF _Ref185581398 \r </w:instrText>
            </w:r>
            <w:r>
              <w:rPr>
                <w:rFonts w:ascii="Times New Roman" w:hAnsi="Times New Roman" w:cs="Times New Roman"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4"/>
              </w:rPr>
              <w:t>[5]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fldChar w:fldCharType="end"/>
            </w:r>
          </w:p>
        </w:tc>
      </w:tr>
    </w:tbl>
    <w:p w14:paraId="5A5C74E5" w14:textId="77777777" w:rsidR="00CE055C" w:rsidRDefault="00000000">
      <w:pPr>
        <w:widowControl/>
        <w:jc w:val="left"/>
        <w:rPr>
          <w:rFonts w:ascii="Times New Roman" w:hAnsi="Times New Roman" w:cs="Times New Roman"/>
          <w:b/>
          <w:bCs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8"/>
        </w:rPr>
        <w:br w:type="page"/>
      </w:r>
    </w:p>
    <w:p w14:paraId="73FE34D9" w14:textId="77777777" w:rsidR="00C63739" w:rsidRPr="00C63739" w:rsidRDefault="00C63739" w:rsidP="00C63739">
      <w:pPr>
        <w:widowControl/>
        <w:spacing w:beforeLines="100" w:before="312" w:afterLines="100" w:after="312"/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C63739">
        <w:rPr>
          <w:rFonts w:ascii="Times New Roman" w:eastAsia="宋体" w:hAnsi="Times New Roman" w:cs="Times New Roman"/>
          <w:b/>
          <w:bCs/>
          <w:sz w:val="20"/>
          <w:szCs w:val="20"/>
        </w:rPr>
        <w:lastRenderedPageBreak/>
        <w:t>References</w:t>
      </w:r>
    </w:p>
    <w:p w14:paraId="15483E85" w14:textId="7D5DB5FD" w:rsidR="00C63739" w:rsidRPr="00C63739" w:rsidRDefault="00C63739" w:rsidP="00C63739">
      <w:pPr>
        <w:pStyle w:val="a9"/>
        <w:numPr>
          <w:ilvl w:val="0"/>
          <w:numId w:val="1"/>
        </w:numPr>
        <w:ind w:left="442" w:firstLineChars="0" w:hanging="442"/>
        <w:rPr>
          <w:rFonts w:ascii="Times New Roman" w:hAnsi="Times New Roman" w:cs="Times New Roman"/>
          <w:sz w:val="20"/>
          <w:szCs w:val="20"/>
        </w:rPr>
      </w:pPr>
      <w:bookmarkStart w:id="3" w:name="_Ref185581286"/>
      <w:r w:rsidRPr="00C63739">
        <w:rPr>
          <w:rFonts w:ascii="Times New Roman" w:hAnsi="Times New Roman" w:cs="Times New Roman"/>
          <w:sz w:val="20"/>
          <w:szCs w:val="20"/>
        </w:rPr>
        <w:t>Kang Q, Yang X, Du Y, Qi Y, He Z, Xiang H (2023) A molecular gated HRCA quick sensing system intelligently controlled by APE1. Microchemical Journal 191:108880</w:t>
      </w:r>
      <w:bookmarkEnd w:id="3"/>
    </w:p>
    <w:p w14:paraId="0F93337C" w14:textId="0F1BA56C" w:rsidR="00C63739" w:rsidRPr="00C63739" w:rsidRDefault="00C63739" w:rsidP="00C63739">
      <w:pPr>
        <w:pStyle w:val="a9"/>
        <w:numPr>
          <w:ilvl w:val="0"/>
          <w:numId w:val="1"/>
        </w:numPr>
        <w:ind w:left="442" w:firstLineChars="0" w:hanging="442"/>
        <w:rPr>
          <w:rFonts w:ascii="Times New Roman" w:hAnsi="Times New Roman" w:cs="Times New Roman"/>
          <w:sz w:val="20"/>
          <w:szCs w:val="20"/>
        </w:rPr>
      </w:pPr>
      <w:bookmarkStart w:id="4" w:name="_Ref185581385"/>
      <w:r w:rsidRPr="00C63739">
        <w:rPr>
          <w:rFonts w:ascii="Times New Roman" w:hAnsi="Times New Roman" w:cs="Times New Roman"/>
          <w:sz w:val="20"/>
          <w:szCs w:val="20"/>
        </w:rPr>
        <w:t>Zhou M, Qin S, Feng Z, Song C, Zhang H, Li W, Wang Q, Liu J, Huang J, Yang X (2018) A simple and sensitive assay for apurinic/apyrimidinic endonuclease 1 activity based on host-guest interaction of β-cyclodextrin polymer and pyrene. Chinese Chemical Letters 29 (6):973-976</w:t>
      </w:r>
      <w:bookmarkEnd w:id="4"/>
    </w:p>
    <w:p w14:paraId="1D2AD43F" w14:textId="32A5D31D" w:rsidR="00C63739" w:rsidRPr="00C63739" w:rsidRDefault="00C63739" w:rsidP="00C63739">
      <w:pPr>
        <w:pStyle w:val="a9"/>
        <w:numPr>
          <w:ilvl w:val="0"/>
          <w:numId w:val="1"/>
        </w:numPr>
        <w:ind w:left="442" w:firstLineChars="0" w:hanging="442"/>
        <w:rPr>
          <w:rFonts w:ascii="Times New Roman" w:hAnsi="Times New Roman" w:cs="Times New Roman"/>
          <w:sz w:val="20"/>
          <w:szCs w:val="20"/>
        </w:rPr>
      </w:pPr>
      <w:bookmarkStart w:id="5" w:name="_Ref185581391"/>
      <w:r w:rsidRPr="00C63739">
        <w:rPr>
          <w:rFonts w:ascii="Times New Roman" w:hAnsi="Times New Roman" w:cs="Times New Roman"/>
          <w:sz w:val="20"/>
          <w:szCs w:val="20"/>
        </w:rPr>
        <w:t>Zhou M, Feng C, Mao D, Yang S, Ren L, Chen G, Zhu X (2019) An electrochemical biosensor integrating immunoassay and enzyme activity analysis for accurate detection of active human apurinic/apyrimidinic endonuclease 1. Biosensors and Bioelectronics 142:111558</w:t>
      </w:r>
      <w:bookmarkEnd w:id="5"/>
    </w:p>
    <w:p w14:paraId="0F1D3135" w14:textId="1EA0BFD3" w:rsidR="00C63739" w:rsidRPr="00C63739" w:rsidRDefault="00C63739" w:rsidP="00C63739">
      <w:pPr>
        <w:pStyle w:val="a9"/>
        <w:numPr>
          <w:ilvl w:val="0"/>
          <w:numId w:val="1"/>
        </w:numPr>
        <w:ind w:left="442" w:firstLineChars="0" w:hanging="442"/>
        <w:rPr>
          <w:rFonts w:ascii="Times New Roman" w:hAnsi="Times New Roman" w:cs="Times New Roman"/>
          <w:sz w:val="20"/>
          <w:szCs w:val="20"/>
        </w:rPr>
      </w:pPr>
      <w:bookmarkStart w:id="6" w:name="_Ref185581395"/>
      <w:r w:rsidRPr="00C63739">
        <w:rPr>
          <w:rFonts w:ascii="Times New Roman" w:hAnsi="Times New Roman" w:cs="Times New Roman"/>
          <w:sz w:val="20"/>
          <w:szCs w:val="20"/>
        </w:rPr>
        <w:t>Chai Q, Chen J, Zeng S, Zhu T, Chen J, Qi C, Mao G, Liu Y (2023) Closed cyclic DNA machine for sensitive logic operation and APE1 detection. Small 19 (23):2207736</w:t>
      </w:r>
      <w:bookmarkEnd w:id="6"/>
    </w:p>
    <w:p w14:paraId="04F3CA1D" w14:textId="1A868E27" w:rsidR="00C63739" w:rsidRPr="00C63739" w:rsidRDefault="00C63739" w:rsidP="00C63739">
      <w:pPr>
        <w:pStyle w:val="a9"/>
        <w:numPr>
          <w:ilvl w:val="0"/>
          <w:numId w:val="1"/>
        </w:numPr>
        <w:ind w:left="442" w:firstLineChars="0" w:hanging="442"/>
        <w:rPr>
          <w:rFonts w:ascii="Times New Roman" w:hAnsi="Times New Roman" w:cs="Times New Roman"/>
          <w:sz w:val="20"/>
          <w:szCs w:val="20"/>
        </w:rPr>
      </w:pPr>
      <w:bookmarkStart w:id="7" w:name="_Ref185581398"/>
      <w:r w:rsidRPr="00C63739">
        <w:rPr>
          <w:rFonts w:ascii="Times New Roman" w:hAnsi="Times New Roman" w:cs="Times New Roman"/>
          <w:sz w:val="20"/>
          <w:szCs w:val="20"/>
        </w:rPr>
        <w:t>Qi Y, Du Y, Kang Q, Yang X, Xiang H (2023) A novel self-feedback biosensor for label-free detection of APE1 by primer exchange reaction and rolling circle amplification/dimeric G-quadruplex. Microchemical Journal 193:109246</w:t>
      </w:r>
      <w:bookmarkEnd w:id="7"/>
    </w:p>
    <w:sectPr w:rsidR="00C63739" w:rsidRPr="00C6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EFE98" w14:textId="77777777" w:rsidR="00FA3029" w:rsidRDefault="00FA3029" w:rsidP="00EB0B17">
      <w:pPr>
        <w:rPr>
          <w:rFonts w:hint="eastAsia"/>
        </w:rPr>
      </w:pPr>
      <w:r>
        <w:separator/>
      </w:r>
    </w:p>
  </w:endnote>
  <w:endnote w:type="continuationSeparator" w:id="0">
    <w:p w14:paraId="28360043" w14:textId="77777777" w:rsidR="00FA3029" w:rsidRDefault="00FA3029" w:rsidP="00EB0B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F9D98" w14:textId="77777777" w:rsidR="00FA3029" w:rsidRDefault="00FA3029" w:rsidP="00EB0B17">
      <w:pPr>
        <w:rPr>
          <w:rFonts w:hint="eastAsia"/>
        </w:rPr>
      </w:pPr>
      <w:r>
        <w:separator/>
      </w:r>
    </w:p>
  </w:footnote>
  <w:footnote w:type="continuationSeparator" w:id="0">
    <w:p w14:paraId="5D5A57C6" w14:textId="77777777" w:rsidR="00FA3029" w:rsidRDefault="00FA3029" w:rsidP="00EB0B1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251D7"/>
    <w:multiLevelType w:val="multilevel"/>
    <w:tmpl w:val="118251D7"/>
    <w:lvl w:ilvl="0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67734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UyNTUyOTdjOGQ3MGJiZWFiODI3NTVlZTQ4MjJmZjgifQ=="/>
  </w:docVars>
  <w:rsids>
    <w:rsidRoot w:val="00F16938"/>
    <w:rsid w:val="0002020B"/>
    <w:rsid w:val="00024C69"/>
    <w:rsid w:val="000806EB"/>
    <w:rsid w:val="00095E1C"/>
    <w:rsid w:val="001302F6"/>
    <w:rsid w:val="00140211"/>
    <w:rsid w:val="001B253C"/>
    <w:rsid w:val="001E10E4"/>
    <w:rsid w:val="001F642B"/>
    <w:rsid w:val="001F67C6"/>
    <w:rsid w:val="00231FAF"/>
    <w:rsid w:val="00247E5C"/>
    <w:rsid w:val="00272D26"/>
    <w:rsid w:val="00275852"/>
    <w:rsid w:val="00297CB2"/>
    <w:rsid w:val="00331757"/>
    <w:rsid w:val="003E6655"/>
    <w:rsid w:val="003E6C73"/>
    <w:rsid w:val="0040759B"/>
    <w:rsid w:val="004104BE"/>
    <w:rsid w:val="004572B6"/>
    <w:rsid w:val="00457A69"/>
    <w:rsid w:val="004D3418"/>
    <w:rsid w:val="004D59C5"/>
    <w:rsid w:val="004E03B1"/>
    <w:rsid w:val="0051592B"/>
    <w:rsid w:val="00574C8C"/>
    <w:rsid w:val="00584B65"/>
    <w:rsid w:val="00593FD8"/>
    <w:rsid w:val="005A07AB"/>
    <w:rsid w:val="005F2B89"/>
    <w:rsid w:val="005F4C03"/>
    <w:rsid w:val="006975DF"/>
    <w:rsid w:val="006C0BEF"/>
    <w:rsid w:val="006F5DD4"/>
    <w:rsid w:val="006F73F3"/>
    <w:rsid w:val="007304A8"/>
    <w:rsid w:val="00764679"/>
    <w:rsid w:val="00780D5D"/>
    <w:rsid w:val="007B451B"/>
    <w:rsid w:val="008860CB"/>
    <w:rsid w:val="008A69AF"/>
    <w:rsid w:val="008C5994"/>
    <w:rsid w:val="008E5D52"/>
    <w:rsid w:val="00963AD8"/>
    <w:rsid w:val="00965DD8"/>
    <w:rsid w:val="009D5478"/>
    <w:rsid w:val="009E4D41"/>
    <w:rsid w:val="009E78F0"/>
    <w:rsid w:val="00A012D7"/>
    <w:rsid w:val="00A17669"/>
    <w:rsid w:val="00AB3AB7"/>
    <w:rsid w:val="00AC28A5"/>
    <w:rsid w:val="00AE0390"/>
    <w:rsid w:val="00AF4AFD"/>
    <w:rsid w:val="00B0616D"/>
    <w:rsid w:val="00B37B9A"/>
    <w:rsid w:val="00B52BDB"/>
    <w:rsid w:val="00B65046"/>
    <w:rsid w:val="00B90428"/>
    <w:rsid w:val="00BC7E5F"/>
    <w:rsid w:val="00BE4E8A"/>
    <w:rsid w:val="00BF62DB"/>
    <w:rsid w:val="00C06799"/>
    <w:rsid w:val="00C5772C"/>
    <w:rsid w:val="00C57E2E"/>
    <w:rsid w:val="00C63739"/>
    <w:rsid w:val="00C76305"/>
    <w:rsid w:val="00CB033B"/>
    <w:rsid w:val="00CB23B9"/>
    <w:rsid w:val="00CB75B6"/>
    <w:rsid w:val="00CE055C"/>
    <w:rsid w:val="00D24F63"/>
    <w:rsid w:val="00D9694E"/>
    <w:rsid w:val="00DA2B84"/>
    <w:rsid w:val="00DE07D8"/>
    <w:rsid w:val="00DE36F1"/>
    <w:rsid w:val="00DE7CF3"/>
    <w:rsid w:val="00E02DDC"/>
    <w:rsid w:val="00E27E2B"/>
    <w:rsid w:val="00E51E75"/>
    <w:rsid w:val="00E57050"/>
    <w:rsid w:val="00EB0B17"/>
    <w:rsid w:val="00ED5121"/>
    <w:rsid w:val="00EF12D1"/>
    <w:rsid w:val="00F10743"/>
    <w:rsid w:val="00F16938"/>
    <w:rsid w:val="00F30870"/>
    <w:rsid w:val="00F5142A"/>
    <w:rsid w:val="00F5225C"/>
    <w:rsid w:val="00F80BAC"/>
    <w:rsid w:val="00F948F1"/>
    <w:rsid w:val="00FA3029"/>
    <w:rsid w:val="00FD47FC"/>
    <w:rsid w:val="7148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CD55F5"/>
  <w14:defaultImageDpi w14:val="32767"/>
  <w15:docId w15:val="{0C8ED2E0-664B-4817-9FEB-6917BDF8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EBE68-8271-4BAA-8B9A-08C2DBD0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威 戴</dc:creator>
  <cp:lastModifiedBy>威 戴</cp:lastModifiedBy>
  <cp:revision>22</cp:revision>
  <dcterms:created xsi:type="dcterms:W3CDTF">2024-08-21T20:27:00Z</dcterms:created>
  <dcterms:modified xsi:type="dcterms:W3CDTF">2024-12-20T02:03:00Z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F169E680CEC348C1B9C679E686D7429C_12</vt:lpwstr>
  </property>
</Properties>
</file>