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560F5" w14:textId="4C8B27D3" w:rsidR="00531D58" w:rsidRDefault="00531D58">
      <w:pPr>
        <w:rPr>
          <w:rFonts w:hint="eastAsia"/>
        </w:rPr>
      </w:pPr>
      <w:r w:rsidRPr="00EB656B">
        <w:rPr>
          <w:noProof/>
        </w:rPr>
        <w:drawing>
          <wp:anchor distT="0" distB="0" distL="114300" distR="114300" simplePos="0" relativeHeight="251659264" behindDoc="0" locked="0" layoutInCell="1" allowOverlap="1" wp14:anchorId="3F0B2D30" wp14:editId="651BEDBA">
            <wp:simplePos x="0" y="0"/>
            <wp:positionH relativeFrom="column">
              <wp:posOffset>14630</wp:posOffset>
            </wp:positionH>
            <wp:positionV relativeFrom="paragraph">
              <wp:posOffset>193853</wp:posOffset>
            </wp:positionV>
            <wp:extent cx="2981921" cy="2543209"/>
            <wp:effectExtent l="0" t="0" r="0" b="0"/>
            <wp:wrapTopAndBottom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F79CCCED-921C-6AAB-363F-A0A72218BF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F79CCCED-921C-6AAB-363F-A0A72218BF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81921" cy="2543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59798B" w14:textId="02AFC240" w:rsidR="00531D58" w:rsidRDefault="00531D58">
      <w:pPr>
        <w:rPr>
          <w:rFonts w:hint="eastAsia"/>
        </w:rPr>
      </w:pPr>
    </w:p>
    <w:p w14:paraId="22C08CDA" w14:textId="22037C5C" w:rsidR="00531D58" w:rsidRDefault="00531D58">
      <w:pPr>
        <w:rPr>
          <w:rFonts w:hint="eastAsia"/>
        </w:rPr>
      </w:pPr>
      <w:r w:rsidRPr="00EB656B">
        <w:rPr>
          <w:noProof/>
        </w:rPr>
        <w:drawing>
          <wp:anchor distT="0" distB="0" distL="114300" distR="114300" simplePos="0" relativeHeight="251663360" behindDoc="0" locked="0" layoutInCell="1" allowOverlap="1" wp14:anchorId="7AC69C3A" wp14:editId="30644FDD">
            <wp:simplePos x="0" y="0"/>
            <wp:positionH relativeFrom="margin">
              <wp:posOffset>0</wp:posOffset>
            </wp:positionH>
            <wp:positionV relativeFrom="paragraph">
              <wp:posOffset>196850</wp:posOffset>
            </wp:positionV>
            <wp:extent cx="2982351" cy="2569695"/>
            <wp:effectExtent l="0" t="0" r="0" b="0"/>
            <wp:wrapTopAndBottom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E7E0C28-CADF-B077-777B-8A9075F30E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0E7E0C28-CADF-B077-777B-8A9075F30E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2351" cy="2569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80B7B9" w14:textId="1549BB62" w:rsidR="00531D58" w:rsidRDefault="00531D58">
      <w:pPr>
        <w:rPr>
          <w:rFonts w:hint="eastAsia"/>
        </w:rPr>
      </w:pPr>
    </w:p>
    <w:p w14:paraId="0390FA06" w14:textId="6A438F60" w:rsidR="00531D58" w:rsidRDefault="00531D58">
      <w:pPr>
        <w:rPr>
          <w:rFonts w:hint="eastAsia"/>
        </w:rPr>
      </w:pPr>
      <w:r w:rsidRPr="00EB656B">
        <w:rPr>
          <w:noProof/>
        </w:rPr>
        <w:drawing>
          <wp:anchor distT="0" distB="0" distL="114300" distR="114300" simplePos="0" relativeHeight="251665408" behindDoc="0" locked="0" layoutInCell="1" allowOverlap="1" wp14:anchorId="3CE04A8A" wp14:editId="039862DC">
            <wp:simplePos x="0" y="0"/>
            <wp:positionH relativeFrom="margin">
              <wp:posOffset>0</wp:posOffset>
            </wp:positionH>
            <wp:positionV relativeFrom="paragraph">
              <wp:posOffset>196850</wp:posOffset>
            </wp:positionV>
            <wp:extent cx="2982351" cy="2543209"/>
            <wp:effectExtent l="0" t="0" r="0" b="0"/>
            <wp:wrapTopAndBottom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D5C7E16C-2BD8-8D5E-6F8B-B049D233F7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D5C7E16C-2BD8-8D5E-6F8B-B049D233F7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82351" cy="2543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43922E" w14:textId="77777777" w:rsidR="00531D58" w:rsidRDefault="00531D58">
      <w:pPr>
        <w:rPr>
          <w:rFonts w:hint="eastAsia"/>
        </w:rPr>
      </w:pPr>
    </w:p>
    <w:p w14:paraId="3A7A04E0" w14:textId="77777777" w:rsidR="00531D58" w:rsidRPr="00FA51DB" w:rsidRDefault="00531D58" w:rsidP="00531D58">
      <w:pPr>
        <w:rPr>
          <w:rFonts w:hint="eastAsia"/>
        </w:rPr>
      </w:pPr>
      <w:r w:rsidRPr="00FA51DB"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</w:rPr>
        <w:t>S1</w:t>
      </w:r>
      <w:r w:rsidRPr="00FA51DB">
        <w:rPr>
          <w:rFonts w:hint="eastAsia"/>
          <w:b/>
          <w:bCs/>
        </w:rPr>
        <w:t xml:space="preserve"> | </w:t>
      </w:r>
      <w:r>
        <w:rPr>
          <w:rFonts w:hint="eastAsia"/>
        </w:rPr>
        <w:t>C</w:t>
      </w:r>
      <w:r w:rsidRPr="00EB656B">
        <w:rPr>
          <w:rFonts w:hint="eastAsia"/>
        </w:rPr>
        <w:t xml:space="preserve">isplatin, </w:t>
      </w:r>
      <w:r>
        <w:rPr>
          <w:rFonts w:hint="eastAsia"/>
        </w:rPr>
        <w:t>C</w:t>
      </w:r>
      <w:r w:rsidRPr="00EB656B">
        <w:rPr>
          <w:rFonts w:hint="eastAsia"/>
        </w:rPr>
        <w:t xml:space="preserve">arboplatin and </w:t>
      </w:r>
      <w:r>
        <w:rPr>
          <w:rFonts w:hint="eastAsia"/>
        </w:rPr>
        <w:t>P</w:t>
      </w:r>
      <w:r w:rsidRPr="00EB656B">
        <w:rPr>
          <w:rFonts w:hint="eastAsia"/>
        </w:rPr>
        <w:t>aclitaxel.</w:t>
      </w:r>
      <w:r w:rsidRPr="00FA51DB">
        <w:rPr>
          <w:rFonts w:hint="eastAsia"/>
        </w:rPr>
        <w:t xml:space="preserve"> inhibits growth of ZOC54. Graph showing the inhibitory effects of </w:t>
      </w:r>
      <w:proofErr w:type="spellStart"/>
      <w:r w:rsidRPr="00FA51DB">
        <w:rPr>
          <w:rFonts w:hint="eastAsia"/>
        </w:rPr>
        <w:t>olaparib</w:t>
      </w:r>
      <w:proofErr w:type="spellEnd"/>
      <w:r w:rsidRPr="00FA51DB">
        <w:rPr>
          <w:rFonts w:hint="eastAsia"/>
        </w:rPr>
        <w:t xml:space="preserve"> on the proliferation of ZOC254. Average results from three independent experiments are presented. SD signifies standard deviation (n=3).</w:t>
      </w:r>
    </w:p>
    <w:p w14:paraId="29D2AC7C" w14:textId="77777777" w:rsidR="00531D58" w:rsidRPr="00531D58" w:rsidRDefault="00531D58">
      <w:pPr>
        <w:rPr>
          <w:rFonts w:hint="eastAsia"/>
        </w:rPr>
      </w:pPr>
    </w:p>
    <w:p w14:paraId="5102B2C7" w14:textId="77777777" w:rsidR="00531D58" w:rsidRDefault="00531D58">
      <w:pPr>
        <w:rPr>
          <w:rFonts w:hint="eastAsia"/>
        </w:rPr>
      </w:pPr>
    </w:p>
    <w:p w14:paraId="364EA044" w14:textId="611B8C5D" w:rsidR="00531D58" w:rsidRDefault="00531D5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412195C" wp14:editId="3A3367A2">
            <wp:extent cx="6541770" cy="5114925"/>
            <wp:effectExtent l="0" t="0" r="0" b="9525"/>
            <wp:docPr id="1292078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770" cy="511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3D062B" w14:textId="77777777" w:rsidR="00531D58" w:rsidRDefault="00531D58">
      <w:pPr>
        <w:rPr>
          <w:rFonts w:hint="eastAsia"/>
        </w:rPr>
      </w:pPr>
    </w:p>
    <w:p w14:paraId="36E9552D" w14:textId="64348581" w:rsidR="00531D58" w:rsidRPr="00531D58" w:rsidRDefault="00531D58" w:rsidP="00531D58">
      <w:pPr>
        <w:rPr>
          <w:rFonts w:hint="eastAsia"/>
        </w:rPr>
      </w:pPr>
      <w:r w:rsidRPr="00531D58">
        <w:rPr>
          <w:rFonts w:hint="eastAsia"/>
          <w:b/>
          <w:bCs/>
        </w:rPr>
        <w:t xml:space="preserve">Figure S2 </w:t>
      </w:r>
      <w:r w:rsidRPr="00531D58">
        <w:rPr>
          <w:rFonts w:hint="eastAsia"/>
        </w:rPr>
        <w:t>|</w:t>
      </w:r>
      <w:r w:rsidRPr="00531D58">
        <w:rPr>
          <w:rFonts w:hint="eastAsia"/>
          <w:b/>
          <w:bCs/>
        </w:rPr>
        <w:t xml:space="preserve"> </w:t>
      </w:r>
      <w:r w:rsidRPr="00531D58">
        <w:rPr>
          <w:rFonts w:hint="eastAsia"/>
        </w:rPr>
        <w:t>Immunohistochemical staining of Tumor</w:t>
      </w:r>
      <w:r w:rsidRPr="00531D58">
        <w:rPr>
          <w:rFonts w:hint="eastAsia"/>
          <w:b/>
          <w:bCs/>
        </w:rPr>
        <w:t>(</w:t>
      </w:r>
      <w:r w:rsidRPr="00531D58">
        <w:rPr>
          <w:rFonts w:hint="eastAsia"/>
        </w:rPr>
        <w:t>patient tissues</w:t>
      </w:r>
      <w:r w:rsidRPr="00531D58">
        <w:rPr>
          <w:rFonts w:hint="eastAsia"/>
          <w:b/>
          <w:bCs/>
        </w:rPr>
        <w:t>),</w:t>
      </w:r>
      <w:r w:rsidRPr="00531D58">
        <w:rPr>
          <w:rFonts w:hint="eastAsia"/>
        </w:rPr>
        <w:t xml:space="preserve">PDC(patient-derived cells),PDX(patient-derived xenografts) with MLH1、MSH2、MSH6 and PMS2. The scale bar corresponds to 100 µm. </w:t>
      </w:r>
    </w:p>
    <w:p w14:paraId="0DD604E4" w14:textId="77777777" w:rsidR="00531D58" w:rsidRDefault="00531D58">
      <w:pPr>
        <w:rPr>
          <w:rFonts w:hint="eastAsia"/>
        </w:rPr>
      </w:pPr>
    </w:p>
    <w:p w14:paraId="4A8BE672" w14:textId="77777777" w:rsidR="00531D58" w:rsidRDefault="00531D58">
      <w:pPr>
        <w:rPr>
          <w:rFonts w:hint="eastAsia"/>
        </w:rPr>
      </w:pPr>
    </w:p>
    <w:p w14:paraId="53353FD7" w14:textId="77777777" w:rsidR="00531D58" w:rsidRDefault="00531D58">
      <w:pPr>
        <w:rPr>
          <w:rFonts w:hint="eastAsia"/>
        </w:rPr>
      </w:pPr>
    </w:p>
    <w:p w14:paraId="545B8C10" w14:textId="77777777" w:rsidR="00531D58" w:rsidRDefault="00531D58">
      <w:pPr>
        <w:rPr>
          <w:rFonts w:hint="eastAsia"/>
        </w:rPr>
      </w:pPr>
    </w:p>
    <w:p w14:paraId="7A495BB2" w14:textId="77777777" w:rsidR="00531D58" w:rsidRDefault="00531D58">
      <w:pPr>
        <w:rPr>
          <w:rFonts w:hint="eastAsia"/>
        </w:rPr>
      </w:pPr>
    </w:p>
    <w:p w14:paraId="6EBE702F" w14:textId="77777777" w:rsidR="00531D58" w:rsidRDefault="00531D58">
      <w:pPr>
        <w:rPr>
          <w:rFonts w:hint="eastAsia"/>
        </w:rPr>
      </w:pPr>
    </w:p>
    <w:p w14:paraId="04A80208" w14:textId="77777777" w:rsidR="00531D58" w:rsidRDefault="00531D58">
      <w:pPr>
        <w:rPr>
          <w:rFonts w:hint="eastAsia"/>
        </w:rPr>
      </w:pPr>
    </w:p>
    <w:p w14:paraId="2CBE57A6" w14:textId="77777777" w:rsidR="00531D58" w:rsidRDefault="00531D58">
      <w:pPr>
        <w:rPr>
          <w:rFonts w:hint="eastAsia"/>
        </w:rPr>
      </w:pPr>
    </w:p>
    <w:p w14:paraId="1F9ABA70" w14:textId="77777777" w:rsidR="00531D58" w:rsidRDefault="00531D58">
      <w:pPr>
        <w:rPr>
          <w:rFonts w:hint="eastAsia"/>
        </w:rPr>
      </w:pPr>
    </w:p>
    <w:p w14:paraId="29F330EB" w14:textId="77777777" w:rsidR="00531D58" w:rsidRDefault="00531D58">
      <w:pPr>
        <w:rPr>
          <w:rFonts w:hint="eastAsia"/>
        </w:rPr>
      </w:pPr>
    </w:p>
    <w:p w14:paraId="66EDB7BF" w14:textId="77777777" w:rsidR="00531D58" w:rsidRDefault="00531D58">
      <w:pPr>
        <w:rPr>
          <w:rFonts w:hint="eastAsia"/>
        </w:rPr>
      </w:pPr>
    </w:p>
    <w:p w14:paraId="7DB08626" w14:textId="77777777" w:rsidR="00531D58" w:rsidRDefault="00531D58">
      <w:pPr>
        <w:rPr>
          <w:rFonts w:hint="eastAsia"/>
        </w:rPr>
      </w:pPr>
    </w:p>
    <w:p w14:paraId="4592F00A" w14:textId="5835A95A" w:rsidR="00531D58" w:rsidRDefault="00531D58">
      <w:pPr>
        <w:rPr>
          <w:rFonts w:hint="eastAsia"/>
        </w:rPr>
      </w:pPr>
    </w:p>
    <w:p w14:paraId="3B2283C0" w14:textId="3545E35D" w:rsidR="00531D58" w:rsidRDefault="00531D58">
      <w:pPr>
        <w:rPr>
          <w:rFonts w:hint="eastAsia"/>
        </w:rPr>
      </w:pPr>
    </w:p>
    <w:p w14:paraId="4DF98186" w14:textId="7A15F2BF" w:rsidR="00531D58" w:rsidRDefault="00531D58">
      <w:pPr>
        <w:rPr>
          <w:rFonts w:hint="eastAsia"/>
        </w:rPr>
      </w:pPr>
    </w:p>
    <w:p w14:paraId="08969C13" w14:textId="24F6C499" w:rsidR="00531D58" w:rsidRDefault="00531D58">
      <w:pPr>
        <w:rPr>
          <w:rFonts w:hint="eastAsia"/>
        </w:rPr>
      </w:pPr>
    </w:p>
    <w:p w14:paraId="11DEB3F3" w14:textId="6186B659" w:rsidR="00531D58" w:rsidRDefault="00531D58">
      <w:pPr>
        <w:rPr>
          <w:rFonts w:hint="eastAsia"/>
        </w:rPr>
      </w:pPr>
    </w:p>
    <w:p w14:paraId="44709BDF" w14:textId="0A1C0CA5" w:rsidR="00531D58" w:rsidRDefault="00531D58">
      <w:pPr>
        <w:rPr>
          <w:rFonts w:hint="eastAsia"/>
        </w:rPr>
      </w:pPr>
    </w:p>
    <w:p w14:paraId="55576F72" w14:textId="10594A7C" w:rsidR="007A001C" w:rsidRDefault="007A001C">
      <w:pPr>
        <w:rPr>
          <w:rFonts w:hint="eastAsia"/>
        </w:rPr>
      </w:pPr>
    </w:p>
    <w:sectPr w:rsidR="007A001C" w:rsidSect="00EB656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5466D" w14:textId="77777777" w:rsidR="008839E0" w:rsidRDefault="008839E0" w:rsidP="00EB656B">
      <w:pPr>
        <w:rPr>
          <w:rFonts w:hint="eastAsia"/>
        </w:rPr>
      </w:pPr>
      <w:r>
        <w:separator/>
      </w:r>
    </w:p>
  </w:endnote>
  <w:endnote w:type="continuationSeparator" w:id="0">
    <w:p w14:paraId="773E9C0F" w14:textId="77777777" w:rsidR="008839E0" w:rsidRDefault="008839E0" w:rsidP="00EB656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C3AA5" w14:textId="77777777" w:rsidR="008839E0" w:rsidRDefault="008839E0" w:rsidP="00EB656B">
      <w:pPr>
        <w:rPr>
          <w:rFonts w:hint="eastAsia"/>
        </w:rPr>
      </w:pPr>
      <w:r>
        <w:separator/>
      </w:r>
    </w:p>
  </w:footnote>
  <w:footnote w:type="continuationSeparator" w:id="0">
    <w:p w14:paraId="3847CB04" w14:textId="77777777" w:rsidR="008839E0" w:rsidRDefault="008839E0" w:rsidP="00EB656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70E"/>
    <w:rsid w:val="000A72D9"/>
    <w:rsid w:val="002064B1"/>
    <w:rsid w:val="00422753"/>
    <w:rsid w:val="00531D58"/>
    <w:rsid w:val="00575E49"/>
    <w:rsid w:val="005B470E"/>
    <w:rsid w:val="00765B33"/>
    <w:rsid w:val="007A001C"/>
    <w:rsid w:val="007A7577"/>
    <w:rsid w:val="008839E0"/>
    <w:rsid w:val="00A15156"/>
    <w:rsid w:val="00BC09F2"/>
    <w:rsid w:val="00D5607B"/>
    <w:rsid w:val="00EB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F305E"/>
  <w15:chartTrackingRefBased/>
  <w15:docId w15:val="{5976904C-A367-4935-B703-744B5C6F6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5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65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65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6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65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8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13B5E-F4ED-41FB-97B0-74E71AA68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</Words>
  <Characters>426</Characters>
  <Application>Microsoft Office Word</Application>
  <DocSecurity>0</DocSecurity>
  <Lines>47</Lines>
  <Paragraphs>2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晨阳 徐</dc:creator>
  <cp:keywords/>
  <dc:description/>
  <cp:lastModifiedBy>陈 徐</cp:lastModifiedBy>
  <cp:revision>4</cp:revision>
  <dcterms:created xsi:type="dcterms:W3CDTF">2025-04-03T07:20:00Z</dcterms:created>
  <dcterms:modified xsi:type="dcterms:W3CDTF">2025-04-03T08:05:00Z</dcterms:modified>
</cp:coreProperties>
</file>