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AA4136E" w14:textId="77777777" w:rsidR="00D215A7" w:rsidRDefault="00D215A7" w:rsidP="00D215A7">
      <w:pPr>
        <w:jc w:val="both"/>
      </w:pPr>
      <w:bookmarkStart w:id="0" w:name="_GoBack"/>
      <w:bookmarkEnd w:id="0"/>
    </w:p>
    <w:p w14:paraId="138A3888" w14:textId="3F19DEAE" w:rsidR="00D215A7" w:rsidRPr="00D215A7" w:rsidRDefault="00D215A7" w:rsidP="00D215A7">
      <w:pPr>
        <w:pStyle w:val="Llegenda"/>
        <w:keepNext/>
        <w:rPr>
          <w:color w:val="auto"/>
          <w:lang w:val="en-US"/>
        </w:rPr>
      </w:pPr>
      <w:r w:rsidRPr="00D215A7">
        <w:rPr>
          <w:color w:val="auto"/>
          <w:lang w:val="en-US"/>
        </w:rPr>
        <w:t>Table 3. Description of the care activit</w:t>
      </w:r>
      <w:r w:rsidR="008968D3">
        <w:rPr>
          <w:color w:val="auto"/>
          <w:lang w:val="en-US"/>
        </w:rPr>
        <w:t>ies</w:t>
      </w:r>
      <w:r w:rsidRPr="00D215A7">
        <w:rPr>
          <w:color w:val="auto"/>
          <w:lang w:val="en-US"/>
        </w:rPr>
        <w:t xml:space="preserve"> of the participating sentinel physicians in May 2019, 2021 and 2022</w:t>
      </w:r>
    </w:p>
    <w:tbl>
      <w:tblPr>
        <w:tblStyle w:val="Taulasenzilla21"/>
        <w:tblW w:w="8441" w:type="dxa"/>
        <w:tblLook w:val="04A0" w:firstRow="1" w:lastRow="0" w:firstColumn="1" w:lastColumn="0" w:noHBand="0" w:noVBand="1"/>
      </w:tblPr>
      <w:tblGrid>
        <w:gridCol w:w="2953"/>
        <w:gridCol w:w="1440"/>
        <w:gridCol w:w="1440"/>
        <w:gridCol w:w="1440"/>
        <w:gridCol w:w="1168"/>
      </w:tblGrid>
      <w:tr w:rsidR="00D215A7" w:rsidRPr="00DA230B" w14:paraId="709BBF89" w14:textId="77777777" w:rsidTr="00896FF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noWrap/>
            <w:hideMark/>
          </w:tcPr>
          <w:p w14:paraId="38A77D84" w14:textId="77777777" w:rsidR="00D215A7" w:rsidRPr="00D215A7" w:rsidRDefault="00D215A7" w:rsidP="00896FF5">
            <w:pPr>
              <w:rPr>
                <w:rFonts w:ascii="Calibri" w:eastAsia="Times New Roman" w:hAnsi="Calibri" w:cs="Calibri"/>
                <w:b w:val="0"/>
                <w:bCs w:val="0"/>
                <w:color w:val="000000"/>
                <w:sz w:val="18"/>
                <w:szCs w:val="18"/>
                <w:lang w:val="en-US" w:eastAsia="es-ES"/>
              </w:rPr>
            </w:pPr>
            <w:r w:rsidRPr="00D215A7">
              <w:rPr>
                <w:rFonts w:ascii="Calibri" w:eastAsia="Times New Roman" w:hAnsi="Calibri" w:cs="Calibri"/>
                <w:b w:val="0"/>
                <w:bCs w:val="0"/>
                <w:color w:val="000000"/>
                <w:sz w:val="18"/>
                <w:szCs w:val="18"/>
                <w:lang w:val="en-US" w:eastAsia="es-ES"/>
              </w:rPr>
              <w:t> </w:t>
            </w:r>
          </w:p>
        </w:tc>
        <w:tc>
          <w:tcPr>
            <w:tcW w:w="0" w:type="dxa"/>
            <w:noWrap/>
            <w:hideMark/>
          </w:tcPr>
          <w:p w14:paraId="0C870F11" w14:textId="77777777" w:rsidR="00D215A7" w:rsidRPr="0032322D" w:rsidRDefault="00D215A7" w:rsidP="00896FF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D215A7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  <w:t xml:space="preserve"> </w:t>
            </w:r>
            <w:r w:rsidRPr="0032322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2019</w:t>
            </w:r>
          </w:p>
        </w:tc>
        <w:tc>
          <w:tcPr>
            <w:tcW w:w="0" w:type="dxa"/>
            <w:noWrap/>
            <w:hideMark/>
          </w:tcPr>
          <w:p w14:paraId="3459B80C" w14:textId="77777777" w:rsidR="00D215A7" w:rsidRPr="0032322D" w:rsidRDefault="00D215A7" w:rsidP="00896FF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32322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2021</w:t>
            </w:r>
          </w:p>
        </w:tc>
        <w:tc>
          <w:tcPr>
            <w:tcW w:w="0" w:type="dxa"/>
            <w:noWrap/>
            <w:hideMark/>
          </w:tcPr>
          <w:p w14:paraId="70F67907" w14:textId="77777777" w:rsidR="00D215A7" w:rsidRPr="0032322D" w:rsidRDefault="00D215A7" w:rsidP="00896FF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32322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2022</w:t>
            </w:r>
            <w:r w:rsidRPr="006A1B6F">
              <w:rPr>
                <w:rFonts w:ascii="Calibri" w:eastAsia="Times New Roman" w:hAnsi="Calibri" w:cs="Calibri"/>
                <w:b w:val="0"/>
                <w:bCs w:val="0"/>
                <w:color w:val="000000"/>
                <w:sz w:val="18"/>
                <w:szCs w:val="18"/>
                <w:lang w:eastAsia="es-ES"/>
              </w:rPr>
              <w:t xml:space="preserve"> </w:t>
            </w:r>
          </w:p>
        </w:tc>
        <w:tc>
          <w:tcPr>
            <w:tcW w:w="0" w:type="dxa"/>
          </w:tcPr>
          <w:p w14:paraId="3A8DE520" w14:textId="5E808290" w:rsidR="00D215A7" w:rsidRPr="0032322D" w:rsidRDefault="00D215A7" w:rsidP="003F26E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P-</w:t>
            </w:r>
            <w:r w:rsidR="004E19C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value</w:t>
            </w:r>
          </w:p>
        </w:tc>
      </w:tr>
      <w:tr w:rsidR="00D215A7" w:rsidRPr="00DA230B" w14:paraId="6A50FA9A" w14:textId="77777777" w:rsidTr="00896F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noWrap/>
          </w:tcPr>
          <w:p w14:paraId="220FCC7A" w14:textId="77777777" w:rsidR="00D215A7" w:rsidRPr="00E0051D" w:rsidRDefault="00D215A7" w:rsidP="00896FF5">
            <w:pPr>
              <w:rPr>
                <w:rFonts w:ascii="Calibri" w:eastAsia="Times New Roman" w:hAnsi="Calibri" w:cs="Calibri"/>
                <w:iCs/>
                <w:color w:val="000000"/>
                <w:sz w:val="18"/>
                <w:szCs w:val="18"/>
                <w:lang w:eastAsia="es-ES"/>
              </w:rPr>
            </w:pPr>
            <w:r w:rsidRPr="00D215A7">
              <w:rPr>
                <w:rFonts w:ascii="Calibri" w:eastAsia="Times New Roman" w:hAnsi="Calibri" w:cs="Calibri"/>
                <w:iCs/>
                <w:color w:val="000000"/>
                <w:sz w:val="18"/>
                <w:szCs w:val="18"/>
                <w:lang w:eastAsia="es-ES"/>
              </w:rPr>
              <w:t>NUMBER OF SENTINELS</w:t>
            </w:r>
          </w:p>
        </w:tc>
        <w:tc>
          <w:tcPr>
            <w:tcW w:w="0" w:type="dxa"/>
            <w:noWrap/>
            <w:hideMark/>
          </w:tcPr>
          <w:p w14:paraId="532438C3" w14:textId="77777777" w:rsidR="00D215A7" w:rsidRPr="00DA230B" w:rsidRDefault="00D215A7" w:rsidP="00896FF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DA230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48</w:t>
            </w:r>
          </w:p>
        </w:tc>
        <w:tc>
          <w:tcPr>
            <w:tcW w:w="0" w:type="dxa"/>
            <w:noWrap/>
            <w:hideMark/>
          </w:tcPr>
          <w:p w14:paraId="2FA285E1" w14:textId="77777777" w:rsidR="00D215A7" w:rsidRPr="00DA230B" w:rsidRDefault="00D215A7" w:rsidP="00896FF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DA230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70</w:t>
            </w:r>
          </w:p>
        </w:tc>
        <w:tc>
          <w:tcPr>
            <w:tcW w:w="0" w:type="dxa"/>
            <w:noWrap/>
            <w:hideMark/>
          </w:tcPr>
          <w:p w14:paraId="08F6D7F1" w14:textId="77777777" w:rsidR="00D215A7" w:rsidRPr="00DA230B" w:rsidRDefault="00D215A7" w:rsidP="00896FF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DA230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47</w:t>
            </w:r>
          </w:p>
        </w:tc>
        <w:tc>
          <w:tcPr>
            <w:tcW w:w="0" w:type="dxa"/>
          </w:tcPr>
          <w:p w14:paraId="00C6EBCE" w14:textId="77777777" w:rsidR="00D215A7" w:rsidDel="006A1B6F" w:rsidRDefault="00D215A7" w:rsidP="00896FF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</w:p>
        </w:tc>
      </w:tr>
      <w:tr w:rsidR="00D215A7" w:rsidRPr="00DA230B" w14:paraId="048963BF" w14:textId="77777777" w:rsidTr="00896FF5">
        <w:trPr>
          <w:trHeight w:val="2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noWrap/>
            <w:hideMark/>
          </w:tcPr>
          <w:p w14:paraId="3FAACBB3" w14:textId="77777777" w:rsidR="00D215A7" w:rsidRPr="0032322D" w:rsidRDefault="00D215A7" w:rsidP="00896FF5">
            <w:pPr>
              <w:rPr>
                <w:rFonts w:ascii="Calibri" w:eastAsia="Times New Roman" w:hAnsi="Calibri" w:cs="Calibri"/>
                <w:iCs/>
                <w:color w:val="000000"/>
                <w:sz w:val="18"/>
                <w:szCs w:val="18"/>
                <w:lang w:eastAsia="es-ES"/>
              </w:rPr>
            </w:pPr>
            <w:r w:rsidRPr="00D215A7">
              <w:rPr>
                <w:rFonts w:ascii="Calibri" w:eastAsia="Times New Roman" w:hAnsi="Calibri" w:cs="Calibri"/>
                <w:iCs/>
                <w:color w:val="000000"/>
                <w:sz w:val="18"/>
                <w:szCs w:val="18"/>
                <w:lang w:eastAsia="es-ES"/>
              </w:rPr>
              <w:t>NUMBER OF DAYS</w:t>
            </w:r>
          </w:p>
        </w:tc>
        <w:tc>
          <w:tcPr>
            <w:tcW w:w="0" w:type="dxa"/>
            <w:noWrap/>
            <w:hideMark/>
          </w:tcPr>
          <w:p w14:paraId="16556A98" w14:textId="77777777" w:rsidR="00D215A7" w:rsidRPr="00DA230B" w:rsidRDefault="00D215A7" w:rsidP="00896F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DA230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226</w:t>
            </w:r>
          </w:p>
        </w:tc>
        <w:tc>
          <w:tcPr>
            <w:tcW w:w="0" w:type="dxa"/>
            <w:noWrap/>
            <w:hideMark/>
          </w:tcPr>
          <w:p w14:paraId="65E71784" w14:textId="77777777" w:rsidR="00D215A7" w:rsidRPr="00DA230B" w:rsidRDefault="00D215A7" w:rsidP="00896F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DA230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326</w:t>
            </w:r>
          </w:p>
        </w:tc>
        <w:tc>
          <w:tcPr>
            <w:tcW w:w="0" w:type="dxa"/>
            <w:noWrap/>
            <w:hideMark/>
          </w:tcPr>
          <w:p w14:paraId="6D7E1C09" w14:textId="77777777" w:rsidR="00D215A7" w:rsidRPr="00DA230B" w:rsidRDefault="00D215A7" w:rsidP="00896F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DA230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47</w:t>
            </w:r>
          </w:p>
        </w:tc>
        <w:tc>
          <w:tcPr>
            <w:tcW w:w="0" w:type="dxa"/>
          </w:tcPr>
          <w:p w14:paraId="1A06737E" w14:textId="77777777" w:rsidR="00D215A7" w:rsidRPr="00DA230B" w:rsidRDefault="00D215A7" w:rsidP="00896F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215A7" w:rsidRPr="00DA230B" w14:paraId="398C19F1" w14:textId="77777777" w:rsidTr="00896F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noWrap/>
            <w:hideMark/>
          </w:tcPr>
          <w:p w14:paraId="25C447FE" w14:textId="031DC7DA" w:rsidR="00D215A7" w:rsidRPr="00DA3BBD" w:rsidRDefault="00D215A7" w:rsidP="00896FF5">
            <w:pPr>
              <w:rPr>
                <w:rFonts w:ascii="Calibri" w:eastAsia="Times New Roman" w:hAnsi="Calibri" w:cs="Calibri"/>
                <w:iCs/>
                <w:color w:val="000000"/>
                <w:sz w:val="18"/>
                <w:szCs w:val="18"/>
                <w:lang w:val="en-GB" w:eastAsia="es-ES"/>
              </w:rPr>
            </w:pPr>
            <w:r w:rsidRPr="00DA3BBD">
              <w:rPr>
                <w:rFonts w:ascii="Calibri" w:eastAsia="Times New Roman" w:hAnsi="Calibri" w:cs="Calibri"/>
                <w:iCs/>
                <w:color w:val="000000"/>
                <w:sz w:val="18"/>
                <w:szCs w:val="18"/>
                <w:lang w:val="en-GB" w:eastAsia="es-ES"/>
              </w:rPr>
              <w:t xml:space="preserve">NUMBER OF </w:t>
            </w:r>
            <w:r w:rsidR="00E20BDC" w:rsidRPr="00DA3BBD">
              <w:rPr>
                <w:rFonts w:ascii="Calibri" w:eastAsia="Times New Roman" w:hAnsi="Calibri" w:cs="Calibri"/>
                <w:iCs/>
                <w:color w:val="000000"/>
                <w:sz w:val="18"/>
                <w:szCs w:val="18"/>
                <w:lang w:val="en-GB" w:eastAsia="es-ES"/>
              </w:rPr>
              <w:t>CONSULTATION</w:t>
            </w:r>
          </w:p>
        </w:tc>
        <w:tc>
          <w:tcPr>
            <w:tcW w:w="0" w:type="dxa"/>
            <w:noWrap/>
            <w:hideMark/>
          </w:tcPr>
          <w:p w14:paraId="760A9830" w14:textId="77777777" w:rsidR="00D215A7" w:rsidRPr="00DA230B" w:rsidRDefault="00D215A7" w:rsidP="00896FF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DA230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6224</w:t>
            </w:r>
          </w:p>
        </w:tc>
        <w:tc>
          <w:tcPr>
            <w:tcW w:w="0" w:type="dxa"/>
            <w:noWrap/>
            <w:hideMark/>
          </w:tcPr>
          <w:p w14:paraId="0F7D5D21" w14:textId="77777777" w:rsidR="00D215A7" w:rsidRPr="00DA230B" w:rsidRDefault="00D215A7" w:rsidP="00896FF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DA230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9770</w:t>
            </w:r>
          </w:p>
        </w:tc>
        <w:tc>
          <w:tcPr>
            <w:tcW w:w="0" w:type="dxa"/>
            <w:noWrap/>
            <w:hideMark/>
          </w:tcPr>
          <w:p w14:paraId="576A7FD9" w14:textId="77777777" w:rsidR="00D215A7" w:rsidRPr="00DA230B" w:rsidRDefault="00D215A7" w:rsidP="00896FF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DA230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1479</w:t>
            </w:r>
          </w:p>
        </w:tc>
        <w:tc>
          <w:tcPr>
            <w:tcW w:w="0" w:type="dxa"/>
          </w:tcPr>
          <w:p w14:paraId="2BB77EE6" w14:textId="77777777" w:rsidR="00D215A7" w:rsidRPr="00DA230B" w:rsidRDefault="00D215A7" w:rsidP="00896FF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D215A7" w:rsidRPr="00DA230B" w14:paraId="19BDE65D" w14:textId="77777777" w:rsidTr="00896FF5">
        <w:trPr>
          <w:trHeight w:val="2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noWrap/>
            <w:hideMark/>
          </w:tcPr>
          <w:p w14:paraId="4ECC0AF7" w14:textId="77777777" w:rsidR="00D215A7" w:rsidRPr="00D215A7" w:rsidRDefault="00D215A7" w:rsidP="00896FF5">
            <w:pPr>
              <w:rPr>
                <w:rFonts w:ascii="Calibri" w:eastAsia="Times New Roman" w:hAnsi="Calibri" w:cs="Calibri"/>
                <w:iCs/>
                <w:color w:val="000000"/>
                <w:sz w:val="18"/>
                <w:szCs w:val="18"/>
                <w:lang w:val="en-US" w:eastAsia="es-ES"/>
              </w:rPr>
            </w:pPr>
            <w:r w:rsidRPr="00D215A7">
              <w:rPr>
                <w:rFonts w:ascii="Calibri" w:eastAsia="Times New Roman" w:hAnsi="Calibri" w:cs="Calibri"/>
                <w:iCs/>
                <w:color w:val="000000"/>
                <w:sz w:val="18"/>
                <w:szCs w:val="18"/>
                <w:lang w:val="en-US" w:eastAsia="es-ES"/>
              </w:rPr>
              <w:t>NUMBER OF REASONS FOR CONSULTATION</w:t>
            </w:r>
          </w:p>
        </w:tc>
        <w:tc>
          <w:tcPr>
            <w:tcW w:w="0" w:type="dxa"/>
            <w:noWrap/>
            <w:hideMark/>
          </w:tcPr>
          <w:p w14:paraId="04CD8C76" w14:textId="77777777" w:rsidR="00D215A7" w:rsidRPr="00DA230B" w:rsidRDefault="00D215A7" w:rsidP="00896F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DA230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8747</w:t>
            </w:r>
          </w:p>
        </w:tc>
        <w:tc>
          <w:tcPr>
            <w:tcW w:w="0" w:type="dxa"/>
            <w:noWrap/>
            <w:hideMark/>
          </w:tcPr>
          <w:p w14:paraId="5C923F77" w14:textId="77777777" w:rsidR="00D215A7" w:rsidRPr="00DA230B" w:rsidRDefault="00D215A7" w:rsidP="00896F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DA230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13147</w:t>
            </w:r>
          </w:p>
        </w:tc>
        <w:tc>
          <w:tcPr>
            <w:tcW w:w="0" w:type="dxa"/>
            <w:noWrap/>
            <w:hideMark/>
          </w:tcPr>
          <w:p w14:paraId="7199A5B3" w14:textId="77777777" w:rsidR="00D215A7" w:rsidRPr="00DA230B" w:rsidRDefault="00D215A7" w:rsidP="00896F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DA230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2104</w:t>
            </w:r>
          </w:p>
        </w:tc>
        <w:tc>
          <w:tcPr>
            <w:tcW w:w="0" w:type="dxa"/>
          </w:tcPr>
          <w:p w14:paraId="2E76AC54" w14:textId="77777777" w:rsidR="00D215A7" w:rsidRPr="00DA230B" w:rsidRDefault="00D215A7" w:rsidP="00896F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215A7" w:rsidRPr="00DA230B" w14:paraId="583400C6" w14:textId="77777777" w:rsidTr="00896F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tcBorders>
              <w:bottom w:val="nil"/>
            </w:tcBorders>
            <w:noWrap/>
            <w:hideMark/>
          </w:tcPr>
          <w:p w14:paraId="253B3B14" w14:textId="28889B23" w:rsidR="00D215A7" w:rsidRPr="00DA3BBD" w:rsidRDefault="00D215A7" w:rsidP="00896FF5">
            <w:pPr>
              <w:rPr>
                <w:rFonts w:ascii="Calibri" w:eastAsia="Times New Roman" w:hAnsi="Calibri" w:cs="Calibri"/>
                <w:iCs/>
                <w:color w:val="000000"/>
                <w:sz w:val="18"/>
                <w:szCs w:val="18"/>
                <w:lang w:val="en-GB" w:eastAsia="es-ES"/>
              </w:rPr>
            </w:pPr>
            <w:r w:rsidRPr="00DA3BBD">
              <w:rPr>
                <w:rFonts w:ascii="Calibri" w:eastAsia="Times New Roman" w:hAnsi="Calibri" w:cs="Calibri"/>
                <w:iCs/>
                <w:color w:val="000000"/>
                <w:sz w:val="18"/>
                <w:szCs w:val="18"/>
                <w:lang w:val="en-GB" w:eastAsia="es-ES"/>
              </w:rPr>
              <w:t xml:space="preserve">TYPE OF </w:t>
            </w:r>
            <w:r w:rsidR="00E20BDC" w:rsidRPr="00DA3BBD">
              <w:rPr>
                <w:rFonts w:ascii="Calibri" w:eastAsia="Times New Roman" w:hAnsi="Calibri" w:cs="Calibri"/>
                <w:iCs/>
                <w:color w:val="000000"/>
                <w:sz w:val="18"/>
                <w:szCs w:val="18"/>
                <w:lang w:val="en-GB" w:eastAsia="es-ES"/>
              </w:rPr>
              <w:t>CONSULTATION</w:t>
            </w:r>
          </w:p>
        </w:tc>
        <w:tc>
          <w:tcPr>
            <w:tcW w:w="0" w:type="dxa"/>
            <w:tcBorders>
              <w:bottom w:val="nil"/>
            </w:tcBorders>
            <w:noWrap/>
            <w:hideMark/>
          </w:tcPr>
          <w:p w14:paraId="6C563811" w14:textId="77777777" w:rsidR="00D215A7" w:rsidRPr="00DA230B" w:rsidRDefault="00D215A7" w:rsidP="00896FF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0" w:type="dxa"/>
            <w:tcBorders>
              <w:bottom w:val="nil"/>
            </w:tcBorders>
            <w:noWrap/>
            <w:hideMark/>
          </w:tcPr>
          <w:p w14:paraId="42B1E128" w14:textId="77777777" w:rsidR="00D215A7" w:rsidRPr="00DA230B" w:rsidRDefault="00D215A7" w:rsidP="00896FF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0" w:type="dxa"/>
            <w:tcBorders>
              <w:bottom w:val="nil"/>
            </w:tcBorders>
            <w:noWrap/>
            <w:hideMark/>
          </w:tcPr>
          <w:p w14:paraId="3D179479" w14:textId="77777777" w:rsidR="00D215A7" w:rsidRPr="00DA230B" w:rsidRDefault="00D215A7" w:rsidP="00896FF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0" w:type="dxa"/>
            <w:tcBorders>
              <w:bottom w:val="nil"/>
            </w:tcBorders>
          </w:tcPr>
          <w:p w14:paraId="4CA7B0BC" w14:textId="77777777" w:rsidR="00D215A7" w:rsidRPr="00DA230B" w:rsidRDefault="00D215A7" w:rsidP="00896FF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&lt; 0.001</w:t>
            </w:r>
          </w:p>
        </w:tc>
      </w:tr>
      <w:tr w:rsidR="00D215A7" w:rsidRPr="00DA230B" w14:paraId="6723CB3F" w14:textId="77777777" w:rsidTr="00896FF5">
        <w:trPr>
          <w:trHeight w:val="2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tcBorders>
              <w:top w:val="nil"/>
              <w:bottom w:val="nil"/>
            </w:tcBorders>
            <w:noWrap/>
            <w:hideMark/>
          </w:tcPr>
          <w:p w14:paraId="5E0E9C05" w14:textId="77777777" w:rsidR="00D215A7" w:rsidRPr="00DA3BBD" w:rsidRDefault="00A01157" w:rsidP="004E19CB">
            <w:pPr>
              <w:spacing w:after="160" w:line="259" w:lineRule="auto"/>
              <w:ind w:firstLineChars="500" w:firstLine="900"/>
              <w:rPr>
                <w:rFonts w:ascii="Calibri" w:eastAsia="Times New Roman" w:hAnsi="Calibri" w:cs="Calibri"/>
                <w:b w:val="0"/>
                <w:bCs w:val="0"/>
                <w:iCs/>
                <w:color w:val="000000"/>
                <w:sz w:val="18"/>
                <w:szCs w:val="18"/>
                <w:lang w:val="en-US" w:eastAsia="es-ES"/>
              </w:rPr>
            </w:pPr>
            <w:r w:rsidRPr="00DA3BBD">
              <w:rPr>
                <w:rFonts w:ascii="Calibri" w:eastAsia="Times New Roman" w:hAnsi="Calibri" w:cs="Calibri"/>
                <w:iCs/>
                <w:color w:val="000000"/>
                <w:sz w:val="18"/>
                <w:szCs w:val="18"/>
                <w:lang w:val="en-US" w:eastAsia="es-ES"/>
              </w:rPr>
              <w:t>On-site</w:t>
            </w:r>
          </w:p>
        </w:tc>
        <w:tc>
          <w:tcPr>
            <w:tcW w:w="0" w:type="dxa"/>
            <w:tcBorders>
              <w:top w:val="nil"/>
              <w:bottom w:val="nil"/>
            </w:tcBorders>
            <w:noWrap/>
            <w:hideMark/>
          </w:tcPr>
          <w:p w14:paraId="718461D3" w14:textId="77777777" w:rsidR="00D215A7" w:rsidRPr="00DA230B" w:rsidRDefault="00D215A7" w:rsidP="00896F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DA230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4197 (67.5%)</w:t>
            </w:r>
          </w:p>
        </w:tc>
        <w:tc>
          <w:tcPr>
            <w:tcW w:w="0" w:type="dxa"/>
            <w:tcBorders>
              <w:top w:val="nil"/>
              <w:bottom w:val="nil"/>
            </w:tcBorders>
            <w:noWrap/>
            <w:hideMark/>
          </w:tcPr>
          <w:p w14:paraId="7EA9DF13" w14:textId="77777777" w:rsidR="00D215A7" w:rsidRPr="00DA230B" w:rsidRDefault="00D215A7" w:rsidP="00896F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DA230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2709 (27.8%)</w:t>
            </w:r>
          </w:p>
        </w:tc>
        <w:tc>
          <w:tcPr>
            <w:tcW w:w="0" w:type="dxa"/>
            <w:tcBorders>
              <w:top w:val="nil"/>
              <w:bottom w:val="nil"/>
            </w:tcBorders>
            <w:noWrap/>
            <w:hideMark/>
          </w:tcPr>
          <w:p w14:paraId="55DFCCD1" w14:textId="77777777" w:rsidR="00D215A7" w:rsidRPr="00DA230B" w:rsidRDefault="00D215A7" w:rsidP="00896F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DA230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700 (47.4%)</w:t>
            </w:r>
          </w:p>
        </w:tc>
        <w:tc>
          <w:tcPr>
            <w:tcW w:w="0" w:type="dxa"/>
            <w:tcBorders>
              <w:top w:val="nil"/>
              <w:bottom w:val="nil"/>
            </w:tcBorders>
          </w:tcPr>
          <w:p w14:paraId="05C163F1" w14:textId="77777777" w:rsidR="00D215A7" w:rsidRDefault="00D215A7" w:rsidP="00896F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</w:p>
        </w:tc>
      </w:tr>
      <w:tr w:rsidR="00D215A7" w:rsidRPr="00DA230B" w14:paraId="7CF68791" w14:textId="77777777" w:rsidTr="00896F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tcBorders>
              <w:top w:val="nil"/>
              <w:bottom w:val="nil"/>
            </w:tcBorders>
            <w:noWrap/>
            <w:hideMark/>
          </w:tcPr>
          <w:p w14:paraId="633920A7" w14:textId="77777777" w:rsidR="00D215A7" w:rsidRPr="00DA3BBD" w:rsidRDefault="00A01157" w:rsidP="004E19CB">
            <w:pPr>
              <w:spacing w:after="160" w:line="259" w:lineRule="auto"/>
              <w:ind w:firstLineChars="500" w:firstLine="900"/>
              <w:rPr>
                <w:rFonts w:ascii="Calibri" w:eastAsia="Times New Roman" w:hAnsi="Calibri" w:cs="Calibri"/>
                <w:b w:val="0"/>
                <w:bCs w:val="0"/>
                <w:iCs/>
                <w:color w:val="000000"/>
                <w:sz w:val="18"/>
                <w:szCs w:val="18"/>
                <w:lang w:val="en-US" w:eastAsia="es-ES"/>
              </w:rPr>
            </w:pPr>
            <w:r w:rsidRPr="00DA3BBD">
              <w:rPr>
                <w:rFonts w:ascii="Calibri" w:eastAsia="Times New Roman" w:hAnsi="Calibri" w:cs="Calibri"/>
                <w:iCs/>
                <w:color w:val="000000"/>
                <w:sz w:val="18"/>
                <w:szCs w:val="18"/>
                <w:lang w:val="en-US" w:eastAsia="es-ES"/>
              </w:rPr>
              <w:t>By phone</w:t>
            </w:r>
          </w:p>
        </w:tc>
        <w:tc>
          <w:tcPr>
            <w:tcW w:w="0" w:type="dxa"/>
            <w:tcBorders>
              <w:top w:val="nil"/>
              <w:bottom w:val="nil"/>
            </w:tcBorders>
            <w:noWrap/>
            <w:hideMark/>
          </w:tcPr>
          <w:p w14:paraId="21A68EAC" w14:textId="77777777" w:rsidR="00D215A7" w:rsidRPr="00DA230B" w:rsidRDefault="00D215A7" w:rsidP="00896FF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DA230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 xml:space="preserve">522 (8.39%) </w:t>
            </w:r>
          </w:p>
        </w:tc>
        <w:tc>
          <w:tcPr>
            <w:tcW w:w="0" w:type="dxa"/>
            <w:tcBorders>
              <w:top w:val="nil"/>
              <w:bottom w:val="nil"/>
            </w:tcBorders>
            <w:noWrap/>
            <w:hideMark/>
          </w:tcPr>
          <w:p w14:paraId="0DBC1476" w14:textId="77777777" w:rsidR="00D215A7" w:rsidRPr="00DA230B" w:rsidRDefault="00D215A7" w:rsidP="00896FF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DA230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3432 (35.2%)</w:t>
            </w:r>
          </w:p>
        </w:tc>
        <w:tc>
          <w:tcPr>
            <w:tcW w:w="0" w:type="dxa"/>
            <w:tcBorders>
              <w:top w:val="nil"/>
              <w:bottom w:val="nil"/>
            </w:tcBorders>
            <w:noWrap/>
            <w:hideMark/>
          </w:tcPr>
          <w:p w14:paraId="03699A49" w14:textId="77777777" w:rsidR="00D215A7" w:rsidRPr="00DA230B" w:rsidRDefault="00D215A7" w:rsidP="00896FF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DA230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303 (20.5%)</w:t>
            </w:r>
          </w:p>
        </w:tc>
        <w:tc>
          <w:tcPr>
            <w:tcW w:w="0" w:type="dxa"/>
            <w:tcBorders>
              <w:top w:val="nil"/>
              <w:bottom w:val="nil"/>
            </w:tcBorders>
          </w:tcPr>
          <w:p w14:paraId="05508477" w14:textId="77777777" w:rsidR="00D215A7" w:rsidRPr="00DA230B" w:rsidRDefault="00D215A7" w:rsidP="00896FF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D215A7" w:rsidRPr="00DA230B" w14:paraId="4532A757" w14:textId="77777777" w:rsidTr="00896FF5">
        <w:trPr>
          <w:trHeight w:val="2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tcBorders>
              <w:top w:val="nil"/>
              <w:bottom w:val="nil"/>
            </w:tcBorders>
            <w:noWrap/>
            <w:hideMark/>
          </w:tcPr>
          <w:p w14:paraId="18BBCAAD" w14:textId="77777777" w:rsidR="00D215A7" w:rsidRPr="00DA3BBD" w:rsidRDefault="00A01157" w:rsidP="004E19CB">
            <w:pPr>
              <w:spacing w:after="160" w:line="259" w:lineRule="auto"/>
              <w:ind w:firstLineChars="500" w:firstLine="900"/>
              <w:rPr>
                <w:rFonts w:ascii="Calibri" w:eastAsia="Times New Roman" w:hAnsi="Calibri" w:cs="Calibri"/>
                <w:b w:val="0"/>
                <w:bCs w:val="0"/>
                <w:iCs/>
                <w:color w:val="000000"/>
                <w:sz w:val="18"/>
                <w:szCs w:val="18"/>
                <w:lang w:val="en-US" w:eastAsia="es-ES"/>
              </w:rPr>
            </w:pPr>
            <w:r w:rsidRPr="00DA3BBD">
              <w:rPr>
                <w:rFonts w:ascii="Calibri" w:eastAsia="Times New Roman" w:hAnsi="Calibri" w:cs="Calibri"/>
                <w:iCs/>
                <w:color w:val="000000"/>
                <w:sz w:val="18"/>
                <w:szCs w:val="18"/>
                <w:lang w:val="en-US" w:eastAsia="es-ES"/>
              </w:rPr>
              <w:t>Non-face-to-face</w:t>
            </w:r>
          </w:p>
        </w:tc>
        <w:tc>
          <w:tcPr>
            <w:tcW w:w="0" w:type="dxa"/>
            <w:tcBorders>
              <w:top w:val="nil"/>
              <w:bottom w:val="nil"/>
            </w:tcBorders>
            <w:noWrap/>
            <w:hideMark/>
          </w:tcPr>
          <w:p w14:paraId="775B1235" w14:textId="77777777" w:rsidR="00D215A7" w:rsidRPr="00DA230B" w:rsidRDefault="00D215A7" w:rsidP="00896F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DA230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1258 (20.2%)</w:t>
            </w:r>
          </w:p>
        </w:tc>
        <w:tc>
          <w:tcPr>
            <w:tcW w:w="0" w:type="dxa"/>
            <w:tcBorders>
              <w:top w:val="nil"/>
              <w:bottom w:val="nil"/>
            </w:tcBorders>
            <w:noWrap/>
            <w:hideMark/>
          </w:tcPr>
          <w:p w14:paraId="7BD66067" w14:textId="77777777" w:rsidR="00D215A7" w:rsidRPr="00DA230B" w:rsidRDefault="00D215A7" w:rsidP="00896F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DA230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2039 (20.9%)</w:t>
            </w:r>
          </w:p>
        </w:tc>
        <w:tc>
          <w:tcPr>
            <w:tcW w:w="0" w:type="dxa"/>
            <w:tcBorders>
              <w:top w:val="nil"/>
              <w:bottom w:val="nil"/>
            </w:tcBorders>
            <w:noWrap/>
            <w:hideMark/>
          </w:tcPr>
          <w:p w14:paraId="6A3D5803" w14:textId="77777777" w:rsidR="00D215A7" w:rsidRPr="00DA230B" w:rsidRDefault="00D215A7" w:rsidP="00896F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DA230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292 (19.8%)</w:t>
            </w:r>
          </w:p>
        </w:tc>
        <w:tc>
          <w:tcPr>
            <w:tcW w:w="0" w:type="dxa"/>
            <w:tcBorders>
              <w:top w:val="nil"/>
              <w:bottom w:val="nil"/>
            </w:tcBorders>
          </w:tcPr>
          <w:p w14:paraId="4E664A06" w14:textId="77777777" w:rsidR="00D215A7" w:rsidRPr="00DA230B" w:rsidRDefault="00D215A7" w:rsidP="00896F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215A7" w:rsidRPr="00DA230B" w14:paraId="5CC8F571" w14:textId="77777777" w:rsidTr="00896F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tcBorders>
              <w:top w:val="nil"/>
              <w:bottom w:val="nil"/>
            </w:tcBorders>
            <w:noWrap/>
            <w:hideMark/>
          </w:tcPr>
          <w:p w14:paraId="434A824E" w14:textId="77777777" w:rsidR="00D215A7" w:rsidRPr="00DA3BBD" w:rsidRDefault="00A01157" w:rsidP="004E19CB">
            <w:pPr>
              <w:spacing w:after="160" w:line="259" w:lineRule="auto"/>
              <w:ind w:firstLineChars="500" w:firstLine="900"/>
              <w:rPr>
                <w:rFonts w:ascii="Calibri" w:eastAsia="Times New Roman" w:hAnsi="Calibri" w:cs="Calibri"/>
                <w:b w:val="0"/>
                <w:bCs w:val="0"/>
                <w:iCs/>
                <w:color w:val="000000"/>
                <w:sz w:val="18"/>
                <w:szCs w:val="18"/>
                <w:lang w:val="en-US" w:eastAsia="es-ES"/>
              </w:rPr>
            </w:pPr>
            <w:r w:rsidRPr="00DA3BBD">
              <w:rPr>
                <w:rFonts w:ascii="Calibri" w:eastAsia="Times New Roman" w:hAnsi="Calibri" w:cs="Calibri"/>
                <w:iCs/>
                <w:color w:val="000000"/>
                <w:sz w:val="18"/>
                <w:szCs w:val="18"/>
                <w:lang w:val="en-US" w:eastAsia="es-ES"/>
              </w:rPr>
              <w:t>Medical validation</w:t>
            </w:r>
          </w:p>
        </w:tc>
        <w:tc>
          <w:tcPr>
            <w:tcW w:w="0" w:type="dxa"/>
            <w:tcBorders>
              <w:top w:val="nil"/>
              <w:bottom w:val="nil"/>
            </w:tcBorders>
            <w:noWrap/>
            <w:hideMark/>
          </w:tcPr>
          <w:p w14:paraId="1C75D20A" w14:textId="77777777" w:rsidR="00D215A7" w:rsidRPr="00DA230B" w:rsidRDefault="00D215A7" w:rsidP="00896FF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DA230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 xml:space="preserve">141 (2.27%) </w:t>
            </w:r>
          </w:p>
        </w:tc>
        <w:tc>
          <w:tcPr>
            <w:tcW w:w="0" w:type="dxa"/>
            <w:tcBorders>
              <w:top w:val="nil"/>
              <w:bottom w:val="nil"/>
            </w:tcBorders>
            <w:noWrap/>
            <w:hideMark/>
          </w:tcPr>
          <w:p w14:paraId="6F078C17" w14:textId="77777777" w:rsidR="00D215A7" w:rsidRPr="00DA230B" w:rsidRDefault="00D215A7" w:rsidP="00896FF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DA230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 xml:space="preserve">342 (3.51%) </w:t>
            </w:r>
          </w:p>
        </w:tc>
        <w:tc>
          <w:tcPr>
            <w:tcW w:w="0" w:type="dxa"/>
            <w:tcBorders>
              <w:top w:val="nil"/>
              <w:bottom w:val="nil"/>
            </w:tcBorders>
            <w:noWrap/>
            <w:hideMark/>
          </w:tcPr>
          <w:p w14:paraId="0F9652FB" w14:textId="77777777" w:rsidR="00D215A7" w:rsidRPr="00DA230B" w:rsidRDefault="00D215A7" w:rsidP="00896FF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DA230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 xml:space="preserve">27 (1.83%) </w:t>
            </w:r>
          </w:p>
        </w:tc>
        <w:tc>
          <w:tcPr>
            <w:tcW w:w="0" w:type="dxa"/>
            <w:tcBorders>
              <w:top w:val="nil"/>
              <w:bottom w:val="nil"/>
            </w:tcBorders>
          </w:tcPr>
          <w:p w14:paraId="14FA2E25" w14:textId="77777777" w:rsidR="00D215A7" w:rsidRPr="00DA230B" w:rsidRDefault="00D215A7" w:rsidP="00896FF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D215A7" w:rsidRPr="00DA230B" w14:paraId="621A2446" w14:textId="77777777" w:rsidTr="00896FF5">
        <w:trPr>
          <w:trHeight w:val="2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tcBorders>
              <w:top w:val="nil"/>
              <w:bottom w:val="nil"/>
            </w:tcBorders>
            <w:noWrap/>
            <w:hideMark/>
          </w:tcPr>
          <w:p w14:paraId="247CCC24" w14:textId="77777777" w:rsidR="00D215A7" w:rsidRPr="00DA3BBD" w:rsidRDefault="00A01157" w:rsidP="004E19CB">
            <w:pPr>
              <w:spacing w:after="160" w:line="259" w:lineRule="auto"/>
              <w:ind w:firstLineChars="500" w:firstLine="900"/>
              <w:rPr>
                <w:rFonts w:ascii="Calibri" w:eastAsia="Times New Roman" w:hAnsi="Calibri" w:cs="Calibri"/>
                <w:b w:val="0"/>
                <w:bCs w:val="0"/>
                <w:iCs/>
                <w:color w:val="000000"/>
                <w:sz w:val="18"/>
                <w:szCs w:val="18"/>
                <w:lang w:val="en-US" w:eastAsia="es-ES"/>
              </w:rPr>
            </w:pPr>
            <w:r w:rsidRPr="00DA3BBD">
              <w:rPr>
                <w:rFonts w:ascii="Calibri" w:eastAsia="Times New Roman" w:hAnsi="Calibri" w:cs="Calibri"/>
                <w:iCs/>
                <w:color w:val="000000"/>
                <w:sz w:val="18"/>
                <w:szCs w:val="18"/>
                <w:lang w:val="en-US" w:eastAsia="es-ES"/>
              </w:rPr>
              <w:t>Domiciliary</w:t>
            </w:r>
          </w:p>
        </w:tc>
        <w:tc>
          <w:tcPr>
            <w:tcW w:w="0" w:type="dxa"/>
            <w:tcBorders>
              <w:top w:val="nil"/>
              <w:bottom w:val="nil"/>
            </w:tcBorders>
            <w:noWrap/>
            <w:hideMark/>
          </w:tcPr>
          <w:p w14:paraId="62B03D9E" w14:textId="77777777" w:rsidR="00D215A7" w:rsidRPr="00DA230B" w:rsidRDefault="00D215A7" w:rsidP="00896F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DA230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 xml:space="preserve">102 (1.64%) </w:t>
            </w:r>
          </w:p>
        </w:tc>
        <w:tc>
          <w:tcPr>
            <w:tcW w:w="0" w:type="dxa"/>
            <w:tcBorders>
              <w:top w:val="nil"/>
              <w:bottom w:val="nil"/>
            </w:tcBorders>
            <w:noWrap/>
            <w:hideMark/>
          </w:tcPr>
          <w:p w14:paraId="1E38CD9D" w14:textId="77777777" w:rsidR="00D215A7" w:rsidRPr="00DA230B" w:rsidRDefault="00D215A7" w:rsidP="00896F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DA230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 xml:space="preserve">122 (1.25%) </w:t>
            </w:r>
          </w:p>
        </w:tc>
        <w:tc>
          <w:tcPr>
            <w:tcW w:w="0" w:type="dxa"/>
            <w:tcBorders>
              <w:top w:val="nil"/>
              <w:bottom w:val="nil"/>
            </w:tcBorders>
            <w:noWrap/>
            <w:hideMark/>
          </w:tcPr>
          <w:p w14:paraId="0434B324" w14:textId="77777777" w:rsidR="00D215A7" w:rsidRPr="00DA230B" w:rsidRDefault="00D215A7" w:rsidP="00896F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DA230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 xml:space="preserve">12 (0.81%) </w:t>
            </w:r>
          </w:p>
        </w:tc>
        <w:tc>
          <w:tcPr>
            <w:tcW w:w="0" w:type="dxa"/>
            <w:tcBorders>
              <w:top w:val="nil"/>
              <w:bottom w:val="nil"/>
            </w:tcBorders>
          </w:tcPr>
          <w:p w14:paraId="74C91AE8" w14:textId="77777777" w:rsidR="00D215A7" w:rsidRPr="00DA230B" w:rsidRDefault="00D215A7" w:rsidP="00896F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215A7" w:rsidRPr="00DA230B" w14:paraId="5660B4D2" w14:textId="77777777" w:rsidTr="00896F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tcBorders>
              <w:top w:val="nil"/>
              <w:bottom w:val="nil"/>
            </w:tcBorders>
            <w:noWrap/>
            <w:hideMark/>
          </w:tcPr>
          <w:p w14:paraId="1FEE8426" w14:textId="77777777" w:rsidR="00D215A7" w:rsidRPr="00DA3BBD" w:rsidRDefault="00A01157" w:rsidP="004E19CB">
            <w:pPr>
              <w:spacing w:after="160" w:line="259" w:lineRule="auto"/>
              <w:ind w:firstLineChars="500" w:firstLine="900"/>
              <w:rPr>
                <w:rFonts w:ascii="Calibri" w:eastAsia="Times New Roman" w:hAnsi="Calibri" w:cs="Calibri"/>
                <w:b w:val="0"/>
                <w:bCs w:val="0"/>
                <w:iCs/>
                <w:color w:val="000000"/>
                <w:sz w:val="18"/>
                <w:szCs w:val="18"/>
                <w:lang w:val="en-US" w:eastAsia="es-ES"/>
              </w:rPr>
            </w:pPr>
            <w:r w:rsidRPr="00DA3BBD">
              <w:rPr>
                <w:rFonts w:ascii="Calibri" w:eastAsia="Times New Roman" w:hAnsi="Calibri" w:cs="Calibri"/>
                <w:iCs/>
                <w:color w:val="000000"/>
                <w:sz w:val="18"/>
                <w:szCs w:val="18"/>
                <w:lang w:val="en-US" w:eastAsia="es-ES"/>
              </w:rPr>
              <w:t>eConsultation</w:t>
            </w:r>
          </w:p>
        </w:tc>
        <w:tc>
          <w:tcPr>
            <w:tcW w:w="0" w:type="dxa"/>
            <w:tcBorders>
              <w:top w:val="nil"/>
              <w:bottom w:val="nil"/>
            </w:tcBorders>
            <w:noWrap/>
            <w:hideMark/>
          </w:tcPr>
          <w:p w14:paraId="1C505CCE" w14:textId="77777777" w:rsidR="00D215A7" w:rsidRPr="00DA230B" w:rsidRDefault="00D215A7" w:rsidP="00896FF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DA230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 xml:space="preserve"> 0 (0.00%)  </w:t>
            </w:r>
          </w:p>
        </w:tc>
        <w:tc>
          <w:tcPr>
            <w:tcW w:w="0" w:type="dxa"/>
            <w:tcBorders>
              <w:top w:val="nil"/>
              <w:bottom w:val="nil"/>
            </w:tcBorders>
            <w:noWrap/>
            <w:hideMark/>
          </w:tcPr>
          <w:p w14:paraId="52050AC0" w14:textId="77777777" w:rsidR="00D215A7" w:rsidRPr="00DA230B" w:rsidRDefault="00D215A7" w:rsidP="00896FF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DA230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1098 (11.3%)</w:t>
            </w:r>
          </w:p>
        </w:tc>
        <w:tc>
          <w:tcPr>
            <w:tcW w:w="0" w:type="dxa"/>
            <w:tcBorders>
              <w:top w:val="nil"/>
              <w:bottom w:val="nil"/>
            </w:tcBorders>
            <w:noWrap/>
            <w:hideMark/>
          </w:tcPr>
          <w:p w14:paraId="267A3F45" w14:textId="77777777" w:rsidR="00D215A7" w:rsidRPr="00DA230B" w:rsidRDefault="00D215A7" w:rsidP="00896FF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DA230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144 (9.74%)</w:t>
            </w:r>
          </w:p>
        </w:tc>
        <w:tc>
          <w:tcPr>
            <w:tcW w:w="0" w:type="dxa"/>
            <w:tcBorders>
              <w:top w:val="nil"/>
              <w:bottom w:val="nil"/>
            </w:tcBorders>
          </w:tcPr>
          <w:p w14:paraId="3AD9F389" w14:textId="77777777" w:rsidR="00D215A7" w:rsidRPr="00DA230B" w:rsidRDefault="00D215A7" w:rsidP="00896FF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-</w:t>
            </w:r>
          </w:p>
        </w:tc>
      </w:tr>
      <w:tr w:rsidR="00D215A7" w:rsidRPr="00DA230B" w14:paraId="6B8A5865" w14:textId="77777777" w:rsidTr="00896FF5">
        <w:trPr>
          <w:trHeight w:val="2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tcBorders>
              <w:top w:val="nil"/>
              <w:bottom w:val="single" w:sz="4" w:space="0" w:color="auto"/>
            </w:tcBorders>
            <w:noWrap/>
            <w:hideMark/>
          </w:tcPr>
          <w:p w14:paraId="5705C543" w14:textId="77777777" w:rsidR="00D215A7" w:rsidRPr="00DA3BBD" w:rsidRDefault="00A01157" w:rsidP="004E19CB">
            <w:pPr>
              <w:spacing w:after="160" w:line="259" w:lineRule="auto"/>
              <w:ind w:firstLineChars="500" w:firstLine="900"/>
              <w:rPr>
                <w:rFonts w:ascii="Calibri" w:eastAsia="Times New Roman" w:hAnsi="Calibri" w:cs="Calibri"/>
                <w:b w:val="0"/>
                <w:bCs w:val="0"/>
                <w:iCs/>
                <w:color w:val="000000"/>
                <w:sz w:val="18"/>
                <w:szCs w:val="18"/>
                <w:lang w:val="en-US" w:eastAsia="es-ES"/>
              </w:rPr>
            </w:pPr>
            <w:r w:rsidRPr="00DA3BBD">
              <w:rPr>
                <w:rFonts w:ascii="Calibri" w:eastAsia="Times New Roman" w:hAnsi="Calibri" w:cs="Calibri"/>
                <w:iCs/>
                <w:color w:val="000000"/>
                <w:sz w:val="18"/>
                <w:szCs w:val="18"/>
                <w:lang w:val="en-US" w:eastAsia="es-ES"/>
              </w:rPr>
              <w:t>Videoconsultation</w:t>
            </w:r>
          </w:p>
        </w:tc>
        <w:tc>
          <w:tcPr>
            <w:tcW w:w="0" w:type="dxa"/>
            <w:tcBorders>
              <w:top w:val="nil"/>
              <w:bottom w:val="single" w:sz="4" w:space="0" w:color="auto"/>
            </w:tcBorders>
            <w:noWrap/>
            <w:hideMark/>
          </w:tcPr>
          <w:p w14:paraId="136D878A" w14:textId="77777777" w:rsidR="00D215A7" w:rsidRPr="00DA230B" w:rsidRDefault="00D215A7" w:rsidP="00896F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DA230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 xml:space="preserve"> 0 (0.00%)  </w:t>
            </w:r>
          </w:p>
        </w:tc>
        <w:tc>
          <w:tcPr>
            <w:tcW w:w="0" w:type="dxa"/>
            <w:tcBorders>
              <w:top w:val="nil"/>
              <w:bottom w:val="single" w:sz="4" w:space="0" w:color="auto"/>
            </w:tcBorders>
            <w:noWrap/>
            <w:hideMark/>
          </w:tcPr>
          <w:p w14:paraId="6BF577B2" w14:textId="77777777" w:rsidR="00D215A7" w:rsidRPr="00DA230B" w:rsidRDefault="00D215A7" w:rsidP="00896F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DA230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 xml:space="preserve"> 11 (0.11%) </w:t>
            </w:r>
          </w:p>
        </w:tc>
        <w:tc>
          <w:tcPr>
            <w:tcW w:w="0" w:type="dxa"/>
            <w:tcBorders>
              <w:top w:val="nil"/>
              <w:bottom w:val="single" w:sz="4" w:space="0" w:color="auto"/>
            </w:tcBorders>
            <w:noWrap/>
            <w:hideMark/>
          </w:tcPr>
          <w:p w14:paraId="42FDDB34" w14:textId="77777777" w:rsidR="00D215A7" w:rsidRPr="00DA230B" w:rsidRDefault="00D215A7" w:rsidP="00896F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DA230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 xml:space="preserve"> 0 (0.00%) </w:t>
            </w:r>
          </w:p>
        </w:tc>
        <w:tc>
          <w:tcPr>
            <w:tcW w:w="0" w:type="dxa"/>
            <w:tcBorders>
              <w:top w:val="nil"/>
              <w:bottom w:val="single" w:sz="4" w:space="0" w:color="auto"/>
            </w:tcBorders>
          </w:tcPr>
          <w:p w14:paraId="1FCF3754" w14:textId="77777777" w:rsidR="00D215A7" w:rsidRDefault="00D215A7" w:rsidP="00896F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-</w:t>
            </w:r>
          </w:p>
        </w:tc>
      </w:tr>
      <w:tr w:rsidR="00D215A7" w:rsidRPr="00DA230B" w14:paraId="50F7646C" w14:textId="77777777" w:rsidTr="00896F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tcBorders>
              <w:top w:val="single" w:sz="4" w:space="0" w:color="auto"/>
              <w:bottom w:val="nil"/>
            </w:tcBorders>
            <w:noWrap/>
            <w:hideMark/>
          </w:tcPr>
          <w:p w14:paraId="356E1473" w14:textId="1BB45640" w:rsidR="00D215A7" w:rsidRPr="00DA3BBD" w:rsidRDefault="00D215A7" w:rsidP="009F4971">
            <w:pPr>
              <w:spacing w:after="160" w:line="259" w:lineRule="auto"/>
              <w:rPr>
                <w:rFonts w:ascii="Calibri" w:eastAsia="Times New Roman" w:hAnsi="Calibri" w:cs="Calibri"/>
                <w:bCs w:val="0"/>
                <w:iCs/>
                <w:color w:val="000000"/>
                <w:sz w:val="18"/>
                <w:szCs w:val="18"/>
                <w:lang w:val="en-US" w:eastAsia="es-ES"/>
              </w:rPr>
            </w:pPr>
            <w:r w:rsidRPr="003F500F">
              <w:rPr>
                <w:rFonts w:ascii="Calibri" w:eastAsia="Times New Roman" w:hAnsi="Calibri" w:cs="Calibri"/>
                <w:bCs w:val="0"/>
                <w:iCs/>
                <w:color w:val="000000"/>
                <w:sz w:val="18"/>
                <w:szCs w:val="18"/>
                <w:lang w:val="en-US" w:eastAsia="es-ES"/>
              </w:rPr>
              <w:t>TYP</w:t>
            </w:r>
            <w:r w:rsidR="00A01157">
              <w:rPr>
                <w:rFonts w:ascii="Calibri" w:eastAsia="Times New Roman" w:hAnsi="Calibri" w:cs="Calibri"/>
                <w:iCs/>
                <w:color w:val="000000"/>
                <w:sz w:val="18"/>
                <w:szCs w:val="18"/>
                <w:lang w:val="en-US" w:eastAsia="es-ES"/>
              </w:rPr>
              <w:t>ES OF REASONS FOR CONSULTATION</w:t>
            </w:r>
          </w:p>
        </w:tc>
        <w:tc>
          <w:tcPr>
            <w:tcW w:w="0" w:type="dxa"/>
            <w:tcBorders>
              <w:top w:val="single" w:sz="4" w:space="0" w:color="auto"/>
              <w:bottom w:val="nil"/>
            </w:tcBorders>
            <w:noWrap/>
            <w:hideMark/>
          </w:tcPr>
          <w:p w14:paraId="5B13600F" w14:textId="77777777" w:rsidR="00D215A7" w:rsidRPr="00D215A7" w:rsidRDefault="00D215A7" w:rsidP="00896FF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es-ES"/>
              </w:rPr>
            </w:pPr>
          </w:p>
        </w:tc>
        <w:tc>
          <w:tcPr>
            <w:tcW w:w="0" w:type="dxa"/>
            <w:tcBorders>
              <w:top w:val="single" w:sz="4" w:space="0" w:color="auto"/>
              <w:bottom w:val="nil"/>
            </w:tcBorders>
            <w:noWrap/>
            <w:hideMark/>
          </w:tcPr>
          <w:p w14:paraId="115908F4" w14:textId="77777777" w:rsidR="00D215A7" w:rsidRPr="00D215A7" w:rsidRDefault="00D215A7" w:rsidP="00896FF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</w:pPr>
          </w:p>
        </w:tc>
        <w:tc>
          <w:tcPr>
            <w:tcW w:w="0" w:type="dxa"/>
            <w:tcBorders>
              <w:top w:val="single" w:sz="4" w:space="0" w:color="auto"/>
              <w:bottom w:val="nil"/>
            </w:tcBorders>
            <w:noWrap/>
            <w:hideMark/>
          </w:tcPr>
          <w:p w14:paraId="1FB92287" w14:textId="77777777" w:rsidR="00D215A7" w:rsidRPr="00D215A7" w:rsidRDefault="00D215A7" w:rsidP="00896FF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</w:pPr>
          </w:p>
        </w:tc>
        <w:tc>
          <w:tcPr>
            <w:tcW w:w="0" w:type="dxa"/>
            <w:tcBorders>
              <w:top w:val="single" w:sz="4" w:space="0" w:color="auto"/>
              <w:bottom w:val="nil"/>
            </w:tcBorders>
          </w:tcPr>
          <w:p w14:paraId="1C6E5D20" w14:textId="77777777" w:rsidR="00D215A7" w:rsidRDefault="00D215A7" w:rsidP="00896FF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&lt; 0.001</w:t>
            </w:r>
          </w:p>
        </w:tc>
      </w:tr>
      <w:tr w:rsidR="00D215A7" w:rsidRPr="00DA230B" w14:paraId="68B3ED2B" w14:textId="77777777" w:rsidTr="00896FF5">
        <w:trPr>
          <w:trHeight w:val="2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tcBorders>
              <w:top w:val="nil"/>
              <w:bottom w:val="nil"/>
            </w:tcBorders>
            <w:noWrap/>
            <w:hideMark/>
          </w:tcPr>
          <w:p w14:paraId="3DD46E3C" w14:textId="77777777" w:rsidR="00D215A7" w:rsidRPr="00DA3BBD" w:rsidRDefault="00A01157" w:rsidP="004E19CB">
            <w:pPr>
              <w:spacing w:after="160" w:line="259" w:lineRule="auto"/>
              <w:ind w:firstLineChars="400" w:firstLine="720"/>
              <w:rPr>
                <w:rFonts w:ascii="Calibri" w:eastAsia="Times New Roman" w:hAnsi="Calibri" w:cs="Calibri"/>
                <w:b w:val="0"/>
                <w:iCs/>
                <w:color w:val="000000"/>
                <w:sz w:val="18"/>
                <w:szCs w:val="18"/>
                <w:lang w:val="en-US" w:eastAsia="es-ES"/>
              </w:rPr>
            </w:pPr>
            <w:r w:rsidRPr="00DA3BBD">
              <w:rPr>
                <w:rFonts w:ascii="Calibri" w:eastAsia="Times New Roman" w:hAnsi="Calibri" w:cs="Calibri"/>
                <w:iCs/>
                <w:color w:val="000000"/>
                <w:sz w:val="18"/>
                <w:szCs w:val="18"/>
                <w:lang w:val="en-US" w:eastAsia="es-ES"/>
              </w:rPr>
              <w:t xml:space="preserve">    Administrative</w:t>
            </w:r>
          </w:p>
        </w:tc>
        <w:tc>
          <w:tcPr>
            <w:tcW w:w="0" w:type="dxa"/>
            <w:tcBorders>
              <w:top w:val="nil"/>
              <w:bottom w:val="nil"/>
            </w:tcBorders>
            <w:noWrap/>
            <w:hideMark/>
          </w:tcPr>
          <w:p w14:paraId="1995B5F6" w14:textId="77777777" w:rsidR="00D215A7" w:rsidRPr="00DA230B" w:rsidRDefault="00D215A7" w:rsidP="00896F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DA230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1782 (20.4%)</w:t>
            </w:r>
          </w:p>
        </w:tc>
        <w:tc>
          <w:tcPr>
            <w:tcW w:w="0" w:type="dxa"/>
            <w:tcBorders>
              <w:top w:val="nil"/>
              <w:bottom w:val="nil"/>
            </w:tcBorders>
            <w:noWrap/>
            <w:hideMark/>
          </w:tcPr>
          <w:p w14:paraId="1F7260C2" w14:textId="77777777" w:rsidR="00D215A7" w:rsidRPr="00DA230B" w:rsidRDefault="00D215A7" w:rsidP="00896F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DA230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3057 (23.6%)</w:t>
            </w:r>
          </w:p>
        </w:tc>
        <w:tc>
          <w:tcPr>
            <w:tcW w:w="0" w:type="dxa"/>
            <w:tcBorders>
              <w:top w:val="nil"/>
              <w:bottom w:val="nil"/>
            </w:tcBorders>
            <w:noWrap/>
            <w:hideMark/>
          </w:tcPr>
          <w:p w14:paraId="01F6A369" w14:textId="77777777" w:rsidR="00D215A7" w:rsidRPr="00DA230B" w:rsidRDefault="00D215A7" w:rsidP="00896F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DA230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462 (22.1%)</w:t>
            </w:r>
          </w:p>
        </w:tc>
        <w:tc>
          <w:tcPr>
            <w:tcW w:w="0" w:type="dxa"/>
            <w:tcBorders>
              <w:top w:val="nil"/>
              <w:bottom w:val="nil"/>
            </w:tcBorders>
          </w:tcPr>
          <w:p w14:paraId="6DE797B5" w14:textId="77777777" w:rsidR="00D215A7" w:rsidRDefault="00D215A7" w:rsidP="00896F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</w:p>
        </w:tc>
      </w:tr>
      <w:tr w:rsidR="00D215A7" w:rsidRPr="00DA230B" w14:paraId="1A4EBA08" w14:textId="77777777" w:rsidTr="00896F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tcBorders>
              <w:top w:val="nil"/>
              <w:bottom w:val="nil"/>
            </w:tcBorders>
            <w:noWrap/>
            <w:hideMark/>
          </w:tcPr>
          <w:p w14:paraId="599E8979" w14:textId="705D9922" w:rsidR="003F459C" w:rsidRPr="00DA3BBD" w:rsidRDefault="00A01157" w:rsidP="00DA3BBD">
            <w:pPr>
              <w:ind w:firstLineChars="400" w:firstLine="720"/>
              <w:jc w:val="center"/>
              <w:rPr>
                <w:rFonts w:ascii="Calibri" w:eastAsia="Times New Roman" w:hAnsi="Calibri" w:cs="Calibri"/>
                <w:b w:val="0"/>
                <w:iCs/>
                <w:color w:val="000000"/>
                <w:sz w:val="18"/>
                <w:szCs w:val="18"/>
                <w:lang w:val="en-US" w:eastAsia="es-ES"/>
              </w:rPr>
            </w:pPr>
            <w:r w:rsidRPr="00DA3BBD">
              <w:rPr>
                <w:rFonts w:ascii="Calibri" w:eastAsia="Times New Roman" w:hAnsi="Calibri" w:cs="Calibri"/>
                <w:iCs/>
                <w:color w:val="000000"/>
                <w:sz w:val="18"/>
                <w:szCs w:val="18"/>
                <w:lang w:val="en-US" w:eastAsia="es-ES"/>
              </w:rPr>
              <w:t>Acute physical</w:t>
            </w:r>
          </w:p>
        </w:tc>
        <w:tc>
          <w:tcPr>
            <w:tcW w:w="0" w:type="dxa"/>
            <w:tcBorders>
              <w:top w:val="nil"/>
              <w:bottom w:val="nil"/>
            </w:tcBorders>
            <w:noWrap/>
            <w:hideMark/>
          </w:tcPr>
          <w:p w14:paraId="320CD4A7" w14:textId="77777777" w:rsidR="00D215A7" w:rsidRPr="00DA230B" w:rsidRDefault="00D215A7" w:rsidP="00896FF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DA230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3253 (37.3%)</w:t>
            </w:r>
          </w:p>
        </w:tc>
        <w:tc>
          <w:tcPr>
            <w:tcW w:w="0" w:type="dxa"/>
            <w:tcBorders>
              <w:top w:val="nil"/>
              <w:bottom w:val="nil"/>
            </w:tcBorders>
            <w:noWrap/>
            <w:hideMark/>
          </w:tcPr>
          <w:p w14:paraId="3146E183" w14:textId="77777777" w:rsidR="00D215A7" w:rsidRPr="00DA230B" w:rsidRDefault="00D215A7" w:rsidP="00896FF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DA230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4498 (34.7%)</w:t>
            </w:r>
          </w:p>
        </w:tc>
        <w:tc>
          <w:tcPr>
            <w:tcW w:w="0" w:type="dxa"/>
            <w:tcBorders>
              <w:top w:val="nil"/>
              <w:bottom w:val="nil"/>
            </w:tcBorders>
            <w:noWrap/>
            <w:hideMark/>
          </w:tcPr>
          <w:p w14:paraId="07462613" w14:textId="77777777" w:rsidR="00D215A7" w:rsidRPr="00DA230B" w:rsidRDefault="00D215A7" w:rsidP="00896FF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DA230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693 (33.1%)</w:t>
            </w:r>
          </w:p>
        </w:tc>
        <w:tc>
          <w:tcPr>
            <w:tcW w:w="0" w:type="dxa"/>
            <w:tcBorders>
              <w:top w:val="nil"/>
              <w:bottom w:val="nil"/>
            </w:tcBorders>
          </w:tcPr>
          <w:p w14:paraId="292F6552" w14:textId="77777777" w:rsidR="00D215A7" w:rsidRPr="00DA230B" w:rsidRDefault="00D215A7" w:rsidP="00896FF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D215A7" w:rsidRPr="00DA230B" w14:paraId="60272522" w14:textId="77777777" w:rsidTr="00896FF5">
        <w:trPr>
          <w:trHeight w:val="2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tcBorders>
              <w:top w:val="nil"/>
              <w:bottom w:val="nil"/>
            </w:tcBorders>
            <w:noWrap/>
            <w:hideMark/>
          </w:tcPr>
          <w:p w14:paraId="59438412" w14:textId="77777777" w:rsidR="00D215A7" w:rsidRPr="00DA3BBD" w:rsidRDefault="00A01157" w:rsidP="004E19CB">
            <w:pPr>
              <w:spacing w:after="160" w:line="259" w:lineRule="auto"/>
              <w:ind w:firstLineChars="400" w:firstLine="720"/>
              <w:rPr>
                <w:rFonts w:ascii="Calibri" w:eastAsia="Times New Roman" w:hAnsi="Calibri" w:cs="Calibri"/>
                <w:b w:val="0"/>
                <w:iCs/>
                <w:color w:val="000000"/>
                <w:sz w:val="18"/>
                <w:szCs w:val="18"/>
                <w:lang w:val="en-US" w:eastAsia="es-ES"/>
              </w:rPr>
            </w:pPr>
            <w:r w:rsidRPr="00DA3BBD">
              <w:rPr>
                <w:rFonts w:ascii="Calibri" w:eastAsia="Times New Roman" w:hAnsi="Calibri" w:cs="Calibri"/>
                <w:iCs/>
                <w:color w:val="000000"/>
                <w:sz w:val="18"/>
                <w:szCs w:val="18"/>
                <w:lang w:val="en-US" w:eastAsia="es-ES"/>
              </w:rPr>
              <w:t xml:space="preserve">    Chronic follow-up</w:t>
            </w:r>
          </w:p>
        </w:tc>
        <w:tc>
          <w:tcPr>
            <w:tcW w:w="0" w:type="dxa"/>
            <w:tcBorders>
              <w:top w:val="nil"/>
              <w:bottom w:val="nil"/>
            </w:tcBorders>
            <w:noWrap/>
            <w:hideMark/>
          </w:tcPr>
          <w:p w14:paraId="0E2E851A" w14:textId="77777777" w:rsidR="00D215A7" w:rsidRPr="00DA230B" w:rsidRDefault="00D215A7" w:rsidP="00896F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DA230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3415 (39.1%)</w:t>
            </w:r>
          </w:p>
        </w:tc>
        <w:tc>
          <w:tcPr>
            <w:tcW w:w="0" w:type="dxa"/>
            <w:tcBorders>
              <w:top w:val="nil"/>
              <w:bottom w:val="nil"/>
            </w:tcBorders>
            <w:noWrap/>
            <w:hideMark/>
          </w:tcPr>
          <w:p w14:paraId="29B4F2C4" w14:textId="77777777" w:rsidR="00D215A7" w:rsidRPr="00DA230B" w:rsidRDefault="00D215A7" w:rsidP="00896F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DA230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4939 (38.1%)</w:t>
            </w:r>
          </w:p>
        </w:tc>
        <w:tc>
          <w:tcPr>
            <w:tcW w:w="0" w:type="dxa"/>
            <w:tcBorders>
              <w:top w:val="nil"/>
              <w:bottom w:val="nil"/>
            </w:tcBorders>
            <w:noWrap/>
            <w:hideMark/>
          </w:tcPr>
          <w:p w14:paraId="1DD20526" w14:textId="77777777" w:rsidR="00D215A7" w:rsidRPr="00DA230B" w:rsidRDefault="00D215A7" w:rsidP="00896F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DA230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843 (40.3%)</w:t>
            </w:r>
          </w:p>
        </w:tc>
        <w:tc>
          <w:tcPr>
            <w:tcW w:w="0" w:type="dxa"/>
            <w:tcBorders>
              <w:top w:val="nil"/>
              <w:bottom w:val="nil"/>
            </w:tcBorders>
          </w:tcPr>
          <w:p w14:paraId="1D1C4245" w14:textId="77777777" w:rsidR="00D215A7" w:rsidRPr="00DA230B" w:rsidRDefault="00D215A7" w:rsidP="00896F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215A7" w:rsidRPr="00DA230B" w14:paraId="5BB0274D" w14:textId="77777777" w:rsidTr="00896F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tcBorders>
              <w:top w:val="nil"/>
            </w:tcBorders>
            <w:noWrap/>
            <w:hideMark/>
          </w:tcPr>
          <w:p w14:paraId="58C881E9" w14:textId="77777777" w:rsidR="00D215A7" w:rsidRPr="00DA3BBD" w:rsidRDefault="00A01157" w:rsidP="004E19CB">
            <w:pPr>
              <w:spacing w:after="160" w:line="259" w:lineRule="auto"/>
              <w:ind w:firstLineChars="400" w:firstLine="720"/>
              <w:rPr>
                <w:rFonts w:ascii="Calibri" w:eastAsia="Times New Roman" w:hAnsi="Calibri" w:cs="Calibri"/>
                <w:b w:val="0"/>
                <w:iCs/>
                <w:color w:val="000000"/>
                <w:sz w:val="18"/>
                <w:szCs w:val="18"/>
                <w:lang w:val="en-US" w:eastAsia="es-ES"/>
              </w:rPr>
            </w:pPr>
            <w:r w:rsidRPr="00DA3BBD">
              <w:rPr>
                <w:rFonts w:ascii="Calibri" w:eastAsia="Times New Roman" w:hAnsi="Calibri" w:cs="Calibri"/>
                <w:iCs/>
                <w:color w:val="000000"/>
                <w:sz w:val="18"/>
                <w:szCs w:val="18"/>
                <w:lang w:val="en-US" w:eastAsia="es-ES"/>
              </w:rPr>
              <w:t xml:space="preserve">    Psychosocial</w:t>
            </w:r>
          </w:p>
        </w:tc>
        <w:tc>
          <w:tcPr>
            <w:tcW w:w="0" w:type="dxa"/>
            <w:tcBorders>
              <w:top w:val="nil"/>
            </w:tcBorders>
            <w:noWrap/>
            <w:hideMark/>
          </w:tcPr>
          <w:p w14:paraId="1F2CAB74" w14:textId="77777777" w:rsidR="00D215A7" w:rsidRPr="0016097C" w:rsidRDefault="00D215A7" w:rsidP="00896FF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16097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 xml:space="preserve">275 (3.15%) </w:t>
            </w:r>
          </w:p>
        </w:tc>
        <w:tc>
          <w:tcPr>
            <w:tcW w:w="0" w:type="dxa"/>
            <w:tcBorders>
              <w:top w:val="nil"/>
            </w:tcBorders>
            <w:noWrap/>
            <w:hideMark/>
          </w:tcPr>
          <w:p w14:paraId="0FBA3286" w14:textId="77777777" w:rsidR="00D215A7" w:rsidRPr="0016097C" w:rsidRDefault="00D215A7" w:rsidP="00896FF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16097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 xml:space="preserve">460 (3.55%) </w:t>
            </w:r>
          </w:p>
        </w:tc>
        <w:tc>
          <w:tcPr>
            <w:tcW w:w="0" w:type="dxa"/>
            <w:tcBorders>
              <w:top w:val="nil"/>
            </w:tcBorders>
            <w:noWrap/>
            <w:hideMark/>
          </w:tcPr>
          <w:p w14:paraId="7530E6B0" w14:textId="77777777" w:rsidR="00D215A7" w:rsidRPr="0016097C" w:rsidRDefault="00D215A7" w:rsidP="00896FF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16097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 xml:space="preserve">94 (4.49%) </w:t>
            </w:r>
          </w:p>
          <w:p w14:paraId="700EEDFD" w14:textId="77777777" w:rsidR="00D215A7" w:rsidRPr="0016097C" w:rsidRDefault="00D215A7" w:rsidP="00896FF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0" w:type="dxa"/>
            <w:tcBorders>
              <w:top w:val="nil"/>
            </w:tcBorders>
          </w:tcPr>
          <w:p w14:paraId="07CCED16" w14:textId="77777777" w:rsidR="00D215A7" w:rsidRPr="00DA230B" w:rsidRDefault="00D215A7" w:rsidP="00896FF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D215A7" w:rsidRPr="00DA230B" w14:paraId="3C4B8A8D" w14:textId="77777777" w:rsidTr="00896FF5">
        <w:trPr>
          <w:trHeight w:val="2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noWrap/>
          </w:tcPr>
          <w:p w14:paraId="0FE0ABAA" w14:textId="77777777" w:rsidR="00D215A7" w:rsidRPr="0016097C" w:rsidRDefault="00D215A7" w:rsidP="00896FF5">
            <w:pPr>
              <w:rPr>
                <w:rFonts w:ascii="Calibri" w:eastAsia="Times New Roman" w:hAnsi="Calibri" w:cs="Calibri"/>
                <w:iCs/>
                <w:color w:val="000000"/>
                <w:sz w:val="18"/>
                <w:szCs w:val="18"/>
                <w:lang w:eastAsia="es-ES"/>
              </w:rPr>
            </w:pPr>
            <w:r w:rsidRPr="00D215A7">
              <w:rPr>
                <w:rFonts w:ascii="Calibri" w:eastAsia="Times New Roman" w:hAnsi="Calibri" w:cs="Calibri"/>
                <w:iCs/>
                <w:color w:val="000000"/>
                <w:sz w:val="18"/>
                <w:szCs w:val="18"/>
                <w:lang w:eastAsia="es-ES"/>
              </w:rPr>
              <w:t>UNASSIGNED MEDICAL MANAGEMENT (min</w:t>
            </w:r>
            <w:r w:rsidR="009F4971">
              <w:rPr>
                <w:rFonts w:ascii="Calibri" w:eastAsia="Times New Roman" w:hAnsi="Calibri" w:cs="Calibri"/>
                <w:iCs/>
                <w:color w:val="000000"/>
                <w:sz w:val="18"/>
                <w:szCs w:val="18"/>
                <w:lang w:eastAsia="es-ES"/>
              </w:rPr>
              <w:t>utes</w:t>
            </w:r>
            <w:r w:rsidRPr="00D215A7">
              <w:rPr>
                <w:rFonts w:ascii="Calibri" w:eastAsia="Times New Roman" w:hAnsi="Calibri" w:cs="Calibri"/>
                <w:iCs/>
                <w:color w:val="000000"/>
                <w:sz w:val="18"/>
                <w:szCs w:val="18"/>
                <w:lang w:eastAsia="es-ES"/>
              </w:rPr>
              <w:t>)</w:t>
            </w:r>
          </w:p>
        </w:tc>
        <w:tc>
          <w:tcPr>
            <w:tcW w:w="0" w:type="dxa"/>
            <w:noWrap/>
          </w:tcPr>
          <w:p w14:paraId="39264172" w14:textId="77777777" w:rsidR="00D215A7" w:rsidRPr="0016097C" w:rsidRDefault="00D215A7" w:rsidP="00896F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 xml:space="preserve">13.4 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(</w:t>
            </w:r>
            <w:r>
              <w:rPr>
                <w:rFonts w:ascii="Calibri" w:hAnsi="Calibri"/>
                <w:color w:val="000000"/>
                <w:sz w:val="18"/>
                <w:szCs w:val="18"/>
              </w:rPr>
              <w:t>16.6)</w:t>
            </w:r>
          </w:p>
        </w:tc>
        <w:tc>
          <w:tcPr>
            <w:tcW w:w="0" w:type="dxa"/>
            <w:noWrap/>
          </w:tcPr>
          <w:p w14:paraId="0BA97E18" w14:textId="77777777" w:rsidR="00D215A7" w:rsidRPr="0016097C" w:rsidRDefault="00D215A7" w:rsidP="00896F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16097C">
              <w:rPr>
                <w:rFonts w:ascii="Calibri" w:hAnsi="Calibri"/>
                <w:color w:val="000000"/>
                <w:sz w:val="18"/>
                <w:szCs w:val="18"/>
              </w:rPr>
              <w:t>1</w:t>
            </w:r>
            <w:r>
              <w:rPr>
                <w:rFonts w:ascii="Calibri" w:hAnsi="Calibri"/>
                <w:color w:val="000000"/>
                <w:sz w:val="18"/>
                <w:szCs w:val="18"/>
              </w:rPr>
              <w:t>9</w:t>
            </w:r>
            <w:r w:rsidRPr="0016097C">
              <w:rPr>
                <w:rFonts w:ascii="Calibri" w:hAnsi="Calibri"/>
                <w:color w:val="000000"/>
                <w:sz w:val="18"/>
                <w:szCs w:val="18"/>
              </w:rPr>
              <w:t>.</w:t>
            </w:r>
            <w:r>
              <w:rPr>
                <w:rFonts w:ascii="Calibri" w:hAnsi="Calibri"/>
                <w:color w:val="000000"/>
                <w:sz w:val="18"/>
                <w:szCs w:val="18"/>
              </w:rPr>
              <w:t xml:space="preserve">9 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(</w:t>
            </w:r>
            <w:r>
              <w:rPr>
                <w:rFonts w:ascii="Calibri" w:hAnsi="Calibri"/>
                <w:color w:val="000000"/>
                <w:sz w:val="18"/>
                <w:szCs w:val="18"/>
              </w:rPr>
              <w:t>23.9)</w:t>
            </w:r>
          </w:p>
        </w:tc>
        <w:tc>
          <w:tcPr>
            <w:tcW w:w="0" w:type="dxa"/>
            <w:noWrap/>
          </w:tcPr>
          <w:p w14:paraId="005723BB" w14:textId="77777777" w:rsidR="00D215A7" w:rsidRPr="0016097C" w:rsidRDefault="00D215A7" w:rsidP="00896F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20</w:t>
            </w:r>
            <w:r w:rsidRPr="0016097C">
              <w:rPr>
                <w:rFonts w:ascii="Calibri" w:hAnsi="Calibri"/>
                <w:color w:val="000000"/>
                <w:sz w:val="18"/>
                <w:szCs w:val="18"/>
              </w:rPr>
              <w:t>.</w:t>
            </w:r>
            <w:r>
              <w:rPr>
                <w:rFonts w:ascii="Calibri" w:hAnsi="Calibri"/>
                <w:color w:val="000000"/>
                <w:sz w:val="18"/>
                <w:szCs w:val="18"/>
              </w:rPr>
              <w:t xml:space="preserve">7 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(</w:t>
            </w:r>
            <w:r w:rsidRPr="0016097C">
              <w:rPr>
                <w:rFonts w:ascii="Calibri" w:hAnsi="Calibri"/>
                <w:color w:val="000000"/>
                <w:sz w:val="18"/>
                <w:szCs w:val="18"/>
              </w:rPr>
              <w:t>1</w:t>
            </w:r>
            <w:r>
              <w:rPr>
                <w:rFonts w:ascii="Calibri" w:hAnsi="Calibri"/>
                <w:color w:val="000000"/>
                <w:sz w:val="18"/>
                <w:szCs w:val="18"/>
              </w:rPr>
              <w:t>9</w:t>
            </w:r>
            <w:r w:rsidRPr="0016097C">
              <w:rPr>
                <w:rFonts w:ascii="Calibri" w:hAnsi="Calibri"/>
                <w:color w:val="000000"/>
                <w:sz w:val="18"/>
                <w:szCs w:val="18"/>
              </w:rPr>
              <w:t>.</w:t>
            </w:r>
            <w:r>
              <w:rPr>
                <w:rFonts w:ascii="Calibri" w:hAnsi="Calibri"/>
                <w:color w:val="000000"/>
                <w:sz w:val="18"/>
                <w:szCs w:val="18"/>
              </w:rPr>
              <w:t>3)</w:t>
            </w:r>
          </w:p>
        </w:tc>
        <w:tc>
          <w:tcPr>
            <w:tcW w:w="0" w:type="dxa"/>
          </w:tcPr>
          <w:p w14:paraId="2A027B93" w14:textId="77777777" w:rsidR="00D215A7" w:rsidRPr="00DA230B" w:rsidRDefault="00D215A7" w:rsidP="00896F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&lt; 0.001</w:t>
            </w:r>
          </w:p>
        </w:tc>
      </w:tr>
      <w:tr w:rsidR="00D215A7" w:rsidRPr="00DA230B" w14:paraId="0F25A09A" w14:textId="77777777" w:rsidTr="00896F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noWrap/>
          </w:tcPr>
          <w:p w14:paraId="390F0469" w14:textId="77777777" w:rsidR="00D215A7" w:rsidRPr="00F3138C" w:rsidRDefault="00D215A7" w:rsidP="00896FF5">
            <w:pPr>
              <w:rPr>
                <w:rFonts w:ascii="Calibri" w:eastAsia="Times New Roman" w:hAnsi="Calibri" w:cs="Calibri"/>
                <w:iCs/>
                <w:color w:val="000000"/>
                <w:sz w:val="18"/>
                <w:szCs w:val="18"/>
                <w:lang w:eastAsia="es-ES"/>
              </w:rPr>
            </w:pPr>
            <w:r w:rsidRPr="00D215A7">
              <w:rPr>
                <w:rFonts w:ascii="Calibri" w:eastAsia="Times New Roman" w:hAnsi="Calibri" w:cs="Calibri"/>
                <w:iCs/>
                <w:color w:val="000000"/>
                <w:sz w:val="18"/>
                <w:szCs w:val="18"/>
                <w:lang w:eastAsia="es-ES"/>
              </w:rPr>
              <w:t>ATTENDANT REST (minutes)</w:t>
            </w:r>
          </w:p>
        </w:tc>
        <w:tc>
          <w:tcPr>
            <w:tcW w:w="0" w:type="dxa"/>
            <w:noWrap/>
          </w:tcPr>
          <w:p w14:paraId="10290B09" w14:textId="77777777" w:rsidR="00D215A7" w:rsidRPr="0016097C" w:rsidRDefault="00D215A7" w:rsidP="00896FF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 xml:space="preserve">12.8 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(</w:t>
            </w:r>
            <w:r>
              <w:rPr>
                <w:rFonts w:ascii="Calibri" w:hAnsi="Calibri"/>
                <w:color w:val="000000"/>
                <w:sz w:val="18"/>
                <w:szCs w:val="18"/>
              </w:rPr>
              <w:t>10.2)</w:t>
            </w:r>
          </w:p>
        </w:tc>
        <w:tc>
          <w:tcPr>
            <w:tcW w:w="0" w:type="dxa"/>
            <w:noWrap/>
          </w:tcPr>
          <w:p w14:paraId="11991869" w14:textId="77777777" w:rsidR="00D215A7" w:rsidRPr="0016097C" w:rsidRDefault="00D215A7" w:rsidP="00896FF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 xml:space="preserve">12.0 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(</w:t>
            </w:r>
            <w:r>
              <w:rPr>
                <w:rFonts w:ascii="Calibri" w:hAnsi="Calibri"/>
                <w:color w:val="000000"/>
                <w:sz w:val="18"/>
                <w:szCs w:val="18"/>
              </w:rPr>
              <w:t>10.9)</w:t>
            </w:r>
          </w:p>
        </w:tc>
        <w:tc>
          <w:tcPr>
            <w:tcW w:w="0" w:type="dxa"/>
            <w:noWrap/>
          </w:tcPr>
          <w:p w14:paraId="394A3A34" w14:textId="77777777" w:rsidR="00D215A7" w:rsidRDefault="00D215A7" w:rsidP="00896FF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 xml:space="preserve">9.53 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(</w:t>
            </w:r>
            <w:r>
              <w:rPr>
                <w:rFonts w:ascii="Calibri" w:hAnsi="Calibri"/>
                <w:color w:val="000000"/>
                <w:sz w:val="18"/>
                <w:szCs w:val="18"/>
              </w:rPr>
              <w:t>8.82)</w:t>
            </w:r>
          </w:p>
        </w:tc>
        <w:tc>
          <w:tcPr>
            <w:tcW w:w="0" w:type="dxa"/>
          </w:tcPr>
          <w:p w14:paraId="6FA7B05C" w14:textId="77777777" w:rsidR="00D215A7" w:rsidRDefault="00D215A7" w:rsidP="00896FF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0.082</w:t>
            </w:r>
          </w:p>
        </w:tc>
      </w:tr>
    </w:tbl>
    <w:p w14:paraId="318EEC11" w14:textId="77777777" w:rsidR="00D215A7" w:rsidRPr="00146B00" w:rsidRDefault="00D215A7" w:rsidP="00D215A7"/>
    <w:p w14:paraId="530323E3" w14:textId="77777777" w:rsidR="00D215A7" w:rsidRDefault="00D215A7" w:rsidP="00D215A7"/>
    <w:p w14:paraId="3A84A1E4" w14:textId="77777777" w:rsidR="0055319D" w:rsidRDefault="0055319D"/>
    <w:sectPr w:rsidR="0055319D" w:rsidSect="002849C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D215A7"/>
    <w:rsid w:val="000305BF"/>
    <w:rsid w:val="002849C7"/>
    <w:rsid w:val="003F26E8"/>
    <w:rsid w:val="003F459C"/>
    <w:rsid w:val="003F500F"/>
    <w:rsid w:val="004E19CB"/>
    <w:rsid w:val="0055319D"/>
    <w:rsid w:val="00681D36"/>
    <w:rsid w:val="007B4558"/>
    <w:rsid w:val="008968D3"/>
    <w:rsid w:val="00975895"/>
    <w:rsid w:val="009F4971"/>
    <w:rsid w:val="00A01157"/>
    <w:rsid w:val="00A01DBD"/>
    <w:rsid w:val="00BC2BAB"/>
    <w:rsid w:val="00D215A7"/>
    <w:rsid w:val="00D45110"/>
    <w:rsid w:val="00DA3BBD"/>
    <w:rsid w:val="00E20B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50DF84"/>
  <w15:docId w15:val="{34BCB316-021E-4BB2-A763-E5B7D6907C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215A7"/>
    <w:rPr>
      <w:lang w:val="es-ES"/>
    </w:rPr>
  </w:style>
  <w:style w:type="character" w:default="1" w:styleId="Tipusde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styleId="Llegenda">
    <w:name w:val="caption"/>
    <w:basedOn w:val="Normal"/>
    <w:next w:val="Normal"/>
    <w:uiPriority w:val="35"/>
    <w:unhideWhenUsed/>
    <w:qFormat/>
    <w:rsid w:val="00D215A7"/>
    <w:pPr>
      <w:spacing w:after="200" w:line="240" w:lineRule="auto"/>
    </w:pPr>
    <w:rPr>
      <w:b/>
      <w:bCs/>
      <w:color w:val="5B9BD5" w:themeColor="accent1"/>
      <w:sz w:val="18"/>
      <w:szCs w:val="18"/>
    </w:rPr>
  </w:style>
  <w:style w:type="table" w:customStyle="1" w:styleId="Taulasenzilla21">
    <w:name w:val="Taula senzilla 21"/>
    <w:basedOn w:val="Taulanormal"/>
    <w:uiPriority w:val="42"/>
    <w:rsid w:val="00D215A7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Textdeglobus">
    <w:name w:val="Balloon Text"/>
    <w:basedOn w:val="Normal"/>
    <w:link w:val="TextdeglobusCar"/>
    <w:uiPriority w:val="99"/>
    <w:semiHidden/>
    <w:unhideWhenUsed/>
    <w:rsid w:val="003F26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deglobusCar">
    <w:name w:val="Text de globus Car"/>
    <w:basedOn w:val="Tipusdelletraperdefectedelpargraf"/>
    <w:link w:val="Textdeglobus"/>
    <w:uiPriority w:val="99"/>
    <w:semiHidden/>
    <w:rsid w:val="003F26E8"/>
    <w:rPr>
      <w:rFonts w:ascii="Tahoma" w:hAnsi="Tahoma" w:cs="Tahoma"/>
      <w:sz w:val="16"/>
      <w:szCs w:val="16"/>
      <w:lang w:val="es-ES"/>
    </w:rPr>
  </w:style>
  <w:style w:type="paragraph" w:styleId="Revisi">
    <w:name w:val="Revision"/>
    <w:hidden/>
    <w:uiPriority w:val="99"/>
    <w:semiHidden/>
    <w:rsid w:val="0055319D"/>
    <w:pPr>
      <w:spacing w:after="0" w:line="240" w:lineRule="auto"/>
    </w:pPr>
    <w:rPr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l'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170</Words>
  <Characters>972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Fujitsu</Company>
  <LinksUpToDate>false</LinksUpToDate>
  <CharactersWithSpaces>1140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Gemma Seda Gombau</dc:creator>
  <cp:lastModifiedBy>Gemma Seda Gombau</cp:lastModifiedBy>
  <cp:revision>3</cp:revision>
  <dcterms:created xsi:type="dcterms:W3CDTF">2024-10-01T07:47:00Z</dcterms:created>
  <dcterms:modified xsi:type="dcterms:W3CDTF">2024-10-01T11:18:00Z</dcterms:modified>
</cp:coreProperties>
</file>