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7FD2A9" w14:textId="77777777" w:rsidR="00A06867" w:rsidRPr="00355F08" w:rsidRDefault="00A06867" w:rsidP="00A06867">
      <w:r w:rsidRPr="00355F08">
        <w:rPr>
          <w:rFonts w:ascii="Times New Roman" w:hAnsi="Times New Roman" w:cs="Times New Roman"/>
          <w:sz w:val="28"/>
          <w:szCs w:val="28"/>
        </w:rPr>
        <w:t>Appendix - Supplementary Information</w:t>
      </w:r>
    </w:p>
    <w:p w14:paraId="42C15212" w14:textId="77777777" w:rsidR="00A06867" w:rsidRDefault="00A06867" w:rsidP="00A06867">
      <w:pPr>
        <w:rPr>
          <w:rFonts w:ascii="Times New Roman" w:hAnsi="Times New Roman" w:cs="Times New Roman"/>
          <w:b/>
          <w:bCs/>
          <w:sz w:val="24"/>
          <w:szCs w:val="24"/>
        </w:rPr>
      </w:pPr>
      <w:r>
        <w:rPr>
          <w:rFonts w:ascii="Times New Roman" w:hAnsi="Times New Roman" w:cs="Times New Roman"/>
          <w:b/>
          <w:bCs/>
          <w:sz w:val="24"/>
          <w:szCs w:val="24"/>
        </w:rPr>
        <w:t xml:space="preserve">APPENDIX 1: </w:t>
      </w:r>
      <w:r w:rsidRPr="00863F77">
        <w:rPr>
          <w:rFonts w:ascii="Times New Roman" w:hAnsi="Times New Roman" w:cs="Times New Roman"/>
          <w:b/>
          <w:bCs/>
          <w:sz w:val="24"/>
          <w:szCs w:val="24"/>
        </w:rPr>
        <w:t>Individual data checks and composite discrepancy scores</w:t>
      </w: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ADDIN ZOTERO_ITEM CSL_CITATION {"citationID":"svahUU9d","properties":{"formattedCitation":"[28]","plainCitation":"[28]","noteIndex":0},"citationItems":[{"id":374,"uris":["http://zotero.org/users/local/W69DPPYf/items/JUV6IYHE"],"itemData":{"id":374,"type":"article-journal","DOI":"Under review","title":"Development of novel composite data quality scores to evaluate facility-level data quality in the District Health Information System (DHIS2) in Kenya: a nationwide retrospective cohort study","author":[{"family":"Odeny","given":"Beryne"},{"family":"Hughes","given":"James P."},{"family":"Gloyd","given":"Stephen"},{"family":"Njoroge","given":"Anne"},{"family":"Wagenaar","given":"Bradley H."},{"family":"Puttkammer","given":"Nancy"}]}}],"schema":"https://github.com/citation-style-language/schema/raw/master/csl-citation.json"} </w:instrText>
      </w:r>
      <w:r>
        <w:rPr>
          <w:rFonts w:ascii="Times New Roman" w:hAnsi="Times New Roman" w:cs="Times New Roman"/>
          <w:b/>
          <w:bCs/>
          <w:sz w:val="24"/>
          <w:szCs w:val="24"/>
        </w:rPr>
        <w:fldChar w:fldCharType="separate"/>
      </w:r>
      <w:r w:rsidRPr="00846B53">
        <w:rPr>
          <w:rFonts w:ascii="Times New Roman" w:hAnsi="Times New Roman" w:cs="Times New Roman"/>
          <w:sz w:val="24"/>
        </w:rPr>
        <w:t>[28]</w:t>
      </w:r>
      <w:r>
        <w:rPr>
          <w:rFonts w:ascii="Times New Roman" w:hAnsi="Times New Roman" w:cs="Times New Roman"/>
          <w:b/>
          <w:bCs/>
          <w:sz w:val="24"/>
          <w:szCs w:val="24"/>
        </w:rPr>
        <w:fldChar w:fldCharType="end"/>
      </w:r>
    </w:p>
    <w:tbl>
      <w:tblPr>
        <w:tblStyle w:val="TableGrid"/>
        <w:tblpPr w:leftFromText="180" w:rightFromText="180" w:vertAnchor="text" w:horzAnchor="margin" w:tblpY="272"/>
        <w:tblW w:w="980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4495"/>
        <w:gridCol w:w="1890"/>
        <w:gridCol w:w="3420"/>
      </w:tblGrid>
      <w:tr w:rsidR="00A06867" w:rsidRPr="008C3EC5" w14:paraId="3749B4FB" w14:textId="77777777" w:rsidTr="00870FF2">
        <w:trPr>
          <w:trHeight w:val="426"/>
        </w:trPr>
        <w:tc>
          <w:tcPr>
            <w:tcW w:w="4495" w:type="dxa"/>
            <w:hideMark/>
          </w:tcPr>
          <w:p w14:paraId="0D764A9E" w14:textId="77777777" w:rsidR="00A06867" w:rsidRDefault="00A06867" w:rsidP="00870FF2">
            <w:pPr>
              <w:rPr>
                <w:rFonts w:ascii="Times New Roman" w:hAnsi="Times New Roman" w:cs="Times New Roman"/>
                <w:sz w:val="20"/>
                <w:szCs w:val="20"/>
              </w:rPr>
            </w:pPr>
            <w:r w:rsidRPr="008C3EC5">
              <w:rPr>
                <w:rFonts w:ascii="Times New Roman" w:hAnsi="Times New Roman" w:cs="Times New Roman"/>
                <w:sz w:val="20"/>
                <w:szCs w:val="20"/>
              </w:rPr>
              <w:t> </w:t>
            </w:r>
          </w:p>
          <w:p w14:paraId="0E1958AF" w14:textId="77777777" w:rsidR="00A06867" w:rsidRPr="00693AC0" w:rsidRDefault="00A06867" w:rsidP="00870FF2">
            <w:pPr>
              <w:rPr>
                <w:rFonts w:ascii="Times New Roman" w:hAnsi="Times New Roman" w:cs="Times New Roman"/>
                <w:b/>
                <w:bCs/>
                <w:sz w:val="20"/>
                <w:szCs w:val="20"/>
              </w:rPr>
            </w:pPr>
            <w:r>
              <w:rPr>
                <w:rFonts w:ascii="Times New Roman" w:hAnsi="Times New Roman" w:cs="Times New Roman"/>
                <w:b/>
                <w:bCs/>
                <w:sz w:val="20"/>
                <w:szCs w:val="20"/>
              </w:rPr>
              <w:t>Data check and related indicators</w:t>
            </w:r>
          </w:p>
        </w:tc>
        <w:tc>
          <w:tcPr>
            <w:tcW w:w="1890" w:type="dxa"/>
          </w:tcPr>
          <w:p w14:paraId="7D6BD769" w14:textId="77777777" w:rsidR="00A06867" w:rsidRPr="008C3EC5" w:rsidRDefault="00A06867" w:rsidP="00870FF2">
            <w:pPr>
              <w:rPr>
                <w:rFonts w:ascii="Times New Roman" w:hAnsi="Times New Roman" w:cs="Times New Roman"/>
                <w:b/>
                <w:bCs/>
                <w:sz w:val="20"/>
                <w:szCs w:val="20"/>
              </w:rPr>
            </w:pPr>
            <w:r>
              <w:rPr>
                <w:rFonts w:ascii="Times New Roman" w:hAnsi="Times New Roman" w:cs="Times New Roman"/>
                <w:b/>
                <w:bCs/>
                <w:sz w:val="20"/>
                <w:szCs w:val="20"/>
              </w:rPr>
              <w:t>Expected value</w:t>
            </w:r>
          </w:p>
        </w:tc>
        <w:tc>
          <w:tcPr>
            <w:tcW w:w="3420" w:type="dxa"/>
          </w:tcPr>
          <w:p w14:paraId="2D33CCEF" w14:textId="77777777" w:rsidR="00A06867" w:rsidRPr="008C3EC5" w:rsidRDefault="00A06867" w:rsidP="00870FF2">
            <w:pPr>
              <w:tabs>
                <w:tab w:val="left" w:pos="840"/>
              </w:tabs>
              <w:rPr>
                <w:rFonts w:ascii="Times New Roman" w:hAnsi="Times New Roman" w:cs="Times New Roman"/>
                <w:b/>
                <w:bCs/>
                <w:sz w:val="20"/>
                <w:szCs w:val="20"/>
              </w:rPr>
            </w:pPr>
            <w:r>
              <w:rPr>
                <w:rFonts w:ascii="Times New Roman" w:hAnsi="Times New Roman" w:cs="Times New Roman"/>
                <w:b/>
                <w:bCs/>
                <w:sz w:val="20"/>
                <w:szCs w:val="20"/>
              </w:rPr>
              <w:t>Discrepancy</w:t>
            </w:r>
            <w:r w:rsidRPr="008C3EC5">
              <w:rPr>
                <w:rFonts w:ascii="Times New Roman" w:hAnsi="Times New Roman" w:cs="Times New Roman"/>
                <w:b/>
                <w:bCs/>
                <w:sz w:val="20"/>
                <w:szCs w:val="20"/>
              </w:rPr>
              <w:t xml:space="preserve"> score †</w:t>
            </w:r>
          </w:p>
        </w:tc>
      </w:tr>
      <w:tr w:rsidR="00A06867" w:rsidRPr="008C3EC5" w14:paraId="7EFB1BD9" w14:textId="77777777" w:rsidTr="00870FF2">
        <w:trPr>
          <w:trHeight w:val="600"/>
        </w:trPr>
        <w:tc>
          <w:tcPr>
            <w:tcW w:w="4495" w:type="dxa"/>
            <w:hideMark/>
          </w:tcPr>
          <w:p w14:paraId="21B0D7F4" w14:textId="77777777" w:rsidR="00A06867" w:rsidRPr="008C3EC5" w:rsidRDefault="00A06867" w:rsidP="00870FF2">
            <w:pPr>
              <w:rPr>
                <w:rFonts w:ascii="Times New Roman" w:hAnsi="Times New Roman" w:cs="Times New Roman"/>
                <w:sz w:val="20"/>
                <w:szCs w:val="20"/>
              </w:rPr>
            </w:pPr>
            <w:r>
              <w:rPr>
                <w:rFonts w:ascii="Times New Roman" w:hAnsi="Times New Roman" w:cs="Times New Roman"/>
                <w:sz w:val="20"/>
                <w:szCs w:val="20"/>
              </w:rPr>
              <w:t xml:space="preserve">Data check </w:t>
            </w:r>
            <w:r w:rsidRPr="008C3EC5">
              <w:rPr>
                <w:rFonts w:ascii="Times New Roman" w:hAnsi="Times New Roman" w:cs="Times New Roman"/>
                <w:sz w:val="20"/>
                <w:szCs w:val="20"/>
              </w:rPr>
              <w:t xml:space="preserve">1.  Number of mothers tested for HIV at ANC </w:t>
            </w:r>
            <w:r w:rsidRPr="008C3EC5">
              <w:rPr>
                <w:rFonts w:ascii="Times New Roman" w:hAnsi="Times New Roman" w:cs="Times New Roman"/>
                <w:b/>
                <w:bCs/>
                <w:sz w:val="20"/>
                <w:szCs w:val="20"/>
              </w:rPr>
              <w:t>minus</w:t>
            </w:r>
            <w:r w:rsidRPr="008C3EC5">
              <w:rPr>
                <w:rFonts w:ascii="Times New Roman" w:hAnsi="Times New Roman" w:cs="Times New Roman"/>
                <w:sz w:val="20"/>
                <w:szCs w:val="20"/>
              </w:rPr>
              <w:t xml:space="preserve"> number of newly HIV positive mothers at AN</w:t>
            </w:r>
            <w:r>
              <w:rPr>
                <w:rFonts w:ascii="Times New Roman" w:hAnsi="Times New Roman" w:cs="Times New Roman"/>
                <w:sz w:val="20"/>
                <w:szCs w:val="20"/>
              </w:rPr>
              <w:t>C</w:t>
            </w:r>
          </w:p>
        </w:tc>
        <w:tc>
          <w:tcPr>
            <w:tcW w:w="1890" w:type="dxa"/>
            <w:vMerge w:val="restart"/>
            <w:hideMark/>
          </w:tcPr>
          <w:p w14:paraId="18596C28" w14:textId="77777777" w:rsidR="00A06867" w:rsidRDefault="00A06867" w:rsidP="00870FF2">
            <w:pPr>
              <w:rPr>
                <w:rFonts w:ascii="Times New Roman" w:hAnsi="Times New Roman" w:cs="Times New Roman"/>
                <w:sz w:val="20"/>
                <w:szCs w:val="20"/>
              </w:rPr>
            </w:pPr>
          </w:p>
          <w:p w14:paraId="3996FD11" w14:textId="77777777" w:rsidR="00A06867" w:rsidRDefault="00A06867" w:rsidP="00870FF2">
            <w:pPr>
              <w:rPr>
                <w:rFonts w:ascii="Times New Roman" w:hAnsi="Times New Roman" w:cs="Times New Roman"/>
                <w:sz w:val="20"/>
                <w:szCs w:val="20"/>
              </w:rPr>
            </w:pPr>
          </w:p>
          <w:p w14:paraId="70775A67" w14:textId="77777777" w:rsidR="00A06867" w:rsidRDefault="00A06867" w:rsidP="00870FF2">
            <w:pPr>
              <w:rPr>
                <w:rFonts w:ascii="Times New Roman" w:hAnsi="Times New Roman" w:cs="Times New Roman"/>
                <w:sz w:val="20"/>
                <w:szCs w:val="20"/>
              </w:rPr>
            </w:pPr>
          </w:p>
          <w:p w14:paraId="2DD40A78" w14:textId="77777777" w:rsidR="00A06867" w:rsidRDefault="00A06867" w:rsidP="00870FF2">
            <w:pPr>
              <w:rPr>
                <w:rFonts w:ascii="Times New Roman" w:hAnsi="Times New Roman" w:cs="Times New Roman"/>
                <w:sz w:val="20"/>
                <w:szCs w:val="20"/>
              </w:rPr>
            </w:pPr>
          </w:p>
          <w:p w14:paraId="3AA26A8C" w14:textId="77777777" w:rsidR="00A06867" w:rsidRDefault="00A06867" w:rsidP="00870FF2">
            <w:pPr>
              <w:rPr>
                <w:rFonts w:ascii="Times New Roman" w:hAnsi="Times New Roman" w:cs="Times New Roman"/>
                <w:sz w:val="20"/>
                <w:szCs w:val="20"/>
              </w:rPr>
            </w:pPr>
          </w:p>
          <w:p w14:paraId="03DE453E" w14:textId="77777777" w:rsidR="00A06867" w:rsidRDefault="00A06867" w:rsidP="00870FF2">
            <w:pPr>
              <w:rPr>
                <w:rFonts w:ascii="Times New Roman" w:hAnsi="Times New Roman" w:cs="Times New Roman"/>
                <w:sz w:val="20"/>
                <w:szCs w:val="20"/>
              </w:rPr>
            </w:pPr>
          </w:p>
          <w:p w14:paraId="011320D6" w14:textId="77777777" w:rsidR="00A06867" w:rsidRDefault="00A06867" w:rsidP="00870FF2">
            <w:pPr>
              <w:rPr>
                <w:rFonts w:ascii="Times New Roman" w:hAnsi="Times New Roman" w:cs="Times New Roman"/>
                <w:sz w:val="20"/>
                <w:szCs w:val="20"/>
              </w:rPr>
            </w:pPr>
          </w:p>
          <w:p w14:paraId="55DF65E4" w14:textId="77777777" w:rsidR="00A06867" w:rsidRPr="008C3EC5" w:rsidRDefault="00A06867" w:rsidP="00870FF2">
            <w:pPr>
              <w:rPr>
                <w:rFonts w:ascii="Times New Roman" w:hAnsi="Times New Roman" w:cs="Times New Roman"/>
                <w:sz w:val="20"/>
                <w:szCs w:val="20"/>
              </w:rPr>
            </w:pPr>
            <w:r w:rsidRPr="008C3EC5">
              <w:rPr>
                <w:rFonts w:ascii="Times New Roman" w:hAnsi="Times New Roman" w:cs="Times New Roman"/>
                <w:sz w:val="20"/>
                <w:szCs w:val="20"/>
              </w:rPr>
              <w:t>Any value &gt;=0</w:t>
            </w:r>
          </w:p>
        </w:tc>
        <w:tc>
          <w:tcPr>
            <w:tcW w:w="3420" w:type="dxa"/>
            <w:vMerge w:val="restart"/>
          </w:tcPr>
          <w:p w14:paraId="7654C5DA" w14:textId="77777777" w:rsidR="00A06867" w:rsidRDefault="00A06867" w:rsidP="00870FF2">
            <w:pPr>
              <w:rPr>
                <w:rFonts w:ascii="Times New Roman" w:hAnsi="Times New Roman" w:cs="Times New Roman"/>
                <w:sz w:val="20"/>
                <w:szCs w:val="20"/>
              </w:rPr>
            </w:pPr>
          </w:p>
          <w:p w14:paraId="2D372253" w14:textId="77777777" w:rsidR="00A06867" w:rsidRDefault="00A06867" w:rsidP="00870FF2">
            <w:pPr>
              <w:rPr>
                <w:rFonts w:ascii="Times New Roman" w:hAnsi="Times New Roman" w:cs="Times New Roman"/>
                <w:sz w:val="20"/>
                <w:szCs w:val="20"/>
              </w:rPr>
            </w:pPr>
          </w:p>
          <w:p w14:paraId="372C93CF" w14:textId="77777777" w:rsidR="00A06867" w:rsidRDefault="00A06867" w:rsidP="00870FF2">
            <w:pPr>
              <w:rPr>
                <w:rFonts w:ascii="Times New Roman" w:hAnsi="Times New Roman" w:cs="Times New Roman"/>
                <w:sz w:val="20"/>
                <w:szCs w:val="20"/>
              </w:rPr>
            </w:pPr>
          </w:p>
          <w:p w14:paraId="442F34E1" w14:textId="77777777" w:rsidR="00A06867" w:rsidRDefault="00A06867" w:rsidP="00870FF2">
            <w:pPr>
              <w:rPr>
                <w:rFonts w:ascii="Times New Roman" w:hAnsi="Times New Roman" w:cs="Times New Roman"/>
                <w:sz w:val="20"/>
                <w:szCs w:val="20"/>
              </w:rPr>
            </w:pPr>
          </w:p>
          <w:p w14:paraId="620C7CEB" w14:textId="77777777" w:rsidR="00A06867" w:rsidRDefault="00A06867" w:rsidP="00870FF2">
            <w:pPr>
              <w:rPr>
                <w:rFonts w:ascii="Times New Roman" w:hAnsi="Times New Roman" w:cs="Times New Roman"/>
                <w:sz w:val="20"/>
                <w:szCs w:val="20"/>
              </w:rPr>
            </w:pPr>
          </w:p>
          <w:p w14:paraId="142133C4" w14:textId="77777777" w:rsidR="00A06867" w:rsidRDefault="00A06867" w:rsidP="00870FF2">
            <w:pPr>
              <w:rPr>
                <w:rFonts w:ascii="Times New Roman" w:hAnsi="Times New Roman" w:cs="Times New Roman"/>
                <w:sz w:val="20"/>
                <w:szCs w:val="20"/>
              </w:rPr>
            </w:pPr>
          </w:p>
          <w:p w14:paraId="58CBAB5C" w14:textId="77777777" w:rsidR="00A06867" w:rsidRDefault="00A06867" w:rsidP="00870FF2">
            <w:pPr>
              <w:rPr>
                <w:rFonts w:ascii="Times New Roman" w:hAnsi="Times New Roman" w:cs="Times New Roman"/>
                <w:sz w:val="20"/>
                <w:szCs w:val="20"/>
              </w:rPr>
            </w:pPr>
          </w:p>
          <w:p w14:paraId="1879DB5D" w14:textId="77777777" w:rsidR="00A06867" w:rsidRPr="008C3EC5" w:rsidRDefault="00A06867" w:rsidP="00870FF2">
            <w:pPr>
              <w:rPr>
                <w:rFonts w:ascii="Times New Roman" w:hAnsi="Times New Roman" w:cs="Times New Roman"/>
                <w:sz w:val="20"/>
                <w:szCs w:val="20"/>
              </w:rPr>
            </w:pPr>
            <w:r w:rsidRPr="008C3EC5">
              <w:rPr>
                <w:rFonts w:ascii="Times New Roman" w:hAnsi="Times New Roman" w:cs="Times New Roman"/>
                <w:sz w:val="20"/>
                <w:szCs w:val="20"/>
              </w:rPr>
              <w:t>Z-score based on extent of deviation of observed value from expected. Increasing score means</w:t>
            </w:r>
            <w:r>
              <w:rPr>
                <w:rFonts w:ascii="Times New Roman" w:hAnsi="Times New Roman" w:cs="Times New Roman"/>
                <w:sz w:val="20"/>
                <w:szCs w:val="20"/>
              </w:rPr>
              <w:t xml:space="preserve"> higher deviation/discrepancy thus worse data</w:t>
            </w:r>
            <w:r w:rsidRPr="008C3EC5">
              <w:rPr>
                <w:rFonts w:ascii="Times New Roman" w:hAnsi="Times New Roman" w:cs="Times New Roman"/>
                <w:sz w:val="20"/>
                <w:szCs w:val="20"/>
              </w:rPr>
              <w:t xml:space="preserve"> quality </w:t>
            </w:r>
          </w:p>
          <w:p w14:paraId="15E14AB1" w14:textId="77777777" w:rsidR="00A06867" w:rsidRPr="008C3EC5" w:rsidRDefault="00A06867" w:rsidP="00870FF2">
            <w:pPr>
              <w:rPr>
                <w:rFonts w:ascii="Times New Roman" w:hAnsi="Times New Roman" w:cs="Times New Roman"/>
                <w:sz w:val="20"/>
                <w:szCs w:val="20"/>
              </w:rPr>
            </w:pPr>
          </w:p>
        </w:tc>
      </w:tr>
      <w:tr w:rsidR="00A06867" w:rsidRPr="008C3EC5" w14:paraId="4CCA6580" w14:textId="77777777" w:rsidTr="00870FF2">
        <w:trPr>
          <w:trHeight w:val="798"/>
        </w:trPr>
        <w:tc>
          <w:tcPr>
            <w:tcW w:w="4495" w:type="dxa"/>
          </w:tcPr>
          <w:p w14:paraId="026852D7" w14:textId="77777777" w:rsidR="00A06867" w:rsidRPr="008C3EC5" w:rsidRDefault="00A06867" w:rsidP="00870FF2">
            <w:pPr>
              <w:rPr>
                <w:rFonts w:ascii="Times New Roman" w:hAnsi="Times New Roman" w:cs="Times New Roman"/>
                <w:sz w:val="20"/>
                <w:szCs w:val="20"/>
              </w:rPr>
            </w:pPr>
            <w:r>
              <w:rPr>
                <w:rFonts w:ascii="Times New Roman" w:hAnsi="Times New Roman" w:cs="Times New Roman"/>
                <w:sz w:val="20"/>
                <w:szCs w:val="20"/>
              </w:rPr>
              <w:t xml:space="preserve">Data check </w:t>
            </w:r>
            <w:r w:rsidRPr="008C3EC5">
              <w:rPr>
                <w:rFonts w:ascii="Times New Roman" w:hAnsi="Times New Roman" w:cs="Times New Roman"/>
                <w:sz w:val="20"/>
                <w:szCs w:val="20"/>
              </w:rPr>
              <w:t xml:space="preserve">2.       Number of mothers tested for HIV at (L&amp;D and postnatal ward) </w:t>
            </w:r>
            <w:r w:rsidRPr="008C3EC5">
              <w:rPr>
                <w:rFonts w:ascii="Times New Roman" w:hAnsi="Times New Roman" w:cs="Times New Roman"/>
                <w:b/>
                <w:bCs/>
                <w:sz w:val="20"/>
                <w:szCs w:val="20"/>
              </w:rPr>
              <w:t>minus</w:t>
            </w:r>
            <w:r w:rsidRPr="008C3EC5">
              <w:rPr>
                <w:rFonts w:ascii="Times New Roman" w:hAnsi="Times New Roman" w:cs="Times New Roman"/>
                <w:sz w:val="20"/>
                <w:szCs w:val="20"/>
              </w:rPr>
              <w:t xml:space="preserve"> number of newly HIV positive mothers </w:t>
            </w:r>
          </w:p>
        </w:tc>
        <w:tc>
          <w:tcPr>
            <w:tcW w:w="1890" w:type="dxa"/>
            <w:vMerge/>
          </w:tcPr>
          <w:p w14:paraId="773EB115" w14:textId="77777777" w:rsidR="00A06867" w:rsidRPr="008C3EC5" w:rsidRDefault="00A06867" w:rsidP="00870FF2">
            <w:pPr>
              <w:rPr>
                <w:rFonts w:ascii="Times New Roman" w:hAnsi="Times New Roman" w:cs="Times New Roman"/>
                <w:sz w:val="20"/>
                <w:szCs w:val="20"/>
              </w:rPr>
            </w:pPr>
          </w:p>
        </w:tc>
        <w:tc>
          <w:tcPr>
            <w:tcW w:w="3420" w:type="dxa"/>
            <w:vMerge/>
          </w:tcPr>
          <w:p w14:paraId="3B1C6E90" w14:textId="77777777" w:rsidR="00A06867" w:rsidRPr="008C3EC5" w:rsidRDefault="00A06867" w:rsidP="00870FF2">
            <w:pPr>
              <w:rPr>
                <w:rFonts w:ascii="Times New Roman" w:hAnsi="Times New Roman" w:cs="Times New Roman"/>
                <w:sz w:val="20"/>
                <w:szCs w:val="20"/>
              </w:rPr>
            </w:pPr>
          </w:p>
        </w:tc>
      </w:tr>
      <w:tr w:rsidR="00A06867" w:rsidRPr="008C3EC5" w14:paraId="778AE82D" w14:textId="77777777" w:rsidTr="00870FF2">
        <w:trPr>
          <w:trHeight w:val="798"/>
        </w:trPr>
        <w:tc>
          <w:tcPr>
            <w:tcW w:w="4495" w:type="dxa"/>
            <w:hideMark/>
          </w:tcPr>
          <w:p w14:paraId="0BA4BB84" w14:textId="77777777" w:rsidR="00A06867" w:rsidRPr="008C3EC5" w:rsidRDefault="00A06867" w:rsidP="00870FF2">
            <w:pPr>
              <w:rPr>
                <w:rFonts w:ascii="Times New Roman" w:hAnsi="Times New Roman" w:cs="Times New Roman"/>
                <w:sz w:val="20"/>
                <w:szCs w:val="20"/>
              </w:rPr>
            </w:pPr>
            <w:r>
              <w:rPr>
                <w:rFonts w:ascii="Times New Roman" w:hAnsi="Times New Roman" w:cs="Times New Roman"/>
                <w:sz w:val="20"/>
                <w:szCs w:val="20"/>
              </w:rPr>
              <w:t xml:space="preserve">Data check </w:t>
            </w:r>
            <w:r w:rsidRPr="008C3EC5">
              <w:rPr>
                <w:rFonts w:ascii="Times New Roman" w:hAnsi="Times New Roman" w:cs="Times New Roman"/>
                <w:sz w:val="20"/>
                <w:szCs w:val="20"/>
              </w:rPr>
              <w:t xml:space="preserve">3.       Number of HIV-positive mothers at ANC </w:t>
            </w:r>
            <w:r w:rsidRPr="008C3EC5">
              <w:rPr>
                <w:rFonts w:ascii="Times New Roman" w:hAnsi="Times New Roman" w:cs="Times New Roman"/>
                <w:b/>
                <w:bCs/>
                <w:sz w:val="20"/>
                <w:szCs w:val="20"/>
              </w:rPr>
              <w:t>minus</w:t>
            </w:r>
            <w:r w:rsidRPr="008C3EC5">
              <w:rPr>
                <w:rFonts w:ascii="Times New Roman" w:hAnsi="Times New Roman" w:cs="Times New Roman"/>
                <w:sz w:val="20"/>
                <w:szCs w:val="20"/>
              </w:rPr>
              <w:t xml:space="preserve"> number of mothers receiving Infant prophylaxis at ANC</w:t>
            </w:r>
          </w:p>
        </w:tc>
        <w:tc>
          <w:tcPr>
            <w:tcW w:w="1890" w:type="dxa"/>
            <w:vMerge/>
            <w:hideMark/>
          </w:tcPr>
          <w:p w14:paraId="49BA6C87" w14:textId="77777777" w:rsidR="00A06867" w:rsidRPr="008C3EC5" w:rsidRDefault="00A06867" w:rsidP="00870FF2">
            <w:pPr>
              <w:rPr>
                <w:rFonts w:ascii="Times New Roman" w:hAnsi="Times New Roman" w:cs="Times New Roman"/>
                <w:sz w:val="20"/>
                <w:szCs w:val="20"/>
              </w:rPr>
            </w:pPr>
          </w:p>
        </w:tc>
        <w:tc>
          <w:tcPr>
            <w:tcW w:w="3420" w:type="dxa"/>
            <w:vMerge/>
          </w:tcPr>
          <w:p w14:paraId="0FE24C04" w14:textId="77777777" w:rsidR="00A06867" w:rsidRPr="008C3EC5" w:rsidRDefault="00A06867" w:rsidP="00870FF2">
            <w:pPr>
              <w:rPr>
                <w:rFonts w:ascii="Times New Roman" w:hAnsi="Times New Roman" w:cs="Times New Roman"/>
                <w:sz w:val="20"/>
                <w:szCs w:val="20"/>
              </w:rPr>
            </w:pPr>
          </w:p>
        </w:tc>
      </w:tr>
      <w:tr w:rsidR="00A06867" w:rsidRPr="008C3EC5" w14:paraId="3EEBD150" w14:textId="77777777" w:rsidTr="00870FF2">
        <w:trPr>
          <w:trHeight w:val="798"/>
        </w:trPr>
        <w:tc>
          <w:tcPr>
            <w:tcW w:w="4495" w:type="dxa"/>
            <w:hideMark/>
          </w:tcPr>
          <w:p w14:paraId="26FA056E" w14:textId="77777777" w:rsidR="00A06867" w:rsidRPr="008C3EC5" w:rsidRDefault="00A06867" w:rsidP="00870FF2">
            <w:pPr>
              <w:rPr>
                <w:rFonts w:ascii="Times New Roman" w:hAnsi="Times New Roman" w:cs="Times New Roman"/>
                <w:sz w:val="20"/>
                <w:szCs w:val="20"/>
              </w:rPr>
            </w:pPr>
            <w:r>
              <w:rPr>
                <w:rFonts w:ascii="Times New Roman" w:hAnsi="Times New Roman" w:cs="Times New Roman"/>
                <w:sz w:val="20"/>
                <w:szCs w:val="20"/>
              </w:rPr>
              <w:t xml:space="preserve">Data check </w:t>
            </w:r>
            <w:r w:rsidRPr="008C3EC5">
              <w:rPr>
                <w:rFonts w:ascii="Times New Roman" w:hAnsi="Times New Roman" w:cs="Times New Roman"/>
                <w:sz w:val="20"/>
                <w:szCs w:val="20"/>
              </w:rPr>
              <w:t xml:space="preserve">4.       Number of HIV-positive mothers at (L&amp;D and postnatal ward) </w:t>
            </w:r>
            <w:r w:rsidRPr="008C3EC5">
              <w:rPr>
                <w:rFonts w:ascii="Times New Roman" w:hAnsi="Times New Roman" w:cs="Times New Roman"/>
                <w:b/>
                <w:bCs/>
                <w:sz w:val="20"/>
                <w:szCs w:val="20"/>
              </w:rPr>
              <w:t>minus</w:t>
            </w:r>
            <w:r w:rsidRPr="008C3EC5">
              <w:rPr>
                <w:rFonts w:ascii="Times New Roman" w:hAnsi="Times New Roman" w:cs="Times New Roman"/>
                <w:sz w:val="20"/>
                <w:szCs w:val="20"/>
              </w:rPr>
              <w:t xml:space="preserve"> HIV-positive mothers receiving Infant prophylaxis</w:t>
            </w:r>
          </w:p>
        </w:tc>
        <w:tc>
          <w:tcPr>
            <w:tcW w:w="1890" w:type="dxa"/>
            <w:vMerge/>
            <w:hideMark/>
          </w:tcPr>
          <w:p w14:paraId="60AF02D5" w14:textId="77777777" w:rsidR="00A06867" w:rsidRPr="008C3EC5" w:rsidRDefault="00A06867" w:rsidP="00870FF2">
            <w:pPr>
              <w:rPr>
                <w:rFonts w:ascii="Times New Roman" w:hAnsi="Times New Roman" w:cs="Times New Roman"/>
                <w:sz w:val="20"/>
                <w:szCs w:val="20"/>
              </w:rPr>
            </w:pPr>
          </w:p>
        </w:tc>
        <w:tc>
          <w:tcPr>
            <w:tcW w:w="3420" w:type="dxa"/>
            <w:vMerge/>
          </w:tcPr>
          <w:p w14:paraId="350C9639" w14:textId="77777777" w:rsidR="00A06867" w:rsidRPr="008C3EC5" w:rsidRDefault="00A06867" w:rsidP="00870FF2">
            <w:pPr>
              <w:rPr>
                <w:rFonts w:ascii="Times New Roman" w:hAnsi="Times New Roman" w:cs="Times New Roman"/>
                <w:sz w:val="20"/>
                <w:szCs w:val="20"/>
              </w:rPr>
            </w:pPr>
          </w:p>
        </w:tc>
      </w:tr>
      <w:tr w:rsidR="00A06867" w:rsidRPr="008C3EC5" w14:paraId="2A0FF7FF" w14:textId="77777777" w:rsidTr="00870FF2">
        <w:trPr>
          <w:trHeight w:val="807"/>
        </w:trPr>
        <w:tc>
          <w:tcPr>
            <w:tcW w:w="4495" w:type="dxa"/>
            <w:hideMark/>
          </w:tcPr>
          <w:p w14:paraId="77C9C446" w14:textId="77777777" w:rsidR="00A06867" w:rsidRPr="008C3EC5" w:rsidRDefault="00A06867" w:rsidP="00870FF2">
            <w:pPr>
              <w:rPr>
                <w:rFonts w:ascii="Times New Roman" w:hAnsi="Times New Roman" w:cs="Times New Roman"/>
                <w:sz w:val="20"/>
                <w:szCs w:val="20"/>
              </w:rPr>
            </w:pPr>
            <w:r>
              <w:rPr>
                <w:rFonts w:ascii="Times New Roman" w:hAnsi="Times New Roman" w:cs="Times New Roman"/>
                <w:sz w:val="20"/>
                <w:szCs w:val="20"/>
              </w:rPr>
              <w:t xml:space="preserve">Data check </w:t>
            </w:r>
            <w:r w:rsidRPr="008C3EC5">
              <w:rPr>
                <w:rFonts w:ascii="Times New Roman" w:hAnsi="Times New Roman" w:cs="Times New Roman"/>
                <w:sz w:val="20"/>
                <w:szCs w:val="20"/>
              </w:rPr>
              <w:t xml:space="preserve">5.       Cumulative (total ever) number of patients in HIV care </w:t>
            </w:r>
            <w:r w:rsidRPr="008C3EC5">
              <w:rPr>
                <w:rFonts w:ascii="Times New Roman" w:hAnsi="Times New Roman" w:cs="Times New Roman"/>
                <w:b/>
                <w:bCs/>
                <w:sz w:val="20"/>
                <w:szCs w:val="20"/>
              </w:rPr>
              <w:t>minus</w:t>
            </w:r>
            <w:r w:rsidRPr="008C3EC5">
              <w:rPr>
                <w:rFonts w:ascii="Times New Roman" w:hAnsi="Times New Roman" w:cs="Times New Roman"/>
                <w:sz w:val="20"/>
                <w:szCs w:val="20"/>
              </w:rPr>
              <w:t xml:space="preserve"> Cumulative (total ever) number of patients on ART  </w:t>
            </w:r>
          </w:p>
        </w:tc>
        <w:tc>
          <w:tcPr>
            <w:tcW w:w="1890" w:type="dxa"/>
            <w:vMerge/>
            <w:hideMark/>
          </w:tcPr>
          <w:p w14:paraId="127BA5F2" w14:textId="77777777" w:rsidR="00A06867" w:rsidRPr="008C3EC5" w:rsidRDefault="00A06867" w:rsidP="00870FF2">
            <w:pPr>
              <w:rPr>
                <w:rFonts w:ascii="Times New Roman" w:hAnsi="Times New Roman" w:cs="Times New Roman"/>
                <w:sz w:val="20"/>
                <w:szCs w:val="20"/>
              </w:rPr>
            </w:pPr>
          </w:p>
        </w:tc>
        <w:tc>
          <w:tcPr>
            <w:tcW w:w="3420" w:type="dxa"/>
            <w:vMerge/>
          </w:tcPr>
          <w:p w14:paraId="2C99F9C6" w14:textId="77777777" w:rsidR="00A06867" w:rsidRPr="008C3EC5" w:rsidRDefault="00A06867" w:rsidP="00870FF2">
            <w:pPr>
              <w:rPr>
                <w:rFonts w:ascii="Times New Roman" w:hAnsi="Times New Roman" w:cs="Times New Roman"/>
                <w:sz w:val="20"/>
                <w:szCs w:val="20"/>
              </w:rPr>
            </w:pPr>
          </w:p>
        </w:tc>
      </w:tr>
      <w:tr w:rsidR="00A06867" w:rsidRPr="008C3EC5" w14:paraId="23262BE1" w14:textId="77777777" w:rsidTr="00870FF2">
        <w:trPr>
          <w:trHeight w:val="618"/>
        </w:trPr>
        <w:tc>
          <w:tcPr>
            <w:tcW w:w="4495" w:type="dxa"/>
            <w:hideMark/>
          </w:tcPr>
          <w:p w14:paraId="41A9CE06" w14:textId="77777777" w:rsidR="00A06867" w:rsidRPr="008C3EC5" w:rsidRDefault="00A06867" w:rsidP="00870FF2">
            <w:pPr>
              <w:rPr>
                <w:rFonts w:ascii="Times New Roman" w:hAnsi="Times New Roman" w:cs="Times New Roman"/>
                <w:sz w:val="20"/>
                <w:szCs w:val="20"/>
              </w:rPr>
            </w:pPr>
            <w:r>
              <w:rPr>
                <w:rFonts w:ascii="Times New Roman" w:hAnsi="Times New Roman" w:cs="Times New Roman"/>
                <w:sz w:val="20"/>
                <w:szCs w:val="20"/>
              </w:rPr>
              <w:t xml:space="preserve">Data check </w:t>
            </w:r>
            <w:r w:rsidRPr="008C3EC5">
              <w:rPr>
                <w:rFonts w:ascii="Times New Roman" w:hAnsi="Times New Roman" w:cs="Times New Roman"/>
                <w:sz w:val="20"/>
                <w:szCs w:val="20"/>
              </w:rPr>
              <w:t xml:space="preserve">6.       Cumulative (total ever) number of patients on ART </w:t>
            </w:r>
            <w:r w:rsidRPr="008C3EC5">
              <w:rPr>
                <w:rFonts w:ascii="Times New Roman" w:hAnsi="Times New Roman" w:cs="Times New Roman"/>
                <w:b/>
                <w:bCs/>
                <w:sz w:val="20"/>
                <w:szCs w:val="20"/>
              </w:rPr>
              <w:t>minus</w:t>
            </w:r>
            <w:r w:rsidRPr="008C3EC5">
              <w:rPr>
                <w:rFonts w:ascii="Times New Roman" w:hAnsi="Times New Roman" w:cs="Times New Roman"/>
                <w:sz w:val="20"/>
                <w:szCs w:val="20"/>
              </w:rPr>
              <w:t xml:space="preserve"> total number currently on ART  </w:t>
            </w:r>
          </w:p>
        </w:tc>
        <w:tc>
          <w:tcPr>
            <w:tcW w:w="1890" w:type="dxa"/>
            <w:vMerge/>
            <w:hideMark/>
          </w:tcPr>
          <w:p w14:paraId="2A519499" w14:textId="77777777" w:rsidR="00A06867" w:rsidRPr="008C3EC5" w:rsidRDefault="00A06867" w:rsidP="00870FF2">
            <w:pPr>
              <w:rPr>
                <w:rFonts w:ascii="Times New Roman" w:hAnsi="Times New Roman" w:cs="Times New Roman"/>
                <w:sz w:val="20"/>
                <w:szCs w:val="20"/>
              </w:rPr>
            </w:pPr>
          </w:p>
        </w:tc>
        <w:tc>
          <w:tcPr>
            <w:tcW w:w="3420" w:type="dxa"/>
            <w:vMerge/>
          </w:tcPr>
          <w:p w14:paraId="16BE71F3" w14:textId="77777777" w:rsidR="00A06867" w:rsidRPr="008C3EC5" w:rsidRDefault="00A06867" w:rsidP="00870FF2">
            <w:pPr>
              <w:rPr>
                <w:rFonts w:ascii="Times New Roman" w:hAnsi="Times New Roman" w:cs="Times New Roman"/>
                <w:sz w:val="20"/>
                <w:szCs w:val="20"/>
              </w:rPr>
            </w:pPr>
          </w:p>
        </w:tc>
      </w:tr>
      <w:tr w:rsidR="00A06867" w:rsidRPr="008C3EC5" w14:paraId="61BD7BCC" w14:textId="77777777" w:rsidTr="00870FF2">
        <w:trPr>
          <w:trHeight w:val="618"/>
        </w:trPr>
        <w:tc>
          <w:tcPr>
            <w:tcW w:w="4495" w:type="dxa"/>
            <w:hideMark/>
          </w:tcPr>
          <w:p w14:paraId="0A6E1DD9" w14:textId="77777777" w:rsidR="00A06867" w:rsidRPr="008C3EC5" w:rsidRDefault="00A06867" w:rsidP="00870FF2">
            <w:pPr>
              <w:rPr>
                <w:rFonts w:ascii="Times New Roman" w:hAnsi="Times New Roman" w:cs="Times New Roman"/>
                <w:sz w:val="20"/>
                <w:szCs w:val="20"/>
              </w:rPr>
            </w:pPr>
            <w:r>
              <w:rPr>
                <w:rFonts w:ascii="Times New Roman" w:hAnsi="Times New Roman" w:cs="Times New Roman"/>
                <w:sz w:val="20"/>
                <w:szCs w:val="20"/>
              </w:rPr>
              <w:t xml:space="preserve">Data check </w:t>
            </w:r>
            <w:r w:rsidRPr="008C3EC5">
              <w:rPr>
                <w:rFonts w:ascii="Times New Roman" w:hAnsi="Times New Roman" w:cs="Times New Roman"/>
                <w:sz w:val="20"/>
                <w:szCs w:val="20"/>
              </w:rPr>
              <w:t xml:space="preserve">7.       Current number of patients in HIV care </w:t>
            </w:r>
            <w:r w:rsidRPr="008C3EC5">
              <w:rPr>
                <w:rFonts w:ascii="Times New Roman" w:hAnsi="Times New Roman" w:cs="Times New Roman"/>
                <w:b/>
                <w:bCs/>
                <w:sz w:val="20"/>
                <w:szCs w:val="20"/>
              </w:rPr>
              <w:t>minus</w:t>
            </w:r>
            <w:r w:rsidRPr="008C3EC5">
              <w:rPr>
                <w:rFonts w:ascii="Times New Roman" w:hAnsi="Times New Roman" w:cs="Times New Roman"/>
                <w:sz w:val="20"/>
                <w:szCs w:val="20"/>
              </w:rPr>
              <w:t xml:space="preserve"> current number on ART </w:t>
            </w:r>
          </w:p>
        </w:tc>
        <w:tc>
          <w:tcPr>
            <w:tcW w:w="1890" w:type="dxa"/>
            <w:vMerge/>
            <w:hideMark/>
          </w:tcPr>
          <w:p w14:paraId="3D7BCFC5" w14:textId="77777777" w:rsidR="00A06867" w:rsidRPr="008C3EC5" w:rsidRDefault="00A06867" w:rsidP="00870FF2">
            <w:pPr>
              <w:rPr>
                <w:rFonts w:ascii="Times New Roman" w:hAnsi="Times New Roman" w:cs="Times New Roman"/>
                <w:sz w:val="20"/>
                <w:szCs w:val="20"/>
              </w:rPr>
            </w:pPr>
          </w:p>
        </w:tc>
        <w:tc>
          <w:tcPr>
            <w:tcW w:w="3420" w:type="dxa"/>
            <w:vMerge/>
          </w:tcPr>
          <w:p w14:paraId="51DE8C69" w14:textId="77777777" w:rsidR="00A06867" w:rsidRPr="008C3EC5" w:rsidRDefault="00A06867" w:rsidP="00870FF2">
            <w:pPr>
              <w:rPr>
                <w:rFonts w:ascii="Times New Roman" w:hAnsi="Times New Roman" w:cs="Times New Roman"/>
                <w:sz w:val="20"/>
                <w:szCs w:val="20"/>
              </w:rPr>
            </w:pPr>
          </w:p>
        </w:tc>
      </w:tr>
      <w:tr w:rsidR="00A06867" w:rsidRPr="008C3EC5" w14:paraId="66A8F6C5" w14:textId="77777777" w:rsidTr="00870FF2">
        <w:trPr>
          <w:trHeight w:val="645"/>
        </w:trPr>
        <w:tc>
          <w:tcPr>
            <w:tcW w:w="4495" w:type="dxa"/>
            <w:hideMark/>
          </w:tcPr>
          <w:p w14:paraId="3D433147" w14:textId="77777777" w:rsidR="00A06867" w:rsidRPr="008C3EC5" w:rsidRDefault="00A06867" w:rsidP="00870FF2">
            <w:pPr>
              <w:rPr>
                <w:rFonts w:ascii="Times New Roman" w:hAnsi="Times New Roman" w:cs="Times New Roman"/>
                <w:sz w:val="20"/>
                <w:szCs w:val="20"/>
              </w:rPr>
            </w:pPr>
            <w:r>
              <w:rPr>
                <w:rFonts w:ascii="Times New Roman" w:hAnsi="Times New Roman" w:cs="Times New Roman"/>
                <w:sz w:val="20"/>
                <w:szCs w:val="20"/>
              </w:rPr>
              <w:t xml:space="preserve">Data check </w:t>
            </w:r>
            <w:r w:rsidRPr="008C3EC5">
              <w:rPr>
                <w:rFonts w:ascii="Times New Roman" w:hAnsi="Times New Roman" w:cs="Times New Roman"/>
                <w:sz w:val="20"/>
                <w:szCs w:val="20"/>
              </w:rPr>
              <w:t xml:space="preserve">8.   Total number of patients currently on ART </w:t>
            </w:r>
            <w:r w:rsidRPr="008C3EC5">
              <w:rPr>
                <w:rFonts w:ascii="Times New Roman" w:hAnsi="Times New Roman" w:cs="Times New Roman"/>
                <w:b/>
                <w:bCs/>
                <w:sz w:val="20"/>
                <w:szCs w:val="20"/>
              </w:rPr>
              <w:t>minus</w:t>
            </w:r>
            <w:r w:rsidRPr="008C3EC5">
              <w:rPr>
                <w:rFonts w:ascii="Times New Roman" w:hAnsi="Times New Roman" w:cs="Times New Roman"/>
                <w:sz w:val="20"/>
                <w:szCs w:val="20"/>
              </w:rPr>
              <w:t xml:space="preserve"> sum of patients on ART across all age groups  </w:t>
            </w:r>
          </w:p>
        </w:tc>
        <w:tc>
          <w:tcPr>
            <w:tcW w:w="1890" w:type="dxa"/>
            <w:hideMark/>
          </w:tcPr>
          <w:p w14:paraId="55C64769" w14:textId="77777777" w:rsidR="00A06867" w:rsidRPr="008C3EC5" w:rsidRDefault="00A06867" w:rsidP="00870FF2">
            <w:pPr>
              <w:rPr>
                <w:rFonts w:ascii="Times New Roman" w:hAnsi="Times New Roman" w:cs="Times New Roman"/>
                <w:sz w:val="20"/>
                <w:szCs w:val="20"/>
              </w:rPr>
            </w:pPr>
            <w:r w:rsidRPr="008C3EC5">
              <w:rPr>
                <w:rFonts w:ascii="Times New Roman" w:hAnsi="Times New Roman" w:cs="Times New Roman"/>
                <w:sz w:val="20"/>
                <w:szCs w:val="20"/>
              </w:rPr>
              <w:t>Must be equal to zero (0)</w:t>
            </w:r>
          </w:p>
        </w:tc>
        <w:tc>
          <w:tcPr>
            <w:tcW w:w="3420" w:type="dxa"/>
          </w:tcPr>
          <w:p w14:paraId="32AE6016" w14:textId="77777777" w:rsidR="00A06867" w:rsidRPr="008C3EC5" w:rsidRDefault="00A06867" w:rsidP="00870FF2">
            <w:pPr>
              <w:rPr>
                <w:rFonts w:ascii="Times New Roman" w:hAnsi="Times New Roman" w:cs="Times New Roman"/>
                <w:sz w:val="20"/>
                <w:szCs w:val="20"/>
              </w:rPr>
            </w:pPr>
            <w:r w:rsidRPr="008C3EC5">
              <w:rPr>
                <w:rFonts w:ascii="Times New Roman" w:hAnsi="Times New Roman" w:cs="Times New Roman"/>
                <w:sz w:val="20"/>
                <w:szCs w:val="20"/>
              </w:rPr>
              <w:t>Same as above</w:t>
            </w:r>
          </w:p>
        </w:tc>
      </w:tr>
      <w:tr w:rsidR="00A06867" w:rsidRPr="00693AC0" w14:paraId="5A81AB6C" w14:textId="77777777" w:rsidTr="00870FF2">
        <w:trPr>
          <w:trHeight w:val="669"/>
        </w:trPr>
        <w:tc>
          <w:tcPr>
            <w:tcW w:w="9805" w:type="dxa"/>
            <w:gridSpan w:val="3"/>
          </w:tcPr>
          <w:p w14:paraId="7B0FC80B" w14:textId="77777777" w:rsidR="00A06867" w:rsidRPr="00A71714" w:rsidRDefault="00A06867" w:rsidP="00870FF2">
            <w:pPr>
              <w:jc w:val="both"/>
              <w:rPr>
                <w:rFonts w:ascii="Times New Roman" w:hAnsi="Times New Roman" w:cs="Times New Roman"/>
                <w:sz w:val="20"/>
                <w:szCs w:val="20"/>
                <w:lang w:val="fr-FR"/>
              </w:rPr>
            </w:pPr>
            <w:r w:rsidRPr="00A71714">
              <w:rPr>
                <w:rFonts w:ascii="Times New Roman" w:hAnsi="Times New Roman" w:cs="Times New Roman"/>
                <w:lang w:val="fr-FR"/>
              </w:rPr>
              <w:t>*</w:t>
            </w:r>
            <w:r w:rsidRPr="00A71714">
              <w:rPr>
                <w:rFonts w:ascii="Times New Roman" w:hAnsi="Times New Roman" w:cs="Times New Roman"/>
                <w:sz w:val="20"/>
                <w:szCs w:val="20"/>
                <w:lang w:val="fr-FR"/>
              </w:rPr>
              <w:t xml:space="preserve"> Continuous score – percent complete vs percent consistent </w:t>
            </w:r>
          </w:p>
          <w:p w14:paraId="277A3E17" w14:textId="77777777" w:rsidR="00A06867" w:rsidRDefault="00A06867" w:rsidP="00870FF2">
            <w:pPr>
              <w:jc w:val="both"/>
              <w:rPr>
                <w:rFonts w:ascii="Times New Roman" w:hAnsi="Times New Roman" w:cs="Times New Roman"/>
                <w:sz w:val="18"/>
                <w:szCs w:val="18"/>
              </w:rPr>
            </w:pPr>
            <w:r w:rsidRPr="00B718A8">
              <w:rPr>
                <w:rFonts w:ascii="Times New Roman" w:hAnsi="Times New Roman" w:cs="Times New Roman"/>
              </w:rPr>
              <w:t xml:space="preserve">† </w:t>
            </w:r>
            <w:r w:rsidRPr="00465BAA">
              <w:rPr>
                <w:rFonts w:ascii="Times New Roman" w:hAnsi="Times New Roman" w:cs="Times New Roman"/>
                <w:sz w:val="20"/>
                <w:szCs w:val="20"/>
              </w:rPr>
              <w:t>Refers to plausibility</w:t>
            </w:r>
            <w:r w:rsidRPr="008C3EC5">
              <w:rPr>
                <w:rFonts w:ascii="Times New Roman" w:hAnsi="Times New Roman" w:cs="Times New Roman"/>
                <w:sz w:val="18"/>
                <w:szCs w:val="18"/>
              </w:rPr>
              <w:t xml:space="preserve"> </w:t>
            </w:r>
          </w:p>
          <w:p w14:paraId="17ACC802" w14:textId="77777777" w:rsidR="00A06867" w:rsidRPr="00693AC0" w:rsidRDefault="00A06867" w:rsidP="00870FF2">
            <w:pPr>
              <w:rPr>
                <w:rFonts w:ascii="Times New Roman" w:eastAsia="Times New Roman" w:hAnsi="Times New Roman" w:cs="Times New Roman"/>
                <w:sz w:val="18"/>
                <w:szCs w:val="18"/>
              </w:rPr>
            </w:pPr>
            <w:r w:rsidRPr="008C3EC5">
              <w:rPr>
                <w:rFonts w:ascii="Times New Roman" w:hAnsi="Times New Roman" w:cs="Times New Roman"/>
                <w:sz w:val="18"/>
                <w:szCs w:val="18"/>
              </w:rPr>
              <w:t xml:space="preserve">ANC- Antenatal; L&amp;D- Labor &amp; Delivery, </w:t>
            </w:r>
            <w:r w:rsidRPr="008C3EC5">
              <w:rPr>
                <w:rFonts w:ascii="Times New Roman" w:eastAsia="Times New Roman" w:hAnsi="Times New Roman" w:cs="Times New Roman"/>
                <w:sz w:val="18"/>
                <w:szCs w:val="18"/>
              </w:rPr>
              <w:t>ART – Antiretroviral therap</w:t>
            </w:r>
            <w:r>
              <w:rPr>
                <w:rFonts w:ascii="Times New Roman" w:eastAsia="Times New Roman" w:hAnsi="Times New Roman" w:cs="Times New Roman"/>
                <w:sz w:val="18"/>
                <w:szCs w:val="18"/>
              </w:rPr>
              <w:t>y</w:t>
            </w:r>
          </w:p>
        </w:tc>
      </w:tr>
    </w:tbl>
    <w:p w14:paraId="3B9A3F01" w14:textId="77777777" w:rsidR="00A06867" w:rsidRDefault="00A06867" w:rsidP="00A06867">
      <w:pPr>
        <w:rPr>
          <w:rFonts w:ascii="Times New Roman" w:hAnsi="Times New Roman" w:cs="Times New Roman"/>
          <w:b/>
          <w:bCs/>
          <w:sz w:val="24"/>
          <w:szCs w:val="24"/>
        </w:rPr>
      </w:pPr>
      <w:r>
        <w:rPr>
          <w:rFonts w:ascii="Times New Roman" w:hAnsi="Times New Roman" w:cs="Times New Roman"/>
          <w:b/>
          <w:bCs/>
          <w:sz w:val="24"/>
          <w:szCs w:val="24"/>
        </w:rPr>
        <w:br w:type="page"/>
      </w:r>
    </w:p>
    <w:p w14:paraId="276FCB01" w14:textId="77777777" w:rsidR="00A06867" w:rsidRPr="00355F08" w:rsidRDefault="00A06867" w:rsidP="00A06867">
      <w:pPr>
        <w:spacing w:after="0" w:line="360" w:lineRule="auto"/>
        <w:jc w:val="both"/>
        <w:rPr>
          <w:rFonts w:ascii="Times New Roman" w:hAnsi="Times New Roman" w:cs="Times New Roman"/>
          <w:sz w:val="24"/>
          <w:szCs w:val="24"/>
        </w:rPr>
      </w:pPr>
      <w:r w:rsidRPr="004D0F6C">
        <w:rPr>
          <w:rFonts w:ascii="Times New Roman" w:hAnsi="Times New Roman" w:cs="Times New Roman"/>
          <w:b/>
          <w:bCs/>
          <w:sz w:val="24"/>
          <w:szCs w:val="24"/>
        </w:rPr>
        <w:lastRenderedPageBreak/>
        <w:t xml:space="preserve">APPENDIX </w:t>
      </w:r>
      <w:r>
        <w:rPr>
          <w:rFonts w:ascii="Times New Roman" w:hAnsi="Times New Roman" w:cs="Times New Roman"/>
          <w:b/>
          <w:bCs/>
          <w:sz w:val="24"/>
          <w:szCs w:val="24"/>
        </w:rPr>
        <w:t>2</w:t>
      </w:r>
      <w:r w:rsidRPr="004D0F6C">
        <w:rPr>
          <w:rFonts w:ascii="Times New Roman" w:hAnsi="Times New Roman" w:cs="Times New Roman"/>
          <w:b/>
          <w:bCs/>
          <w:sz w:val="24"/>
          <w:szCs w:val="24"/>
        </w:rPr>
        <w:t>:</w:t>
      </w:r>
      <w:r w:rsidRPr="00355F08">
        <w:rPr>
          <w:rFonts w:ascii="Times New Roman" w:hAnsi="Times New Roman" w:cs="Times New Roman"/>
          <w:sz w:val="24"/>
          <w:szCs w:val="24"/>
        </w:rPr>
        <w:t xml:space="preserve"> </w:t>
      </w:r>
      <w:r w:rsidRPr="004D0F6C">
        <w:rPr>
          <w:rFonts w:ascii="Times New Roman" w:hAnsi="Times New Roman" w:cs="Times New Roman"/>
          <w:sz w:val="24"/>
          <w:szCs w:val="24"/>
          <w:u w:val="single"/>
        </w:rPr>
        <w:t>Development of the composite discrepancy score</w:t>
      </w:r>
    </w:p>
    <w:p w14:paraId="06CB9D57" w14:textId="77777777" w:rsidR="00A06867" w:rsidRDefault="00A06867" w:rsidP="00A06867">
      <w:pPr>
        <w:pStyle w:val="EndNoteBibliography"/>
        <w:spacing w:after="0" w:line="360" w:lineRule="auto"/>
        <w:rPr>
          <w:rFonts w:ascii="Times New Roman" w:hAnsi="Times New Roman" w:cs="Times New Roman"/>
          <w:sz w:val="24"/>
          <w:szCs w:val="24"/>
        </w:rPr>
      </w:pPr>
      <w:r w:rsidRPr="008C3EC5">
        <w:rPr>
          <w:rFonts w:ascii="Times New Roman" w:hAnsi="Times New Roman" w:cs="Times New Roman"/>
          <w:sz w:val="24"/>
          <w:szCs w:val="24"/>
        </w:rPr>
        <w:t>Th</w:t>
      </w:r>
      <w:r>
        <w:rPr>
          <w:rFonts w:ascii="Times New Roman" w:hAnsi="Times New Roman" w:cs="Times New Roman"/>
          <w:sz w:val="24"/>
          <w:szCs w:val="24"/>
        </w:rPr>
        <w:t xml:space="preserve">is </w:t>
      </w:r>
      <w:r w:rsidRPr="008C3EC5">
        <w:rPr>
          <w:rFonts w:ascii="Times New Roman" w:hAnsi="Times New Roman" w:cs="Times New Roman"/>
          <w:sz w:val="24"/>
          <w:szCs w:val="24"/>
        </w:rPr>
        <w:t xml:space="preserve">approach utilized </w:t>
      </w:r>
      <w:r w:rsidRPr="008C3EC5">
        <w:rPr>
          <w:rFonts w:ascii="Times New Roman" w:hAnsi="Times New Roman" w:cs="Times New Roman"/>
          <w:i/>
          <w:iCs/>
          <w:sz w:val="24"/>
          <w:szCs w:val="24"/>
        </w:rPr>
        <w:t>Z</w:t>
      </w:r>
      <w:r w:rsidRPr="008C3EC5">
        <w:rPr>
          <w:rFonts w:ascii="Times New Roman" w:hAnsi="Times New Roman" w:cs="Times New Roman"/>
          <w:sz w:val="24"/>
          <w:szCs w:val="24"/>
        </w:rPr>
        <w:t xml:space="preserve">-scores to estimate the extent of </w:t>
      </w:r>
      <w:r>
        <w:rPr>
          <w:rFonts w:ascii="Times New Roman" w:hAnsi="Times New Roman" w:cs="Times New Roman"/>
          <w:sz w:val="24"/>
          <w:szCs w:val="24"/>
        </w:rPr>
        <w:t>deviation or discrepancy of observed values i.e.,</w:t>
      </w:r>
      <w:r w:rsidRPr="008C3EC5">
        <w:rPr>
          <w:rFonts w:ascii="Times New Roman" w:hAnsi="Times New Roman" w:cs="Times New Roman"/>
          <w:sz w:val="24"/>
          <w:szCs w:val="24"/>
        </w:rPr>
        <w:t xml:space="preserve"> how far observed values were from expected values. To allow for comparison of values across facilities with varying patient volumes, we standardized the data checks by dividing them by respective facility patient volumes (i.e. general HIV care and treatment data checks were divided by the “total number of patients on ART”, and ANC and PMTCT data checks were divided by the “total number of women accessing antenatal HIV testing”).  Due to heterogeneity across facilities over time, values were standardized using</w:t>
      </w:r>
      <w:r w:rsidRPr="008C3EC5">
        <w:rPr>
          <w:rFonts w:ascii="Times New Roman" w:hAnsi="Times New Roman" w:cs="Times New Roman"/>
          <w:i/>
          <w:sz w:val="24"/>
          <w:szCs w:val="24"/>
        </w:rPr>
        <w:t xml:space="preserve"> Z</w:t>
      </w:r>
      <w:r w:rsidRPr="008C3EC5">
        <w:rPr>
          <w:rFonts w:ascii="Times New Roman" w:hAnsi="Times New Roman" w:cs="Times New Roman"/>
          <w:sz w:val="24"/>
          <w:szCs w:val="24"/>
        </w:rPr>
        <w:t xml:space="preserve">-score transformations </w:t>
      </w:r>
      <w:r>
        <w:rPr>
          <w:rFonts w:ascii="Times New Roman" w:hAnsi="Times New Roman" w:cs="Times New Roman"/>
          <w:sz w:val="24"/>
          <w:szCs w:val="24"/>
        </w:rPr>
        <w:t xml:space="preserve">in order </w:t>
      </w:r>
      <w:r w:rsidRPr="008C3EC5">
        <w:rPr>
          <w:rFonts w:ascii="Times New Roman" w:hAnsi="Times New Roman" w:cs="Times New Roman"/>
          <w:sz w:val="24"/>
          <w:szCs w:val="24"/>
        </w:rPr>
        <w:t>to</w:t>
      </w:r>
      <w:r>
        <w:rPr>
          <w:rFonts w:ascii="Times New Roman" w:hAnsi="Times New Roman" w:cs="Times New Roman"/>
          <w:sz w:val="24"/>
          <w:szCs w:val="24"/>
        </w:rPr>
        <w:t xml:space="preserve"> objectively</w:t>
      </w:r>
      <w:r w:rsidRPr="008C3EC5">
        <w:rPr>
          <w:rFonts w:ascii="Times New Roman" w:hAnsi="Times New Roman" w:cs="Times New Roman"/>
          <w:sz w:val="24"/>
          <w:szCs w:val="24"/>
        </w:rPr>
        <w:t xml:space="preserve"> compare </w:t>
      </w:r>
      <w:r>
        <w:rPr>
          <w:rFonts w:ascii="Times New Roman" w:hAnsi="Times New Roman" w:cs="Times New Roman"/>
          <w:sz w:val="24"/>
          <w:szCs w:val="24"/>
        </w:rPr>
        <w:t>degree of discrepancy. S</w:t>
      </w:r>
      <w:r w:rsidRPr="008C3EC5">
        <w:rPr>
          <w:rFonts w:ascii="Times New Roman" w:hAnsi="Times New Roman" w:cs="Times New Roman"/>
          <w:sz w:val="24"/>
          <w:szCs w:val="24"/>
        </w:rPr>
        <w:t xml:space="preserve">ites with </w:t>
      </w:r>
      <w:r>
        <w:rPr>
          <w:rFonts w:ascii="Times New Roman" w:hAnsi="Times New Roman" w:cs="Times New Roman"/>
          <w:sz w:val="24"/>
          <w:szCs w:val="24"/>
        </w:rPr>
        <w:t>greater</w:t>
      </w:r>
      <w:r w:rsidRPr="008C3EC5">
        <w:rPr>
          <w:rFonts w:ascii="Times New Roman" w:hAnsi="Times New Roman" w:cs="Times New Roman"/>
          <w:sz w:val="24"/>
          <w:szCs w:val="24"/>
        </w:rPr>
        <w:t xml:space="preserve"> </w:t>
      </w:r>
      <w:r>
        <w:rPr>
          <w:rFonts w:ascii="Times New Roman" w:hAnsi="Times New Roman" w:cs="Times New Roman"/>
          <w:sz w:val="24"/>
          <w:szCs w:val="24"/>
        </w:rPr>
        <w:t>discrepancy</w:t>
      </w:r>
      <w:r w:rsidRPr="008C3EC5">
        <w:rPr>
          <w:rFonts w:ascii="Times New Roman" w:hAnsi="Times New Roman" w:cs="Times New Roman"/>
          <w:sz w:val="24"/>
          <w:szCs w:val="24"/>
        </w:rPr>
        <w:t xml:space="preserve"> </w:t>
      </w:r>
      <w:r>
        <w:rPr>
          <w:rFonts w:ascii="Times New Roman" w:hAnsi="Times New Roman" w:cs="Times New Roman"/>
          <w:sz w:val="24"/>
          <w:szCs w:val="24"/>
        </w:rPr>
        <w:t>of</w:t>
      </w:r>
      <w:r w:rsidRPr="008C3EC5">
        <w:rPr>
          <w:rFonts w:ascii="Times New Roman" w:hAnsi="Times New Roman" w:cs="Times New Roman"/>
          <w:sz w:val="24"/>
          <w:szCs w:val="24"/>
        </w:rPr>
        <w:t xml:space="preserve"> </w:t>
      </w:r>
      <w:r>
        <w:rPr>
          <w:rFonts w:ascii="Times New Roman" w:hAnsi="Times New Roman" w:cs="Times New Roman"/>
          <w:sz w:val="24"/>
          <w:szCs w:val="24"/>
        </w:rPr>
        <w:t>observed values</w:t>
      </w:r>
      <w:r w:rsidRPr="008C3EC5">
        <w:rPr>
          <w:rFonts w:ascii="Times New Roman" w:hAnsi="Times New Roman" w:cs="Times New Roman"/>
          <w:sz w:val="24"/>
          <w:szCs w:val="24"/>
        </w:rPr>
        <w:t xml:space="preserve"> were penalized more than those with </w:t>
      </w:r>
      <w:r>
        <w:rPr>
          <w:rFonts w:ascii="Times New Roman" w:hAnsi="Times New Roman" w:cs="Times New Roman"/>
          <w:sz w:val="24"/>
          <w:szCs w:val="24"/>
        </w:rPr>
        <w:t>less</w:t>
      </w:r>
      <w:r w:rsidRPr="008C3EC5">
        <w:rPr>
          <w:rFonts w:ascii="Times New Roman" w:hAnsi="Times New Roman" w:cs="Times New Roman"/>
          <w:sz w:val="24"/>
          <w:szCs w:val="24"/>
        </w:rPr>
        <w:t xml:space="preserve"> </w:t>
      </w:r>
      <w:r>
        <w:rPr>
          <w:rFonts w:ascii="Times New Roman" w:hAnsi="Times New Roman" w:cs="Times New Roman"/>
          <w:sz w:val="24"/>
          <w:szCs w:val="24"/>
        </w:rPr>
        <w:t>discrepancy</w:t>
      </w:r>
      <w:r w:rsidRPr="008C3EC5">
        <w:rPr>
          <w:rFonts w:ascii="Times New Roman" w:hAnsi="Times New Roman" w:cs="Times New Roman"/>
          <w:sz w:val="24"/>
          <w:szCs w:val="24"/>
        </w:rPr>
        <w:t xml:space="preserve">. </w:t>
      </w:r>
    </w:p>
    <w:p w14:paraId="4C5FBA04" w14:textId="77777777" w:rsidR="00A06867" w:rsidRPr="008C3EC5" w:rsidRDefault="00A06867" w:rsidP="00A0686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w:t>
      </w:r>
      <w:r w:rsidRPr="008C3EC5">
        <w:rPr>
          <w:rFonts w:ascii="Times New Roman" w:hAnsi="Times New Roman" w:cs="Times New Roman"/>
          <w:sz w:val="24"/>
          <w:szCs w:val="24"/>
        </w:rPr>
        <w:t xml:space="preserve">n individual </w:t>
      </w:r>
      <w:r>
        <w:rPr>
          <w:rFonts w:ascii="Times New Roman" w:hAnsi="Times New Roman" w:cs="Times New Roman"/>
          <w:sz w:val="24"/>
          <w:szCs w:val="24"/>
        </w:rPr>
        <w:t>discrepancy</w:t>
      </w:r>
      <w:r w:rsidRPr="008C3EC5">
        <w:rPr>
          <w:rFonts w:ascii="Times New Roman" w:hAnsi="Times New Roman" w:cs="Times New Roman"/>
          <w:sz w:val="24"/>
          <w:szCs w:val="24"/>
        </w:rPr>
        <w:t xml:space="preserve"> </w:t>
      </w:r>
      <w:r w:rsidRPr="008C3EC5">
        <w:rPr>
          <w:rFonts w:ascii="Times New Roman" w:hAnsi="Times New Roman" w:cs="Times New Roman"/>
          <w:i/>
          <w:iCs/>
          <w:sz w:val="24"/>
          <w:szCs w:val="24"/>
        </w:rPr>
        <w:t>Z</w:t>
      </w:r>
      <w:r w:rsidRPr="008C3EC5">
        <w:rPr>
          <w:rFonts w:ascii="Times New Roman" w:hAnsi="Times New Roman" w:cs="Times New Roman"/>
          <w:sz w:val="24"/>
          <w:szCs w:val="24"/>
        </w:rPr>
        <w:t>-score was computed for each data check</w:t>
      </w:r>
      <w:r>
        <w:rPr>
          <w:rFonts w:ascii="Times New Roman" w:hAnsi="Times New Roman" w:cs="Times New Roman"/>
          <w:sz w:val="24"/>
          <w:szCs w:val="24"/>
        </w:rPr>
        <w:t xml:space="preserve">. </w:t>
      </w:r>
      <w:r w:rsidRPr="008C3EC5">
        <w:rPr>
          <w:rFonts w:ascii="Times New Roman" w:hAnsi="Times New Roman" w:cs="Times New Roman"/>
          <w:sz w:val="24"/>
          <w:szCs w:val="24"/>
        </w:rPr>
        <w:t>The</w:t>
      </w:r>
      <w:r>
        <w:rPr>
          <w:rFonts w:ascii="Times New Roman" w:hAnsi="Times New Roman" w:cs="Times New Roman"/>
          <w:sz w:val="24"/>
          <w:szCs w:val="24"/>
        </w:rPr>
        <w:t xml:space="preserve"> composite discrepancy</w:t>
      </w:r>
      <w:r w:rsidRPr="008C3EC5">
        <w:rPr>
          <w:rFonts w:ascii="Times New Roman" w:hAnsi="Times New Roman" w:cs="Times New Roman"/>
          <w:sz w:val="24"/>
          <w:szCs w:val="24"/>
        </w:rPr>
        <w:t xml:space="preserve"> score was computed as an average of all the individual </w:t>
      </w:r>
      <w:r w:rsidRPr="008C3EC5">
        <w:rPr>
          <w:rFonts w:ascii="Times New Roman" w:hAnsi="Times New Roman" w:cs="Times New Roman"/>
          <w:i/>
          <w:iCs/>
          <w:sz w:val="24"/>
          <w:szCs w:val="24"/>
        </w:rPr>
        <w:t>Z-</w:t>
      </w:r>
      <w:r w:rsidRPr="008C3EC5">
        <w:rPr>
          <w:rFonts w:ascii="Times New Roman" w:hAnsi="Times New Roman" w:cs="Times New Roman"/>
          <w:sz w:val="24"/>
          <w:szCs w:val="24"/>
        </w:rPr>
        <w:t xml:space="preserve">scores for each unique facility quarter. The </w:t>
      </w:r>
      <w:r>
        <w:rPr>
          <w:rFonts w:ascii="Times New Roman" w:hAnsi="Times New Roman" w:cs="Times New Roman"/>
          <w:sz w:val="24"/>
          <w:szCs w:val="24"/>
        </w:rPr>
        <w:t>discrepancy</w:t>
      </w:r>
      <w:r w:rsidRPr="008C3EC5">
        <w:rPr>
          <w:rFonts w:ascii="Times New Roman" w:hAnsi="Times New Roman" w:cs="Times New Roman"/>
          <w:sz w:val="24"/>
          <w:szCs w:val="24"/>
        </w:rPr>
        <w:t xml:space="preserve"> score was a continuous variable. For data check # 1-7, composite scores &gt;= 0 were considered </w:t>
      </w:r>
      <w:r>
        <w:rPr>
          <w:rFonts w:ascii="Times New Roman" w:hAnsi="Times New Roman" w:cs="Times New Roman"/>
          <w:sz w:val="24"/>
          <w:szCs w:val="24"/>
        </w:rPr>
        <w:t>plausible and accurate</w:t>
      </w:r>
      <w:r w:rsidRPr="008C3EC5">
        <w:rPr>
          <w:rFonts w:ascii="Times New Roman" w:hAnsi="Times New Roman" w:cs="Times New Roman"/>
          <w:sz w:val="24"/>
          <w:szCs w:val="24"/>
        </w:rPr>
        <w:t xml:space="preserve"> regardless of how large or small the positive values were, thus all positive scores (&gt; 0) were assigned a </w:t>
      </w:r>
      <w:r w:rsidRPr="008C3EC5">
        <w:rPr>
          <w:rFonts w:ascii="Times New Roman" w:hAnsi="Times New Roman" w:cs="Times New Roman"/>
          <w:i/>
          <w:iCs/>
          <w:sz w:val="24"/>
          <w:szCs w:val="24"/>
        </w:rPr>
        <w:t>Z</w:t>
      </w:r>
      <w:r w:rsidRPr="008C3EC5">
        <w:rPr>
          <w:rFonts w:ascii="Times New Roman" w:hAnsi="Times New Roman" w:cs="Times New Roman"/>
          <w:sz w:val="24"/>
          <w:szCs w:val="24"/>
        </w:rPr>
        <w:t>-score of 0. This capping controlled large positive values such that they did not influence the average composite score</w:t>
      </w:r>
      <w:r>
        <w:rPr>
          <w:rFonts w:ascii="Times New Roman" w:hAnsi="Times New Roman" w:cs="Times New Roman"/>
          <w:sz w:val="24"/>
          <w:szCs w:val="24"/>
        </w:rPr>
        <w:t>s</w:t>
      </w:r>
      <w:r w:rsidRPr="008C3EC5">
        <w:rPr>
          <w:rFonts w:ascii="Times New Roman" w:hAnsi="Times New Roman" w:cs="Times New Roman"/>
          <w:sz w:val="24"/>
          <w:szCs w:val="24"/>
        </w:rPr>
        <w:t xml:space="preserve"> unduly. For data check # 8, values &gt; 0 and values &lt; 0 were both considered </w:t>
      </w:r>
      <w:r>
        <w:rPr>
          <w:rFonts w:ascii="Times New Roman" w:hAnsi="Times New Roman" w:cs="Times New Roman"/>
          <w:sz w:val="24"/>
          <w:szCs w:val="24"/>
        </w:rPr>
        <w:t>implausible</w:t>
      </w:r>
      <w:r w:rsidRPr="008C3EC5">
        <w:rPr>
          <w:rFonts w:ascii="Times New Roman" w:hAnsi="Times New Roman" w:cs="Times New Roman"/>
          <w:sz w:val="24"/>
          <w:szCs w:val="24"/>
        </w:rPr>
        <w:t xml:space="preserve">. For </w:t>
      </w:r>
      <w:r>
        <w:rPr>
          <w:rFonts w:ascii="Times New Roman" w:hAnsi="Times New Roman" w:cs="Times New Roman"/>
          <w:sz w:val="24"/>
          <w:szCs w:val="24"/>
        </w:rPr>
        <w:t xml:space="preserve">uniform handling of deviations, all negative individual </w:t>
      </w:r>
      <w:r w:rsidRPr="00D27687">
        <w:rPr>
          <w:rFonts w:ascii="Times New Roman" w:hAnsi="Times New Roman" w:cs="Times New Roman"/>
          <w:i/>
          <w:iCs/>
          <w:sz w:val="24"/>
          <w:szCs w:val="24"/>
        </w:rPr>
        <w:t>Z</w:t>
      </w:r>
      <w:r>
        <w:rPr>
          <w:rFonts w:ascii="Times New Roman" w:hAnsi="Times New Roman" w:cs="Times New Roman"/>
          <w:sz w:val="24"/>
          <w:szCs w:val="24"/>
        </w:rPr>
        <w:t xml:space="preserve">-scores were multiplied by a factor of -1 and thus converted to the positive scale and the lowest possible </w:t>
      </w:r>
      <w:r w:rsidRPr="00D27687">
        <w:rPr>
          <w:rFonts w:ascii="Times New Roman" w:hAnsi="Times New Roman" w:cs="Times New Roman"/>
          <w:i/>
          <w:iCs/>
          <w:sz w:val="24"/>
          <w:szCs w:val="24"/>
        </w:rPr>
        <w:t>Z</w:t>
      </w:r>
      <w:r>
        <w:rPr>
          <w:rFonts w:ascii="Times New Roman" w:hAnsi="Times New Roman" w:cs="Times New Roman"/>
          <w:sz w:val="24"/>
          <w:szCs w:val="24"/>
        </w:rPr>
        <w:t xml:space="preserve">-score value was “0”. Increasing </w:t>
      </w:r>
      <w:r w:rsidRPr="00D27687">
        <w:rPr>
          <w:rFonts w:ascii="Times New Roman" w:hAnsi="Times New Roman" w:cs="Times New Roman"/>
          <w:i/>
          <w:iCs/>
          <w:sz w:val="24"/>
          <w:szCs w:val="24"/>
        </w:rPr>
        <w:t>Z</w:t>
      </w:r>
      <w:r>
        <w:rPr>
          <w:rFonts w:ascii="Times New Roman" w:hAnsi="Times New Roman" w:cs="Times New Roman"/>
          <w:sz w:val="24"/>
          <w:szCs w:val="24"/>
        </w:rPr>
        <w:t xml:space="preserve">-scores meant greater discrepancy or deviation of observed values, thus poorer data quality. Lower </w:t>
      </w:r>
      <w:r>
        <w:rPr>
          <w:rFonts w:ascii="Times New Roman" w:hAnsi="Times New Roman" w:cs="Times New Roman"/>
          <w:i/>
          <w:iCs/>
          <w:sz w:val="24"/>
          <w:szCs w:val="24"/>
        </w:rPr>
        <w:t>Z-</w:t>
      </w:r>
      <w:r>
        <w:rPr>
          <w:rFonts w:ascii="Times New Roman" w:hAnsi="Times New Roman" w:cs="Times New Roman"/>
          <w:sz w:val="24"/>
          <w:szCs w:val="24"/>
        </w:rPr>
        <w:t xml:space="preserve">scores </w:t>
      </w:r>
      <w:r w:rsidRPr="008C3EC5">
        <w:rPr>
          <w:rFonts w:ascii="Times New Roman" w:hAnsi="Times New Roman" w:cs="Times New Roman"/>
          <w:sz w:val="24"/>
          <w:szCs w:val="24"/>
        </w:rPr>
        <w:t xml:space="preserve">were associated with </w:t>
      </w:r>
      <w:r>
        <w:rPr>
          <w:rFonts w:ascii="Times New Roman" w:hAnsi="Times New Roman" w:cs="Times New Roman"/>
          <w:sz w:val="24"/>
          <w:szCs w:val="24"/>
        </w:rPr>
        <w:t>less discrepancy, thus</w:t>
      </w:r>
      <w:r w:rsidRPr="008C3EC5">
        <w:rPr>
          <w:rFonts w:ascii="Times New Roman" w:hAnsi="Times New Roman" w:cs="Times New Roman"/>
          <w:sz w:val="24"/>
          <w:szCs w:val="24"/>
        </w:rPr>
        <w:t xml:space="preserve"> </w:t>
      </w:r>
      <w:r>
        <w:rPr>
          <w:rFonts w:ascii="Times New Roman" w:hAnsi="Times New Roman" w:cs="Times New Roman"/>
          <w:sz w:val="24"/>
          <w:szCs w:val="24"/>
        </w:rPr>
        <w:t>better data quality</w:t>
      </w:r>
      <w:r w:rsidRPr="008C3EC5">
        <w:rPr>
          <w:rFonts w:ascii="Times New Roman" w:hAnsi="Times New Roman" w:cs="Times New Roman"/>
          <w:sz w:val="24"/>
          <w:szCs w:val="24"/>
        </w:rPr>
        <w:t xml:space="preserve">. </w:t>
      </w:r>
    </w:p>
    <w:p w14:paraId="0F701A20" w14:textId="77777777" w:rsidR="00A06867" w:rsidRDefault="00A06867" w:rsidP="00A06867">
      <w:pPr>
        <w:spacing w:after="0" w:line="360" w:lineRule="auto"/>
        <w:jc w:val="both"/>
        <w:rPr>
          <w:rFonts w:ascii="Times New Roman" w:hAnsi="Times New Roman" w:cs="Times New Roman"/>
          <w:b/>
          <w:bCs/>
          <w:sz w:val="24"/>
          <w:szCs w:val="24"/>
        </w:rPr>
      </w:pPr>
    </w:p>
    <w:p w14:paraId="5AA6FBF7" w14:textId="77777777" w:rsidR="00A06867" w:rsidRPr="007D77C6" w:rsidRDefault="00A06867" w:rsidP="00A06867">
      <w:pPr>
        <w:spacing w:after="0" w:line="360" w:lineRule="auto"/>
        <w:jc w:val="both"/>
        <w:rPr>
          <w:rFonts w:ascii="Times New Roman" w:hAnsi="Times New Roman" w:cs="Times New Roman"/>
          <w:u w:val="single"/>
        </w:rPr>
      </w:pPr>
    </w:p>
    <w:p w14:paraId="531D115D" w14:textId="77777777" w:rsidR="00A06867" w:rsidRDefault="00A06867" w:rsidP="00A06867">
      <w:pPr>
        <w:rPr>
          <w:rFonts w:ascii="Times New Roman" w:hAnsi="Times New Roman" w:cs="Times New Roman"/>
          <w:b/>
          <w:bCs/>
          <w:sz w:val="24"/>
          <w:szCs w:val="24"/>
          <w:u w:val="single"/>
        </w:rPr>
      </w:pPr>
      <w:r>
        <w:rPr>
          <w:rFonts w:ascii="Times New Roman" w:hAnsi="Times New Roman" w:cs="Times New Roman"/>
          <w:b/>
          <w:bCs/>
          <w:sz w:val="24"/>
          <w:szCs w:val="24"/>
          <w:u w:val="single"/>
        </w:rPr>
        <w:br w:type="page"/>
      </w:r>
    </w:p>
    <w:p w14:paraId="1D300670" w14:textId="77777777" w:rsidR="00A06867" w:rsidRDefault="00A06867" w:rsidP="00A06867">
      <w:pPr>
        <w:rPr>
          <w:rFonts w:ascii="Times New Roman" w:hAnsi="Times New Roman" w:cs="Times New Roman"/>
        </w:rPr>
      </w:pPr>
    </w:p>
    <w:p w14:paraId="5673AE82" w14:textId="77777777" w:rsidR="00A06867" w:rsidRDefault="00A06867" w:rsidP="00A06867">
      <w:pPr>
        <w:spacing w:after="0" w:line="360" w:lineRule="auto"/>
        <w:rPr>
          <w:rFonts w:ascii="Times New Roman" w:hAnsi="Times New Roman" w:cs="Times New Roman"/>
        </w:rPr>
      </w:pPr>
    </w:p>
    <w:p w14:paraId="2EFA976E" w14:textId="77777777" w:rsidR="00A06867" w:rsidRDefault="00A06867" w:rsidP="00A06867">
      <w:pPr>
        <w:spacing w:after="0" w:line="360" w:lineRule="auto"/>
        <w:rPr>
          <w:rFonts w:ascii="Times New Roman" w:hAnsi="Times New Roman" w:cs="Times New Roman"/>
        </w:rPr>
      </w:pPr>
    </w:p>
    <w:p w14:paraId="5E902782" w14:textId="77777777" w:rsidR="00A06867" w:rsidRDefault="00A06867" w:rsidP="00A06867">
      <w:pPr>
        <w:spacing w:after="0" w:line="360" w:lineRule="auto"/>
        <w:rPr>
          <w:rFonts w:ascii="Times New Roman" w:hAnsi="Times New Roman" w:cs="Times New Roman"/>
        </w:rPr>
      </w:pPr>
    </w:p>
    <w:p w14:paraId="5B488A2E" w14:textId="77777777" w:rsidR="00A06867" w:rsidRDefault="00A06867" w:rsidP="00A06867">
      <w:pPr>
        <w:spacing w:after="0" w:line="360" w:lineRule="auto"/>
        <w:rPr>
          <w:rFonts w:ascii="Times New Roman" w:hAnsi="Times New Roman" w:cs="Times New Roman"/>
        </w:rPr>
      </w:pPr>
    </w:p>
    <w:p w14:paraId="08E9EC64" w14:textId="77777777" w:rsidR="00A06867" w:rsidRPr="0087325C" w:rsidRDefault="00A06867" w:rsidP="00A06867">
      <w:pPr>
        <w:rPr>
          <w:rFonts w:ascii="Times New Roman" w:hAnsi="Times New Roman" w:cs="Times New Roman"/>
        </w:rPr>
      </w:pPr>
    </w:p>
    <w:p w14:paraId="111E7E77" w14:textId="77777777" w:rsidR="00A06867" w:rsidRPr="0087325C" w:rsidRDefault="00A06867" w:rsidP="00A06867">
      <w:pPr>
        <w:rPr>
          <w:rFonts w:ascii="Times New Roman" w:hAnsi="Times New Roman" w:cs="Times New Roman"/>
        </w:rPr>
      </w:pPr>
    </w:p>
    <w:p w14:paraId="59E64F4E" w14:textId="77777777" w:rsidR="00A06867" w:rsidRPr="0087325C" w:rsidRDefault="00A06867" w:rsidP="00A06867">
      <w:pPr>
        <w:rPr>
          <w:rFonts w:ascii="Times New Roman" w:hAnsi="Times New Roman" w:cs="Times New Roman"/>
        </w:rPr>
      </w:pPr>
    </w:p>
    <w:p w14:paraId="737D4663" w14:textId="77777777" w:rsidR="00A06867" w:rsidRPr="0087325C" w:rsidRDefault="00A06867" w:rsidP="00A06867">
      <w:pPr>
        <w:rPr>
          <w:rFonts w:ascii="Times New Roman" w:hAnsi="Times New Roman" w:cs="Times New Roman"/>
        </w:rPr>
      </w:pPr>
    </w:p>
    <w:p w14:paraId="2802491D" w14:textId="77777777" w:rsidR="00A06867" w:rsidRPr="0087325C" w:rsidRDefault="00A06867" w:rsidP="00A06867">
      <w:pPr>
        <w:rPr>
          <w:rFonts w:ascii="Times New Roman" w:hAnsi="Times New Roman" w:cs="Times New Roman"/>
        </w:rPr>
      </w:pPr>
    </w:p>
    <w:p w14:paraId="7ABBAED4" w14:textId="77777777" w:rsidR="00A06867" w:rsidRDefault="00A06867" w:rsidP="00A06867">
      <w:pPr>
        <w:rPr>
          <w:rFonts w:ascii="Times New Roman" w:hAnsi="Times New Roman" w:cs="Times New Roman"/>
        </w:rPr>
      </w:pPr>
    </w:p>
    <w:p w14:paraId="74942B31" w14:textId="77777777"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6867"/>
    <w:rsid w:val="00A02E24"/>
    <w:rsid w:val="00A06867"/>
    <w:rsid w:val="00A3738C"/>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D99444"/>
  <w15:chartTrackingRefBased/>
  <w15:docId w15:val="{96CBA128-FE99-4D13-AF6C-D5C405A3D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6867"/>
    <w:rPr>
      <w:kern w:val="0"/>
      <w14:ligatures w14:val="none"/>
    </w:rPr>
  </w:style>
  <w:style w:type="paragraph" w:styleId="Heading1">
    <w:name w:val="heading 1"/>
    <w:basedOn w:val="Normal"/>
    <w:next w:val="Normal"/>
    <w:link w:val="Heading1Char"/>
    <w:uiPriority w:val="9"/>
    <w:qFormat/>
    <w:rsid w:val="00A06867"/>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A06867"/>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A06867"/>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A06867"/>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A06867"/>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A06867"/>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A06867"/>
    <w:pPr>
      <w:keepNext/>
      <w:keepLines/>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A06867"/>
    <w:pPr>
      <w:keepNext/>
      <w:keepLines/>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A06867"/>
    <w:pPr>
      <w:keepNext/>
      <w:keepLines/>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686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0686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0686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0686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0686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0686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686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686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6867"/>
    <w:rPr>
      <w:rFonts w:eastAsiaTheme="majorEastAsia" w:cstheme="majorBidi"/>
      <w:color w:val="272727" w:themeColor="text1" w:themeTint="D8"/>
    </w:rPr>
  </w:style>
  <w:style w:type="paragraph" w:styleId="Title">
    <w:name w:val="Title"/>
    <w:basedOn w:val="Normal"/>
    <w:next w:val="Normal"/>
    <w:link w:val="TitleChar"/>
    <w:uiPriority w:val="10"/>
    <w:qFormat/>
    <w:rsid w:val="00A06867"/>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A0686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6867"/>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A0686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6867"/>
    <w:pPr>
      <w:spacing w:before="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A06867"/>
    <w:rPr>
      <w:i/>
      <w:iCs/>
      <w:color w:val="404040" w:themeColor="text1" w:themeTint="BF"/>
    </w:rPr>
  </w:style>
  <w:style w:type="paragraph" w:styleId="ListParagraph">
    <w:name w:val="List Paragraph"/>
    <w:basedOn w:val="Normal"/>
    <w:uiPriority w:val="34"/>
    <w:qFormat/>
    <w:rsid w:val="00A06867"/>
    <w:pPr>
      <w:ind w:left="720"/>
      <w:contextualSpacing/>
    </w:pPr>
    <w:rPr>
      <w:kern w:val="2"/>
      <w14:ligatures w14:val="standardContextual"/>
    </w:rPr>
  </w:style>
  <w:style w:type="character" w:styleId="IntenseEmphasis">
    <w:name w:val="Intense Emphasis"/>
    <w:basedOn w:val="DefaultParagraphFont"/>
    <w:uiPriority w:val="21"/>
    <w:qFormat/>
    <w:rsid w:val="00A06867"/>
    <w:rPr>
      <w:i/>
      <w:iCs/>
      <w:color w:val="0F4761" w:themeColor="accent1" w:themeShade="BF"/>
    </w:rPr>
  </w:style>
  <w:style w:type="paragraph" w:styleId="IntenseQuote">
    <w:name w:val="Intense Quote"/>
    <w:basedOn w:val="Normal"/>
    <w:next w:val="Normal"/>
    <w:link w:val="IntenseQuoteChar"/>
    <w:uiPriority w:val="30"/>
    <w:qFormat/>
    <w:rsid w:val="00A0686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A06867"/>
    <w:rPr>
      <w:i/>
      <w:iCs/>
      <w:color w:val="0F4761" w:themeColor="accent1" w:themeShade="BF"/>
    </w:rPr>
  </w:style>
  <w:style w:type="character" w:styleId="IntenseReference">
    <w:name w:val="Intense Reference"/>
    <w:basedOn w:val="DefaultParagraphFont"/>
    <w:uiPriority w:val="32"/>
    <w:qFormat/>
    <w:rsid w:val="00A06867"/>
    <w:rPr>
      <w:b/>
      <w:bCs/>
      <w:smallCaps/>
      <w:color w:val="0F4761" w:themeColor="accent1" w:themeShade="BF"/>
      <w:spacing w:val="5"/>
    </w:rPr>
  </w:style>
  <w:style w:type="table" w:styleId="TableGrid">
    <w:name w:val="Table Grid"/>
    <w:basedOn w:val="TableNormal"/>
    <w:uiPriority w:val="39"/>
    <w:rsid w:val="00A06867"/>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Normal"/>
    <w:link w:val="EndNoteBibliographyChar"/>
    <w:rsid w:val="00A06867"/>
    <w:pPr>
      <w:spacing w:after="200" w:line="240" w:lineRule="auto"/>
      <w:jc w:val="both"/>
    </w:pPr>
    <w:rPr>
      <w:rFonts w:ascii="Calibri" w:hAnsi="Calibri" w:cs="Calibri"/>
      <w:noProof/>
    </w:rPr>
  </w:style>
  <w:style w:type="character" w:customStyle="1" w:styleId="EndNoteBibliographyChar">
    <w:name w:val="EndNote Bibliography Char"/>
    <w:basedOn w:val="DefaultParagraphFont"/>
    <w:link w:val="EndNoteBibliography"/>
    <w:rsid w:val="00A06867"/>
    <w:rPr>
      <w:rFonts w:ascii="Calibri" w:hAnsi="Calibri" w:cs="Calibri"/>
      <w:noProof/>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631</Words>
  <Characters>3601</Characters>
  <Application>Microsoft Office Word</Application>
  <DocSecurity>0</DocSecurity>
  <Lines>30</Lines>
  <Paragraphs>8</Paragraphs>
  <ScaleCrop>false</ScaleCrop>
  <Company>Springer Nature</Company>
  <LinksUpToDate>false</LinksUpToDate>
  <CharactersWithSpaces>4224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2025-01-03T05:40:00Z</dcterms:created>
  <dcterms:modified xsi:type="dcterms:W3CDTF">2025-01-03T05:41:00Z</dcterms:modified>
</cp:coreProperties>
</file>