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33B94" w14:textId="77777777" w:rsidR="009E6105" w:rsidRDefault="00000000" w:rsidP="00E63BF7">
      <w:pPr>
        <w:pStyle w:val="Authornames"/>
        <w:jc w:val="center"/>
        <w:rPr>
          <w:color w:val="000000" w:themeColor="text1"/>
          <w:lang w:eastAsia="zh-CN"/>
        </w:rPr>
      </w:pPr>
      <w:r>
        <w:rPr>
          <w:color w:val="000000" w:themeColor="text1"/>
          <w:lang w:val="en-US"/>
        </w:rPr>
        <w:t>C</w:t>
      </w:r>
      <w:r>
        <w:rPr>
          <w:rFonts w:hint="eastAsia"/>
          <w:color w:val="000000" w:themeColor="text1"/>
          <w:lang w:val="en-US" w:eastAsia="zh-CN"/>
        </w:rPr>
        <w:t>ompared</w:t>
      </w:r>
      <w:r>
        <w:rPr>
          <w:color w:val="000000" w:themeColor="text1"/>
          <w:lang w:val="en-US" w:eastAsia="zh-CN"/>
        </w:rPr>
        <w:t xml:space="preserve"> to </w:t>
      </w:r>
      <w:r w:rsidRPr="00FF4FD0">
        <w:rPr>
          <w:color w:val="000000" w:themeColor="text1"/>
        </w:rPr>
        <w:t>Without Video Assistant Referee:</w:t>
      </w:r>
      <w:r>
        <w:rPr>
          <w:color w:val="000000" w:themeColor="text1"/>
        </w:rPr>
        <w:t xml:space="preserve"> </w:t>
      </w:r>
      <w:r w:rsidRPr="00FF4FD0">
        <w:rPr>
          <w:color w:val="000000" w:themeColor="text1"/>
        </w:rPr>
        <w:t>Does Video Assistant Referee Monitoring</w:t>
      </w:r>
      <w:r w:rsidR="00D370A3">
        <w:rPr>
          <w:rFonts w:hint="eastAsia"/>
          <w:color w:val="000000" w:themeColor="text1"/>
          <w:lang w:eastAsia="zh-CN"/>
        </w:rPr>
        <w:t xml:space="preserve"> </w:t>
      </w:r>
      <w:r w:rsidR="00CE7277" w:rsidRPr="00FF4FD0">
        <w:rPr>
          <w:color w:val="000000" w:themeColor="text1"/>
        </w:rPr>
        <w:t>H</w:t>
      </w:r>
      <w:r w:rsidRPr="00FF4FD0">
        <w:rPr>
          <w:color w:val="000000" w:themeColor="text1"/>
        </w:rPr>
        <w:t xml:space="preserve">ave </w:t>
      </w:r>
      <w:r w:rsidR="00E53B37" w:rsidRPr="00FF4FD0">
        <w:rPr>
          <w:color w:val="000000" w:themeColor="text1"/>
        </w:rPr>
        <w:t xml:space="preserve">an </w:t>
      </w:r>
      <w:r w:rsidR="001D7DD5" w:rsidRPr="00FF4FD0">
        <w:rPr>
          <w:color w:val="000000" w:themeColor="text1"/>
        </w:rPr>
        <w:t>I</w:t>
      </w:r>
      <w:r w:rsidRPr="00FF4FD0">
        <w:rPr>
          <w:color w:val="000000" w:themeColor="text1"/>
        </w:rPr>
        <w:t>mpact</w:t>
      </w:r>
      <w:r w:rsidRPr="00FF4FD0">
        <w:rPr>
          <w:color w:val="000000" w:themeColor="text1"/>
          <w:lang w:eastAsia="zh-CN"/>
        </w:rPr>
        <w:t xml:space="preserve"> on the </w:t>
      </w:r>
      <w:r w:rsidRPr="00FF4FD0">
        <w:rPr>
          <w:rFonts w:ascii="Times" w:hAnsi="Times" w:cs="Times"/>
          <w:color w:val="000000" w:themeColor="text1"/>
          <w:sz w:val="27"/>
          <w:szCs w:val="27"/>
        </w:rPr>
        <w:t>Chinese Super League</w:t>
      </w:r>
      <w:r w:rsidRPr="00FF4FD0">
        <w:rPr>
          <w:color w:val="000000" w:themeColor="text1"/>
          <w:lang w:eastAsia="zh-CN"/>
        </w:rPr>
        <w:t>?</w:t>
      </w:r>
    </w:p>
    <w:p w14:paraId="62A154F6" w14:textId="77777777" w:rsidR="00D370A3" w:rsidRDefault="00D370A3" w:rsidP="00D370A3">
      <w:pPr>
        <w:rPr>
          <w:lang w:val="en-GB"/>
        </w:rPr>
      </w:pPr>
    </w:p>
    <w:p w14:paraId="6245440C" w14:textId="77777777" w:rsidR="009100B6" w:rsidRPr="00FF4FD0" w:rsidRDefault="00000000" w:rsidP="009100B6">
      <w:pPr>
        <w:pStyle w:val="Authornames"/>
        <w:rPr>
          <w:color w:val="000000" w:themeColor="text1"/>
          <w:lang w:val="en-US" w:eastAsia="zh-CN"/>
        </w:rPr>
      </w:pPr>
      <w:r w:rsidRPr="00FF4FD0">
        <w:rPr>
          <w:color w:val="000000" w:themeColor="text1"/>
          <w:lang w:val="en-US"/>
        </w:rPr>
        <w:t>B</w:t>
      </w:r>
      <w:r w:rsidRPr="00FF4FD0">
        <w:rPr>
          <w:rFonts w:hint="eastAsia"/>
          <w:color w:val="000000" w:themeColor="text1"/>
          <w:lang w:val="en-US" w:eastAsia="zh-CN"/>
        </w:rPr>
        <w:t>o</w:t>
      </w:r>
      <w:r w:rsidRPr="00FF4FD0">
        <w:rPr>
          <w:color w:val="000000" w:themeColor="text1"/>
          <w:lang w:val="en-US" w:eastAsia="zh-CN"/>
        </w:rPr>
        <w:t xml:space="preserve"> </w:t>
      </w:r>
      <w:r w:rsidR="007079DD" w:rsidRPr="00FF4FD0">
        <w:rPr>
          <w:color w:val="000000" w:themeColor="text1"/>
          <w:lang w:val="en-US" w:eastAsia="zh-CN"/>
        </w:rPr>
        <w:t>Z</w:t>
      </w:r>
      <w:r w:rsidRPr="00FF4FD0">
        <w:rPr>
          <w:color w:val="000000" w:themeColor="text1"/>
          <w:lang w:val="en-US" w:eastAsia="zh-CN"/>
        </w:rPr>
        <w:t>hang</w:t>
      </w:r>
      <w:r w:rsidRPr="00FF4FD0">
        <w:rPr>
          <w:color w:val="000000" w:themeColor="text1"/>
          <w:vertAlign w:val="superscript"/>
          <w:lang w:val="en-US" w:eastAsia="zh-CN"/>
        </w:rPr>
        <w:t>1</w:t>
      </w:r>
      <w:r w:rsidRPr="00FF4FD0">
        <w:rPr>
          <w:color w:val="000000" w:themeColor="text1"/>
          <w:lang w:val="en-US" w:eastAsia="zh-CN"/>
        </w:rPr>
        <w:t xml:space="preserve">, </w:t>
      </w:r>
      <w:proofErr w:type="spellStart"/>
      <w:r w:rsidR="007079DD" w:rsidRPr="00FF4FD0">
        <w:rPr>
          <w:color w:val="000000" w:themeColor="text1"/>
          <w:lang w:val="en-US" w:eastAsia="zh-CN"/>
        </w:rPr>
        <w:t>M</w:t>
      </w:r>
      <w:r w:rsidR="007079DD" w:rsidRPr="00FF4FD0">
        <w:rPr>
          <w:rFonts w:hint="eastAsia"/>
          <w:color w:val="000000" w:themeColor="text1"/>
          <w:lang w:val="en-US" w:eastAsia="zh-CN"/>
        </w:rPr>
        <w:t>ing</w:t>
      </w:r>
      <w:r w:rsidR="007079DD" w:rsidRPr="00FF4FD0">
        <w:rPr>
          <w:color w:val="000000" w:themeColor="text1"/>
          <w:lang w:val="en-US" w:eastAsia="zh-CN"/>
        </w:rPr>
        <w:t>yuan</w:t>
      </w:r>
      <w:proofErr w:type="spellEnd"/>
      <w:r w:rsidR="007079DD" w:rsidRPr="00FF4FD0">
        <w:rPr>
          <w:color w:val="000000" w:themeColor="text1"/>
          <w:lang w:val="en-US" w:eastAsia="zh-CN"/>
        </w:rPr>
        <w:t xml:space="preserve"> Lin</w:t>
      </w:r>
      <w:r w:rsidR="007079DD" w:rsidRPr="00FF4FD0">
        <w:rPr>
          <w:color w:val="000000" w:themeColor="text1"/>
          <w:vertAlign w:val="superscript"/>
          <w:lang w:val="en-US" w:eastAsia="zh-CN"/>
        </w:rPr>
        <w:t>1</w:t>
      </w:r>
      <w:r w:rsidRPr="00FF4FD0">
        <w:rPr>
          <w:rFonts w:hint="eastAsia"/>
          <w:color w:val="000000" w:themeColor="text1"/>
          <w:lang w:val="en-US" w:eastAsia="zh-CN"/>
        </w:rPr>
        <w:t>，</w:t>
      </w:r>
      <w:proofErr w:type="spellStart"/>
      <w:r w:rsidR="007079DD" w:rsidRPr="00FF4FD0">
        <w:rPr>
          <w:color w:val="000000" w:themeColor="text1"/>
          <w:lang w:val="en-US" w:eastAsia="zh-CN"/>
        </w:rPr>
        <w:t>D</w:t>
      </w:r>
      <w:r w:rsidR="007079DD" w:rsidRPr="00FF4FD0">
        <w:rPr>
          <w:rFonts w:hint="eastAsia"/>
          <w:color w:val="000000" w:themeColor="text1"/>
          <w:lang w:val="en-US" w:eastAsia="zh-CN"/>
        </w:rPr>
        <w:t>e</w:t>
      </w:r>
      <w:r w:rsidR="007079DD" w:rsidRPr="00FF4FD0">
        <w:rPr>
          <w:color w:val="000000" w:themeColor="text1"/>
          <w:lang w:val="en-US" w:eastAsia="zh-CN"/>
        </w:rPr>
        <w:t>lihai</w:t>
      </w:r>
      <w:proofErr w:type="spellEnd"/>
      <w:r w:rsidR="007079DD" w:rsidRPr="00FF4FD0">
        <w:rPr>
          <w:color w:val="000000" w:themeColor="text1"/>
          <w:lang w:val="en-US" w:eastAsia="zh-CN"/>
        </w:rPr>
        <w:t xml:space="preserve"> Qi</w:t>
      </w:r>
      <w:r w:rsidR="007079DD" w:rsidRPr="00FF4FD0">
        <w:rPr>
          <w:color w:val="000000" w:themeColor="text1"/>
          <w:vertAlign w:val="superscript"/>
          <w:lang w:val="en-US" w:eastAsia="zh-CN"/>
        </w:rPr>
        <w:t>2</w:t>
      </w:r>
      <w:r w:rsidRPr="00FF4FD0">
        <w:rPr>
          <w:color w:val="000000" w:themeColor="text1"/>
          <w:lang w:val="en-US" w:eastAsia="zh-CN"/>
        </w:rPr>
        <w:t xml:space="preserve">, </w:t>
      </w:r>
      <w:proofErr w:type="spellStart"/>
      <w:r w:rsidRPr="00FF4FD0">
        <w:rPr>
          <w:color w:val="000000" w:themeColor="text1"/>
          <w:lang w:val="en-US" w:eastAsia="zh-CN"/>
        </w:rPr>
        <w:t>Liqing</w:t>
      </w:r>
      <w:proofErr w:type="spellEnd"/>
      <w:r w:rsidRPr="00FF4FD0">
        <w:rPr>
          <w:color w:val="000000" w:themeColor="text1"/>
          <w:lang w:val="en-US" w:eastAsia="zh-CN"/>
        </w:rPr>
        <w:t xml:space="preserve"> Zhang</w:t>
      </w:r>
      <w:r w:rsidR="007079DD" w:rsidRPr="00FF4FD0">
        <w:rPr>
          <w:color w:val="000000" w:themeColor="text1"/>
          <w:vertAlign w:val="superscript"/>
          <w:lang w:val="en-US" w:eastAsia="zh-CN"/>
        </w:rPr>
        <w:t>2</w:t>
      </w:r>
      <w:r w:rsidRPr="00FF4FD0">
        <w:rPr>
          <w:color w:val="000000" w:themeColor="text1"/>
          <w:lang w:val="en-US" w:eastAsia="zh-CN"/>
        </w:rPr>
        <w:t xml:space="preserve">, </w:t>
      </w:r>
      <w:r w:rsidR="007079DD" w:rsidRPr="00FF4FD0">
        <w:rPr>
          <w:color w:val="000000" w:themeColor="text1"/>
          <w:lang w:val="en-US" w:eastAsia="zh-CN"/>
        </w:rPr>
        <w:t>Pei Deng</w:t>
      </w:r>
      <w:r w:rsidRPr="00FF4FD0">
        <w:rPr>
          <w:color w:val="000000" w:themeColor="text1"/>
          <w:vertAlign w:val="superscript"/>
          <w:lang w:val="en-US" w:eastAsia="zh-CN"/>
        </w:rPr>
        <w:t>1*</w:t>
      </w:r>
      <w:r w:rsidRPr="00FF4FD0">
        <w:rPr>
          <w:color w:val="000000" w:themeColor="text1"/>
          <w:lang w:val="en-US" w:eastAsia="zh-CN"/>
        </w:rPr>
        <w:t xml:space="preserve"> </w:t>
      </w:r>
    </w:p>
    <w:p w14:paraId="165062AB" w14:textId="77777777" w:rsidR="009100B6" w:rsidRPr="00FF4FD0" w:rsidRDefault="00000000" w:rsidP="009100B6">
      <w:pPr>
        <w:pStyle w:val="Affiliation"/>
        <w:rPr>
          <w:color w:val="000000" w:themeColor="text1"/>
        </w:rPr>
      </w:pPr>
      <w:r w:rsidRPr="00FF4FD0">
        <w:rPr>
          <w:color w:val="000000" w:themeColor="text1"/>
          <w:vertAlign w:val="superscript"/>
        </w:rPr>
        <w:t>1</w:t>
      </w:r>
      <w:r w:rsidRPr="00FF4FD0">
        <w:rPr>
          <w:color w:val="000000" w:themeColor="text1"/>
        </w:rPr>
        <w:t xml:space="preserve"> China Football College, Beijing Sport University, Beijing, China</w:t>
      </w:r>
    </w:p>
    <w:p w14:paraId="24E5F996" w14:textId="77777777" w:rsidR="009100B6" w:rsidRPr="00FF4FD0" w:rsidRDefault="00000000" w:rsidP="009100B6">
      <w:pPr>
        <w:pStyle w:val="Affiliation"/>
        <w:rPr>
          <w:color w:val="000000" w:themeColor="text1"/>
        </w:rPr>
      </w:pPr>
      <w:r w:rsidRPr="00FF4FD0">
        <w:rPr>
          <w:color w:val="000000" w:themeColor="text1"/>
          <w:vertAlign w:val="superscript"/>
        </w:rPr>
        <w:t>2</w:t>
      </w:r>
      <w:r w:rsidRPr="00FF4FD0">
        <w:rPr>
          <w:color w:val="000000" w:themeColor="text1"/>
        </w:rPr>
        <w:t xml:space="preserve"> Sports Coaching College, Beijing Sport University, Beijing, China</w:t>
      </w:r>
    </w:p>
    <w:p w14:paraId="25A4C390" w14:textId="77777777" w:rsidR="009100B6" w:rsidRPr="00FF4FD0" w:rsidRDefault="00000000" w:rsidP="009100B6">
      <w:pPr>
        <w:pStyle w:val="Correspondencedetails"/>
        <w:rPr>
          <w:color w:val="000000" w:themeColor="text1"/>
        </w:rPr>
      </w:pPr>
      <w:r w:rsidRPr="00FF4FD0">
        <w:rPr>
          <w:b/>
          <w:color w:val="000000" w:themeColor="text1"/>
        </w:rPr>
        <w:t>* Correspondence:</w:t>
      </w:r>
    </w:p>
    <w:p w14:paraId="3CEF3D82" w14:textId="77777777" w:rsidR="009100B6" w:rsidRPr="00FF4FD0" w:rsidRDefault="00000000" w:rsidP="009100B6">
      <w:pPr>
        <w:pStyle w:val="Correspondencedetails"/>
        <w:rPr>
          <w:color w:val="000000" w:themeColor="text1"/>
          <w:lang w:val="en-US" w:eastAsia="zh-CN"/>
        </w:rPr>
      </w:pPr>
      <w:r w:rsidRPr="00FF4FD0">
        <w:rPr>
          <w:color w:val="000000" w:themeColor="text1"/>
          <w:lang w:val="en-US" w:eastAsia="zh-CN"/>
        </w:rPr>
        <w:t>Pei Deng</w:t>
      </w:r>
    </w:p>
    <w:p w14:paraId="41178808" w14:textId="77777777" w:rsidR="007079DD" w:rsidRPr="00FF4FD0" w:rsidRDefault="00000000" w:rsidP="009100B6">
      <w:pPr>
        <w:pStyle w:val="Correspondencedetails"/>
        <w:rPr>
          <w:color w:val="000000" w:themeColor="text1"/>
          <w:lang w:eastAsia="zh-CN"/>
        </w:rPr>
      </w:pPr>
      <w:r w:rsidRPr="00FF4FD0">
        <w:rPr>
          <w:color w:val="000000" w:themeColor="text1"/>
          <w:lang w:val="en-US" w:eastAsia="zh-CN"/>
        </w:rPr>
        <w:t>D</w:t>
      </w:r>
      <w:r w:rsidRPr="00FF4FD0">
        <w:rPr>
          <w:rFonts w:hint="eastAsia"/>
          <w:color w:val="000000" w:themeColor="text1"/>
          <w:lang w:val="en-US" w:eastAsia="zh-CN"/>
        </w:rPr>
        <w:t>engpei</w:t>
      </w:r>
      <w:r w:rsidRPr="00FF4FD0">
        <w:rPr>
          <w:color w:val="000000" w:themeColor="text1"/>
          <w:lang w:val="en-US" w:eastAsia="zh-CN"/>
        </w:rPr>
        <w:t>bsu@gmail.com</w:t>
      </w:r>
    </w:p>
    <w:p w14:paraId="3ECA72A6" w14:textId="77777777" w:rsidR="009100B6" w:rsidRPr="00FF4FD0" w:rsidRDefault="00000000" w:rsidP="009100B6">
      <w:pPr>
        <w:pStyle w:val="Correspondencedetails"/>
        <w:rPr>
          <w:color w:val="000000" w:themeColor="text1"/>
        </w:rPr>
      </w:pPr>
      <w:r w:rsidRPr="00FF4FD0">
        <w:rPr>
          <w:color w:val="000000" w:themeColor="text1"/>
        </w:rPr>
        <w:t>China Football College, Beijing Sport University, Beijing 100084</w:t>
      </w:r>
    </w:p>
    <w:p w14:paraId="779D18AD" w14:textId="77777777" w:rsidR="000310D8" w:rsidRPr="00FF4FD0" w:rsidRDefault="00000000" w:rsidP="000310D8">
      <w:pPr>
        <w:pStyle w:val="Affiliation"/>
        <w:rPr>
          <w:b/>
          <w:bCs/>
          <w:color w:val="000000" w:themeColor="text1"/>
          <w:lang w:val="en-US" w:eastAsia="zh-CN"/>
        </w:rPr>
      </w:pPr>
      <w:r w:rsidRPr="00FF4FD0">
        <w:rPr>
          <w:b/>
          <w:bCs/>
          <w:color w:val="000000" w:themeColor="text1"/>
          <w:lang w:val="en-US"/>
        </w:rPr>
        <w:t>B</w:t>
      </w:r>
      <w:r w:rsidRPr="00FF4FD0">
        <w:rPr>
          <w:rFonts w:hint="eastAsia"/>
          <w:b/>
          <w:bCs/>
          <w:color w:val="000000" w:themeColor="text1"/>
          <w:lang w:val="en-US" w:eastAsia="zh-CN"/>
        </w:rPr>
        <w:t>o</w:t>
      </w:r>
      <w:r w:rsidRPr="00FF4FD0">
        <w:rPr>
          <w:b/>
          <w:bCs/>
          <w:color w:val="000000" w:themeColor="text1"/>
          <w:lang w:val="en-US" w:eastAsia="zh-CN"/>
        </w:rPr>
        <w:t xml:space="preserve"> Zhang</w:t>
      </w:r>
      <w:r w:rsidRPr="00FF4FD0">
        <w:rPr>
          <w:b/>
          <w:bCs/>
          <w:color w:val="000000" w:themeColor="text1"/>
          <w:vertAlign w:val="superscript"/>
          <w:lang w:val="en-US" w:eastAsia="zh-CN"/>
        </w:rPr>
        <w:t>1</w:t>
      </w:r>
      <w:r w:rsidRPr="00FF4FD0">
        <w:rPr>
          <w:b/>
          <w:bCs/>
          <w:color w:val="000000" w:themeColor="text1"/>
          <w:lang w:val="en-US" w:eastAsia="zh-CN"/>
        </w:rPr>
        <w:t xml:space="preserve">, </w:t>
      </w:r>
    </w:p>
    <w:p w14:paraId="60C8A4E6" w14:textId="77777777" w:rsidR="000310D8" w:rsidRPr="00FF4FD0" w:rsidRDefault="00000000" w:rsidP="000310D8">
      <w:pPr>
        <w:pStyle w:val="Affiliation"/>
        <w:rPr>
          <w:color w:val="000000" w:themeColor="text1"/>
        </w:rPr>
      </w:pPr>
      <w:r w:rsidRPr="00FF4FD0">
        <w:rPr>
          <w:color w:val="000000" w:themeColor="text1"/>
        </w:rPr>
        <w:t xml:space="preserve">China Football College, Beijing Sport University, Beijing, China </w:t>
      </w:r>
      <w:hyperlink r:id="rId6" w:history="1">
        <w:r w:rsidRPr="00FF4FD0">
          <w:rPr>
            <w:rStyle w:val="af4"/>
            <w:color w:val="000000" w:themeColor="text1"/>
          </w:rPr>
          <w:t>2408@bsu.edu.cn</w:t>
        </w:r>
      </w:hyperlink>
    </w:p>
    <w:p w14:paraId="0C6AF5BB" w14:textId="77777777" w:rsidR="000310D8" w:rsidRPr="00FF4FD0" w:rsidRDefault="00000000" w:rsidP="000310D8">
      <w:pPr>
        <w:pStyle w:val="Affiliation"/>
        <w:rPr>
          <w:b/>
          <w:bCs/>
          <w:color w:val="000000" w:themeColor="text1"/>
          <w:lang w:val="en-US" w:eastAsia="zh-CN"/>
        </w:rPr>
      </w:pPr>
      <w:proofErr w:type="spellStart"/>
      <w:r w:rsidRPr="00FF4FD0">
        <w:rPr>
          <w:b/>
          <w:bCs/>
          <w:color w:val="000000" w:themeColor="text1"/>
          <w:lang w:val="en-US" w:eastAsia="zh-CN"/>
        </w:rPr>
        <w:t>M</w:t>
      </w:r>
      <w:r w:rsidRPr="00FF4FD0">
        <w:rPr>
          <w:rFonts w:hint="eastAsia"/>
          <w:b/>
          <w:bCs/>
          <w:color w:val="000000" w:themeColor="text1"/>
          <w:lang w:val="en-US" w:eastAsia="zh-CN"/>
        </w:rPr>
        <w:t>ing</w:t>
      </w:r>
      <w:r w:rsidRPr="00FF4FD0">
        <w:rPr>
          <w:b/>
          <w:bCs/>
          <w:color w:val="000000" w:themeColor="text1"/>
          <w:lang w:val="en-US" w:eastAsia="zh-CN"/>
        </w:rPr>
        <w:t>yuan</w:t>
      </w:r>
      <w:proofErr w:type="spellEnd"/>
      <w:r w:rsidRPr="00FF4FD0">
        <w:rPr>
          <w:b/>
          <w:bCs/>
          <w:color w:val="000000" w:themeColor="text1"/>
          <w:lang w:val="en-US" w:eastAsia="zh-CN"/>
        </w:rPr>
        <w:t xml:space="preserve"> Lin,</w:t>
      </w:r>
    </w:p>
    <w:p w14:paraId="7E61C92B" w14:textId="77777777" w:rsidR="000310D8" w:rsidRPr="00FF4FD0" w:rsidRDefault="00000000" w:rsidP="000310D8">
      <w:pPr>
        <w:pStyle w:val="Affiliation"/>
        <w:rPr>
          <w:color w:val="000000" w:themeColor="text1"/>
        </w:rPr>
      </w:pPr>
      <w:r w:rsidRPr="00FF4FD0">
        <w:rPr>
          <w:color w:val="000000" w:themeColor="text1"/>
        </w:rPr>
        <w:t>China Football College, Beijing Sport University, Beijing, China linmingyuan9535@qq.com</w:t>
      </w:r>
    </w:p>
    <w:p w14:paraId="086F6658" w14:textId="77777777" w:rsidR="000310D8" w:rsidRPr="00FF4FD0" w:rsidRDefault="00000000" w:rsidP="000310D8">
      <w:pPr>
        <w:pStyle w:val="Affiliation"/>
        <w:rPr>
          <w:color w:val="000000" w:themeColor="text1"/>
          <w:lang w:val="en-US" w:eastAsia="zh-CN"/>
        </w:rPr>
      </w:pPr>
      <w:proofErr w:type="spellStart"/>
      <w:r w:rsidRPr="00FF4FD0">
        <w:rPr>
          <w:b/>
          <w:bCs/>
          <w:color w:val="000000" w:themeColor="text1"/>
          <w:lang w:val="en-US" w:eastAsia="zh-CN"/>
        </w:rPr>
        <w:t>D</w:t>
      </w:r>
      <w:r w:rsidRPr="00FF4FD0">
        <w:rPr>
          <w:rFonts w:hint="eastAsia"/>
          <w:b/>
          <w:bCs/>
          <w:color w:val="000000" w:themeColor="text1"/>
          <w:lang w:val="en-US" w:eastAsia="zh-CN"/>
        </w:rPr>
        <w:t>e</w:t>
      </w:r>
      <w:r w:rsidRPr="00FF4FD0">
        <w:rPr>
          <w:b/>
          <w:bCs/>
          <w:color w:val="000000" w:themeColor="text1"/>
          <w:lang w:val="en-US" w:eastAsia="zh-CN"/>
        </w:rPr>
        <w:t>lihai</w:t>
      </w:r>
      <w:proofErr w:type="spellEnd"/>
      <w:r w:rsidRPr="00FF4FD0">
        <w:rPr>
          <w:b/>
          <w:bCs/>
          <w:color w:val="000000" w:themeColor="text1"/>
          <w:lang w:val="en-US" w:eastAsia="zh-CN"/>
        </w:rPr>
        <w:t xml:space="preserve"> Qi </w:t>
      </w:r>
      <w:r w:rsidRPr="00FF4FD0">
        <w:rPr>
          <w:color w:val="000000" w:themeColor="text1"/>
          <w:lang w:val="en-US" w:eastAsia="zh-CN"/>
        </w:rPr>
        <w:t xml:space="preserve"> </w:t>
      </w:r>
    </w:p>
    <w:p w14:paraId="34B5EADA" w14:textId="77777777" w:rsidR="000310D8" w:rsidRPr="00FF4FD0" w:rsidRDefault="00000000" w:rsidP="000310D8">
      <w:pPr>
        <w:pStyle w:val="Affiliation"/>
        <w:rPr>
          <w:color w:val="000000" w:themeColor="text1"/>
        </w:rPr>
      </w:pPr>
      <w:r w:rsidRPr="00FF4FD0">
        <w:rPr>
          <w:color w:val="000000" w:themeColor="text1"/>
        </w:rPr>
        <w:t>Sports Coaching College, Beijing Sport University, Beijing, China</w:t>
      </w:r>
    </w:p>
    <w:p w14:paraId="41FF7F77" w14:textId="77777777" w:rsidR="000310D8" w:rsidRPr="00FF4FD0" w:rsidRDefault="00000000" w:rsidP="000310D8">
      <w:pPr>
        <w:pStyle w:val="Correspondencedetails"/>
        <w:rPr>
          <w:color w:val="000000" w:themeColor="text1"/>
        </w:rPr>
      </w:pPr>
      <w:r w:rsidRPr="00FF4FD0">
        <w:rPr>
          <w:color w:val="000000" w:themeColor="text1"/>
        </w:rPr>
        <w:t>qdlh_08@163.com</w:t>
      </w:r>
    </w:p>
    <w:p w14:paraId="01C9E302" w14:textId="77777777" w:rsidR="000310D8" w:rsidRPr="00FF4FD0" w:rsidRDefault="00000000" w:rsidP="000310D8">
      <w:pPr>
        <w:pStyle w:val="Affiliation"/>
        <w:rPr>
          <w:b/>
          <w:bCs/>
          <w:color w:val="000000" w:themeColor="text1"/>
          <w:lang w:val="en-US" w:eastAsia="zh-CN"/>
        </w:rPr>
      </w:pPr>
      <w:proofErr w:type="spellStart"/>
      <w:r w:rsidRPr="00FF4FD0">
        <w:rPr>
          <w:b/>
          <w:bCs/>
          <w:color w:val="000000" w:themeColor="text1"/>
          <w:lang w:val="en-US" w:eastAsia="zh-CN"/>
        </w:rPr>
        <w:t>Liqing</w:t>
      </w:r>
      <w:proofErr w:type="spellEnd"/>
      <w:r w:rsidRPr="00FF4FD0">
        <w:rPr>
          <w:b/>
          <w:bCs/>
          <w:color w:val="000000" w:themeColor="text1"/>
          <w:lang w:val="en-US" w:eastAsia="zh-CN"/>
        </w:rPr>
        <w:t xml:space="preserve"> Zhang </w:t>
      </w:r>
    </w:p>
    <w:p w14:paraId="391670FC" w14:textId="77777777" w:rsidR="000310D8" w:rsidRPr="00FF4FD0" w:rsidRDefault="00000000" w:rsidP="000310D8">
      <w:pPr>
        <w:pStyle w:val="Affiliation"/>
        <w:rPr>
          <w:color w:val="000000" w:themeColor="text1"/>
        </w:rPr>
      </w:pPr>
      <w:r w:rsidRPr="00FF4FD0">
        <w:rPr>
          <w:color w:val="000000" w:themeColor="text1"/>
        </w:rPr>
        <w:t xml:space="preserve">Sports Coaching College, Beijing Sport University, Beijing, China </w:t>
      </w:r>
      <w:hyperlink r:id="rId7" w:history="1">
        <w:r w:rsidRPr="00FF4FD0">
          <w:rPr>
            <w:rStyle w:val="af4"/>
            <w:color w:val="000000" w:themeColor="text1"/>
          </w:rPr>
          <w:t>2130@bsu.edu.cn</w:t>
        </w:r>
      </w:hyperlink>
    </w:p>
    <w:p w14:paraId="2CF9424D" w14:textId="77777777" w:rsidR="000310D8" w:rsidRPr="00FF4FD0" w:rsidRDefault="00000000" w:rsidP="000310D8">
      <w:pPr>
        <w:pStyle w:val="Correspondencedetails"/>
        <w:rPr>
          <w:b/>
          <w:bCs/>
          <w:color w:val="000000" w:themeColor="text1"/>
        </w:rPr>
      </w:pPr>
      <w:r w:rsidRPr="00FF4FD0">
        <w:rPr>
          <w:b/>
          <w:bCs/>
          <w:color w:val="000000" w:themeColor="text1"/>
          <w:lang w:val="en-US" w:eastAsia="zh-CN"/>
        </w:rPr>
        <w:lastRenderedPageBreak/>
        <w:t>Pei Deng</w:t>
      </w:r>
      <w:r w:rsidRPr="00FF4FD0">
        <w:rPr>
          <w:b/>
          <w:bCs/>
          <w:color w:val="000000" w:themeColor="text1"/>
          <w:vertAlign w:val="superscript"/>
          <w:lang w:val="en-US" w:eastAsia="zh-CN"/>
        </w:rPr>
        <w:t>1</w:t>
      </w:r>
      <w:r w:rsidRPr="00FF4FD0">
        <w:rPr>
          <w:b/>
          <w:bCs/>
          <w:color w:val="000000" w:themeColor="text1"/>
        </w:rPr>
        <w:t xml:space="preserve"> </w:t>
      </w:r>
    </w:p>
    <w:p w14:paraId="71714AC7" w14:textId="77777777" w:rsidR="000310D8" w:rsidRPr="00FF4FD0" w:rsidRDefault="00000000" w:rsidP="000310D8">
      <w:pPr>
        <w:pStyle w:val="Correspondencedetails"/>
        <w:rPr>
          <w:color w:val="000000" w:themeColor="text1"/>
          <w:lang w:eastAsia="zh-CN"/>
        </w:rPr>
      </w:pPr>
      <w:r w:rsidRPr="00FF4FD0">
        <w:rPr>
          <w:color w:val="000000" w:themeColor="text1"/>
        </w:rPr>
        <w:t xml:space="preserve">China Football College, Beijing Sport University, Beijing, China </w:t>
      </w:r>
      <w:r w:rsidRPr="00FF4FD0">
        <w:rPr>
          <w:color w:val="000000" w:themeColor="text1"/>
          <w:lang w:val="en-US" w:eastAsia="zh-CN"/>
        </w:rPr>
        <w:t>D</w:t>
      </w:r>
      <w:r w:rsidRPr="00FF4FD0">
        <w:rPr>
          <w:rFonts w:hint="eastAsia"/>
          <w:color w:val="000000" w:themeColor="text1"/>
          <w:lang w:val="en-US" w:eastAsia="zh-CN"/>
        </w:rPr>
        <w:t>engpei</w:t>
      </w:r>
      <w:r w:rsidRPr="00FF4FD0">
        <w:rPr>
          <w:color w:val="000000" w:themeColor="text1"/>
          <w:lang w:val="en-US" w:eastAsia="zh-CN"/>
        </w:rPr>
        <w:t>bsu@gmail.com</w:t>
      </w:r>
    </w:p>
    <w:p w14:paraId="224EA716" w14:textId="77777777" w:rsidR="006D5D33" w:rsidRPr="00FF4FD0" w:rsidRDefault="00000000" w:rsidP="006D5D33">
      <w:pPr>
        <w:pStyle w:val="Authornames"/>
        <w:jc w:val="center"/>
        <w:rPr>
          <w:color w:val="000000" w:themeColor="text1"/>
          <w:lang w:eastAsia="zh-CN"/>
        </w:rPr>
      </w:pPr>
      <w:r w:rsidRPr="00FF4FD0">
        <w:rPr>
          <w:color w:val="000000" w:themeColor="text1"/>
        </w:rPr>
        <w:br w:type="page"/>
      </w:r>
      <w:r w:rsidR="000C2839">
        <w:rPr>
          <w:color w:val="000000" w:themeColor="text1"/>
          <w:lang w:val="en-US"/>
        </w:rPr>
        <w:lastRenderedPageBreak/>
        <w:t>C</w:t>
      </w:r>
      <w:r w:rsidR="000C2839">
        <w:rPr>
          <w:rFonts w:hint="eastAsia"/>
          <w:color w:val="000000" w:themeColor="text1"/>
          <w:lang w:val="en-US" w:eastAsia="zh-CN"/>
        </w:rPr>
        <w:t>ompared</w:t>
      </w:r>
      <w:r w:rsidR="000C2839">
        <w:rPr>
          <w:color w:val="000000" w:themeColor="text1"/>
          <w:lang w:val="en-US" w:eastAsia="zh-CN"/>
        </w:rPr>
        <w:t xml:space="preserve"> to </w:t>
      </w:r>
      <w:r w:rsidRPr="00FF4FD0">
        <w:rPr>
          <w:color w:val="000000" w:themeColor="text1"/>
        </w:rPr>
        <w:t xml:space="preserve">Without </w:t>
      </w:r>
      <w:r w:rsidR="000C2839" w:rsidRPr="00FF4FD0">
        <w:rPr>
          <w:color w:val="000000" w:themeColor="text1"/>
        </w:rPr>
        <w:t>Video Assistant Referee</w:t>
      </w:r>
      <w:r w:rsidRPr="00FF4FD0">
        <w:rPr>
          <w:color w:val="000000" w:themeColor="text1"/>
        </w:rPr>
        <w:t xml:space="preserve">: Does Video Assistant Referee Monitoring </w:t>
      </w:r>
      <w:r w:rsidR="00CE7277" w:rsidRPr="00FF4FD0">
        <w:rPr>
          <w:color w:val="000000" w:themeColor="text1"/>
        </w:rPr>
        <w:t>H</w:t>
      </w:r>
      <w:r w:rsidRPr="00FF4FD0">
        <w:rPr>
          <w:color w:val="000000" w:themeColor="text1"/>
        </w:rPr>
        <w:t xml:space="preserve">ave </w:t>
      </w:r>
      <w:r w:rsidR="00E53B37" w:rsidRPr="00FF4FD0">
        <w:rPr>
          <w:color w:val="000000" w:themeColor="text1"/>
        </w:rPr>
        <w:t xml:space="preserve">an </w:t>
      </w:r>
      <w:r w:rsidR="00CE7277" w:rsidRPr="00FF4FD0">
        <w:rPr>
          <w:color w:val="000000" w:themeColor="text1"/>
        </w:rPr>
        <w:t>I</w:t>
      </w:r>
      <w:r w:rsidRPr="00FF4FD0">
        <w:rPr>
          <w:color w:val="000000" w:themeColor="text1"/>
        </w:rPr>
        <w:t>mpact</w:t>
      </w:r>
      <w:r w:rsidRPr="00FF4FD0">
        <w:rPr>
          <w:color w:val="000000" w:themeColor="text1"/>
          <w:lang w:eastAsia="zh-CN"/>
        </w:rPr>
        <w:t xml:space="preserve"> on the </w:t>
      </w:r>
      <w:r w:rsidRPr="00FF4FD0">
        <w:rPr>
          <w:rFonts w:ascii="Times" w:hAnsi="Times" w:cs="Times"/>
          <w:color w:val="000000" w:themeColor="text1"/>
          <w:sz w:val="27"/>
          <w:szCs w:val="27"/>
        </w:rPr>
        <w:t>Chinese Super League</w:t>
      </w:r>
      <w:r w:rsidRPr="00FF4FD0">
        <w:rPr>
          <w:color w:val="000000" w:themeColor="text1"/>
          <w:lang w:eastAsia="zh-CN"/>
        </w:rPr>
        <w:t>?</w:t>
      </w:r>
    </w:p>
    <w:p w14:paraId="3E6CB4F5" w14:textId="77777777" w:rsidR="00F3291A" w:rsidRPr="00FF4FD0" w:rsidRDefault="00000000" w:rsidP="00F3291A">
      <w:pPr>
        <w:autoSpaceDE w:val="0"/>
        <w:autoSpaceDN w:val="0"/>
        <w:adjustRightInd w:val="0"/>
        <w:spacing w:line="480" w:lineRule="auto"/>
        <w:rPr>
          <w:rFonts w:ascii="Times New Roman" w:hAnsi="Times New Roman" w:cs="Times New Roman"/>
          <w:color w:val="000000" w:themeColor="text1"/>
          <w:sz w:val="36"/>
          <w:szCs w:val="36"/>
        </w:rPr>
      </w:pPr>
      <w:r w:rsidRPr="00FF4FD0">
        <w:rPr>
          <w:rFonts w:ascii="Times New Roman" w:hAnsi="Times New Roman" w:cs="Times New Roman"/>
          <w:b/>
          <w:bCs/>
          <w:color w:val="000000" w:themeColor="text1"/>
          <w:sz w:val="36"/>
          <w:szCs w:val="36"/>
        </w:rPr>
        <w:t>Abstract</w:t>
      </w:r>
    </w:p>
    <w:p w14:paraId="6B66FD28" w14:textId="0F5C122E" w:rsidR="00F3291A" w:rsidRPr="00FF4FD0" w:rsidRDefault="006F6516" w:rsidP="00F3291A">
      <w:pPr>
        <w:autoSpaceDE w:val="0"/>
        <w:autoSpaceDN w:val="0"/>
        <w:adjustRightInd w:val="0"/>
        <w:spacing w:line="480" w:lineRule="auto"/>
        <w:rPr>
          <w:rFonts w:ascii="Times New Roman" w:hAnsi="Times New Roman" w:cs="Times New Roman"/>
          <w:b/>
          <w:bCs/>
          <w:color w:val="000000" w:themeColor="text1"/>
          <w:sz w:val="27"/>
          <w:szCs w:val="27"/>
        </w:rPr>
      </w:pPr>
      <w:r w:rsidRPr="00FF4FD0">
        <w:rPr>
          <w:rFonts w:ascii="Times New Roman" w:hAnsi="Times New Roman" w:cs="Times New Roman"/>
          <w:b/>
          <w:bCs/>
          <w:color w:val="000000" w:themeColor="text1"/>
          <w:sz w:val="27"/>
          <w:szCs w:val="27"/>
        </w:rPr>
        <w:t>B</w:t>
      </w:r>
      <w:r>
        <w:rPr>
          <w:rFonts w:ascii="Times New Roman" w:hAnsi="Times New Roman" w:cs="Times New Roman"/>
          <w:b/>
          <w:bCs/>
          <w:color w:val="000000" w:themeColor="text1"/>
          <w:sz w:val="27"/>
          <w:szCs w:val="27"/>
        </w:rPr>
        <w:t>ackground</w:t>
      </w:r>
    </w:p>
    <w:p w14:paraId="690AE5C9" w14:textId="77777777" w:rsidR="00020CE3" w:rsidRPr="00896EBC" w:rsidRDefault="00000000" w:rsidP="00F3291A">
      <w:pPr>
        <w:autoSpaceDE w:val="0"/>
        <w:autoSpaceDN w:val="0"/>
        <w:adjustRightInd w:val="0"/>
        <w:spacing w:line="480" w:lineRule="auto"/>
        <w:rPr>
          <w:rFonts w:ascii="Times New Roman" w:hAnsi="Times New Roman" w:cs="Times New Roman"/>
          <w:color w:val="000000" w:themeColor="text1"/>
          <w:sz w:val="24"/>
        </w:rPr>
      </w:pPr>
      <w:r w:rsidRPr="00FF4FD0">
        <w:rPr>
          <w:rFonts w:ascii="Times New Roman" w:hAnsi="Times New Roman" w:cs="Times New Roman"/>
          <w:color w:val="000000" w:themeColor="text1"/>
          <w:sz w:val="24"/>
        </w:rPr>
        <w:t xml:space="preserve">Even though the Chinese Super </w:t>
      </w:r>
      <w:r w:rsidR="008018D1" w:rsidRPr="00FF4FD0">
        <w:rPr>
          <w:rFonts w:ascii="Times New Roman" w:hAnsi="Times New Roman" w:cs="Times New Roman"/>
          <w:color w:val="000000" w:themeColor="text1"/>
          <w:sz w:val="24"/>
        </w:rPr>
        <w:t>League (</w:t>
      </w:r>
      <w:proofErr w:type="spellStart"/>
      <w:r w:rsidR="008018D1" w:rsidRPr="00FF4FD0">
        <w:rPr>
          <w:rFonts w:ascii="Times New Roman" w:hAnsi="Times New Roman" w:cs="Times New Roman"/>
          <w:color w:val="000000" w:themeColor="text1"/>
          <w:sz w:val="24"/>
        </w:rPr>
        <w:t>CSL</w:t>
      </w:r>
      <w:proofErr w:type="spellEnd"/>
      <w:r w:rsidR="008018D1" w:rsidRPr="00FF4FD0">
        <w:rPr>
          <w:rFonts w:ascii="Times New Roman" w:hAnsi="Times New Roman" w:cs="Times New Roman"/>
          <w:color w:val="000000" w:themeColor="text1"/>
          <w:sz w:val="24"/>
        </w:rPr>
        <w:t>)</w:t>
      </w:r>
      <w:r w:rsidRPr="00FF4FD0">
        <w:rPr>
          <w:rFonts w:ascii="Times New Roman" w:hAnsi="Times New Roman" w:cs="Times New Roman"/>
          <w:color w:val="000000" w:themeColor="text1"/>
          <w:sz w:val="24"/>
        </w:rPr>
        <w:t xml:space="preserve"> introduced V</w:t>
      </w:r>
      <w:r w:rsidR="008D21D8" w:rsidRPr="00FF4FD0">
        <w:rPr>
          <w:rFonts w:ascii="Times New Roman" w:hAnsi="Times New Roman" w:cs="Times New Roman"/>
          <w:color w:val="000000" w:themeColor="text1"/>
          <w:sz w:val="24"/>
        </w:rPr>
        <w:t xml:space="preserve">ideo </w:t>
      </w:r>
      <w:r w:rsidR="00A84EAF" w:rsidRPr="00FF4FD0">
        <w:rPr>
          <w:rFonts w:ascii="Times New Roman" w:hAnsi="Times New Roman" w:cs="Times New Roman"/>
          <w:color w:val="000000" w:themeColor="text1"/>
          <w:sz w:val="24"/>
        </w:rPr>
        <w:t>A</w:t>
      </w:r>
      <w:r w:rsidR="008D21D8" w:rsidRPr="00FF4FD0">
        <w:rPr>
          <w:rFonts w:ascii="Times New Roman" w:hAnsi="Times New Roman" w:cs="Times New Roman"/>
          <w:color w:val="000000" w:themeColor="text1"/>
          <w:sz w:val="24"/>
        </w:rPr>
        <w:t xml:space="preserve">ssistant </w:t>
      </w:r>
      <w:r w:rsidR="00A84EAF" w:rsidRPr="00FF4FD0">
        <w:rPr>
          <w:rFonts w:ascii="Times New Roman" w:hAnsi="Times New Roman" w:cs="Times New Roman"/>
          <w:color w:val="000000" w:themeColor="text1"/>
          <w:sz w:val="24"/>
        </w:rPr>
        <w:t>R</w:t>
      </w:r>
      <w:r w:rsidR="008D21D8" w:rsidRPr="00FF4FD0">
        <w:rPr>
          <w:rFonts w:ascii="Times New Roman" w:hAnsi="Times New Roman" w:cs="Times New Roman"/>
          <w:color w:val="000000" w:themeColor="text1"/>
          <w:sz w:val="24"/>
        </w:rPr>
        <w:t>eferee</w:t>
      </w:r>
      <w:r w:rsidR="00FF4BA6" w:rsidRPr="00FF4FD0">
        <w:rPr>
          <w:rFonts w:ascii="Times New Roman" w:hAnsi="Times New Roman" w:cs="Times New Roman"/>
          <w:color w:val="000000" w:themeColor="text1"/>
          <w:sz w:val="24"/>
        </w:rPr>
        <w:t>s</w:t>
      </w:r>
      <w:r w:rsidR="008018D1" w:rsidRPr="00FF4FD0">
        <w:rPr>
          <w:rFonts w:ascii="Times New Roman" w:hAnsi="Times New Roman" w:cs="Times New Roman"/>
          <w:color w:val="000000" w:themeColor="text1"/>
          <w:sz w:val="24"/>
        </w:rPr>
        <w:t xml:space="preserve"> (VARs)</w:t>
      </w:r>
      <w:r w:rsidRPr="00FF4FD0">
        <w:rPr>
          <w:rFonts w:ascii="Times New Roman" w:hAnsi="Times New Roman" w:cs="Times New Roman"/>
          <w:color w:val="000000" w:themeColor="text1"/>
          <w:sz w:val="24"/>
        </w:rPr>
        <w:t xml:space="preserve"> in the 2018 season, it did</w:t>
      </w:r>
      <w:r w:rsidR="00FF2847" w:rsidRPr="00FF4FD0">
        <w:rPr>
          <w:rFonts w:ascii="Times New Roman" w:hAnsi="Times New Roman" w:cs="Times New Roman"/>
          <w:color w:val="000000" w:themeColor="text1"/>
          <w:sz w:val="24"/>
        </w:rPr>
        <w:t xml:space="preserve"> </w:t>
      </w:r>
      <w:r w:rsidRPr="00FF4FD0">
        <w:rPr>
          <w:rFonts w:ascii="Times New Roman" w:hAnsi="Times New Roman" w:cs="Times New Roman"/>
          <w:color w:val="000000" w:themeColor="text1"/>
          <w:sz w:val="24"/>
        </w:rPr>
        <w:t>n</w:t>
      </w:r>
      <w:r w:rsidR="00FF2847" w:rsidRPr="00FF4FD0">
        <w:rPr>
          <w:rFonts w:ascii="Times New Roman" w:hAnsi="Times New Roman" w:cs="Times New Roman"/>
          <w:color w:val="000000" w:themeColor="text1"/>
          <w:sz w:val="24"/>
        </w:rPr>
        <w:t>o</w:t>
      </w:r>
      <w:r w:rsidRPr="00FF4FD0">
        <w:rPr>
          <w:rFonts w:ascii="Times New Roman" w:hAnsi="Times New Roman" w:cs="Times New Roman"/>
          <w:color w:val="000000" w:themeColor="text1"/>
          <w:sz w:val="24"/>
        </w:rPr>
        <w:t xml:space="preserve">t intervene in every game. </w:t>
      </w:r>
      <w:r w:rsidR="00FB44D9" w:rsidRPr="00FF4FD0">
        <w:rPr>
          <w:rFonts w:ascii="Times New Roman" w:hAnsi="Times New Roman" w:cs="Times New Roman"/>
          <w:color w:val="000000" w:themeColor="text1"/>
          <w:sz w:val="24"/>
        </w:rPr>
        <w:t xml:space="preserve">The Hawthorne effect highlights how human behavior can change when individuals are aware they are being observed. </w:t>
      </w:r>
      <w:r w:rsidR="00F2252E" w:rsidRPr="00FF4FD0">
        <w:rPr>
          <w:rFonts w:ascii="Times New Roman" w:hAnsi="Times New Roman" w:cs="Times New Roman"/>
          <w:color w:val="000000" w:themeColor="text1"/>
          <w:sz w:val="24"/>
        </w:rPr>
        <w:t>VAR</w:t>
      </w:r>
      <w:r w:rsidR="008018D1" w:rsidRPr="00FF4FD0">
        <w:rPr>
          <w:rFonts w:ascii="Times New Roman" w:hAnsi="Times New Roman" w:cs="Times New Roman"/>
          <w:color w:val="000000" w:themeColor="text1"/>
          <w:sz w:val="24"/>
        </w:rPr>
        <w:t>s</w:t>
      </w:r>
      <w:r w:rsidR="00FE1136" w:rsidRPr="00FF4FD0">
        <w:rPr>
          <w:rFonts w:ascii="Times New Roman" w:hAnsi="Times New Roman" w:cs="Times New Roman"/>
          <w:color w:val="000000" w:themeColor="text1"/>
          <w:sz w:val="24"/>
        </w:rPr>
        <w:t xml:space="preserve"> monitoring means </w:t>
      </w:r>
      <w:r w:rsidR="00F2252E" w:rsidRPr="00FF4FD0">
        <w:rPr>
          <w:rFonts w:ascii="Times New Roman" w:hAnsi="Times New Roman" w:cs="Times New Roman"/>
          <w:color w:val="000000" w:themeColor="text1"/>
          <w:sz w:val="24"/>
        </w:rPr>
        <w:t>VAR</w:t>
      </w:r>
      <w:r w:rsidR="00FE1136" w:rsidRPr="00FF4FD0">
        <w:rPr>
          <w:rFonts w:ascii="Times New Roman" w:hAnsi="Times New Roman" w:cs="Times New Roman"/>
          <w:color w:val="000000" w:themeColor="text1"/>
          <w:sz w:val="24"/>
        </w:rPr>
        <w:t xml:space="preserve"> just introduces but does not intervene in the games. </w:t>
      </w:r>
      <w:r w:rsidR="00AD384E" w:rsidRPr="00FF4FD0">
        <w:rPr>
          <w:rFonts w:ascii="Times New Roman" w:hAnsi="Times New Roman" w:cs="Times New Roman"/>
          <w:color w:val="000000" w:themeColor="text1"/>
          <w:sz w:val="24"/>
        </w:rPr>
        <w:t>Thus, t</w:t>
      </w:r>
      <w:r w:rsidRPr="00FF4FD0">
        <w:rPr>
          <w:rFonts w:ascii="Times New Roman" w:hAnsi="Times New Roman" w:cs="Times New Roman"/>
          <w:color w:val="000000" w:themeColor="text1"/>
          <w:sz w:val="24"/>
        </w:rPr>
        <w:t xml:space="preserve">his research compared the performance </w:t>
      </w:r>
      <w:r w:rsidR="007E0250" w:rsidRPr="00FF4FD0">
        <w:rPr>
          <w:rFonts w:ascii="Times New Roman" w:hAnsi="Times New Roman" w:cs="Times New Roman"/>
          <w:color w:val="000000" w:themeColor="text1"/>
          <w:sz w:val="24"/>
        </w:rPr>
        <w:t>in</w:t>
      </w:r>
      <w:r w:rsidRPr="00FF4FD0">
        <w:rPr>
          <w:rFonts w:ascii="Times New Roman" w:hAnsi="Times New Roman" w:cs="Times New Roman"/>
          <w:color w:val="000000" w:themeColor="text1"/>
          <w:sz w:val="24"/>
        </w:rPr>
        <w:t xml:space="preserve"> </w:t>
      </w:r>
      <w:r w:rsidR="007E0250" w:rsidRPr="00FF4FD0">
        <w:rPr>
          <w:rFonts w:ascii="Times New Roman" w:hAnsi="Times New Roman" w:cs="Times New Roman"/>
          <w:color w:val="000000" w:themeColor="text1"/>
          <w:sz w:val="24"/>
        </w:rPr>
        <w:t xml:space="preserve">the games where </w:t>
      </w:r>
      <w:r w:rsidR="00F2252E" w:rsidRPr="00FF4FD0">
        <w:rPr>
          <w:rFonts w:ascii="Times New Roman" w:hAnsi="Times New Roman" w:cs="Times New Roman"/>
          <w:color w:val="000000" w:themeColor="text1"/>
          <w:sz w:val="24"/>
        </w:rPr>
        <w:t>VAR</w:t>
      </w:r>
      <w:r w:rsidR="008018D1" w:rsidRPr="00FF4FD0">
        <w:rPr>
          <w:rFonts w:ascii="Times New Roman" w:hAnsi="Times New Roman" w:cs="Times New Roman"/>
          <w:color w:val="000000" w:themeColor="text1"/>
          <w:sz w:val="24"/>
        </w:rPr>
        <w:t>s</w:t>
      </w:r>
      <w:r w:rsidRPr="00FF4FD0">
        <w:rPr>
          <w:rFonts w:ascii="Times New Roman" w:hAnsi="Times New Roman" w:cs="Times New Roman"/>
          <w:color w:val="000000" w:themeColor="text1"/>
          <w:sz w:val="24"/>
        </w:rPr>
        <w:t xml:space="preserve"> did </w:t>
      </w:r>
      <w:r w:rsidRPr="00896EBC">
        <w:rPr>
          <w:rFonts w:ascii="Times New Roman" w:hAnsi="Times New Roman" w:cs="Times New Roman"/>
          <w:color w:val="000000" w:themeColor="text1"/>
          <w:sz w:val="24"/>
        </w:rPr>
        <w:t xml:space="preserve">not intervene and without </w:t>
      </w:r>
      <w:r w:rsidR="00F2252E" w:rsidRPr="00896EBC">
        <w:rPr>
          <w:rFonts w:ascii="Times New Roman" w:hAnsi="Times New Roman" w:cs="Times New Roman"/>
          <w:color w:val="000000" w:themeColor="text1"/>
          <w:sz w:val="24"/>
        </w:rPr>
        <w:t>VAR</w:t>
      </w:r>
      <w:r w:rsidR="008018D1" w:rsidRPr="00896EBC">
        <w:rPr>
          <w:rFonts w:ascii="Times New Roman" w:hAnsi="Times New Roman" w:cs="Times New Roman"/>
          <w:color w:val="000000" w:themeColor="text1"/>
          <w:sz w:val="24"/>
        </w:rPr>
        <w:t>s</w:t>
      </w:r>
      <w:r w:rsidR="00FB44D9" w:rsidRPr="00896EBC">
        <w:rPr>
          <w:rFonts w:ascii="Times New Roman" w:hAnsi="Times New Roman" w:cs="Times New Roman"/>
          <w:color w:val="000000" w:themeColor="text1"/>
          <w:sz w:val="24"/>
        </w:rPr>
        <w:t xml:space="preserve">, </w:t>
      </w:r>
      <w:r w:rsidR="00A53E1B" w:rsidRPr="00896EBC">
        <w:rPr>
          <w:rFonts w:ascii="Times New Roman" w:hAnsi="Times New Roman" w:cs="Times New Roman"/>
          <w:color w:val="000000" w:themeColor="text1"/>
          <w:sz w:val="24"/>
        </w:rPr>
        <w:t xml:space="preserve">to investigate </w:t>
      </w:r>
      <w:r w:rsidRPr="00896EBC">
        <w:rPr>
          <w:rFonts w:ascii="Times New Roman" w:hAnsi="Times New Roman" w:cs="Times New Roman"/>
          <w:color w:val="000000" w:themeColor="text1"/>
          <w:sz w:val="24"/>
        </w:rPr>
        <w:t xml:space="preserve">whether </w:t>
      </w:r>
      <w:r w:rsidR="00F2252E" w:rsidRPr="00896EBC">
        <w:rPr>
          <w:rFonts w:ascii="Times New Roman" w:hAnsi="Times New Roman" w:cs="Times New Roman"/>
          <w:color w:val="000000" w:themeColor="text1"/>
          <w:sz w:val="24"/>
        </w:rPr>
        <w:t>VAR</w:t>
      </w:r>
      <w:r w:rsidR="008018D1" w:rsidRPr="00896EBC">
        <w:rPr>
          <w:rFonts w:ascii="Times New Roman" w:hAnsi="Times New Roman" w:cs="Times New Roman"/>
          <w:color w:val="000000" w:themeColor="text1"/>
          <w:sz w:val="24"/>
        </w:rPr>
        <w:t>s</w:t>
      </w:r>
      <w:r w:rsidRPr="00896EBC">
        <w:rPr>
          <w:rFonts w:ascii="Times New Roman" w:hAnsi="Times New Roman" w:cs="Times New Roman"/>
          <w:color w:val="000000" w:themeColor="text1"/>
          <w:sz w:val="24"/>
        </w:rPr>
        <w:t xml:space="preserve"> monitoring influences </w:t>
      </w:r>
      <w:r w:rsidR="001D27D4" w:rsidRPr="00896EBC">
        <w:rPr>
          <w:rFonts w:ascii="Times New Roman" w:hAnsi="Times New Roman" w:cs="Times New Roman" w:hint="eastAsia"/>
          <w:color w:val="000000" w:themeColor="text1"/>
          <w:sz w:val="24"/>
        </w:rPr>
        <w:t>match</w:t>
      </w:r>
      <w:r w:rsidRPr="00896EBC">
        <w:rPr>
          <w:rFonts w:ascii="Times New Roman" w:hAnsi="Times New Roman" w:cs="Times New Roman"/>
          <w:color w:val="000000" w:themeColor="text1"/>
          <w:sz w:val="24"/>
        </w:rPr>
        <w:t xml:space="preserve"> performance, similar to the Hawthorne effect.</w:t>
      </w:r>
    </w:p>
    <w:p w14:paraId="621E2C68" w14:textId="54F9F77B" w:rsidR="00F3291A" w:rsidRPr="00615BDB" w:rsidRDefault="00000000" w:rsidP="00F3291A">
      <w:pPr>
        <w:autoSpaceDE w:val="0"/>
        <w:autoSpaceDN w:val="0"/>
        <w:adjustRightInd w:val="0"/>
        <w:spacing w:line="480" w:lineRule="auto"/>
        <w:rPr>
          <w:rFonts w:ascii="Times New Roman" w:hAnsi="Times New Roman" w:cs="Times New Roman"/>
          <w:b/>
          <w:bCs/>
          <w:color w:val="FF0000"/>
          <w:sz w:val="27"/>
          <w:szCs w:val="27"/>
        </w:rPr>
      </w:pPr>
      <w:r w:rsidRPr="00615BDB">
        <w:rPr>
          <w:rFonts w:ascii="Times New Roman" w:hAnsi="Times New Roman" w:cs="Times New Roman"/>
          <w:b/>
          <w:bCs/>
          <w:color w:val="FF0000"/>
          <w:sz w:val="27"/>
          <w:szCs w:val="27"/>
        </w:rPr>
        <w:t>M</w:t>
      </w:r>
      <w:r w:rsidR="006F6516" w:rsidRPr="00615BDB">
        <w:rPr>
          <w:rFonts w:ascii="Times New Roman" w:hAnsi="Times New Roman" w:cs="Times New Roman"/>
          <w:b/>
          <w:bCs/>
          <w:color w:val="FF0000"/>
          <w:sz w:val="27"/>
          <w:szCs w:val="27"/>
        </w:rPr>
        <w:t>ethods</w:t>
      </w:r>
    </w:p>
    <w:p w14:paraId="3A9A6A33" w14:textId="77777777" w:rsidR="00F3291A" w:rsidRPr="00615BDB" w:rsidRDefault="00000000" w:rsidP="00F3291A">
      <w:pPr>
        <w:autoSpaceDE w:val="0"/>
        <w:autoSpaceDN w:val="0"/>
        <w:adjustRightInd w:val="0"/>
        <w:spacing w:line="480" w:lineRule="auto"/>
        <w:rPr>
          <w:rFonts w:ascii="Times New Roman" w:hAnsi="Times New Roman" w:cs="Times New Roman"/>
          <w:color w:val="FF0000"/>
          <w:sz w:val="24"/>
        </w:rPr>
      </w:pPr>
      <w:r w:rsidRPr="00615BDB">
        <w:rPr>
          <w:rFonts w:ascii="Times New Roman" w:hAnsi="Times New Roman" w:cs="Times New Roman"/>
          <w:color w:val="FF0000"/>
          <w:sz w:val="24"/>
        </w:rPr>
        <w:t>The sample includes</w:t>
      </w:r>
      <w:r w:rsidR="008D21D8" w:rsidRPr="00615BDB">
        <w:rPr>
          <w:rFonts w:ascii="Times New Roman" w:hAnsi="Times New Roman" w:cs="Times New Roman"/>
          <w:color w:val="FF0000"/>
          <w:sz w:val="24"/>
        </w:rPr>
        <w:t xml:space="preserve"> matches in which VARs were not appli</w:t>
      </w:r>
      <w:r w:rsidR="00FF4BA6" w:rsidRPr="00615BDB">
        <w:rPr>
          <w:rFonts w:ascii="Times New Roman" w:hAnsi="Times New Roman" w:cs="Times New Roman"/>
          <w:color w:val="FF0000"/>
          <w:sz w:val="24"/>
        </w:rPr>
        <w:t>ed</w:t>
      </w:r>
      <w:r w:rsidR="00093A96" w:rsidRPr="00615BDB">
        <w:rPr>
          <w:rFonts w:ascii="Times New Roman" w:hAnsi="Times New Roman" w:cs="Times New Roman"/>
          <w:color w:val="FF0000"/>
          <w:sz w:val="24"/>
        </w:rPr>
        <w:t xml:space="preserve"> in the 2014-2017 season (n=1920)</w:t>
      </w:r>
      <w:r w:rsidR="008D21D8" w:rsidRPr="00615BDB">
        <w:rPr>
          <w:rFonts w:ascii="Times New Roman" w:hAnsi="Times New Roman" w:cs="Times New Roman"/>
          <w:color w:val="FF0000"/>
          <w:sz w:val="24"/>
        </w:rPr>
        <w:t xml:space="preserve"> and </w:t>
      </w:r>
      <w:r w:rsidR="00FF4BA6" w:rsidRPr="00615BDB">
        <w:rPr>
          <w:rFonts w:ascii="Times New Roman" w:hAnsi="Times New Roman" w:cs="Times New Roman"/>
          <w:color w:val="FF0000"/>
          <w:sz w:val="24"/>
        </w:rPr>
        <w:t xml:space="preserve">in which VARs were </w:t>
      </w:r>
      <w:r w:rsidR="008D21D8" w:rsidRPr="00615BDB">
        <w:rPr>
          <w:rFonts w:ascii="Times New Roman" w:hAnsi="Times New Roman" w:cs="Times New Roman"/>
          <w:color w:val="FF0000"/>
          <w:sz w:val="24"/>
        </w:rPr>
        <w:t>not intervene</w:t>
      </w:r>
      <w:r w:rsidR="00093A96" w:rsidRPr="00615BDB">
        <w:rPr>
          <w:rFonts w:ascii="Times New Roman" w:hAnsi="Times New Roman" w:cs="Times New Roman"/>
          <w:color w:val="FF0000"/>
          <w:sz w:val="24"/>
        </w:rPr>
        <w:t>d in the 2018-2021 season (n=528)</w:t>
      </w:r>
      <w:r w:rsidR="008D21D8" w:rsidRPr="00615BDB">
        <w:rPr>
          <w:rFonts w:ascii="Times New Roman" w:hAnsi="Times New Roman" w:cs="Times New Roman"/>
          <w:color w:val="FF0000"/>
          <w:sz w:val="24"/>
        </w:rPr>
        <w:t xml:space="preserve">. The </w:t>
      </w:r>
      <w:r w:rsidR="005108D8" w:rsidRPr="00615BDB">
        <w:rPr>
          <w:rFonts w:ascii="Times New Roman" w:hAnsi="Times New Roman" w:cs="Times New Roman"/>
          <w:color w:val="FF0000"/>
          <w:sz w:val="24"/>
        </w:rPr>
        <w:t>Generalized Linear Mixed Model</w:t>
      </w:r>
      <w:r w:rsidR="006B68BC" w:rsidRPr="00615BDB">
        <w:rPr>
          <w:rFonts w:ascii="Times New Roman" w:hAnsi="Times New Roman" w:cs="Times New Roman"/>
          <w:color w:val="FF0000"/>
          <w:sz w:val="24"/>
        </w:rPr>
        <w:t xml:space="preserve"> w</w:t>
      </w:r>
      <w:r w:rsidR="0082694C" w:rsidRPr="00615BDB">
        <w:rPr>
          <w:rFonts w:ascii="Times New Roman" w:hAnsi="Times New Roman" w:cs="Times New Roman" w:hint="eastAsia"/>
          <w:color w:val="FF0000"/>
          <w:sz w:val="24"/>
        </w:rPr>
        <w:t>as</w:t>
      </w:r>
      <w:r w:rsidR="006B68BC" w:rsidRPr="00615BDB">
        <w:rPr>
          <w:rFonts w:ascii="Times New Roman" w:hAnsi="Times New Roman" w:cs="Times New Roman"/>
          <w:color w:val="FF0000"/>
          <w:sz w:val="24"/>
        </w:rPr>
        <w:t xml:space="preserve"> used to </w:t>
      </w:r>
      <w:r w:rsidR="00E80995" w:rsidRPr="00615BDB">
        <w:rPr>
          <w:rFonts w:ascii="Times New Roman" w:hAnsi="Times New Roman" w:cs="Times New Roman"/>
          <w:color w:val="FF0000"/>
          <w:sz w:val="24"/>
        </w:rPr>
        <w:t>examine the different variables in different groups</w:t>
      </w:r>
      <w:r w:rsidR="000954E9" w:rsidRPr="00615BDB">
        <w:rPr>
          <w:rFonts w:ascii="Times New Roman" w:hAnsi="Times New Roman" w:cs="Times New Roman"/>
          <w:color w:val="FF0000"/>
          <w:sz w:val="24"/>
        </w:rPr>
        <w:t>.</w:t>
      </w:r>
    </w:p>
    <w:p w14:paraId="50E8E6E4" w14:textId="757EDC77" w:rsidR="00F3291A" w:rsidRPr="00615BDB" w:rsidRDefault="00000000" w:rsidP="00F3291A">
      <w:pPr>
        <w:autoSpaceDE w:val="0"/>
        <w:autoSpaceDN w:val="0"/>
        <w:adjustRightInd w:val="0"/>
        <w:spacing w:line="480" w:lineRule="auto"/>
        <w:rPr>
          <w:rFonts w:ascii="Times New Roman" w:hAnsi="Times New Roman" w:cs="Times New Roman"/>
          <w:b/>
          <w:bCs/>
          <w:color w:val="FF0000"/>
          <w:sz w:val="27"/>
          <w:szCs w:val="27"/>
        </w:rPr>
      </w:pPr>
      <w:r w:rsidRPr="00615BDB">
        <w:rPr>
          <w:rFonts w:ascii="Times New Roman" w:hAnsi="Times New Roman" w:cs="Times New Roman"/>
          <w:b/>
          <w:bCs/>
          <w:color w:val="FF0000"/>
          <w:sz w:val="27"/>
          <w:szCs w:val="27"/>
        </w:rPr>
        <w:t>R</w:t>
      </w:r>
      <w:r w:rsidR="006F6516" w:rsidRPr="00615BDB">
        <w:rPr>
          <w:rFonts w:ascii="Times New Roman" w:hAnsi="Times New Roman" w:cs="Times New Roman"/>
          <w:b/>
          <w:bCs/>
          <w:color w:val="FF0000"/>
          <w:sz w:val="27"/>
          <w:szCs w:val="27"/>
        </w:rPr>
        <w:t>esults</w:t>
      </w:r>
    </w:p>
    <w:p w14:paraId="11EE93CB" w14:textId="77777777" w:rsidR="00F3291A" w:rsidRPr="00615BDB" w:rsidRDefault="00000000" w:rsidP="004037C4">
      <w:pPr>
        <w:spacing w:line="480" w:lineRule="auto"/>
        <w:rPr>
          <w:rFonts w:ascii="Times New Roman" w:hAnsi="Times New Roman" w:cs="Times New Roman"/>
          <w:color w:val="FF0000"/>
          <w:kern w:val="0"/>
          <w:sz w:val="24"/>
        </w:rPr>
      </w:pPr>
      <w:r w:rsidRPr="00896EBC">
        <w:rPr>
          <w:rFonts w:ascii="Times New Roman" w:hAnsi="Times New Roman" w:cs="Times New Roman"/>
          <w:color w:val="000000" w:themeColor="text1"/>
          <w:sz w:val="24"/>
        </w:rPr>
        <w:t xml:space="preserve">The study found that after the </w:t>
      </w:r>
      <w:r w:rsidR="00852DDE" w:rsidRPr="00896EBC">
        <w:rPr>
          <w:rFonts w:ascii="Times New Roman" w:hAnsi="Times New Roman" w:cs="Times New Roman"/>
          <w:color w:val="000000" w:themeColor="text1"/>
          <w:sz w:val="24"/>
        </w:rPr>
        <w:t>implementation</w:t>
      </w:r>
      <w:r w:rsidRPr="00896EBC">
        <w:rPr>
          <w:rFonts w:ascii="Times New Roman" w:hAnsi="Times New Roman" w:cs="Times New Roman"/>
          <w:color w:val="000000" w:themeColor="text1"/>
          <w:sz w:val="24"/>
        </w:rPr>
        <w:t xml:space="preserve"> of </w:t>
      </w:r>
      <w:r w:rsidR="00F2252E" w:rsidRPr="00896EBC">
        <w:rPr>
          <w:rFonts w:ascii="Times New Roman" w:hAnsi="Times New Roman" w:cs="Times New Roman"/>
          <w:color w:val="000000" w:themeColor="text1"/>
          <w:sz w:val="24"/>
        </w:rPr>
        <w:t>VARs</w:t>
      </w:r>
      <w:r w:rsidRPr="00896EBC">
        <w:rPr>
          <w:rFonts w:ascii="Times New Roman" w:hAnsi="Times New Roman" w:cs="Times New Roman"/>
          <w:color w:val="000000" w:themeColor="text1"/>
          <w:sz w:val="24"/>
        </w:rPr>
        <w:t xml:space="preserve"> in the game</w:t>
      </w:r>
      <w:r w:rsidR="00E908E0"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w:t>
      </w:r>
      <w:r w:rsidR="001F12F6" w:rsidRPr="00896EBC">
        <w:rPr>
          <w:rFonts w:ascii="Times New Roman" w:hAnsi="Times New Roman" w:cs="Times New Roman"/>
          <w:color w:val="000000" w:themeColor="text1"/>
          <w:sz w:val="24"/>
        </w:rPr>
        <w:t>t</w:t>
      </w:r>
      <w:r w:rsidR="004037C4" w:rsidRPr="00896EBC">
        <w:rPr>
          <w:rFonts w:ascii="Times New Roman" w:hAnsi="Times New Roman" w:cs="Times New Roman"/>
          <w:color w:val="000000" w:themeColor="text1"/>
          <w:sz w:val="24"/>
        </w:rPr>
        <w:t xml:space="preserve">he percentage of non-intervention was 32 percent. </w:t>
      </w:r>
      <w:r w:rsidRPr="00615BDB">
        <w:rPr>
          <w:rFonts w:ascii="Times New Roman" w:hAnsi="Times New Roman" w:cs="Times New Roman"/>
          <w:color w:val="FF0000"/>
          <w:sz w:val="24"/>
        </w:rPr>
        <w:t xml:space="preserve">Even though </w:t>
      </w:r>
      <w:r w:rsidR="00F2252E" w:rsidRPr="00615BDB">
        <w:rPr>
          <w:rFonts w:ascii="Times New Roman" w:hAnsi="Times New Roman" w:cs="Times New Roman"/>
          <w:color w:val="FF0000"/>
          <w:sz w:val="24"/>
        </w:rPr>
        <w:t>VARs</w:t>
      </w:r>
      <w:r w:rsidRPr="00615BDB">
        <w:rPr>
          <w:rFonts w:ascii="Times New Roman" w:hAnsi="Times New Roman" w:cs="Times New Roman"/>
          <w:color w:val="FF0000"/>
          <w:sz w:val="24"/>
        </w:rPr>
        <w:t xml:space="preserve"> was not applied</w:t>
      </w:r>
      <w:r w:rsidR="00E908E0" w:rsidRPr="00615BDB">
        <w:rPr>
          <w:rFonts w:ascii="Times New Roman" w:hAnsi="Times New Roman" w:cs="Times New Roman"/>
          <w:color w:val="FF0000"/>
          <w:sz w:val="24"/>
        </w:rPr>
        <w:t>,</w:t>
      </w:r>
      <w:r w:rsidRPr="00615BDB">
        <w:rPr>
          <w:rFonts w:ascii="Times New Roman" w:hAnsi="Times New Roman" w:cs="Times New Roman"/>
          <w:color w:val="FF0000"/>
          <w:sz w:val="24"/>
        </w:rPr>
        <w:t xml:space="preserve"> it had a significant impact on</w:t>
      </w:r>
      <w:r w:rsidR="00282ED9" w:rsidRPr="00615BDB">
        <w:rPr>
          <w:rFonts w:ascii="Times New Roman" w:hAnsi="Times New Roman" w:cs="Times New Roman"/>
          <w:color w:val="FF0000"/>
          <w:sz w:val="24"/>
        </w:rPr>
        <w:t xml:space="preserve"> </w:t>
      </w:r>
      <w:r w:rsidRPr="00615BDB">
        <w:rPr>
          <w:rFonts w:ascii="Times New Roman" w:hAnsi="Times New Roman" w:cs="Times New Roman"/>
          <w:color w:val="FF0000"/>
          <w:sz w:val="24"/>
        </w:rPr>
        <w:t>goals</w:t>
      </w:r>
      <w:r w:rsidR="0064276C" w:rsidRPr="00615BDB">
        <w:rPr>
          <w:rFonts w:ascii="Times New Roman" w:hAnsi="Times New Roman" w:cs="Times New Roman"/>
          <w:color w:val="FF0000"/>
          <w:sz w:val="24"/>
        </w:rPr>
        <w:t xml:space="preserve"> </w:t>
      </w:r>
      <w:r w:rsidR="00282564" w:rsidRPr="00615BDB">
        <w:rPr>
          <w:rFonts w:ascii="Times New Roman" w:hAnsi="Times New Roman" w:cs="Times New Roman"/>
          <w:color w:val="FF0000"/>
          <w:sz w:val="24"/>
        </w:rPr>
        <w:t>(</w:t>
      </w:r>
      <w:r w:rsidR="00F31D72" w:rsidRPr="00615BDB">
        <w:rPr>
          <w:rFonts w:ascii="Times New Roman" w:hAnsi="Times New Roman" w:cs="Times New Roman"/>
          <w:i/>
          <w:iCs/>
          <w:color w:val="FF0000"/>
          <w:sz w:val="24"/>
        </w:rPr>
        <w:t>p</w:t>
      </w:r>
      <w:r w:rsidRPr="00615BDB">
        <w:rPr>
          <w:rFonts w:ascii="Times New Roman" w:hAnsi="Times New Roman" w:cs="Times New Roman"/>
          <w:color w:val="FF0000"/>
          <w:sz w:val="24"/>
        </w:rPr>
        <w:t>&lt;</w:t>
      </w:r>
      <w:r w:rsidR="0064276C" w:rsidRPr="00615BDB">
        <w:rPr>
          <w:rFonts w:ascii="Times New Roman" w:hAnsi="Times New Roman" w:cs="Times New Roman"/>
          <w:color w:val="FF0000"/>
          <w:sz w:val="24"/>
        </w:rPr>
        <w:t>0</w:t>
      </w:r>
      <w:r w:rsidRPr="00615BDB">
        <w:rPr>
          <w:rFonts w:ascii="Times New Roman" w:hAnsi="Times New Roman" w:cs="Times New Roman"/>
          <w:color w:val="FF0000"/>
          <w:sz w:val="24"/>
        </w:rPr>
        <w:t>.01</w:t>
      </w:r>
      <w:r w:rsidR="00E908E0" w:rsidRPr="00615BDB">
        <w:rPr>
          <w:rFonts w:ascii="Times New Roman" w:hAnsi="Times New Roman" w:cs="Times New Roman"/>
          <w:color w:val="FF0000"/>
          <w:sz w:val="24"/>
        </w:rPr>
        <w:t>,</w:t>
      </w:r>
      <w:r w:rsidR="005864EF" w:rsidRPr="00615BDB">
        <w:rPr>
          <w:rFonts w:ascii="Times New Roman" w:hAnsi="Times New Roman" w:cs="Times New Roman"/>
          <w:color w:val="FF0000"/>
          <w:sz w:val="24"/>
        </w:rPr>
        <w:t xml:space="preserve"> Cohen’s d=0.</w:t>
      </w:r>
      <w:r w:rsidR="004B1232" w:rsidRPr="00615BDB">
        <w:rPr>
          <w:rFonts w:ascii="Times New Roman" w:hAnsi="Times New Roman" w:cs="Times New Roman"/>
          <w:color w:val="FF0000"/>
          <w:sz w:val="24"/>
        </w:rPr>
        <w:t>04</w:t>
      </w:r>
      <w:r w:rsidRPr="00615BDB">
        <w:rPr>
          <w:rFonts w:ascii="Times New Roman" w:hAnsi="Times New Roman" w:cs="Times New Roman"/>
          <w:color w:val="FF0000"/>
          <w:sz w:val="24"/>
        </w:rPr>
        <w:t>)</w:t>
      </w:r>
      <w:r w:rsidR="00E908E0" w:rsidRPr="00615BDB">
        <w:rPr>
          <w:rFonts w:ascii="Times New Roman" w:hAnsi="Times New Roman" w:cs="Times New Roman"/>
          <w:color w:val="FF0000"/>
          <w:sz w:val="24"/>
        </w:rPr>
        <w:t>,</w:t>
      </w:r>
      <w:r w:rsidR="00282ED9" w:rsidRPr="00615BDB">
        <w:rPr>
          <w:rFonts w:ascii="Times New Roman" w:hAnsi="Times New Roman" w:cs="Times New Roman"/>
          <w:color w:val="FF0000"/>
          <w:sz w:val="24"/>
        </w:rPr>
        <w:t xml:space="preserve"> </w:t>
      </w:r>
      <w:r w:rsidRPr="00615BDB">
        <w:rPr>
          <w:rFonts w:ascii="Times New Roman" w:hAnsi="Times New Roman" w:cs="Times New Roman"/>
          <w:color w:val="FF0000"/>
          <w:sz w:val="24"/>
        </w:rPr>
        <w:t>penaltie</w:t>
      </w:r>
      <w:r w:rsidR="0064276C" w:rsidRPr="00615BDB">
        <w:rPr>
          <w:rFonts w:ascii="Times New Roman" w:hAnsi="Times New Roman" w:cs="Times New Roman"/>
          <w:color w:val="FF0000"/>
          <w:sz w:val="24"/>
        </w:rPr>
        <w:t xml:space="preserve">s </w:t>
      </w:r>
      <w:r w:rsidR="00282564" w:rsidRPr="00615BDB">
        <w:rPr>
          <w:rFonts w:ascii="Times New Roman" w:hAnsi="Times New Roman" w:cs="Times New Roman"/>
          <w:color w:val="FF0000"/>
          <w:sz w:val="24"/>
        </w:rPr>
        <w:t>(</w:t>
      </w:r>
      <w:r w:rsidR="00F31D72" w:rsidRPr="00615BDB">
        <w:rPr>
          <w:rFonts w:ascii="Times New Roman" w:hAnsi="Times New Roman" w:cs="Times New Roman"/>
          <w:i/>
          <w:iCs/>
          <w:color w:val="FF0000"/>
          <w:sz w:val="24"/>
        </w:rPr>
        <w:t>p</w:t>
      </w:r>
      <w:r w:rsidRPr="00615BDB">
        <w:rPr>
          <w:rFonts w:ascii="Times New Roman" w:hAnsi="Times New Roman" w:cs="Times New Roman"/>
          <w:color w:val="FF0000"/>
          <w:sz w:val="24"/>
        </w:rPr>
        <w:t>&lt;</w:t>
      </w:r>
      <w:r w:rsidR="0064276C" w:rsidRPr="00615BDB">
        <w:rPr>
          <w:rFonts w:ascii="Times New Roman" w:hAnsi="Times New Roman" w:cs="Times New Roman"/>
          <w:color w:val="FF0000"/>
          <w:sz w:val="24"/>
        </w:rPr>
        <w:t>0</w:t>
      </w:r>
      <w:r w:rsidRPr="00615BDB">
        <w:rPr>
          <w:rFonts w:ascii="Times New Roman" w:hAnsi="Times New Roman" w:cs="Times New Roman"/>
          <w:color w:val="FF0000"/>
          <w:sz w:val="24"/>
        </w:rPr>
        <w:t>.001</w:t>
      </w:r>
      <w:r w:rsidR="00E908E0" w:rsidRPr="00615BDB">
        <w:rPr>
          <w:rFonts w:ascii="Times New Roman" w:hAnsi="Times New Roman" w:cs="Times New Roman"/>
          <w:color w:val="FF0000"/>
          <w:sz w:val="24"/>
        </w:rPr>
        <w:t>,</w:t>
      </w:r>
      <w:r w:rsidR="005864EF" w:rsidRPr="00615BDB">
        <w:rPr>
          <w:rFonts w:ascii="Times New Roman" w:hAnsi="Times New Roman" w:cs="Times New Roman"/>
          <w:color w:val="FF0000"/>
          <w:sz w:val="24"/>
        </w:rPr>
        <w:t xml:space="preserve"> Cohen’s d=0.</w:t>
      </w:r>
      <w:r w:rsidR="004B1232" w:rsidRPr="00615BDB">
        <w:rPr>
          <w:rFonts w:ascii="Times New Roman" w:hAnsi="Times New Roman" w:cs="Times New Roman"/>
          <w:color w:val="FF0000"/>
          <w:sz w:val="24"/>
        </w:rPr>
        <w:t>07</w:t>
      </w:r>
      <w:r w:rsidRPr="00615BDB">
        <w:rPr>
          <w:rFonts w:ascii="Times New Roman" w:hAnsi="Times New Roman" w:cs="Times New Roman"/>
          <w:color w:val="FF0000"/>
          <w:sz w:val="24"/>
        </w:rPr>
        <w:t>)</w:t>
      </w:r>
      <w:r w:rsidR="00E908E0" w:rsidRPr="00615BDB">
        <w:rPr>
          <w:rFonts w:ascii="Times New Roman" w:hAnsi="Times New Roman" w:cs="Times New Roman"/>
          <w:color w:val="FF0000"/>
          <w:sz w:val="24"/>
        </w:rPr>
        <w:t>,</w:t>
      </w:r>
      <w:r w:rsidRPr="00615BDB">
        <w:rPr>
          <w:rFonts w:ascii="Times New Roman" w:hAnsi="Times New Roman" w:cs="Times New Roman"/>
          <w:color w:val="FF0000"/>
          <w:sz w:val="24"/>
        </w:rPr>
        <w:t xml:space="preserve"> free kick</w:t>
      </w:r>
      <w:r w:rsidR="00FF4BA6" w:rsidRPr="00615BDB">
        <w:rPr>
          <w:rFonts w:ascii="Times New Roman" w:hAnsi="Times New Roman" w:cs="Times New Roman"/>
          <w:color w:val="FF0000"/>
          <w:sz w:val="24"/>
        </w:rPr>
        <w:t>s</w:t>
      </w:r>
      <w:r w:rsidR="0064276C" w:rsidRPr="00615BDB">
        <w:rPr>
          <w:rFonts w:ascii="Times New Roman" w:hAnsi="Times New Roman" w:cs="Times New Roman"/>
          <w:color w:val="FF0000"/>
          <w:sz w:val="24"/>
        </w:rPr>
        <w:t xml:space="preserve"> </w:t>
      </w:r>
      <w:r w:rsidRPr="00615BDB">
        <w:rPr>
          <w:rFonts w:ascii="Times New Roman" w:hAnsi="Times New Roman" w:cs="Times New Roman"/>
          <w:color w:val="FF0000"/>
          <w:sz w:val="24"/>
        </w:rPr>
        <w:t>(</w:t>
      </w:r>
      <w:r w:rsidR="00F31D72" w:rsidRPr="00615BDB">
        <w:rPr>
          <w:rFonts w:ascii="Times New Roman" w:hAnsi="Times New Roman" w:cs="Times New Roman"/>
          <w:i/>
          <w:iCs/>
          <w:color w:val="FF0000"/>
          <w:sz w:val="24"/>
        </w:rPr>
        <w:t>p</w:t>
      </w:r>
      <w:r w:rsidRPr="00615BDB">
        <w:rPr>
          <w:rFonts w:ascii="Times New Roman" w:hAnsi="Times New Roman" w:cs="Times New Roman"/>
          <w:color w:val="FF0000"/>
          <w:sz w:val="24"/>
        </w:rPr>
        <w:t>&lt;</w:t>
      </w:r>
      <w:r w:rsidR="0064276C" w:rsidRPr="00615BDB">
        <w:rPr>
          <w:rFonts w:ascii="Times New Roman" w:hAnsi="Times New Roman" w:cs="Times New Roman"/>
          <w:color w:val="FF0000"/>
          <w:sz w:val="24"/>
        </w:rPr>
        <w:t>0</w:t>
      </w:r>
      <w:r w:rsidRPr="00615BDB">
        <w:rPr>
          <w:rFonts w:ascii="Times New Roman" w:hAnsi="Times New Roman" w:cs="Times New Roman"/>
          <w:color w:val="FF0000"/>
          <w:sz w:val="24"/>
        </w:rPr>
        <w:t>.001</w:t>
      </w:r>
      <w:r w:rsidR="00E908E0" w:rsidRPr="00615BDB">
        <w:rPr>
          <w:rFonts w:ascii="Times New Roman" w:hAnsi="Times New Roman" w:cs="Times New Roman"/>
          <w:color w:val="FF0000"/>
          <w:sz w:val="24"/>
        </w:rPr>
        <w:t>,</w:t>
      </w:r>
      <w:r w:rsidR="005864EF" w:rsidRPr="00615BDB">
        <w:rPr>
          <w:rFonts w:ascii="Times New Roman" w:hAnsi="Times New Roman" w:cs="Times New Roman"/>
          <w:color w:val="FF0000"/>
          <w:sz w:val="24"/>
        </w:rPr>
        <w:t xml:space="preserve"> Cohen’s d=0.</w:t>
      </w:r>
      <w:r w:rsidR="004B1232" w:rsidRPr="00615BDB">
        <w:rPr>
          <w:rFonts w:ascii="Times New Roman" w:hAnsi="Times New Roman" w:cs="Times New Roman"/>
          <w:color w:val="FF0000"/>
          <w:sz w:val="24"/>
        </w:rPr>
        <w:t>18</w:t>
      </w:r>
      <w:r w:rsidRPr="00615BDB">
        <w:rPr>
          <w:rFonts w:ascii="Times New Roman" w:hAnsi="Times New Roman" w:cs="Times New Roman"/>
          <w:color w:val="FF0000"/>
          <w:sz w:val="24"/>
        </w:rPr>
        <w:t>)</w:t>
      </w:r>
      <w:r w:rsidR="00E908E0" w:rsidRPr="00615BDB">
        <w:rPr>
          <w:rFonts w:ascii="Times New Roman" w:hAnsi="Times New Roman" w:cs="Times New Roman"/>
          <w:color w:val="FF0000"/>
          <w:sz w:val="24"/>
        </w:rPr>
        <w:t>,</w:t>
      </w:r>
      <w:r w:rsidR="001E76CE" w:rsidRPr="00615BDB">
        <w:rPr>
          <w:rFonts w:ascii="Times New Roman" w:hAnsi="Times New Roman" w:cs="Times New Roman"/>
          <w:color w:val="FF0000"/>
          <w:sz w:val="24"/>
        </w:rPr>
        <w:t xml:space="preserve"> </w:t>
      </w:r>
      <w:r w:rsidRPr="00615BDB">
        <w:rPr>
          <w:rFonts w:ascii="Times New Roman" w:hAnsi="Times New Roman" w:cs="Times New Roman"/>
          <w:color w:val="FF0000"/>
          <w:sz w:val="24"/>
        </w:rPr>
        <w:t>tackles</w:t>
      </w:r>
      <w:r w:rsidR="0064276C" w:rsidRPr="00615BDB">
        <w:rPr>
          <w:rFonts w:ascii="Times New Roman" w:hAnsi="Times New Roman" w:cs="Times New Roman"/>
          <w:color w:val="FF0000"/>
          <w:sz w:val="24"/>
        </w:rPr>
        <w:t xml:space="preserve"> </w:t>
      </w:r>
      <w:r w:rsidRPr="00615BDB">
        <w:rPr>
          <w:rFonts w:ascii="Times New Roman" w:hAnsi="Times New Roman" w:cs="Times New Roman"/>
          <w:color w:val="FF0000"/>
          <w:sz w:val="24"/>
        </w:rPr>
        <w:t>(</w:t>
      </w:r>
      <w:r w:rsidR="00F31D72" w:rsidRPr="00615BDB">
        <w:rPr>
          <w:rFonts w:ascii="Times New Roman" w:hAnsi="Times New Roman" w:cs="Times New Roman"/>
          <w:i/>
          <w:iCs/>
          <w:color w:val="FF0000"/>
          <w:sz w:val="24"/>
        </w:rPr>
        <w:t>p</w:t>
      </w:r>
      <w:r w:rsidRPr="00615BDB">
        <w:rPr>
          <w:rFonts w:ascii="Times New Roman" w:hAnsi="Times New Roman" w:cs="Times New Roman"/>
          <w:color w:val="FF0000"/>
          <w:sz w:val="24"/>
        </w:rPr>
        <w:t>&lt;0.001</w:t>
      </w:r>
      <w:r w:rsidR="00E908E0" w:rsidRPr="00615BDB">
        <w:rPr>
          <w:rFonts w:ascii="Times New Roman" w:hAnsi="Times New Roman" w:cs="Times New Roman"/>
          <w:color w:val="FF0000"/>
          <w:sz w:val="24"/>
        </w:rPr>
        <w:t>,</w:t>
      </w:r>
      <w:r w:rsidR="005864EF" w:rsidRPr="00615BDB">
        <w:rPr>
          <w:rFonts w:ascii="Times New Roman" w:hAnsi="Times New Roman" w:cs="Times New Roman"/>
          <w:color w:val="FF0000"/>
          <w:sz w:val="24"/>
        </w:rPr>
        <w:t xml:space="preserve"> Cohen’s d=0.</w:t>
      </w:r>
      <w:r w:rsidR="004B1232" w:rsidRPr="00615BDB">
        <w:rPr>
          <w:rFonts w:ascii="Times New Roman" w:hAnsi="Times New Roman" w:cs="Times New Roman"/>
          <w:color w:val="FF0000"/>
          <w:sz w:val="24"/>
        </w:rPr>
        <w:t>13</w:t>
      </w:r>
      <w:r w:rsidRPr="00615BDB">
        <w:rPr>
          <w:rFonts w:ascii="Times New Roman" w:hAnsi="Times New Roman" w:cs="Times New Roman"/>
          <w:color w:val="FF0000"/>
          <w:sz w:val="24"/>
        </w:rPr>
        <w:t>)</w:t>
      </w:r>
      <w:r w:rsidR="00E908E0" w:rsidRPr="00615BDB">
        <w:rPr>
          <w:rFonts w:ascii="Times New Roman" w:hAnsi="Times New Roman" w:cs="Times New Roman"/>
          <w:color w:val="FF0000"/>
          <w:sz w:val="24"/>
        </w:rPr>
        <w:t>,</w:t>
      </w:r>
      <w:r w:rsidRPr="00615BDB">
        <w:rPr>
          <w:rFonts w:ascii="Times New Roman" w:hAnsi="Times New Roman" w:cs="Times New Roman"/>
          <w:color w:val="FF0000"/>
          <w:sz w:val="24"/>
        </w:rPr>
        <w:t xml:space="preserve"> fouls</w:t>
      </w:r>
      <w:r w:rsidR="0064276C" w:rsidRPr="00615BDB">
        <w:rPr>
          <w:rFonts w:ascii="Times New Roman" w:hAnsi="Times New Roman" w:cs="Times New Roman"/>
          <w:color w:val="FF0000"/>
          <w:sz w:val="24"/>
        </w:rPr>
        <w:t xml:space="preserve"> </w:t>
      </w:r>
      <w:r w:rsidR="00282ED9" w:rsidRPr="00615BDB">
        <w:rPr>
          <w:rFonts w:ascii="Times New Roman" w:hAnsi="Times New Roman" w:cs="Times New Roman"/>
          <w:color w:val="FF0000"/>
          <w:sz w:val="24"/>
        </w:rPr>
        <w:t>(</w:t>
      </w:r>
      <w:r w:rsidR="00F31D72" w:rsidRPr="00615BDB">
        <w:rPr>
          <w:rFonts w:ascii="Times New Roman" w:hAnsi="Times New Roman" w:cs="Times New Roman"/>
          <w:i/>
          <w:iCs/>
          <w:color w:val="FF0000"/>
          <w:sz w:val="24"/>
        </w:rPr>
        <w:t>p</w:t>
      </w:r>
      <w:r w:rsidR="00282ED9" w:rsidRPr="00615BDB">
        <w:rPr>
          <w:rFonts w:ascii="Times New Roman" w:hAnsi="Times New Roman" w:cs="Times New Roman"/>
          <w:color w:val="FF0000"/>
          <w:sz w:val="24"/>
        </w:rPr>
        <w:t>&lt;0.01</w:t>
      </w:r>
      <w:r w:rsidR="00E908E0" w:rsidRPr="00615BDB">
        <w:rPr>
          <w:rFonts w:ascii="Times New Roman" w:hAnsi="Times New Roman" w:cs="Times New Roman"/>
          <w:color w:val="FF0000"/>
          <w:sz w:val="24"/>
        </w:rPr>
        <w:t>,</w:t>
      </w:r>
      <w:r w:rsidR="005864EF" w:rsidRPr="00615BDB">
        <w:rPr>
          <w:rFonts w:ascii="Times New Roman" w:hAnsi="Times New Roman" w:cs="Times New Roman"/>
          <w:color w:val="FF0000"/>
          <w:sz w:val="24"/>
        </w:rPr>
        <w:t xml:space="preserve"> Cohen’s d=0.</w:t>
      </w:r>
      <w:r w:rsidR="004B1232" w:rsidRPr="00615BDB">
        <w:rPr>
          <w:rFonts w:ascii="Times New Roman" w:hAnsi="Times New Roman" w:cs="Times New Roman"/>
          <w:color w:val="FF0000"/>
          <w:sz w:val="24"/>
        </w:rPr>
        <w:t>11</w:t>
      </w:r>
      <w:r w:rsidR="00282ED9" w:rsidRPr="00615BDB">
        <w:rPr>
          <w:rFonts w:ascii="Times New Roman" w:hAnsi="Times New Roman" w:cs="Times New Roman"/>
          <w:color w:val="FF0000"/>
          <w:sz w:val="24"/>
        </w:rPr>
        <w:t>)</w:t>
      </w:r>
      <w:r w:rsidR="004B1232" w:rsidRPr="00615BDB">
        <w:rPr>
          <w:rFonts w:ascii="Times New Roman" w:hAnsi="Times New Roman" w:cs="Times New Roman"/>
          <w:color w:val="FF0000"/>
          <w:sz w:val="24"/>
        </w:rPr>
        <w:t xml:space="preserve">, and red </w:t>
      </w:r>
      <w:r w:rsidR="00093A96" w:rsidRPr="00615BDB">
        <w:rPr>
          <w:rFonts w:ascii="Times New Roman" w:hAnsi="Times New Roman" w:cs="Times New Roman"/>
          <w:color w:val="FF0000"/>
          <w:sz w:val="24"/>
        </w:rPr>
        <w:t>cards (</w:t>
      </w:r>
      <w:r w:rsidR="004B1232" w:rsidRPr="00615BDB">
        <w:rPr>
          <w:rFonts w:ascii="Times New Roman" w:hAnsi="Times New Roman" w:cs="Times New Roman"/>
          <w:i/>
          <w:iCs/>
          <w:color w:val="FF0000"/>
          <w:sz w:val="24"/>
        </w:rPr>
        <w:t>p</w:t>
      </w:r>
      <w:r w:rsidR="004B1232" w:rsidRPr="00615BDB">
        <w:rPr>
          <w:rFonts w:ascii="Times New Roman" w:hAnsi="Times New Roman" w:cs="Times New Roman"/>
          <w:color w:val="FF0000"/>
          <w:sz w:val="24"/>
        </w:rPr>
        <w:t>&lt;0.001, Cohen’s d=0.04)</w:t>
      </w:r>
      <w:r w:rsidR="00FF4BA6" w:rsidRPr="00615BDB">
        <w:rPr>
          <w:rFonts w:ascii="Times New Roman" w:hAnsi="Times New Roman" w:cs="Times New Roman"/>
          <w:color w:val="FF0000"/>
          <w:sz w:val="24"/>
        </w:rPr>
        <w:t>. Still</w:t>
      </w:r>
      <w:r w:rsidR="00E908E0" w:rsidRPr="00615BDB">
        <w:rPr>
          <w:rFonts w:ascii="Times New Roman" w:hAnsi="Times New Roman" w:cs="Times New Roman"/>
          <w:color w:val="FF0000"/>
          <w:sz w:val="24"/>
        </w:rPr>
        <w:t>,</w:t>
      </w:r>
      <w:r w:rsidR="00D7323E" w:rsidRPr="00615BDB">
        <w:rPr>
          <w:rFonts w:ascii="Times New Roman" w:hAnsi="Times New Roman" w:cs="Times New Roman"/>
          <w:color w:val="FF0000"/>
          <w:sz w:val="24"/>
        </w:rPr>
        <w:t xml:space="preserve"> there </w:t>
      </w:r>
      <w:r w:rsidR="00D7323E" w:rsidRPr="00615BDB">
        <w:rPr>
          <w:rFonts w:ascii="Times New Roman" w:hAnsi="Times New Roman" w:cs="Times New Roman"/>
          <w:color w:val="FF0000"/>
          <w:sz w:val="24"/>
        </w:rPr>
        <w:lastRenderedPageBreak/>
        <w:t>were no significant differences in the number of</w:t>
      </w:r>
      <w:r w:rsidRPr="00615BDB">
        <w:rPr>
          <w:rFonts w:ascii="Times New Roman" w:hAnsi="Times New Roman" w:cs="Times New Roman"/>
          <w:color w:val="FF0000"/>
          <w:sz w:val="24"/>
        </w:rPr>
        <w:t xml:space="preserve"> </w:t>
      </w:r>
      <w:r w:rsidR="004B1232" w:rsidRPr="00615BDB">
        <w:rPr>
          <w:rFonts w:ascii="Times New Roman" w:hAnsi="Times New Roman" w:cs="Times New Roman"/>
          <w:color w:val="FF0000"/>
          <w:sz w:val="24"/>
        </w:rPr>
        <w:t xml:space="preserve">shots, passes, </w:t>
      </w:r>
      <w:r w:rsidRPr="00615BDB">
        <w:rPr>
          <w:rFonts w:ascii="Times New Roman" w:hAnsi="Times New Roman" w:cs="Times New Roman"/>
          <w:color w:val="FF0000"/>
          <w:sz w:val="24"/>
        </w:rPr>
        <w:t>corners</w:t>
      </w:r>
      <w:r w:rsidR="00E908E0" w:rsidRPr="00615BDB">
        <w:rPr>
          <w:rFonts w:ascii="Times New Roman" w:hAnsi="Times New Roman" w:cs="Times New Roman"/>
          <w:color w:val="FF0000"/>
          <w:sz w:val="24"/>
        </w:rPr>
        <w:t>,</w:t>
      </w:r>
      <w:r w:rsidR="001E76CE" w:rsidRPr="00615BDB">
        <w:rPr>
          <w:rFonts w:ascii="Times New Roman" w:hAnsi="Times New Roman" w:cs="Times New Roman"/>
          <w:color w:val="FF0000"/>
          <w:sz w:val="24"/>
        </w:rPr>
        <w:t xml:space="preserve"> </w:t>
      </w:r>
      <w:r w:rsidRPr="00615BDB">
        <w:rPr>
          <w:rFonts w:ascii="Times New Roman" w:hAnsi="Times New Roman" w:cs="Times New Roman"/>
          <w:color w:val="FF0000"/>
          <w:sz w:val="24"/>
        </w:rPr>
        <w:t>and yellow cards</w:t>
      </w:r>
      <w:r w:rsidR="0064276C" w:rsidRPr="00615BDB">
        <w:rPr>
          <w:rFonts w:ascii="Times New Roman" w:hAnsi="Times New Roman" w:cs="Times New Roman"/>
          <w:color w:val="FF0000"/>
          <w:sz w:val="24"/>
        </w:rPr>
        <w:t xml:space="preserve"> </w:t>
      </w:r>
      <w:r w:rsidR="007E0250" w:rsidRPr="00615BDB">
        <w:rPr>
          <w:rFonts w:ascii="Times New Roman" w:hAnsi="Times New Roman" w:cs="Times New Roman"/>
          <w:color w:val="FF0000"/>
          <w:sz w:val="24"/>
        </w:rPr>
        <w:t>(</w:t>
      </w:r>
      <w:r w:rsidR="00F31D72" w:rsidRPr="00615BDB">
        <w:rPr>
          <w:rFonts w:ascii="Times New Roman" w:hAnsi="Times New Roman" w:cs="Times New Roman"/>
          <w:i/>
          <w:iCs/>
          <w:color w:val="FF0000"/>
          <w:sz w:val="24"/>
        </w:rPr>
        <w:t>p</w:t>
      </w:r>
      <w:r w:rsidR="007E0250" w:rsidRPr="00615BDB">
        <w:rPr>
          <w:rFonts w:ascii="Times New Roman" w:hAnsi="Times New Roman" w:cs="Times New Roman"/>
          <w:color w:val="FF0000"/>
          <w:sz w:val="24"/>
        </w:rPr>
        <w:t>&gt;0.05)</w:t>
      </w:r>
      <w:r w:rsidRPr="00615BDB">
        <w:rPr>
          <w:rFonts w:ascii="Times New Roman" w:hAnsi="Times New Roman" w:cs="Times New Roman"/>
          <w:color w:val="FF0000"/>
          <w:sz w:val="24"/>
        </w:rPr>
        <w:t xml:space="preserve">. </w:t>
      </w:r>
    </w:p>
    <w:p w14:paraId="08A899DB" w14:textId="2C69CF3A" w:rsidR="00F3291A" w:rsidRPr="00615BDB" w:rsidRDefault="00000000" w:rsidP="00F3291A">
      <w:pPr>
        <w:autoSpaceDE w:val="0"/>
        <w:autoSpaceDN w:val="0"/>
        <w:adjustRightInd w:val="0"/>
        <w:spacing w:line="480" w:lineRule="auto"/>
        <w:rPr>
          <w:rFonts w:ascii="Times New Roman" w:hAnsi="Times New Roman" w:cs="Times New Roman"/>
          <w:b/>
          <w:bCs/>
          <w:color w:val="FF0000"/>
          <w:sz w:val="27"/>
          <w:szCs w:val="27"/>
        </w:rPr>
      </w:pPr>
      <w:r w:rsidRPr="00615BDB">
        <w:rPr>
          <w:rFonts w:ascii="Times New Roman" w:hAnsi="Times New Roman" w:cs="Times New Roman"/>
          <w:b/>
          <w:bCs/>
          <w:color w:val="FF0000"/>
          <w:sz w:val="27"/>
          <w:szCs w:val="27"/>
        </w:rPr>
        <w:t>C</w:t>
      </w:r>
      <w:r w:rsidR="006F6516" w:rsidRPr="00615BDB">
        <w:rPr>
          <w:rFonts w:ascii="Times New Roman" w:hAnsi="Times New Roman" w:cs="Times New Roman"/>
          <w:b/>
          <w:bCs/>
          <w:color w:val="FF0000"/>
          <w:sz w:val="27"/>
          <w:szCs w:val="27"/>
        </w:rPr>
        <w:t>onclusions</w:t>
      </w:r>
    </w:p>
    <w:p w14:paraId="4723287F" w14:textId="77777777" w:rsidR="0056282D" w:rsidRPr="00896EBC" w:rsidRDefault="00000000" w:rsidP="00F3291A">
      <w:pPr>
        <w:autoSpaceDE w:val="0"/>
        <w:autoSpaceDN w:val="0"/>
        <w:adjustRightInd w:val="0"/>
        <w:spacing w:line="480" w:lineRule="auto"/>
        <w:rPr>
          <w:rFonts w:ascii="Times New Roman" w:hAnsi="Times New Roman" w:cs="Times New Roman"/>
          <w:color w:val="000000" w:themeColor="text1"/>
          <w:kern w:val="0"/>
          <w:sz w:val="24"/>
        </w:rPr>
      </w:pPr>
      <w:r w:rsidRPr="00896EBC">
        <w:rPr>
          <w:rFonts w:ascii="Times New Roman" w:hAnsi="Times New Roman" w:cs="Times New Roman"/>
          <w:color w:val="000000" w:themeColor="text1"/>
          <w:sz w:val="24"/>
        </w:rPr>
        <w:t xml:space="preserve">In the </w:t>
      </w:r>
      <w:proofErr w:type="spellStart"/>
      <w:r w:rsidRPr="00896EBC">
        <w:rPr>
          <w:rFonts w:ascii="Times New Roman" w:hAnsi="Times New Roman" w:cs="Times New Roman"/>
          <w:color w:val="000000" w:themeColor="text1"/>
          <w:sz w:val="24"/>
        </w:rPr>
        <w:t>CSL</w:t>
      </w:r>
      <w:proofErr w:type="spellEnd"/>
      <w:r w:rsidRPr="00896EBC">
        <w:rPr>
          <w:rFonts w:ascii="Times New Roman" w:hAnsi="Times New Roman" w:cs="Times New Roman"/>
          <w:color w:val="000000" w:themeColor="text1"/>
          <w:sz w:val="24"/>
        </w:rPr>
        <w:t xml:space="preserve">, </w:t>
      </w:r>
      <w:r w:rsidR="00F2252E" w:rsidRPr="00896EBC">
        <w:rPr>
          <w:rFonts w:ascii="Times New Roman" w:hAnsi="Times New Roman" w:cs="Times New Roman"/>
          <w:color w:val="000000" w:themeColor="text1"/>
          <w:sz w:val="24"/>
        </w:rPr>
        <w:t>VARs</w:t>
      </w:r>
      <w:r w:rsidRPr="00896EBC">
        <w:rPr>
          <w:rFonts w:ascii="Times New Roman" w:hAnsi="Times New Roman" w:cs="Times New Roman"/>
          <w:color w:val="000000" w:themeColor="text1"/>
          <w:sz w:val="24"/>
        </w:rPr>
        <w:t xml:space="preserve"> intervenes frequently in matches. </w:t>
      </w:r>
      <w:r w:rsidR="00F2252E" w:rsidRPr="00896EBC">
        <w:rPr>
          <w:rFonts w:ascii="Times New Roman" w:hAnsi="Times New Roman" w:cs="Times New Roman"/>
          <w:color w:val="000000" w:themeColor="text1"/>
          <w:sz w:val="24"/>
        </w:rPr>
        <w:t>VARs</w:t>
      </w:r>
      <w:r w:rsidRPr="00896EBC">
        <w:rPr>
          <w:rFonts w:ascii="Times New Roman" w:hAnsi="Times New Roman" w:cs="Times New Roman"/>
          <w:color w:val="000000" w:themeColor="text1"/>
          <w:sz w:val="24"/>
        </w:rPr>
        <w:t xml:space="preserve"> </w:t>
      </w:r>
      <w:r w:rsidR="00A84EAF" w:rsidRPr="00896EBC">
        <w:rPr>
          <w:rFonts w:ascii="Times New Roman" w:hAnsi="Times New Roman" w:cs="Times New Roman"/>
          <w:color w:val="000000" w:themeColor="text1"/>
          <w:sz w:val="24"/>
        </w:rPr>
        <w:t>monitoring</w:t>
      </w:r>
      <w:r w:rsidRPr="00896EBC">
        <w:rPr>
          <w:rFonts w:ascii="Times New Roman" w:hAnsi="Times New Roman" w:cs="Times New Roman"/>
          <w:color w:val="000000" w:themeColor="text1"/>
          <w:sz w:val="24"/>
        </w:rPr>
        <w:t xml:space="preserve"> </w:t>
      </w:r>
      <w:r w:rsidR="00F27E1F" w:rsidRPr="00896EBC">
        <w:rPr>
          <w:rFonts w:ascii="Times New Roman" w:hAnsi="Times New Roman" w:cs="Times New Roman"/>
          <w:color w:val="000000" w:themeColor="text1"/>
          <w:sz w:val="24"/>
        </w:rPr>
        <w:t xml:space="preserve">also </w:t>
      </w:r>
      <w:r w:rsidRPr="00896EBC">
        <w:rPr>
          <w:rFonts w:ascii="Times New Roman" w:hAnsi="Times New Roman" w:cs="Times New Roman"/>
          <w:color w:val="000000" w:themeColor="text1"/>
          <w:sz w:val="24"/>
        </w:rPr>
        <w:t>had a certain degree of impact on sports performance</w:t>
      </w:r>
      <w:r w:rsidR="00E908E0"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especially defensive performance. In addition</w:t>
      </w:r>
      <w:r w:rsidR="00E908E0"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w:t>
      </w:r>
      <w:r w:rsidR="00F2252E" w:rsidRPr="00896EBC">
        <w:rPr>
          <w:rFonts w:ascii="Times New Roman" w:hAnsi="Times New Roman" w:cs="Times New Roman"/>
          <w:color w:val="000000" w:themeColor="text1"/>
          <w:sz w:val="24"/>
        </w:rPr>
        <w:t>VARs</w:t>
      </w:r>
      <w:r w:rsidRPr="00896EBC">
        <w:rPr>
          <w:rFonts w:ascii="Times New Roman" w:hAnsi="Times New Roman" w:cs="Times New Roman"/>
          <w:color w:val="000000" w:themeColor="text1"/>
          <w:sz w:val="24"/>
        </w:rPr>
        <w:t xml:space="preserve"> monitoring follows the idea of FIFA to encourage attacking</w:t>
      </w:r>
      <w:r w:rsidR="00E908E0"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and it also benefits limited fouls.</w:t>
      </w:r>
    </w:p>
    <w:p w14:paraId="2AD563FC" w14:textId="77777777" w:rsidR="00093CC9" w:rsidRPr="00896EBC" w:rsidRDefault="00000000" w:rsidP="000310D8">
      <w:pPr>
        <w:autoSpaceDE w:val="0"/>
        <w:autoSpaceDN w:val="0"/>
        <w:adjustRightInd w:val="0"/>
        <w:spacing w:line="480" w:lineRule="auto"/>
        <w:rPr>
          <w:rFonts w:ascii="Times New Roman" w:hAnsi="Times New Roman" w:cs="Times New Roman"/>
          <w:color w:val="000000" w:themeColor="text1"/>
          <w:kern w:val="0"/>
          <w:sz w:val="24"/>
        </w:rPr>
      </w:pPr>
      <w:r w:rsidRPr="00896EBC">
        <w:rPr>
          <w:rFonts w:ascii="Times New Roman" w:hAnsi="Times New Roman" w:cs="Times New Roman"/>
          <w:b/>
          <w:bCs/>
          <w:color w:val="000000" w:themeColor="text1"/>
          <w:kern w:val="0"/>
          <w:sz w:val="24"/>
        </w:rPr>
        <w:t>Keyword</w:t>
      </w:r>
      <w:r w:rsidR="00FF4BA6" w:rsidRPr="00896EBC">
        <w:rPr>
          <w:rFonts w:ascii="Times New Roman" w:hAnsi="Times New Roman" w:cs="Times New Roman"/>
          <w:b/>
          <w:bCs/>
          <w:color w:val="000000" w:themeColor="text1"/>
          <w:kern w:val="0"/>
          <w:sz w:val="24"/>
        </w:rPr>
        <w:t>s</w:t>
      </w:r>
      <w:r w:rsidRPr="00896EBC">
        <w:rPr>
          <w:rFonts w:ascii="Times New Roman" w:hAnsi="Times New Roman" w:cs="Times New Roman"/>
          <w:b/>
          <w:bCs/>
          <w:color w:val="000000" w:themeColor="text1"/>
          <w:kern w:val="0"/>
          <w:sz w:val="24"/>
        </w:rPr>
        <w:t xml:space="preserve">: </w:t>
      </w:r>
      <w:r w:rsidRPr="00896EBC">
        <w:rPr>
          <w:rFonts w:ascii="Times New Roman" w:hAnsi="Times New Roman" w:cs="Times New Roman"/>
          <w:color w:val="000000" w:themeColor="text1"/>
          <w:kern w:val="0"/>
          <w:sz w:val="24"/>
        </w:rPr>
        <w:t>Video assistant referee; Hawthorne effect; Chinese Super League</w:t>
      </w:r>
    </w:p>
    <w:p w14:paraId="576977D6" w14:textId="77777777" w:rsidR="00DD0102" w:rsidRPr="00896EBC" w:rsidRDefault="00DD0102" w:rsidP="000310D8">
      <w:pPr>
        <w:autoSpaceDE w:val="0"/>
        <w:autoSpaceDN w:val="0"/>
        <w:adjustRightInd w:val="0"/>
        <w:spacing w:line="480" w:lineRule="auto"/>
        <w:rPr>
          <w:rFonts w:ascii="Times New Roman" w:hAnsi="Times New Roman" w:cs="Times New Roman"/>
          <w:color w:val="000000" w:themeColor="text1"/>
          <w:kern w:val="0"/>
          <w:sz w:val="24"/>
        </w:rPr>
      </w:pPr>
    </w:p>
    <w:p w14:paraId="04273CEA" w14:textId="77777777" w:rsidR="00DD0102" w:rsidRPr="00896EBC" w:rsidRDefault="00000000" w:rsidP="00F401A1">
      <w:pPr>
        <w:pStyle w:val="af"/>
        <w:numPr>
          <w:ilvl w:val="0"/>
          <w:numId w:val="1"/>
        </w:numPr>
        <w:autoSpaceDE w:val="0"/>
        <w:autoSpaceDN w:val="0"/>
        <w:adjustRightInd w:val="0"/>
        <w:jc w:val="left"/>
        <w:rPr>
          <w:rFonts w:ascii="Times New Roman" w:hAnsi="Times New Roman" w:cs="Times New Roman"/>
          <w:b/>
          <w:bCs/>
          <w:color w:val="000000" w:themeColor="text1"/>
          <w:kern w:val="0"/>
          <w:sz w:val="44"/>
          <w:szCs w:val="44"/>
        </w:rPr>
      </w:pPr>
      <w:r w:rsidRPr="00896EBC">
        <w:rPr>
          <w:rFonts w:ascii="Times New Roman" w:hAnsi="Times New Roman" w:cs="Times New Roman"/>
          <w:b/>
          <w:bCs/>
          <w:color w:val="000000" w:themeColor="text1"/>
          <w:kern w:val="0"/>
          <w:sz w:val="44"/>
          <w:szCs w:val="44"/>
        </w:rPr>
        <w:t>I</w:t>
      </w:r>
      <w:r w:rsidR="000B1DCE" w:rsidRPr="00896EBC">
        <w:rPr>
          <w:rFonts w:ascii="Times New Roman" w:hAnsi="Times New Roman" w:cs="Times New Roman"/>
          <w:b/>
          <w:bCs/>
          <w:color w:val="000000" w:themeColor="text1"/>
          <w:kern w:val="0"/>
          <w:sz w:val="44"/>
          <w:szCs w:val="44"/>
        </w:rPr>
        <w:t>ntroduction</w:t>
      </w:r>
    </w:p>
    <w:p w14:paraId="70588D42" w14:textId="445FD84A" w:rsidR="006E196D" w:rsidRPr="00896EBC" w:rsidRDefault="00000000" w:rsidP="00282564">
      <w:pPr>
        <w:autoSpaceDE w:val="0"/>
        <w:autoSpaceDN w:val="0"/>
        <w:adjustRightInd w:val="0"/>
        <w:spacing w:line="480" w:lineRule="auto"/>
        <w:rPr>
          <w:rFonts w:ascii="Times New Roman" w:eastAsia="宋体" w:hAnsi="Times New Roman" w:cs="Times New Roman"/>
          <w:color w:val="000000" w:themeColor="text1"/>
          <w:kern w:val="0"/>
          <w:sz w:val="24"/>
        </w:rPr>
      </w:pPr>
      <w:r w:rsidRPr="00615BDB">
        <w:rPr>
          <w:rFonts w:ascii="Times New Roman" w:hAnsi="Times New Roman" w:cs="Times New Roman"/>
          <w:b/>
          <w:bCs/>
          <w:color w:val="FF0000"/>
          <w:sz w:val="24"/>
        </w:rPr>
        <w:t xml:space="preserve">Since the </w:t>
      </w:r>
      <w:r w:rsidR="004B1232" w:rsidRPr="00615BDB">
        <w:rPr>
          <w:rFonts w:ascii="Times New Roman" w:hAnsi="Times New Roman" w:cs="Times New Roman"/>
          <w:b/>
          <w:bCs/>
          <w:color w:val="FF0000"/>
          <w:sz w:val="24"/>
        </w:rPr>
        <w:t>law</w:t>
      </w:r>
      <w:r w:rsidRPr="00615BDB">
        <w:rPr>
          <w:rFonts w:ascii="Times New Roman" w:hAnsi="Times New Roman" w:cs="Times New Roman"/>
          <w:b/>
          <w:bCs/>
          <w:color w:val="FF0000"/>
          <w:sz w:val="24"/>
        </w:rPr>
        <w:t xml:space="preserve">s of the </w:t>
      </w:r>
      <w:r w:rsidRPr="00615BDB">
        <w:rPr>
          <w:rFonts w:ascii="Times New Roman" w:hAnsi="Times New Roman" w:cs="Times New Roman" w:hint="eastAsia"/>
          <w:b/>
          <w:bCs/>
          <w:color w:val="FF0000"/>
          <w:sz w:val="24"/>
        </w:rPr>
        <w:t>football</w:t>
      </w:r>
      <w:r w:rsidRPr="00615BDB">
        <w:rPr>
          <w:rFonts w:ascii="Times New Roman" w:hAnsi="Times New Roman" w:cs="Times New Roman"/>
          <w:b/>
          <w:bCs/>
          <w:color w:val="FF0000"/>
          <w:sz w:val="24"/>
        </w:rPr>
        <w:t xml:space="preserve"> game have been applied</w:t>
      </w:r>
      <w:r w:rsidR="00E908E0" w:rsidRPr="00615BDB">
        <w:rPr>
          <w:rFonts w:ascii="Times New Roman" w:hAnsi="Times New Roman" w:cs="Times New Roman"/>
          <w:color w:val="FF0000"/>
          <w:sz w:val="24"/>
        </w:rPr>
        <w:t>,</w:t>
      </w:r>
      <w:r w:rsidRPr="00615BDB">
        <w:rPr>
          <w:rFonts w:ascii="Times New Roman" w:hAnsi="Times New Roman" w:cs="Times New Roman"/>
          <w:color w:val="FF0000"/>
          <w:sz w:val="24"/>
        </w:rPr>
        <w:t xml:space="preserve"> </w:t>
      </w:r>
      <w:r w:rsidRPr="00896EBC">
        <w:rPr>
          <w:rFonts w:ascii="Times New Roman" w:hAnsi="Times New Roman" w:cs="Times New Roman"/>
          <w:color w:val="000000" w:themeColor="text1"/>
          <w:sz w:val="24"/>
        </w:rPr>
        <w:t>referee</w:t>
      </w:r>
      <w:r w:rsidR="00D665CA" w:rsidRPr="00896EBC">
        <w:rPr>
          <w:rFonts w:ascii="Times New Roman" w:hAnsi="Times New Roman" w:cs="Times New Roman"/>
          <w:color w:val="000000" w:themeColor="text1"/>
          <w:sz w:val="24"/>
        </w:rPr>
        <w:t>s</w:t>
      </w:r>
      <w:r w:rsidRPr="00896EBC">
        <w:rPr>
          <w:rFonts w:ascii="Times New Roman" w:hAnsi="Times New Roman" w:cs="Times New Roman"/>
          <w:color w:val="000000" w:themeColor="text1"/>
          <w:sz w:val="24"/>
        </w:rPr>
        <w:t xml:space="preserve"> ha</w:t>
      </w:r>
      <w:r w:rsidR="00D665CA" w:rsidRPr="00896EBC">
        <w:rPr>
          <w:rFonts w:ascii="Times New Roman" w:hAnsi="Times New Roman" w:cs="Times New Roman"/>
          <w:color w:val="000000" w:themeColor="text1"/>
          <w:sz w:val="24"/>
        </w:rPr>
        <w:t>ve</w:t>
      </w:r>
      <w:r w:rsidRPr="00896EBC">
        <w:rPr>
          <w:rFonts w:ascii="Times New Roman" w:hAnsi="Times New Roman" w:cs="Times New Roman"/>
          <w:color w:val="000000" w:themeColor="text1"/>
          <w:sz w:val="24"/>
        </w:rPr>
        <w:t xml:space="preserve"> used power to guide </w:t>
      </w:r>
      <w:r w:rsidR="00F12463" w:rsidRPr="00896EBC">
        <w:rPr>
          <w:rFonts w:ascii="Times New Roman" w:hAnsi="Times New Roman" w:cs="Times New Roman"/>
          <w:color w:val="000000" w:themeColor="text1"/>
          <w:sz w:val="24"/>
        </w:rPr>
        <w:t>football</w:t>
      </w:r>
      <w:r w:rsidRPr="00896EBC">
        <w:rPr>
          <w:rFonts w:ascii="Times New Roman" w:hAnsi="Times New Roman" w:cs="Times New Roman"/>
          <w:color w:val="000000" w:themeColor="text1"/>
          <w:sz w:val="24"/>
        </w:rPr>
        <w:t xml:space="preserve"> game</w:t>
      </w:r>
      <w:r w:rsidR="00D665CA" w:rsidRPr="00896EBC">
        <w:rPr>
          <w:rFonts w:ascii="Times New Roman" w:hAnsi="Times New Roman" w:cs="Times New Roman"/>
          <w:color w:val="000000" w:themeColor="text1"/>
          <w:sz w:val="24"/>
        </w:rPr>
        <w:t>s</w:t>
      </w:r>
      <w:r w:rsidRPr="00896EBC">
        <w:rPr>
          <w:rFonts w:ascii="Times New Roman" w:hAnsi="Times New Roman" w:cs="Times New Roman"/>
          <w:color w:val="000000" w:themeColor="text1"/>
          <w:sz w:val="24"/>
        </w:rPr>
        <w:t xml:space="preserve"> smoothly. However</w:t>
      </w:r>
      <w:r w:rsidR="00E908E0"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the limitations of the </w:t>
      </w:r>
      <w:r w:rsidR="000237E0" w:rsidRPr="00896EBC">
        <w:rPr>
          <w:rFonts w:ascii="Times New Roman" w:hAnsi="Times New Roman" w:cs="Times New Roman"/>
          <w:color w:val="000000" w:themeColor="text1"/>
          <w:sz w:val="24"/>
        </w:rPr>
        <w:t>subject</w:t>
      </w:r>
      <w:r w:rsidR="001F191F" w:rsidRPr="00896EBC">
        <w:rPr>
          <w:rFonts w:ascii="Times New Roman" w:hAnsi="Times New Roman" w:cs="Times New Roman"/>
          <w:color w:val="000000" w:themeColor="text1"/>
          <w:sz w:val="24"/>
          <w:vertAlign w:val="superscript"/>
        </w:rPr>
        <w:fldChar w:fldCharType="begin">
          <w:fldData xml:space="preserve">PEVuZE5vdGU+PENpdGU+PEF1dGhvcj5TYW11ZWw8L0F1dGhvcj48WWVhcj4yMDI1PC9ZZWFyPjxS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=
</w:fldData>
        </w:fldChar>
      </w:r>
      <w:r w:rsidR="00717A97" w:rsidRPr="00896EBC">
        <w:rPr>
          <w:rFonts w:ascii="Times New Roman" w:hAnsi="Times New Roman" w:cs="Times New Roman"/>
          <w:color w:val="000000" w:themeColor="text1"/>
          <w:sz w:val="24"/>
          <w:vertAlign w:val="superscript"/>
        </w:rPr>
        <w:instrText xml:space="preserve"> ADDIN EN.CITE </w:instrText>
      </w:r>
      <w:r w:rsidR="00717A97" w:rsidRPr="00896EBC">
        <w:rPr>
          <w:rFonts w:ascii="Times New Roman" w:hAnsi="Times New Roman" w:cs="Times New Roman"/>
          <w:color w:val="000000" w:themeColor="text1"/>
          <w:sz w:val="24"/>
          <w:vertAlign w:val="superscript"/>
        </w:rPr>
        <w:fldChar w:fldCharType="begin">
          <w:fldData xml:space="preserve">PEVuZE5vdGU+PENpdGU+PEF1dGhvcj5TYW11ZWw8L0F1dGhvcj48WWVhcj4yMDI1PC9ZZWFyPjxS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=
</w:fldData>
        </w:fldChar>
      </w:r>
      <w:r w:rsidR="00717A97" w:rsidRPr="00896EBC">
        <w:rPr>
          <w:rFonts w:ascii="Times New Roman" w:hAnsi="Times New Roman" w:cs="Times New Roman"/>
          <w:color w:val="000000" w:themeColor="text1"/>
          <w:sz w:val="24"/>
          <w:vertAlign w:val="superscript"/>
        </w:rPr>
        <w:instrText xml:space="preserve"> ADDIN EN.CITE.DATA </w:instrText>
      </w:r>
      <w:r>
        <w:rPr>
          <w:rFonts w:ascii="Times New Roman" w:hAnsi="Times New Roman" w:cs="Times New Roman"/>
          <w:color w:val="000000" w:themeColor="text1"/>
          <w:sz w:val="24"/>
          <w:vertAlign w:val="superscript"/>
        </w:rPr>
      </w:r>
      <w:r>
        <w:rPr>
          <w:rFonts w:ascii="Times New Roman" w:hAnsi="Times New Roman" w:cs="Times New Roman"/>
          <w:color w:val="000000" w:themeColor="text1"/>
          <w:sz w:val="24"/>
          <w:vertAlign w:val="superscript"/>
        </w:rPr>
        <w:fldChar w:fldCharType="separate"/>
      </w:r>
      <w:r w:rsidR="00717A97" w:rsidRPr="00896EBC">
        <w:rPr>
          <w:rFonts w:ascii="Times New Roman" w:hAnsi="Times New Roman" w:cs="Times New Roman"/>
          <w:color w:val="000000" w:themeColor="text1"/>
          <w:sz w:val="24"/>
          <w:vertAlign w:val="superscript"/>
        </w:rPr>
        <w:fldChar w:fldCharType="end"/>
      </w:r>
      <w:r w:rsidR="001F191F" w:rsidRPr="00896EBC">
        <w:rPr>
          <w:rFonts w:ascii="Times New Roman" w:hAnsi="Times New Roman" w:cs="Times New Roman"/>
          <w:color w:val="000000" w:themeColor="text1"/>
          <w:sz w:val="24"/>
          <w:vertAlign w:val="superscript"/>
        </w:rPr>
      </w:r>
      <w:r w:rsidR="001F191F"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noProof/>
          <w:color w:val="000000" w:themeColor="text1"/>
          <w:sz w:val="24"/>
          <w:vertAlign w:val="superscript"/>
        </w:rPr>
        <w:t>[1-3]</w:t>
      </w:r>
      <w:r w:rsidR="001F191F" w:rsidRPr="00896EBC">
        <w:rPr>
          <w:rFonts w:ascii="Times New Roman" w:hAnsi="Times New Roman" w:cs="Times New Roman"/>
          <w:color w:val="000000" w:themeColor="text1"/>
          <w:sz w:val="24"/>
          <w:vertAlign w:val="superscript"/>
        </w:rPr>
        <w:fldChar w:fldCharType="end"/>
      </w:r>
      <w:r w:rsidRPr="00896EBC">
        <w:rPr>
          <w:rFonts w:ascii="Times New Roman" w:hAnsi="Times New Roman" w:cs="Times New Roman"/>
          <w:color w:val="000000" w:themeColor="text1"/>
          <w:sz w:val="24"/>
        </w:rPr>
        <w:t>and</w:t>
      </w:r>
      <w:r w:rsidR="00246E7B" w:rsidRPr="00896EBC">
        <w:rPr>
          <w:rFonts w:ascii="Times New Roman" w:hAnsi="Times New Roman" w:cs="Times New Roman"/>
          <w:color w:val="000000" w:themeColor="text1"/>
          <w:sz w:val="24"/>
        </w:rPr>
        <w:t xml:space="preserve"> </w:t>
      </w:r>
      <w:r w:rsidR="000237E0" w:rsidRPr="00896EBC">
        <w:rPr>
          <w:rFonts w:ascii="Times New Roman" w:hAnsi="Times New Roman" w:cs="Times New Roman"/>
          <w:color w:val="000000" w:themeColor="text1"/>
          <w:sz w:val="24"/>
        </w:rPr>
        <w:t>object</w:t>
      </w:r>
      <w:r w:rsidRPr="00896EBC">
        <w:rPr>
          <w:rFonts w:ascii="Times New Roman" w:hAnsi="Times New Roman" w:cs="Times New Roman"/>
          <w:color w:val="000000" w:themeColor="text1"/>
          <w:sz w:val="24"/>
        </w:rPr>
        <w:t xml:space="preserve"> factors</w:t>
      </w:r>
      <w:r w:rsidR="007A2662" w:rsidRPr="00896EBC">
        <w:rPr>
          <w:rFonts w:ascii="Times New Roman" w:hAnsi="Times New Roman" w:cs="Times New Roman"/>
          <w:color w:val="000000" w:themeColor="text1"/>
          <w:sz w:val="24"/>
          <w:vertAlign w:val="superscript"/>
        </w:rPr>
        <w:fldChar w:fldCharType="begin">
          <w:fldData xml:space="preserve">PEVuZE5vdGU+PENpdGU+PEF1dGhvcj5BbGk8L0F1dGhvcj48WWVhcj4yMDIyPC9ZZWFyPjxSZWNO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</w:fldData>
        </w:fldChar>
      </w:r>
      <w:r w:rsidR="00717A97" w:rsidRPr="00896EBC">
        <w:rPr>
          <w:rFonts w:ascii="Times New Roman" w:hAnsi="Times New Roman" w:cs="Times New Roman"/>
          <w:color w:val="000000" w:themeColor="text1"/>
          <w:sz w:val="24"/>
          <w:vertAlign w:val="superscript"/>
        </w:rPr>
        <w:instrText xml:space="preserve"> ADDIN EN.CITE </w:instrText>
      </w:r>
      <w:r w:rsidR="00717A97" w:rsidRPr="00896EBC">
        <w:rPr>
          <w:rFonts w:ascii="Times New Roman" w:hAnsi="Times New Roman" w:cs="Times New Roman"/>
          <w:color w:val="000000" w:themeColor="text1"/>
          <w:sz w:val="24"/>
          <w:vertAlign w:val="superscript"/>
        </w:rPr>
        <w:fldChar w:fldCharType="begin">
          <w:fldData xml:space="preserve">PEVuZE5vdGU+PENpdGU+PEF1dGhvcj5BbGk8L0F1dGhvcj48WWVhcj4yMDIyPC9ZZWFyPjxSZWNO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</w:fldData>
        </w:fldChar>
      </w:r>
      <w:r w:rsidR="00717A97" w:rsidRPr="00896EBC">
        <w:rPr>
          <w:rFonts w:ascii="Times New Roman" w:hAnsi="Times New Roman" w:cs="Times New Roman"/>
          <w:color w:val="000000" w:themeColor="text1"/>
          <w:sz w:val="24"/>
          <w:vertAlign w:val="superscript"/>
        </w:rPr>
        <w:instrText xml:space="preserve"> ADDIN EN.CITE.DATA </w:instrText>
      </w:r>
      <w:r>
        <w:rPr>
          <w:rFonts w:ascii="Times New Roman" w:hAnsi="Times New Roman" w:cs="Times New Roman"/>
          <w:color w:val="000000" w:themeColor="text1"/>
          <w:sz w:val="24"/>
          <w:vertAlign w:val="superscript"/>
        </w:rPr>
      </w:r>
      <w:r>
        <w:rPr>
          <w:rFonts w:ascii="Times New Roman" w:hAnsi="Times New Roman" w:cs="Times New Roman"/>
          <w:color w:val="000000" w:themeColor="text1"/>
          <w:sz w:val="24"/>
          <w:vertAlign w:val="superscript"/>
        </w:rPr>
        <w:fldChar w:fldCharType="separate"/>
      </w:r>
      <w:r w:rsidR="00717A97" w:rsidRPr="00896EBC">
        <w:rPr>
          <w:rFonts w:ascii="Times New Roman" w:hAnsi="Times New Roman" w:cs="Times New Roman"/>
          <w:color w:val="000000" w:themeColor="text1"/>
          <w:sz w:val="24"/>
          <w:vertAlign w:val="superscript"/>
        </w:rPr>
        <w:fldChar w:fldCharType="end"/>
      </w:r>
      <w:r w:rsidR="007A2662" w:rsidRPr="00896EBC">
        <w:rPr>
          <w:rFonts w:ascii="Times New Roman" w:hAnsi="Times New Roman" w:cs="Times New Roman"/>
          <w:color w:val="000000" w:themeColor="text1"/>
          <w:sz w:val="24"/>
          <w:vertAlign w:val="superscript"/>
        </w:rPr>
      </w:r>
      <w:r w:rsidR="007A2662"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noProof/>
          <w:color w:val="000000" w:themeColor="text1"/>
          <w:sz w:val="24"/>
          <w:vertAlign w:val="superscript"/>
        </w:rPr>
        <w:t>[4, 5]</w:t>
      </w:r>
      <w:r w:rsidR="007A2662" w:rsidRPr="00896EBC">
        <w:rPr>
          <w:rFonts w:ascii="Times New Roman" w:hAnsi="Times New Roman" w:cs="Times New Roman"/>
          <w:color w:val="000000" w:themeColor="text1"/>
          <w:sz w:val="24"/>
          <w:vertAlign w:val="superscript"/>
        </w:rPr>
        <w:fldChar w:fldCharType="end"/>
      </w:r>
      <w:r w:rsidR="007A2662" w:rsidRPr="00896EBC">
        <w:rPr>
          <w:rFonts w:ascii="Times New Roman" w:hAnsi="Times New Roman" w:cs="Times New Roman"/>
          <w:color w:val="000000" w:themeColor="text1"/>
          <w:sz w:val="24"/>
        </w:rPr>
        <w:t xml:space="preserve"> </w:t>
      </w:r>
      <w:r w:rsidRPr="00896EBC">
        <w:rPr>
          <w:rFonts w:ascii="Times New Roman" w:hAnsi="Times New Roman" w:cs="Times New Roman"/>
          <w:color w:val="000000" w:themeColor="text1"/>
          <w:sz w:val="24"/>
        </w:rPr>
        <w:t>are all detrimental to the fairness and spectacle of football matches. With the development of competitive sports</w:t>
      </w:r>
      <w:r w:rsidR="00E908E0" w:rsidRPr="00896EBC">
        <w:rPr>
          <w:rFonts w:ascii="Times New Roman" w:hAnsi="Times New Roman" w:cs="Times New Roman"/>
          <w:color w:val="000000" w:themeColor="text1"/>
          <w:sz w:val="24"/>
        </w:rPr>
        <w:t>,</w:t>
      </w:r>
      <w:r w:rsidR="00E835A3" w:rsidRPr="00896EBC">
        <w:rPr>
          <w:rFonts w:ascii="Times New Roman" w:hAnsi="Times New Roman" w:cs="Times New Roman"/>
          <w:color w:val="000000" w:themeColor="text1"/>
          <w:sz w:val="24"/>
        </w:rPr>
        <w:t xml:space="preserve"> the demand for fairness in sports has intensified</w:t>
      </w:r>
      <w:r w:rsidRPr="00896EBC">
        <w:rPr>
          <w:rFonts w:ascii="Times New Roman" w:hAnsi="Times New Roman" w:cs="Times New Roman"/>
          <w:color w:val="000000" w:themeColor="text1"/>
          <w:sz w:val="24"/>
        </w:rPr>
        <w:t>. Football matches have added a series of intelligent devices</w:t>
      </w:r>
      <w:r w:rsidR="0085519C" w:rsidRPr="00896EBC">
        <w:rPr>
          <w:rFonts w:ascii="Times New Roman" w:hAnsi="Times New Roman" w:cs="Times New Roman"/>
          <w:color w:val="000000" w:themeColor="text1"/>
          <w:kern w:val="0"/>
          <w:sz w:val="24"/>
          <w:vertAlign w:val="superscript"/>
        </w:rPr>
        <w:fldChar w:fldCharType="begin"/>
      </w:r>
      <w:r w:rsidR="000E37A3" w:rsidRPr="00896EBC">
        <w:rPr>
          <w:rFonts w:ascii="Times New Roman" w:hAnsi="Times New Roman" w:cs="Times New Roman"/>
          <w:color w:val="000000" w:themeColor="text1"/>
          <w:kern w:val="0"/>
          <w:sz w:val="24"/>
          <w:vertAlign w:val="superscript"/>
        </w:rPr>
        <w:instrText xml:space="preserve"> ADDIN EN.CITE &lt;EndNote&gt;&lt;Cite&gt;&lt;Author&gt;FIFA&lt;/Author&gt;&lt;Year&gt;2016&lt;/Year&gt;&lt;RecNum&gt;593&lt;/RecNum&gt;&lt;DisplayText&gt;[6]&lt;/DisplayText&gt;&lt;record&gt;&lt;rec-number&gt;593&lt;/rec-number&gt;&lt;foreign-keys&gt;&lt;key app="EN" db-id="e0s52ree6s0df6e5xxpxtvzu920ttp5vrrzx" timestamp="1684907133" guid="d8f7330b-a4ce-4479-8493-768e930640e5"&gt;593&lt;/key&gt;&lt;/foreign-keys&gt;&lt;ref-type name="Web Page"&gt;12&lt;/ref-type&gt;&lt;contributors&gt;&lt;authors&gt;&lt;author&gt;FIFA&lt;/author&gt;&lt;/authors&gt;&lt;/contributors&gt;&lt;titles&gt;&lt;title&gt;FAQ: Experiments with video assistant referees in football&lt;/title&gt;&lt;/titles&gt;&lt;dates&gt;&lt;year&gt;2016&lt;/year&gt;&lt;/dates&gt;&lt;urls&gt;&lt;related-urls&gt;&lt;url&gt;https://digitalhub.fifa.com/m/4f07dcacb1af0da/original/gh2ynueyxibiu3vopqax-pdf.pdf&lt;/url&gt;&lt;/related-urls&gt;&lt;/urls&gt;&lt;/record&gt;&lt;/Cite&gt;&lt;/EndNote&gt;</w:instrText>
      </w:r>
      <w:r w:rsidR="0085519C" w:rsidRPr="00896EBC">
        <w:rPr>
          <w:rFonts w:ascii="Times New Roman" w:hAnsi="Times New Roman" w:cs="Times New Roman"/>
          <w:color w:val="000000" w:themeColor="text1"/>
          <w:kern w:val="0"/>
          <w:sz w:val="24"/>
          <w:vertAlign w:val="superscript"/>
        </w:rPr>
        <w:fldChar w:fldCharType="separate"/>
      </w:r>
      <w:r w:rsidR="000E37A3" w:rsidRPr="00896EBC">
        <w:rPr>
          <w:rFonts w:ascii="Times New Roman" w:hAnsi="Times New Roman" w:cs="Times New Roman"/>
          <w:noProof/>
          <w:color w:val="000000" w:themeColor="text1"/>
          <w:kern w:val="0"/>
          <w:sz w:val="24"/>
          <w:vertAlign w:val="superscript"/>
        </w:rPr>
        <w:t>[6]</w:t>
      </w:r>
      <w:r w:rsidR="0085519C" w:rsidRPr="00896EBC">
        <w:rPr>
          <w:rFonts w:ascii="Times New Roman" w:hAnsi="Times New Roman" w:cs="Times New Roman"/>
          <w:color w:val="000000" w:themeColor="text1"/>
          <w:kern w:val="0"/>
          <w:sz w:val="24"/>
          <w:vertAlign w:val="superscript"/>
        </w:rPr>
        <w:fldChar w:fldCharType="end"/>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sz w:val="24"/>
        </w:rPr>
        <w:t xml:space="preserve"> such as NFC smart chip</w:t>
      </w:r>
      <w:r w:rsidR="00FF4BA6" w:rsidRPr="00896EBC">
        <w:rPr>
          <w:rFonts w:ascii="Times New Roman" w:hAnsi="Times New Roman" w:cs="Times New Roman"/>
          <w:color w:val="000000" w:themeColor="text1"/>
          <w:sz w:val="24"/>
        </w:rPr>
        <w:t>s</w:t>
      </w:r>
      <w:r w:rsidR="00E908E0"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"earphone</w:t>
      </w:r>
      <w:r w:rsidR="00FF4BA6" w:rsidRPr="00896EBC">
        <w:rPr>
          <w:rFonts w:ascii="Times New Roman" w:hAnsi="Times New Roman" w:cs="Times New Roman"/>
          <w:color w:val="000000" w:themeColor="text1"/>
          <w:sz w:val="24"/>
        </w:rPr>
        <w:t>s</w:t>
      </w:r>
      <w:r w:rsidRPr="00896EBC">
        <w:rPr>
          <w:rFonts w:ascii="Times New Roman" w:hAnsi="Times New Roman" w:cs="Times New Roman"/>
          <w:color w:val="000000" w:themeColor="text1"/>
          <w:sz w:val="24"/>
        </w:rPr>
        <w:t>"</w:t>
      </w:r>
      <w:r w:rsidR="00E908E0" w:rsidRPr="00896EBC">
        <w:rPr>
          <w:rFonts w:ascii="Times New Roman" w:hAnsi="Times New Roman" w:cs="Times New Roman"/>
          <w:color w:val="000000" w:themeColor="text1"/>
          <w:sz w:val="24"/>
        </w:rPr>
        <w:t>,</w:t>
      </w:r>
      <w:r w:rsidR="00DD0102" w:rsidRPr="00896EBC">
        <w:rPr>
          <w:rFonts w:ascii="Times New Roman" w:hAnsi="Times New Roman" w:cs="Times New Roman"/>
          <w:color w:val="000000" w:themeColor="text1"/>
          <w:sz w:val="24"/>
        </w:rPr>
        <w:t xml:space="preserve"> and </w:t>
      </w:r>
      <w:r w:rsidRPr="00896EBC">
        <w:rPr>
          <w:rFonts w:ascii="Times New Roman" w:hAnsi="Times New Roman" w:cs="Times New Roman"/>
          <w:color w:val="000000" w:themeColor="text1"/>
          <w:sz w:val="24"/>
        </w:rPr>
        <w:t>goal</w:t>
      </w:r>
      <w:r w:rsidR="00FF4BA6"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line technology</w:t>
      </w:r>
      <w:r w:rsidR="00E908E0"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to </w:t>
      </w:r>
      <w:r w:rsidR="00D665CA" w:rsidRPr="00896EBC">
        <w:rPr>
          <w:rFonts w:ascii="Times New Roman" w:hAnsi="Times New Roman" w:cs="Times New Roman"/>
          <w:color w:val="000000" w:themeColor="text1"/>
          <w:sz w:val="24"/>
        </w:rPr>
        <w:t>compensate</w:t>
      </w:r>
      <w:r w:rsidRPr="00896EBC">
        <w:rPr>
          <w:rFonts w:ascii="Times New Roman" w:hAnsi="Times New Roman" w:cs="Times New Roman"/>
          <w:color w:val="000000" w:themeColor="text1"/>
          <w:sz w:val="24"/>
        </w:rPr>
        <w:t xml:space="preserve"> for the referee's </w:t>
      </w:r>
      <w:r w:rsidR="00A57018" w:rsidRPr="00896EBC">
        <w:rPr>
          <w:rFonts w:ascii="Times New Roman" w:hAnsi="Times New Roman" w:cs="Times New Roman"/>
          <w:color w:val="000000" w:themeColor="text1"/>
          <w:sz w:val="24"/>
        </w:rPr>
        <w:t>deficiency</w:t>
      </w:r>
      <w:r w:rsidRPr="00896EBC">
        <w:rPr>
          <w:rFonts w:ascii="Times New Roman" w:hAnsi="Times New Roman" w:cs="Times New Roman"/>
          <w:color w:val="000000" w:themeColor="text1"/>
          <w:sz w:val="24"/>
        </w:rPr>
        <w:t>.</w:t>
      </w:r>
      <w:r w:rsidR="009B2A2F" w:rsidRPr="00896EBC">
        <w:rPr>
          <w:rFonts w:ascii="Times New Roman" w:hAnsi="Times New Roman" w:cs="Times New Roman"/>
          <w:color w:val="000000" w:themeColor="text1"/>
          <w:sz w:val="24"/>
        </w:rPr>
        <w:t xml:space="preserve"> </w:t>
      </w:r>
      <w:r w:rsidRPr="00896EBC">
        <w:rPr>
          <w:rFonts w:ascii="Times New Roman" w:hAnsi="Times New Roman" w:cs="Times New Roman"/>
          <w:color w:val="000000" w:themeColor="text1"/>
          <w:sz w:val="24"/>
        </w:rPr>
        <w:t>For instance</w:t>
      </w:r>
      <w:r w:rsidR="00E908E0"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w:t>
      </w:r>
      <w:r w:rsidR="00E835A3" w:rsidRPr="00896EBC">
        <w:rPr>
          <w:rFonts w:ascii="Times New Roman" w:hAnsi="Times New Roman" w:cs="Times New Roman"/>
          <w:color w:val="000000" w:themeColor="text1"/>
          <w:sz w:val="24"/>
        </w:rPr>
        <w:t>goal-line technology uses sensors and chips to provide precise data, allowing referees to make accurate decisions.</w:t>
      </w:r>
    </w:p>
    <w:p w14:paraId="10301C48" w14:textId="044B5CB5" w:rsidR="009B2A2F" w:rsidRPr="00896EBC" w:rsidRDefault="00000000" w:rsidP="004263F0">
      <w:pPr>
        <w:autoSpaceDE w:val="0"/>
        <w:autoSpaceDN w:val="0"/>
        <w:adjustRightInd w:val="0"/>
        <w:spacing w:line="480" w:lineRule="auto"/>
        <w:ind w:firstLineChars="200" w:firstLine="480"/>
        <w:rPr>
          <w:rFonts w:ascii="Times New Roman" w:eastAsia="宋体" w:hAnsi="Times New Roman" w:cs="Times New Roman"/>
          <w:color w:val="000000" w:themeColor="text1"/>
          <w:kern w:val="0"/>
          <w:sz w:val="24"/>
        </w:rPr>
      </w:pPr>
      <w:r w:rsidRPr="00896EBC">
        <w:rPr>
          <w:rFonts w:ascii="Times New Roman" w:hAnsi="Times New Roman" w:cs="Times New Roman"/>
          <w:color w:val="000000" w:themeColor="text1"/>
          <w:sz w:val="24"/>
        </w:rPr>
        <w:t>The implementation of the Video Assistant Referee system</w:t>
      </w:r>
      <w:r w:rsidR="0064276C" w:rsidRPr="00896EBC">
        <w:rPr>
          <w:rFonts w:ascii="Times New Roman" w:hAnsi="Times New Roman" w:cs="Times New Roman"/>
          <w:color w:val="000000" w:themeColor="text1"/>
          <w:sz w:val="24"/>
        </w:rPr>
        <w:t xml:space="preserve"> </w:t>
      </w:r>
      <w:r w:rsidR="00FB44D9" w:rsidRPr="00896EBC">
        <w:rPr>
          <w:rFonts w:ascii="Times New Roman" w:hAnsi="Times New Roman" w:cs="Times New Roman"/>
          <w:color w:val="000000" w:themeColor="text1"/>
          <w:sz w:val="24"/>
        </w:rPr>
        <w:t>(VAR</w:t>
      </w:r>
      <w:r w:rsidR="006B24FE" w:rsidRPr="00896EBC">
        <w:rPr>
          <w:rFonts w:ascii="Times New Roman" w:hAnsi="Times New Roman" w:cs="Times New Roman"/>
          <w:color w:val="000000" w:themeColor="text1"/>
          <w:sz w:val="24"/>
        </w:rPr>
        <w:t>s</w:t>
      </w:r>
      <w:r w:rsidR="00FB44D9"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by </w:t>
      </w:r>
      <w:r w:rsidR="00805DD4" w:rsidRPr="00896EBC">
        <w:rPr>
          <w:rFonts w:ascii="Times New Roman" w:hAnsi="Times New Roman" w:cs="Times New Roman"/>
          <w:color w:val="000000" w:themeColor="text1"/>
          <w:sz w:val="24"/>
        </w:rPr>
        <w:t xml:space="preserve">the Fédération </w:t>
      </w:r>
      <w:proofErr w:type="spellStart"/>
      <w:r w:rsidR="00805DD4" w:rsidRPr="00896EBC">
        <w:rPr>
          <w:rFonts w:ascii="Times New Roman" w:hAnsi="Times New Roman" w:cs="Times New Roman"/>
          <w:color w:val="000000" w:themeColor="text1"/>
          <w:sz w:val="24"/>
        </w:rPr>
        <w:t>Internationale</w:t>
      </w:r>
      <w:proofErr w:type="spellEnd"/>
      <w:r w:rsidR="00805DD4" w:rsidRPr="00896EBC">
        <w:rPr>
          <w:rFonts w:ascii="Times New Roman" w:hAnsi="Times New Roman" w:cs="Times New Roman"/>
          <w:color w:val="000000" w:themeColor="text1"/>
          <w:sz w:val="24"/>
        </w:rPr>
        <w:t xml:space="preserve"> de Football Association </w:t>
      </w:r>
      <w:r w:rsidR="005A6F7A"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FIFA</w:t>
      </w:r>
      <w:r w:rsidR="005A6F7A"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represents another technological advancement aimed at reducing the impact of human error. </w:t>
      </w:r>
      <w:r w:rsidR="00DD0102" w:rsidRPr="00896EBC">
        <w:rPr>
          <w:rFonts w:ascii="Times New Roman" w:hAnsi="Times New Roman" w:cs="Times New Roman"/>
          <w:color w:val="000000" w:themeColor="text1"/>
          <w:sz w:val="24"/>
        </w:rPr>
        <w:t>In matches</w:t>
      </w:r>
      <w:r w:rsidR="00E908E0" w:rsidRPr="00896EBC">
        <w:rPr>
          <w:rFonts w:ascii="Times New Roman" w:hAnsi="Times New Roman" w:cs="Times New Roman"/>
          <w:color w:val="000000" w:themeColor="text1"/>
          <w:sz w:val="24"/>
        </w:rPr>
        <w:t>,</w:t>
      </w:r>
      <w:r w:rsidR="00DD0102" w:rsidRPr="00896EBC">
        <w:rPr>
          <w:rFonts w:ascii="Times New Roman" w:hAnsi="Times New Roman" w:cs="Times New Roman"/>
          <w:color w:val="000000" w:themeColor="text1"/>
          <w:sz w:val="24"/>
        </w:rPr>
        <w:t xml:space="preserve"> at least one video assistant referee</w:t>
      </w:r>
      <w:r w:rsidR="0064276C" w:rsidRPr="00896EBC">
        <w:rPr>
          <w:rFonts w:ascii="Times New Roman" w:hAnsi="Times New Roman" w:cs="Times New Roman"/>
          <w:color w:val="000000" w:themeColor="text1"/>
          <w:sz w:val="24"/>
        </w:rPr>
        <w:t xml:space="preserve"> </w:t>
      </w:r>
      <w:r w:rsidR="00A2339F" w:rsidRPr="00896EBC">
        <w:rPr>
          <w:rFonts w:ascii="Times New Roman" w:hAnsi="Times New Roman" w:cs="Times New Roman"/>
          <w:color w:val="000000" w:themeColor="text1"/>
          <w:sz w:val="24"/>
        </w:rPr>
        <w:t>(VAR)</w:t>
      </w:r>
      <w:r w:rsidR="00E908E0" w:rsidRPr="00896EBC">
        <w:rPr>
          <w:rFonts w:ascii="Times New Roman" w:hAnsi="Times New Roman" w:cs="Times New Roman"/>
          <w:color w:val="000000" w:themeColor="text1"/>
          <w:sz w:val="24"/>
        </w:rPr>
        <w:t>,</w:t>
      </w:r>
      <w:r w:rsidR="00DD0102" w:rsidRPr="00896EBC">
        <w:rPr>
          <w:rFonts w:ascii="Times New Roman" w:hAnsi="Times New Roman" w:cs="Times New Roman"/>
          <w:color w:val="000000" w:themeColor="text1"/>
          <w:sz w:val="24"/>
        </w:rPr>
        <w:t xml:space="preserve"> </w:t>
      </w:r>
      <w:r w:rsidR="00E11AEB" w:rsidRPr="00896EBC">
        <w:rPr>
          <w:rFonts w:ascii="Times New Roman" w:hAnsi="Times New Roman" w:cs="Times New Roman"/>
          <w:color w:val="000000" w:themeColor="text1"/>
          <w:sz w:val="24"/>
        </w:rPr>
        <w:t>an</w:t>
      </w:r>
      <w:r w:rsidR="00DD0102" w:rsidRPr="00896EBC">
        <w:rPr>
          <w:rFonts w:ascii="Times New Roman" w:hAnsi="Times New Roman" w:cs="Times New Roman"/>
          <w:color w:val="000000" w:themeColor="text1"/>
          <w:sz w:val="24"/>
        </w:rPr>
        <w:t xml:space="preserve"> assisting </w:t>
      </w:r>
      <w:r w:rsidR="00A1290D" w:rsidRPr="00896EBC">
        <w:rPr>
          <w:rFonts w:ascii="Times New Roman" w:hAnsi="Times New Roman" w:cs="Times New Roman"/>
          <w:color w:val="000000" w:themeColor="text1"/>
          <w:sz w:val="24"/>
        </w:rPr>
        <w:t>VAR</w:t>
      </w:r>
      <w:r w:rsidR="0064276C" w:rsidRPr="00896EBC">
        <w:rPr>
          <w:rFonts w:ascii="Times New Roman" w:hAnsi="Times New Roman" w:cs="Times New Roman"/>
          <w:color w:val="000000" w:themeColor="text1"/>
          <w:sz w:val="24"/>
        </w:rPr>
        <w:t xml:space="preserve"> </w:t>
      </w:r>
      <w:r w:rsidR="00A1290D" w:rsidRPr="00896EBC">
        <w:rPr>
          <w:rFonts w:ascii="Times New Roman" w:hAnsi="Times New Roman" w:cs="Times New Roman"/>
          <w:color w:val="000000" w:themeColor="text1"/>
          <w:sz w:val="24"/>
        </w:rPr>
        <w:t>(AVAR)</w:t>
      </w:r>
      <w:r w:rsidR="00E908E0" w:rsidRPr="00896EBC">
        <w:rPr>
          <w:rFonts w:ascii="Times New Roman" w:hAnsi="Times New Roman" w:cs="Times New Roman"/>
          <w:color w:val="000000" w:themeColor="text1"/>
          <w:sz w:val="24"/>
        </w:rPr>
        <w:t>,</w:t>
      </w:r>
      <w:r w:rsidR="00DD0102" w:rsidRPr="00896EBC">
        <w:rPr>
          <w:rFonts w:ascii="Times New Roman" w:hAnsi="Times New Roman" w:cs="Times New Roman"/>
          <w:color w:val="000000" w:themeColor="text1"/>
          <w:sz w:val="24"/>
        </w:rPr>
        <w:t xml:space="preserve"> and </w:t>
      </w:r>
      <w:r w:rsidR="00E11AEB" w:rsidRPr="00896EBC">
        <w:rPr>
          <w:rFonts w:ascii="Times New Roman" w:hAnsi="Times New Roman" w:cs="Times New Roman"/>
          <w:color w:val="000000" w:themeColor="text1"/>
          <w:sz w:val="24"/>
        </w:rPr>
        <w:t>a</w:t>
      </w:r>
      <w:r w:rsidR="00DD0102" w:rsidRPr="00896EBC">
        <w:rPr>
          <w:rFonts w:ascii="Times New Roman" w:hAnsi="Times New Roman" w:cs="Times New Roman"/>
          <w:color w:val="000000" w:themeColor="text1"/>
          <w:sz w:val="24"/>
        </w:rPr>
        <w:t xml:space="preserve"> </w:t>
      </w:r>
      <w:r w:rsidR="00A1290D" w:rsidRPr="00896EBC">
        <w:rPr>
          <w:rFonts w:ascii="Times New Roman" w:hAnsi="Times New Roman" w:cs="Times New Roman"/>
          <w:color w:val="000000" w:themeColor="text1"/>
          <w:sz w:val="24"/>
        </w:rPr>
        <w:t xml:space="preserve">replay </w:t>
      </w:r>
      <w:r w:rsidR="00DD0102" w:rsidRPr="00896EBC">
        <w:rPr>
          <w:rFonts w:ascii="Times New Roman" w:hAnsi="Times New Roman" w:cs="Times New Roman"/>
          <w:color w:val="000000" w:themeColor="text1"/>
          <w:sz w:val="24"/>
        </w:rPr>
        <w:lastRenderedPageBreak/>
        <w:t>operator</w:t>
      </w:r>
      <w:r w:rsidR="0064276C" w:rsidRPr="00896EBC">
        <w:rPr>
          <w:rFonts w:ascii="Times New Roman" w:hAnsi="Times New Roman" w:cs="Times New Roman"/>
          <w:color w:val="000000" w:themeColor="text1"/>
          <w:sz w:val="24"/>
        </w:rPr>
        <w:t xml:space="preserve"> </w:t>
      </w:r>
      <w:r w:rsidR="00A1290D" w:rsidRPr="00896EBC">
        <w:rPr>
          <w:rFonts w:ascii="Times New Roman" w:hAnsi="Times New Roman" w:cs="Times New Roman"/>
          <w:color w:val="000000" w:themeColor="text1"/>
          <w:sz w:val="24"/>
        </w:rPr>
        <w:t>(RO)</w:t>
      </w:r>
      <w:r w:rsidR="00DD0102" w:rsidRPr="00896EBC">
        <w:rPr>
          <w:rFonts w:ascii="Times New Roman" w:hAnsi="Times New Roman" w:cs="Times New Roman"/>
          <w:color w:val="000000" w:themeColor="text1"/>
          <w:sz w:val="24"/>
        </w:rPr>
        <w:t xml:space="preserve"> are present in the V</w:t>
      </w:r>
      <w:r w:rsidR="00A2339F" w:rsidRPr="00896EBC">
        <w:rPr>
          <w:rFonts w:ascii="Times New Roman" w:hAnsi="Times New Roman" w:cs="Times New Roman"/>
          <w:color w:val="000000" w:themeColor="text1"/>
          <w:sz w:val="24"/>
        </w:rPr>
        <w:t>ideo operation room</w:t>
      </w:r>
      <w:r w:rsidR="0064276C" w:rsidRPr="00896EBC">
        <w:rPr>
          <w:rFonts w:ascii="Times New Roman" w:hAnsi="Times New Roman" w:cs="Times New Roman"/>
          <w:color w:val="000000" w:themeColor="text1"/>
          <w:sz w:val="24"/>
        </w:rPr>
        <w:t xml:space="preserve"> </w:t>
      </w:r>
      <w:r w:rsidR="00A2339F" w:rsidRPr="00896EBC">
        <w:rPr>
          <w:rFonts w:ascii="Times New Roman" w:hAnsi="Times New Roman" w:cs="Times New Roman"/>
          <w:color w:val="000000" w:themeColor="text1"/>
          <w:sz w:val="24"/>
        </w:rPr>
        <w:t>(VOR)</w:t>
      </w:r>
      <w:r w:rsidR="00DD0102" w:rsidRPr="00896EBC">
        <w:rPr>
          <w:rFonts w:ascii="Times New Roman" w:hAnsi="Times New Roman" w:cs="Times New Roman"/>
          <w:color w:val="000000" w:themeColor="text1"/>
          <w:sz w:val="24"/>
        </w:rPr>
        <w:t xml:space="preserve"> to </w:t>
      </w:r>
      <w:r w:rsidR="00A144F7" w:rsidRPr="00896EBC">
        <w:rPr>
          <w:rFonts w:ascii="Times New Roman" w:hAnsi="Times New Roman" w:cs="Times New Roman"/>
          <w:color w:val="000000" w:themeColor="text1"/>
          <w:sz w:val="24"/>
        </w:rPr>
        <w:t>help</w:t>
      </w:r>
      <w:r w:rsidR="00DD0102" w:rsidRPr="00896EBC">
        <w:rPr>
          <w:rFonts w:ascii="Times New Roman" w:hAnsi="Times New Roman" w:cs="Times New Roman"/>
          <w:color w:val="000000" w:themeColor="text1"/>
          <w:sz w:val="24"/>
        </w:rPr>
        <w:t xml:space="preserve"> the referee </w:t>
      </w:r>
      <w:r w:rsidR="00E11AEB" w:rsidRPr="00896EBC">
        <w:rPr>
          <w:rFonts w:ascii="Times New Roman" w:hAnsi="Times New Roman" w:cs="Times New Roman"/>
          <w:color w:val="000000" w:themeColor="text1"/>
          <w:sz w:val="24"/>
        </w:rPr>
        <w:t>in the field to</w:t>
      </w:r>
      <w:r w:rsidR="00DD0102" w:rsidRPr="00896EBC">
        <w:rPr>
          <w:rFonts w:ascii="Times New Roman" w:hAnsi="Times New Roman" w:cs="Times New Roman"/>
          <w:color w:val="000000" w:themeColor="text1"/>
          <w:sz w:val="24"/>
        </w:rPr>
        <w:t xml:space="preserve"> </w:t>
      </w:r>
      <w:r w:rsidR="00515DB7" w:rsidRPr="00896EBC">
        <w:rPr>
          <w:rFonts w:ascii="Times New Roman" w:hAnsi="Times New Roman" w:cs="Times New Roman"/>
          <w:color w:val="000000" w:themeColor="text1"/>
          <w:sz w:val="24"/>
        </w:rPr>
        <w:t>decision-making</w:t>
      </w:r>
      <w:r w:rsidR="00DD0102" w:rsidRPr="00896EBC">
        <w:rPr>
          <w:rFonts w:ascii="Times New Roman" w:hAnsi="Times New Roman" w:cs="Times New Roman"/>
          <w:color w:val="000000" w:themeColor="text1"/>
          <w:sz w:val="24"/>
        </w:rPr>
        <w:t xml:space="preserve"> by viewing video</w:t>
      </w:r>
      <w:r w:rsidR="00661039" w:rsidRPr="00896EBC">
        <w:rPr>
          <w:rFonts w:ascii="Times New Roman" w:eastAsia="宋体" w:hAnsi="Times New Roman" w:cs="Times New Roman"/>
          <w:color w:val="000000" w:themeColor="text1"/>
          <w:sz w:val="24"/>
          <w:vertAlign w:val="superscript"/>
        </w:rPr>
        <w:fldChar w:fldCharType="begin"/>
      </w:r>
      <w:r w:rsidR="00805DD4" w:rsidRPr="00896EBC">
        <w:rPr>
          <w:rFonts w:ascii="Times New Roman" w:eastAsia="宋体" w:hAnsi="Times New Roman" w:cs="Times New Roman"/>
          <w:color w:val="000000" w:themeColor="text1"/>
          <w:sz w:val="24"/>
          <w:vertAlign w:val="superscript"/>
        </w:rPr>
        <w:instrText xml:space="preserve"> ADDIN EN.CITE &lt;EndNote&gt;&lt;Cite&gt;&lt;Author&gt;Association(FIFA)&lt;/Author&gt;&lt;Year&gt;2019&lt;/Year&gt;&lt;RecNum&gt;735&lt;/RecNum&gt;&lt;DisplayText&gt;[7]&lt;/DisplayText&gt;&lt;record&gt;&lt;rec-number&gt;735&lt;/rec-number&gt;&lt;foreign-keys&gt;&lt;key app="EN" db-id="e0s52ree6s0df6e5xxpxtvzu920ttp5vrrzx" timestamp="1699638136" guid="5237d84f-b188-4507-aa40-3cb0d5ec961c"&gt;735&lt;/key&gt;&lt;/foreign-keys&gt;&lt;ref-type name="Web Page"&gt;12&lt;/ref-type&gt;&lt;contributors&gt;&lt;authors&gt;&lt;author&gt;Fédération Internationale de Football Association(FIFA)&lt;/author&gt;&lt;/authors&gt;&lt;/contributors&gt;&lt;titles&gt;&lt;title&gt;refereeing at FWWC&lt;/title&gt;&lt;/titles&gt;&lt;dates&gt;&lt;year&gt;2019&lt;/year&gt;&lt;/dates&gt;&lt;urls&gt;&lt;related-urls&gt;&lt;url&gt;https://digitalhub.fifa.com/m/76b6efaab152b522/original/zeghumlzve8t7pppcw8m-pdf.pdf&lt;/url&gt;&lt;/related-urls&gt;&lt;/urls&gt;&lt;/record&gt;&lt;/Cite&gt;&lt;/EndNote&gt;</w:instrText>
      </w:r>
      <w:r w:rsidR="00661039" w:rsidRPr="00896EBC">
        <w:rPr>
          <w:rFonts w:ascii="Times New Roman" w:eastAsia="宋体" w:hAnsi="Times New Roman" w:cs="Times New Roman"/>
          <w:color w:val="000000" w:themeColor="text1"/>
          <w:sz w:val="24"/>
          <w:vertAlign w:val="superscript"/>
        </w:rPr>
        <w:fldChar w:fldCharType="separate"/>
      </w:r>
      <w:r w:rsidR="000E37A3" w:rsidRPr="00896EBC">
        <w:rPr>
          <w:rFonts w:ascii="Times New Roman" w:eastAsia="宋体" w:hAnsi="Times New Roman" w:cs="Times New Roman"/>
          <w:noProof/>
          <w:color w:val="000000" w:themeColor="text1"/>
          <w:sz w:val="24"/>
          <w:vertAlign w:val="superscript"/>
        </w:rPr>
        <w:t>[7]</w:t>
      </w:r>
      <w:r w:rsidR="00661039" w:rsidRPr="00896EBC">
        <w:rPr>
          <w:rFonts w:ascii="Times New Roman" w:eastAsia="宋体" w:hAnsi="Times New Roman" w:cs="Times New Roman"/>
          <w:color w:val="000000" w:themeColor="text1"/>
          <w:sz w:val="24"/>
          <w:vertAlign w:val="superscript"/>
        </w:rPr>
        <w:fldChar w:fldCharType="end"/>
      </w:r>
      <w:r w:rsidR="00F43545" w:rsidRPr="00896EBC">
        <w:rPr>
          <w:rFonts w:ascii="Times New Roman" w:eastAsia="宋体" w:hAnsi="Times New Roman" w:cs="Times New Roman"/>
          <w:color w:val="000000" w:themeColor="text1"/>
          <w:kern w:val="0"/>
          <w:sz w:val="24"/>
        </w:rPr>
        <w:t>.</w:t>
      </w:r>
      <w:r w:rsidR="0071049F" w:rsidRPr="00896EBC">
        <w:rPr>
          <w:rFonts w:ascii="Times New Roman" w:hAnsi="Times New Roman" w:cs="Times New Roman"/>
          <w:color w:val="000000" w:themeColor="text1"/>
          <w:sz w:val="24"/>
        </w:rPr>
        <w:t xml:space="preserve"> Since its formal introduction at the 2018 FIFA World Cup</w:t>
      </w:r>
      <w:r w:rsidR="0071049F" w:rsidRPr="00896EBC">
        <w:rPr>
          <w:rFonts w:ascii="Times New Roman" w:eastAsia="宋体" w:hAnsi="Times New Roman" w:cs="Times New Roman"/>
          <w:color w:val="000000" w:themeColor="text1"/>
          <w:sz w:val="24"/>
          <w:vertAlign w:val="superscript"/>
        </w:rPr>
        <w:fldChar w:fldCharType="begin"/>
      </w:r>
      <w:r w:rsidR="000E37A3" w:rsidRPr="00896EBC">
        <w:rPr>
          <w:rFonts w:ascii="Times New Roman" w:eastAsia="宋体" w:hAnsi="Times New Roman" w:cs="Times New Roman"/>
          <w:color w:val="000000" w:themeColor="text1"/>
          <w:sz w:val="24"/>
          <w:vertAlign w:val="superscript"/>
        </w:rPr>
        <w:instrText xml:space="preserve"> ADDIN EN.CITE &lt;EndNote&gt;&lt;Cite&gt;&lt;Author&gt;[IFAB]&lt;/Author&gt;&lt;Year&gt;2017&lt;/Year&gt;&lt;RecNum&gt;653&lt;/RecNum&gt;&lt;DisplayText&gt;[8]&lt;/DisplayText&gt;&lt;record&gt;&lt;rec-number&gt;653&lt;/rec-number&gt;&lt;foreign-keys&gt;&lt;key app="EN" db-id="e0s52ree6s0df6e5xxpxtvzu920ttp5vrrzx" timestamp="1697873965" guid="670bc5cb-0100-440f-99aa-255b8f5acf2a"&gt;653&lt;/key&gt;&lt;/foreign-keys&gt;&lt;ref-type name="Web Page"&gt;12&lt;/ref-type&gt;&lt;contributors&gt;&lt;authors&gt;&lt;author&gt;International Football Association Board  [IFAB]&lt;/author&gt;&lt;/authors&gt;&lt;/contributors&gt;&lt;titles&gt;&lt;title&gt;Video AssistantReferees (VARs) Experiment – Protocol (Summary)&lt;/title&gt;&lt;/titles&gt;&lt;volume&gt;2020&lt;/volume&gt;&lt;number&gt;May&lt;/number&gt;&lt;dates&gt;&lt;year&gt;2017&lt;/year&gt;&lt;/dates&gt;&lt;urls&gt;&lt;related-urls&gt;&lt;url&gt;https://static-3eb8.kxcdn.com/documents/639/165902_220118_IFAB_Media_Package_ABM2017_all_media_FINAL.pdf &lt;/url&gt;&lt;/related-urls&gt;&lt;/urls&gt;&lt;/record&gt;&lt;/Cite&gt;&lt;/EndNote&gt;</w:instrText>
      </w:r>
      <w:r w:rsidR="0071049F" w:rsidRPr="00896EBC">
        <w:rPr>
          <w:rFonts w:ascii="Times New Roman" w:eastAsia="宋体" w:hAnsi="Times New Roman" w:cs="Times New Roman"/>
          <w:color w:val="000000" w:themeColor="text1"/>
          <w:sz w:val="24"/>
          <w:vertAlign w:val="superscript"/>
        </w:rPr>
        <w:fldChar w:fldCharType="separate"/>
      </w:r>
      <w:r w:rsidR="000E37A3" w:rsidRPr="00896EBC">
        <w:rPr>
          <w:rFonts w:ascii="Times New Roman" w:eastAsia="宋体" w:hAnsi="Times New Roman" w:cs="Times New Roman"/>
          <w:noProof/>
          <w:color w:val="000000" w:themeColor="text1"/>
          <w:sz w:val="24"/>
          <w:vertAlign w:val="superscript"/>
        </w:rPr>
        <w:t>[8]</w:t>
      </w:r>
      <w:r w:rsidR="0071049F" w:rsidRPr="00896EBC">
        <w:rPr>
          <w:rFonts w:ascii="Times New Roman" w:eastAsia="宋体" w:hAnsi="Times New Roman" w:cs="Times New Roman"/>
          <w:color w:val="000000" w:themeColor="text1"/>
          <w:sz w:val="24"/>
          <w:vertAlign w:val="superscript"/>
        </w:rPr>
        <w:fldChar w:fldCharType="end"/>
      </w:r>
      <w:r w:rsidR="0071049F" w:rsidRPr="00896EBC">
        <w:rPr>
          <w:rFonts w:ascii="Times New Roman" w:eastAsia="宋体" w:hAnsi="Times New Roman" w:cs="Times New Roman"/>
          <w:color w:val="000000" w:themeColor="text1"/>
          <w:kern w:val="0"/>
          <w:sz w:val="24"/>
        </w:rPr>
        <w:t xml:space="preserve">, </w:t>
      </w:r>
      <w:r w:rsidR="00F2252E" w:rsidRPr="00896EBC">
        <w:rPr>
          <w:rFonts w:ascii="Times New Roman" w:hAnsi="Times New Roman" w:cs="Times New Roman"/>
          <w:color w:val="000000" w:themeColor="text1"/>
          <w:sz w:val="24"/>
        </w:rPr>
        <w:t>VARs</w:t>
      </w:r>
      <w:r w:rsidR="0071049F" w:rsidRPr="00896EBC">
        <w:rPr>
          <w:rFonts w:ascii="Times New Roman" w:hAnsi="Times New Roman" w:cs="Times New Roman"/>
          <w:color w:val="000000" w:themeColor="text1"/>
          <w:sz w:val="24"/>
        </w:rPr>
        <w:t xml:space="preserve"> has been </w:t>
      </w:r>
      <w:r w:rsidR="00936577" w:rsidRPr="00896EBC">
        <w:rPr>
          <w:rFonts w:ascii="Times New Roman" w:hAnsi="Times New Roman" w:cs="Times New Roman"/>
          <w:color w:val="000000" w:themeColor="text1"/>
          <w:sz w:val="24"/>
        </w:rPr>
        <w:t>introduc</w:t>
      </w:r>
      <w:r w:rsidR="0071049F" w:rsidRPr="00896EBC">
        <w:rPr>
          <w:rFonts w:ascii="Times New Roman" w:hAnsi="Times New Roman" w:cs="Times New Roman"/>
          <w:color w:val="000000" w:themeColor="text1"/>
          <w:sz w:val="24"/>
        </w:rPr>
        <w:t>ed in numerous national leagues, including in Spain, France, and China</w:t>
      </w:r>
      <w:r w:rsidR="009B23BB" w:rsidRPr="00896EBC">
        <w:rPr>
          <w:rFonts w:ascii="Times New Roman" w:hAnsi="Times New Roman" w:cs="Times New Roman"/>
          <w:color w:val="000000" w:themeColor="text1"/>
          <w:sz w:val="24"/>
          <w:vertAlign w:val="superscript"/>
        </w:rPr>
        <w:fldChar w:fldCharType="begin"/>
      </w:r>
      <w:r w:rsidR="00717A97" w:rsidRPr="00896EBC">
        <w:rPr>
          <w:rFonts w:ascii="Times New Roman" w:hAnsi="Times New Roman" w:cs="Times New Roman"/>
          <w:color w:val="000000" w:themeColor="text1"/>
          <w:sz w:val="24"/>
          <w:vertAlign w:val="superscript"/>
        </w:rPr>
        <w:instrText xml:space="preserve"> ADDIN EN.CITE &lt;EndNote&gt;&lt;Cite&gt;&lt;Author&gt;Abbate&lt;/Author&gt;&lt;Year&gt;2025&lt;/Year&gt;&lt;RecNum&gt;15849&lt;/RecNum&gt;&lt;DisplayText&gt;[9]&lt;/DisplayText&gt;&lt;record&gt;&lt;rec-number&gt;15849&lt;/rec-number&gt;&lt;foreign-keys&gt;&lt;key app="EN" db-id="e0s52ree6s0df6e5xxpxtvzu920ttp5vrrzx" timestamp="1739369039" guid="1675f3ce-89c2-475b-aecb-1b2693ba0ef8"&gt;15849&lt;/key&gt;&lt;/foreign-keys&gt;&lt;ref-type name="Journal Article"&gt;17&lt;/ref-type&gt;&lt;contributors&gt;&lt;authors&gt;&lt;author&gt;Abbate, Camilo&lt;/author&gt;&lt;author&gt;Cross, Jeffrey&lt;/author&gt;&lt;author&gt;Uhrig, Richard&lt;/author&gt;&lt;/authors&gt;&lt;/contributors&gt;&lt;titles&gt;&lt;title&gt;Video assistant referee and home field advantage: Implications for referee bias&lt;/title&gt;&lt;secondary-title&gt;Southern Economic Journal&lt;/secondary-title&gt;&lt;/titles&gt;&lt;periodical&gt;&lt;full-title&gt;Southern Economic Journal&lt;/full-title&gt;&lt;/periodical&gt;&lt;pages&gt;1176-1196&lt;/pages&gt;&lt;volume&gt;91&lt;/volume&gt;&lt;number&gt;3&lt;/number&gt;&lt;dates&gt;&lt;year&gt;2025&lt;/year&gt;&lt;/dates&gt;&lt;isbn&gt;0038-4038&lt;/isbn&gt;&lt;urls&gt;&lt;/urls&gt;&lt;electronic-resource-num&gt;https://doi.org/10.1002/soej.12731&lt;/electronic-resource-num&gt;&lt;/record&gt;&lt;/Cite&gt;&lt;/EndNote&gt;</w:instrText>
      </w:r>
      <w:r w:rsidR="009B23BB" w:rsidRPr="00896EBC">
        <w:rPr>
          <w:rFonts w:ascii="Times New Roman" w:hAnsi="Times New Roman" w:cs="Times New Roman"/>
          <w:color w:val="000000" w:themeColor="text1"/>
          <w:sz w:val="24"/>
          <w:vertAlign w:val="superscript"/>
        </w:rPr>
        <w:fldChar w:fldCharType="separate"/>
      </w:r>
      <w:r w:rsidR="009B23BB" w:rsidRPr="00896EBC">
        <w:rPr>
          <w:rFonts w:ascii="Times New Roman" w:hAnsi="Times New Roman" w:cs="Times New Roman"/>
          <w:noProof/>
          <w:color w:val="000000" w:themeColor="text1"/>
          <w:sz w:val="24"/>
          <w:vertAlign w:val="superscript"/>
        </w:rPr>
        <w:t>[9]</w:t>
      </w:r>
      <w:r w:rsidR="009B23BB" w:rsidRPr="00896EBC">
        <w:rPr>
          <w:rFonts w:ascii="Times New Roman" w:hAnsi="Times New Roman" w:cs="Times New Roman"/>
          <w:color w:val="000000" w:themeColor="text1"/>
          <w:sz w:val="24"/>
          <w:vertAlign w:val="superscript"/>
        </w:rPr>
        <w:fldChar w:fldCharType="end"/>
      </w:r>
      <w:r w:rsidR="0071049F" w:rsidRPr="00896EBC">
        <w:rPr>
          <w:rFonts w:ascii="Times New Roman" w:eastAsia="宋体" w:hAnsi="Times New Roman" w:cs="Times New Roman"/>
          <w:color w:val="000000" w:themeColor="text1"/>
          <w:kern w:val="0"/>
          <w:sz w:val="24"/>
        </w:rPr>
        <w:t>.</w:t>
      </w:r>
    </w:p>
    <w:p w14:paraId="20B9C103" w14:textId="0A43BB5C" w:rsidR="008621E1" w:rsidRPr="00896EBC" w:rsidRDefault="00000000" w:rsidP="008621E1">
      <w:pPr>
        <w:autoSpaceDE w:val="0"/>
        <w:autoSpaceDN w:val="0"/>
        <w:adjustRightInd w:val="0"/>
        <w:spacing w:line="480" w:lineRule="auto"/>
        <w:ind w:firstLineChars="200" w:firstLine="480"/>
        <w:rPr>
          <w:rFonts w:ascii="Times New Roman" w:hAnsi="Times New Roman" w:cs="Times New Roman"/>
          <w:color w:val="000000" w:themeColor="text1"/>
          <w:kern w:val="0"/>
          <w:sz w:val="24"/>
        </w:rPr>
      </w:pPr>
      <w:r w:rsidRPr="00896EBC">
        <w:rPr>
          <w:rFonts w:ascii="Times New Roman" w:hAnsi="Times New Roman" w:cs="Times New Roman"/>
          <w:color w:val="000000" w:themeColor="text1"/>
          <w:sz w:val="24"/>
        </w:rPr>
        <w:t xml:space="preserve">Numerous studies have </w:t>
      </w:r>
      <w:r w:rsidR="00C61701" w:rsidRPr="00896EBC">
        <w:rPr>
          <w:rFonts w:ascii="Times New Roman" w:hAnsi="Times New Roman" w:cs="Times New Roman"/>
          <w:color w:val="000000" w:themeColor="text1"/>
          <w:sz w:val="24"/>
        </w:rPr>
        <w:t>highlight</w:t>
      </w:r>
      <w:r w:rsidR="007E563C" w:rsidRPr="00896EBC">
        <w:rPr>
          <w:rFonts w:ascii="Times New Roman" w:hAnsi="Times New Roman" w:cs="Times New Roman"/>
          <w:color w:val="000000" w:themeColor="text1"/>
          <w:sz w:val="24"/>
        </w:rPr>
        <w:t>ed</w:t>
      </w:r>
      <w:r w:rsidRPr="00896EBC">
        <w:rPr>
          <w:rFonts w:ascii="Times New Roman" w:hAnsi="Times New Roman" w:cs="Times New Roman"/>
          <w:color w:val="000000" w:themeColor="text1"/>
          <w:sz w:val="24"/>
        </w:rPr>
        <w:t xml:space="preserve"> many situational variables</w:t>
      </w:r>
      <w:r w:rsidR="007E563C"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w:t>
      </w:r>
      <w:r w:rsidR="007E563C" w:rsidRPr="00896EBC">
        <w:rPr>
          <w:rFonts w:ascii="Times New Roman" w:hAnsi="Times New Roman" w:cs="Times New Roman"/>
          <w:color w:val="000000" w:themeColor="text1"/>
          <w:sz w:val="24"/>
        </w:rPr>
        <w:t>such as game location</w:t>
      </w:r>
      <w:r w:rsidR="007E563C" w:rsidRPr="00896EBC">
        <w:rPr>
          <w:rFonts w:ascii="Times New Roman" w:hAnsi="Times New Roman" w:cs="Times New Roman"/>
          <w:color w:val="000000" w:themeColor="text1"/>
          <w:kern w:val="0"/>
          <w:sz w:val="24"/>
          <w:vertAlign w:val="superscript"/>
        </w:rPr>
        <w:fldChar w:fldCharType="begin"/>
      </w:r>
      <w:r w:rsidR="00717A97" w:rsidRPr="00896EBC">
        <w:rPr>
          <w:rFonts w:ascii="Times New Roman" w:hAnsi="Times New Roman" w:cs="Times New Roman"/>
          <w:color w:val="000000" w:themeColor="text1"/>
          <w:kern w:val="0"/>
          <w:sz w:val="24"/>
          <w:vertAlign w:val="superscript"/>
        </w:rPr>
        <w:instrText xml:space="preserve"> ADDIN EN.CITE &lt;EndNote&gt;&lt;Cite&gt;&lt;Author&gt;Bradley&lt;/Author&gt;&lt;Year&gt;2013&lt;/Year&gt;&lt;RecNum&gt;15832&lt;/RecNum&gt;&lt;DisplayText&gt;[10]&lt;/DisplayText&gt;&lt;record&gt;&lt;rec-number&gt;15832&lt;/rec-number&gt;&lt;foreign-keys&gt;&lt;key app="EN" db-id="e0s52ree6s0df6e5xxpxtvzu920ttp5vrrzx" timestamp="1739209758" guid="2740a84e-33fc-4988-bdb3-141692ccb0a9"&gt;15832&lt;/key&gt;&lt;/foreign-keys&gt;&lt;ref-type name="Journal Article"&gt;17&lt;/ref-type&gt;&lt;contributors&gt;&lt;authors&gt;&lt;author&gt;Bradley, Paul S&lt;/author&gt;&lt;author&gt;Lago-Peñas, Carlos&lt;/author&gt;&lt;author&gt;Rey, Ezequiel&lt;/author&gt;&lt;author&gt;Gomez Diaz, Antonio&lt;/author&gt;&lt;/authors&gt;&lt;/contributors&gt;&lt;titles&gt;&lt;title&gt;The effect of high and low percentage ball possession on physical and technical profiles in English FA Premier League soccer matches&lt;/title&gt;&lt;secondary-title&gt;Journal of sports sciences&lt;/secondary-title&gt;&lt;/titles&gt;&lt;periodical&gt;&lt;full-title&gt;Journal of Sports Sciences&lt;/full-title&gt;&lt;/periodical&gt;&lt;pages&gt;1261-1270&lt;/pages&gt;&lt;volume&gt;31&lt;/volume&gt;&lt;number&gt;12&lt;/number&gt;&lt;dates&gt;&lt;year&gt;2013&lt;/year&gt;&lt;/dates&gt;&lt;isbn&gt;0264-0414&lt;/isbn&gt;&lt;urls&gt;&lt;/urls&gt;&lt;electronic-resource-num&gt;https://doi.org/10.1080/02640414.2013.786185&lt;/electronic-resource-num&gt;&lt;/record&gt;&lt;/Cite&gt;&lt;/EndNote&gt;</w:instrText>
      </w:r>
      <w:r w:rsidR="007E563C" w:rsidRPr="00896EBC">
        <w:rPr>
          <w:rFonts w:ascii="Times New Roman" w:hAnsi="Times New Roman" w:cs="Times New Roman"/>
          <w:color w:val="000000" w:themeColor="text1"/>
          <w:kern w:val="0"/>
          <w:sz w:val="24"/>
          <w:vertAlign w:val="superscript"/>
        </w:rPr>
        <w:fldChar w:fldCharType="separate"/>
      </w:r>
      <w:r w:rsidR="000E37A3" w:rsidRPr="00896EBC">
        <w:rPr>
          <w:rFonts w:ascii="Times New Roman" w:hAnsi="Times New Roman" w:cs="Times New Roman"/>
          <w:noProof/>
          <w:color w:val="000000" w:themeColor="text1"/>
          <w:kern w:val="0"/>
          <w:sz w:val="24"/>
          <w:vertAlign w:val="superscript"/>
        </w:rPr>
        <w:t>[10]</w:t>
      </w:r>
      <w:r w:rsidR="007E563C" w:rsidRPr="00896EBC">
        <w:rPr>
          <w:rFonts w:ascii="Times New Roman" w:hAnsi="Times New Roman" w:cs="Times New Roman"/>
          <w:color w:val="000000" w:themeColor="text1"/>
          <w:kern w:val="0"/>
          <w:sz w:val="24"/>
          <w:vertAlign w:val="superscript"/>
        </w:rPr>
        <w:fldChar w:fldCharType="end"/>
      </w:r>
      <w:r w:rsidR="007E563C" w:rsidRPr="00896EBC">
        <w:rPr>
          <w:rFonts w:ascii="Times New Roman" w:hAnsi="Times New Roman" w:cs="Times New Roman"/>
          <w:color w:val="000000" w:themeColor="text1"/>
          <w:kern w:val="0"/>
          <w:sz w:val="24"/>
        </w:rPr>
        <w:t xml:space="preserve">, </w:t>
      </w:r>
      <w:r w:rsidR="007E563C" w:rsidRPr="00896EBC">
        <w:rPr>
          <w:rFonts w:ascii="Times New Roman" w:hAnsi="Times New Roman" w:cs="Times New Roman"/>
          <w:color w:val="000000" w:themeColor="text1"/>
          <w:sz w:val="24"/>
        </w:rPr>
        <w:t>quality of opposition</w:t>
      </w:r>
      <w:r w:rsidR="009B23BB" w:rsidRPr="00896EBC">
        <w:rPr>
          <w:rFonts w:ascii="Times New Roman" w:hAnsi="Times New Roman" w:cs="Times New Roman"/>
          <w:color w:val="000000" w:themeColor="text1"/>
          <w:sz w:val="24"/>
          <w:vertAlign w:val="superscript"/>
        </w:rPr>
        <w:fldChar w:fldCharType="begin"/>
      </w:r>
      <w:r w:rsidR="00717A97" w:rsidRPr="00896EBC">
        <w:rPr>
          <w:rFonts w:ascii="Times New Roman" w:hAnsi="Times New Roman" w:cs="Times New Roman"/>
          <w:color w:val="000000" w:themeColor="text1"/>
          <w:sz w:val="24"/>
          <w:vertAlign w:val="superscript"/>
        </w:rPr>
        <w:instrText xml:space="preserve"> ADDIN EN.CITE &lt;EndNote&gt;&lt;Cite&gt;&lt;Author&gt;Lago-Peñas&lt;/Author&gt;&lt;Year&gt;2012&lt;/Year&gt;&lt;RecNum&gt;15850&lt;/RecNum&gt;&lt;DisplayText&gt;[11]&lt;/DisplayText&gt;&lt;record&gt;&lt;rec-number&gt;15850&lt;/rec-number&gt;&lt;foreign-keys&gt;&lt;key app="EN" db-id="e0s52ree6s0df6e5xxpxtvzu920ttp5vrrzx" timestamp="1739369254" guid="7071a173-5319-4038-bead-2934c0d51d98"&gt;15850&lt;/key&gt;&lt;/foreign-keys&gt;&lt;ref-type name="Journal Article"&gt;17&lt;/ref-type&gt;&lt;contributors&gt;&lt;authors&gt;&lt;author&gt;Lago-Peñas, Carlos&lt;/author&gt;&lt;/authors&gt;&lt;/contributors&gt;&lt;titles&gt;&lt;title&gt;The role of situational variables in analysing physical performance in soccer&lt;/title&gt;&lt;secondary-title&gt;Journal of human kinetics&lt;/secondary-title&gt;&lt;/titles&gt;&lt;periodical&gt;&lt;full-title&gt;Journal of Human Kinetics&lt;/full-title&gt;&lt;/periodical&gt;&lt;pages&gt;89&lt;/pages&gt;&lt;volume&gt;35&lt;/volume&gt;&lt;dates&gt;&lt;year&gt;2012&lt;/year&gt;&lt;/dates&gt;&lt;urls&gt;&lt;/urls&gt;&lt;electronic-resource-num&gt;https://doi.org/10.2478/v10078-012-0082-9&lt;/electronic-resource-num&gt;&lt;/record&gt;&lt;/Cite&gt;&lt;/EndNote&gt;</w:instrText>
      </w:r>
      <w:r w:rsidR="009B23BB" w:rsidRPr="00896EBC">
        <w:rPr>
          <w:rFonts w:ascii="Times New Roman" w:hAnsi="Times New Roman" w:cs="Times New Roman"/>
          <w:color w:val="000000" w:themeColor="text1"/>
          <w:sz w:val="24"/>
          <w:vertAlign w:val="superscript"/>
        </w:rPr>
        <w:fldChar w:fldCharType="separate"/>
      </w:r>
      <w:r w:rsidR="009B23BB" w:rsidRPr="00896EBC">
        <w:rPr>
          <w:rFonts w:ascii="Times New Roman" w:hAnsi="Times New Roman" w:cs="Times New Roman"/>
          <w:noProof/>
          <w:color w:val="000000" w:themeColor="text1"/>
          <w:sz w:val="24"/>
          <w:vertAlign w:val="superscript"/>
        </w:rPr>
        <w:t>[11]</w:t>
      </w:r>
      <w:r w:rsidR="009B23BB" w:rsidRPr="00896EBC">
        <w:rPr>
          <w:rFonts w:ascii="Times New Roman" w:hAnsi="Times New Roman" w:cs="Times New Roman"/>
          <w:color w:val="000000" w:themeColor="text1"/>
          <w:sz w:val="24"/>
          <w:vertAlign w:val="superscript"/>
        </w:rPr>
        <w:fldChar w:fldCharType="end"/>
      </w:r>
      <w:r w:rsidR="007E563C" w:rsidRPr="00896EBC">
        <w:rPr>
          <w:rFonts w:ascii="Times New Roman" w:hAnsi="Times New Roman" w:cs="Times New Roman"/>
          <w:color w:val="000000" w:themeColor="text1"/>
          <w:kern w:val="0"/>
          <w:sz w:val="24"/>
        </w:rPr>
        <w:t xml:space="preserve">, </w:t>
      </w:r>
      <w:r w:rsidR="007E563C" w:rsidRPr="00896EBC">
        <w:rPr>
          <w:rFonts w:ascii="Times New Roman" w:hAnsi="Times New Roman" w:cs="Times New Roman"/>
          <w:color w:val="000000" w:themeColor="text1"/>
          <w:sz w:val="24"/>
        </w:rPr>
        <w:t>and match time</w:t>
      </w:r>
      <w:r w:rsidR="007E563C" w:rsidRPr="00896EBC">
        <w:rPr>
          <w:rFonts w:ascii="Times New Roman" w:hAnsi="Times New Roman" w:cs="Times New Roman"/>
          <w:color w:val="000000" w:themeColor="text1"/>
          <w:kern w:val="0"/>
          <w:sz w:val="24"/>
          <w:vertAlign w:val="superscript"/>
        </w:rPr>
        <w:fldChar w:fldCharType="begin"/>
      </w:r>
      <w:r w:rsidR="000E37A3" w:rsidRPr="00896EBC">
        <w:rPr>
          <w:rFonts w:ascii="Times New Roman" w:hAnsi="Times New Roman" w:cs="Times New Roman"/>
          <w:color w:val="000000" w:themeColor="text1"/>
          <w:kern w:val="0"/>
          <w:sz w:val="24"/>
          <w:vertAlign w:val="superscript"/>
        </w:rPr>
        <w:instrText xml:space="preserve"> ADDIN EN.CITE &lt;EndNote&gt;&lt;Cite&gt;&lt;Author&gt;Mugglestone&lt;/Author&gt;&lt;Year&gt;2013&lt;/Year&gt;&lt;RecNum&gt;3280&lt;/RecNum&gt;&lt;DisplayText&gt;[12]&lt;/DisplayText&gt;&lt;record&gt;&lt;rec-number&gt;3280&lt;/rec-number&gt;&lt;foreign-keys&gt;&lt;key app="EN" db-id="e0s52ree6s0df6e5xxpxtvzu920ttp5vrrzx" timestamp="1732721694" guid="548efa9f-9629-4d33-8904-6cf59842af2f"&gt;3280&lt;/key&gt;&lt;/foreign-keys&gt;&lt;ref-type name="Journal Article"&gt;17&lt;/ref-type&gt;&lt;contributors&gt;&lt;authors&gt;&lt;author&gt;Mugglestone, C.&lt;/author&gt;&lt;author&gt;Morris, J. G.&lt;/author&gt;&lt;author&gt;Saunders, B.&lt;/author&gt;&lt;author&gt;Sunderland, C.&lt;/author&gt;&lt;/authors&gt;&lt;/contributors&gt;&lt;titles&gt;&lt;title&gt;Half-Time and High-Speed Running in the Second Half of Soccer&lt;/title&gt;&lt;secondary-title&gt;International Journal of Sports Medicine&lt;/secondary-title&gt;&lt;/titles&gt;&lt;periodical&gt;&lt;full-title&gt;International Journal of Sports Medicine&lt;/full-title&gt;&lt;/periodical&gt;&lt;pages&gt;514-519&lt;/pages&gt;&lt;volume&gt;34&lt;/volume&gt;&lt;number&gt;6&lt;/number&gt;&lt;dates&gt;&lt;year&gt;2013&lt;/year&gt;&lt;pub-dates&gt;&lt;date&gt;Jun&lt;/date&gt;&lt;/pub-dates&gt;&lt;/dates&gt;&lt;isbn&gt;0172-4622&lt;/isbn&gt;&lt;accession-num&gt;WOS:000321140100008&lt;/accession-num&gt;&lt;work-type&gt;Article&lt;/work-type&gt;&lt;urls&gt;&lt;related-urls&gt;&lt;url&gt;&amp;lt;Go to ISI&amp;gt;://WOS:000321140100008&lt;/url&gt;&lt;/related-urls&gt;&lt;/urls&gt;&lt;electronic-resource-num&gt;10.1055/s-0032-1327647&lt;/electronic-resource-num&gt;&lt;/record&gt;&lt;/Cite&gt;&lt;/EndNote&gt;</w:instrText>
      </w:r>
      <w:r w:rsidR="007E563C" w:rsidRPr="00896EBC">
        <w:rPr>
          <w:rFonts w:ascii="Times New Roman" w:hAnsi="Times New Roman" w:cs="Times New Roman"/>
          <w:color w:val="000000" w:themeColor="text1"/>
          <w:kern w:val="0"/>
          <w:sz w:val="24"/>
          <w:vertAlign w:val="superscript"/>
        </w:rPr>
        <w:fldChar w:fldCharType="separate"/>
      </w:r>
      <w:r w:rsidR="000E37A3" w:rsidRPr="00896EBC">
        <w:rPr>
          <w:rFonts w:ascii="Times New Roman" w:hAnsi="Times New Roman" w:cs="Times New Roman"/>
          <w:noProof/>
          <w:color w:val="000000" w:themeColor="text1"/>
          <w:kern w:val="0"/>
          <w:sz w:val="24"/>
          <w:vertAlign w:val="superscript"/>
        </w:rPr>
        <w:t>[12]</w:t>
      </w:r>
      <w:r w:rsidR="007E563C" w:rsidRPr="00896EBC">
        <w:rPr>
          <w:rFonts w:ascii="Times New Roman" w:hAnsi="Times New Roman" w:cs="Times New Roman"/>
          <w:color w:val="000000" w:themeColor="text1"/>
          <w:kern w:val="0"/>
          <w:sz w:val="24"/>
          <w:vertAlign w:val="superscript"/>
        </w:rPr>
        <w:fldChar w:fldCharType="end"/>
      </w:r>
      <w:r w:rsidR="007E563C" w:rsidRPr="00896EBC">
        <w:rPr>
          <w:rFonts w:ascii="Times New Roman" w:hAnsi="Times New Roman" w:cs="Times New Roman"/>
          <w:color w:val="000000" w:themeColor="text1"/>
          <w:kern w:val="0"/>
          <w:sz w:val="24"/>
        </w:rPr>
        <w:t>,</w:t>
      </w:r>
      <w:r w:rsidR="007E563C" w:rsidRPr="00896EBC">
        <w:rPr>
          <w:rFonts w:ascii="Times New Roman" w:hAnsi="Times New Roman" w:cs="Times New Roman"/>
          <w:color w:val="000000" w:themeColor="text1"/>
          <w:sz w:val="24"/>
        </w:rPr>
        <w:t xml:space="preserve"> </w:t>
      </w:r>
      <w:r w:rsidRPr="00896EBC">
        <w:rPr>
          <w:rFonts w:ascii="Times New Roman" w:hAnsi="Times New Roman" w:cs="Times New Roman"/>
          <w:color w:val="000000" w:themeColor="text1"/>
          <w:sz w:val="24"/>
        </w:rPr>
        <w:t xml:space="preserve">influencing </w:t>
      </w:r>
      <w:r w:rsidR="00143519" w:rsidRPr="00896EBC">
        <w:rPr>
          <w:rFonts w:ascii="Times New Roman" w:hAnsi="Times New Roman" w:cs="Times New Roman"/>
          <w:color w:val="000000" w:themeColor="text1"/>
          <w:sz w:val="24"/>
        </w:rPr>
        <w:t>players’</w:t>
      </w:r>
      <w:r w:rsidRPr="00896EBC">
        <w:rPr>
          <w:rFonts w:ascii="Times New Roman" w:hAnsi="Times New Roman" w:cs="Times New Roman"/>
          <w:color w:val="000000" w:themeColor="text1"/>
          <w:sz w:val="24"/>
        </w:rPr>
        <w:t xml:space="preserve"> performance. </w:t>
      </w:r>
      <w:r w:rsidR="00C61701" w:rsidRPr="00896EBC">
        <w:rPr>
          <w:rFonts w:ascii="Times New Roman" w:hAnsi="Times New Roman" w:cs="Times New Roman"/>
          <w:color w:val="000000" w:themeColor="text1"/>
          <w:kern w:val="0"/>
          <w:sz w:val="24"/>
        </w:rPr>
        <w:t>With</w:t>
      </w:r>
      <w:r w:rsidRPr="00896EBC">
        <w:rPr>
          <w:rFonts w:ascii="Times New Roman" w:hAnsi="Times New Roman" w:cs="Times New Roman"/>
          <w:color w:val="000000" w:themeColor="text1"/>
          <w:kern w:val="0"/>
          <w:sz w:val="24"/>
        </w:rPr>
        <w:t xml:space="preserve"> the application o</w:t>
      </w:r>
      <w:r w:rsidRPr="00896EBC">
        <w:rPr>
          <w:rFonts w:ascii="Times New Roman" w:hAnsi="Times New Roman" w:cs="Times New Roman"/>
          <w:color w:val="000000" w:themeColor="text1"/>
          <w:sz w:val="24"/>
        </w:rPr>
        <w:t xml:space="preserve">f </w:t>
      </w:r>
      <w:r w:rsidR="00F2252E" w:rsidRPr="00896EBC">
        <w:rPr>
          <w:rFonts w:ascii="Times New Roman" w:hAnsi="Times New Roman" w:cs="Times New Roman"/>
          <w:color w:val="000000" w:themeColor="text1"/>
          <w:sz w:val="24"/>
        </w:rPr>
        <w:t>VARs</w:t>
      </w:r>
      <w:r w:rsidR="00E908E0"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m</w:t>
      </w:r>
      <w:r w:rsidR="003E7D0F" w:rsidRPr="00896EBC">
        <w:rPr>
          <w:rFonts w:ascii="Times New Roman" w:hAnsi="Times New Roman" w:cs="Times New Roman"/>
          <w:color w:val="000000" w:themeColor="text1"/>
          <w:sz w:val="24"/>
        </w:rPr>
        <w:t xml:space="preserve">any scholars have researched the impacts of </w:t>
      </w:r>
      <w:r w:rsidR="00F2252E" w:rsidRPr="00896EBC">
        <w:rPr>
          <w:rFonts w:ascii="Times New Roman" w:hAnsi="Times New Roman" w:cs="Times New Roman"/>
          <w:color w:val="000000" w:themeColor="text1"/>
          <w:sz w:val="24"/>
        </w:rPr>
        <w:t>VARs</w:t>
      </w:r>
      <w:r w:rsidR="00C61701" w:rsidRPr="00896EBC">
        <w:rPr>
          <w:rFonts w:ascii="Times New Roman" w:hAnsi="Times New Roman" w:cs="Times New Roman"/>
          <w:color w:val="000000" w:themeColor="text1"/>
          <w:sz w:val="24"/>
        </w:rPr>
        <w:t xml:space="preserve"> on different aspects of the game</w:t>
      </w:r>
      <w:r w:rsidR="003E7D0F" w:rsidRPr="00896EBC">
        <w:rPr>
          <w:rFonts w:ascii="Times New Roman" w:hAnsi="Times New Roman" w:cs="Times New Roman"/>
          <w:color w:val="000000" w:themeColor="text1"/>
          <w:sz w:val="24"/>
        </w:rPr>
        <w:t>.</w:t>
      </w:r>
      <w:r w:rsidR="00624CB7" w:rsidRPr="00896EBC">
        <w:rPr>
          <w:rFonts w:ascii="Times New Roman" w:hAnsi="Times New Roman" w:cs="Times New Roman"/>
          <w:color w:val="000000" w:themeColor="text1"/>
          <w:sz w:val="24"/>
        </w:rPr>
        <w:t xml:space="preserve"> </w:t>
      </w:r>
      <w:r w:rsidR="00C71136" w:rsidRPr="00896EBC">
        <w:rPr>
          <w:rFonts w:ascii="Times New Roman" w:hAnsi="Times New Roman" w:cs="Times New Roman"/>
          <w:color w:val="000000" w:themeColor="text1"/>
          <w:sz w:val="24"/>
        </w:rPr>
        <w:t>Regarding</w:t>
      </w:r>
      <w:r w:rsidR="003E7D0F" w:rsidRPr="00896EBC">
        <w:rPr>
          <w:rFonts w:ascii="Times New Roman" w:hAnsi="Times New Roman" w:cs="Times New Roman"/>
          <w:color w:val="000000" w:themeColor="text1"/>
          <w:sz w:val="24"/>
        </w:rPr>
        <w:t xml:space="preserve"> </w:t>
      </w:r>
      <w:r w:rsidR="00624CB7" w:rsidRPr="00896EBC">
        <w:rPr>
          <w:rFonts w:ascii="Times New Roman" w:hAnsi="Times New Roman" w:cs="Times New Roman"/>
          <w:color w:val="000000" w:themeColor="text1"/>
          <w:sz w:val="24"/>
        </w:rPr>
        <w:t>football match</w:t>
      </w:r>
      <w:r w:rsidR="000951E3" w:rsidRPr="00896EBC">
        <w:rPr>
          <w:rFonts w:ascii="Times New Roman" w:hAnsi="Times New Roman" w:cs="Times New Roman"/>
          <w:color w:val="000000" w:themeColor="text1"/>
          <w:sz w:val="24"/>
        </w:rPr>
        <w:t xml:space="preserve"> time</w:t>
      </w:r>
      <w:r w:rsidR="00E908E0" w:rsidRPr="00896EBC">
        <w:rPr>
          <w:rFonts w:ascii="Times New Roman" w:hAnsi="Times New Roman" w:cs="Times New Roman"/>
          <w:color w:val="000000" w:themeColor="text1"/>
          <w:sz w:val="24"/>
        </w:rPr>
        <w:t>,</w:t>
      </w:r>
      <w:r w:rsidR="00624CB7" w:rsidRPr="00896EBC">
        <w:rPr>
          <w:rFonts w:ascii="Times New Roman" w:hAnsi="Times New Roman" w:cs="Times New Roman"/>
          <w:color w:val="000000" w:themeColor="text1"/>
          <w:sz w:val="24"/>
        </w:rPr>
        <w:t xml:space="preserve"> </w:t>
      </w:r>
      <w:r w:rsidR="00464382" w:rsidRPr="00896EBC">
        <w:rPr>
          <w:rFonts w:ascii="Times New Roman" w:hAnsi="Times New Roman" w:cs="Times New Roman" w:hint="eastAsia"/>
          <w:color w:val="000000" w:themeColor="text1"/>
          <w:sz w:val="24"/>
        </w:rPr>
        <w:t>the</w:t>
      </w:r>
      <w:r w:rsidR="00464382" w:rsidRPr="00896EBC">
        <w:rPr>
          <w:rFonts w:ascii="Times New Roman" w:hAnsi="Times New Roman" w:cs="Times New Roman"/>
          <w:color w:val="000000" w:themeColor="text1"/>
          <w:sz w:val="24"/>
        </w:rPr>
        <w:t xml:space="preserve"> study</w:t>
      </w:r>
      <w:r w:rsidR="001D41D9" w:rsidRPr="00896EBC">
        <w:rPr>
          <w:rFonts w:ascii="Times New Roman" w:hAnsi="Times New Roman" w:cs="Times New Roman"/>
          <w:color w:val="000000" w:themeColor="text1"/>
          <w:sz w:val="24"/>
          <w:vertAlign w:val="superscript"/>
        </w:rPr>
        <w:fldChar w:fldCharType="begin"/>
      </w:r>
      <w:r w:rsidR="001A03F2" w:rsidRPr="00896EBC">
        <w:rPr>
          <w:rFonts w:ascii="Times New Roman" w:hAnsi="Times New Roman" w:cs="Times New Roman"/>
          <w:color w:val="000000" w:themeColor="text1"/>
          <w:sz w:val="24"/>
          <w:vertAlign w:val="superscript"/>
        </w:rPr>
        <w:instrText xml:space="preserve"> ADDIN EN.CITE &lt;EndNote&gt;&lt;Cite&gt;&lt;Author&gt;Kubayi&lt;/Author&gt;&lt;Year&gt;2022&lt;/Year&gt;&lt;RecNum&gt;269&lt;/RecNum&gt;&lt;DisplayText&gt;[13]&lt;/DisplayText&gt;&lt;record&gt;&lt;rec-number&gt;269&lt;/rec-number&gt;&lt;foreign-keys&gt;&lt;key app="EN" db-id="e0s52ree6s0df6e5xxpxtvzu920ttp5vrrzx" timestamp="1671930522" guid="f990046f-6b21-455a-8a07-1c68b9935bad"&gt;269&lt;/key&gt;&lt;/foreign-keys&gt;&lt;ref-type name="Journal Article"&gt;17&lt;/ref-type&gt;&lt;contributors&gt;&lt;authors&gt;&lt;author&gt;Kubayi, Alliance&lt;/author&gt;&lt;author&gt;Larkin, Paul&lt;/author&gt;&lt;author&gt;Toriola, Abel&lt;/author&gt;&lt;/authors&gt;&lt;/contributors&gt;&lt;titles&gt;&lt;title&gt;The impact of video assistant referee (VAR) on match performance variables at men&amp;apos;s FIFA World Cup tournaments&lt;/title&gt;&lt;/titles&gt;&lt;pages&gt;187-191&lt;/pages&gt;&lt;volume&gt;236&lt;/volume&gt;&lt;number&gt;3&lt;/number&gt;&lt;dates&gt;&lt;year&gt;2022&lt;/year&gt;&lt;pub-dates&gt;&lt;date&gt;Sep&lt;/date&gt;&lt;/pub-dates&gt;&lt;/dates&gt;&lt;isbn&gt;1754-3371&lt;/isbn&gt;&lt;accession-num&gt;WOS:000626673000001&lt;/accession-num&gt;&lt;urls&gt;&lt;related-urls&gt;&lt;url&gt;&amp;lt;Go to ISI&amp;gt;://WOS:000626673000001&lt;/url&gt;&lt;/related-urls&gt;&lt;/urls&gt;&lt;electronic-resource-num&gt;https://doi.org/10.1177/1754337121997581&lt;/electronic-resource-num&gt;&lt;/record&gt;&lt;/Cite&gt;&lt;/EndNote&gt;</w:instrText>
      </w:r>
      <w:r w:rsidR="001D41D9"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color w:val="000000" w:themeColor="text1"/>
          <w:sz w:val="24"/>
          <w:vertAlign w:val="superscript"/>
        </w:rPr>
        <w:t>[13]</w:t>
      </w:r>
      <w:r w:rsidR="001D41D9" w:rsidRPr="00896EBC">
        <w:rPr>
          <w:rFonts w:ascii="Times New Roman" w:hAnsi="Times New Roman" w:cs="Times New Roman"/>
          <w:color w:val="000000" w:themeColor="text1"/>
          <w:sz w:val="24"/>
          <w:vertAlign w:val="superscript"/>
        </w:rPr>
        <w:fldChar w:fldCharType="end"/>
      </w:r>
      <w:r w:rsidR="00624CB7" w:rsidRPr="00896EBC">
        <w:rPr>
          <w:rFonts w:ascii="Times New Roman" w:hAnsi="Times New Roman" w:cs="Times New Roman"/>
          <w:color w:val="000000" w:themeColor="text1"/>
          <w:sz w:val="24"/>
        </w:rPr>
        <w:t xml:space="preserve"> has shown that the time </w:t>
      </w:r>
      <w:r w:rsidR="00305CEF" w:rsidRPr="00896EBC">
        <w:rPr>
          <w:rFonts w:ascii="Times New Roman" w:hAnsi="Times New Roman" w:cs="Times New Roman"/>
          <w:color w:val="000000" w:themeColor="text1"/>
          <w:sz w:val="24"/>
        </w:rPr>
        <w:t xml:space="preserve">in the </w:t>
      </w:r>
      <w:r w:rsidR="00624CB7" w:rsidRPr="00896EBC">
        <w:rPr>
          <w:rFonts w:ascii="Times New Roman" w:hAnsi="Times New Roman" w:cs="Times New Roman"/>
          <w:color w:val="000000" w:themeColor="text1"/>
          <w:sz w:val="24"/>
        </w:rPr>
        <w:t xml:space="preserve">matches before and after the implementation of </w:t>
      </w:r>
      <w:r w:rsidR="00F2252E" w:rsidRPr="00896EBC">
        <w:rPr>
          <w:rFonts w:ascii="Times New Roman" w:hAnsi="Times New Roman" w:cs="Times New Roman"/>
          <w:color w:val="000000" w:themeColor="text1"/>
          <w:sz w:val="24"/>
        </w:rPr>
        <w:t>VARs</w:t>
      </w:r>
      <w:r w:rsidR="00624CB7" w:rsidRPr="00896EBC">
        <w:rPr>
          <w:rFonts w:ascii="Times New Roman" w:hAnsi="Times New Roman" w:cs="Times New Roman"/>
          <w:color w:val="000000" w:themeColor="text1"/>
          <w:sz w:val="24"/>
        </w:rPr>
        <w:t xml:space="preserve"> has been </w:t>
      </w:r>
      <w:r w:rsidR="00F06C19" w:rsidRPr="00896EBC">
        <w:rPr>
          <w:rFonts w:ascii="Times New Roman" w:hAnsi="Times New Roman" w:cs="Times New Roman"/>
          <w:color w:val="000000" w:themeColor="text1"/>
          <w:sz w:val="24"/>
        </w:rPr>
        <w:t>increas</w:t>
      </w:r>
      <w:r w:rsidR="00624CB7" w:rsidRPr="00896EBC">
        <w:rPr>
          <w:rFonts w:ascii="Times New Roman" w:hAnsi="Times New Roman" w:cs="Times New Roman"/>
          <w:color w:val="000000" w:themeColor="text1"/>
          <w:sz w:val="24"/>
        </w:rPr>
        <w:t>ed.</w:t>
      </w:r>
      <w:r w:rsidR="002E7D8C" w:rsidRPr="00896EBC">
        <w:rPr>
          <w:rFonts w:ascii="Times New Roman" w:hAnsi="Times New Roman" w:cs="Times New Roman"/>
          <w:color w:val="000000" w:themeColor="text1"/>
          <w:sz w:val="24"/>
        </w:rPr>
        <w:t xml:space="preserve"> This result was also shown in the Women's World Cup</w:t>
      </w:r>
      <w:r w:rsidR="0034292B" w:rsidRPr="00896EBC">
        <w:rPr>
          <w:rFonts w:ascii="Times New Roman" w:hAnsi="Times New Roman" w:cs="Times New Roman"/>
          <w:color w:val="000000" w:themeColor="text1"/>
          <w:sz w:val="24"/>
          <w:vertAlign w:val="superscript"/>
        </w:rPr>
        <w:fldChar w:fldCharType="begin"/>
      </w:r>
      <w:r w:rsidR="001A03F2" w:rsidRPr="00896EBC">
        <w:rPr>
          <w:rFonts w:ascii="Times New Roman" w:hAnsi="Times New Roman" w:cs="Times New Roman"/>
          <w:color w:val="000000" w:themeColor="text1"/>
          <w:sz w:val="24"/>
          <w:vertAlign w:val="superscript"/>
        </w:rPr>
        <w:instrText xml:space="preserve"> ADDIN EN.CITE &lt;EndNote&gt;&lt;Cite&gt;&lt;Author&gt;Zhang&lt;/Author&gt;&lt;Year&gt;2022&lt;/Year&gt;&lt;RecNum&gt;59&lt;/RecNum&gt;&lt;DisplayText&gt;[14]&lt;/DisplayText&gt;&lt;record&gt;&lt;rec-number&gt;59&lt;/rec-number&gt;&lt;foreign-keys&gt;&lt;key app="EN" db-id="e0s52ree6s0df6e5xxpxtvzu920ttp5vrrzx" timestamp="1662983553" guid="bc9ed587-283a-4628-b5ec-3f95034abf2a"&gt;59&lt;/key&gt;&lt;/foreign-keys&gt;&lt;ref-type name="Journal Article"&gt;17&lt;/ref-type&gt;&lt;contributors&gt;&lt;authors&gt;&lt;author&gt;Zhang, Yeqin&lt;/author&gt;&lt;author&gt;Li, Danyang&lt;/author&gt;&lt;author&gt;Gomez-Ruano, Miguel-Angel&lt;/author&gt;&lt;author&gt;Memmert, Daniel&lt;/author&gt;&lt;author&gt;Li, Chunman&lt;/author&gt;&lt;author&gt;Fu, Ming&lt;/author&gt;&lt;/authors&gt;&lt;/contributors&gt;&lt;titles&gt;&lt;title&gt;The effect of the video assistant referee (VAR) on referees&amp;apos; decisions at FIFA Women&amp;apos;s World Cups&lt;/title&gt;&lt;secondary-title&gt;Frontiers in Psychology&lt;/secondary-title&gt;&lt;/titles&gt;&lt;periodical&gt;&lt;full-title&gt;Frontiers in Psychology&lt;/full-title&gt;&lt;abbr-1&gt;Front. Psychol.&lt;/abbr-1&gt;&lt;/periodical&gt;&lt;volume&gt;13&lt;/volume&gt;&lt;dates&gt;&lt;year&gt;2022&lt;/year&gt;&lt;pub-dates&gt;&lt;date&gt;Aug 12&lt;/date&gt;&lt;/pub-dates&gt;&lt;/dates&gt;&lt;isbn&gt;1664-1078&lt;/isbn&gt;&lt;accession-num&gt;WOS:000848328400001&lt;/accession-num&gt;&lt;urls&gt;&lt;related-urls&gt;&lt;url&gt;&amp;lt;Go to ISI&amp;gt;://WOS:000848328400001&lt;/url&gt;&lt;/related-urls&gt;&lt;/urls&gt;&lt;custom7&gt;984367&lt;/custom7&gt;&lt;electronic-resource-num&gt;https://doi.org/10.3389/fpsyg.2022.984367&lt;/electronic-resource-num&gt;&lt;/record&gt;&lt;/Cite&gt;&lt;/EndNote&gt;</w:instrText>
      </w:r>
      <w:r w:rsidR="0034292B"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color w:val="000000" w:themeColor="text1"/>
          <w:sz w:val="24"/>
          <w:vertAlign w:val="superscript"/>
        </w:rPr>
        <w:t>[14]</w:t>
      </w:r>
      <w:r w:rsidR="0034292B" w:rsidRPr="00896EBC">
        <w:rPr>
          <w:rFonts w:ascii="Times New Roman" w:hAnsi="Times New Roman" w:cs="Times New Roman"/>
          <w:color w:val="000000" w:themeColor="text1"/>
          <w:sz w:val="24"/>
          <w:vertAlign w:val="superscript"/>
        </w:rPr>
        <w:fldChar w:fldCharType="end"/>
      </w:r>
      <w:r w:rsidR="002E7D8C" w:rsidRPr="00896EBC">
        <w:rPr>
          <w:rFonts w:ascii="Times New Roman" w:hAnsi="Times New Roman" w:cs="Times New Roman"/>
          <w:color w:val="000000" w:themeColor="text1"/>
          <w:sz w:val="24"/>
        </w:rPr>
        <w:t>.</w:t>
      </w:r>
      <w:r w:rsidR="00C71136" w:rsidRPr="00896EBC">
        <w:rPr>
          <w:rFonts w:ascii="Times New Roman" w:hAnsi="Times New Roman" w:cs="Times New Roman"/>
          <w:color w:val="000000" w:themeColor="text1"/>
          <w:sz w:val="24"/>
        </w:rPr>
        <w:t xml:space="preserve"> </w:t>
      </w:r>
      <w:r w:rsidR="006D3DBA" w:rsidRPr="00896EBC">
        <w:rPr>
          <w:rFonts w:ascii="Times New Roman" w:hAnsi="Times New Roman" w:cs="Times New Roman"/>
          <w:color w:val="000000" w:themeColor="text1"/>
          <w:sz w:val="24"/>
        </w:rPr>
        <w:t>For the Chinese Super League</w:t>
      </w:r>
      <w:r w:rsidR="0064276C" w:rsidRPr="00896EBC">
        <w:rPr>
          <w:rFonts w:ascii="Times New Roman" w:hAnsi="Times New Roman" w:cs="Times New Roman"/>
          <w:color w:val="000000" w:themeColor="text1"/>
          <w:sz w:val="24"/>
        </w:rPr>
        <w:t xml:space="preserve"> </w:t>
      </w:r>
      <w:r w:rsidR="006D3DBA" w:rsidRPr="00896EBC">
        <w:rPr>
          <w:rFonts w:ascii="Times New Roman" w:hAnsi="Times New Roman" w:cs="Times New Roman"/>
          <w:color w:val="000000" w:themeColor="text1"/>
          <w:sz w:val="24"/>
        </w:rPr>
        <w:t>(</w:t>
      </w:r>
      <w:proofErr w:type="spellStart"/>
      <w:r w:rsidR="006D3DBA" w:rsidRPr="00896EBC">
        <w:rPr>
          <w:rFonts w:ascii="Times New Roman" w:hAnsi="Times New Roman" w:cs="Times New Roman"/>
          <w:color w:val="000000" w:themeColor="text1"/>
          <w:sz w:val="24"/>
        </w:rPr>
        <w:t>CSL</w:t>
      </w:r>
      <w:proofErr w:type="spellEnd"/>
      <w:r w:rsidR="006D3DBA" w:rsidRPr="00896EBC">
        <w:rPr>
          <w:rFonts w:ascii="Times New Roman" w:hAnsi="Times New Roman" w:cs="Times New Roman"/>
          <w:color w:val="000000" w:themeColor="text1"/>
          <w:sz w:val="24"/>
        </w:rPr>
        <w:t>)</w:t>
      </w:r>
      <w:r w:rsidR="00E908E0" w:rsidRPr="00896EBC">
        <w:rPr>
          <w:rFonts w:ascii="Times New Roman" w:hAnsi="Times New Roman" w:cs="Times New Roman"/>
          <w:color w:val="000000" w:themeColor="text1"/>
          <w:sz w:val="24"/>
        </w:rPr>
        <w:t>,</w:t>
      </w:r>
      <w:r w:rsidR="00D27127" w:rsidRPr="00896EBC">
        <w:rPr>
          <w:rFonts w:ascii="Times New Roman" w:hAnsi="Times New Roman" w:cs="Times New Roman"/>
          <w:color w:val="000000" w:themeColor="text1"/>
          <w:sz w:val="24"/>
        </w:rPr>
        <w:t xml:space="preserve"> </w:t>
      </w:r>
      <w:r w:rsidR="00DB4F22" w:rsidRPr="00896EBC">
        <w:rPr>
          <w:rFonts w:ascii="Times New Roman" w:hAnsi="Times New Roman" w:cs="Times New Roman"/>
          <w:color w:val="000000" w:themeColor="text1"/>
          <w:sz w:val="24"/>
        </w:rPr>
        <w:t xml:space="preserve">the introduction of </w:t>
      </w:r>
      <w:r w:rsidR="00F2252E" w:rsidRPr="00896EBC">
        <w:rPr>
          <w:rFonts w:ascii="Times New Roman" w:hAnsi="Times New Roman" w:cs="Times New Roman"/>
          <w:color w:val="000000" w:themeColor="text1"/>
          <w:sz w:val="24"/>
        </w:rPr>
        <w:t>VARs</w:t>
      </w:r>
      <w:r w:rsidR="00D27127" w:rsidRPr="00896EBC">
        <w:rPr>
          <w:rFonts w:ascii="Times New Roman" w:hAnsi="Times New Roman" w:cs="Times New Roman"/>
          <w:color w:val="000000" w:themeColor="text1"/>
          <w:sz w:val="24"/>
        </w:rPr>
        <w:t xml:space="preserve"> </w:t>
      </w:r>
      <w:r w:rsidR="00DB4F22" w:rsidRPr="00896EBC">
        <w:rPr>
          <w:rFonts w:ascii="Times New Roman" w:hAnsi="Times New Roman" w:cs="Times New Roman"/>
          <w:color w:val="000000" w:themeColor="text1"/>
          <w:sz w:val="24"/>
        </w:rPr>
        <w:t>led to an average increase of 2.39 minutes in effective playing time per game</w:t>
      </w:r>
      <w:r w:rsidR="00844E85" w:rsidRPr="00896EBC">
        <w:rPr>
          <w:rFonts w:ascii="Times New Roman" w:hAnsi="Times New Roman" w:cs="Times New Roman"/>
          <w:color w:val="000000" w:themeColor="text1"/>
          <w:sz w:val="24"/>
          <w:vertAlign w:val="superscript"/>
        </w:rPr>
        <w:fldChar w:fldCharType="begin"/>
      </w:r>
      <w:r w:rsidR="000E37A3" w:rsidRPr="00896EBC">
        <w:rPr>
          <w:rFonts w:ascii="Times New Roman" w:hAnsi="Times New Roman" w:cs="Times New Roman"/>
          <w:color w:val="000000" w:themeColor="text1"/>
          <w:sz w:val="24"/>
          <w:vertAlign w:val="superscript"/>
        </w:rPr>
        <w:instrText xml:space="preserve"> ADDIN EN.CITE &lt;EndNote&gt;&lt;Cite&gt;&lt;Author&gt;WANG Wuwei&lt;/Author&gt;&lt;Year&gt;2023&lt;/Year&gt;&lt;RecNum&gt;650&lt;/RecNum&gt;&lt;DisplayText&gt;[15]&lt;/DisplayText&gt;&lt;record&gt;&lt;rec-number&gt;650&lt;/rec-number&gt;&lt;foreign-keys&gt;&lt;key app="EN" db-id="e0s52ree6s0df6e5xxpxtvzu920ttp5vrrzx" timestamp="1697356583" guid="ab3d2b6e-47de-4f12-a2e7-36bde44a6791"&gt;650&lt;/key&gt;&lt;/foreign-keys&gt;&lt;ref-type name="Journal Article"&gt;17&lt;/ref-type&gt;&lt;contributors&gt;&lt;authors&gt;&lt;author&gt;WANG Wuwei,&lt;/author&gt;&lt;author&gt;LU Fei,&lt;/author&gt;&lt;author&gt;WU Junqian,&lt;/author&gt;&lt;/authors&gt;&lt;/contributors&gt;&lt;auth-address&gt;</w:instrText>
      </w:r>
      <w:r w:rsidR="000E37A3" w:rsidRPr="00896EBC">
        <w:rPr>
          <w:rFonts w:ascii="Times New Roman" w:hAnsi="Times New Roman" w:cs="Times New Roman"/>
          <w:color w:val="000000" w:themeColor="text1"/>
          <w:sz w:val="24"/>
          <w:vertAlign w:val="superscript"/>
        </w:rPr>
        <w:instrText>西南财经大学中国西部经济研究院</w:instrText>
      </w:r>
      <w:r w:rsidR="000E37A3" w:rsidRPr="00896EBC">
        <w:rPr>
          <w:rFonts w:ascii="Times New Roman" w:hAnsi="Times New Roman" w:cs="Times New Roman"/>
          <w:color w:val="000000" w:themeColor="text1"/>
          <w:sz w:val="24"/>
          <w:vertAlign w:val="superscript"/>
        </w:rPr>
        <w:instrText>;&lt;/auth-address&gt;&lt;titles&gt;&lt;title&gt;The Premier League has added the most hours compared to other leagues&lt;/title&gt;&lt;secondary-title&gt;CHINA SPORT SCIENCE AND TECHNOLOGY&lt;/secondary-title&gt;&lt;/titles&gt;&lt;periodical&gt;&lt;full-title&gt;CHINA SPORT SCIENCE AND TECHNOLOGY&lt;/full-title&gt;&lt;/periodical&gt;&lt;pages&gt;26-40&lt;/pages&gt;&lt;volume&gt;43&lt;/volume&gt;&lt;number&gt;03&lt;/number&gt;&lt;keywords&gt;&lt;keyword&gt;</w:instrText>
      </w:r>
      <w:r w:rsidR="000E37A3" w:rsidRPr="00896EBC">
        <w:rPr>
          <w:rFonts w:ascii="Times New Roman" w:hAnsi="Times New Roman" w:cs="Times New Roman"/>
          <w:color w:val="000000" w:themeColor="text1"/>
          <w:sz w:val="24"/>
          <w:vertAlign w:val="superscript"/>
        </w:rPr>
        <w:instrText>中国足球超级联赛</w:instrText>
      </w:r>
      <w:r w:rsidR="000E37A3" w:rsidRPr="00896EBC">
        <w:rPr>
          <w:rFonts w:ascii="Times New Roman" w:hAnsi="Times New Roman" w:cs="Times New Roman"/>
          <w:color w:val="000000" w:themeColor="text1"/>
          <w:sz w:val="24"/>
          <w:vertAlign w:val="superscript"/>
        </w:rPr>
        <w:instrText>&lt;/keyword&gt;&lt;keyword&gt;</w:instrText>
      </w:r>
      <w:r w:rsidR="000E37A3" w:rsidRPr="00896EBC">
        <w:rPr>
          <w:rFonts w:ascii="Times New Roman" w:hAnsi="Times New Roman" w:cs="Times New Roman"/>
          <w:color w:val="000000" w:themeColor="text1"/>
          <w:sz w:val="24"/>
          <w:vertAlign w:val="superscript"/>
        </w:rPr>
        <w:instrText>视频助理裁判</w:instrText>
      </w:r>
      <w:r w:rsidR="000E37A3" w:rsidRPr="00896EBC">
        <w:rPr>
          <w:rFonts w:ascii="Times New Roman" w:hAnsi="Times New Roman" w:cs="Times New Roman"/>
          <w:color w:val="000000" w:themeColor="text1"/>
          <w:sz w:val="24"/>
          <w:vertAlign w:val="superscript"/>
        </w:rPr>
        <w:instrText>&lt;/keyword&gt;&lt;keyword&gt;</w:instrText>
      </w:r>
      <w:r w:rsidR="000E37A3" w:rsidRPr="00896EBC">
        <w:rPr>
          <w:rFonts w:ascii="Times New Roman" w:hAnsi="Times New Roman" w:cs="Times New Roman"/>
          <w:color w:val="000000" w:themeColor="text1"/>
          <w:sz w:val="24"/>
          <w:vertAlign w:val="superscript"/>
        </w:rPr>
        <w:instrText>净比赛时间</w:instrText>
      </w:r>
      <w:r w:rsidR="000E37A3" w:rsidRPr="00896EBC">
        <w:rPr>
          <w:rFonts w:ascii="Times New Roman" w:hAnsi="Times New Roman" w:cs="Times New Roman"/>
          <w:color w:val="000000" w:themeColor="text1"/>
          <w:sz w:val="24"/>
          <w:vertAlign w:val="superscript"/>
        </w:rPr>
        <w:instrText>&lt;/keyword&gt;&lt;keyword&gt;</w:instrText>
      </w:r>
      <w:r w:rsidR="000E37A3" w:rsidRPr="00896EBC">
        <w:rPr>
          <w:rFonts w:ascii="Times New Roman" w:hAnsi="Times New Roman" w:cs="Times New Roman"/>
          <w:color w:val="000000" w:themeColor="text1"/>
          <w:sz w:val="24"/>
          <w:vertAlign w:val="superscript"/>
        </w:rPr>
        <w:instrText>补时</w:instrText>
      </w:r>
      <w:r w:rsidR="000E37A3" w:rsidRPr="00896EBC">
        <w:rPr>
          <w:rFonts w:ascii="Times New Roman" w:hAnsi="Times New Roman" w:cs="Times New Roman"/>
          <w:color w:val="000000" w:themeColor="text1"/>
          <w:sz w:val="24"/>
          <w:vertAlign w:val="superscript"/>
        </w:rPr>
        <w:instrText>&lt;/keyword&gt;&lt;/keywords&gt;&lt;dates&gt;&lt;year&gt;2023&lt;/year&gt;&lt;/dates&gt;&lt;isbn&gt;1000-677X&lt;/isbn&gt;&lt;call-num&gt;11-1295/G8&lt;/call-num&gt;&lt;urls&gt;&lt;/urls&gt;&lt;electronic-resource-num&gt;10.16469/j.css.202303003&lt;/electronic-resource-num&gt;&lt;remote-database-provider&gt;Cnki&lt;/remote-database-provider&gt;&lt;/record&gt;&lt;/Cite&gt;&lt;/EndNote&gt;</w:instrText>
      </w:r>
      <w:r w:rsidR="00844E85"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color w:val="000000" w:themeColor="text1"/>
          <w:sz w:val="24"/>
          <w:vertAlign w:val="superscript"/>
        </w:rPr>
        <w:t>[15]</w:t>
      </w:r>
      <w:r w:rsidR="00844E85" w:rsidRPr="00896EBC">
        <w:rPr>
          <w:rFonts w:ascii="Times New Roman" w:hAnsi="Times New Roman" w:cs="Times New Roman"/>
          <w:color w:val="000000" w:themeColor="text1"/>
          <w:sz w:val="24"/>
          <w:vertAlign w:val="superscript"/>
        </w:rPr>
        <w:fldChar w:fldCharType="end"/>
      </w:r>
      <w:r w:rsidR="00624CB7" w:rsidRPr="00896EBC">
        <w:rPr>
          <w:rFonts w:ascii="Times New Roman" w:hAnsi="Times New Roman" w:cs="Times New Roman"/>
          <w:color w:val="000000" w:themeColor="text1"/>
          <w:sz w:val="24"/>
        </w:rPr>
        <w:t>.</w:t>
      </w:r>
      <w:r w:rsidR="001D41D9" w:rsidRPr="00896EBC">
        <w:rPr>
          <w:rFonts w:ascii="Times New Roman" w:hAnsi="Times New Roman" w:cs="Times New Roman"/>
          <w:color w:val="000000" w:themeColor="text1"/>
          <w:sz w:val="24"/>
        </w:rPr>
        <w:t xml:space="preserve"> </w:t>
      </w:r>
      <w:r w:rsidR="006D3DBA" w:rsidRPr="00896EBC">
        <w:rPr>
          <w:rFonts w:ascii="Times New Roman" w:hAnsi="Times New Roman" w:cs="Times New Roman"/>
          <w:color w:val="000000" w:themeColor="text1"/>
          <w:sz w:val="24"/>
        </w:rPr>
        <w:t>About</w:t>
      </w:r>
      <w:r w:rsidR="00624CB7" w:rsidRPr="00896EBC">
        <w:rPr>
          <w:rFonts w:ascii="Times New Roman" w:hAnsi="Times New Roman" w:cs="Times New Roman"/>
          <w:color w:val="000000" w:themeColor="text1"/>
          <w:sz w:val="24"/>
        </w:rPr>
        <w:t xml:space="preserve"> the referee</w:t>
      </w:r>
      <w:r w:rsidR="00E908E0" w:rsidRPr="00896EBC">
        <w:rPr>
          <w:rFonts w:ascii="Times New Roman" w:hAnsi="Times New Roman" w:cs="Times New Roman"/>
          <w:color w:val="000000" w:themeColor="text1"/>
          <w:sz w:val="24"/>
        </w:rPr>
        <w:t>,</w:t>
      </w:r>
      <w:r w:rsidR="00624CB7" w:rsidRPr="00896EBC">
        <w:rPr>
          <w:rFonts w:ascii="Times New Roman" w:hAnsi="Times New Roman" w:cs="Times New Roman"/>
          <w:color w:val="000000" w:themeColor="text1"/>
          <w:sz w:val="24"/>
        </w:rPr>
        <w:t xml:space="preserve"> </w:t>
      </w:r>
      <w:r w:rsidR="00F2252E" w:rsidRPr="00896EBC">
        <w:rPr>
          <w:rFonts w:ascii="Times New Roman" w:hAnsi="Times New Roman" w:cs="Times New Roman"/>
          <w:color w:val="000000" w:themeColor="text1"/>
          <w:sz w:val="24"/>
        </w:rPr>
        <w:t>VARs</w:t>
      </w:r>
      <w:r w:rsidR="005259A0" w:rsidRPr="00896EBC">
        <w:rPr>
          <w:rFonts w:ascii="Times New Roman" w:hAnsi="Times New Roman" w:cs="Times New Roman"/>
          <w:color w:val="000000" w:themeColor="text1"/>
          <w:sz w:val="24"/>
        </w:rPr>
        <w:t xml:space="preserve"> has improved decision</w:t>
      </w:r>
      <w:r w:rsidR="00C61701" w:rsidRPr="00896EBC">
        <w:rPr>
          <w:rFonts w:ascii="Times New Roman" w:hAnsi="Times New Roman" w:cs="Times New Roman"/>
          <w:color w:val="000000" w:themeColor="text1"/>
          <w:sz w:val="24"/>
        </w:rPr>
        <w:t xml:space="preserve"> accuracy</w:t>
      </w:r>
      <w:r w:rsidR="005259A0" w:rsidRPr="00896EBC">
        <w:rPr>
          <w:rFonts w:ascii="Times New Roman" w:hAnsi="Times New Roman" w:cs="Times New Roman"/>
          <w:color w:val="000000" w:themeColor="text1"/>
          <w:sz w:val="24"/>
        </w:rPr>
        <w:t>, as evidenced by a rise in the referee accuracy rate from 92.1% to 98.3% in 13 national leagues</w:t>
      </w:r>
      <w:r w:rsidR="00661039" w:rsidRPr="00896EBC">
        <w:rPr>
          <w:rFonts w:ascii="Times New Roman" w:hAnsi="Times New Roman" w:cs="Times New Roman"/>
          <w:color w:val="000000" w:themeColor="text1"/>
          <w:sz w:val="24"/>
          <w:vertAlign w:val="superscript"/>
        </w:rPr>
        <w:fldChar w:fldCharType="begin"/>
      </w:r>
      <w:r w:rsidR="001A03F2" w:rsidRPr="00896EBC">
        <w:rPr>
          <w:rFonts w:ascii="Times New Roman" w:hAnsi="Times New Roman" w:cs="Times New Roman"/>
          <w:color w:val="000000" w:themeColor="text1"/>
          <w:sz w:val="24"/>
          <w:vertAlign w:val="superscript"/>
        </w:rPr>
        <w:instrText xml:space="preserve"> ADDIN EN.CITE &lt;EndNote&gt;&lt;Cite&gt;&lt;Author&gt;Spitz&lt;/Author&gt;&lt;Year&gt;2021&lt;/Year&gt;&lt;RecNum&gt;143&lt;/RecNum&gt;&lt;DisplayText&gt;[16]&lt;/DisplayText&gt;&lt;record&gt;&lt;rec-number&gt;143&lt;/rec-number&gt;&lt;foreign-keys&gt;&lt;key app="EN" db-id="e0s52ree6s0df6e5xxpxtvzu920ttp5vrrzx" timestamp="1663037047" guid="ef47ef04-5cb5-4349-96bc-c157cc3f5c9e"&gt;143&lt;/key&gt;&lt;/foreign-keys&gt;&lt;ref-type name="Journal Article"&gt;17&lt;/ref-type&gt;&lt;contributors&gt;&lt;authors&gt;&lt;author&gt;Spitz, Jochim&lt;/author&gt;&lt;author&gt;Wagemans, Johan&lt;/author&gt;&lt;author&gt;Memmert, Daniel&lt;/author&gt;&lt;author&gt;Williams, A. Mark&lt;/author&gt;&lt;author&gt;Helsen, Werner F.&lt;/author&gt;&lt;/authors&gt;&lt;/contributors&gt;&lt;titles&gt;&lt;title&gt;Video assistant referees (VAR): The impact of technology on decision making in association football referees&lt;/title&gt;&lt;secondary-title&gt;Journal of Sports Sciences&lt;/secondary-title&gt;&lt;/titles&gt;&lt;periodical&gt;&lt;full-title&gt;Journal of Sports Sciences&lt;/full-title&gt;&lt;/periodical&gt;&lt;pages&gt;147-153&lt;/pages&gt;&lt;volume&gt;39&lt;/volume&gt;&lt;number&gt;2&lt;/number&gt;&lt;dates&gt;&lt;year&gt;2021&lt;/year&gt;&lt;pub-dates&gt;&lt;date&gt;Jan 17&lt;/date&gt;&lt;/pub-dates&gt;&lt;/dates&gt;&lt;isbn&gt;0264-0414&lt;/isbn&gt;&lt;accession-num&gt;WOS:000559850400001&lt;/accession-num&gt;&lt;urls&gt;&lt;related-urls&gt;&lt;url&gt;&amp;lt;Go to ISI&amp;gt;://WOS:000559850400001&lt;/url&gt;&lt;/related-urls&gt;&lt;/urls&gt;&lt;electronic-resource-num&gt;https://doi.org/10.1080/02640414.2020.1809163&lt;/electronic-resource-num&gt;&lt;/record&gt;&lt;/Cite&gt;&lt;/EndNote&gt;</w:instrText>
      </w:r>
      <w:r w:rsidR="00661039"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color w:val="000000" w:themeColor="text1"/>
          <w:sz w:val="24"/>
          <w:vertAlign w:val="superscript"/>
        </w:rPr>
        <w:t>[16]</w:t>
      </w:r>
      <w:r w:rsidR="00661039" w:rsidRPr="00896EBC">
        <w:rPr>
          <w:rFonts w:ascii="Times New Roman" w:hAnsi="Times New Roman" w:cs="Times New Roman"/>
          <w:color w:val="000000" w:themeColor="text1"/>
          <w:sz w:val="24"/>
          <w:vertAlign w:val="superscript"/>
        </w:rPr>
        <w:fldChar w:fldCharType="end"/>
      </w:r>
      <w:r w:rsidR="00E908E0" w:rsidRPr="00896EBC">
        <w:rPr>
          <w:rFonts w:ascii="Times New Roman" w:hAnsi="Times New Roman" w:cs="Times New Roman"/>
          <w:color w:val="000000" w:themeColor="text1"/>
          <w:sz w:val="24"/>
        </w:rPr>
        <w:t>,</w:t>
      </w:r>
      <w:r w:rsidR="00D32610" w:rsidRPr="00896EBC">
        <w:rPr>
          <w:rFonts w:ascii="Times New Roman" w:hAnsi="Times New Roman" w:cs="Times New Roman"/>
          <w:color w:val="000000" w:themeColor="text1"/>
          <w:sz w:val="24"/>
        </w:rPr>
        <w:t xml:space="preserve"> and </w:t>
      </w:r>
      <w:r w:rsidR="00624CB7" w:rsidRPr="00896EBC">
        <w:rPr>
          <w:rFonts w:ascii="Times New Roman" w:hAnsi="Times New Roman" w:cs="Times New Roman"/>
          <w:color w:val="000000" w:themeColor="text1"/>
          <w:sz w:val="24"/>
        </w:rPr>
        <w:t xml:space="preserve">the World Cup in Russia </w:t>
      </w:r>
      <w:r w:rsidR="005259A0" w:rsidRPr="00896EBC">
        <w:rPr>
          <w:rFonts w:ascii="Times New Roman" w:hAnsi="Times New Roman" w:cs="Times New Roman"/>
          <w:color w:val="000000" w:themeColor="text1"/>
          <w:sz w:val="24"/>
        </w:rPr>
        <w:t xml:space="preserve">data </w:t>
      </w:r>
      <w:r w:rsidR="00624CB7" w:rsidRPr="00896EBC">
        <w:rPr>
          <w:rFonts w:ascii="Times New Roman" w:hAnsi="Times New Roman" w:cs="Times New Roman"/>
          <w:color w:val="000000" w:themeColor="text1"/>
          <w:sz w:val="24"/>
        </w:rPr>
        <w:t xml:space="preserve">also shows </w:t>
      </w:r>
      <w:r w:rsidR="00FF4BA6" w:rsidRPr="00896EBC">
        <w:rPr>
          <w:rFonts w:ascii="Times New Roman" w:hAnsi="Times New Roman" w:cs="Times New Roman"/>
          <w:color w:val="000000" w:themeColor="text1"/>
          <w:sz w:val="24"/>
        </w:rPr>
        <w:t>increased</w:t>
      </w:r>
      <w:r w:rsidR="00624CB7" w:rsidRPr="00896EBC">
        <w:rPr>
          <w:rFonts w:ascii="Times New Roman" w:hAnsi="Times New Roman" w:cs="Times New Roman"/>
          <w:color w:val="000000" w:themeColor="text1"/>
          <w:sz w:val="24"/>
        </w:rPr>
        <w:t xml:space="preserve"> accuracy</w:t>
      </w:r>
      <w:r w:rsidR="00661039" w:rsidRPr="00896EBC">
        <w:rPr>
          <w:rFonts w:ascii="Times New Roman" w:hAnsi="Times New Roman" w:cs="Times New Roman"/>
          <w:color w:val="000000" w:themeColor="text1"/>
          <w:sz w:val="24"/>
          <w:vertAlign w:val="superscript"/>
        </w:rPr>
        <w:fldChar w:fldCharType="begin"/>
      </w:r>
      <w:r w:rsidR="00805DD4" w:rsidRPr="00896EBC">
        <w:rPr>
          <w:rFonts w:ascii="Times New Roman" w:hAnsi="Times New Roman" w:cs="Times New Roman"/>
          <w:color w:val="000000" w:themeColor="text1"/>
          <w:sz w:val="24"/>
          <w:vertAlign w:val="superscript"/>
        </w:rPr>
        <w:instrText xml:space="preserve"> ADDIN EN.CITE &lt;EndNote&gt;&lt;Cite&gt;&lt;Author&gt;Association(FIFA)&lt;/Author&gt;&lt;Year&gt;2018&lt;/Year&gt;&lt;RecNum&gt;271&lt;/RecNum&gt;&lt;DisplayText&gt;[17]&lt;/DisplayText&gt;&lt;record&gt;&lt;rec-number&gt;271&lt;/rec-number&gt;&lt;foreign-keys&gt;&lt;key app="EN" db-id="e0s52ree6s0df6e5xxpxtvzu920ttp5vrrzx" timestamp="1672042614" guid="f1d6948e-32c0-49d8-81e6-aac1064045d8"&gt;271&lt;/key&gt;&lt;/foreign-keys&gt;&lt;ref-type name="Web Page"&gt;12&lt;/ref-type&gt;&lt;contributors&gt;&lt;authors&gt;&lt;author&gt;Fédération Internationale de Football Association(FIFA)&lt;/author&gt;&lt;/authors&gt;&lt;/contributors&gt;&lt;titles&gt;&lt;title&gt;FIFA World Cup Russia 2018: Refereeing Statistics.&lt;/title&gt;&lt;/titles&gt;&lt;dates&gt;&lt;year&gt;2018&lt;/year&gt;&lt;/dates&gt;&lt;urls&gt;&lt;related-urls&gt;&lt;url&gt;https://fifa-backend.pressfire.net/media/newsletter/FWC18-Refereeing-VAR-Report-Statistics-Finals-STATS.pdf&lt;/url&gt;&lt;/related-urls&gt;&lt;/urls&gt;&lt;/record&gt;&lt;/Cite&gt;&lt;/EndNote&gt;</w:instrText>
      </w:r>
      <w:r w:rsidR="00661039"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noProof/>
          <w:color w:val="000000" w:themeColor="text1"/>
          <w:sz w:val="24"/>
          <w:vertAlign w:val="superscript"/>
        </w:rPr>
        <w:t>[17]</w:t>
      </w:r>
      <w:r w:rsidR="00661039" w:rsidRPr="00896EBC">
        <w:rPr>
          <w:rFonts w:ascii="Times New Roman" w:hAnsi="Times New Roman" w:cs="Times New Roman"/>
          <w:color w:val="000000" w:themeColor="text1"/>
          <w:sz w:val="24"/>
          <w:vertAlign w:val="superscript"/>
        </w:rPr>
        <w:fldChar w:fldCharType="end"/>
      </w:r>
      <w:r w:rsidR="00624CB7" w:rsidRPr="00896EBC">
        <w:rPr>
          <w:rFonts w:ascii="Times New Roman" w:hAnsi="Times New Roman" w:cs="Times New Roman"/>
          <w:color w:val="000000" w:themeColor="text1"/>
          <w:sz w:val="24"/>
        </w:rPr>
        <w:t>. Research on fans</w:t>
      </w:r>
      <w:r w:rsidR="005259A0" w:rsidRPr="00896EBC">
        <w:rPr>
          <w:rFonts w:ascii="Times New Roman" w:hAnsi="Times New Roman" w:cs="Times New Roman"/>
          <w:color w:val="000000" w:themeColor="text1"/>
          <w:sz w:val="24"/>
          <w:vertAlign w:val="superscript"/>
        </w:rPr>
        <w:fldChar w:fldCharType="begin">
          <w:fldData xml:space="preserve">PEVuZE5vdGU+PENpdGU+PEF1dGhvcj5GaXNuZTwvQXV0aG9yPjxZZWFyPjIwMjE8L1llYXI+PFJl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</w:fldData>
        </w:fldChar>
      </w:r>
      <w:r w:rsidR="00BE09F8" w:rsidRPr="00896EBC">
        <w:rPr>
          <w:rFonts w:ascii="Times New Roman" w:hAnsi="Times New Roman" w:cs="Times New Roman"/>
          <w:color w:val="000000" w:themeColor="text1"/>
          <w:sz w:val="24"/>
          <w:vertAlign w:val="superscript"/>
        </w:rPr>
        <w:instrText xml:space="preserve"> ADDIN EN.CITE </w:instrText>
      </w:r>
      <w:r w:rsidR="00BE09F8" w:rsidRPr="00896EBC">
        <w:rPr>
          <w:rFonts w:ascii="Times New Roman" w:hAnsi="Times New Roman" w:cs="Times New Roman"/>
          <w:color w:val="000000" w:themeColor="text1"/>
          <w:sz w:val="24"/>
          <w:vertAlign w:val="superscript"/>
        </w:rPr>
        <w:fldChar w:fldCharType="begin">
          <w:fldData xml:space="preserve">PEVuZE5vdGU+PENpdGU+PEF1dGhvcj5GaXNuZTwvQXV0aG9yPjxZZWFyPjIwMjE8L1llYXI+PFJl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</w:fldData>
        </w:fldChar>
      </w:r>
      <w:r w:rsidR="00BE09F8" w:rsidRPr="00896EBC">
        <w:rPr>
          <w:rFonts w:ascii="Times New Roman" w:hAnsi="Times New Roman" w:cs="Times New Roman"/>
          <w:color w:val="000000" w:themeColor="text1"/>
          <w:sz w:val="24"/>
          <w:vertAlign w:val="superscript"/>
        </w:rPr>
        <w:instrText xml:space="preserve"> ADDIN EN.CITE.DATA </w:instrText>
      </w:r>
      <w:r>
        <w:rPr>
          <w:rFonts w:ascii="Times New Roman" w:hAnsi="Times New Roman" w:cs="Times New Roman"/>
          <w:color w:val="000000" w:themeColor="text1"/>
          <w:sz w:val="24"/>
          <w:vertAlign w:val="superscript"/>
        </w:rPr>
      </w:r>
      <w:r>
        <w:rPr>
          <w:rFonts w:ascii="Times New Roman" w:hAnsi="Times New Roman" w:cs="Times New Roman"/>
          <w:color w:val="000000" w:themeColor="text1"/>
          <w:sz w:val="24"/>
          <w:vertAlign w:val="superscript"/>
        </w:rPr>
        <w:fldChar w:fldCharType="separate"/>
      </w:r>
      <w:r w:rsidR="00BE09F8" w:rsidRPr="00896EBC">
        <w:rPr>
          <w:rFonts w:ascii="Times New Roman" w:hAnsi="Times New Roman" w:cs="Times New Roman"/>
          <w:color w:val="000000" w:themeColor="text1"/>
          <w:sz w:val="24"/>
          <w:vertAlign w:val="superscript"/>
        </w:rPr>
        <w:fldChar w:fldCharType="end"/>
      </w:r>
      <w:r w:rsidR="005259A0" w:rsidRPr="00896EBC">
        <w:rPr>
          <w:rFonts w:ascii="Times New Roman" w:hAnsi="Times New Roman" w:cs="Times New Roman"/>
          <w:color w:val="000000" w:themeColor="text1"/>
          <w:sz w:val="24"/>
          <w:vertAlign w:val="superscript"/>
        </w:rPr>
      </w:r>
      <w:r w:rsidR="005259A0"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noProof/>
          <w:color w:val="000000" w:themeColor="text1"/>
          <w:sz w:val="24"/>
          <w:vertAlign w:val="superscript"/>
        </w:rPr>
        <w:t>[18-20]</w:t>
      </w:r>
      <w:r w:rsidR="005259A0" w:rsidRPr="00896EBC">
        <w:rPr>
          <w:rFonts w:ascii="Times New Roman" w:hAnsi="Times New Roman" w:cs="Times New Roman"/>
          <w:color w:val="000000" w:themeColor="text1"/>
          <w:sz w:val="24"/>
          <w:vertAlign w:val="superscript"/>
        </w:rPr>
        <w:fldChar w:fldCharType="end"/>
      </w:r>
      <w:r w:rsidR="0054156D" w:rsidRPr="00896EBC">
        <w:rPr>
          <w:rFonts w:ascii="Times New Roman" w:hAnsi="Times New Roman" w:cs="Times New Roman"/>
          <w:color w:val="000000" w:themeColor="text1"/>
          <w:sz w:val="24"/>
        </w:rPr>
        <w:t>,</w:t>
      </w:r>
      <w:r w:rsidR="005259A0" w:rsidRPr="00896EBC">
        <w:rPr>
          <w:rFonts w:ascii="Times New Roman" w:hAnsi="Times New Roman" w:cs="Times New Roman"/>
          <w:color w:val="000000" w:themeColor="text1"/>
          <w:sz w:val="24"/>
        </w:rPr>
        <w:t xml:space="preserve"> </w:t>
      </w:r>
      <w:r w:rsidR="0054156D" w:rsidRPr="00896EBC">
        <w:rPr>
          <w:rFonts w:ascii="Times New Roman" w:hAnsi="Times New Roman" w:cs="Times New Roman"/>
          <w:color w:val="000000" w:themeColor="text1"/>
          <w:sz w:val="24"/>
        </w:rPr>
        <w:t>some studies</w:t>
      </w:r>
      <w:r w:rsidR="006B24FE" w:rsidRPr="00896EBC">
        <w:rPr>
          <w:rFonts w:ascii="Times New Roman" w:hAnsi="Times New Roman" w:cs="Times New Roman"/>
          <w:color w:val="000000" w:themeColor="text1"/>
          <w:sz w:val="24"/>
        </w:rPr>
        <w:t xml:space="preserve"> </w:t>
      </w:r>
      <w:r w:rsidR="0054156D" w:rsidRPr="00896EBC">
        <w:rPr>
          <w:rFonts w:ascii="Times New Roman" w:hAnsi="Times New Roman" w:cs="Times New Roman"/>
          <w:color w:val="000000" w:themeColor="text1"/>
          <w:sz w:val="24"/>
        </w:rPr>
        <w:t xml:space="preserve">found that fans viewed </w:t>
      </w:r>
      <w:r w:rsidR="00F2252E" w:rsidRPr="00896EBC">
        <w:rPr>
          <w:rFonts w:ascii="Times New Roman" w:hAnsi="Times New Roman" w:cs="Times New Roman"/>
          <w:color w:val="000000" w:themeColor="text1"/>
          <w:sz w:val="24"/>
        </w:rPr>
        <w:t>VARs</w:t>
      </w:r>
      <w:r w:rsidR="0054156D" w:rsidRPr="00896EBC">
        <w:rPr>
          <w:rFonts w:ascii="Times New Roman" w:hAnsi="Times New Roman" w:cs="Times New Roman"/>
          <w:color w:val="000000" w:themeColor="text1"/>
          <w:sz w:val="24"/>
        </w:rPr>
        <w:t xml:space="preserve"> as enhancing competitiveness and reducing pressure on referees</w:t>
      </w:r>
      <w:r w:rsidR="006B24FE" w:rsidRPr="00896EBC">
        <w:rPr>
          <w:rFonts w:ascii="Times New Roman" w:hAnsi="Times New Roman" w:cs="Times New Roman"/>
          <w:color w:val="000000" w:themeColor="text1"/>
          <w:sz w:val="24"/>
          <w:vertAlign w:val="superscript"/>
        </w:rPr>
        <w:fldChar w:fldCharType="begin"/>
      </w:r>
      <w:r w:rsidR="00BE09F8" w:rsidRPr="00896EBC">
        <w:rPr>
          <w:rFonts w:ascii="Times New Roman" w:hAnsi="Times New Roman" w:cs="Times New Roman"/>
          <w:color w:val="000000" w:themeColor="text1"/>
          <w:sz w:val="24"/>
          <w:vertAlign w:val="superscript"/>
        </w:rPr>
        <w:instrText xml:space="preserve"> ADDIN EN.CITE &lt;EndNote&gt;&lt;Cite&gt;&lt;Author&gt;Fisne&lt;/Author&gt;&lt;Year&gt;2021&lt;/Year&gt;&lt;RecNum&gt;141&lt;/RecNum&gt;&lt;DisplayText&gt;[18]&lt;/DisplayText&gt;&lt;record&gt;&lt;rec-number&gt;141&lt;/rec-number&gt;&lt;foreign-keys&gt;&lt;key app="EN" db-id="e0s52ree6s0df6e5xxpxtvzu920ttp5vrrzx" timestamp="1663037047" guid="ca0d7ba8-e3c6-4dee-98af-7f61e16a7e4d"&gt;141&lt;/key&gt;&lt;/foreign-keys&gt;&lt;ref-type name="Journal Article"&gt;17&lt;/ref-type&gt;&lt;contributors&gt;&lt;authors&gt;&lt;author&gt;Fisne, Mucahit&lt;/author&gt;&lt;author&gt;Bardakci, Sait&lt;/author&gt;&lt;author&gt;Hasaan, Ali&lt;/author&gt;&lt;/authors&gt;&lt;/contributors&gt;&lt;titles&gt;&lt;title&gt;ANALYSIS OF PERCEPTIONS OF TURKISH FANS OF VIDEO-ASSISTANT-REFEREES IN ELITE SOCCER&lt;/title&gt;&lt;secondary-title&gt;South African Journal for Research in Sport Physical Education and Recreation&lt;/secondary-title&gt;&lt;/titles&gt;&lt;periodical&gt;&lt;full-title&gt;South African Journal for Research in Sport Physical Education and Recreation&lt;/full-title&gt;&lt;/periodical&gt;&lt;pages&gt;29-45&lt;/pages&gt;&lt;volume&gt;43&lt;/volume&gt;&lt;number&gt;2&lt;/number&gt;&lt;dates&gt;&lt;year&gt;2021&lt;/year&gt;&lt;pub-dates&gt;&lt;date&gt;2021&lt;/date&gt;&lt;/pub-dates&gt;&lt;/dates&gt;&lt;isbn&gt;0379-9069&lt;/isbn&gt;&lt;accession-num&gt;WOS:000704720900003&lt;/accession-num&gt;&lt;urls&gt;&lt;related-urls&gt;&lt;url&gt;&amp;lt;Go to ISI&amp;gt;://WOS:000704720900003&lt;/url&gt;&lt;/related-urls&gt;&lt;/urls&gt;&lt;electronic-resource-num&gt;&amp;lt;Go to ISI&amp;gt;://WOS:000704720900003&lt;/electronic-resource-num&gt;&lt;/record&gt;&lt;/Cite&gt;&lt;/EndNote&gt;</w:instrText>
      </w:r>
      <w:r w:rsidR="006B24FE" w:rsidRPr="00896EBC">
        <w:rPr>
          <w:rFonts w:ascii="Times New Roman" w:hAnsi="Times New Roman" w:cs="Times New Roman"/>
          <w:color w:val="000000" w:themeColor="text1"/>
          <w:sz w:val="24"/>
          <w:vertAlign w:val="superscript"/>
        </w:rPr>
        <w:fldChar w:fldCharType="separate"/>
      </w:r>
      <w:r w:rsidR="006B24FE" w:rsidRPr="00896EBC">
        <w:rPr>
          <w:rFonts w:ascii="Times New Roman" w:hAnsi="Times New Roman" w:cs="Times New Roman"/>
          <w:noProof/>
          <w:color w:val="000000" w:themeColor="text1"/>
          <w:sz w:val="24"/>
          <w:vertAlign w:val="superscript"/>
        </w:rPr>
        <w:t>[18]</w:t>
      </w:r>
      <w:r w:rsidR="006B24FE" w:rsidRPr="00896EBC">
        <w:rPr>
          <w:rFonts w:ascii="Times New Roman" w:hAnsi="Times New Roman" w:cs="Times New Roman"/>
          <w:color w:val="000000" w:themeColor="text1"/>
          <w:sz w:val="24"/>
          <w:vertAlign w:val="superscript"/>
        </w:rPr>
        <w:fldChar w:fldCharType="end"/>
      </w:r>
      <w:r w:rsidR="0054156D" w:rsidRPr="00896EBC">
        <w:rPr>
          <w:rFonts w:ascii="Times New Roman" w:hAnsi="Times New Roman" w:cs="Times New Roman"/>
          <w:color w:val="000000" w:themeColor="text1"/>
          <w:sz w:val="24"/>
        </w:rPr>
        <w:t xml:space="preserve">. In contrast, </w:t>
      </w:r>
      <w:r w:rsidR="005A6F7A" w:rsidRPr="00896EBC">
        <w:rPr>
          <w:rFonts w:ascii="Times New Roman" w:hAnsi="Times New Roman" w:cs="Times New Roman"/>
          <w:color w:val="000000" w:themeColor="text1"/>
          <w:sz w:val="24"/>
        </w:rPr>
        <w:t>an</w:t>
      </w:r>
      <w:r w:rsidR="005A6F7A" w:rsidRPr="00896EBC">
        <w:rPr>
          <w:rFonts w:ascii="Times New Roman" w:hAnsi="Times New Roman" w:cs="Times New Roman" w:hint="eastAsia"/>
          <w:color w:val="000000" w:themeColor="text1"/>
          <w:sz w:val="24"/>
        </w:rPr>
        <w:t>o</w:t>
      </w:r>
      <w:r w:rsidR="005A6F7A" w:rsidRPr="00896EBC">
        <w:rPr>
          <w:rFonts w:ascii="Times New Roman" w:hAnsi="Times New Roman" w:cs="Times New Roman"/>
          <w:color w:val="000000" w:themeColor="text1"/>
          <w:sz w:val="24"/>
        </w:rPr>
        <w:t>ther</w:t>
      </w:r>
      <w:r w:rsidR="00464382" w:rsidRPr="00896EBC">
        <w:rPr>
          <w:rFonts w:ascii="Times New Roman" w:hAnsi="Times New Roman" w:cs="Times New Roman"/>
          <w:color w:val="000000" w:themeColor="text1"/>
          <w:sz w:val="24"/>
        </w:rPr>
        <w:t xml:space="preserve"> research</w:t>
      </w:r>
      <w:r w:rsidR="009E7DCD" w:rsidRPr="00896EBC">
        <w:rPr>
          <w:rFonts w:ascii="Times New Roman" w:hAnsi="Times New Roman" w:cs="Times New Roman"/>
          <w:color w:val="000000" w:themeColor="text1"/>
          <w:sz w:val="24"/>
          <w:vertAlign w:val="superscript"/>
        </w:rPr>
        <w:fldChar w:fldCharType="begin"/>
      </w:r>
      <w:r w:rsidR="001A03F2" w:rsidRPr="00896EBC">
        <w:rPr>
          <w:rFonts w:ascii="Times New Roman" w:hAnsi="Times New Roman" w:cs="Times New Roman"/>
          <w:color w:val="000000" w:themeColor="text1"/>
          <w:sz w:val="24"/>
          <w:vertAlign w:val="superscript"/>
        </w:rPr>
        <w:instrText xml:space="preserve"> ADDIN EN.CITE &lt;EndNote&gt;&lt;Cite&gt;&lt;Author&gt;Winand&lt;/Author&gt;&lt;Year&gt;2021&lt;/Year&gt;&lt;RecNum&gt;145&lt;/RecNum&gt;&lt;DisplayText&gt;[19]&lt;/DisplayText&gt;&lt;record&gt;&lt;rec-number&gt;145&lt;/rec-number&gt;&lt;foreign-keys&gt;&lt;key app="EN" db-id="e0s52ree6s0df6e5xxpxtvzu920ttp5vrrzx" timestamp="1663037047" guid="4d58c6d9-25f1-407d-99f4-25bdc7ed52ad"&gt;145&lt;/key&gt;&lt;/foreign-keys&gt;&lt;ref-type name="Journal Article"&gt;17&lt;/ref-type&gt;&lt;contributors&gt;&lt;authors&gt;&lt;author&gt;Winand, Mathieu&lt;/author&gt;&lt;author&gt;Schneiders, Christopher&lt;/author&gt;&lt;author&gt;Merten, Sebastian&lt;/author&gt;&lt;author&gt;Marlier, Mathieu&lt;/author&gt;&lt;/authors&gt;&lt;/contributors&gt;&lt;titles&gt;&lt;title&gt;Sports fans and innovation: An analysis of football fans&amp;apos; satisfaction with video assistant refereeing through social identity and argumentative theories&lt;/title&gt;&lt;secondary-title&gt;Journal of Business Research&lt;/secondary-title&gt;&lt;/titles&gt;&lt;periodical&gt;&lt;full-title&gt;Journal of Business Research&lt;/full-title&gt;&lt;/periodical&gt;&lt;pages&gt;99-109&lt;/pages&gt;&lt;volume&gt;136&lt;/volume&gt;&lt;dates&gt;&lt;year&gt;2021&lt;/year&gt;&lt;pub-dates&gt;&lt;date&gt;Nov&lt;/date&gt;&lt;/pub-dates&gt;&lt;/dates&gt;&lt;isbn&gt;0148-2963&lt;/isbn&gt;&lt;accession-num&gt;WOS:000705007700009&lt;/accession-num&gt;&lt;urls&gt;&lt;related-urls&gt;&lt;url&gt;&amp;lt;Go to ISI&amp;gt;://WOS:000705007700009&lt;/url&gt;&lt;/related-urls&gt;&lt;/urls&gt;&lt;electronic-resource-num&gt;https://doi.org/10.1016/j.jbusres.2021.07.029&lt;/electronic-resource-num&gt;&lt;/record&gt;&lt;/Cite&gt;&lt;/EndNote&gt;</w:instrText>
      </w:r>
      <w:r w:rsidR="009E7DCD"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color w:val="000000" w:themeColor="text1"/>
          <w:sz w:val="24"/>
          <w:vertAlign w:val="superscript"/>
        </w:rPr>
        <w:t>[19]</w:t>
      </w:r>
      <w:r w:rsidR="009E7DCD" w:rsidRPr="00896EBC">
        <w:rPr>
          <w:rFonts w:ascii="Times New Roman" w:hAnsi="Times New Roman" w:cs="Times New Roman"/>
          <w:color w:val="000000" w:themeColor="text1"/>
          <w:sz w:val="24"/>
          <w:vertAlign w:val="superscript"/>
        </w:rPr>
        <w:fldChar w:fldCharType="end"/>
      </w:r>
      <w:r w:rsidRPr="00896EBC">
        <w:rPr>
          <w:rFonts w:ascii="Times New Roman" w:hAnsi="Times New Roman" w:cs="Times New Roman"/>
          <w:color w:val="000000" w:themeColor="text1"/>
          <w:sz w:val="24"/>
        </w:rPr>
        <w:t xml:space="preserve"> </w:t>
      </w:r>
      <w:r w:rsidR="0054156D" w:rsidRPr="00896EBC">
        <w:rPr>
          <w:rFonts w:ascii="Times New Roman" w:hAnsi="Times New Roman" w:cs="Times New Roman"/>
          <w:color w:val="000000" w:themeColor="text1"/>
          <w:sz w:val="24"/>
        </w:rPr>
        <w:t>observed</w:t>
      </w:r>
      <w:r w:rsidRPr="00896EBC">
        <w:rPr>
          <w:rFonts w:ascii="Times New Roman" w:hAnsi="Times New Roman" w:cs="Times New Roman"/>
          <w:color w:val="000000" w:themeColor="text1"/>
          <w:sz w:val="24"/>
        </w:rPr>
        <w:t xml:space="preserve"> that loyal fans are more positive about </w:t>
      </w:r>
      <w:r w:rsidR="00F2252E" w:rsidRPr="00896EBC">
        <w:rPr>
          <w:rFonts w:ascii="Times New Roman" w:hAnsi="Times New Roman" w:cs="Times New Roman"/>
          <w:color w:val="000000" w:themeColor="text1"/>
          <w:sz w:val="24"/>
        </w:rPr>
        <w:t>VARs</w:t>
      </w:r>
      <w:r w:rsidR="006B24FE" w:rsidRPr="00896EBC">
        <w:rPr>
          <w:rFonts w:ascii="Times New Roman" w:hAnsi="Times New Roman" w:cs="Times New Roman"/>
          <w:color w:val="000000" w:themeColor="text1"/>
          <w:sz w:val="24"/>
        </w:rPr>
        <w:t xml:space="preserve"> introduction</w:t>
      </w:r>
      <w:r w:rsidRPr="00896EBC">
        <w:rPr>
          <w:rFonts w:ascii="Times New Roman" w:hAnsi="Times New Roman" w:cs="Times New Roman"/>
          <w:color w:val="000000" w:themeColor="text1"/>
          <w:sz w:val="24"/>
        </w:rPr>
        <w:t xml:space="preserve"> and are especially happy when a judgment is changed in favor of an opposing player</w:t>
      </w:r>
      <w:r w:rsidR="0054156D" w:rsidRPr="00896EBC">
        <w:rPr>
          <w:rFonts w:ascii="Times New Roman" w:hAnsi="Times New Roman" w:cs="Times New Roman"/>
          <w:color w:val="000000" w:themeColor="text1"/>
          <w:sz w:val="24"/>
        </w:rPr>
        <w:t>. However</w:t>
      </w:r>
      <w:r w:rsidR="00E908E0"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w:t>
      </w:r>
      <w:r w:rsidR="00464382" w:rsidRPr="00896EBC">
        <w:rPr>
          <w:rFonts w:ascii="Times New Roman" w:hAnsi="Times New Roman" w:cs="Times New Roman"/>
          <w:color w:val="000000" w:themeColor="text1"/>
          <w:sz w:val="24"/>
        </w:rPr>
        <w:t>fans’ sentiments towards VARs are more skewed towards the negative by analyzing data from Twitter</w:t>
      </w:r>
      <w:r w:rsidRPr="00896EBC">
        <w:rPr>
          <w:rFonts w:ascii="Times New Roman" w:hAnsi="Times New Roman" w:cs="Times New Roman"/>
          <w:color w:val="000000" w:themeColor="text1"/>
          <w:sz w:val="24"/>
          <w:vertAlign w:val="superscript"/>
        </w:rPr>
        <w:fldChar w:fldCharType="begin"/>
      </w:r>
      <w:r w:rsidR="001A03F2" w:rsidRPr="00896EBC">
        <w:rPr>
          <w:rFonts w:ascii="Times New Roman" w:hAnsi="Times New Roman" w:cs="Times New Roman"/>
          <w:color w:val="000000" w:themeColor="text1"/>
          <w:sz w:val="24"/>
          <w:vertAlign w:val="superscript"/>
        </w:rPr>
        <w:instrText xml:space="preserve"> ADDIN EN.CITE &lt;EndNote&gt;&lt;Cite&gt;&lt;Author&gt;Kolbinger&lt;/Author&gt;&lt;Year&gt;2020&lt;/Year&gt;&lt;RecNum&gt;150&lt;/RecNum&gt;&lt;DisplayText&gt;[20]&lt;/DisplayText&gt;&lt;record&gt;&lt;rec-number&gt;150&lt;/rec-number&gt;&lt;foreign-keys&gt;&lt;key app="EN" db-id="e0s52ree6s0df6e5xxpxtvzu920ttp5vrrzx" timestamp="1663037055" guid="1d92ba24-9383-4133-97e2-61848ca0e643"&gt;150&lt;/key&gt;&lt;/foreign-keys&gt;&lt;ref-type name="Journal Article"&gt;17&lt;/ref-type&gt;&lt;contributors&gt;&lt;authors&gt;&lt;author&gt;Kolbinger, Otto&lt;/author&gt;&lt;author&gt;Knopp, Melanie&lt;/author&gt;&lt;/authors&gt;&lt;/contributors&gt;&lt;titles&gt;&lt;title&gt;Video kills the sentiment-Exploring fans&amp;apos; reception of the video assistant referee in the English premier league using Twitter data&lt;/title&gt;&lt;secondary-title&gt;Plos One&lt;/secondary-title&gt;&lt;/titles&gt;&lt;periodical&gt;&lt;full-title&gt;PLoS One&lt;/full-title&gt;&lt;/periodical&gt;&lt;volume&gt;15&lt;/volume&gt;&lt;number&gt;12&lt;/number&gt;&lt;dates&gt;&lt;year&gt;2020&lt;/year&gt;&lt;pub-dates&gt;&lt;date&gt;Dec 9&lt;/date&gt;&lt;/pub-dates&gt;&lt;/dates&gt;&lt;isbn&gt;1932-6203&lt;/isbn&gt;&lt;accession-num&gt;WOS:000598626100011&lt;/accession-num&gt;&lt;urls&gt;&lt;related-urls&gt;&lt;url&gt;&amp;lt;Go to ISI&amp;gt;://WOS:000598626100011&lt;/url&gt;&lt;/related-urls&gt;&lt;/urls&gt;&lt;custom7&gt;e0242728&lt;/custom7&gt;&lt;electronic-resource-num&gt;https://doi.org/10.1371/journal.pone.0242728&lt;/electronic-resource-num&gt;&lt;/record&gt;&lt;/Cite&gt;&lt;/EndNote&gt;</w:instrText>
      </w:r>
      <w:r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color w:val="000000" w:themeColor="text1"/>
          <w:sz w:val="24"/>
          <w:vertAlign w:val="superscript"/>
        </w:rPr>
        <w:t>[20]</w:t>
      </w:r>
      <w:r w:rsidRPr="00896EBC">
        <w:rPr>
          <w:rFonts w:ascii="Times New Roman" w:hAnsi="Times New Roman" w:cs="Times New Roman"/>
          <w:color w:val="000000" w:themeColor="text1"/>
          <w:sz w:val="24"/>
          <w:vertAlign w:val="superscript"/>
        </w:rPr>
        <w:fldChar w:fldCharType="end"/>
      </w:r>
      <w:r w:rsidR="00464382" w:rsidRPr="00896EBC">
        <w:rPr>
          <w:rFonts w:ascii="Times New Roman" w:hAnsi="Times New Roman" w:cs="Times New Roman"/>
          <w:color w:val="000000" w:themeColor="text1"/>
          <w:sz w:val="24"/>
        </w:rPr>
        <w:t>.</w:t>
      </w:r>
      <w:r w:rsidRPr="00896EBC">
        <w:rPr>
          <w:rFonts w:ascii="Times New Roman" w:hAnsi="Times New Roman" w:cs="Times New Roman"/>
          <w:color w:val="000000" w:themeColor="text1"/>
          <w:sz w:val="24"/>
        </w:rPr>
        <w:t xml:space="preserve"> </w:t>
      </w:r>
      <w:r w:rsidR="0054156D" w:rsidRPr="00896EBC">
        <w:rPr>
          <w:rFonts w:ascii="Times New Roman" w:hAnsi="Times New Roman" w:cs="Times New Roman"/>
          <w:color w:val="000000" w:themeColor="text1"/>
          <w:sz w:val="24"/>
        </w:rPr>
        <w:t>Concerning athletes</w:t>
      </w:r>
      <w:r w:rsidR="00E908E0" w:rsidRPr="00896EBC">
        <w:rPr>
          <w:rFonts w:ascii="Times New Roman" w:hAnsi="Times New Roman" w:cs="Times New Roman"/>
          <w:color w:val="000000" w:themeColor="text1"/>
          <w:sz w:val="24"/>
        </w:rPr>
        <w:t>,</w:t>
      </w:r>
      <w:r w:rsidR="00624CB7" w:rsidRPr="00896EBC">
        <w:rPr>
          <w:rFonts w:ascii="Times New Roman" w:hAnsi="Times New Roman" w:cs="Times New Roman"/>
          <w:color w:val="000000" w:themeColor="text1"/>
          <w:sz w:val="24"/>
        </w:rPr>
        <w:t xml:space="preserve"> studies have shown that the intervention of </w:t>
      </w:r>
      <w:r w:rsidR="00F2252E" w:rsidRPr="00896EBC">
        <w:rPr>
          <w:rFonts w:ascii="Times New Roman" w:hAnsi="Times New Roman" w:cs="Times New Roman"/>
          <w:color w:val="000000" w:themeColor="text1"/>
          <w:sz w:val="24"/>
        </w:rPr>
        <w:t>VARs</w:t>
      </w:r>
      <w:r w:rsidR="00624CB7" w:rsidRPr="00896EBC">
        <w:rPr>
          <w:rFonts w:ascii="Times New Roman" w:hAnsi="Times New Roman" w:cs="Times New Roman"/>
          <w:color w:val="000000" w:themeColor="text1"/>
          <w:sz w:val="24"/>
        </w:rPr>
        <w:t xml:space="preserve"> </w:t>
      </w:r>
      <w:r w:rsidR="0054156D" w:rsidRPr="00896EBC">
        <w:rPr>
          <w:rFonts w:ascii="Times New Roman" w:hAnsi="Times New Roman" w:cs="Times New Roman"/>
          <w:color w:val="000000" w:themeColor="text1"/>
          <w:sz w:val="24"/>
        </w:rPr>
        <w:t>can</w:t>
      </w:r>
      <w:r w:rsidR="00624CB7" w:rsidRPr="00896EBC">
        <w:rPr>
          <w:rFonts w:ascii="Times New Roman" w:hAnsi="Times New Roman" w:cs="Times New Roman"/>
          <w:color w:val="000000" w:themeColor="text1"/>
          <w:sz w:val="24"/>
        </w:rPr>
        <w:t xml:space="preserve"> impact athletes' performance</w:t>
      </w:r>
      <w:r w:rsidR="00E908E0" w:rsidRPr="00896EBC">
        <w:rPr>
          <w:rFonts w:ascii="Times New Roman" w:hAnsi="Times New Roman" w:cs="Times New Roman"/>
          <w:color w:val="000000" w:themeColor="text1"/>
          <w:sz w:val="24"/>
        </w:rPr>
        <w:t>,</w:t>
      </w:r>
      <w:r w:rsidR="00624CB7" w:rsidRPr="00896EBC">
        <w:rPr>
          <w:rFonts w:ascii="Times New Roman" w:hAnsi="Times New Roman" w:cs="Times New Roman"/>
          <w:color w:val="000000" w:themeColor="text1"/>
          <w:sz w:val="24"/>
        </w:rPr>
        <w:t xml:space="preserve"> </w:t>
      </w:r>
      <w:r w:rsidR="001D738C" w:rsidRPr="00896EBC">
        <w:rPr>
          <w:rFonts w:ascii="Times New Roman" w:hAnsi="Times New Roman" w:cs="Times New Roman"/>
          <w:color w:val="000000" w:themeColor="text1"/>
          <w:sz w:val="24"/>
        </w:rPr>
        <w:t>including</w:t>
      </w:r>
      <w:r w:rsidR="00624CB7" w:rsidRPr="00896EBC">
        <w:rPr>
          <w:rFonts w:ascii="Times New Roman" w:hAnsi="Times New Roman" w:cs="Times New Roman"/>
          <w:color w:val="000000" w:themeColor="text1"/>
          <w:sz w:val="24"/>
        </w:rPr>
        <w:t xml:space="preserve"> high-speed running distance</w:t>
      </w:r>
      <w:r w:rsidR="000502C9" w:rsidRPr="00896EBC">
        <w:rPr>
          <w:rFonts w:ascii="Times New Roman" w:hAnsi="Times New Roman" w:cs="Times New Roman"/>
          <w:color w:val="000000" w:themeColor="text1"/>
          <w:sz w:val="24"/>
          <w:vertAlign w:val="superscript"/>
        </w:rPr>
        <w:fldChar w:fldCharType="begin"/>
      </w:r>
      <w:r w:rsidR="001A03F2" w:rsidRPr="00896EBC">
        <w:rPr>
          <w:rFonts w:ascii="Times New Roman" w:hAnsi="Times New Roman" w:cs="Times New Roman"/>
          <w:color w:val="000000" w:themeColor="text1"/>
          <w:sz w:val="24"/>
          <w:vertAlign w:val="superscript"/>
        </w:rPr>
        <w:instrText xml:space="preserve"> ADDIN EN.CITE &lt;EndNote&gt;&lt;Cite&gt;&lt;Author&gt;Zhaofang&lt;/Author&gt;&lt;Year&gt;2022&lt;/Year&gt;&lt;RecNum&gt;746&lt;/RecNum&gt;&lt;DisplayText&gt;[21]&lt;/DisplayText&gt;&lt;record&gt;&lt;rec-number&gt;746&lt;/rec-number&gt;&lt;foreign-keys&gt;&lt;key app="EN" db-id="e0s52ree6s0df6e5xxpxtvzu920ttp5vrrzx" timestamp="1699780756" guid="7019a425-05a4-43cb-ac72-05457ac213bf"&gt;746&lt;/key&gt;&lt;/foreign-keys&gt;&lt;ref-type name="Journal Article"&gt;17&lt;/ref-type&gt;&lt;contributors&gt;&lt;authors&gt;&lt;author&gt;PENG Zhaofang&lt;/author&gt;&lt;author&gt;YUAN Ling&lt;/author&gt;&lt;author&gt;GUO Wei&lt;/author&gt;&lt;author&gt;ZHOU Changjing&lt;/author&gt;&lt;author&gt;GONG Bingnan&lt;/author&gt;&lt;author&gt;LIU Hongyou&lt;/author&gt;&lt;/authors&gt;&lt;/contributors&gt;&lt;auth-address&gt;</w:instrText>
      </w:r>
      <w:r w:rsidR="001A03F2" w:rsidRPr="00896EBC">
        <w:rPr>
          <w:rFonts w:ascii="Times New Roman" w:hAnsi="Times New Roman" w:cs="Times New Roman"/>
          <w:color w:val="000000" w:themeColor="text1"/>
          <w:sz w:val="24"/>
          <w:vertAlign w:val="superscript"/>
        </w:rPr>
        <w:instrText>贵州医科大学运动与健康学院</w:instrText>
      </w:r>
      <w:r w:rsidR="001A03F2" w:rsidRPr="00896EBC">
        <w:rPr>
          <w:rFonts w:ascii="Times New Roman" w:hAnsi="Times New Roman" w:cs="Times New Roman"/>
          <w:color w:val="000000" w:themeColor="text1"/>
          <w:sz w:val="24"/>
          <w:vertAlign w:val="superscript"/>
        </w:rPr>
        <w:instrText>;</w:instrText>
      </w:r>
      <w:r w:rsidR="001A03F2" w:rsidRPr="00896EBC">
        <w:rPr>
          <w:rFonts w:ascii="Times New Roman" w:hAnsi="Times New Roman" w:cs="Times New Roman"/>
          <w:color w:val="000000" w:themeColor="text1"/>
          <w:sz w:val="24"/>
          <w:vertAlign w:val="superscript"/>
        </w:rPr>
        <w:instrText>北京体育大学</w:instrText>
      </w:r>
      <w:r w:rsidR="001A03F2" w:rsidRPr="00896EBC">
        <w:rPr>
          <w:rFonts w:ascii="Times New Roman" w:hAnsi="Times New Roman" w:cs="Times New Roman"/>
          <w:color w:val="000000" w:themeColor="text1"/>
          <w:sz w:val="24"/>
          <w:vertAlign w:val="superscript"/>
        </w:rPr>
        <w:instrText>;</w:instrText>
      </w:r>
      <w:r w:rsidR="001A03F2" w:rsidRPr="00896EBC">
        <w:rPr>
          <w:rFonts w:ascii="Times New Roman" w:hAnsi="Times New Roman" w:cs="Times New Roman"/>
          <w:color w:val="000000" w:themeColor="text1"/>
          <w:sz w:val="24"/>
          <w:vertAlign w:val="superscript"/>
        </w:rPr>
        <w:instrText>华南师范大学体育科学学院</w:instrText>
      </w:r>
      <w:r w:rsidR="001A03F2" w:rsidRPr="00896EBC">
        <w:rPr>
          <w:rFonts w:ascii="Times New Roman" w:hAnsi="Times New Roman" w:cs="Times New Roman"/>
          <w:color w:val="000000" w:themeColor="text1"/>
          <w:sz w:val="24"/>
          <w:vertAlign w:val="superscript"/>
        </w:rPr>
        <w:instrText>;&lt;/auth-address&gt;&lt;titles&gt;&lt;title&gt;Influence of the implementation of VAR on the running and technical performance for soccer players in the Chinese Super League&lt;/title&gt;&lt;secondary-title&gt;Journal of Physical Education &amp;amp; Sport&lt;/secondary-title&gt;&lt;/titles&gt;&lt;periodical&gt;&lt;full-title&gt;Journal of Physical Education &amp;amp; Sport&lt;/full-title&gt;&lt;/periodical&gt;&lt;pages&gt;122-127&lt;/pages&gt;&lt;volume&gt;29&lt;/volume&gt;&lt;number&gt;02&lt;/number&gt;&lt;keywords&gt;&lt;keyword&gt;</w:instrText>
      </w:r>
      <w:r w:rsidR="001A03F2" w:rsidRPr="00896EBC">
        <w:rPr>
          <w:rFonts w:ascii="Times New Roman" w:hAnsi="Times New Roman" w:cs="Times New Roman"/>
          <w:color w:val="000000" w:themeColor="text1"/>
          <w:sz w:val="24"/>
          <w:vertAlign w:val="superscript"/>
        </w:rPr>
        <w:instrText>竞赛与训练</w:instrText>
      </w:r>
      <w:r w:rsidR="001A03F2" w:rsidRPr="00896EBC">
        <w:rPr>
          <w:rFonts w:ascii="Times New Roman" w:hAnsi="Times New Roman" w:cs="Times New Roman"/>
          <w:color w:val="000000" w:themeColor="text1"/>
          <w:sz w:val="24"/>
          <w:vertAlign w:val="superscript"/>
        </w:rPr>
        <w:instrText>&lt;/keyword&gt;&lt;keyword&gt;</w:instrText>
      </w:r>
      <w:r w:rsidR="001A03F2" w:rsidRPr="00896EBC">
        <w:rPr>
          <w:rFonts w:ascii="Times New Roman" w:hAnsi="Times New Roman" w:cs="Times New Roman"/>
          <w:color w:val="000000" w:themeColor="text1"/>
          <w:sz w:val="24"/>
          <w:vertAlign w:val="superscript"/>
        </w:rPr>
        <w:instrText>视频助理裁判</w:instrText>
      </w:r>
      <w:r w:rsidR="001A03F2" w:rsidRPr="00896EBC">
        <w:rPr>
          <w:rFonts w:ascii="Times New Roman" w:hAnsi="Times New Roman" w:cs="Times New Roman"/>
          <w:color w:val="000000" w:themeColor="text1"/>
          <w:sz w:val="24"/>
          <w:vertAlign w:val="superscript"/>
        </w:rPr>
        <w:instrText>&lt;/keyword&gt;&lt;keyword&gt;</w:instrText>
      </w:r>
      <w:r w:rsidR="001A03F2" w:rsidRPr="00896EBC">
        <w:rPr>
          <w:rFonts w:ascii="Times New Roman" w:hAnsi="Times New Roman" w:cs="Times New Roman"/>
          <w:color w:val="000000" w:themeColor="text1"/>
          <w:sz w:val="24"/>
          <w:vertAlign w:val="superscript"/>
        </w:rPr>
        <w:instrText>技术表现</w:instrText>
      </w:r>
      <w:r w:rsidR="001A03F2" w:rsidRPr="00896EBC">
        <w:rPr>
          <w:rFonts w:ascii="Times New Roman" w:hAnsi="Times New Roman" w:cs="Times New Roman"/>
          <w:color w:val="000000" w:themeColor="text1"/>
          <w:sz w:val="24"/>
          <w:vertAlign w:val="superscript"/>
        </w:rPr>
        <w:instrText>&lt;/keyword&gt;&lt;keyword&gt;</w:instrText>
      </w:r>
      <w:r w:rsidR="001A03F2" w:rsidRPr="00896EBC">
        <w:rPr>
          <w:rFonts w:ascii="Times New Roman" w:hAnsi="Times New Roman" w:cs="Times New Roman"/>
          <w:color w:val="000000" w:themeColor="text1"/>
          <w:sz w:val="24"/>
          <w:vertAlign w:val="superscript"/>
        </w:rPr>
        <w:instrText>比赛跑动</w:instrText>
      </w:r>
      <w:r w:rsidR="001A03F2" w:rsidRPr="00896EBC">
        <w:rPr>
          <w:rFonts w:ascii="Times New Roman" w:hAnsi="Times New Roman" w:cs="Times New Roman"/>
          <w:color w:val="000000" w:themeColor="text1"/>
          <w:sz w:val="24"/>
          <w:vertAlign w:val="superscript"/>
        </w:rPr>
        <w:instrText>&lt;/keyword&gt;&lt;keyword&gt;</w:instrText>
      </w:r>
      <w:r w:rsidR="001A03F2" w:rsidRPr="00896EBC">
        <w:rPr>
          <w:rFonts w:ascii="Times New Roman" w:hAnsi="Times New Roman" w:cs="Times New Roman"/>
          <w:color w:val="000000" w:themeColor="text1"/>
          <w:sz w:val="24"/>
          <w:vertAlign w:val="superscript"/>
        </w:rPr>
        <w:instrText>中超联赛</w:instrText>
      </w:r>
      <w:r w:rsidR="001A03F2" w:rsidRPr="00896EBC">
        <w:rPr>
          <w:rFonts w:ascii="Times New Roman" w:hAnsi="Times New Roman" w:cs="Times New Roman"/>
          <w:color w:val="000000" w:themeColor="text1"/>
          <w:sz w:val="24"/>
          <w:vertAlign w:val="superscript"/>
        </w:rPr>
        <w:instrText>&lt;/keyword&gt;&lt;/keywords&gt;&lt;dates&gt;&lt;year&gt;2022&lt;/year&gt;&lt;/dates&gt;&lt;isbn&gt;1006-7116&lt;/isbn&gt;&lt;call-num&gt;44-1404/G8&lt;/call-num&gt;&lt;urls&gt;&lt;/urls&gt;&lt;electronic-resource-num&gt;https://doi.org/10.16237/j.cnki.cn44-1404/g8.2022.02.010&lt;/electronic-resource-num&gt;&lt;remote-database-provider&gt;Cnki&lt;/remote-database-provider&gt;&lt;/record&gt;&lt;/Cite&gt;&lt;/EndNote&gt;</w:instrText>
      </w:r>
      <w:r w:rsidR="000502C9"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color w:val="000000" w:themeColor="text1"/>
          <w:sz w:val="24"/>
          <w:vertAlign w:val="superscript"/>
        </w:rPr>
        <w:t>[21]</w:t>
      </w:r>
      <w:r w:rsidR="000502C9" w:rsidRPr="00896EBC">
        <w:rPr>
          <w:rFonts w:ascii="Times New Roman" w:hAnsi="Times New Roman" w:cs="Times New Roman"/>
          <w:color w:val="000000" w:themeColor="text1"/>
          <w:sz w:val="24"/>
          <w:vertAlign w:val="superscript"/>
        </w:rPr>
        <w:fldChar w:fldCharType="end"/>
      </w:r>
      <w:r w:rsidR="00E908E0" w:rsidRPr="00896EBC">
        <w:rPr>
          <w:rFonts w:ascii="Times New Roman" w:hAnsi="Times New Roman" w:cs="Times New Roman"/>
          <w:color w:val="000000" w:themeColor="text1"/>
          <w:sz w:val="24"/>
        </w:rPr>
        <w:t>,</w:t>
      </w:r>
      <w:r w:rsidR="00624CB7" w:rsidRPr="00896EBC">
        <w:rPr>
          <w:rFonts w:ascii="Times New Roman" w:hAnsi="Times New Roman" w:cs="Times New Roman"/>
          <w:color w:val="000000" w:themeColor="text1"/>
          <w:sz w:val="24"/>
        </w:rPr>
        <w:t xml:space="preserve"> </w:t>
      </w:r>
      <w:r w:rsidR="00575E56" w:rsidRPr="00896EBC">
        <w:rPr>
          <w:rFonts w:ascii="Times New Roman" w:hAnsi="Times New Roman" w:cs="Times New Roman"/>
          <w:color w:val="000000" w:themeColor="text1"/>
          <w:sz w:val="24"/>
        </w:rPr>
        <w:t>goals</w:t>
      </w:r>
      <w:r w:rsidR="00575E56" w:rsidRPr="00896EBC">
        <w:rPr>
          <w:rFonts w:ascii="Times New Roman" w:hAnsi="Times New Roman" w:cs="Times New Roman"/>
          <w:color w:val="000000" w:themeColor="text1"/>
          <w:sz w:val="24"/>
          <w:vertAlign w:val="superscript"/>
        </w:rPr>
        <w:fldChar w:fldCharType="begin"/>
      </w:r>
      <w:r w:rsidR="001A03F2" w:rsidRPr="00896EBC">
        <w:rPr>
          <w:rFonts w:ascii="Times New Roman" w:hAnsi="Times New Roman" w:cs="Times New Roman"/>
          <w:color w:val="000000" w:themeColor="text1"/>
          <w:sz w:val="24"/>
          <w:vertAlign w:val="superscript"/>
        </w:rPr>
        <w:instrText xml:space="preserve"> ADDIN EN.CITE &lt;EndNote&gt;&lt;Cite&gt;&lt;Author&gt;Vergonis&lt;/Author&gt;&lt;Year&gt;2020&lt;/Year&gt;&lt;RecNum&gt;283&lt;/RecNum&gt;&lt;DisplayText&gt;[22]&lt;/DisplayText&gt;&lt;record&gt;&lt;rec-number&gt;283&lt;/rec-number&gt;&lt;foreign-keys&gt;&lt;key app="EN" db-id="e0s52ree6s0df6e5xxpxtvzu920ttp5vrrzx" timestamp="1676968385" guid="7b8e0c6c-c852-41f6-a9a7-5478b97d965a"&gt;283&lt;/key&gt;&lt;/foreign-keys&gt;&lt;ref-type name="Journal Article"&gt;17&lt;/ref-type&gt;&lt;contributors&gt;&lt;authors&gt;&lt;author&gt;Vergonis, A.&lt;/author&gt;&lt;author&gt;Balasas, D.&lt;/author&gt;&lt;author&gt;Michailidis, Y.&lt;/author&gt;&lt;author&gt;Metaxas, T.&lt;/author&gt;&lt;/authors&gt;&lt;/contributors&gt;&lt;titles&gt;&lt;title&gt;The significant role of scoring from set plays in the 2018 FIFA World Cup&lt;/title&gt;&lt;secondary-title&gt;Journal of Sports Medicine and Physical Fitness&lt;/secondary-title&gt;&lt;/titles&gt;&lt;periodical&gt;&lt;full-title&gt;Journal of Sports Medicine and Physical Fitness&lt;/full-title&gt;&lt;/periodical&gt;&lt;pages&gt;1448-1453&lt;/pages&gt;&lt;volume&gt;61&lt;/volume&gt;&lt;number&gt;11&lt;/number&gt;&lt;dates&gt;&lt;year&gt;2020&lt;/year&gt;&lt;pub-dates&gt;&lt;date&gt;Nov&lt;/date&gt;&lt;/pub-dates&gt;&lt;/dates&gt;&lt;isbn&gt;0022-4707&lt;/isbn&gt;&lt;accession-num&gt;WOS:000714483200001&lt;/accession-num&gt;&lt;urls&gt;&lt;related-urls&gt;&lt;url&gt;&amp;lt;Go to ISI&amp;gt;://WOS:000714483200001&lt;/url&gt;&lt;/related-urls&gt;&lt;/urls&gt;&lt;electronic-resource-num&gt;https://doi.org/10.23736/s0022-4707.20.11788-2&lt;/electronic-resource-num&gt;&lt;/record&gt;&lt;/Cite&gt;&lt;/EndNote&gt;</w:instrText>
      </w:r>
      <w:r w:rsidR="00575E56"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color w:val="000000" w:themeColor="text1"/>
          <w:sz w:val="24"/>
          <w:vertAlign w:val="superscript"/>
        </w:rPr>
        <w:t>[22]</w:t>
      </w:r>
      <w:r w:rsidR="00575E56" w:rsidRPr="00896EBC">
        <w:rPr>
          <w:rFonts w:ascii="Times New Roman" w:hAnsi="Times New Roman" w:cs="Times New Roman"/>
          <w:color w:val="000000" w:themeColor="text1"/>
          <w:sz w:val="24"/>
          <w:vertAlign w:val="superscript"/>
        </w:rPr>
        <w:fldChar w:fldCharType="end"/>
      </w:r>
      <w:r w:rsidR="00E908E0" w:rsidRPr="00896EBC">
        <w:rPr>
          <w:rFonts w:ascii="Times New Roman" w:hAnsi="Times New Roman" w:cs="Times New Roman"/>
          <w:color w:val="000000" w:themeColor="text1"/>
          <w:sz w:val="24"/>
        </w:rPr>
        <w:t>,</w:t>
      </w:r>
      <w:r w:rsidR="00D32085" w:rsidRPr="00896EBC">
        <w:rPr>
          <w:rFonts w:ascii="Times New Roman" w:hAnsi="Times New Roman" w:cs="Times New Roman"/>
          <w:color w:val="000000" w:themeColor="text1"/>
          <w:sz w:val="24"/>
        </w:rPr>
        <w:t xml:space="preserve"> </w:t>
      </w:r>
      <w:r w:rsidR="00575E56" w:rsidRPr="00896EBC">
        <w:rPr>
          <w:rFonts w:ascii="Times New Roman" w:hAnsi="Times New Roman" w:cs="Times New Roman"/>
          <w:color w:val="000000" w:themeColor="text1"/>
          <w:sz w:val="24"/>
        </w:rPr>
        <w:t>offside</w:t>
      </w:r>
      <w:r w:rsidR="00145AAA" w:rsidRPr="00896EBC">
        <w:rPr>
          <w:rFonts w:ascii="Times New Roman" w:hAnsi="Times New Roman" w:cs="Times New Roman"/>
          <w:color w:val="000000" w:themeColor="text1"/>
          <w:sz w:val="24"/>
          <w:vertAlign w:val="superscript"/>
        </w:rPr>
        <w:fldChar w:fldCharType="begin"/>
      </w:r>
      <w:r w:rsidR="000E37A3" w:rsidRPr="00896EBC">
        <w:rPr>
          <w:rFonts w:ascii="Times New Roman" w:hAnsi="Times New Roman" w:cs="Times New Roman"/>
          <w:color w:val="000000" w:themeColor="text1"/>
          <w:sz w:val="24"/>
          <w:vertAlign w:val="superscript"/>
        </w:rPr>
        <w:instrText xml:space="preserve"> ADDIN EN.CITE &lt;EndNote&gt;&lt;Cite&gt;&lt;Author&gt;Bao&lt;/Author&gt;&lt;Year&gt;2024&lt;/Year&gt;&lt;RecNum&gt;3281&lt;/RecNum&gt;&lt;DisplayText&gt;[23]&lt;/DisplayText&gt;&lt;record&gt;&lt;rec-number&gt;3281&lt;/rec-number&gt;&lt;foreign-keys&gt;&lt;key app="EN" db-id="e0s52ree6s0df6e5xxpxtvzu920ttp5vrrzx" timestamp="1732723035" guid="8c526527-00bd-4e91-b553-63fbbc148de0"&gt;3281&lt;/key&gt;&lt;/foreign-keys&gt;&lt;ref-type name="Journal Article"&gt;17&lt;/ref-type&gt;&lt;contributors&gt;&lt;authors&gt;&lt;author&gt;Bao, Rui&lt;/author&gt;&lt;author&gt;Han, Bo&lt;/author&gt;&lt;/authors&gt;&lt;/contributors&gt;&lt;titles&gt;&lt;title&gt;The influence of the video assistance referee (VAR) on the English Premier League&lt;/title&gt;&lt;secondary-title&gt;International Journal of Performance Analysis in Sport&lt;/secondary-title&gt;&lt;/titles&gt;&lt;periodical&gt;&lt;full-title&gt;International Journal of Performance Analysis in Sport&lt;/full-title&gt;&lt;/periodical&gt;&lt;pages&gt;241-250&lt;/pages&gt;&lt;volume&gt;24&lt;/volume&gt;&lt;number&gt;3&lt;/number&gt;&lt;dates&gt;&lt;year&gt;2024&lt;/year&gt;&lt;pub-dates&gt;&lt;date&gt;May 3&lt;/date&gt;&lt;/pub-dates&gt;&lt;/dates&gt;&lt;isbn&gt;2474-8668&lt;/isbn&gt;&lt;accession-num&gt;WOS:001116405300001&lt;/accession-num&gt;&lt;work-type&gt;Article&lt;/work-type&gt;&lt;urls&gt;&lt;related-urls&gt;&lt;url&gt;&amp;lt;Go to ISI&amp;gt;://WOS:001116405300001&lt;/url&gt;&lt;/related-urls&gt;&lt;/urls&gt;&lt;electronic-resource-num&gt;10.1080/24748668.2023.2291236&lt;/electronic-resource-num&gt;&lt;/record&gt;&lt;/Cite&gt;&lt;/EndNote&gt;</w:instrText>
      </w:r>
      <w:r w:rsidR="00145AAA"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color w:val="000000" w:themeColor="text1"/>
          <w:sz w:val="24"/>
          <w:vertAlign w:val="superscript"/>
        </w:rPr>
        <w:t>[23]</w:t>
      </w:r>
      <w:r w:rsidR="00145AAA" w:rsidRPr="00896EBC">
        <w:rPr>
          <w:rFonts w:ascii="Times New Roman" w:hAnsi="Times New Roman" w:cs="Times New Roman"/>
          <w:color w:val="000000" w:themeColor="text1"/>
          <w:sz w:val="24"/>
          <w:vertAlign w:val="superscript"/>
        </w:rPr>
        <w:fldChar w:fldCharType="end"/>
      </w:r>
      <w:r w:rsidR="00E908E0" w:rsidRPr="00896EBC">
        <w:rPr>
          <w:rFonts w:ascii="Times New Roman" w:hAnsi="Times New Roman" w:cs="Times New Roman"/>
          <w:color w:val="000000" w:themeColor="text1"/>
          <w:sz w:val="24"/>
        </w:rPr>
        <w:t>,</w:t>
      </w:r>
      <w:r w:rsidR="00145AAA" w:rsidRPr="00896EBC">
        <w:rPr>
          <w:rFonts w:ascii="Times New Roman" w:hAnsi="Times New Roman" w:cs="Times New Roman"/>
          <w:color w:val="000000" w:themeColor="text1"/>
          <w:sz w:val="24"/>
        </w:rPr>
        <w:t xml:space="preserve"> </w:t>
      </w:r>
      <w:r w:rsidR="00575E56" w:rsidRPr="00896EBC">
        <w:rPr>
          <w:rFonts w:ascii="Times New Roman" w:hAnsi="Times New Roman" w:cs="Times New Roman"/>
          <w:color w:val="000000" w:themeColor="text1"/>
          <w:sz w:val="24"/>
        </w:rPr>
        <w:t>fouls</w:t>
      </w:r>
      <w:r w:rsidR="00575E56" w:rsidRPr="00896EBC">
        <w:rPr>
          <w:rFonts w:ascii="Times New Roman" w:hAnsi="Times New Roman" w:cs="Times New Roman"/>
          <w:color w:val="000000" w:themeColor="text1"/>
          <w:sz w:val="24"/>
          <w:vertAlign w:val="superscript"/>
        </w:rPr>
        <w:fldChar w:fldCharType="begin"/>
      </w:r>
      <w:r w:rsidR="001A03F2" w:rsidRPr="00896EBC">
        <w:rPr>
          <w:rFonts w:ascii="Times New Roman" w:hAnsi="Times New Roman" w:cs="Times New Roman"/>
          <w:color w:val="000000" w:themeColor="text1"/>
          <w:sz w:val="24"/>
          <w:vertAlign w:val="superscript"/>
        </w:rPr>
        <w:instrText xml:space="preserve"> ADDIN EN.CITE &lt;EndNote&gt;&lt;Cite&gt;&lt;Author&gt;Kubayi&lt;/Author&gt;&lt;Year&gt;2022&lt;/Year&gt;&lt;RecNum&gt;269&lt;/RecNum&gt;&lt;DisplayText&gt;[13]&lt;/DisplayText&gt;&lt;record&gt;&lt;rec-number&gt;269&lt;/rec-number&gt;&lt;foreign-keys&gt;&lt;key app="EN" db-id="e0s52ree6s0df6e5xxpxtvzu920ttp5vrrzx" timestamp="1671930522" guid="f990046f-6b21-455a-8a07-1c68b9935bad"&gt;269&lt;/key&gt;&lt;/foreign-keys&gt;&lt;ref-type name="Journal Article"&gt;17&lt;/ref-type&gt;&lt;contributors&gt;&lt;authors&gt;&lt;author&gt;Kubayi, Alliance&lt;/author&gt;&lt;author&gt;Larkin, Paul&lt;/author&gt;&lt;author&gt;Toriola, Abel&lt;/author&gt;&lt;/authors&gt;&lt;/contributors&gt;&lt;titles&gt;&lt;title&gt;The impact of video assistant referee (VAR) on match performance variables at men&amp;apos;s FIFA World Cup tournaments&lt;/title&gt;&lt;/titles&gt;&lt;pages&gt;187-191&lt;/pages&gt;&lt;volume&gt;236&lt;/volume&gt;&lt;number&gt;3&lt;/number&gt;&lt;dates&gt;&lt;year&gt;2022&lt;/year&gt;&lt;pub-dates&gt;&lt;date&gt;Sep&lt;/date&gt;&lt;/pub-dates&gt;&lt;/dates&gt;&lt;isbn&gt;1754-3371&lt;/isbn&gt;&lt;accession-num&gt;WOS:000626673000001&lt;/accession-num&gt;&lt;urls&gt;&lt;related-urls&gt;&lt;url&gt;&amp;lt;Go to ISI&amp;gt;://WOS:000626673000001&lt;/url&gt;&lt;/related-urls&gt;&lt;/urls&gt;&lt;electronic-resource-num&gt;https://doi.org/10.1177/1754337121997581&lt;/electronic-resource-num&gt;&lt;/record&gt;&lt;/Cite&gt;&lt;/EndNote&gt;</w:instrText>
      </w:r>
      <w:r w:rsidR="00575E56" w:rsidRPr="00896EBC">
        <w:rPr>
          <w:rFonts w:ascii="Times New Roman" w:hAnsi="Times New Roman" w:cs="Times New Roman"/>
          <w:color w:val="000000" w:themeColor="text1"/>
          <w:sz w:val="24"/>
          <w:vertAlign w:val="superscript"/>
        </w:rPr>
        <w:fldChar w:fldCharType="separate"/>
      </w:r>
      <w:r w:rsidR="000E37A3" w:rsidRPr="00896EBC">
        <w:rPr>
          <w:rFonts w:ascii="Times New Roman" w:hAnsi="Times New Roman" w:cs="Times New Roman"/>
          <w:color w:val="000000" w:themeColor="text1"/>
          <w:sz w:val="24"/>
          <w:vertAlign w:val="superscript"/>
        </w:rPr>
        <w:t>[13]</w:t>
      </w:r>
      <w:r w:rsidR="00575E56" w:rsidRPr="00896EBC">
        <w:rPr>
          <w:rFonts w:ascii="Times New Roman" w:hAnsi="Times New Roman" w:cs="Times New Roman"/>
          <w:color w:val="000000" w:themeColor="text1"/>
          <w:sz w:val="24"/>
          <w:vertAlign w:val="superscript"/>
        </w:rPr>
        <w:fldChar w:fldCharType="end"/>
      </w:r>
      <w:r w:rsidR="00E908E0" w:rsidRPr="00896EBC">
        <w:rPr>
          <w:rFonts w:ascii="Times New Roman" w:hAnsi="Times New Roman" w:cs="Times New Roman"/>
          <w:color w:val="000000" w:themeColor="text1"/>
          <w:sz w:val="24"/>
        </w:rPr>
        <w:t>,</w:t>
      </w:r>
      <w:r w:rsidR="00624CB7" w:rsidRPr="00896EBC">
        <w:rPr>
          <w:rFonts w:ascii="Times New Roman" w:hAnsi="Times New Roman" w:cs="Times New Roman"/>
          <w:color w:val="000000" w:themeColor="text1"/>
          <w:sz w:val="24"/>
        </w:rPr>
        <w:t xml:space="preserve"> </w:t>
      </w:r>
      <w:r w:rsidR="00145AAA" w:rsidRPr="00896EBC">
        <w:rPr>
          <w:rFonts w:ascii="Times New Roman" w:hAnsi="Times New Roman" w:cs="Times New Roman"/>
          <w:color w:val="000000" w:themeColor="text1"/>
          <w:sz w:val="24"/>
        </w:rPr>
        <w:t xml:space="preserve">and </w:t>
      </w:r>
      <w:r w:rsidR="00624CB7" w:rsidRPr="00896EBC">
        <w:rPr>
          <w:rFonts w:ascii="Times New Roman" w:hAnsi="Times New Roman" w:cs="Times New Roman"/>
          <w:color w:val="000000" w:themeColor="text1"/>
          <w:sz w:val="24"/>
        </w:rPr>
        <w:t>distan</w:t>
      </w:r>
      <w:r w:rsidR="00624CB7" w:rsidRPr="00896EBC">
        <w:rPr>
          <w:rFonts w:ascii="Times New Roman" w:hAnsi="Times New Roman" w:cs="Times New Roman"/>
          <w:color w:val="000000" w:themeColor="text1"/>
          <w:kern w:val="0"/>
          <w:sz w:val="24"/>
        </w:rPr>
        <w:t>ce of low-speed running</w:t>
      </w:r>
      <w:r w:rsidR="006B028F" w:rsidRPr="00896EBC">
        <w:rPr>
          <w:rFonts w:ascii="Times New Roman" w:hAnsi="Times New Roman" w:cs="Times New Roman"/>
          <w:color w:val="000000" w:themeColor="text1"/>
          <w:kern w:val="0"/>
          <w:sz w:val="24"/>
          <w:vertAlign w:val="superscript"/>
        </w:rPr>
        <w:fldChar w:fldCharType="begin"/>
      </w:r>
      <w:r w:rsidR="001A03F2" w:rsidRPr="00896EBC">
        <w:rPr>
          <w:rFonts w:ascii="Times New Roman" w:hAnsi="Times New Roman" w:cs="Times New Roman"/>
          <w:color w:val="000000" w:themeColor="text1"/>
          <w:kern w:val="0"/>
          <w:sz w:val="24"/>
          <w:vertAlign w:val="superscript"/>
        </w:rPr>
        <w:instrText xml:space="preserve"> ADDIN EN.CITE &lt;EndNote&gt;&lt;Cite&gt;&lt;Author&gt;Zhaofang&lt;/Author&gt;&lt;Year&gt;2022&lt;/Year&gt;&lt;RecNum&gt;746&lt;/RecNum&gt;&lt;DisplayText&gt;[21]&lt;/DisplayText&gt;&lt;record&gt;&lt;rec-number&gt;746&lt;/rec-number&gt;&lt;foreign-keys&gt;&lt;key app="EN" db-id="e0s52ree6s0df6e5xxpxtvzu920ttp5vrrzx" timestamp="1699780756" guid="7019a425-05a4-43cb-ac72-05457ac213bf"&gt;746&lt;/key&gt;&lt;/foreign-keys&gt;&lt;ref-type name="Journal Article"&gt;17&lt;/ref-type&gt;&lt;contributors&gt;&lt;authors&gt;&lt;author&gt;PENG Zhaofang&lt;/author&gt;&lt;author&gt;YUAN Ling&lt;/author&gt;&lt;author&gt;GUO Wei&lt;/author&gt;&lt;author&gt;ZHOU Changjing&lt;/author&gt;&lt;author&gt;GONG Bingnan&lt;/author&gt;&lt;author&gt;LIU Hongyou&lt;/author&gt;&lt;/authors&gt;&lt;/contributors&gt;&lt;auth-address&gt;</w:instrText>
      </w:r>
      <w:r w:rsidR="001A03F2" w:rsidRPr="00896EBC">
        <w:rPr>
          <w:rFonts w:ascii="Times New Roman" w:hAnsi="Times New Roman" w:cs="Times New Roman"/>
          <w:color w:val="000000" w:themeColor="text1"/>
          <w:kern w:val="0"/>
          <w:sz w:val="24"/>
          <w:vertAlign w:val="superscript"/>
        </w:rPr>
        <w:instrText>贵州医科大学运动与健康学院</w:instrText>
      </w:r>
      <w:r w:rsidR="001A03F2" w:rsidRPr="00896EBC">
        <w:rPr>
          <w:rFonts w:ascii="Times New Roman" w:hAnsi="Times New Roman" w:cs="Times New Roman"/>
          <w:color w:val="000000" w:themeColor="text1"/>
          <w:kern w:val="0"/>
          <w:sz w:val="24"/>
          <w:vertAlign w:val="superscript"/>
        </w:rPr>
        <w:instrText>;</w:instrText>
      </w:r>
      <w:r w:rsidR="001A03F2" w:rsidRPr="00896EBC">
        <w:rPr>
          <w:rFonts w:ascii="Times New Roman" w:hAnsi="Times New Roman" w:cs="Times New Roman"/>
          <w:color w:val="000000" w:themeColor="text1"/>
          <w:kern w:val="0"/>
          <w:sz w:val="24"/>
          <w:vertAlign w:val="superscript"/>
        </w:rPr>
        <w:instrText>北京体育大学</w:instrText>
      </w:r>
      <w:r w:rsidR="001A03F2" w:rsidRPr="00896EBC">
        <w:rPr>
          <w:rFonts w:ascii="Times New Roman" w:hAnsi="Times New Roman" w:cs="Times New Roman"/>
          <w:color w:val="000000" w:themeColor="text1"/>
          <w:kern w:val="0"/>
          <w:sz w:val="24"/>
          <w:vertAlign w:val="superscript"/>
        </w:rPr>
        <w:instrText>;</w:instrText>
      </w:r>
      <w:r w:rsidR="001A03F2" w:rsidRPr="00896EBC">
        <w:rPr>
          <w:rFonts w:ascii="Times New Roman" w:hAnsi="Times New Roman" w:cs="Times New Roman"/>
          <w:color w:val="000000" w:themeColor="text1"/>
          <w:kern w:val="0"/>
          <w:sz w:val="24"/>
          <w:vertAlign w:val="superscript"/>
        </w:rPr>
        <w:instrText>华南师范大学体育科学学院</w:instrText>
      </w:r>
      <w:r w:rsidR="001A03F2" w:rsidRPr="00896EBC">
        <w:rPr>
          <w:rFonts w:ascii="Times New Roman" w:hAnsi="Times New Roman" w:cs="Times New Roman"/>
          <w:color w:val="000000" w:themeColor="text1"/>
          <w:kern w:val="0"/>
          <w:sz w:val="24"/>
          <w:vertAlign w:val="superscript"/>
        </w:rPr>
        <w:instrText>;&lt;/auth-address&gt;&lt;titles&gt;&lt;title&gt;Influence of the implementation of VAR on the running and technical performance for soccer players in the Chinese Super League&lt;/title&gt;&lt;secondary-title&gt;Journal of Physical Education &amp;amp; Sport&lt;/secondary-title&gt;&lt;/titles&gt;&lt;periodical&gt;&lt;full-title&gt;Journal of Physical Education &amp;amp; Sport&lt;/full-title&gt;&lt;/periodical&gt;&lt;pages&gt;122-127&lt;/pages&gt;&lt;volume&gt;29&lt;/volume&gt;&lt;number&gt;02&lt;/number&gt;&lt;keywords&gt;&lt;keyword&gt;</w:instrText>
      </w:r>
      <w:r w:rsidR="001A03F2" w:rsidRPr="00896EBC">
        <w:rPr>
          <w:rFonts w:ascii="Times New Roman" w:hAnsi="Times New Roman" w:cs="Times New Roman"/>
          <w:color w:val="000000" w:themeColor="text1"/>
          <w:kern w:val="0"/>
          <w:sz w:val="24"/>
          <w:vertAlign w:val="superscript"/>
        </w:rPr>
        <w:instrText>竞赛与训练</w:instrText>
      </w:r>
      <w:r w:rsidR="001A03F2" w:rsidRPr="00896EBC">
        <w:rPr>
          <w:rFonts w:ascii="Times New Roman" w:hAnsi="Times New Roman" w:cs="Times New Roman"/>
          <w:color w:val="000000" w:themeColor="text1"/>
          <w:kern w:val="0"/>
          <w:sz w:val="24"/>
          <w:vertAlign w:val="superscript"/>
        </w:rPr>
        <w:instrText>&lt;/keyword&gt;&lt;keyword&gt;</w:instrText>
      </w:r>
      <w:r w:rsidR="001A03F2" w:rsidRPr="00896EBC">
        <w:rPr>
          <w:rFonts w:ascii="Times New Roman" w:hAnsi="Times New Roman" w:cs="Times New Roman"/>
          <w:color w:val="000000" w:themeColor="text1"/>
          <w:kern w:val="0"/>
          <w:sz w:val="24"/>
          <w:vertAlign w:val="superscript"/>
        </w:rPr>
        <w:instrText>视频助理裁判</w:instrText>
      </w:r>
      <w:r w:rsidR="001A03F2" w:rsidRPr="00896EBC">
        <w:rPr>
          <w:rFonts w:ascii="Times New Roman" w:hAnsi="Times New Roman" w:cs="Times New Roman"/>
          <w:color w:val="000000" w:themeColor="text1"/>
          <w:kern w:val="0"/>
          <w:sz w:val="24"/>
          <w:vertAlign w:val="superscript"/>
        </w:rPr>
        <w:instrText>&lt;/keyword&gt;&lt;keyword&gt;</w:instrText>
      </w:r>
      <w:r w:rsidR="001A03F2" w:rsidRPr="00896EBC">
        <w:rPr>
          <w:rFonts w:ascii="Times New Roman" w:hAnsi="Times New Roman" w:cs="Times New Roman"/>
          <w:color w:val="000000" w:themeColor="text1"/>
          <w:kern w:val="0"/>
          <w:sz w:val="24"/>
          <w:vertAlign w:val="superscript"/>
        </w:rPr>
        <w:instrText>技术表现</w:instrText>
      </w:r>
      <w:r w:rsidR="001A03F2" w:rsidRPr="00896EBC">
        <w:rPr>
          <w:rFonts w:ascii="Times New Roman" w:hAnsi="Times New Roman" w:cs="Times New Roman"/>
          <w:color w:val="000000" w:themeColor="text1"/>
          <w:kern w:val="0"/>
          <w:sz w:val="24"/>
          <w:vertAlign w:val="superscript"/>
        </w:rPr>
        <w:instrText>&lt;/keyword&gt;&lt;keyword&gt;</w:instrText>
      </w:r>
      <w:r w:rsidR="001A03F2" w:rsidRPr="00896EBC">
        <w:rPr>
          <w:rFonts w:ascii="Times New Roman" w:hAnsi="Times New Roman" w:cs="Times New Roman"/>
          <w:color w:val="000000" w:themeColor="text1"/>
          <w:kern w:val="0"/>
          <w:sz w:val="24"/>
          <w:vertAlign w:val="superscript"/>
        </w:rPr>
        <w:instrText>比赛跑动</w:instrText>
      </w:r>
      <w:r w:rsidR="001A03F2" w:rsidRPr="00896EBC">
        <w:rPr>
          <w:rFonts w:ascii="Times New Roman" w:hAnsi="Times New Roman" w:cs="Times New Roman"/>
          <w:color w:val="000000" w:themeColor="text1"/>
          <w:kern w:val="0"/>
          <w:sz w:val="24"/>
          <w:vertAlign w:val="superscript"/>
        </w:rPr>
        <w:instrText>&lt;/keyword&gt;&lt;keyword&gt;</w:instrText>
      </w:r>
      <w:r w:rsidR="001A03F2" w:rsidRPr="00896EBC">
        <w:rPr>
          <w:rFonts w:ascii="Times New Roman" w:hAnsi="Times New Roman" w:cs="Times New Roman"/>
          <w:color w:val="000000" w:themeColor="text1"/>
          <w:kern w:val="0"/>
          <w:sz w:val="24"/>
          <w:vertAlign w:val="superscript"/>
        </w:rPr>
        <w:instrText>中超联赛</w:instrText>
      </w:r>
      <w:r w:rsidR="001A03F2" w:rsidRPr="00896EBC">
        <w:rPr>
          <w:rFonts w:ascii="Times New Roman" w:hAnsi="Times New Roman" w:cs="Times New Roman"/>
          <w:color w:val="000000" w:themeColor="text1"/>
          <w:kern w:val="0"/>
          <w:sz w:val="24"/>
          <w:vertAlign w:val="superscript"/>
        </w:rPr>
        <w:instrText>&lt;/keyword&gt;&lt;/keywords&gt;&lt;dates&gt;&lt;year&gt;2022&lt;/year&gt;&lt;/dates&gt;&lt;isbn&gt;1006-7116&lt;/isbn&gt;&lt;call-num&gt;44-1404/G8&lt;/call-num&gt;&lt;urls&gt;&lt;/urls&gt;&lt;electronic-resource-num&gt;https://doi.org/10.16237/j.cnki.cn44-1404/g8.2022.02.010&lt;/electronic-resource-num&gt;&lt;remote-database-provider&gt;Cnki&lt;/remote-database-provider&gt;&lt;/record&gt;&lt;/Cite&gt;&lt;/EndNote&gt;</w:instrText>
      </w:r>
      <w:r w:rsidR="006B028F" w:rsidRPr="00896EBC">
        <w:rPr>
          <w:rFonts w:ascii="Times New Roman" w:hAnsi="Times New Roman" w:cs="Times New Roman"/>
          <w:color w:val="000000" w:themeColor="text1"/>
          <w:kern w:val="0"/>
          <w:sz w:val="24"/>
          <w:vertAlign w:val="superscript"/>
        </w:rPr>
        <w:fldChar w:fldCharType="separate"/>
      </w:r>
      <w:r w:rsidR="000E37A3" w:rsidRPr="00896EBC">
        <w:rPr>
          <w:rFonts w:ascii="Times New Roman" w:hAnsi="Times New Roman" w:cs="Times New Roman"/>
          <w:noProof/>
          <w:color w:val="000000" w:themeColor="text1"/>
          <w:kern w:val="0"/>
          <w:sz w:val="24"/>
          <w:vertAlign w:val="superscript"/>
        </w:rPr>
        <w:t>[21]</w:t>
      </w:r>
      <w:r w:rsidR="006B028F" w:rsidRPr="00896EBC">
        <w:rPr>
          <w:rFonts w:ascii="Times New Roman" w:hAnsi="Times New Roman" w:cs="Times New Roman"/>
          <w:color w:val="000000" w:themeColor="text1"/>
          <w:kern w:val="0"/>
          <w:sz w:val="24"/>
          <w:vertAlign w:val="superscript"/>
        </w:rPr>
        <w:fldChar w:fldCharType="end"/>
      </w:r>
      <w:r w:rsidR="00624CB7" w:rsidRPr="00896EBC">
        <w:rPr>
          <w:rFonts w:ascii="Times New Roman" w:hAnsi="Times New Roman" w:cs="Times New Roman"/>
          <w:color w:val="000000" w:themeColor="text1"/>
          <w:kern w:val="0"/>
          <w:sz w:val="24"/>
        </w:rPr>
        <w:t>.</w:t>
      </w:r>
      <w:r w:rsidR="006B028F" w:rsidRPr="00896EBC">
        <w:rPr>
          <w:rFonts w:ascii="Times New Roman" w:hAnsi="Times New Roman" w:cs="Times New Roman"/>
          <w:color w:val="000000" w:themeColor="text1"/>
          <w:kern w:val="0"/>
          <w:sz w:val="24"/>
        </w:rPr>
        <w:t xml:space="preserve"> </w:t>
      </w:r>
      <w:r w:rsidR="001D738C" w:rsidRPr="00896EBC">
        <w:rPr>
          <w:rFonts w:ascii="Times New Roman" w:hAnsi="Times New Roman" w:cs="Times New Roman"/>
          <w:color w:val="000000" w:themeColor="text1"/>
          <w:kern w:val="0"/>
          <w:sz w:val="24"/>
        </w:rPr>
        <w:lastRenderedPageBreak/>
        <w:t>Moreover,</w:t>
      </w:r>
      <w:r w:rsidR="00464382" w:rsidRPr="00896EBC">
        <w:rPr>
          <w:rFonts w:ascii="Times New Roman" w:hAnsi="Times New Roman" w:cs="Times New Roman"/>
          <w:color w:val="000000" w:themeColor="text1"/>
          <w:kern w:val="0"/>
          <w:sz w:val="24"/>
        </w:rPr>
        <w:t xml:space="preserve"> </w:t>
      </w:r>
      <w:r w:rsidR="005A6F7A" w:rsidRPr="00896EBC">
        <w:rPr>
          <w:rFonts w:ascii="Times New Roman" w:hAnsi="Times New Roman" w:cs="Times New Roman"/>
          <w:color w:val="000000" w:themeColor="text1"/>
          <w:kern w:val="0"/>
          <w:sz w:val="24"/>
        </w:rPr>
        <w:t>much</w:t>
      </w:r>
      <w:r w:rsidR="00464382" w:rsidRPr="00896EBC">
        <w:rPr>
          <w:rFonts w:ascii="Times New Roman" w:hAnsi="Times New Roman" w:cs="Times New Roman"/>
          <w:color w:val="000000" w:themeColor="text1"/>
          <w:kern w:val="0"/>
          <w:sz w:val="24"/>
        </w:rPr>
        <w:t xml:space="preserve"> research</w:t>
      </w:r>
      <w:r w:rsidR="00C4278B" w:rsidRPr="00896EBC">
        <w:rPr>
          <w:rFonts w:ascii="Times New Roman" w:hAnsi="Times New Roman" w:cs="Times New Roman"/>
          <w:color w:val="000000" w:themeColor="text1"/>
          <w:sz w:val="24"/>
          <w:vertAlign w:val="superscript"/>
        </w:rPr>
        <w:fldChar w:fldCharType="begin">
          <w:fldData xml:space="preserve">PEVuZE5vdGU+PENpdGU+PEF1dGhvcj5EZW5nPC9BdXRob3I+PFllYXI+MjAyNDwvWWVhcj48UmVj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</w:fldData>
        </w:fldChar>
      </w:r>
      <w:r w:rsidR="00775BA3" w:rsidRPr="00896EBC">
        <w:rPr>
          <w:rFonts w:ascii="Times New Roman" w:hAnsi="Times New Roman" w:cs="Times New Roman"/>
          <w:color w:val="000000" w:themeColor="text1"/>
          <w:sz w:val="24"/>
          <w:vertAlign w:val="superscript"/>
        </w:rPr>
        <w:instrText xml:space="preserve"> ADDIN EN.CITE </w:instrText>
      </w:r>
      <w:r w:rsidR="00775BA3" w:rsidRPr="00896EBC">
        <w:rPr>
          <w:rFonts w:ascii="Times New Roman" w:hAnsi="Times New Roman" w:cs="Times New Roman"/>
          <w:color w:val="000000" w:themeColor="text1"/>
          <w:sz w:val="24"/>
          <w:vertAlign w:val="superscript"/>
        </w:rPr>
        <w:fldChar w:fldCharType="begin">
          <w:fldData xml:space="preserve">PEVuZE5vdGU+PENpdGU+PEF1dGhvcj5EZW5nPC9BdXRob3I+PFllYXI+MjAyNDwvWWVhcj48UmVj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</w:fldData>
        </w:fldChar>
      </w:r>
      <w:r w:rsidR="00775BA3" w:rsidRPr="00896EBC">
        <w:rPr>
          <w:rFonts w:ascii="Times New Roman" w:hAnsi="Times New Roman" w:cs="Times New Roman"/>
          <w:color w:val="000000" w:themeColor="text1"/>
          <w:sz w:val="24"/>
          <w:vertAlign w:val="superscript"/>
        </w:rPr>
        <w:instrText xml:space="preserve"> ADDIN EN.CITE.DATA </w:instrText>
      </w:r>
      <w:r w:rsidR="00775BA3" w:rsidRPr="00896EBC">
        <w:rPr>
          <w:rFonts w:ascii="Times New Roman" w:hAnsi="Times New Roman" w:cs="Times New Roman"/>
          <w:color w:val="000000" w:themeColor="text1"/>
          <w:sz w:val="24"/>
          <w:vertAlign w:val="superscript"/>
        </w:rPr>
      </w:r>
      <w:r w:rsidR="00775BA3" w:rsidRPr="00896EBC">
        <w:rPr>
          <w:rFonts w:ascii="Times New Roman" w:hAnsi="Times New Roman" w:cs="Times New Roman"/>
          <w:color w:val="000000" w:themeColor="text1"/>
          <w:sz w:val="24"/>
          <w:vertAlign w:val="superscript"/>
        </w:rPr>
        <w:fldChar w:fldCharType="end"/>
      </w:r>
      <w:r w:rsidR="00C4278B" w:rsidRPr="00896EBC">
        <w:rPr>
          <w:rFonts w:ascii="Times New Roman" w:hAnsi="Times New Roman" w:cs="Times New Roman"/>
          <w:color w:val="000000" w:themeColor="text1"/>
          <w:sz w:val="24"/>
          <w:vertAlign w:val="superscript"/>
        </w:rPr>
      </w:r>
      <w:r w:rsidR="00C4278B" w:rsidRPr="00896EBC">
        <w:rPr>
          <w:rFonts w:ascii="Times New Roman" w:hAnsi="Times New Roman" w:cs="Times New Roman"/>
          <w:color w:val="000000" w:themeColor="text1"/>
          <w:sz w:val="24"/>
          <w:vertAlign w:val="superscript"/>
        </w:rPr>
        <w:fldChar w:fldCharType="separate"/>
      </w:r>
      <w:r w:rsidR="00775BA3" w:rsidRPr="00896EBC">
        <w:rPr>
          <w:rFonts w:ascii="Times New Roman" w:hAnsi="Times New Roman" w:cs="Times New Roman"/>
          <w:noProof/>
          <w:color w:val="000000" w:themeColor="text1"/>
          <w:sz w:val="24"/>
          <w:vertAlign w:val="superscript"/>
        </w:rPr>
        <w:t>[24, 25]</w:t>
      </w:r>
      <w:r w:rsidR="00C4278B" w:rsidRPr="00896EBC">
        <w:rPr>
          <w:rFonts w:ascii="Times New Roman" w:hAnsi="Times New Roman" w:cs="Times New Roman"/>
          <w:color w:val="000000" w:themeColor="text1"/>
          <w:sz w:val="24"/>
          <w:vertAlign w:val="superscript"/>
        </w:rPr>
        <w:fldChar w:fldCharType="end"/>
      </w:r>
      <w:r w:rsidR="001D738C" w:rsidRPr="00896EBC">
        <w:rPr>
          <w:rFonts w:ascii="Times New Roman" w:hAnsi="Times New Roman" w:cs="Times New Roman"/>
          <w:color w:val="000000" w:themeColor="text1"/>
          <w:kern w:val="0"/>
          <w:sz w:val="24"/>
        </w:rPr>
        <w:t xml:space="preserve">analyzed the effect of different numbers of interventions in a football match. </w:t>
      </w:r>
      <w:r w:rsidRPr="00896EBC">
        <w:rPr>
          <w:rFonts w:ascii="Times New Roman" w:hAnsi="Times New Roman" w:cs="Times New Roman"/>
          <w:color w:val="000000" w:themeColor="text1"/>
          <w:kern w:val="0"/>
          <w:sz w:val="24"/>
        </w:rPr>
        <w:t xml:space="preserve">While much research has focused on comparing matches with and without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interventions, </w:t>
      </w:r>
      <w:r w:rsidRPr="00896EBC">
        <w:rPr>
          <w:rFonts w:ascii="Times New Roman" w:hAnsi="Times New Roman" w:cs="Times New Roman"/>
          <w:color w:val="000000" w:themeColor="text1"/>
          <w:sz w:val="24"/>
        </w:rPr>
        <w:t xml:space="preserve">no study has yet analyzed whether the mere presence of </w:t>
      </w:r>
      <w:r w:rsidR="00F2252E" w:rsidRPr="00896EBC">
        <w:rPr>
          <w:rFonts w:ascii="Times New Roman" w:hAnsi="Times New Roman" w:cs="Times New Roman"/>
          <w:color w:val="000000" w:themeColor="text1"/>
          <w:sz w:val="24"/>
        </w:rPr>
        <w:t>VARs</w:t>
      </w:r>
      <w:r w:rsidRPr="00896EBC">
        <w:rPr>
          <w:rFonts w:ascii="Times New Roman" w:hAnsi="Times New Roman" w:cs="Times New Roman"/>
          <w:color w:val="000000" w:themeColor="text1"/>
          <w:sz w:val="24"/>
        </w:rPr>
        <w:t xml:space="preserve"> monitoring</w:t>
      </w:r>
      <w:r w:rsidR="0064276C" w:rsidRPr="00896EBC">
        <w:rPr>
          <w:rFonts w:ascii="Times New Roman" w:hAnsi="Times New Roman" w:cs="Times New Roman"/>
          <w:color w:val="000000" w:themeColor="text1"/>
          <w:sz w:val="24"/>
        </w:rPr>
        <w:t xml:space="preserve"> </w:t>
      </w:r>
      <w:r w:rsidRPr="00896EBC">
        <w:rPr>
          <w:rFonts w:ascii="Times New Roman" w:hAnsi="Times New Roman" w:cs="Times New Roman"/>
          <w:color w:val="000000" w:themeColor="text1"/>
          <w:sz w:val="24"/>
        </w:rPr>
        <w:t>affects player performance. This gap in the literature forms the basis of the study.</w:t>
      </w:r>
    </w:p>
    <w:p w14:paraId="112E552D" w14:textId="24CA803F" w:rsidR="008621E1" w:rsidRPr="00896EBC" w:rsidRDefault="00000000" w:rsidP="008621E1">
      <w:pPr>
        <w:autoSpaceDE w:val="0"/>
        <w:autoSpaceDN w:val="0"/>
        <w:adjustRightInd w:val="0"/>
        <w:spacing w:line="480" w:lineRule="auto"/>
        <w:ind w:firstLineChars="200" w:firstLine="480"/>
        <w:rPr>
          <w:rFonts w:ascii="Times New Roman" w:hAnsi="Times New Roman" w:cs="Times New Roman"/>
          <w:color w:val="000000" w:themeColor="text1"/>
          <w:kern w:val="0"/>
          <w:sz w:val="24"/>
        </w:rPr>
      </w:pPr>
      <w:r w:rsidRPr="00896EBC">
        <w:rPr>
          <w:rFonts w:ascii="Times New Roman" w:hAnsi="Times New Roman" w:cs="Times New Roman"/>
          <w:color w:val="000000" w:themeColor="text1"/>
          <w:kern w:val="0"/>
          <w:sz w:val="24"/>
        </w:rPr>
        <w:t xml:space="preserve">Based on numerous studies, the introduction of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influence extends beyond the referees, potentially affecting </w:t>
      </w:r>
      <w:r w:rsidR="005A6F7A" w:rsidRPr="00896EBC">
        <w:rPr>
          <w:rFonts w:ascii="Times New Roman" w:hAnsi="Times New Roman" w:cs="Times New Roman" w:hint="eastAsia"/>
          <w:color w:val="000000" w:themeColor="text1"/>
          <w:kern w:val="0"/>
          <w:sz w:val="24"/>
        </w:rPr>
        <w:t>match</w:t>
      </w:r>
      <w:r w:rsidRPr="00896EBC">
        <w:rPr>
          <w:rFonts w:ascii="Times New Roman" w:hAnsi="Times New Roman" w:cs="Times New Roman"/>
          <w:color w:val="000000" w:themeColor="text1"/>
          <w:kern w:val="0"/>
          <w:sz w:val="24"/>
        </w:rPr>
        <w:t xml:space="preserve"> performance. The Hawthorne effect highlights how human behavior can change when individuals are aware they are being observed</w:t>
      </w:r>
      <w:r w:rsidRPr="00896EBC">
        <w:rPr>
          <w:rFonts w:ascii="Times New Roman" w:hAnsi="Times New Roman" w:cs="Times New Roman"/>
          <w:color w:val="000000" w:themeColor="text1"/>
          <w:kern w:val="0"/>
          <w:sz w:val="24"/>
          <w:vertAlign w:val="superscript"/>
        </w:rPr>
        <w:fldChar w:fldCharType="begin"/>
      </w:r>
      <w:r w:rsidR="000E37A3" w:rsidRPr="00896EBC">
        <w:rPr>
          <w:rFonts w:ascii="Times New Roman" w:hAnsi="Times New Roman" w:cs="Times New Roman"/>
          <w:color w:val="000000" w:themeColor="text1"/>
          <w:kern w:val="0"/>
          <w:sz w:val="24"/>
          <w:vertAlign w:val="superscript"/>
        </w:rPr>
        <w:instrText xml:space="preserve"> ADDIN EN.CITE &lt;EndNote&gt;&lt;Cite&gt;&lt;Author&gt;Kompier&lt;/Author&gt;&lt;Year&gt;2006&lt;/Year&gt;&lt;RecNum&gt;1880&lt;/RecNum&gt;&lt;DisplayText&gt;[26]&lt;/DisplayText&gt;&lt;record&gt;&lt;rec-number&gt;1880&lt;/rec-number&gt;&lt;foreign-keys&gt;&lt;key app="EN" db-id="e0s52ree6s0df6e5xxpxtvzu920ttp5vrrzx" timestamp="1732127548" guid="a13d0499-3359-455d-a10c-5c8d0680cf05"&gt;1880&lt;/key&gt;&lt;/foreign-keys&gt;&lt;ref-type name="Journal Article"&gt;17&lt;/ref-type&gt;&lt;contributors&gt;&lt;authors&gt;&lt;author&gt;Kompier, M. A. J.&lt;/author&gt;&lt;/authors&gt;&lt;/contributors&gt;&lt;titles&gt;&lt;title&gt;The &amp;quot;Hawthorne effect&amp;quot; is a myth, but what keeps the story going?&lt;/title&gt;&lt;secondary-title&gt;Scandinavian Journal of Work Environment &amp;amp; Health&lt;/secondary-title&gt;&lt;/titles&gt;&lt;periodical&gt;&lt;full-title&gt;Scandinavian Journal of Work Environment &amp;amp; Health&lt;/full-title&gt;&lt;/periodical&gt;&lt;pages&gt;402-412&lt;/pages&gt;&lt;volume&gt;32&lt;/volume&gt;&lt;number&gt;5&lt;/number&gt;&lt;dates&gt;&lt;year&gt;2006&lt;/year&gt;&lt;pub-dates&gt;&lt;date&gt;Oct&lt;/date&gt;&lt;/pub-dates&gt;&lt;/dates&gt;&lt;isbn&gt;0355-3140&lt;/isbn&gt;&lt;accession-num&gt;WOS:000241976800009&lt;/accession-num&gt;&lt;urls&gt;&lt;related-urls&gt;&lt;url&gt;&amp;lt;Go to ISI&amp;gt;://WOS:000241976800009&lt;/url&gt;&lt;/related-urls&gt;&lt;/urls&gt;&lt;electronic-resource-num&gt;10.5271/sjweh.1036&lt;/electronic-resource-num&gt;&lt;/record&gt;&lt;/Cite&gt;&lt;/EndNote&gt;</w:instrText>
      </w:r>
      <w:r w:rsidRPr="00896EBC">
        <w:rPr>
          <w:rFonts w:ascii="Times New Roman" w:hAnsi="Times New Roman" w:cs="Times New Roman"/>
          <w:color w:val="000000" w:themeColor="text1"/>
          <w:kern w:val="0"/>
          <w:sz w:val="24"/>
          <w:vertAlign w:val="superscript"/>
        </w:rPr>
        <w:fldChar w:fldCharType="separate"/>
      </w:r>
      <w:r w:rsidR="000E37A3" w:rsidRPr="00896EBC">
        <w:rPr>
          <w:rFonts w:ascii="Times New Roman" w:hAnsi="Times New Roman" w:cs="Times New Roman"/>
          <w:noProof/>
          <w:color w:val="000000" w:themeColor="text1"/>
          <w:kern w:val="0"/>
          <w:sz w:val="24"/>
          <w:vertAlign w:val="superscript"/>
        </w:rPr>
        <w:t>[26]</w:t>
      </w:r>
      <w:r w:rsidRPr="00896EBC">
        <w:rPr>
          <w:rFonts w:ascii="Times New Roman" w:hAnsi="Times New Roman" w:cs="Times New Roman"/>
          <w:color w:val="000000" w:themeColor="text1"/>
          <w:kern w:val="0"/>
          <w:sz w:val="24"/>
          <w:vertAlign w:val="superscript"/>
        </w:rPr>
        <w:fldChar w:fldCharType="end"/>
      </w:r>
      <w:r w:rsidRPr="00896EBC">
        <w:rPr>
          <w:rFonts w:ascii="Times New Roman" w:hAnsi="Times New Roman" w:cs="Times New Roman"/>
          <w:color w:val="000000" w:themeColor="text1"/>
          <w:kern w:val="0"/>
          <w:sz w:val="24"/>
        </w:rPr>
        <w:t xml:space="preserve">. The discovery of the Hawthorne effect originated from the Hawthorne Factory Experiment, which challenged traditional studies and introduced new perspectives from psychology and sociology. </w:t>
      </w:r>
      <w:r w:rsidR="00B747E2" w:rsidRPr="00896EBC">
        <w:rPr>
          <w:rFonts w:ascii="Times New Roman" w:hAnsi="Times New Roman" w:cs="Times New Roman"/>
          <w:color w:val="000000" w:themeColor="text1"/>
          <w:kern w:val="0"/>
          <w:sz w:val="24"/>
        </w:rPr>
        <w:t xml:space="preserve">In football games, although </w:t>
      </w:r>
      <w:r w:rsidR="00F2252E" w:rsidRPr="00896EBC">
        <w:rPr>
          <w:rFonts w:ascii="Times New Roman" w:hAnsi="Times New Roman" w:cs="Times New Roman"/>
          <w:color w:val="000000" w:themeColor="text1"/>
          <w:kern w:val="0"/>
          <w:sz w:val="24"/>
        </w:rPr>
        <w:t>VARs</w:t>
      </w:r>
      <w:r w:rsidR="00B747E2" w:rsidRPr="00896EBC">
        <w:rPr>
          <w:rFonts w:ascii="Times New Roman" w:hAnsi="Times New Roman" w:cs="Times New Roman"/>
          <w:color w:val="000000" w:themeColor="text1"/>
          <w:kern w:val="0"/>
          <w:sz w:val="24"/>
        </w:rPr>
        <w:t xml:space="preserve"> doesn't intervene, </w:t>
      </w:r>
      <w:r w:rsidRPr="00896EBC">
        <w:rPr>
          <w:rFonts w:ascii="Times New Roman" w:hAnsi="Times New Roman" w:cs="Times New Roman"/>
          <w:color w:val="000000" w:themeColor="text1"/>
          <w:kern w:val="0"/>
          <w:sz w:val="24"/>
        </w:rPr>
        <w:t>players remain aware of the camera surveillance on the field</w:t>
      </w:r>
      <w:r w:rsidR="00B747E2" w:rsidRPr="00896EBC">
        <w:rPr>
          <w:rFonts w:ascii="Times New Roman" w:hAnsi="Times New Roman" w:cs="Times New Roman"/>
          <w:color w:val="000000" w:themeColor="text1"/>
          <w:kern w:val="0"/>
          <w:sz w:val="24"/>
        </w:rPr>
        <w:t>.</w:t>
      </w:r>
      <w:r w:rsidR="00797D8F" w:rsidRPr="00896EBC">
        <w:rPr>
          <w:rFonts w:ascii="Times New Roman" w:hAnsi="Times New Roman" w:cs="Times New Roman"/>
          <w:color w:val="000000" w:themeColor="text1"/>
          <w:kern w:val="0"/>
          <w:sz w:val="24"/>
        </w:rPr>
        <w:t xml:space="preserve"> Whether the </w:t>
      </w:r>
      <w:r w:rsidR="00F2252E" w:rsidRPr="00896EBC">
        <w:rPr>
          <w:rFonts w:ascii="Times New Roman" w:hAnsi="Times New Roman" w:cs="Times New Roman"/>
          <w:color w:val="000000" w:themeColor="text1"/>
          <w:kern w:val="0"/>
          <w:sz w:val="24"/>
        </w:rPr>
        <w:t>VARs</w:t>
      </w:r>
      <w:r w:rsidR="00797D8F" w:rsidRPr="00896EBC">
        <w:rPr>
          <w:rFonts w:ascii="Times New Roman" w:hAnsi="Times New Roman" w:cs="Times New Roman"/>
          <w:color w:val="000000" w:themeColor="text1"/>
          <w:kern w:val="0"/>
          <w:sz w:val="24"/>
        </w:rPr>
        <w:t xml:space="preserve"> has the same effect as the Hawthorne effect?</w:t>
      </w:r>
    </w:p>
    <w:p w14:paraId="398664F5" w14:textId="0B240CFB" w:rsidR="00E63649" w:rsidRPr="00896EBC" w:rsidRDefault="00000000" w:rsidP="00B73136">
      <w:pPr>
        <w:autoSpaceDE w:val="0"/>
        <w:autoSpaceDN w:val="0"/>
        <w:adjustRightInd w:val="0"/>
        <w:spacing w:line="480" w:lineRule="auto"/>
        <w:ind w:firstLineChars="200" w:firstLine="480"/>
        <w:rPr>
          <w:rFonts w:ascii="Times New Roman" w:hAnsi="Times New Roman" w:cs="Times New Roman"/>
          <w:color w:val="000000" w:themeColor="text1"/>
          <w:kern w:val="0"/>
          <w:sz w:val="24"/>
        </w:rPr>
      </w:pPr>
      <w:r w:rsidRPr="00896EBC">
        <w:rPr>
          <w:rFonts w:ascii="Times New Roman" w:hAnsi="Times New Roman" w:cs="Times New Roman"/>
          <w:color w:val="000000" w:themeColor="text1"/>
          <w:kern w:val="0"/>
          <w:sz w:val="24"/>
        </w:rPr>
        <w:t xml:space="preserve">Thus, building on </w:t>
      </w:r>
      <w:r w:rsidR="00005AF6" w:rsidRPr="00896EBC">
        <w:rPr>
          <w:rFonts w:ascii="Times New Roman" w:hAnsi="Times New Roman" w:cs="Times New Roman"/>
          <w:color w:val="000000" w:themeColor="text1"/>
          <w:sz w:val="24"/>
        </w:rPr>
        <w:t>th</w:t>
      </w:r>
      <w:r w:rsidR="00797D8F" w:rsidRPr="00896EBC">
        <w:rPr>
          <w:rFonts w:ascii="Times New Roman" w:hAnsi="Times New Roman" w:cs="Times New Roman"/>
          <w:color w:val="000000" w:themeColor="text1"/>
          <w:sz w:val="24"/>
        </w:rPr>
        <w:t>e question and previous studies</w:t>
      </w:r>
      <w:r w:rsidR="00005AF6" w:rsidRPr="00896EBC">
        <w:rPr>
          <w:rFonts w:ascii="Times New Roman" w:hAnsi="Times New Roman" w:cs="Times New Roman"/>
          <w:color w:val="000000" w:themeColor="text1"/>
          <w:sz w:val="24"/>
        </w:rPr>
        <w:t xml:space="preserve">, </w:t>
      </w:r>
      <w:r w:rsidR="00797D8F" w:rsidRPr="00896EBC">
        <w:rPr>
          <w:rFonts w:ascii="Times New Roman" w:hAnsi="Times New Roman" w:cs="Times New Roman"/>
          <w:color w:val="000000" w:themeColor="text1"/>
          <w:sz w:val="24"/>
        </w:rPr>
        <w:t>the study</w:t>
      </w:r>
      <w:r w:rsidR="00797D8F" w:rsidRPr="00896EBC">
        <w:rPr>
          <w:rFonts w:ascii="Times New Roman" w:hAnsi="Times New Roman" w:cs="Times New Roman"/>
          <w:color w:val="000000" w:themeColor="text1"/>
          <w:kern w:val="0"/>
          <w:sz w:val="24"/>
        </w:rPr>
        <w:t xml:space="preserve"> </w:t>
      </w:r>
      <w:r w:rsidR="008621E1" w:rsidRPr="00896EBC">
        <w:rPr>
          <w:rFonts w:ascii="Times New Roman" w:hAnsi="Times New Roman" w:cs="Times New Roman"/>
          <w:color w:val="000000" w:themeColor="text1"/>
          <w:kern w:val="0"/>
          <w:sz w:val="24"/>
        </w:rPr>
        <w:t>c</w:t>
      </w:r>
      <w:r w:rsidRPr="00896EBC">
        <w:rPr>
          <w:rFonts w:ascii="Times New Roman" w:hAnsi="Times New Roman" w:cs="Times New Roman"/>
          <w:color w:val="000000" w:themeColor="text1"/>
          <w:kern w:val="0"/>
          <w:sz w:val="24"/>
        </w:rPr>
        <w:t>ompar</w:t>
      </w:r>
      <w:r w:rsidR="00797D8F" w:rsidRPr="00896EBC">
        <w:rPr>
          <w:rFonts w:ascii="Times New Roman" w:hAnsi="Times New Roman" w:cs="Times New Roman"/>
          <w:color w:val="000000" w:themeColor="text1"/>
          <w:kern w:val="0"/>
          <w:sz w:val="24"/>
        </w:rPr>
        <w:t>e</w:t>
      </w:r>
      <w:r w:rsidRPr="00896EBC">
        <w:rPr>
          <w:rFonts w:ascii="Times New Roman" w:hAnsi="Times New Roman" w:cs="Times New Roman"/>
          <w:color w:val="000000" w:themeColor="text1"/>
          <w:kern w:val="0"/>
          <w:sz w:val="24"/>
        </w:rPr>
        <w:t xml:space="preserve">s </w:t>
      </w:r>
      <w:r w:rsidR="003B5786" w:rsidRPr="00896EBC">
        <w:rPr>
          <w:rFonts w:ascii="Times New Roman" w:hAnsi="Times New Roman" w:cs="Times New Roman"/>
          <w:color w:val="000000" w:themeColor="text1"/>
          <w:kern w:val="0"/>
          <w:sz w:val="24"/>
        </w:rPr>
        <w:t xml:space="preserve">the </w:t>
      </w:r>
      <w:r w:rsidRPr="00896EBC">
        <w:rPr>
          <w:rFonts w:ascii="Times New Roman" w:hAnsi="Times New Roman" w:cs="Times New Roman"/>
          <w:color w:val="000000" w:themeColor="text1"/>
          <w:kern w:val="0"/>
          <w:sz w:val="24"/>
        </w:rPr>
        <w:t xml:space="preserve">data from matches where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did not intervene</w:t>
      </w:r>
      <w:r w:rsidR="0064276C"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(2018-2021</w:t>
      </w:r>
      <w:r w:rsidR="003B5786" w:rsidRPr="00896EBC">
        <w:rPr>
          <w:rFonts w:ascii="Times New Roman" w:hAnsi="Times New Roman" w:cs="Times New Roman"/>
          <w:color w:val="000000" w:themeColor="text1"/>
          <w:kern w:val="0"/>
          <w:sz w:val="24"/>
        </w:rPr>
        <w:t xml:space="preserve"> season</w:t>
      </w:r>
      <w:r w:rsidRPr="00896EBC">
        <w:rPr>
          <w:rFonts w:ascii="Times New Roman" w:hAnsi="Times New Roman" w:cs="Times New Roman"/>
          <w:color w:val="000000" w:themeColor="text1"/>
          <w:kern w:val="0"/>
          <w:sz w:val="24"/>
        </w:rPr>
        <w:t>) with those from the 2014-2017 seasons</w:t>
      </w:r>
      <w:r w:rsidR="0064276C"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 xml:space="preserve">(without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w:t>
      </w:r>
      <w:r w:rsidR="00797D8F" w:rsidRPr="00896EBC">
        <w:rPr>
          <w:rFonts w:ascii="Times New Roman" w:hAnsi="Times New Roman" w:cs="Times New Roman"/>
          <w:color w:val="000000" w:themeColor="text1"/>
          <w:kern w:val="0"/>
          <w:sz w:val="24"/>
        </w:rPr>
        <w:t xml:space="preserve">. </w:t>
      </w:r>
      <w:r w:rsidR="008621E1" w:rsidRPr="00896EBC">
        <w:rPr>
          <w:rFonts w:ascii="Times New Roman" w:hAnsi="Times New Roman" w:cs="Times New Roman"/>
          <w:color w:val="000000" w:themeColor="text1"/>
          <w:sz w:val="24"/>
        </w:rPr>
        <w:t xml:space="preserve">This study aims to explore whether the mere presence of </w:t>
      </w:r>
      <w:r w:rsidR="00F2252E" w:rsidRPr="00896EBC">
        <w:rPr>
          <w:rFonts w:ascii="Times New Roman" w:hAnsi="Times New Roman" w:cs="Times New Roman"/>
          <w:color w:val="000000" w:themeColor="text1"/>
          <w:sz w:val="24"/>
        </w:rPr>
        <w:t>VARs</w:t>
      </w:r>
      <w:r w:rsidR="008621E1" w:rsidRPr="00896EBC">
        <w:rPr>
          <w:rFonts w:ascii="Times New Roman" w:hAnsi="Times New Roman" w:cs="Times New Roman"/>
          <w:color w:val="000000" w:themeColor="text1"/>
          <w:sz w:val="24"/>
        </w:rPr>
        <w:t xml:space="preserve"> monitoring</w:t>
      </w:r>
      <w:r w:rsidR="0064276C" w:rsidRPr="00896EBC">
        <w:rPr>
          <w:rFonts w:ascii="Times New Roman" w:hAnsi="Times New Roman" w:cs="Times New Roman"/>
          <w:color w:val="000000" w:themeColor="text1"/>
          <w:sz w:val="24"/>
        </w:rPr>
        <w:t xml:space="preserve"> </w:t>
      </w:r>
      <w:r w:rsidR="008621E1" w:rsidRPr="00896EBC">
        <w:rPr>
          <w:rFonts w:ascii="Times New Roman" w:hAnsi="Times New Roman" w:cs="Times New Roman"/>
          <w:color w:val="000000" w:themeColor="text1"/>
          <w:sz w:val="24"/>
        </w:rPr>
        <w:t xml:space="preserve">(without actual intervention) has an impact on </w:t>
      </w:r>
      <w:r w:rsidR="005A6F7A" w:rsidRPr="00896EBC">
        <w:rPr>
          <w:rFonts w:ascii="Times New Roman" w:hAnsi="Times New Roman" w:cs="Times New Roman" w:hint="eastAsia"/>
          <w:color w:val="000000" w:themeColor="text1"/>
          <w:sz w:val="24"/>
        </w:rPr>
        <w:t>match</w:t>
      </w:r>
      <w:r w:rsidR="008621E1" w:rsidRPr="00896EBC">
        <w:rPr>
          <w:rFonts w:ascii="Times New Roman" w:hAnsi="Times New Roman" w:cs="Times New Roman"/>
          <w:color w:val="000000" w:themeColor="text1"/>
          <w:sz w:val="24"/>
        </w:rPr>
        <w:t xml:space="preserve"> performance. </w:t>
      </w:r>
      <w:r w:rsidRPr="00896EBC">
        <w:rPr>
          <w:rFonts w:ascii="Times New Roman" w:hAnsi="Times New Roman" w:cs="Times New Roman"/>
          <w:color w:val="000000" w:themeColor="text1"/>
          <w:kern w:val="0"/>
          <w:sz w:val="24"/>
        </w:rPr>
        <w:t xml:space="preserve">Analyzing these performance changes offers valuable insights for football </w:t>
      </w:r>
      <w:r w:rsidR="009C3202" w:rsidRPr="00896EBC">
        <w:rPr>
          <w:rFonts w:ascii="Times New Roman" w:hAnsi="Times New Roman" w:cs="Times New Roman"/>
          <w:color w:val="000000" w:themeColor="text1"/>
          <w:kern w:val="0"/>
          <w:sz w:val="24"/>
        </w:rPr>
        <w:t>coach</w:t>
      </w:r>
      <w:r w:rsidR="00E908E0" w:rsidRPr="00896EBC">
        <w:rPr>
          <w:rFonts w:ascii="Times New Roman" w:hAnsi="Times New Roman" w:cs="Times New Roman"/>
          <w:color w:val="000000" w:themeColor="text1"/>
          <w:kern w:val="0"/>
          <w:sz w:val="24"/>
        </w:rPr>
        <w:t>es,</w:t>
      </w:r>
      <w:r w:rsidR="009C3202" w:rsidRPr="00896EBC">
        <w:rPr>
          <w:rFonts w:ascii="Times New Roman" w:hAnsi="Times New Roman" w:cs="Times New Roman"/>
          <w:color w:val="000000" w:themeColor="text1"/>
          <w:kern w:val="0"/>
          <w:sz w:val="24"/>
        </w:rPr>
        <w:t xml:space="preserve"> </w:t>
      </w:r>
      <w:r w:rsidR="008018D1" w:rsidRPr="00896EBC">
        <w:rPr>
          <w:rFonts w:ascii="Times New Roman" w:hAnsi="Times New Roman" w:cs="Times New Roman"/>
          <w:color w:val="000000" w:themeColor="text1"/>
          <w:kern w:val="0"/>
          <w:sz w:val="24"/>
        </w:rPr>
        <w:t>players,</w:t>
      </w:r>
      <w:r w:rsidR="009C3202" w:rsidRPr="00896EBC">
        <w:rPr>
          <w:rFonts w:ascii="Times New Roman" w:hAnsi="Times New Roman" w:cs="Times New Roman"/>
          <w:color w:val="000000" w:themeColor="text1"/>
          <w:kern w:val="0"/>
          <w:sz w:val="24"/>
        </w:rPr>
        <w:t xml:space="preserve"> and other </w:t>
      </w:r>
      <w:r w:rsidR="009C3202" w:rsidRPr="00896EBC">
        <w:rPr>
          <w:rFonts w:ascii="Times New Roman" w:hAnsi="Times New Roman" w:cs="Times New Roman" w:hint="eastAsia"/>
          <w:color w:val="000000" w:themeColor="text1"/>
          <w:kern w:val="0"/>
          <w:sz w:val="24"/>
        </w:rPr>
        <w:t>management</w:t>
      </w:r>
      <w:r w:rsidR="009C3202"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helping them understand how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influences the development of the game.</w:t>
      </w:r>
    </w:p>
    <w:p w14:paraId="73DBDB06" w14:textId="77777777" w:rsidR="000B1DCE" w:rsidRPr="00896EBC" w:rsidRDefault="000B1DCE" w:rsidP="001D0F5C">
      <w:pPr>
        <w:autoSpaceDE w:val="0"/>
        <w:autoSpaceDN w:val="0"/>
        <w:adjustRightInd w:val="0"/>
        <w:rPr>
          <w:rFonts w:ascii="Times New Roman" w:hAnsi="Times New Roman" w:cs="Times New Roman"/>
          <w:color w:val="000000" w:themeColor="text1"/>
          <w:kern w:val="0"/>
          <w:sz w:val="24"/>
        </w:rPr>
      </w:pPr>
    </w:p>
    <w:p w14:paraId="546E7515" w14:textId="77777777" w:rsidR="00E31D3F" w:rsidRPr="00896EBC" w:rsidRDefault="00000000" w:rsidP="00E31D3F">
      <w:pPr>
        <w:autoSpaceDE w:val="0"/>
        <w:autoSpaceDN w:val="0"/>
        <w:adjustRightInd w:val="0"/>
        <w:jc w:val="left"/>
        <w:rPr>
          <w:rFonts w:ascii="Times New Roman" w:hAnsi="Times New Roman" w:cs="Times New Roman"/>
          <w:b/>
          <w:bCs/>
          <w:color w:val="000000" w:themeColor="text1"/>
          <w:kern w:val="0"/>
          <w:sz w:val="44"/>
          <w:szCs w:val="44"/>
        </w:rPr>
      </w:pPr>
      <w:r w:rsidRPr="00896EBC">
        <w:rPr>
          <w:rFonts w:ascii="Times New Roman" w:hAnsi="Times New Roman" w:cs="Times New Roman"/>
          <w:b/>
          <w:bCs/>
          <w:color w:val="000000" w:themeColor="text1"/>
          <w:kern w:val="0"/>
          <w:sz w:val="44"/>
          <w:szCs w:val="44"/>
        </w:rPr>
        <w:t>2. Method</w:t>
      </w:r>
    </w:p>
    <w:p w14:paraId="2C8E82DE" w14:textId="77777777" w:rsidR="00E31D3F" w:rsidRPr="00896EBC" w:rsidRDefault="00000000" w:rsidP="00E31D3F">
      <w:pPr>
        <w:autoSpaceDE w:val="0"/>
        <w:autoSpaceDN w:val="0"/>
        <w:adjustRightInd w:val="0"/>
        <w:jc w:val="left"/>
        <w:rPr>
          <w:rFonts w:ascii="Times New Roman" w:hAnsi="Times New Roman" w:cs="Times New Roman"/>
          <w:b/>
          <w:bCs/>
          <w:color w:val="000000" w:themeColor="text1"/>
          <w:kern w:val="0"/>
          <w:sz w:val="24"/>
        </w:rPr>
      </w:pPr>
      <w:r w:rsidRPr="00896EBC">
        <w:rPr>
          <w:rFonts w:ascii="Times New Roman" w:hAnsi="Times New Roman" w:cs="Times New Roman"/>
          <w:b/>
          <w:bCs/>
          <w:color w:val="000000" w:themeColor="text1"/>
          <w:kern w:val="0"/>
          <w:sz w:val="24"/>
        </w:rPr>
        <w:t>2.1Match Sample</w:t>
      </w:r>
    </w:p>
    <w:p w14:paraId="723F4920" w14:textId="5D054E33" w:rsidR="00C84280" w:rsidRPr="00896EBC" w:rsidRDefault="00000000" w:rsidP="00D56AFF">
      <w:pPr>
        <w:autoSpaceDE w:val="0"/>
        <w:autoSpaceDN w:val="0"/>
        <w:adjustRightInd w:val="0"/>
        <w:spacing w:line="480" w:lineRule="auto"/>
        <w:rPr>
          <w:rFonts w:ascii="Times New Roman" w:hAnsi="Times New Roman" w:cs="Times New Roman"/>
          <w:color w:val="000000" w:themeColor="text1"/>
          <w:kern w:val="0"/>
          <w:sz w:val="24"/>
        </w:rPr>
      </w:pPr>
      <w:r w:rsidRPr="00896EBC">
        <w:rPr>
          <w:rFonts w:ascii="Times New Roman" w:hAnsi="Times New Roman" w:cs="Times New Roman"/>
          <w:color w:val="000000" w:themeColor="text1"/>
          <w:kern w:val="0"/>
          <w:sz w:val="24"/>
        </w:rPr>
        <w:lastRenderedPageBreak/>
        <w:t xml:space="preserve">In the research,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non-intervention was defined as </w:t>
      </w:r>
      <w:r w:rsidR="003C70C0" w:rsidRPr="00896EBC">
        <w:rPr>
          <w:rFonts w:ascii="Times New Roman" w:hAnsi="Times New Roman" w:cs="Times New Roman"/>
          <w:color w:val="000000" w:themeColor="text1"/>
          <w:kern w:val="0"/>
          <w:sz w:val="24"/>
        </w:rPr>
        <w:t xml:space="preserve">the use of </w:t>
      </w:r>
      <w:r w:rsidR="00C2770D" w:rsidRPr="00896EBC">
        <w:rPr>
          <w:rFonts w:ascii="Times New Roman" w:hAnsi="Times New Roman" w:cs="Times New Roman"/>
          <w:color w:val="000000" w:themeColor="text1"/>
          <w:kern w:val="0"/>
          <w:sz w:val="24"/>
        </w:rPr>
        <w:t>VARs not result</w:t>
      </w:r>
      <w:r w:rsidR="003C70C0" w:rsidRPr="00896EBC">
        <w:rPr>
          <w:rFonts w:ascii="Times New Roman" w:hAnsi="Times New Roman" w:cs="Times New Roman"/>
          <w:color w:val="000000" w:themeColor="text1"/>
          <w:kern w:val="0"/>
          <w:sz w:val="24"/>
        </w:rPr>
        <w:t>ing</w:t>
      </w:r>
      <w:r w:rsidR="00C2770D" w:rsidRPr="00896EBC">
        <w:rPr>
          <w:rFonts w:ascii="Times New Roman" w:hAnsi="Times New Roman" w:cs="Times New Roman"/>
          <w:color w:val="000000" w:themeColor="text1"/>
          <w:kern w:val="0"/>
          <w:sz w:val="24"/>
        </w:rPr>
        <w:t xml:space="preserve"> in a significant stoppage of games in </w:t>
      </w:r>
      <w:r w:rsidR="003C70C0" w:rsidRPr="00896EBC">
        <w:rPr>
          <w:rFonts w:ascii="Times New Roman" w:hAnsi="Times New Roman" w:cs="Times New Roman"/>
          <w:color w:val="000000" w:themeColor="text1"/>
          <w:kern w:val="0"/>
          <w:sz w:val="24"/>
        </w:rPr>
        <w:t xml:space="preserve">the </w:t>
      </w:r>
      <w:r w:rsidR="00C2770D" w:rsidRPr="00896EBC">
        <w:rPr>
          <w:rFonts w:ascii="Times New Roman" w:hAnsi="Times New Roman" w:cs="Times New Roman"/>
          <w:color w:val="000000" w:themeColor="text1"/>
          <w:kern w:val="0"/>
          <w:sz w:val="24"/>
        </w:rPr>
        <w:t>2018-2021 season</w:t>
      </w:r>
      <w:r w:rsidRPr="00896EBC">
        <w:rPr>
          <w:rFonts w:ascii="Times New Roman" w:hAnsi="Times New Roman" w:cs="Times New Roman"/>
          <w:color w:val="000000" w:themeColor="text1"/>
          <w:kern w:val="0"/>
          <w:sz w:val="24"/>
        </w:rPr>
        <w:t xml:space="preserve">. The </w:t>
      </w:r>
      <w:proofErr w:type="spellStart"/>
      <w:r w:rsidRPr="00896EBC">
        <w:rPr>
          <w:rFonts w:ascii="Times New Roman" w:hAnsi="Times New Roman" w:cs="Times New Roman"/>
          <w:color w:val="000000" w:themeColor="text1"/>
          <w:kern w:val="0"/>
          <w:sz w:val="24"/>
        </w:rPr>
        <w:t>CSL</w:t>
      </w:r>
      <w:proofErr w:type="spellEnd"/>
      <w:r w:rsidR="0071602D"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in the 2014-2021 seasons</w:t>
      </w:r>
      <w:r w:rsidR="0064276C" w:rsidRPr="00896EBC">
        <w:rPr>
          <w:rFonts w:ascii="Times New Roman" w:hAnsi="Times New Roman" w:cs="Times New Roman"/>
          <w:color w:val="000000" w:themeColor="text1"/>
          <w:kern w:val="0"/>
          <w:sz w:val="24"/>
        </w:rPr>
        <w:t xml:space="preserve"> </w:t>
      </w:r>
      <w:r w:rsidR="00282564"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2014-2019 season</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n=240; 2020 season</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n=180; 2021 season</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n=176)</w:t>
      </w:r>
      <w:r w:rsidR="0064276C"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has 1,796 matches</w:t>
      </w:r>
      <w:r w:rsidR="00E31D3F" w:rsidRPr="00896EBC">
        <w:rPr>
          <w:rFonts w:ascii="Times New Roman" w:hAnsi="Times New Roman" w:cs="Times New Roman"/>
          <w:color w:val="000000" w:themeColor="text1"/>
          <w:kern w:val="0"/>
          <w:sz w:val="24"/>
        </w:rPr>
        <w:t xml:space="preserve">.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intervened in a total of 552 matches in the 2018-2021 season</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and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w:t>
      </w:r>
      <w:r w:rsidR="00FF4BA6" w:rsidRPr="00896EBC">
        <w:rPr>
          <w:rFonts w:ascii="Times New Roman" w:hAnsi="Times New Roman" w:cs="Times New Roman"/>
          <w:color w:val="000000" w:themeColor="text1"/>
          <w:kern w:val="0"/>
          <w:sz w:val="24"/>
        </w:rPr>
        <w:t>did</w:t>
      </w:r>
      <w:r w:rsidRPr="00896EBC">
        <w:rPr>
          <w:rFonts w:ascii="Times New Roman" w:hAnsi="Times New Roman" w:cs="Times New Roman"/>
          <w:color w:val="000000" w:themeColor="text1"/>
          <w:kern w:val="0"/>
          <w:sz w:val="24"/>
        </w:rPr>
        <w:t xml:space="preserve"> not intervene in </w:t>
      </w:r>
      <w:r w:rsidR="008507AD" w:rsidRPr="00896EBC">
        <w:rPr>
          <w:rFonts w:ascii="Times New Roman" w:hAnsi="Times New Roman" w:cs="Times New Roman"/>
          <w:color w:val="000000" w:themeColor="text1"/>
          <w:kern w:val="0"/>
          <w:sz w:val="24"/>
        </w:rPr>
        <w:t>264</w:t>
      </w:r>
      <w:r w:rsidR="009C3202"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matches</w:t>
      </w:r>
      <w:r w:rsidR="008507AD"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w:t>
      </w:r>
      <w:r w:rsidR="00D03A3A" w:rsidRPr="00615BDB">
        <w:rPr>
          <w:rFonts w:ascii="Times New Roman" w:hAnsi="Times New Roman" w:cs="Times New Roman"/>
          <w:color w:val="FF0000"/>
          <w:kern w:val="0"/>
          <w:sz w:val="24"/>
        </w:rPr>
        <w:t xml:space="preserve">A lot of research shows that </w:t>
      </w:r>
      <w:r w:rsidR="00D03A3A" w:rsidRPr="00615BDB">
        <w:rPr>
          <w:rFonts w:ascii="Times New Roman" w:hAnsi="Times New Roman" w:cs="Times New Roman" w:hint="eastAsia"/>
          <w:color w:val="FF0000"/>
          <w:kern w:val="0"/>
          <w:sz w:val="24"/>
        </w:rPr>
        <w:t>some</w:t>
      </w:r>
      <w:r w:rsidR="00D03A3A" w:rsidRPr="00615BDB">
        <w:rPr>
          <w:rFonts w:ascii="Times New Roman" w:hAnsi="Times New Roman" w:cs="Times New Roman"/>
          <w:color w:val="FF0000"/>
          <w:kern w:val="0"/>
          <w:sz w:val="24"/>
        </w:rPr>
        <w:t xml:space="preserve"> contextual information, including </w:t>
      </w:r>
      <w:r w:rsidR="00D03A3A" w:rsidRPr="00615BDB">
        <w:rPr>
          <w:rFonts w:ascii="Times New Roman" w:hAnsi="Times New Roman" w:cs="Times New Roman" w:hint="eastAsia"/>
          <w:color w:val="FF0000"/>
          <w:kern w:val="0"/>
          <w:sz w:val="24"/>
        </w:rPr>
        <w:t>g</w:t>
      </w:r>
      <w:r w:rsidR="00D03A3A" w:rsidRPr="00615BDB">
        <w:rPr>
          <w:rFonts w:ascii="Times New Roman" w:hAnsi="Times New Roman" w:cs="Times New Roman"/>
          <w:color w:val="FF0000"/>
          <w:kern w:val="0"/>
          <w:sz w:val="24"/>
        </w:rPr>
        <w:t>ame outcome</w:t>
      </w:r>
      <w:r w:rsidR="00D03A3A" w:rsidRPr="00615BDB">
        <w:rPr>
          <w:rFonts w:ascii="Times New Roman" w:hAnsi="Times New Roman" w:cs="Times New Roman"/>
          <w:color w:val="FF0000"/>
          <w:kern w:val="0"/>
          <w:sz w:val="24"/>
          <w:vertAlign w:val="superscript"/>
        </w:rPr>
        <w:fldChar w:fldCharType="begin"/>
      </w:r>
      <w:r w:rsidR="00D03A3A" w:rsidRPr="00615BDB">
        <w:rPr>
          <w:rFonts w:ascii="Times New Roman" w:hAnsi="Times New Roman" w:cs="Times New Roman"/>
          <w:color w:val="FF0000"/>
          <w:kern w:val="0"/>
          <w:sz w:val="24"/>
          <w:vertAlign w:val="superscript"/>
        </w:rPr>
        <w:instrText xml:space="preserve"> ADDIN EN.CITE &lt;EndNote&gt;&lt;Cite&gt;&lt;Author&gt;Liu&lt;/Author&gt;&lt;Year&gt;2015&lt;/Year&gt;&lt;RecNum&gt;15831&lt;/RecNum&gt;&lt;DisplayText&gt;[27]&lt;/DisplayText&gt;&lt;record&gt;&lt;rec-number&gt;15831&lt;/rec-number&gt;&lt;foreign-keys&gt;&lt;key app="EN" db-id="e0s52ree6s0df6e5xxpxtvzu920ttp5vrrzx" timestamp="1739209554" guid="b6659a9b-bf66-420b-9b0d-36c876fced4e"&gt;15831&lt;/key&gt;&lt;/foreign-keys&gt;&lt;ref-type name="Journal Article"&gt;17&lt;/ref-type&gt;&lt;contributors&gt;&lt;authors&gt;&lt;author&gt;Liu, Hongyou&lt;/author&gt;&lt;author&gt;Yi, Qing&lt;/author&gt;&lt;author&gt;Giménez, Jesús-Vicente&lt;/author&gt;&lt;author&gt;Gómez, Miguel-Angel&lt;/author&gt;&lt;author&gt;Lago-Peñas, Carlos&lt;/author&gt;&lt;/authors&gt;&lt;/contributors&gt;&lt;titles&gt;&lt;title&gt;Performance profiles of football teams in the UEFA Champions League considering situational efficiency&lt;/title&gt;&lt;secondary-title&gt;International Journal of Performance Analysis in Sport&lt;/secondary-title&gt;&lt;/titles&gt;&lt;periodical&gt;&lt;full-title&gt;International Journal of Performance Analysis in Sport&lt;/full-title&gt;&lt;/periodical&gt;&lt;pages&gt;371-390&lt;/pages&gt;&lt;volume&gt;15&lt;/volume&gt;&lt;number&gt;1&lt;/number&gt;&lt;dates&gt;&lt;year&gt;2015&lt;/year&gt;&lt;/dates&gt;&lt;isbn&gt;2474-8668&lt;/isbn&gt;&lt;urls&gt;&lt;/urls&gt;&lt;electronic-resource-num&gt;https://doi.org/10.1080/24748668.2015.11868799&lt;/electronic-resource-num&gt;&lt;/record&gt;&lt;/Cite&gt;&lt;/EndNote&gt;</w:instrText>
      </w:r>
      <w:r w:rsidR="00D03A3A" w:rsidRPr="00615BDB">
        <w:rPr>
          <w:rFonts w:ascii="Times New Roman" w:hAnsi="Times New Roman" w:cs="Times New Roman"/>
          <w:color w:val="FF0000"/>
          <w:kern w:val="0"/>
          <w:sz w:val="24"/>
          <w:vertAlign w:val="superscript"/>
        </w:rPr>
        <w:fldChar w:fldCharType="separate"/>
      </w:r>
      <w:r w:rsidR="00D03A3A" w:rsidRPr="00615BDB">
        <w:rPr>
          <w:rFonts w:ascii="Times New Roman" w:hAnsi="Times New Roman" w:cs="Times New Roman"/>
          <w:noProof/>
          <w:color w:val="FF0000"/>
          <w:kern w:val="0"/>
          <w:sz w:val="24"/>
          <w:vertAlign w:val="superscript"/>
        </w:rPr>
        <w:t>[27]</w:t>
      </w:r>
      <w:r w:rsidR="00D03A3A" w:rsidRPr="00615BDB">
        <w:rPr>
          <w:rFonts w:ascii="Times New Roman" w:hAnsi="Times New Roman" w:cs="Times New Roman"/>
          <w:color w:val="FF0000"/>
          <w:kern w:val="0"/>
          <w:sz w:val="24"/>
          <w:vertAlign w:val="superscript"/>
        </w:rPr>
        <w:fldChar w:fldCharType="end"/>
      </w:r>
      <w:r w:rsidR="00D03A3A" w:rsidRPr="00615BDB">
        <w:rPr>
          <w:rFonts w:ascii="Times New Roman" w:hAnsi="Times New Roman" w:cs="Times New Roman"/>
          <w:color w:val="FF0000"/>
          <w:kern w:val="0"/>
          <w:sz w:val="24"/>
        </w:rPr>
        <w:t>, game location</w:t>
      </w:r>
      <w:r w:rsidR="00D03A3A" w:rsidRPr="00615BDB">
        <w:rPr>
          <w:rFonts w:ascii="Times New Roman" w:hAnsi="Times New Roman" w:cs="Times New Roman"/>
          <w:color w:val="FF0000"/>
          <w:kern w:val="0"/>
          <w:sz w:val="24"/>
          <w:vertAlign w:val="superscript"/>
        </w:rPr>
        <w:fldChar w:fldCharType="begin">
          <w:fldData xml:space="preserve">PEVuZE5vdGU+PENpdGU+PEF1dGhvcj5MYWdvLVBlbmFzPC9BdXRob3I+PFllYXI+MjAxMTwvWWVh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</w:fldData>
        </w:fldChar>
      </w:r>
      <w:r w:rsidR="00D03A3A" w:rsidRPr="00615BDB">
        <w:rPr>
          <w:rFonts w:ascii="Times New Roman" w:hAnsi="Times New Roman" w:cs="Times New Roman"/>
          <w:color w:val="FF0000"/>
          <w:kern w:val="0"/>
          <w:sz w:val="24"/>
          <w:vertAlign w:val="superscript"/>
        </w:rPr>
        <w:instrText xml:space="preserve"> ADDIN EN.CITE </w:instrText>
      </w:r>
      <w:r w:rsidR="00D03A3A" w:rsidRPr="00615BDB">
        <w:rPr>
          <w:rFonts w:ascii="Times New Roman" w:hAnsi="Times New Roman" w:cs="Times New Roman"/>
          <w:color w:val="FF0000"/>
          <w:kern w:val="0"/>
          <w:sz w:val="24"/>
          <w:vertAlign w:val="superscript"/>
        </w:rPr>
        <w:fldChar w:fldCharType="begin">
          <w:fldData xml:space="preserve">PEVuZE5vdGU+PENpdGU+PEF1dGhvcj5MYWdvLVBlbmFzPC9BdXRob3I+PFllYXI+MjAxMTwvWWVh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</w:fldData>
        </w:fldChar>
      </w:r>
      <w:r w:rsidR="00D03A3A" w:rsidRPr="00615BDB">
        <w:rPr>
          <w:rFonts w:ascii="Times New Roman" w:hAnsi="Times New Roman" w:cs="Times New Roman"/>
          <w:color w:val="FF0000"/>
          <w:kern w:val="0"/>
          <w:sz w:val="24"/>
          <w:vertAlign w:val="superscript"/>
        </w:rPr>
        <w:instrText xml:space="preserve"> ADDIN EN.CITE.DATA </w:instrText>
      </w:r>
      <w:r w:rsidRPr="00615BDB">
        <w:rPr>
          <w:rFonts w:ascii="Times New Roman" w:hAnsi="Times New Roman" w:cs="Times New Roman"/>
          <w:color w:val="FF0000"/>
          <w:kern w:val="0"/>
          <w:sz w:val="24"/>
          <w:vertAlign w:val="superscript"/>
        </w:rPr>
      </w:r>
      <w:r w:rsidRPr="00615BDB">
        <w:rPr>
          <w:rFonts w:ascii="Times New Roman" w:hAnsi="Times New Roman" w:cs="Times New Roman"/>
          <w:color w:val="FF0000"/>
          <w:kern w:val="0"/>
          <w:sz w:val="24"/>
          <w:vertAlign w:val="superscript"/>
        </w:rPr>
        <w:fldChar w:fldCharType="separate"/>
      </w:r>
      <w:r w:rsidR="00D03A3A" w:rsidRPr="00615BDB">
        <w:rPr>
          <w:rFonts w:ascii="Times New Roman" w:hAnsi="Times New Roman" w:cs="Times New Roman"/>
          <w:color w:val="FF0000"/>
          <w:kern w:val="0"/>
          <w:sz w:val="24"/>
          <w:vertAlign w:val="superscript"/>
        </w:rPr>
        <w:fldChar w:fldCharType="end"/>
      </w:r>
      <w:r w:rsidR="00D03A3A" w:rsidRPr="00615BDB">
        <w:rPr>
          <w:rFonts w:ascii="Times New Roman" w:hAnsi="Times New Roman" w:cs="Times New Roman"/>
          <w:color w:val="FF0000"/>
          <w:kern w:val="0"/>
          <w:sz w:val="24"/>
          <w:vertAlign w:val="superscript"/>
        </w:rPr>
      </w:r>
      <w:r w:rsidR="00D03A3A" w:rsidRPr="00615BDB">
        <w:rPr>
          <w:rFonts w:ascii="Times New Roman" w:hAnsi="Times New Roman" w:cs="Times New Roman"/>
          <w:color w:val="FF0000"/>
          <w:kern w:val="0"/>
          <w:sz w:val="24"/>
          <w:vertAlign w:val="superscript"/>
        </w:rPr>
        <w:fldChar w:fldCharType="separate"/>
      </w:r>
      <w:r w:rsidR="00D03A3A" w:rsidRPr="00615BDB">
        <w:rPr>
          <w:rFonts w:ascii="Times New Roman" w:hAnsi="Times New Roman" w:cs="Times New Roman"/>
          <w:noProof/>
          <w:color w:val="FF0000"/>
          <w:kern w:val="0"/>
          <w:sz w:val="24"/>
          <w:vertAlign w:val="superscript"/>
        </w:rPr>
        <w:t>[28, 29]</w:t>
      </w:r>
      <w:r w:rsidR="00D03A3A" w:rsidRPr="00615BDB">
        <w:rPr>
          <w:rFonts w:ascii="Times New Roman" w:hAnsi="Times New Roman" w:cs="Times New Roman"/>
          <w:color w:val="FF0000"/>
          <w:kern w:val="0"/>
          <w:sz w:val="24"/>
          <w:vertAlign w:val="superscript"/>
        </w:rPr>
        <w:fldChar w:fldCharType="end"/>
      </w:r>
      <w:r w:rsidR="00D03A3A" w:rsidRPr="00615BDB">
        <w:rPr>
          <w:rFonts w:ascii="Times New Roman" w:hAnsi="Times New Roman" w:cs="Times New Roman"/>
          <w:color w:val="FF0000"/>
          <w:kern w:val="0"/>
          <w:sz w:val="24"/>
        </w:rPr>
        <w:t>, and quality of opposition</w:t>
      </w:r>
      <w:r w:rsidR="00D03A3A" w:rsidRPr="00615BDB">
        <w:rPr>
          <w:rFonts w:ascii="Times New Roman" w:hAnsi="Times New Roman" w:cs="Times New Roman"/>
          <w:color w:val="FF0000"/>
          <w:kern w:val="0"/>
          <w:sz w:val="24"/>
          <w:vertAlign w:val="superscript"/>
        </w:rPr>
        <w:fldChar w:fldCharType="begin"/>
      </w:r>
      <w:r w:rsidR="00D03A3A" w:rsidRPr="00615BDB">
        <w:rPr>
          <w:rFonts w:ascii="Times New Roman" w:hAnsi="Times New Roman" w:cs="Times New Roman"/>
          <w:color w:val="FF0000"/>
          <w:kern w:val="0"/>
          <w:sz w:val="24"/>
          <w:vertAlign w:val="superscript"/>
        </w:rPr>
        <w:instrText xml:space="preserve"> ADDIN EN.CITE &lt;EndNote&gt;&lt;Cite&gt;&lt;Author&gt;Castellano&lt;/Author&gt;&lt;Year&gt;2013&lt;/Year&gt;&lt;RecNum&gt;15855&lt;/RecNum&gt;&lt;DisplayText&gt;[30]&lt;/DisplayText&gt;&lt;record&gt;&lt;rec-number&gt;15855&lt;/rec-number&gt;&lt;foreign-keys&gt;&lt;key app="EN" db-id="e0s52ree6s0df6e5xxpxtvzu920ttp5vrrzx" timestamp="1739369973" guid="52cf7fb0-cdf5-4221-b6ba-074590ef36df"&gt;15855&lt;/key&gt;&lt;/foreign-keys&gt;&lt;ref-type name="Journal Article"&gt;17&lt;/ref-type&gt;&lt;contributors&gt;&lt;authors&gt;&lt;author&gt;Castellano, Julen&lt;/author&gt;&lt;author&gt;Álvarez, David&lt;/author&gt;&lt;author&gt;Figueira, Bruno&lt;/author&gt;&lt;author&gt;Coutinho, Diogo&lt;/author&gt;&lt;author&gt;Sampaio, Jaime&lt;/author&gt;&lt;/authors&gt;&lt;/contributors&gt;&lt;titles&gt;&lt;title&gt;Identifying the effects from the quality of opposition in a Football team positioning strategy&lt;/title&gt;&lt;secondary-title&gt;International Journal of Performance Analysis in Sport&lt;/secondary-title&gt;&lt;/titles&gt;&lt;periodical&gt;&lt;full-title&gt;International Journal of Performance Analysis in Sport&lt;/full-title&gt;&lt;/periodical&gt;&lt;pages&gt;822-832&lt;/pages&gt;&lt;volume&gt;13&lt;/volume&gt;&lt;number&gt;3&lt;/number&gt;&lt;dates&gt;&lt;year&gt;2013&lt;/year&gt;&lt;/dates&gt;&lt;isbn&gt;2474-8668&lt;/isbn&gt;&lt;urls&gt;&lt;/urls&gt;&lt;electronic-resource-num&gt;https://doi.org/10.1080/24748668.2013.11868691&lt;/electronic-resource-num&gt;&lt;/record&gt;&lt;/Cite&gt;&lt;/EndNote&gt;</w:instrText>
      </w:r>
      <w:r w:rsidR="00D03A3A" w:rsidRPr="00615BDB">
        <w:rPr>
          <w:rFonts w:ascii="Times New Roman" w:hAnsi="Times New Roman" w:cs="Times New Roman"/>
          <w:color w:val="FF0000"/>
          <w:kern w:val="0"/>
          <w:sz w:val="24"/>
          <w:vertAlign w:val="superscript"/>
        </w:rPr>
        <w:fldChar w:fldCharType="separate"/>
      </w:r>
      <w:r w:rsidR="00D03A3A" w:rsidRPr="00615BDB">
        <w:rPr>
          <w:rFonts w:ascii="Times New Roman" w:hAnsi="Times New Roman" w:cs="Times New Roman"/>
          <w:noProof/>
          <w:color w:val="FF0000"/>
          <w:kern w:val="0"/>
          <w:sz w:val="24"/>
          <w:vertAlign w:val="superscript"/>
        </w:rPr>
        <w:t>[30]</w:t>
      </w:r>
      <w:r w:rsidR="00D03A3A" w:rsidRPr="00615BDB">
        <w:rPr>
          <w:rFonts w:ascii="Times New Roman" w:hAnsi="Times New Roman" w:cs="Times New Roman"/>
          <w:color w:val="FF0000"/>
          <w:kern w:val="0"/>
          <w:sz w:val="24"/>
          <w:vertAlign w:val="superscript"/>
        </w:rPr>
        <w:fldChar w:fldCharType="end"/>
      </w:r>
      <w:r w:rsidR="00D03A3A" w:rsidRPr="00615BDB">
        <w:rPr>
          <w:rFonts w:ascii="Times New Roman" w:hAnsi="Times New Roman" w:cs="Times New Roman"/>
          <w:color w:val="FF0000"/>
          <w:kern w:val="0"/>
          <w:sz w:val="24"/>
        </w:rPr>
        <w:t xml:space="preserve"> </w:t>
      </w:r>
      <w:r w:rsidR="00D03A3A" w:rsidRPr="00615BDB">
        <w:rPr>
          <w:rFonts w:ascii="Times New Roman" w:hAnsi="Times New Roman" w:cs="Times New Roman" w:hint="eastAsia"/>
          <w:color w:val="FF0000"/>
          <w:kern w:val="0"/>
          <w:sz w:val="24"/>
        </w:rPr>
        <w:t>i</w:t>
      </w:r>
      <w:r w:rsidR="00D03A3A" w:rsidRPr="00615BDB">
        <w:rPr>
          <w:rFonts w:ascii="Times New Roman" w:hAnsi="Times New Roman" w:cs="Times New Roman"/>
          <w:color w:val="FF0000"/>
          <w:kern w:val="0"/>
          <w:sz w:val="24"/>
        </w:rPr>
        <w:t>nfluence the performance. Thus, situational variables of seasons, game location, quality of opposition and team was taken into account.</w:t>
      </w:r>
      <w:r w:rsidRPr="00615BDB">
        <w:rPr>
          <w:rFonts w:ascii="Times New Roman" w:hAnsi="Times New Roman" w:cs="Times New Roman"/>
          <w:color w:val="FF0000"/>
          <w:kern w:val="0"/>
          <w:sz w:val="24"/>
        </w:rPr>
        <w:t>1</w:t>
      </w:r>
      <w:r w:rsidR="006438CD" w:rsidRPr="00615BDB">
        <w:rPr>
          <w:rFonts w:ascii="Times New Roman" w:hAnsi="Times New Roman" w:cs="Times New Roman"/>
          <w:color w:val="FF0000"/>
          <w:kern w:val="0"/>
          <w:sz w:val="24"/>
        </w:rPr>
        <w:t>2</w:t>
      </w:r>
      <w:r w:rsidRPr="00615BDB">
        <w:rPr>
          <w:rFonts w:ascii="Times New Roman" w:hAnsi="Times New Roman" w:cs="Times New Roman"/>
          <w:color w:val="FF0000"/>
          <w:kern w:val="0"/>
          <w:sz w:val="24"/>
        </w:rPr>
        <w:t>24</w:t>
      </w:r>
      <w:r w:rsidR="00E31D3F" w:rsidRPr="00615BDB">
        <w:rPr>
          <w:rFonts w:ascii="Times New Roman" w:hAnsi="Times New Roman" w:cs="Times New Roman"/>
          <w:color w:val="FF0000"/>
          <w:kern w:val="0"/>
          <w:sz w:val="24"/>
        </w:rPr>
        <w:t xml:space="preserve"> matches were divided into two groups: VAR</w:t>
      </w:r>
      <w:r w:rsidR="0051235C" w:rsidRPr="00615BDB">
        <w:rPr>
          <w:rFonts w:ascii="Times New Roman" w:hAnsi="Times New Roman" w:cs="Times New Roman"/>
          <w:color w:val="FF0000"/>
          <w:kern w:val="0"/>
          <w:sz w:val="24"/>
        </w:rPr>
        <w:t>-pr</w:t>
      </w:r>
      <w:r w:rsidR="004037C4" w:rsidRPr="00615BDB">
        <w:rPr>
          <w:rFonts w:ascii="Times New Roman" w:hAnsi="Times New Roman" w:cs="Times New Roman"/>
          <w:color w:val="FF0000"/>
          <w:kern w:val="0"/>
          <w:sz w:val="24"/>
        </w:rPr>
        <w:t>e</w:t>
      </w:r>
      <w:r w:rsidR="0064276C" w:rsidRPr="00615BDB">
        <w:rPr>
          <w:rFonts w:ascii="Times New Roman" w:hAnsi="Times New Roman" w:cs="Times New Roman"/>
          <w:color w:val="FF0000"/>
          <w:kern w:val="0"/>
          <w:sz w:val="24"/>
        </w:rPr>
        <w:t xml:space="preserve"> </w:t>
      </w:r>
      <w:r w:rsidR="00282564" w:rsidRPr="00615BDB">
        <w:rPr>
          <w:rFonts w:ascii="Times New Roman" w:hAnsi="Times New Roman" w:cs="Times New Roman"/>
          <w:color w:val="FF0000"/>
          <w:kern w:val="0"/>
          <w:sz w:val="24"/>
        </w:rPr>
        <w:t>(</w:t>
      </w:r>
      <w:r w:rsidR="00A85E2A" w:rsidRPr="00615BDB">
        <w:rPr>
          <w:rFonts w:ascii="Times New Roman" w:hAnsi="Times New Roman" w:cs="Times New Roman"/>
          <w:color w:val="FF0000"/>
          <w:kern w:val="0"/>
          <w:sz w:val="24"/>
        </w:rPr>
        <w:t xml:space="preserve">without </w:t>
      </w:r>
      <w:r w:rsidR="00F2252E" w:rsidRPr="00615BDB">
        <w:rPr>
          <w:rFonts w:ascii="Times New Roman" w:hAnsi="Times New Roman" w:cs="Times New Roman"/>
          <w:color w:val="FF0000"/>
          <w:kern w:val="0"/>
          <w:sz w:val="24"/>
        </w:rPr>
        <w:t>VARs</w:t>
      </w:r>
      <w:r w:rsidR="00E908E0" w:rsidRPr="00615BDB">
        <w:rPr>
          <w:rFonts w:ascii="Times New Roman" w:hAnsi="Times New Roman" w:cs="Times New Roman"/>
          <w:color w:val="FF0000"/>
          <w:kern w:val="0"/>
          <w:sz w:val="24"/>
        </w:rPr>
        <w:t>,</w:t>
      </w:r>
      <w:r w:rsidR="00A85E2A" w:rsidRPr="00615BDB">
        <w:rPr>
          <w:rFonts w:ascii="Times New Roman" w:hAnsi="Times New Roman" w:cs="Times New Roman"/>
          <w:color w:val="FF0000"/>
          <w:kern w:val="0"/>
          <w:sz w:val="24"/>
        </w:rPr>
        <w:t xml:space="preserve"> n=</w:t>
      </w:r>
      <w:r w:rsidR="00552231" w:rsidRPr="00615BDB">
        <w:rPr>
          <w:rFonts w:ascii="Times New Roman" w:hAnsi="Times New Roman" w:cs="Times New Roman"/>
          <w:color w:val="FF0000"/>
          <w:kern w:val="0"/>
          <w:sz w:val="24"/>
        </w:rPr>
        <w:t>1920</w:t>
      </w:r>
      <w:r w:rsidR="00A85E2A" w:rsidRPr="00615BDB">
        <w:rPr>
          <w:rFonts w:ascii="Times New Roman" w:hAnsi="Times New Roman" w:cs="Times New Roman"/>
          <w:color w:val="FF0000"/>
          <w:kern w:val="0"/>
          <w:sz w:val="24"/>
        </w:rPr>
        <w:t>)</w:t>
      </w:r>
      <w:r w:rsidR="00E908E0" w:rsidRPr="00615BDB">
        <w:rPr>
          <w:rFonts w:ascii="Times New Roman" w:hAnsi="Times New Roman" w:cs="Times New Roman"/>
          <w:color w:val="FF0000"/>
          <w:kern w:val="0"/>
          <w:sz w:val="24"/>
        </w:rPr>
        <w:t>,</w:t>
      </w:r>
      <w:r w:rsidR="00A85E2A" w:rsidRPr="00615BDB">
        <w:rPr>
          <w:rFonts w:ascii="Times New Roman" w:hAnsi="Times New Roman" w:cs="Times New Roman"/>
          <w:color w:val="FF0000"/>
          <w:kern w:val="0"/>
          <w:sz w:val="24"/>
        </w:rPr>
        <w:t xml:space="preserve"> and </w:t>
      </w:r>
      <w:r w:rsidR="00E31D3F" w:rsidRPr="00615BDB">
        <w:rPr>
          <w:rFonts w:ascii="Times New Roman" w:hAnsi="Times New Roman" w:cs="Times New Roman"/>
          <w:color w:val="FF0000"/>
          <w:kern w:val="0"/>
          <w:sz w:val="24"/>
        </w:rPr>
        <w:t>VAR</w:t>
      </w:r>
      <w:r w:rsidR="0051235C" w:rsidRPr="00615BDB">
        <w:rPr>
          <w:rFonts w:ascii="Times New Roman" w:hAnsi="Times New Roman" w:cs="Times New Roman"/>
          <w:color w:val="FF0000"/>
          <w:kern w:val="0"/>
          <w:sz w:val="24"/>
        </w:rPr>
        <w:t>-post</w:t>
      </w:r>
      <w:r w:rsidR="0064276C" w:rsidRPr="00615BDB">
        <w:rPr>
          <w:rFonts w:ascii="Times New Roman" w:hAnsi="Times New Roman" w:cs="Times New Roman"/>
          <w:color w:val="FF0000"/>
          <w:kern w:val="0"/>
          <w:sz w:val="24"/>
        </w:rPr>
        <w:t xml:space="preserve"> </w:t>
      </w:r>
      <w:r w:rsidR="00282564" w:rsidRPr="00615BDB">
        <w:rPr>
          <w:rFonts w:ascii="Times New Roman" w:hAnsi="Times New Roman" w:cs="Times New Roman"/>
          <w:color w:val="FF0000"/>
          <w:kern w:val="0"/>
          <w:sz w:val="24"/>
        </w:rPr>
        <w:t>(</w:t>
      </w:r>
      <w:r w:rsidR="00F2252E" w:rsidRPr="00615BDB">
        <w:rPr>
          <w:rFonts w:ascii="Times New Roman" w:hAnsi="Times New Roman" w:cs="Times New Roman"/>
          <w:color w:val="FF0000"/>
          <w:kern w:val="0"/>
          <w:sz w:val="24"/>
        </w:rPr>
        <w:t>VARs</w:t>
      </w:r>
      <w:r w:rsidR="00A85E2A" w:rsidRPr="00615BDB">
        <w:rPr>
          <w:rFonts w:ascii="Times New Roman" w:hAnsi="Times New Roman" w:cs="Times New Roman"/>
          <w:color w:val="FF0000"/>
          <w:kern w:val="0"/>
          <w:sz w:val="24"/>
        </w:rPr>
        <w:t xml:space="preserve"> did not intervene in a match</w:t>
      </w:r>
      <w:r w:rsidR="00E908E0" w:rsidRPr="00615BDB">
        <w:rPr>
          <w:rFonts w:ascii="Times New Roman" w:hAnsi="Times New Roman" w:cs="Times New Roman"/>
          <w:color w:val="FF0000"/>
          <w:kern w:val="0"/>
          <w:sz w:val="24"/>
        </w:rPr>
        <w:t>,</w:t>
      </w:r>
      <w:r w:rsidR="00A85E2A" w:rsidRPr="00615BDB">
        <w:rPr>
          <w:rFonts w:ascii="Times New Roman" w:hAnsi="Times New Roman" w:cs="Times New Roman"/>
          <w:color w:val="FF0000"/>
          <w:kern w:val="0"/>
          <w:sz w:val="24"/>
        </w:rPr>
        <w:t xml:space="preserve"> n=</w:t>
      </w:r>
      <w:r w:rsidR="00552231" w:rsidRPr="00615BDB">
        <w:rPr>
          <w:rFonts w:ascii="Times New Roman" w:hAnsi="Times New Roman" w:cs="Times New Roman"/>
          <w:color w:val="FF0000"/>
          <w:kern w:val="0"/>
          <w:sz w:val="24"/>
        </w:rPr>
        <w:t>528</w:t>
      </w:r>
      <w:r w:rsidR="00A85E2A" w:rsidRPr="00615BDB">
        <w:rPr>
          <w:rFonts w:ascii="Times New Roman" w:hAnsi="Times New Roman" w:cs="Times New Roman"/>
          <w:color w:val="FF0000"/>
          <w:kern w:val="0"/>
          <w:sz w:val="24"/>
        </w:rPr>
        <w:t>)</w:t>
      </w:r>
      <w:r w:rsidR="00E31D3F" w:rsidRPr="00615BDB">
        <w:rPr>
          <w:rFonts w:ascii="Times New Roman" w:hAnsi="Times New Roman" w:cs="Times New Roman"/>
          <w:color w:val="FF0000"/>
          <w:kern w:val="0"/>
          <w:sz w:val="24"/>
        </w:rPr>
        <w:t>.</w:t>
      </w:r>
      <w:r w:rsidR="00E31D3F"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Referring to previous studies</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the variables </w:t>
      </w:r>
      <w:r w:rsidR="00797D8F" w:rsidRPr="00896EBC">
        <w:rPr>
          <w:rFonts w:ascii="Times New Roman" w:hAnsi="Times New Roman" w:cs="Times New Roman"/>
          <w:color w:val="000000" w:themeColor="text1"/>
          <w:kern w:val="0"/>
          <w:sz w:val="24"/>
        </w:rPr>
        <w:t xml:space="preserve">of </w:t>
      </w:r>
      <w:r w:rsidR="00522319" w:rsidRPr="00896EBC">
        <w:rPr>
          <w:rFonts w:ascii="Times New Roman" w:hAnsi="Times New Roman" w:cs="Times New Roman" w:hint="eastAsia"/>
          <w:color w:val="000000" w:themeColor="text1"/>
          <w:kern w:val="0"/>
          <w:sz w:val="24"/>
        </w:rPr>
        <w:t>match</w:t>
      </w:r>
      <w:r w:rsidR="00797D8F" w:rsidRPr="00896EBC">
        <w:rPr>
          <w:rFonts w:ascii="Times New Roman" w:hAnsi="Times New Roman" w:cs="Times New Roman"/>
          <w:color w:val="000000" w:themeColor="text1"/>
          <w:kern w:val="0"/>
          <w:sz w:val="24"/>
        </w:rPr>
        <w:t xml:space="preserve"> performance </w:t>
      </w:r>
      <w:r w:rsidRPr="00896EBC">
        <w:rPr>
          <w:rFonts w:ascii="Times New Roman" w:hAnsi="Times New Roman" w:cs="Times New Roman"/>
          <w:color w:val="000000" w:themeColor="text1"/>
          <w:kern w:val="0"/>
          <w:sz w:val="24"/>
        </w:rPr>
        <w:t>analy</w:t>
      </w:r>
      <w:r w:rsidR="00FF4BA6" w:rsidRPr="00896EBC">
        <w:rPr>
          <w:rFonts w:ascii="Times New Roman" w:hAnsi="Times New Roman" w:cs="Times New Roman"/>
          <w:color w:val="000000" w:themeColor="text1"/>
          <w:kern w:val="0"/>
          <w:sz w:val="24"/>
        </w:rPr>
        <w:t>z</w:t>
      </w:r>
      <w:r w:rsidRPr="00896EBC">
        <w:rPr>
          <w:rFonts w:ascii="Times New Roman" w:hAnsi="Times New Roman" w:cs="Times New Roman"/>
          <w:color w:val="000000" w:themeColor="text1"/>
          <w:kern w:val="0"/>
          <w:sz w:val="24"/>
        </w:rPr>
        <w:t>ed for each match included goals</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penalties</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shots</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passes</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free kicks</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w:t>
      </w:r>
      <w:r w:rsidR="00A22D8C" w:rsidRPr="00896EBC">
        <w:rPr>
          <w:rFonts w:ascii="Times New Roman" w:hAnsi="Times New Roman" w:cs="Times New Roman"/>
          <w:color w:val="000000" w:themeColor="text1"/>
          <w:kern w:val="0"/>
          <w:sz w:val="24"/>
        </w:rPr>
        <w:t>corners</w:t>
      </w:r>
      <w:r w:rsidR="00E908E0" w:rsidRPr="00896EBC">
        <w:rPr>
          <w:rFonts w:ascii="Times New Roman" w:hAnsi="Times New Roman" w:cs="Times New Roman"/>
          <w:color w:val="000000" w:themeColor="text1"/>
          <w:kern w:val="0"/>
          <w:sz w:val="24"/>
        </w:rPr>
        <w:t>,</w:t>
      </w:r>
      <w:r w:rsidR="00A22D8C"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tackles</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fouls</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yellow cards, and red cards</w:t>
      </w:r>
      <w:r w:rsidR="00A22D8C"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Based on other </w:t>
      </w:r>
      <w:r w:rsidR="005A6F7A" w:rsidRPr="00896EBC">
        <w:rPr>
          <w:rFonts w:ascii="Times New Roman" w:hAnsi="Times New Roman" w:cs="Times New Roman"/>
          <w:color w:val="000000" w:themeColor="text1"/>
          <w:kern w:val="0"/>
          <w:sz w:val="24"/>
        </w:rPr>
        <w:t>research</w:t>
      </w:r>
      <w:r w:rsidR="009B23BB" w:rsidRPr="00896EBC">
        <w:rPr>
          <w:rFonts w:ascii="Times New Roman" w:hAnsi="Times New Roman" w:cs="Times New Roman"/>
          <w:color w:val="000000" w:themeColor="text1"/>
          <w:kern w:val="0"/>
          <w:sz w:val="24"/>
        </w:rPr>
        <w:t xml:space="preserve"> </w:t>
      </w:r>
      <w:r w:rsidR="00996304" w:rsidRPr="00896EBC">
        <w:rPr>
          <w:rFonts w:ascii="Times New Roman" w:hAnsi="Times New Roman" w:cs="Times New Roman"/>
          <w:color w:val="000000" w:themeColor="text1"/>
          <w:kern w:val="0"/>
          <w:sz w:val="24"/>
          <w:vertAlign w:val="superscript"/>
        </w:rPr>
        <w:fldChar w:fldCharType="begin">
          <w:fldData xml:space="preserve">PEVuZE5vdGU+PENpdGU+PEF1dGhvcj5MYWdvLVBlbmFzPC9BdXRob3I+PFllYXI+MjAxMTwvWWVh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</w:fldData>
        </w:fldChar>
      </w:r>
      <w:r w:rsidR="00D03A3A" w:rsidRPr="00896EBC">
        <w:rPr>
          <w:rFonts w:ascii="Times New Roman" w:hAnsi="Times New Roman" w:cs="Times New Roman"/>
          <w:color w:val="000000" w:themeColor="text1"/>
          <w:kern w:val="0"/>
          <w:sz w:val="24"/>
          <w:vertAlign w:val="superscript"/>
        </w:rPr>
        <w:instrText xml:space="preserve"> ADDIN EN.CITE </w:instrText>
      </w:r>
      <w:r w:rsidR="00D03A3A" w:rsidRPr="00896EBC">
        <w:rPr>
          <w:rFonts w:ascii="Times New Roman" w:hAnsi="Times New Roman" w:cs="Times New Roman"/>
          <w:color w:val="000000" w:themeColor="text1"/>
          <w:kern w:val="0"/>
          <w:sz w:val="24"/>
          <w:vertAlign w:val="superscript"/>
        </w:rPr>
        <w:fldChar w:fldCharType="begin">
          <w:fldData xml:space="preserve">PEVuZE5vdGU+PENpdGU+PEF1dGhvcj5MYWdvLVBlbmFzPC9BdXRob3I+PFllYXI+MjAxMTwvWWVh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</w:fldData>
        </w:fldChar>
      </w:r>
      <w:r w:rsidR="00D03A3A" w:rsidRPr="00896EBC">
        <w:rPr>
          <w:rFonts w:ascii="Times New Roman" w:hAnsi="Times New Roman" w:cs="Times New Roman"/>
          <w:color w:val="000000" w:themeColor="text1"/>
          <w:kern w:val="0"/>
          <w:sz w:val="24"/>
          <w:vertAlign w:val="superscript"/>
        </w:rPr>
        <w:instrText xml:space="preserve"> ADDIN EN.CITE.DATA </w:instrText>
      </w:r>
      <w:r>
        <w:rPr>
          <w:rFonts w:ascii="Times New Roman" w:hAnsi="Times New Roman" w:cs="Times New Roman"/>
          <w:color w:val="000000" w:themeColor="text1"/>
          <w:kern w:val="0"/>
          <w:sz w:val="24"/>
          <w:vertAlign w:val="superscript"/>
        </w:rPr>
      </w:r>
      <w:r>
        <w:rPr>
          <w:rFonts w:ascii="Times New Roman" w:hAnsi="Times New Roman" w:cs="Times New Roman"/>
          <w:color w:val="000000" w:themeColor="text1"/>
          <w:kern w:val="0"/>
          <w:sz w:val="24"/>
          <w:vertAlign w:val="superscript"/>
        </w:rPr>
        <w:fldChar w:fldCharType="separate"/>
      </w:r>
      <w:r w:rsidR="00D03A3A" w:rsidRPr="00896EBC">
        <w:rPr>
          <w:rFonts w:ascii="Times New Roman" w:hAnsi="Times New Roman" w:cs="Times New Roman"/>
          <w:color w:val="000000" w:themeColor="text1"/>
          <w:kern w:val="0"/>
          <w:sz w:val="24"/>
          <w:vertAlign w:val="superscript"/>
        </w:rPr>
        <w:fldChar w:fldCharType="end"/>
      </w:r>
      <w:r w:rsidR="00996304" w:rsidRPr="00896EBC">
        <w:rPr>
          <w:rFonts w:ascii="Times New Roman" w:hAnsi="Times New Roman" w:cs="Times New Roman"/>
          <w:color w:val="000000" w:themeColor="text1"/>
          <w:kern w:val="0"/>
          <w:sz w:val="24"/>
          <w:vertAlign w:val="superscript"/>
        </w:rPr>
      </w:r>
      <w:r w:rsidR="00996304" w:rsidRPr="00896EBC">
        <w:rPr>
          <w:rFonts w:ascii="Times New Roman" w:hAnsi="Times New Roman" w:cs="Times New Roman"/>
          <w:color w:val="000000" w:themeColor="text1"/>
          <w:kern w:val="0"/>
          <w:sz w:val="24"/>
          <w:vertAlign w:val="superscript"/>
        </w:rPr>
        <w:fldChar w:fldCharType="separate"/>
      </w:r>
      <w:r w:rsidR="00D03A3A" w:rsidRPr="00896EBC">
        <w:rPr>
          <w:rFonts w:ascii="Times New Roman" w:hAnsi="Times New Roman" w:cs="Times New Roman"/>
          <w:noProof/>
          <w:color w:val="000000" w:themeColor="text1"/>
          <w:kern w:val="0"/>
          <w:sz w:val="24"/>
          <w:vertAlign w:val="superscript"/>
        </w:rPr>
        <w:t>[28, 31, 32]</w:t>
      </w:r>
      <w:r w:rsidR="00996304" w:rsidRPr="00896EBC">
        <w:rPr>
          <w:rFonts w:ascii="Times New Roman" w:hAnsi="Times New Roman" w:cs="Times New Roman"/>
          <w:color w:val="000000" w:themeColor="text1"/>
          <w:kern w:val="0"/>
          <w:sz w:val="24"/>
          <w:vertAlign w:val="superscript"/>
        </w:rPr>
        <w:fldChar w:fldCharType="end"/>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the </w:t>
      </w:r>
      <w:r w:rsidR="00E36679" w:rsidRPr="00896EBC">
        <w:rPr>
          <w:rFonts w:ascii="Times New Roman" w:hAnsi="Times New Roman" w:cs="Times New Roman"/>
          <w:color w:val="000000" w:themeColor="text1"/>
          <w:kern w:val="0"/>
          <w:sz w:val="24"/>
        </w:rPr>
        <w:t>variable</w:t>
      </w:r>
      <w:r w:rsidRPr="00896EBC">
        <w:rPr>
          <w:rFonts w:ascii="Times New Roman" w:hAnsi="Times New Roman" w:cs="Times New Roman"/>
          <w:color w:val="000000" w:themeColor="text1"/>
          <w:kern w:val="0"/>
          <w:sz w:val="24"/>
        </w:rPr>
        <w:t>s were divided into</w:t>
      </w:r>
      <w:r w:rsidR="00C84180"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scoring</w:t>
      </w:r>
      <w:r w:rsidR="0064276C" w:rsidRPr="00896EBC">
        <w:rPr>
          <w:rFonts w:ascii="Times New Roman" w:hAnsi="Times New Roman" w:cs="Times New Roman"/>
          <w:color w:val="000000" w:themeColor="text1"/>
          <w:kern w:val="0"/>
          <w:sz w:val="24"/>
        </w:rPr>
        <w:t xml:space="preserve"> </w:t>
      </w:r>
      <w:r w:rsidR="00282564" w:rsidRPr="00896EBC">
        <w:rPr>
          <w:rFonts w:ascii="Times New Roman" w:hAnsi="Times New Roman" w:cs="Times New Roman"/>
          <w:color w:val="000000" w:themeColor="text1"/>
          <w:kern w:val="0"/>
          <w:sz w:val="24"/>
        </w:rPr>
        <w:t>(</w:t>
      </w:r>
      <w:r w:rsidR="00851AF5" w:rsidRPr="00896EBC">
        <w:rPr>
          <w:rFonts w:ascii="Times New Roman" w:hAnsi="Times New Roman" w:cs="Times New Roman"/>
          <w:color w:val="000000" w:themeColor="text1"/>
          <w:kern w:val="0"/>
          <w:sz w:val="24"/>
        </w:rPr>
        <w:t>goal</w:t>
      </w:r>
      <w:r w:rsidR="00E908E0" w:rsidRPr="00896EBC">
        <w:rPr>
          <w:rFonts w:ascii="Times New Roman" w:hAnsi="Times New Roman" w:cs="Times New Roman"/>
          <w:color w:val="000000" w:themeColor="text1"/>
          <w:kern w:val="0"/>
          <w:sz w:val="24"/>
        </w:rPr>
        <w:t>,</w:t>
      </w:r>
      <w:r w:rsidR="0064276C" w:rsidRPr="00896EBC">
        <w:rPr>
          <w:rFonts w:ascii="Times New Roman" w:hAnsi="Times New Roman" w:cs="Times New Roman"/>
          <w:color w:val="000000" w:themeColor="text1"/>
          <w:kern w:val="0"/>
          <w:sz w:val="24"/>
        </w:rPr>
        <w:t xml:space="preserve"> </w:t>
      </w:r>
      <w:r w:rsidR="00851AF5" w:rsidRPr="00896EBC">
        <w:rPr>
          <w:rFonts w:ascii="Times New Roman" w:hAnsi="Times New Roman" w:cs="Times New Roman"/>
          <w:color w:val="000000" w:themeColor="text1"/>
          <w:kern w:val="0"/>
          <w:sz w:val="24"/>
        </w:rPr>
        <w:t>shot</w:t>
      </w:r>
      <w:r w:rsidR="00E908E0" w:rsidRPr="00896EBC">
        <w:rPr>
          <w:rFonts w:ascii="Times New Roman" w:hAnsi="Times New Roman" w:cs="Times New Roman"/>
          <w:color w:val="000000" w:themeColor="text1"/>
          <w:kern w:val="0"/>
          <w:sz w:val="24"/>
        </w:rPr>
        <w:t>,</w:t>
      </w:r>
      <w:r w:rsidR="004037C4" w:rsidRPr="00896EBC">
        <w:rPr>
          <w:rFonts w:ascii="Times New Roman" w:hAnsi="Times New Roman" w:cs="Times New Roman"/>
          <w:color w:val="000000" w:themeColor="text1"/>
          <w:kern w:val="0"/>
          <w:sz w:val="24"/>
        </w:rPr>
        <w:t xml:space="preserve"> </w:t>
      </w:r>
      <w:r w:rsidR="00851AF5" w:rsidRPr="00896EBC">
        <w:rPr>
          <w:rFonts w:ascii="Times New Roman" w:hAnsi="Times New Roman" w:cs="Times New Roman"/>
          <w:color w:val="000000" w:themeColor="text1"/>
          <w:kern w:val="0"/>
          <w:sz w:val="24"/>
        </w:rPr>
        <w:t>penalties</w:t>
      </w:r>
      <w:r w:rsidR="00E36679" w:rsidRPr="00896EBC">
        <w:rPr>
          <w:rFonts w:ascii="Times New Roman" w:hAnsi="Times New Roman" w:cs="Times New Roman"/>
          <w:color w:val="000000" w:themeColor="text1"/>
          <w:kern w:val="0"/>
          <w:sz w:val="24"/>
        </w:rPr>
        <w:t>)</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w:t>
      </w:r>
      <w:r w:rsidR="00E36679" w:rsidRPr="00896EBC">
        <w:rPr>
          <w:rFonts w:ascii="Times New Roman" w:hAnsi="Times New Roman" w:cs="Times New Roman"/>
          <w:color w:val="000000" w:themeColor="text1"/>
          <w:kern w:val="0"/>
          <w:sz w:val="24"/>
        </w:rPr>
        <w:t>attacking</w:t>
      </w:r>
      <w:r w:rsidR="0064276C" w:rsidRPr="00896EBC">
        <w:rPr>
          <w:rFonts w:ascii="Times New Roman" w:hAnsi="Times New Roman" w:cs="Times New Roman"/>
          <w:color w:val="000000" w:themeColor="text1"/>
          <w:kern w:val="0"/>
          <w:sz w:val="24"/>
        </w:rPr>
        <w:t xml:space="preserve"> </w:t>
      </w:r>
      <w:r w:rsidR="00282564" w:rsidRPr="00896EBC">
        <w:rPr>
          <w:rFonts w:ascii="Times New Roman" w:hAnsi="Times New Roman" w:cs="Times New Roman"/>
          <w:color w:val="000000" w:themeColor="text1"/>
          <w:kern w:val="0"/>
          <w:sz w:val="24"/>
        </w:rPr>
        <w:t>(</w:t>
      </w:r>
      <w:r w:rsidR="00E36679" w:rsidRPr="00896EBC">
        <w:rPr>
          <w:rFonts w:ascii="Times New Roman" w:hAnsi="Times New Roman" w:cs="Times New Roman"/>
          <w:color w:val="000000" w:themeColor="text1"/>
          <w:kern w:val="0"/>
          <w:sz w:val="24"/>
        </w:rPr>
        <w:t>pass</w:t>
      </w:r>
      <w:r w:rsidR="00E908E0" w:rsidRPr="00896EBC">
        <w:rPr>
          <w:rFonts w:ascii="Times New Roman" w:hAnsi="Times New Roman" w:cs="Times New Roman"/>
          <w:color w:val="000000" w:themeColor="text1"/>
          <w:kern w:val="0"/>
          <w:sz w:val="24"/>
        </w:rPr>
        <w:t>,</w:t>
      </w:r>
      <w:r w:rsidR="004037C4" w:rsidRPr="00896EBC">
        <w:rPr>
          <w:rFonts w:ascii="Times New Roman" w:hAnsi="Times New Roman" w:cs="Times New Roman"/>
          <w:color w:val="000000" w:themeColor="text1"/>
          <w:kern w:val="0"/>
          <w:sz w:val="24"/>
        </w:rPr>
        <w:t xml:space="preserve"> </w:t>
      </w:r>
      <w:r w:rsidR="00E36679" w:rsidRPr="00896EBC">
        <w:rPr>
          <w:rFonts w:ascii="Times New Roman" w:hAnsi="Times New Roman" w:cs="Times New Roman"/>
          <w:color w:val="000000" w:themeColor="text1"/>
          <w:kern w:val="0"/>
          <w:sz w:val="24"/>
        </w:rPr>
        <w:t>free</w:t>
      </w:r>
      <w:r w:rsidR="0017456C" w:rsidRPr="00896EBC">
        <w:rPr>
          <w:rFonts w:ascii="Times New Roman" w:hAnsi="Times New Roman" w:cs="Times New Roman"/>
          <w:color w:val="000000" w:themeColor="text1"/>
          <w:kern w:val="0"/>
          <w:sz w:val="24"/>
        </w:rPr>
        <w:t xml:space="preserve"> </w:t>
      </w:r>
      <w:r w:rsidR="00E36679" w:rsidRPr="00896EBC">
        <w:rPr>
          <w:rFonts w:ascii="Times New Roman" w:hAnsi="Times New Roman" w:cs="Times New Roman"/>
          <w:color w:val="000000" w:themeColor="text1"/>
          <w:kern w:val="0"/>
          <w:sz w:val="24"/>
        </w:rPr>
        <w:t>kick</w:t>
      </w:r>
      <w:r w:rsidR="00E908E0" w:rsidRPr="00896EBC">
        <w:rPr>
          <w:rFonts w:ascii="Times New Roman" w:hAnsi="Times New Roman" w:cs="Times New Roman"/>
          <w:color w:val="000000" w:themeColor="text1"/>
          <w:kern w:val="0"/>
          <w:sz w:val="24"/>
        </w:rPr>
        <w:t>,</w:t>
      </w:r>
      <w:r w:rsidR="004037C4" w:rsidRPr="00896EBC">
        <w:rPr>
          <w:rFonts w:ascii="Times New Roman" w:hAnsi="Times New Roman" w:cs="Times New Roman"/>
          <w:color w:val="000000" w:themeColor="text1"/>
          <w:kern w:val="0"/>
          <w:sz w:val="24"/>
        </w:rPr>
        <w:t xml:space="preserve"> </w:t>
      </w:r>
      <w:r w:rsidR="00E36679" w:rsidRPr="00896EBC">
        <w:rPr>
          <w:rFonts w:ascii="Times New Roman" w:hAnsi="Times New Roman" w:cs="Times New Roman"/>
          <w:color w:val="000000" w:themeColor="text1"/>
          <w:kern w:val="0"/>
          <w:sz w:val="24"/>
        </w:rPr>
        <w:t>corner)</w:t>
      </w:r>
      <w:r w:rsidR="00E908E0" w:rsidRPr="00896EBC">
        <w:rPr>
          <w:rFonts w:ascii="Times New Roman" w:hAnsi="Times New Roman" w:cs="Times New Roman"/>
          <w:color w:val="000000" w:themeColor="text1"/>
          <w:kern w:val="0"/>
          <w:sz w:val="24"/>
        </w:rPr>
        <w:t>,</w:t>
      </w:r>
      <w:r w:rsidR="0064276C"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and</w:t>
      </w:r>
      <w:r w:rsidR="0017456C"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defensive variables</w:t>
      </w:r>
      <w:r w:rsidR="0064276C" w:rsidRPr="00896EBC">
        <w:rPr>
          <w:rFonts w:ascii="Times New Roman" w:hAnsi="Times New Roman" w:cs="Times New Roman"/>
          <w:color w:val="000000" w:themeColor="text1"/>
          <w:kern w:val="0"/>
          <w:sz w:val="24"/>
        </w:rPr>
        <w:t xml:space="preserve"> </w:t>
      </w:r>
      <w:r w:rsidR="00282564" w:rsidRPr="00896EBC">
        <w:rPr>
          <w:rFonts w:ascii="Times New Roman" w:hAnsi="Times New Roman" w:cs="Times New Roman"/>
          <w:color w:val="000000" w:themeColor="text1"/>
          <w:kern w:val="0"/>
          <w:sz w:val="24"/>
        </w:rPr>
        <w:t>(</w:t>
      </w:r>
      <w:r w:rsidR="00E36679" w:rsidRPr="00896EBC">
        <w:rPr>
          <w:rFonts w:ascii="Times New Roman" w:hAnsi="Times New Roman" w:cs="Times New Roman"/>
          <w:color w:val="000000" w:themeColor="text1"/>
          <w:kern w:val="0"/>
          <w:sz w:val="24"/>
        </w:rPr>
        <w:t>tackles</w:t>
      </w:r>
      <w:r w:rsidR="00E908E0" w:rsidRPr="00896EBC">
        <w:rPr>
          <w:rFonts w:ascii="Times New Roman" w:hAnsi="Times New Roman" w:cs="Times New Roman"/>
          <w:color w:val="000000" w:themeColor="text1"/>
          <w:kern w:val="0"/>
          <w:sz w:val="24"/>
        </w:rPr>
        <w:t>,</w:t>
      </w:r>
      <w:r w:rsidR="00E36679" w:rsidRPr="00896EBC">
        <w:rPr>
          <w:rFonts w:ascii="Times New Roman" w:hAnsi="Times New Roman" w:cs="Times New Roman"/>
          <w:color w:val="000000" w:themeColor="text1"/>
          <w:kern w:val="0"/>
          <w:sz w:val="24"/>
        </w:rPr>
        <w:t xml:space="preserve"> </w:t>
      </w:r>
      <w:r w:rsidR="00AA2573" w:rsidRPr="00896EBC">
        <w:rPr>
          <w:rFonts w:ascii="Times New Roman" w:hAnsi="Times New Roman" w:cs="Times New Roman"/>
          <w:color w:val="000000" w:themeColor="text1"/>
          <w:kern w:val="0"/>
          <w:sz w:val="24"/>
        </w:rPr>
        <w:t>fouls</w:t>
      </w:r>
      <w:r w:rsidR="00E908E0" w:rsidRPr="00896EBC">
        <w:rPr>
          <w:rFonts w:ascii="Times New Roman" w:hAnsi="Times New Roman" w:cs="Times New Roman"/>
          <w:color w:val="000000" w:themeColor="text1"/>
          <w:kern w:val="0"/>
          <w:sz w:val="24"/>
        </w:rPr>
        <w:t>,</w:t>
      </w:r>
      <w:r w:rsidR="00AA2573" w:rsidRPr="00896EBC">
        <w:rPr>
          <w:rFonts w:ascii="Times New Roman" w:hAnsi="Times New Roman" w:cs="Times New Roman"/>
          <w:color w:val="000000" w:themeColor="text1"/>
          <w:kern w:val="0"/>
          <w:sz w:val="24"/>
        </w:rPr>
        <w:t xml:space="preserve"> yellow</w:t>
      </w:r>
      <w:r w:rsidR="00E36679" w:rsidRPr="00896EBC">
        <w:rPr>
          <w:rFonts w:ascii="Times New Roman" w:hAnsi="Times New Roman" w:cs="Times New Roman"/>
          <w:color w:val="000000" w:themeColor="text1"/>
          <w:kern w:val="0"/>
          <w:sz w:val="24"/>
        </w:rPr>
        <w:t xml:space="preserve"> cards</w:t>
      </w:r>
      <w:r w:rsidR="00E908E0" w:rsidRPr="00896EBC">
        <w:rPr>
          <w:rFonts w:ascii="Times New Roman" w:hAnsi="Times New Roman" w:cs="Times New Roman"/>
          <w:color w:val="000000" w:themeColor="text1"/>
          <w:kern w:val="0"/>
          <w:sz w:val="24"/>
        </w:rPr>
        <w:t>,</w:t>
      </w:r>
      <w:r w:rsidR="00E36679" w:rsidRPr="00896EBC">
        <w:rPr>
          <w:rFonts w:ascii="Times New Roman" w:hAnsi="Times New Roman" w:cs="Times New Roman"/>
          <w:color w:val="000000" w:themeColor="text1"/>
          <w:kern w:val="0"/>
          <w:sz w:val="24"/>
        </w:rPr>
        <w:t xml:space="preserve"> and red cards)</w:t>
      </w:r>
      <w:r w:rsidRPr="00896EBC">
        <w:rPr>
          <w:rFonts w:ascii="Times New Roman" w:hAnsi="Times New Roman" w:cs="Times New Roman"/>
          <w:color w:val="000000" w:themeColor="text1"/>
          <w:kern w:val="0"/>
          <w:sz w:val="24"/>
        </w:rPr>
        <w:t>.</w:t>
      </w:r>
    </w:p>
    <w:p w14:paraId="00E53F99" w14:textId="77777777" w:rsidR="00E0530F" w:rsidRPr="00896EBC" w:rsidRDefault="00000000" w:rsidP="00E0530F">
      <w:pPr>
        <w:autoSpaceDE w:val="0"/>
        <w:autoSpaceDN w:val="0"/>
        <w:adjustRightInd w:val="0"/>
        <w:jc w:val="left"/>
        <w:rPr>
          <w:rFonts w:ascii="Times New Roman" w:hAnsi="Times New Roman" w:cs="Times New Roman"/>
          <w:b/>
          <w:bCs/>
          <w:color w:val="000000" w:themeColor="text1"/>
          <w:kern w:val="0"/>
          <w:sz w:val="24"/>
        </w:rPr>
      </w:pPr>
      <w:r w:rsidRPr="00896EBC">
        <w:rPr>
          <w:rFonts w:ascii="Times New Roman" w:hAnsi="Times New Roman" w:cs="Times New Roman"/>
          <w:b/>
          <w:bCs/>
          <w:color w:val="000000" w:themeColor="text1"/>
          <w:kern w:val="0"/>
          <w:sz w:val="24"/>
        </w:rPr>
        <w:t>2.2 Procedures</w:t>
      </w:r>
    </w:p>
    <w:p w14:paraId="75C58481" w14:textId="77777777" w:rsidR="00E31D3F" w:rsidRPr="00896EBC" w:rsidRDefault="00000000" w:rsidP="00D56AFF">
      <w:pPr>
        <w:autoSpaceDE w:val="0"/>
        <w:autoSpaceDN w:val="0"/>
        <w:adjustRightInd w:val="0"/>
        <w:spacing w:line="480" w:lineRule="auto"/>
        <w:rPr>
          <w:rFonts w:ascii="Times New Roman" w:hAnsi="Times New Roman" w:cs="Times New Roman"/>
          <w:color w:val="000000" w:themeColor="text1"/>
          <w:kern w:val="0"/>
          <w:sz w:val="24"/>
        </w:rPr>
      </w:pPr>
      <w:r w:rsidRPr="00896EBC">
        <w:rPr>
          <w:rFonts w:ascii="Times New Roman" w:hAnsi="Times New Roman" w:cs="Times New Roman"/>
          <w:color w:val="000000" w:themeColor="text1"/>
          <w:kern w:val="0"/>
          <w:sz w:val="24"/>
        </w:rPr>
        <w:t xml:space="preserve">All 816 matches </w:t>
      </w:r>
      <w:r w:rsidR="00093A96" w:rsidRPr="00896EBC">
        <w:rPr>
          <w:rFonts w:ascii="Times New Roman" w:hAnsi="Times New Roman" w:cs="Times New Roman"/>
          <w:color w:val="000000" w:themeColor="text1"/>
          <w:kern w:val="0"/>
          <w:sz w:val="24"/>
        </w:rPr>
        <w:t xml:space="preserve">in the 2018-2021 seasons </w:t>
      </w:r>
      <w:r w:rsidRPr="00896EBC">
        <w:rPr>
          <w:rFonts w:ascii="Times New Roman" w:hAnsi="Times New Roman" w:cs="Times New Roman"/>
          <w:color w:val="000000" w:themeColor="text1"/>
          <w:kern w:val="0"/>
          <w:sz w:val="24"/>
        </w:rPr>
        <w:t xml:space="preserve">were recorded by downloading video footage from Chinese match broadcasting platforms. </w:t>
      </w:r>
      <w:r w:rsidR="00BA5778" w:rsidRPr="00896EBC">
        <w:rPr>
          <w:rFonts w:ascii="Times New Roman" w:hAnsi="Times New Roman" w:cs="Times New Roman"/>
          <w:color w:val="000000" w:themeColor="text1"/>
          <w:sz w:val="24"/>
        </w:rPr>
        <w:t xml:space="preserve">The data of </w:t>
      </w:r>
      <w:r w:rsidR="00F2252E" w:rsidRPr="00896EBC">
        <w:rPr>
          <w:rFonts w:ascii="Times New Roman" w:hAnsi="Times New Roman" w:cs="Times New Roman"/>
          <w:color w:val="000000" w:themeColor="text1"/>
          <w:sz w:val="24"/>
        </w:rPr>
        <w:t>VARs</w:t>
      </w:r>
      <w:r w:rsidR="00BA5778" w:rsidRPr="00896EBC">
        <w:rPr>
          <w:rFonts w:ascii="Times New Roman" w:hAnsi="Times New Roman" w:cs="Times New Roman"/>
          <w:color w:val="000000" w:themeColor="text1"/>
          <w:sz w:val="24"/>
        </w:rPr>
        <w:t xml:space="preserve"> intervention was collected by two observers, 20 matches were randomly selected for the study and the two observers made a duplicate collection and the data was tested for reliability. The calculation results showed that the Kappa value of reliability was 0.97. </w:t>
      </w:r>
      <w:r w:rsidR="000B6E69" w:rsidRPr="00896EBC">
        <w:rPr>
          <w:rFonts w:ascii="Times New Roman" w:hAnsi="Times New Roman" w:cs="Times New Roman"/>
          <w:color w:val="000000" w:themeColor="text1"/>
          <w:sz w:val="24"/>
        </w:rPr>
        <w:t>Then</w:t>
      </w:r>
      <w:r w:rsidR="001E4761" w:rsidRPr="00896EBC">
        <w:rPr>
          <w:rFonts w:ascii="Times New Roman" w:hAnsi="Times New Roman" w:cs="Times New Roman"/>
          <w:color w:val="000000" w:themeColor="text1"/>
          <w:sz w:val="24"/>
        </w:rPr>
        <w:t>,</w:t>
      </w:r>
      <w:r w:rsidR="000B6E69" w:rsidRPr="00896EBC">
        <w:rPr>
          <w:rFonts w:ascii="Times New Roman" w:hAnsi="Times New Roman" w:cs="Times New Roman"/>
          <w:color w:val="000000" w:themeColor="text1"/>
          <w:sz w:val="24"/>
        </w:rPr>
        <w:t xml:space="preserve"> the </w:t>
      </w:r>
      <w:r w:rsidR="000B6E69" w:rsidRPr="00896EBC">
        <w:rPr>
          <w:rFonts w:ascii="Times New Roman" w:hAnsi="Times New Roman" w:cs="Times New Roman"/>
          <w:color w:val="000000" w:themeColor="text1"/>
          <w:kern w:val="0"/>
          <w:sz w:val="24"/>
        </w:rPr>
        <w:t>d</w:t>
      </w:r>
      <w:r w:rsidRPr="00896EBC">
        <w:rPr>
          <w:rFonts w:ascii="Times New Roman" w:hAnsi="Times New Roman" w:cs="Times New Roman"/>
          <w:color w:val="000000" w:themeColor="text1"/>
          <w:kern w:val="0"/>
          <w:sz w:val="24"/>
        </w:rPr>
        <w:t xml:space="preserve">ata </w:t>
      </w:r>
      <w:r w:rsidR="000B6E69" w:rsidRPr="00896EBC">
        <w:rPr>
          <w:rFonts w:ascii="Times New Roman" w:hAnsi="Times New Roman" w:cs="Times New Roman"/>
          <w:color w:val="000000" w:themeColor="text1"/>
          <w:kern w:val="0"/>
          <w:sz w:val="24"/>
        </w:rPr>
        <w:t xml:space="preserve">of </w:t>
      </w:r>
      <w:r w:rsidR="002A4A68" w:rsidRPr="00896EBC">
        <w:rPr>
          <w:rFonts w:ascii="Times New Roman" w:hAnsi="Times New Roman" w:cs="Times New Roman"/>
          <w:color w:val="000000" w:themeColor="text1"/>
          <w:kern w:val="0"/>
          <w:sz w:val="24"/>
        </w:rPr>
        <w:t xml:space="preserve">the matches </w:t>
      </w:r>
      <w:r w:rsidR="000B6E69" w:rsidRPr="00896EBC">
        <w:rPr>
          <w:rFonts w:ascii="Times New Roman" w:hAnsi="Times New Roman" w:cs="Times New Roman"/>
          <w:color w:val="000000" w:themeColor="text1"/>
          <w:kern w:val="0"/>
          <w:sz w:val="24"/>
        </w:rPr>
        <w:t xml:space="preserve">without </w:t>
      </w:r>
      <w:r w:rsidR="00F2252E" w:rsidRPr="00896EBC">
        <w:rPr>
          <w:rFonts w:ascii="Times New Roman" w:hAnsi="Times New Roman" w:cs="Times New Roman"/>
          <w:color w:val="000000" w:themeColor="text1"/>
          <w:kern w:val="0"/>
          <w:sz w:val="24"/>
        </w:rPr>
        <w:t>VARs</w:t>
      </w:r>
      <w:r w:rsidR="000B6E69" w:rsidRPr="00896EBC">
        <w:rPr>
          <w:rFonts w:ascii="Times New Roman" w:hAnsi="Times New Roman" w:cs="Times New Roman"/>
          <w:color w:val="000000" w:themeColor="text1"/>
          <w:kern w:val="0"/>
          <w:sz w:val="24"/>
        </w:rPr>
        <w:t xml:space="preserve"> intervention </w:t>
      </w:r>
      <w:r w:rsidRPr="00896EBC">
        <w:rPr>
          <w:rFonts w:ascii="Times New Roman" w:hAnsi="Times New Roman" w:cs="Times New Roman"/>
          <w:color w:val="000000" w:themeColor="text1"/>
          <w:kern w:val="0"/>
          <w:sz w:val="24"/>
        </w:rPr>
        <w:t xml:space="preserve">recording was collected by a single observer. The performance </w:t>
      </w:r>
      <w:r w:rsidR="001E4761" w:rsidRPr="00896EBC">
        <w:rPr>
          <w:rFonts w:ascii="Times New Roman" w:hAnsi="Times New Roman" w:cs="Times New Roman"/>
          <w:color w:val="000000" w:themeColor="text1"/>
          <w:kern w:val="0"/>
          <w:sz w:val="24"/>
        </w:rPr>
        <w:t>data</w:t>
      </w:r>
      <w:r w:rsidRPr="00896EBC">
        <w:rPr>
          <w:rFonts w:ascii="Times New Roman" w:hAnsi="Times New Roman" w:cs="Times New Roman"/>
          <w:color w:val="000000" w:themeColor="text1"/>
          <w:kern w:val="0"/>
          <w:sz w:val="24"/>
        </w:rPr>
        <w:t xml:space="preserve"> analyzed in this study</w:t>
      </w:r>
      <w:r w:rsidR="001E4761"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were primarily sourced from Creative Ice DATA</w:t>
      </w:r>
      <w:bookmarkStart w:id="0" w:name="OLE_LINK3"/>
      <w:r w:rsidR="0064276C" w:rsidRPr="00896EBC">
        <w:rPr>
          <w:rFonts w:ascii="Times New Roman" w:hAnsi="Times New Roman" w:cs="Times New Roman"/>
          <w:color w:val="000000" w:themeColor="text1"/>
          <w:kern w:val="0"/>
          <w:sz w:val="24"/>
        </w:rPr>
        <w:t xml:space="preserve"> </w:t>
      </w:r>
      <w:r w:rsidR="00282564" w:rsidRPr="00896EBC">
        <w:rPr>
          <w:rFonts w:ascii="Times New Roman" w:hAnsi="Times New Roman" w:cs="Times New Roman"/>
          <w:color w:val="000000" w:themeColor="text1"/>
          <w:kern w:val="0"/>
          <w:sz w:val="24"/>
        </w:rPr>
        <w:t>(</w:t>
      </w:r>
      <w:hyperlink r:id="rId8" w:tgtFrame="_new" w:history="1">
        <w:r w:rsidRPr="00896EBC">
          <w:rPr>
            <w:rFonts w:ascii="Times New Roman" w:hAnsi="Times New Roman" w:cs="Times New Roman"/>
            <w:color w:val="000000" w:themeColor="text1"/>
            <w:kern w:val="0"/>
            <w:sz w:val="24"/>
          </w:rPr>
          <w:t>http://data.champdas.com</w:t>
        </w:r>
      </w:hyperlink>
      <w:bookmarkEnd w:id="0"/>
      <w:r w:rsidRPr="00896EBC">
        <w:rPr>
          <w:rFonts w:ascii="Times New Roman" w:hAnsi="Times New Roman" w:cs="Times New Roman"/>
          <w:color w:val="000000" w:themeColor="text1"/>
          <w:kern w:val="0"/>
          <w:sz w:val="24"/>
        </w:rPr>
        <w:t>)</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where the reliability of the data has been verified </w:t>
      </w:r>
      <w:r w:rsidRPr="00896EBC">
        <w:rPr>
          <w:rFonts w:ascii="Times New Roman" w:hAnsi="Times New Roman" w:cs="Times New Roman"/>
          <w:color w:val="000000" w:themeColor="text1"/>
          <w:kern w:val="0"/>
          <w:sz w:val="24"/>
        </w:rPr>
        <w:lastRenderedPageBreak/>
        <w:t>by previous scholarly research</w:t>
      </w:r>
      <w:r w:rsidR="00F401A1" w:rsidRPr="00896EBC">
        <w:rPr>
          <w:rFonts w:ascii="Times New Roman" w:hAnsi="Times New Roman" w:cs="Times New Roman"/>
          <w:color w:val="000000" w:themeColor="text1"/>
          <w:kern w:val="0"/>
          <w:sz w:val="24"/>
          <w:vertAlign w:val="superscript"/>
        </w:rPr>
        <w:fldChar w:fldCharType="begin"/>
      </w:r>
      <w:r w:rsidR="004B1232" w:rsidRPr="00896EBC">
        <w:rPr>
          <w:rFonts w:ascii="Times New Roman" w:hAnsi="Times New Roman" w:cs="Times New Roman"/>
          <w:color w:val="000000" w:themeColor="text1"/>
          <w:kern w:val="0"/>
          <w:sz w:val="24"/>
          <w:vertAlign w:val="superscript"/>
        </w:rPr>
        <w:instrText xml:space="preserve"> ADDIN EN.CITE &lt;EndNote&gt;&lt;Cite&gt;&lt;Author&gt;Gong&lt;/Author&gt;&lt;Year&gt;2019&lt;/Year&gt;&lt;RecNum&gt;671&lt;/RecNum&gt;&lt;DisplayText&gt;[33]&lt;/DisplayText&gt;&lt;record&gt;&lt;rec-number&gt;671&lt;/rec-number&gt;&lt;foreign-keys&gt;&lt;key app="EN" db-id="e0s52ree6s0df6e5xxpxtvzu920ttp5vrrzx" timestamp="1698318037" guid="fe3b1faf-1e40-44a3-a756-557a97288c13"&gt;671&lt;/key&gt;&lt;/foreign-keys&gt;&lt;ref-type name="Journal Article"&gt;17&lt;/ref-type&gt;&lt;contributors&gt;&lt;authors&gt;&lt;author&gt;Gong, B. N.&lt;/author&gt;&lt;author&gt;Cui, Y. X.&lt;/author&gt;&lt;author&gt;Gai, Y.&lt;/author&gt;&lt;author&gt;Yi, Q.&lt;/author&gt;&lt;author&gt;Gomez, M. A.&lt;/author&gt;&lt;/authors&gt;&lt;/contributors&gt;&lt;titles&gt;&lt;title&gt;The Validity and Reliability of Live Football Match Statistics From Champdas Master Match Analysis System&lt;/title&gt;&lt;secondary-title&gt;Frontiers in Psychology&lt;/secondary-title&gt;&lt;/titles&gt;&lt;periodical&gt;&lt;full-title&gt;Frontiers in Psychology&lt;/full-title&gt;&lt;abbr-1&gt;Front. Psychol.&lt;/abbr-1&gt;&lt;/periodical&gt;&lt;volume&gt;10&lt;/volume&gt;&lt;dates&gt;&lt;year&gt;2019&lt;/year&gt;&lt;pub-dates&gt;&lt;date&gt;Jun&lt;/date&gt;&lt;/pub-dates&gt;&lt;/dates&gt;&lt;isbn&gt;1664-1078&lt;/isbn&gt;&lt;accession-num&gt;WOS:000471291600001&lt;/accession-num&gt;&lt;urls&gt;&lt;related-urls&gt;&lt;url&gt;&amp;lt;Go to ISI&amp;gt;://WOS:000471291600001&lt;/url&gt;&lt;/related-urls&gt;&lt;/urls&gt;&lt;custom7&gt;1339&lt;/custom7&gt;&lt;electronic-resource-num&gt;10.3389/fpsyg.2019.01339&lt;/electronic-resource-num&gt;&lt;/record&gt;&lt;/Cite&gt;&lt;/EndNote&gt;</w:instrText>
      </w:r>
      <w:r w:rsidR="00F401A1" w:rsidRPr="00896EBC">
        <w:rPr>
          <w:rFonts w:ascii="Times New Roman" w:hAnsi="Times New Roman" w:cs="Times New Roman"/>
          <w:color w:val="000000" w:themeColor="text1"/>
          <w:kern w:val="0"/>
          <w:sz w:val="24"/>
          <w:vertAlign w:val="superscript"/>
        </w:rPr>
        <w:fldChar w:fldCharType="separate"/>
      </w:r>
      <w:r w:rsidR="004B1232" w:rsidRPr="00896EBC">
        <w:rPr>
          <w:rFonts w:ascii="Times New Roman" w:hAnsi="Times New Roman" w:cs="Times New Roman"/>
          <w:noProof/>
          <w:color w:val="000000" w:themeColor="text1"/>
          <w:kern w:val="0"/>
          <w:sz w:val="24"/>
          <w:vertAlign w:val="superscript"/>
        </w:rPr>
        <w:t>[33]</w:t>
      </w:r>
      <w:r w:rsidR="00F401A1" w:rsidRPr="00896EBC">
        <w:rPr>
          <w:rFonts w:ascii="Times New Roman" w:hAnsi="Times New Roman" w:cs="Times New Roman"/>
          <w:color w:val="000000" w:themeColor="text1"/>
          <w:kern w:val="0"/>
          <w:sz w:val="24"/>
          <w:vertAlign w:val="superscript"/>
        </w:rPr>
        <w:fldChar w:fldCharType="end"/>
      </w:r>
      <w:r w:rsidR="00260A7F" w:rsidRPr="00896EBC">
        <w:rPr>
          <w:rFonts w:ascii="Times New Roman" w:hAnsi="Times New Roman" w:cs="Times New Roman"/>
          <w:color w:val="000000" w:themeColor="text1"/>
          <w:kern w:val="0"/>
          <w:sz w:val="24"/>
        </w:rPr>
        <w:t>.</w:t>
      </w:r>
    </w:p>
    <w:p w14:paraId="35794459" w14:textId="77777777" w:rsidR="00E31D3F" w:rsidRPr="00896EBC" w:rsidRDefault="00000000" w:rsidP="00E31D3F">
      <w:pPr>
        <w:autoSpaceDE w:val="0"/>
        <w:autoSpaceDN w:val="0"/>
        <w:adjustRightInd w:val="0"/>
        <w:jc w:val="left"/>
        <w:rPr>
          <w:rFonts w:ascii="Times New Roman" w:hAnsi="Times New Roman" w:cs="Times New Roman"/>
          <w:b/>
          <w:bCs/>
          <w:color w:val="000000" w:themeColor="text1"/>
          <w:kern w:val="0"/>
          <w:sz w:val="24"/>
        </w:rPr>
      </w:pPr>
      <w:r w:rsidRPr="00896EBC">
        <w:rPr>
          <w:rFonts w:ascii="Times New Roman" w:hAnsi="Times New Roman" w:cs="Times New Roman"/>
          <w:b/>
          <w:bCs/>
          <w:color w:val="000000" w:themeColor="text1"/>
          <w:kern w:val="0"/>
          <w:sz w:val="24"/>
        </w:rPr>
        <w:t>2.</w:t>
      </w:r>
      <w:r w:rsidR="00E0530F" w:rsidRPr="00896EBC">
        <w:rPr>
          <w:rFonts w:ascii="Times New Roman" w:hAnsi="Times New Roman" w:cs="Times New Roman"/>
          <w:b/>
          <w:bCs/>
          <w:color w:val="000000" w:themeColor="text1"/>
          <w:kern w:val="0"/>
          <w:sz w:val="24"/>
        </w:rPr>
        <w:t>3</w:t>
      </w:r>
      <w:r w:rsidR="00F75A20" w:rsidRPr="00896EBC">
        <w:rPr>
          <w:rFonts w:ascii="Times New Roman" w:hAnsi="Times New Roman" w:cs="Times New Roman"/>
          <w:b/>
          <w:bCs/>
          <w:color w:val="000000" w:themeColor="text1"/>
          <w:kern w:val="0"/>
          <w:sz w:val="24"/>
        </w:rPr>
        <w:t>A</w:t>
      </w:r>
      <w:r w:rsidRPr="00896EBC">
        <w:rPr>
          <w:rFonts w:ascii="Times New Roman" w:hAnsi="Times New Roman" w:cs="Times New Roman"/>
          <w:b/>
          <w:bCs/>
          <w:color w:val="000000" w:themeColor="text1"/>
          <w:kern w:val="0"/>
          <w:sz w:val="24"/>
        </w:rPr>
        <w:t xml:space="preserve">nalysis </w:t>
      </w:r>
    </w:p>
    <w:p w14:paraId="083FD68A" w14:textId="77777777" w:rsidR="00C84280" w:rsidRPr="00896EBC" w:rsidRDefault="00000000" w:rsidP="00D56AFF">
      <w:pPr>
        <w:pStyle w:val="af9"/>
        <w:spacing w:line="480" w:lineRule="auto"/>
        <w:jc w:val="both"/>
        <w:rPr>
          <w:rFonts w:ascii="Times New Roman" w:eastAsiaTheme="minorEastAsia" w:hAnsi="Times New Roman" w:cs="Times New Roman"/>
          <w:color w:val="000000" w:themeColor="text1"/>
        </w:rPr>
      </w:pPr>
      <w:r w:rsidRPr="00896EBC">
        <w:rPr>
          <w:rFonts w:ascii="Times New Roman" w:eastAsiaTheme="minorEastAsia" w:hAnsi="Times New Roman" w:cs="Times New Roman"/>
          <w:color w:val="000000" w:themeColor="text1"/>
        </w:rPr>
        <w:t>Descriptive statistics</w:t>
      </w:r>
      <w:r w:rsidR="00E908E0" w:rsidRPr="00896EBC">
        <w:rPr>
          <w:rFonts w:ascii="Times New Roman" w:eastAsiaTheme="minorEastAsia" w:hAnsi="Times New Roman" w:cs="Times New Roman"/>
          <w:color w:val="000000" w:themeColor="text1"/>
        </w:rPr>
        <w:t>,</w:t>
      </w:r>
      <w:r w:rsidRPr="00896EBC">
        <w:rPr>
          <w:rFonts w:ascii="Times New Roman" w:eastAsiaTheme="minorEastAsia" w:hAnsi="Times New Roman" w:cs="Times New Roman"/>
          <w:color w:val="000000" w:themeColor="text1"/>
        </w:rPr>
        <w:t xml:space="preserve"> including the mean and standard deviation</w:t>
      </w:r>
      <w:r w:rsidR="00E908E0" w:rsidRPr="00896EBC">
        <w:rPr>
          <w:rFonts w:ascii="Times New Roman" w:eastAsiaTheme="minorEastAsia" w:hAnsi="Times New Roman" w:cs="Times New Roman"/>
          <w:color w:val="000000" w:themeColor="text1"/>
        </w:rPr>
        <w:t>,</w:t>
      </w:r>
      <w:r w:rsidRPr="00896EBC">
        <w:rPr>
          <w:rFonts w:ascii="Times New Roman" w:eastAsiaTheme="minorEastAsia" w:hAnsi="Times New Roman" w:cs="Times New Roman"/>
          <w:color w:val="000000" w:themeColor="text1"/>
        </w:rPr>
        <w:t xml:space="preserve"> were calculated for the variables used in this study. </w:t>
      </w:r>
      <w:r w:rsidR="00FB1595" w:rsidRPr="00896EBC">
        <w:rPr>
          <w:rFonts w:ascii="Times New Roman" w:eastAsiaTheme="minorEastAsia" w:hAnsi="Times New Roman" w:cs="Times New Roman"/>
          <w:color w:val="000000" w:themeColor="text1"/>
        </w:rPr>
        <w:t>T</w:t>
      </w:r>
      <w:r w:rsidR="00FB1595" w:rsidRPr="00615BDB">
        <w:rPr>
          <w:rFonts w:ascii="Times New Roman" w:eastAsiaTheme="minorEastAsia" w:hAnsi="Times New Roman" w:cs="Times New Roman"/>
          <w:color w:val="FF0000"/>
        </w:rPr>
        <w:t>he 9</w:t>
      </w:r>
      <w:r w:rsidR="00093A96" w:rsidRPr="00615BDB">
        <w:rPr>
          <w:rFonts w:ascii="Times New Roman" w:eastAsiaTheme="minorEastAsia" w:hAnsi="Times New Roman" w:cs="Times New Roman"/>
          <w:color w:val="FF0000"/>
        </w:rPr>
        <w:t>5</w:t>
      </w:r>
      <w:r w:rsidR="00FB1595" w:rsidRPr="00615BDB">
        <w:rPr>
          <w:rFonts w:ascii="Times New Roman" w:eastAsiaTheme="minorEastAsia" w:hAnsi="Times New Roman" w:cs="Times New Roman"/>
          <w:color w:val="FF0000"/>
        </w:rPr>
        <w:t>% confidence intervals of effects were calculated in Microsoft Excel 2007</w:t>
      </w:r>
      <w:r w:rsidR="00FB1595" w:rsidRPr="00615BDB">
        <w:rPr>
          <w:rFonts w:ascii="Times New Roman" w:eastAsiaTheme="minorEastAsia" w:hAnsi="Times New Roman" w:cs="Times New Roman" w:hint="eastAsia"/>
          <w:color w:val="FF0000"/>
        </w:rPr>
        <w:t>.</w:t>
      </w:r>
      <w:r w:rsidR="00093A96" w:rsidRPr="00615BDB">
        <w:rPr>
          <w:rFonts w:ascii="Times New Roman" w:eastAsiaTheme="minorEastAsia" w:hAnsi="Times New Roman" w:cs="Times New Roman"/>
          <w:color w:val="FF0000"/>
        </w:rPr>
        <w:t xml:space="preserve"> </w:t>
      </w:r>
      <w:r w:rsidR="00FB1595" w:rsidRPr="00615BDB">
        <w:rPr>
          <w:rFonts w:ascii="Times New Roman" w:eastAsiaTheme="minorEastAsia" w:hAnsi="Times New Roman" w:cs="Times New Roman"/>
          <w:color w:val="FF0000"/>
        </w:rPr>
        <w:t>In addition, t</w:t>
      </w:r>
      <w:r w:rsidRPr="00615BDB">
        <w:rPr>
          <w:rFonts w:ascii="Times New Roman" w:eastAsiaTheme="minorEastAsia" w:hAnsi="Times New Roman" w:cs="Times New Roman"/>
          <w:color w:val="FF0000"/>
        </w:rPr>
        <w:t xml:space="preserve">he </w:t>
      </w:r>
      <w:r w:rsidR="00552231" w:rsidRPr="00615BDB">
        <w:rPr>
          <w:rFonts w:ascii="Times New Roman" w:hAnsi="Times New Roman" w:cs="Times New Roman"/>
          <w:color w:val="FF0000"/>
        </w:rPr>
        <w:t>Generalized Linear Mixed Model</w:t>
      </w:r>
      <w:r w:rsidRPr="00615BDB">
        <w:rPr>
          <w:rFonts w:ascii="Times New Roman" w:eastAsiaTheme="minorEastAsia" w:hAnsi="Times New Roman" w:cs="Times New Roman"/>
          <w:color w:val="FF0000"/>
        </w:rPr>
        <w:t xml:space="preserve"> was employed</w:t>
      </w:r>
      <w:r w:rsidR="00E908E0" w:rsidRPr="00615BDB">
        <w:rPr>
          <w:rFonts w:ascii="Times New Roman" w:eastAsiaTheme="minorEastAsia" w:hAnsi="Times New Roman" w:cs="Times New Roman"/>
          <w:color w:val="FF0000"/>
        </w:rPr>
        <w:t>,</w:t>
      </w:r>
      <w:r w:rsidRPr="00615BDB">
        <w:rPr>
          <w:rFonts w:ascii="Times New Roman" w:eastAsiaTheme="minorEastAsia" w:hAnsi="Times New Roman" w:cs="Times New Roman"/>
          <w:color w:val="FF0000"/>
        </w:rPr>
        <w:t xml:space="preserve"> with a significance threshold set at </w:t>
      </w:r>
      <w:r w:rsidR="00F31D72" w:rsidRPr="00615BDB">
        <w:rPr>
          <w:rFonts w:ascii="Times New Roman" w:eastAsiaTheme="minorEastAsia" w:hAnsi="Times New Roman" w:cs="Times New Roman"/>
          <w:color w:val="FF0000"/>
        </w:rPr>
        <w:t>p</w:t>
      </w:r>
      <w:r w:rsidRPr="00615BDB">
        <w:rPr>
          <w:rFonts w:ascii="Times New Roman" w:eastAsiaTheme="minorEastAsia" w:hAnsi="Times New Roman" w:cs="Times New Roman"/>
          <w:color w:val="FF0000"/>
        </w:rPr>
        <w:t xml:space="preserve">&lt;0.05. </w:t>
      </w:r>
      <w:r w:rsidR="0027374A" w:rsidRPr="00615BDB">
        <w:rPr>
          <w:rFonts w:ascii="Times New Roman" w:eastAsiaTheme="minorEastAsia" w:hAnsi="Times New Roman" w:cs="Times New Roman"/>
          <w:color w:val="FF0000"/>
        </w:rPr>
        <w:t xml:space="preserve">Separate Poisson and Negative Binomial were run in the model. </w:t>
      </w:r>
      <w:r w:rsidR="00FB1595" w:rsidRPr="00615BDB">
        <w:rPr>
          <w:rFonts w:ascii="Times New Roman" w:eastAsiaTheme="minorEastAsia" w:hAnsi="Times New Roman" w:cs="Times New Roman"/>
          <w:color w:val="FF0000"/>
        </w:rPr>
        <w:t xml:space="preserve">A fixed effect for VARs was used, the random effects estimated the effect of the game location, as well as the effect of season, </w:t>
      </w:r>
      <w:proofErr w:type="gramStart"/>
      <w:r w:rsidR="00FB1595" w:rsidRPr="00615BDB">
        <w:rPr>
          <w:rFonts w:ascii="Times New Roman" w:eastAsiaTheme="minorEastAsia" w:hAnsi="Times New Roman" w:cs="Times New Roman"/>
          <w:color w:val="FF0000"/>
        </w:rPr>
        <w:t>team</w:t>
      </w:r>
      <w:proofErr w:type="gramEnd"/>
      <w:r w:rsidR="00FB1595" w:rsidRPr="00615BDB">
        <w:rPr>
          <w:rFonts w:ascii="Times New Roman" w:eastAsiaTheme="minorEastAsia" w:hAnsi="Times New Roman" w:cs="Times New Roman"/>
          <w:color w:val="FF0000"/>
        </w:rPr>
        <w:t xml:space="preserve"> and opposition strength. </w:t>
      </w:r>
      <w:r w:rsidR="0027374A" w:rsidRPr="00615BDB">
        <w:rPr>
          <w:rFonts w:ascii="Times New Roman" w:eastAsiaTheme="minorEastAsia" w:hAnsi="Times New Roman" w:cs="Times New Roman"/>
          <w:color w:val="FF0000"/>
        </w:rPr>
        <w:t xml:space="preserve">The game location was with two levels (home, and away). The season was with eight levels. The effect of team and opponent strength was estimated by the end-of-season </w:t>
      </w:r>
      <w:r w:rsidR="0027374A" w:rsidRPr="00615BDB">
        <w:rPr>
          <w:rFonts w:ascii="Times New Roman" w:eastAsiaTheme="minorEastAsia" w:hAnsi="Times New Roman" w:cs="Times New Roman" w:hint="eastAsia"/>
          <w:color w:val="FF0000"/>
        </w:rPr>
        <w:t>points</w:t>
      </w:r>
      <w:r w:rsidR="0027374A" w:rsidRPr="00615BDB">
        <w:rPr>
          <w:rFonts w:ascii="Times New Roman" w:eastAsiaTheme="minorEastAsia" w:hAnsi="Times New Roman" w:cs="Times New Roman"/>
          <w:color w:val="FF0000"/>
        </w:rPr>
        <w:t>.</w:t>
      </w:r>
      <w:r w:rsidR="000B2693" w:rsidRPr="00615BDB">
        <w:rPr>
          <w:rFonts w:ascii="Times New Roman" w:eastAsiaTheme="minorEastAsia" w:hAnsi="Times New Roman" w:cs="Times New Roman"/>
          <w:color w:val="FF0000"/>
        </w:rPr>
        <w:t xml:space="preserve"> </w:t>
      </w:r>
      <w:r w:rsidR="000952FD" w:rsidRPr="00615BDB">
        <w:rPr>
          <w:rFonts w:ascii="Times New Roman" w:eastAsiaTheme="minorEastAsia" w:hAnsi="Times New Roman" w:cs="Times New Roman"/>
          <w:color w:val="FF0000"/>
        </w:rPr>
        <w:t xml:space="preserve">The thresholds of </w:t>
      </w:r>
      <w:r w:rsidR="000B2693" w:rsidRPr="00615BDB">
        <w:rPr>
          <w:rFonts w:ascii="Times New Roman" w:eastAsiaTheme="minorEastAsia" w:hAnsi="Times New Roman" w:cs="Times New Roman"/>
          <w:color w:val="FF0000"/>
        </w:rPr>
        <w:t>Cohen’s</w:t>
      </w:r>
      <w:r w:rsidR="000952FD" w:rsidRPr="00615BDB">
        <w:rPr>
          <w:rFonts w:ascii="Times New Roman" w:eastAsiaTheme="minorEastAsia" w:hAnsi="Times New Roman" w:cs="Times New Roman" w:hint="eastAsia"/>
          <w:color w:val="FF0000"/>
        </w:rPr>
        <w:t xml:space="preserve"> </w:t>
      </w:r>
      <w:r w:rsidR="000952FD" w:rsidRPr="00615BDB">
        <w:rPr>
          <w:rFonts w:ascii="Times New Roman" w:eastAsiaTheme="minorEastAsia" w:hAnsi="Times New Roman" w:cs="Times New Roman"/>
          <w:color w:val="FF0000"/>
        </w:rPr>
        <w:t>d for small, moderate, large, very large, and extremely large were 0.2, 0.6,1.2, 2.0, and 4.0</w:t>
      </w:r>
      <w:r w:rsidR="00474D2D" w:rsidRPr="00615BDB">
        <w:rPr>
          <w:rFonts w:ascii="Times New Roman" w:hAnsi="Times New Roman" w:cs="Times New Roman"/>
          <w:color w:val="FF0000"/>
          <w:vertAlign w:val="superscript"/>
        </w:rPr>
        <w:fldChar w:fldCharType="begin"/>
      </w:r>
      <w:r w:rsidR="004B1232" w:rsidRPr="00615BDB">
        <w:rPr>
          <w:rFonts w:ascii="Times New Roman" w:hAnsi="Times New Roman" w:cs="Times New Roman"/>
          <w:color w:val="FF0000"/>
          <w:vertAlign w:val="superscript"/>
        </w:rPr>
        <w:instrText xml:space="preserve"> ADDIN EN.CITE &lt;EndNote&gt;&lt;Cite&gt;&lt;Author&gt;Hopkins&lt;/Author&gt;&lt;Year&gt;2009&lt;/Year&gt;&lt;RecNum&gt;679&lt;/RecNum&gt;&lt;DisplayText&gt;[34]&lt;/DisplayText&gt;&lt;record&gt;&lt;rec-number&gt;679&lt;/rec-number&gt;&lt;foreign-keys&gt;&lt;key app="EN" db-id="e0s52ree6s0df6e5xxpxtvzu920ttp5vrrzx" timestamp="1698931405" guid="2af064f9-999b-412d-9822-d25f1e3da0c4"&gt;679&lt;/key&gt;&lt;/foreign-keys&gt;&lt;ref-type name="Journal Article"&gt;17&lt;/ref-type&gt;&lt;contributors&gt;&lt;authors&gt;&lt;author&gt;Hopkins, William G.&lt;/author&gt;&lt;author&gt;Marshall, Stephen W.&lt;/author&gt;&lt;author&gt;Batterham, Alan M.&lt;/author&gt;&lt;author&gt;Hanin, Juri&lt;/author&gt;&lt;/authors&gt;&lt;/contributors&gt;&lt;titles&gt;&lt;title&gt;Progressive statistics for studies in sports medicine and exercise science&lt;/title&gt;&lt;secondary-title&gt;Medicine and science in sports and exercise&lt;/secondary-title&gt;&lt;/titles&gt;&lt;periodical&gt;&lt;full-title&gt;Medicine and science in sports and exercise&lt;/full-title&gt;&lt;/periodical&gt;&lt;pages&gt;3-13&lt;/pages&gt;&lt;volume&gt;41&lt;/volume&gt;&lt;number&gt;1&lt;/number&gt;&lt;dates&gt;&lt;year&gt;2009&lt;/year&gt;&lt;pub-dates&gt;&lt;date&gt;2009-Jan&lt;/date&gt;&lt;/pub-dates&gt;&lt;/dates&gt;&lt;accession-num&gt;MEDLINE:19092709&lt;/accession-num&gt;&lt;work-type&gt;; Review&lt;/work-type&gt;&lt;urls&gt;&lt;related-urls&gt;&lt;url&gt;&amp;lt;Go to ISI&amp;gt;://MEDLINE:19092709&lt;/url&gt;&lt;/related-urls&gt;&lt;/urls&gt;&lt;electronic-resource-num&gt;10.1249/MSS.0b013e31818cb278&lt;/electronic-resource-num&gt;&lt;/record&gt;&lt;/Cite&gt;&lt;/EndNote&gt;</w:instrText>
      </w:r>
      <w:r w:rsidR="00474D2D" w:rsidRPr="00615BDB">
        <w:rPr>
          <w:rFonts w:ascii="Times New Roman" w:hAnsi="Times New Roman" w:cs="Times New Roman"/>
          <w:color w:val="FF0000"/>
          <w:vertAlign w:val="superscript"/>
        </w:rPr>
        <w:fldChar w:fldCharType="separate"/>
      </w:r>
      <w:r w:rsidR="004B1232" w:rsidRPr="00615BDB">
        <w:rPr>
          <w:rFonts w:ascii="Times New Roman" w:hAnsi="Times New Roman" w:cs="Times New Roman"/>
          <w:noProof/>
          <w:color w:val="FF0000"/>
          <w:vertAlign w:val="superscript"/>
        </w:rPr>
        <w:t>[34]</w:t>
      </w:r>
      <w:r w:rsidR="00474D2D" w:rsidRPr="00615BDB">
        <w:rPr>
          <w:rFonts w:ascii="Times New Roman" w:hAnsi="Times New Roman" w:cs="Times New Roman"/>
          <w:color w:val="FF0000"/>
          <w:vertAlign w:val="superscript"/>
        </w:rPr>
        <w:fldChar w:fldCharType="end"/>
      </w:r>
      <w:r w:rsidR="00E908E0" w:rsidRPr="00615BDB">
        <w:rPr>
          <w:rFonts w:ascii="Times New Roman" w:eastAsiaTheme="minorEastAsia" w:hAnsi="Times New Roman" w:cs="Times New Roman"/>
          <w:color w:val="FF0000"/>
        </w:rPr>
        <w:t>,</w:t>
      </w:r>
      <w:r w:rsidRPr="00615BDB">
        <w:rPr>
          <w:rFonts w:ascii="Times New Roman" w:eastAsiaTheme="minorEastAsia" w:hAnsi="Times New Roman" w:cs="Times New Roman"/>
          <w:color w:val="FF0000"/>
        </w:rPr>
        <w:t xml:space="preserve"> </w:t>
      </w:r>
      <w:r w:rsidRPr="00896EBC">
        <w:rPr>
          <w:rFonts w:ascii="Times New Roman" w:eastAsiaTheme="minorEastAsia" w:hAnsi="Times New Roman" w:cs="Times New Roman"/>
          <w:color w:val="000000" w:themeColor="text1"/>
        </w:rPr>
        <w:t>and GraphPad was employed for creating the graphical representations in the paper.</w:t>
      </w:r>
    </w:p>
    <w:p w14:paraId="14161532" w14:textId="77777777" w:rsidR="00C22E32" w:rsidRPr="00896EBC" w:rsidRDefault="00000000" w:rsidP="00C22E32">
      <w:pPr>
        <w:autoSpaceDE w:val="0"/>
        <w:autoSpaceDN w:val="0"/>
        <w:adjustRightInd w:val="0"/>
        <w:jc w:val="left"/>
        <w:rPr>
          <w:rFonts w:ascii="Times" w:hAnsi="Times" w:cs="Times"/>
          <w:b/>
          <w:bCs/>
          <w:color w:val="000000" w:themeColor="text1"/>
          <w:kern w:val="0"/>
          <w:sz w:val="44"/>
          <w:szCs w:val="44"/>
        </w:rPr>
      </w:pPr>
      <w:r w:rsidRPr="00896EBC">
        <w:rPr>
          <w:rFonts w:ascii="Times" w:hAnsi="Times" w:cs="Times"/>
          <w:b/>
          <w:bCs/>
          <w:color w:val="000000" w:themeColor="text1"/>
          <w:kern w:val="0"/>
          <w:sz w:val="44"/>
          <w:szCs w:val="44"/>
        </w:rPr>
        <w:t xml:space="preserve">3. </w:t>
      </w:r>
      <w:r w:rsidR="004F24B7" w:rsidRPr="00896EBC">
        <w:rPr>
          <w:rFonts w:ascii="Times" w:hAnsi="Times" w:cs="Times"/>
          <w:b/>
          <w:bCs/>
          <w:color w:val="000000" w:themeColor="text1"/>
          <w:kern w:val="0"/>
          <w:sz w:val="44"/>
          <w:szCs w:val="44"/>
        </w:rPr>
        <w:t>R</w:t>
      </w:r>
      <w:r w:rsidR="000B1DCE" w:rsidRPr="00896EBC">
        <w:rPr>
          <w:rFonts w:ascii="Times" w:hAnsi="Times" w:cs="Times" w:hint="eastAsia"/>
          <w:b/>
          <w:bCs/>
          <w:color w:val="000000" w:themeColor="text1"/>
          <w:kern w:val="0"/>
          <w:sz w:val="44"/>
          <w:szCs w:val="44"/>
        </w:rPr>
        <w:t>esult</w:t>
      </w:r>
      <w:r w:rsidR="0017456C" w:rsidRPr="00896EBC">
        <w:rPr>
          <w:rFonts w:ascii="Times" w:hAnsi="Times" w:cs="Times"/>
          <w:b/>
          <w:bCs/>
          <w:color w:val="000000" w:themeColor="text1"/>
          <w:kern w:val="0"/>
          <w:sz w:val="44"/>
          <w:szCs w:val="44"/>
        </w:rPr>
        <w:t>s</w:t>
      </w:r>
    </w:p>
    <w:p w14:paraId="2E37E752" w14:textId="447AC198" w:rsidR="00DC32DE" w:rsidRPr="00896EBC" w:rsidRDefault="00000000" w:rsidP="00D56AFF">
      <w:pPr>
        <w:spacing w:line="480" w:lineRule="auto"/>
        <w:rPr>
          <w:rFonts w:ascii="Times New Roman" w:hAnsi="Times New Roman" w:cs="Times New Roman"/>
          <w:color w:val="000000" w:themeColor="text1"/>
          <w:kern w:val="0"/>
          <w:sz w:val="24"/>
        </w:rPr>
      </w:pPr>
      <w:r w:rsidRPr="00896EBC">
        <w:rPr>
          <w:rFonts w:ascii="Times New Roman" w:hAnsi="Times New Roman" w:cs="Times New Roman"/>
          <w:color w:val="000000" w:themeColor="text1"/>
          <w:kern w:val="0"/>
          <w:sz w:val="24"/>
        </w:rPr>
        <w:t xml:space="preserve">The research aimed to investigate the impact of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w:t>
      </w:r>
      <w:r w:rsidR="00017F39" w:rsidRPr="00896EBC">
        <w:rPr>
          <w:rFonts w:ascii="Times New Roman" w:hAnsi="Times New Roman" w:cs="Times New Roman"/>
          <w:color w:val="000000" w:themeColor="text1"/>
          <w:kern w:val="0"/>
          <w:sz w:val="24"/>
        </w:rPr>
        <w:t xml:space="preserve">and </w:t>
      </w:r>
      <w:r w:rsidRPr="00896EBC">
        <w:rPr>
          <w:rFonts w:ascii="Times New Roman" w:hAnsi="Times New Roman" w:cs="Times New Roman"/>
          <w:color w:val="000000" w:themeColor="text1"/>
          <w:kern w:val="0"/>
          <w:sz w:val="24"/>
        </w:rPr>
        <w:t xml:space="preserve">analyzed the matches in which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did not intervene in the 2018-2021 season through the video observation method</w:t>
      </w:r>
      <w:r w:rsidR="00017F39"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w:t>
      </w:r>
      <w:r w:rsidR="00017F39" w:rsidRPr="00896EBC">
        <w:rPr>
          <w:rFonts w:ascii="Times New Roman" w:hAnsi="Times New Roman" w:cs="Times New Roman"/>
          <w:color w:val="000000" w:themeColor="text1"/>
          <w:kern w:val="0"/>
          <w:sz w:val="24"/>
        </w:rPr>
        <w:t xml:space="preserve">The study </w:t>
      </w:r>
      <w:r w:rsidRPr="00896EBC">
        <w:rPr>
          <w:rFonts w:ascii="Times New Roman" w:hAnsi="Times New Roman" w:cs="Times New Roman"/>
          <w:color w:val="000000" w:themeColor="text1"/>
          <w:kern w:val="0"/>
          <w:sz w:val="24"/>
        </w:rPr>
        <w:t xml:space="preserve">found that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intervened in 552 matches</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with just 264 matches in which the </w:t>
      </w:r>
      <w:r w:rsidR="005A6F7A" w:rsidRPr="00896EBC">
        <w:rPr>
          <w:rFonts w:ascii="Times New Roman" w:hAnsi="Times New Roman" w:cs="Times New Roman" w:hint="eastAsia"/>
          <w:color w:val="000000" w:themeColor="text1"/>
          <w:kern w:val="0"/>
          <w:sz w:val="24"/>
        </w:rPr>
        <w:t>system</w:t>
      </w:r>
      <w:r w:rsidRPr="00896EBC">
        <w:rPr>
          <w:rFonts w:ascii="Times New Roman" w:hAnsi="Times New Roman" w:cs="Times New Roman"/>
          <w:color w:val="000000" w:themeColor="text1"/>
          <w:kern w:val="0"/>
          <w:sz w:val="24"/>
        </w:rPr>
        <w:t xml:space="preserve"> did not intervene. The percentage of non-intervention was 32 percent.</w:t>
      </w:r>
      <w:r w:rsidR="0071602D" w:rsidRPr="00896EBC">
        <w:rPr>
          <w:rFonts w:ascii="Times New Roman" w:hAnsi="Times New Roman" w:cs="Times New Roman"/>
          <w:color w:val="000000" w:themeColor="text1"/>
          <w:kern w:val="0"/>
          <w:sz w:val="24"/>
        </w:rPr>
        <w:t xml:space="preserve"> </w:t>
      </w:r>
    </w:p>
    <w:p w14:paraId="31B20B8F" w14:textId="3C05D1E1" w:rsidR="00017F39" w:rsidRPr="00615BDB" w:rsidRDefault="00000000" w:rsidP="00017F39">
      <w:pPr>
        <w:pStyle w:val="af6"/>
        <w:spacing w:line="240" w:lineRule="atLeast"/>
        <w:ind w:firstLineChars="0" w:firstLine="0"/>
        <w:jc w:val="center"/>
        <w:rPr>
          <w:rFonts w:cs="Times New Roman"/>
          <w:color w:val="FF0000"/>
        </w:rPr>
      </w:pPr>
      <w:r w:rsidRPr="00615BDB">
        <w:rPr>
          <w:rFonts w:cs="Times New Roman"/>
          <w:color w:val="FF0000"/>
        </w:rPr>
        <w:t xml:space="preserve">Table1. </w:t>
      </w:r>
      <w:r w:rsidRPr="00615BDB">
        <w:rPr>
          <w:rFonts w:cs="Times New Roman"/>
          <w:color w:val="FF0000"/>
          <w:sz w:val="21"/>
          <w:szCs w:val="21"/>
        </w:rPr>
        <w:t xml:space="preserve">The results of the </w:t>
      </w:r>
      <w:r w:rsidR="00975335" w:rsidRPr="00615BDB">
        <w:rPr>
          <w:rFonts w:cs="Times New Roman"/>
          <w:color w:val="FF0000"/>
          <w:sz w:val="21"/>
          <w:szCs w:val="21"/>
        </w:rPr>
        <w:t xml:space="preserve">Generalized Linear Mixed Model </w:t>
      </w:r>
      <w:r w:rsidR="006438CD" w:rsidRPr="00615BDB">
        <w:rPr>
          <w:rFonts w:cs="Times New Roman"/>
          <w:color w:val="FF0000"/>
          <w:sz w:val="21"/>
          <w:szCs w:val="21"/>
        </w:rPr>
        <w:t>(N=</w:t>
      </w:r>
      <w:r w:rsidR="00093A96" w:rsidRPr="00615BDB">
        <w:rPr>
          <w:rFonts w:cs="Times New Roman"/>
          <w:color w:val="FF0000"/>
          <w:sz w:val="21"/>
          <w:szCs w:val="21"/>
        </w:rPr>
        <w:t>2</w:t>
      </w:r>
      <w:r w:rsidR="005A6F7A" w:rsidRPr="00615BDB">
        <w:rPr>
          <w:rFonts w:cs="Times New Roman"/>
          <w:color w:val="FF0000"/>
          <w:sz w:val="21"/>
          <w:szCs w:val="21"/>
        </w:rPr>
        <w:t>448</w:t>
      </w:r>
      <w:r w:rsidR="006438CD" w:rsidRPr="00615BDB">
        <w:rPr>
          <w:rFonts w:cs="Times New Roman"/>
          <w:color w:val="FF0000"/>
          <w:sz w:val="21"/>
          <w:szCs w:val="21"/>
        </w:rPr>
        <w:t>)</w:t>
      </w:r>
    </w:p>
    <w:tbl>
      <w:tblPr>
        <w:tblW w:w="8789" w:type="dxa"/>
        <w:tblLook w:val="04A0" w:firstRow="1" w:lastRow="0" w:firstColumn="1" w:lastColumn="0" w:noHBand="0" w:noVBand="1"/>
      </w:tblPr>
      <w:tblGrid>
        <w:gridCol w:w="1215"/>
        <w:gridCol w:w="1480"/>
        <w:gridCol w:w="1841"/>
        <w:gridCol w:w="1033"/>
        <w:gridCol w:w="1522"/>
        <w:gridCol w:w="1698"/>
      </w:tblGrid>
      <w:tr w:rsidR="00896EBC" w:rsidRPr="00896EBC" w14:paraId="5099318C" w14:textId="77777777" w:rsidTr="00A0197C">
        <w:trPr>
          <w:trHeight w:val="340"/>
        </w:trPr>
        <w:tc>
          <w:tcPr>
            <w:tcW w:w="1215" w:type="dxa"/>
            <w:vMerge w:val="restart"/>
            <w:tcBorders>
              <w:top w:val="single" w:sz="12" w:space="0" w:color="auto"/>
              <w:left w:val="nil"/>
              <w:bottom w:val="single" w:sz="8" w:space="0" w:color="000000"/>
              <w:right w:val="nil"/>
            </w:tcBorders>
            <w:shd w:val="clear" w:color="auto" w:fill="auto"/>
            <w:vAlign w:val="center"/>
            <w:hideMark/>
          </w:tcPr>
          <w:p w14:paraId="16722D77" w14:textId="77777777" w:rsidR="00017F39" w:rsidRPr="00896EBC" w:rsidRDefault="00000000" w:rsidP="00A0197C">
            <w:pPr>
              <w:widowControl/>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Variables</w:t>
            </w:r>
          </w:p>
        </w:tc>
        <w:tc>
          <w:tcPr>
            <w:tcW w:w="1480" w:type="dxa"/>
            <w:tcBorders>
              <w:top w:val="single" w:sz="12" w:space="0" w:color="auto"/>
              <w:left w:val="nil"/>
              <w:bottom w:val="nil"/>
              <w:right w:val="nil"/>
            </w:tcBorders>
            <w:shd w:val="clear" w:color="auto" w:fill="auto"/>
            <w:vAlign w:val="center"/>
            <w:hideMark/>
          </w:tcPr>
          <w:p w14:paraId="3546F0C5" w14:textId="77777777" w:rsidR="00017F39" w:rsidRPr="00896EBC" w:rsidRDefault="00000000" w:rsidP="00A0197C">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VAR</w:t>
            </w:r>
            <w:r w:rsidR="0051235C" w:rsidRPr="00896EBC">
              <w:rPr>
                <w:rFonts w:ascii="Times New Roman" w:eastAsia="DengXian" w:hAnsi="Times New Roman" w:cs="Times New Roman"/>
                <w:color w:val="000000" w:themeColor="text1"/>
                <w:sz w:val="15"/>
                <w:szCs w:val="15"/>
              </w:rPr>
              <w:t>-pre</w:t>
            </w:r>
          </w:p>
        </w:tc>
        <w:tc>
          <w:tcPr>
            <w:tcW w:w="1841" w:type="dxa"/>
            <w:tcBorders>
              <w:top w:val="single" w:sz="12" w:space="0" w:color="auto"/>
              <w:left w:val="nil"/>
              <w:bottom w:val="nil"/>
              <w:right w:val="nil"/>
            </w:tcBorders>
            <w:shd w:val="clear" w:color="auto" w:fill="auto"/>
            <w:vAlign w:val="center"/>
            <w:hideMark/>
          </w:tcPr>
          <w:p w14:paraId="7D8F746E" w14:textId="77777777" w:rsidR="00017F39" w:rsidRPr="00896EBC" w:rsidRDefault="00000000" w:rsidP="00A0197C">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VAR</w:t>
            </w:r>
            <w:r w:rsidR="0051235C" w:rsidRPr="00896EBC">
              <w:rPr>
                <w:rFonts w:ascii="Times New Roman" w:eastAsia="DengXian" w:hAnsi="Times New Roman" w:cs="Times New Roman"/>
                <w:color w:val="000000" w:themeColor="text1"/>
                <w:sz w:val="15"/>
                <w:szCs w:val="15"/>
              </w:rPr>
              <w:t>-post</w:t>
            </w:r>
          </w:p>
        </w:tc>
        <w:tc>
          <w:tcPr>
            <w:tcW w:w="1033" w:type="dxa"/>
            <w:vMerge w:val="restart"/>
            <w:tcBorders>
              <w:top w:val="single" w:sz="12" w:space="0" w:color="auto"/>
              <w:left w:val="nil"/>
              <w:bottom w:val="single" w:sz="8" w:space="0" w:color="000000"/>
              <w:right w:val="nil"/>
            </w:tcBorders>
            <w:shd w:val="clear" w:color="auto" w:fill="auto"/>
            <w:vAlign w:val="center"/>
            <w:hideMark/>
          </w:tcPr>
          <w:p w14:paraId="03728904" w14:textId="77777777" w:rsidR="00017F39" w:rsidRPr="00896EBC" w:rsidRDefault="00000000" w:rsidP="00A0197C">
            <w:pPr>
              <w:jc w:val="center"/>
              <w:rPr>
                <w:rFonts w:ascii="Times New Roman" w:eastAsia="DengXian" w:hAnsi="Times New Roman" w:cs="Times New Roman"/>
                <w:i/>
                <w:iCs/>
                <w:color w:val="000000" w:themeColor="text1"/>
                <w:sz w:val="15"/>
                <w:szCs w:val="15"/>
              </w:rPr>
            </w:pPr>
            <w:r w:rsidRPr="00896EBC">
              <w:rPr>
                <w:rFonts w:ascii="Times New Roman" w:eastAsia="DengXian" w:hAnsi="Times New Roman" w:cs="Times New Roman" w:hint="eastAsia"/>
                <w:i/>
                <w:iCs/>
                <w:color w:val="000000" w:themeColor="text1"/>
                <w:sz w:val="15"/>
                <w:szCs w:val="15"/>
              </w:rPr>
              <w:t>F</w:t>
            </w:r>
          </w:p>
        </w:tc>
        <w:tc>
          <w:tcPr>
            <w:tcW w:w="1522" w:type="dxa"/>
            <w:vMerge w:val="restart"/>
            <w:tcBorders>
              <w:top w:val="single" w:sz="12" w:space="0" w:color="auto"/>
              <w:left w:val="nil"/>
              <w:bottom w:val="single" w:sz="8" w:space="0" w:color="000000"/>
              <w:right w:val="nil"/>
            </w:tcBorders>
            <w:shd w:val="clear" w:color="auto" w:fill="auto"/>
            <w:vAlign w:val="center"/>
            <w:hideMark/>
          </w:tcPr>
          <w:p w14:paraId="5BFF050A" w14:textId="77777777" w:rsidR="00017F39" w:rsidRPr="00896EBC" w:rsidRDefault="00000000" w:rsidP="00A0197C">
            <w:pPr>
              <w:jc w:val="center"/>
              <w:rPr>
                <w:rFonts w:ascii="Times New Roman" w:eastAsia="DengXian" w:hAnsi="Times New Roman" w:cs="Times New Roman"/>
                <w:i/>
                <w:iCs/>
                <w:color w:val="000000" w:themeColor="text1"/>
                <w:sz w:val="15"/>
                <w:szCs w:val="15"/>
              </w:rPr>
            </w:pPr>
            <w:r w:rsidRPr="00896EBC">
              <w:rPr>
                <w:rFonts w:ascii="Times New Roman" w:eastAsia="DengXian" w:hAnsi="Times New Roman" w:cs="Times New Roman"/>
                <w:i/>
                <w:iCs/>
                <w:color w:val="000000" w:themeColor="text1"/>
                <w:sz w:val="15"/>
                <w:szCs w:val="15"/>
              </w:rPr>
              <w:t>Cohen'</w:t>
            </w:r>
            <w:r w:rsidR="000952FD" w:rsidRPr="00896EBC">
              <w:rPr>
                <w:rFonts w:ascii="Times New Roman" w:eastAsia="DengXian" w:hAnsi="Times New Roman" w:cs="Times New Roman"/>
                <w:i/>
                <w:iCs/>
                <w:color w:val="000000" w:themeColor="text1"/>
                <w:sz w:val="15"/>
                <w:szCs w:val="15"/>
              </w:rPr>
              <w:t xml:space="preserve">s </w:t>
            </w:r>
            <w:r w:rsidRPr="00896EBC">
              <w:rPr>
                <w:rFonts w:ascii="Times New Roman" w:eastAsia="DengXian" w:hAnsi="Times New Roman" w:cs="Times New Roman"/>
                <w:i/>
                <w:iCs/>
                <w:color w:val="000000" w:themeColor="text1"/>
                <w:sz w:val="15"/>
                <w:szCs w:val="15"/>
              </w:rPr>
              <w:t>d</w:t>
            </w:r>
          </w:p>
        </w:tc>
        <w:tc>
          <w:tcPr>
            <w:tcW w:w="1698" w:type="dxa"/>
            <w:vMerge w:val="restart"/>
            <w:tcBorders>
              <w:top w:val="single" w:sz="12" w:space="0" w:color="auto"/>
              <w:left w:val="nil"/>
              <w:bottom w:val="single" w:sz="8" w:space="0" w:color="000000"/>
              <w:right w:val="nil"/>
            </w:tcBorders>
            <w:shd w:val="clear" w:color="auto" w:fill="auto"/>
            <w:vAlign w:val="center"/>
            <w:hideMark/>
          </w:tcPr>
          <w:p w14:paraId="61713F60" w14:textId="77777777" w:rsidR="00017F39" w:rsidRPr="00896EBC" w:rsidRDefault="00000000" w:rsidP="00A0197C">
            <w:pPr>
              <w:jc w:val="center"/>
              <w:rPr>
                <w:rFonts w:ascii="Times New Roman" w:eastAsia="DengXian" w:hAnsi="Times New Roman" w:cs="Times New Roman"/>
                <w:i/>
                <w:iCs/>
                <w:color w:val="000000" w:themeColor="text1"/>
                <w:sz w:val="15"/>
                <w:szCs w:val="15"/>
              </w:rPr>
            </w:pPr>
            <w:r w:rsidRPr="00896EBC">
              <w:rPr>
                <w:rFonts w:ascii="Times New Roman" w:eastAsia="DengXian" w:hAnsi="Times New Roman" w:cs="Times New Roman"/>
                <w:i/>
                <w:iCs/>
                <w:color w:val="000000" w:themeColor="text1"/>
                <w:sz w:val="15"/>
                <w:szCs w:val="15"/>
              </w:rPr>
              <w:t>p</w:t>
            </w:r>
            <w:r w:rsidR="00FF2847" w:rsidRPr="00896EBC">
              <w:rPr>
                <w:rFonts w:ascii="Times New Roman" w:eastAsia="DengXian" w:hAnsi="Times New Roman" w:cs="Times New Roman"/>
                <w:i/>
                <w:iCs/>
                <w:color w:val="000000" w:themeColor="text1"/>
                <w:sz w:val="15"/>
                <w:szCs w:val="15"/>
              </w:rPr>
              <w:t xml:space="preserve"> value</w:t>
            </w:r>
          </w:p>
        </w:tc>
      </w:tr>
      <w:tr w:rsidR="00896EBC" w:rsidRPr="00896EBC" w14:paraId="30F4A486" w14:textId="77777777" w:rsidTr="00A0197C">
        <w:trPr>
          <w:trHeight w:val="340"/>
        </w:trPr>
        <w:tc>
          <w:tcPr>
            <w:tcW w:w="1215" w:type="dxa"/>
            <w:vMerge/>
            <w:tcBorders>
              <w:top w:val="single" w:sz="12" w:space="0" w:color="auto"/>
              <w:left w:val="nil"/>
              <w:bottom w:val="single" w:sz="8" w:space="0" w:color="000000"/>
              <w:right w:val="nil"/>
            </w:tcBorders>
            <w:vAlign w:val="center"/>
            <w:hideMark/>
          </w:tcPr>
          <w:p w14:paraId="200EA260" w14:textId="77777777" w:rsidR="00017F39" w:rsidRPr="00896EBC" w:rsidRDefault="00017F39" w:rsidP="00A0197C">
            <w:pPr>
              <w:rPr>
                <w:rFonts w:ascii="Times New Roman" w:eastAsia="DengXian" w:hAnsi="Times New Roman" w:cs="Times New Roman"/>
                <w:color w:val="000000" w:themeColor="text1"/>
                <w:sz w:val="15"/>
                <w:szCs w:val="15"/>
              </w:rPr>
            </w:pPr>
          </w:p>
        </w:tc>
        <w:tc>
          <w:tcPr>
            <w:tcW w:w="1480" w:type="dxa"/>
            <w:tcBorders>
              <w:top w:val="nil"/>
              <w:left w:val="nil"/>
              <w:bottom w:val="single" w:sz="8" w:space="0" w:color="auto"/>
              <w:right w:val="nil"/>
            </w:tcBorders>
            <w:shd w:val="clear" w:color="auto" w:fill="auto"/>
            <w:vAlign w:val="center"/>
            <w:hideMark/>
          </w:tcPr>
          <w:p w14:paraId="6C780088" w14:textId="77777777" w:rsidR="00017F39" w:rsidRPr="00896EBC" w:rsidRDefault="00000000" w:rsidP="00A0197C">
            <w:pPr>
              <w:jc w:val="center"/>
              <w:rPr>
                <w:rFonts w:ascii="Times New Roman" w:eastAsia="DengXian" w:hAnsi="Times New Roman" w:cs="Times New Roman"/>
                <w:color w:val="000000" w:themeColor="text1"/>
                <w:sz w:val="18"/>
                <w:szCs w:val="18"/>
              </w:rPr>
            </w:pPr>
            <w:proofErr w:type="spellStart"/>
            <w:r w:rsidRPr="00896EBC">
              <w:rPr>
                <w:rFonts w:ascii="Times New Roman" w:eastAsia="DengXian" w:hAnsi="Times New Roman" w:cs="Times New Roman"/>
                <w:color w:val="000000" w:themeColor="text1"/>
                <w:sz w:val="18"/>
                <w:szCs w:val="18"/>
              </w:rPr>
              <w:t>M±SD</w:t>
            </w:r>
            <w:proofErr w:type="spellEnd"/>
          </w:p>
        </w:tc>
        <w:tc>
          <w:tcPr>
            <w:tcW w:w="1841" w:type="dxa"/>
            <w:tcBorders>
              <w:top w:val="nil"/>
              <w:left w:val="nil"/>
              <w:bottom w:val="single" w:sz="8" w:space="0" w:color="auto"/>
              <w:right w:val="nil"/>
            </w:tcBorders>
            <w:shd w:val="clear" w:color="auto" w:fill="auto"/>
            <w:vAlign w:val="center"/>
            <w:hideMark/>
          </w:tcPr>
          <w:p w14:paraId="52B9626F" w14:textId="77777777" w:rsidR="00017F39" w:rsidRPr="00896EBC" w:rsidRDefault="00000000" w:rsidP="00A0197C">
            <w:pPr>
              <w:jc w:val="center"/>
              <w:rPr>
                <w:rFonts w:ascii="Times New Roman" w:eastAsia="DengXian" w:hAnsi="Times New Roman" w:cs="Times New Roman"/>
                <w:color w:val="000000" w:themeColor="text1"/>
                <w:sz w:val="18"/>
                <w:szCs w:val="18"/>
              </w:rPr>
            </w:pPr>
            <w:proofErr w:type="spellStart"/>
            <w:r w:rsidRPr="00896EBC">
              <w:rPr>
                <w:rFonts w:ascii="Times New Roman" w:eastAsia="DengXian" w:hAnsi="Times New Roman" w:cs="Times New Roman"/>
                <w:color w:val="000000" w:themeColor="text1"/>
                <w:sz w:val="18"/>
                <w:szCs w:val="18"/>
              </w:rPr>
              <w:t>M±SD</w:t>
            </w:r>
            <w:proofErr w:type="spellEnd"/>
          </w:p>
        </w:tc>
        <w:tc>
          <w:tcPr>
            <w:tcW w:w="1033" w:type="dxa"/>
            <w:vMerge/>
            <w:tcBorders>
              <w:top w:val="single" w:sz="12" w:space="0" w:color="auto"/>
              <w:left w:val="nil"/>
              <w:bottom w:val="single" w:sz="8" w:space="0" w:color="000000"/>
              <w:right w:val="nil"/>
            </w:tcBorders>
            <w:vAlign w:val="center"/>
            <w:hideMark/>
          </w:tcPr>
          <w:p w14:paraId="2D020E13" w14:textId="77777777" w:rsidR="00017F39" w:rsidRPr="00896EBC" w:rsidRDefault="00017F39" w:rsidP="00A0197C">
            <w:pPr>
              <w:rPr>
                <w:rFonts w:ascii="Times New Roman" w:eastAsia="DengXian" w:hAnsi="Times New Roman" w:cs="Times New Roman"/>
                <w:i/>
                <w:iCs/>
                <w:color w:val="000000" w:themeColor="text1"/>
                <w:sz w:val="15"/>
                <w:szCs w:val="15"/>
              </w:rPr>
            </w:pPr>
          </w:p>
        </w:tc>
        <w:tc>
          <w:tcPr>
            <w:tcW w:w="1522" w:type="dxa"/>
            <w:vMerge/>
            <w:tcBorders>
              <w:top w:val="single" w:sz="12" w:space="0" w:color="auto"/>
              <w:left w:val="nil"/>
              <w:bottom w:val="single" w:sz="8" w:space="0" w:color="000000"/>
              <w:right w:val="nil"/>
            </w:tcBorders>
            <w:vAlign w:val="center"/>
            <w:hideMark/>
          </w:tcPr>
          <w:p w14:paraId="42E2A8E6" w14:textId="77777777" w:rsidR="00017F39" w:rsidRPr="00896EBC" w:rsidRDefault="00017F39" w:rsidP="00A0197C">
            <w:pPr>
              <w:rPr>
                <w:rFonts w:ascii="Times New Roman" w:eastAsia="DengXian" w:hAnsi="Times New Roman" w:cs="Times New Roman"/>
                <w:i/>
                <w:iCs/>
                <w:color w:val="000000" w:themeColor="text1"/>
                <w:sz w:val="15"/>
                <w:szCs w:val="15"/>
              </w:rPr>
            </w:pPr>
          </w:p>
        </w:tc>
        <w:tc>
          <w:tcPr>
            <w:tcW w:w="1698" w:type="dxa"/>
            <w:vMerge/>
            <w:tcBorders>
              <w:top w:val="single" w:sz="12" w:space="0" w:color="auto"/>
              <w:left w:val="nil"/>
              <w:bottom w:val="single" w:sz="8" w:space="0" w:color="000000"/>
              <w:right w:val="nil"/>
            </w:tcBorders>
            <w:vAlign w:val="center"/>
            <w:hideMark/>
          </w:tcPr>
          <w:p w14:paraId="0C7649AA" w14:textId="77777777" w:rsidR="00017F39" w:rsidRPr="00896EBC" w:rsidRDefault="00017F39" w:rsidP="00A0197C">
            <w:pPr>
              <w:rPr>
                <w:rFonts w:ascii="Times New Roman" w:eastAsia="DengXian" w:hAnsi="Times New Roman" w:cs="Times New Roman"/>
                <w:i/>
                <w:iCs/>
                <w:color w:val="000000" w:themeColor="text1"/>
                <w:sz w:val="15"/>
                <w:szCs w:val="15"/>
              </w:rPr>
            </w:pPr>
          </w:p>
        </w:tc>
      </w:tr>
      <w:tr w:rsidR="00896EBC" w:rsidRPr="00896EBC" w14:paraId="72CEB366" w14:textId="77777777" w:rsidTr="00A0197C">
        <w:trPr>
          <w:trHeight w:val="320"/>
        </w:trPr>
        <w:tc>
          <w:tcPr>
            <w:tcW w:w="1215" w:type="dxa"/>
            <w:tcBorders>
              <w:top w:val="nil"/>
              <w:left w:val="nil"/>
              <w:bottom w:val="nil"/>
              <w:right w:val="nil"/>
            </w:tcBorders>
            <w:shd w:val="clear" w:color="auto" w:fill="auto"/>
            <w:vAlign w:val="center"/>
            <w:hideMark/>
          </w:tcPr>
          <w:p w14:paraId="34587123"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Goals</w:t>
            </w:r>
          </w:p>
        </w:tc>
        <w:tc>
          <w:tcPr>
            <w:tcW w:w="1480" w:type="dxa"/>
            <w:tcBorders>
              <w:top w:val="single" w:sz="8" w:space="0" w:color="auto"/>
              <w:left w:val="nil"/>
              <w:bottom w:val="nil"/>
              <w:right w:val="nil"/>
            </w:tcBorders>
            <w:shd w:val="clear" w:color="auto" w:fill="auto"/>
            <w:noWrap/>
            <w:vAlign w:val="center"/>
            <w:hideMark/>
          </w:tcPr>
          <w:p w14:paraId="3FF917FE"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1.41</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6.51</w:t>
            </w:r>
          </w:p>
        </w:tc>
        <w:tc>
          <w:tcPr>
            <w:tcW w:w="1841" w:type="dxa"/>
            <w:tcBorders>
              <w:top w:val="single" w:sz="8" w:space="0" w:color="auto"/>
              <w:left w:val="nil"/>
              <w:bottom w:val="nil"/>
              <w:right w:val="nil"/>
            </w:tcBorders>
            <w:shd w:val="clear" w:color="auto" w:fill="auto"/>
            <w:vAlign w:val="center"/>
            <w:hideMark/>
          </w:tcPr>
          <w:p w14:paraId="521A41AA"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1.19</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3.41</w:t>
            </w:r>
          </w:p>
        </w:tc>
        <w:tc>
          <w:tcPr>
            <w:tcW w:w="1033" w:type="dxa"/>
            <w:tcBorders>
              <w:top w:val="nil"/>
              <w:left w:val="nil"/>
              <w:bottom w:val="nil"/>
              <w:right w:val="nil"/>
            </w:tcBorders>
            <w:shd w:val="clear" w:color="auto" w:fill="auto"/>
            <w:vAlign w:val="center"/>
            <w:hideMark/>
          </w:tcPr>
          <w:p w14:paraId="54560128"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6</w:t>
            </w:r>
            <w:r w:rsidRPr="00896EBC">
              <w:rPr>
                <w:rFonts w:ascii="Times New Roman" w:eastAsia="DengXian" w:hAnsi="Times New Roman" w:cs="Times New Roman"/>
                <w:color w:val="000000" w:themeColor="text1"/>
                <w:sz w:val="15"/>
                <w:szCs w:val="15"/>
              </w:rPr>
              <w:t>.68</w:t>
            </w:r>
          </w:p>
        </w:tc>
        <w:tc>
          <w:tcPr>
            <w:tcW w:w="1522" w:type="dxa"/>
            <w:tcBorders>
              <w:top w:val="nil"/>
              <w:left w:val="nil"/>
              <w:bottom w:val="nil"/>
              <w:right w:val="nil"/>
            </w:tcBorders>
            <w:shd w:val="clear" w:color="auto" w:fill="auto"/>
            <w:vAlign w:val="center"/>
            <w:hideMark/>
          </w:tcPr>
          <w:p w14:paraId="027732AD"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0.04</w:t>
            </w:r>
          </w:p>
        </w:tc>
        <w:tc>
          <w:tcPr>
            <w:tcW w:w="1698" w:type="dxa"/>
            <w:tcBorders>
              <w:top w:val="nil"/>
              <w:left w:val="nil"/>
              <w:bottom w:val="nil"/>
              <w:right w:val="nil"/>
            </w:tcBorders>
            <w:shd w:val="clear" w:color="auto" w:fill="auto"/>
            <w:vAlign w:val="center"/>
            <w:hideMark/>
          </w:tcPr>
          <w:p w14:paraId="31DFD3D7" w14:textId="018B3C0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hAnsi="Times New Roman" w:cs="Times New Roman"/>
                <w:color w:val="000000" w:themeColor="text1"/>
                <w:sz w:val="15"/>
                <w:szCs w:val="15"/>
              </w:rPr>
              <w:t>＜</w:t>
            </w:r>
            <w:r w:rsidRPr="00896EBC">
              <w:rPr>
                <w:rFonts w:ascii="Times New Roman" w:eastAsia="DengXian" w:hAnsi="Times New Roman" w:cs="Times New Roman"/>
                <w:color w:val="000000" w:themeColor="text1"/>
                <w:sz w:val="15"/>
                <w:szCs w:val="15"/>
              </w:rPr>
              <w:t>0.01*</w:t>
            </w:r>
            <w:r w:rsidRPr="00896EBC">
              <w:rPr>
                <w:rFonts w:ascii="Times New Roman" w:hAnsi="Times New Roman" w:cs="Times New Roman"/>
                <w:color w:val="000000" w:themeColor="text1"/>
                <w:sz w:val="15"/>
                <w:szCs w:val="15"/>
              </w:rPr>
              <w:t>*</w:t>
            </w:r>
          </w:p>
        </w:tc>
      </w:tr>
      <w:tr w:rsidR="00896EBC" w:rsidRPr="00896EBC" w14:paraId="04A5E4D9" w14:textId="77777777" w:rsidTr="00A0197C">
        <w:trPr>
          <w:trHeight w:val="320"/>
        </w:trPr>
        <w:tc>
          <w:tcPr>
            <w:tcW w:w="1215" w:type="dxa"/>
            <w:tcBorders>
              <w:top w:val="nil"/>
              <w:left w:val="nil"/>
              <w:bottom w:val="nil"/>
              <w:right w:val="nil"/>
            </w:tcBorders>
            <w:shd w:val="clear" w:color="auto" w:fill="auto"/>
            <w:vAlign w:val="center"/>
            <w:hideMark/>
          </w:tcPr>
          <w:p w14:paraId="7EC54E28"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Penalties</w:t>
            </w:r>
          </w:p>
        </w:tc>
        <w:tc>
          <w:tcPr>
            <w:tcW w:w="1480" w:type="dxa"/>
            <w:tcBorders>
              <w:top w:val="nil"/>
              <w:left w:val="nil"/>
              <w:bottom w:val="nil"/>
              <w:right w:val="nil"/>
            </w:tcBorders>
            <w:shd w:val="clear" w:color="auto" w:fill="auto"/>
            <w:noWrap/>
            <w:vAlign w:val="center"/>
            <w:hideMark/>
          </w:tcPr>
          <w:p w14:paraId="72544957"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0.16</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1.24</w:t>
            </w:r>
          </w:p>
        </w:tc>
        <w:tc>
          <w:tcPr>
            <w:tcW w:w="1841" w:type="dxa"/>
            <w:tcBorders>
              <w:top w:val="nil"/>
              <w:left w:val="nil"/>
              <w:bottom w:val="nil"/>
              <w:right w:val="nil"/>
            </w:tcBorders>
            <w:shd w:val="clear" w:color="auto" w:fill="auto"/>
            <w:vAlign w:val="center"/>
            <w:hideMark/>
          </w:tcPr>
          <w:p w14:paraId="268E95B4"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0.08</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0.65</w:t>
            </w:r>
          </w:p>
        </w:tc>
        <w:tc>
          <w:tcPr>
            <w:tcW w:w="1033" w:type="dxa"/>
            <w:tcBorders>
              <w:top w:val="nil"/>
              <w:left w:val="nil"/>
              <w:bottom w:val="nil"/>
              <w:right w:val="nil"/>
            </w:tcBorders>
            <w:shd w:val="clear" w:color="auto" w:fill="auto"/>
            <w:vAlign w:val="center"/>
            <w:hideMark/>
          </w:tcPr>
          <w:p w14:paraId="4711E10C"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4</w:t>
            </w:r>
            <w:r w:rsidRPr="00896EBC">
              <w:rPr>
                <w:rFonts w:ascii="Times New Roman" w:eastAsia="DengXian" w:hAnsi="Times New Roman" w:cs="Times New Roman"/>
                <w:color w:val="000000" w:themeColor="text1"/>
                <w:sz w:val="15"/>
                <w:szCs w:val="15"/>
              </w:rPr>
              <w:t>5.16</w:t>
            </w:r>
          </w:p>
        </w:tc>
        <w:tc>
          <w:tcPr>
            <w:tcW w:w="1522" w:type="dxa"/>
            <w:tcBorders>
              <w:top w:val="nil"/>
              <w:left w:val="nil"/>
              <w:bottom w:val="nil"/>
              <w:right w:val="nil"/>
            </w:tcBorders>
            <w:shd w:val="clear" w:color="auto" w:fill="auto"/>
            <w:vAlign w:val="center"/>
            <w:hideMark/>
          </w:tcPr>
          <w:p w14:paraId="13F36E37"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0.07</w:t>
            </w:r>
          </w:p>
        </w:tc>
        <w:tc>
          <w:tcPr>
            <w:tcW w:w="1698" w:type="dxa"/>
            <w:tcBorders>
              <w:top w:val="nil"/>
              <w:left w:val="nil"/>
              <w:bottom w:val="nil"/>
              <w:right w:val="nil"/>
            </w:tcBorders>
            <w:shd w:val="clear" w:color="auto" w:fill="auto"/>
            <w:vAlign w:val="center"/>
            <w:hideMark/>
          </w:tcPr>
          <w:p w14:paraId="7CD7FA2F" w14:textId="77777777" w:rsidR="002D5D0A" w:rsidRPr="00896EBC" w:rsidRDefault="00000000" w:rsidP="002D5D0A">
            <w:pPr>
              <w:jc w:val="center"/>
              <w:rPr>
                <w:rFonts w:ascii="Times New Roman" w:eastAsia="宋体" w:hAnsi="Times New Roman" w:cs="Times New Roman"/>
                <w:color w:val="000000" w:themeColor="text1"/>
                <w:sz w:val="15"/>
                <w:szCs w:val="15"/>
              </w:rPr>
            </w:pPr>
            <w:r w:rsidRPr="00896EBC">
              <w:rPr>
                <w:rFonts w:ascii="Times New Roman" w:hAnsi="Times New Roman" w:cs="Times New Roman"/>
                <w:color w:val="000000" w:themeColor="text1"/>
                <w:sz w:val="15"/>
                <w:szCs w:val="15"/>
              </w:rPr>
              <w:t>＜</w:t>
            </w:r>
            <w:r w:rsidRPr="00896EBC">
              <w:rPr>
                <w:rFonts w:ascii="Times New Roman" w:eastAsia="DengXian" w:hAnsi="Times New Roman" w:cs="Times New Roman"/>
                <w:color w:val="000000" w:themeColor="text1"/>
                <w:sz w:val="15"/>
                <w:szCs w:val="15"/>
              </w:rPr>
              <w:t>0.001**</w:t>
            </w:r>
            <w:r w:rsidRPr="00896EBC">
              <w:rPr>
                <w:rFonts w:ascii="Times New Roman" w:hAnsi="Times New Roman" w:cs="Times New Roman"/>
                <w:color w:val="000000" w:themeColor="text1"/>
                <w:sz w:val="15"/>
                <w:szCs w:val="15"/>
              </w:rPr>
              <w:t>*</w:t>
            </w:r>
          </w:p>
        </w:tc>
      </w:tr>
      <w:tr w:rsidR="00896EBC" w:rsidRPr="00896EBC" w14:paraId="1B117568" w14:textId="77777777" w:rsidTr="00ED296A">
        <w:trPr>
          <w:trHeight w:val="335"/>
        </w:trPr>
        <w:tc>
          <w:tcPr>
            <w:tcW w:w="1215" w:type="dxa"/>
            <w:tcBorders>
              <w:top w:val="nil"/>
              <w:left w:val="nil"/>
              <w:bottom w:val="nil"/>
              <w:right w:val="nil"/>
            </w:tcBorders>
            <w:shd w:val="clear" w:color="auto" w:fill="auto"/>
            <w:vAlign w:val="center"/>
            <w:hideMark/>
          </w:tcPr>
          <w:p w14:paraId="6B491167"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lastRenderedPageBreak/>
              <w:t>Shots</w:t>
            </w:r>
          </w:p>
        </w:tc>
        <w:tc>
          <w:tcPr>
            <w:tcW w:w="1480" w:type="dxa"/>
            <w:tcBorders>
              <w:top w:val="nil"/>
              <w:left w:val="nil"/>
              <w:bottom w:val="nil"/>
              <w:right w:val="nil"/>
            </w:tcBorders>
            <w:shd w:val="clear" w:color="auto" w:fill="auto"/>
            <w:noWrap/>
            <w:vAlign w:val="center"/>
            <w:hideMark/>
          </w:tcPr>
          <w:p w14:paraId="6D2D7B93"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12.36</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37.18</w:t>
            </w:r>
          </w:p>
        </w:tc>
        <w:tc>
          <w:tcPr>
            <w:tcW w:w="1841" w:type="dxa"/>
            <w:tcBorders>
              <w:top w:val="nil"/>
              <w:left w:val="nil"/>
              <w:bottom w:val="nil"/>
              <w:right w:val="nil"/>
            </w:tcBorders>
            <w:shd w:val="clear" w:color="auto" w:fill="auto"/>
            <w:noWrap/>
            <w:vAlign w:val="center"/>
            <w:hideMark/>
          </w:tcPr>
          <w:p w14:paraId="04EAAA9F"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11.54</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19.66</w:t>
            </w:r>
          </w:p>
        </w:tc>
        <w:tc>
          <w:tcPr>
            <w:tcW w:w="1033" w:type="dxa"/>
            <w:tcBorders>
              <w:top w:val="nil"/>
              <w:left w:val="nil"/>
              <w:bottom w:val="nil"/>
              <w:right w:val="nil"/>
            </w:tcBorders>
            <w:shd w:val="clear" w:color="auto" w:fill="auto"/>
            <w:vAlign w:val="center"/>
            <w:hideMark/>
          </w:tcPr>
          <w:p w14:paraId="39A03EC0"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2</w:t>
            </w:r>
            <w:r w:rsidRPr="00896EBC">
              <w:rPr>
                <w:rFonts w:ascii="Times New Roman" w:eastAsia="DengXian" w:hAnsi="Times New Roman" w:cs="Times New Roman"/>
                <w:color w:val="000000" w:themeColor="text1"/>
                <w:sz w:val="15"/>
                <w:szCs w:val="15"/>
              </w:rPr>
              <w:t>.602</w:t>
            </w:r>
          </w:p>
        </w:tc>
        <w:tc>
          <w:tcPr>
            <w:tcW w:w="1522" w:type="dxa"/>
            <w:tcBorders>
              <w:top w:val="nil"/>
              <w:left w:val="nil"/>
              <w:bottom w:val="nil"/>
              <w:right w:val="nil"/>
            </w:tcBorders>
            <w:shd w:val="clear" w:color="auto" w:fill="auto"/>
            <w:vAlign w:val="center"/>
            <w:hideMark/>
          </w:tcPr>
          <w:p w14:paraId="53940CF0"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0.02</w:t>
            </w:r>
          </w:p>
        </w:tc>
        <w:tc>
          <w:tcPr>
            <w:tcW w:w="1698" w:type="dxa"/>
            <w:tcBorders>
              <w:top w:val="nil"/>
              <w:left w:val="nil"/>
              <w:bottom w:val="nil"/>
              <w:right w:val="nil"/>
            </w:tcBorders>
            <w:shd w:val="clear" w:color="auto" w:fill="auto"/>
            <w:vAlign w:val="center"/>
            <w:hideMark/>
          </w:tcPr>
          <w:p w14:paraId="71C12E13" w14:textId="77777777" w:rsidR="002D5D0A" w:rsidRPr="00896EBC" w:rsidRDefault="00000000" w:rsidP="002D5D0A">
            <w:pPr>
              <w:jc w:val="center"/>
              <w:rPr>
                <w:rFonts w:ascii="Times New Roman" w:eastAsia="宋体" w:hAnsi="Times New Roman" w:cs="Times New Roman"/>
                <w:color w:val="000000" w:themeColor="text1"/>
                <w:sz w:val="15"/>
                <w:szCs w:val="15"/>
              </w:rPr>
            </w:pPr>
            <w:r w:rsidRPr="00896EBC">
              <w:rPr>
                <w:rFonts w:ascii="Times New Roman" w:eastAsia="宋体" w:hAnsi="Times New Roman" w:cs="Times New Roman" w:hint="eastAsia"/>
                <w:color w:val="000000" w:themeColor="text1"/>
                <w:sz w:val="15"/>
                <w:szCs w:val="15"/>
              </w:rPr>
              <w:t>0</w:t>
            </w:r>
            <w:r w:rsidRPr="00896EBC">
              <w:rPr>
                <w:rFonts w:ascii="Times New Roman" w:eastAsia="宋体" w:hAnsi="Times New Roman" w:cs="Times New Roman"/>
                <w:color w:val="000000" w:themeColor="text1"/>
                <w:sz w:val="15"/>
                <w:szCs w:val="15"/>
              </w:rPr>
              <w:t>.107</w:t>
            </w:r>
          </w:p>
        </w:tc>
      </w:tr>
      <w:tr w:rsidR="00896EBC" w:rsidRPr="00896EBC" w14:paraId="4C098F25" w14:textId="77777777" w:rsidTr="00A0197C">
        <w:trPr>
          <w:trHeight w:val="320"/>
        </w:trPr>
        <w:tc>
          <w:tcPr>
            <w:tcW w:w="1215" w:type="dxa"/>
            <w:tcBorders>
              <w:top w:val="nil"/>
              <w:left w:val="nil"/>
              <w:bottom w:val="nil"/>
              <w:right w:val="nil"/>
            </w:tcBorders>
            <w:shd w:val="clear" w:color="auto" w:fill="auto"/>
            <w:vAlign w:val="center"/>
            <w:hideMark/>
          </w:tcPr>
          <w:p w14:paraId="07D1DCD8"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Passes</w:t>
            </w:r>
          </w:p>
        </w:tc>
        <w:tc>
          <w:tcPr>
            <w:tcW w:w="1480" w:type="dxa"/>
            <w:tcBorders>
              <w:top w:val="nil"/>
              <w:left w:val="nil"/>
              <w:bottom w:val="nil"/>
              <w:right w:val="nil"/>
            </w:tcBorders>
            <w:shd w:val="clear" w:color="auto" w:fill="auto"/>
            <w:noWrap/>
            <w:vAlign w:val="center"/>
            <w:hideMark/>
          </w:tcPr>
          <w:p w14:paraId="1911F794"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386.84</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547.48</w:t>
            </w:r>
          </w:p>
        </w:tc>
        <w:tc>
          <w:tcPr>
            <w:tcW w:w="1841" w:type="dxa"/>
            <w:tcBorders>
              <w:top w:val="nil"/>
              <w:left w:val="nil"/>
              <w:bottom w:val="nil"/>
              <w:right w:val="nil"/>
            </w:tcBorders>
            <w:shd w:val="clear" w:color="auto" w:fill="auto"/>
            <w:noWrap/>
            <w:vAlign w:val="center"/>
            <w:hideMark/>
          </w:tcPr>
          <w:p w14:paraId="6153A994"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403.29</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287.43</w:t>
            </w:r>
          </w:p>
        </w:tc>
        <w:tc>
          <w:tcPr>
            <w:tcW w:w="1033" w:type="dxa"/>
            <w:tcBorders>
              <w:top w:val="nil"/>
              <w:left w:val="nil"/>
              <w:bottom w:val="nil"/>
              <w:right w:val="nil"/>
            </w:tcBorders>
            <w:shd w:val="clear" w:color="auto" w:fill="auto"/>
            <w:vAlign w:val="center"/>
            <w:hideMark/>
          </w:tcPr>
          <w:p w14:paraId="619D712C"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w:t>
            </w:r>
            <w:r w:rsidRPr="00896EBC">
              <w:rPr>
                <w:rFonts w:ascii="Times New Roman" w:eastAsia="DengXian" w:hAnsi="Times New Roman" w:cs="Times New Roman"/>
                <w:color w:val="000000" w:themeColor="text1"/>
                <w:sz w:val="15"/>
                <w:szCs w:val="15"/>
              </w:rPr>
              <w:t>.72</w:t>
            </w:r>
          </w:p>
        </w:tc>
        <w:tc>
          <w:tcPr>
            <w:tcW w:w="1522" w:type="dxa"/>
            <w:tcBorders>
              <w:top w:val="nil"/>
              <w:left w:val="nil"/>
              <w:bottom w:val="nil"/>
              <w:right w:val="nil"/>
            </w:tcBorders>
            <w:shd w:val="clear" w:color="auto" w:fill="auto"/>
            <w:vAlign w:val="center"/>
            <w:hideMark/>
          </w:tcPr>
          <w:p w14:paraId="700BA017"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-0.03</w:t>
            </w:r>
          </w:p>
        </w:tc>
        <w:tc>
          <w:tcPr>
            <w:tcW w:w="1698" w:type="dxa"/>
            <w:tcBorders>
              <w:top w:val="nil"/>
              <w:left w:val="nil"/>
              <w:bottom w:val="nil"/>
              <w:right w:val="nil"/>
            </w:tcBorders>
            <w:shd w:val="clear" w:color="auto" w:fill="auto"/>
            <w:vAlign w:val="center"/>
            <w:hideMark/>
          </w:tcPr>
          <w:p w14:paraId="09097CE8" w14:textId="77777777" w:rsidR="002D5D0A" w:rsidRPr="00896EBC" w:rsidRDefault="00000000" w:rsidP="002D5D0A">
            <w:pPr>
              <w:jc w:val="center"/>
              <w:rPr>
                <w:rFonts w:ascii="Times New Roman" w:eastAsia="宋体" w:hAnsi="Times New Roman" w:cs="Times New Roman"/>
                <w:color w:val="000000" w:themeColor="text1"/>
                <w:sz w:val="15"/>
                <w:szCs w:val="15"/>
              </w:rPr>
            </w:pPr>
            <w:r w:rsidRPr="00896EBC">
              <w:rPr>
                <w:rFonts w:ascii="Times New Roman" w:hAnsi="Times New Roman" w:cs="Times New Roman" w:hint="eastAsia"/>
                <w:color w:val="000000" w:themeColor="text1"/>
                <w:sz w:val="15"/>
                <w:szCs w:val="15"/>
              </w:rPr>
              <w:t>0</w:t>
            </w:r>
            <w:r w:rsidRPr="00896EBC">
              <w:rPr>
                <w:rFonts w:ascii="Times New Roman" w:hAnsi="Times New Roman" w:cs="Times New Roman"/>
                <w:color w:val="000000" w:themeColor="text1"/>
                <w:sz w:val="15"/>
                <w:szCs w:val="15"/>
              </w:rPr>
              <w:t>.19</w:t>
            </w:r>
          </w:p>
        </w:tc>
      </w:tr>
      <w:tr w:rsidR="00896EBC" w:rsidRPr="00896EBC" w14:paraId="0AAF9223" w14:textId="77777777" w:rsidTr="00A0197C">
        <w:trPr>
          <w:trHeight w:val="320"/>
        </w:trPr>
        <w:tc>
          <w:tcPr>
            <w:tcW w:w="1215" w:type="dxa"/>
            <w:tcBorders>
              <w:top w:val="nil"/>
              <w:left w:val="nil"/>
              <w:bottom w:val="nil"/>
              <w:right w:val="nil"/>
            </w:tcBorders>
            <w:shd w:val="clear" w:color="auto" w:fill="auto"/>
            <w:vAlign w:val="center"/>
            <w:hideMark/>
          </w:tcPr>
          <w:p w14:paraId="25C5677E"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Free Kicks</w:t>
            </w:r>
          </w:p>
        </w:tc>
        <w:tc>
          <w:tcPr>
            <w:tcW w:w="1480" w:type="dxa"/>
            <w:tcBorders>
              <w:top w:val="nil"/>
              <w:left w:val="nil"/>
              <w:bottom w:val="nil"/>
              <w:right w:val="nil"/>
            </w:tcBorders>
            <w:shd w:val="clear" w:color="auto" w:fill="auto"/>
            <w:noWrap/>
            <w:vAlign w:val="center"/>
            <w:hideMark/>
          </w:tcPr>
          <w:p w14:paraId="21201994"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17.97</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13.94</w:t>
            </w:r>
          </w:p>
        </w:tc>
        <w:tc>
          <w:tcPr>
            <w:tcW w:w="1841" w:type="dxa"/>
            <w:tcBorders>
              <w:top w:val="nil"/>
              <w:left w:val="nil"/>
              <w:bottom w:val="nil"/>
              <w:right w:val="nil"/>
            </w:tcBorders>
            <w:shd w:val="clear" w:color="auto" w:fill="auto"/>
            <w:noWrap/>
            <w:vAlign w:val="center"/>
            <w:hideMark/>
          </w:tcPr>
          <w:p w14:paraId="6781FD35"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15.63</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7.8</w:t>
            </w:r>
          </w:p>
        </w:tc>
        <w:tc>
          <w:tcPr>
            <w:tcW w:w="1033" w:type="dxa"/>
            <w:tcBorders>
              <w:top w:val="nil"/>
              <w:left w:val="nil"/>
              <w:bottom w:val="nil"/>
              <w:right w:val="nil"/>
            </w:tcBorders>
            <w:shd w:val="clear" w:color="auto" w:fill="auto"/>
            <w:vAlign w:val="center"/>
            <w:hideMark/>
          </w:tcPr>
          <w:p w14:paraId="00DBCE2C"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w:t>
            </w:r>
            <w:r w:rsidRPr="00896EBC">
              <w:rPr>
                <w:rFonts w:ascii="Times New Roman" w:eastAsia="DengXian" w:hAnsi="Times New Roman" w:cs="Times New Roman"/>
                <w:color w:val="000000" w:themeColor="text1"/>
                <w:sz w:val="15"/>
                <w:szCs w:val="15"/>
              </w:rPr>
              <w:t>5.422</w:t>
            </w:r>
          </w:p>
        </w:tc>
        <w:tc>
          <w:tcPr>
            <w:tcW w:w="1522" w:type="dxa"/>
            <w:tcBorders>
              <w:top w:val="nil"/>
              <w:left w:val="nil"/>
              <w:bottom w:val="nil"/>
              <w:right w:val="nil"/>
            </w:tcBorders>
            <w:shd w:val="clear" w:color="auto" w:fill="auto"/>
            <w:vAlign w:val="center"/>
            <w:hideMark/>
          </w:tcPr>
          <w:p w14:paraId="0B812164"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0.18</w:t>
            </w:r>
          </w:p>
        </w:tc>
        <w:tc>
          <w:tcPr>
            <w:tcW w:w="1698" w:type="dxa"/>
            <w:tcBorders>
              <w:top w:val="nil"/>
              <w:left w:val="nil"/>
              <w:bottom w:val="nil"/>
              <w:right w:val="nil"/>
            </w:tcBorders>
            <w:shd w:val="clear" w:color="auto" w:fill="auto"/>
            <w:vAlign w:val="center"/>
            <w:hideMark/>
          </w:tcPr>
          <w:p w14:paraId="73EA9DAB" w14:textId="77777777" w:rsidR="002D5D0A" w:rsidRPr="00896EBC" w:rsidRDefault="00000000" w:rsidP="002D5D0A">
            <w:pPr>
              <w:jc w:val="center"/>
              <w:rPr>
                <w:rFonts w:ascii="Times New Roman" w:eastAsia="宋体" w:hAnsi="Times New Roman" w:cs="Times New Roman"/>
                <w:color w:val="000000" w:themeColor="text1"/>
                <w:sz w:val="15"/>
                <w:szCs w:val="15"/>
              </w:rPr>
            </w:pPr>
            <w:r w:rsidRPr="00896EBC">
              <w:rPr>
                <w:rFonts w:ascii="Times New Roman" w:hAnsi="Times New Roman" w:cs="Times New Roman"/>
                <w:color w:val="000000" w:themeColor="text1"/>
                <w:sz w:val="15"/>
                <w:szCs w:val="15"/>
              </w:rPr>
              <w:t>＜</w:t>
            </w:r>
            <w:r w:rsidRPr="00896EBC">
              <w:rPr>
                <w:rFonts w:ascii="Times New Roman" w:hAnsi="Times New Roman" w:cs="Times New Roman"/>
                <w:color w:val="000000" w:themeColor="text1"/>
                <w:sz w:val="15"/>
                <w:szCs w:val="15"/>
              </w:rPr>
              <w:t>0.001***</w:t>
            </w:r>
          </w:p>
        </w:tc>
      </w:tr>
      <w:tr w:rsidR="00896EBC" w:rsidRPr="00896EBC" w14:paraId="22307E98" w14:textId="77777777" w:rsidTr="00A0197C">
        <w:trPr>
          <w:trHeight w:val="320"/>
        </w:trPr>
        <w:tc>
          <w:tcPr>
            <w:tcW w:w="1215" w:type="dxa"/>
            <w:tcBorders>
              <w:top w:val="nil"/>
              <w:left w:val="nil"/>
              <w:bottom w:val="nil"/>
              <w:right w:val="nil"/>
            </w:tcBorders>
            <w:shd w:val="clear" w:color="auto" w:fill="auto"/>
            <w:vAlign w:val="center"/>
            <w:hideMark/>
          </w:tcPr>
          <w:p w14:paraId="0C85FEE4"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Corners</w:t>
            </w:r>
          </w:p>
        </w:tc>
        <w:tc>
          <w:tcPr>
            <w:tcW w:w="1480" w:type="dxa"/>
            <w:tcBorders>
              <w:top w:val="nil"/>
              <w:left w:val="nil"/>
              <w:bottom w:val="nil"/>
              <w:right w:val="nil"/>
            </w:tcBorders>
            <w:shd w:val="clear" w:color="auto" w:fill="auto"/>
            <w:noWrap/>
            <w:vAlign w:val="center"/>
            <w:hideMark/>
          </w:tcPr>
          <w:p w14:paraId="0B9030D2"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4.71</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15.28</w:t>
            </w:r>
          </w:p>
        </w:tc>
        <w:tc>
          <w:tcPr>
            <w:tcW w:w="1841" w:type="dxa"/>
            <w:tcBorders>
              <w:top w:val="nil"/>
              <w:left w:val="nil"/>
              <w:bottom w:val="nil"/>
              <w:right w:val="nil"/>
            </w:tcBorders>
            <w:shd w:val="clear" w:color="auto" w:fill="auto"/>
            <w:noWrap/>
            <w:vAlign w:val="center"/>
            <w:hideMark/>
          </w:tcPr>
          <w:p w14:paraId="35ADA069"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4.79</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8.94</w:t>
            </w:r>
          </w:p>
        </w:tc>
        <w:tc>
          <w:tcPr>
            <w:tcW w:w="1033" w:type="dxa"/>
            <w:tcBorders>
              <w:top w:val="nil"/>
              <w:left w:val="nil"/>
              <w:bottom w:val="nil"/>
              <w:right w:val="nil"/>
            </w:tcBorders>
            <w:shd w:val="clear" w:color="auto" w:fill="auto"/>
            <w:vAlign w:val="center"/>
            <w:hideMark/>
          </w:tcPr>
          <w:p w14:paraId="60EFB7DB"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w:t>
            </w:r>
            <w:r w:rsidRPr="00896EBC">
              <w:rPr>
                <w:rFonts w:ascii="Times New Roman" w:eastAsia="DengXian" w:hAnsi="Times New Roman" w:cs="Times New Roman"/>
                <w:color w:val="000000" w:themeColor="text1"/>
                <w:sz w:val="15"/>
                <w:szCs w:val="15"/>
              </w:rPr>
              <w:t>.164</w:t>
            </w:r>
          </w:p>
        </w:tc>
        <w:tc>
          <w:tcPr>
            <w:tcW w:w="1522" w:type="dxa"/>
            <w:tcBorders>
              <w:top w:val="nil"/>
              <w:left w:val="nil"/>
              <w:bottom w:val="nil"/>
              <w:right w:val="nil"/>
            </w:tcBorders>
            <w:shd w:val="clear" w:color="auto" w:fill="auto"/>
            <w:vAlign w:val="center"/>
            <w:hideMark/>
          </w:tcPr>
          <w:p w14:paraId="676D32FC"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-0.01</w:t>
            </w:r>
          </w:p>
        </w:tc>
        <w:tc>
          <w:tcPr>
            <w:tcW w:w="1698" w:type="dxa"/>
            <w:tcBorders>
              <w:top w:val="nil"/>
              <w:left w:val="nil"/>
              <w:bottom w:val="nil"/>
              <w:right w:val="nil"/>
            </w:tcBorders>
            <w:shd w:val="clear" w:color="auto" w:fill="auto"/>
            <w:vAlign w:val="center"/>
            <w:hideMark/>
          </w:tcPr>
          <w:p w14:paraId="6349D2FF"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0.686</w:t>
            </w:r>
          </w:p>
        </w:tc>
      </w:tr>
      <w:tr w:rsidR="00896EBC" w:rsidRPr="00896EBC" w14:paraId="2E56D45A" w14:textId="77777777" w:rsidTr="00A0197C">
        <w:trPr>
          <w:trHeight w:val="320"/>
        </w:trPr>
        <w:tc>
          <w:tcPr>
            <w:tcW w:w="1215" w:type="dxa"/>
            <w:tcBorders>
              <w:top w:val="nil"/>
              <w:left w:val="nil"/>
              <w:bottom w:val="nil"/>
              <w:right w:val="nil"/>
            </w:tcBorders>
            <w:shd w:val="clear" w:color="auto" w:fill="auto"/>
            <w:vAlign w:val="center"/>
            <w:hideMark/>
          </w:tcPr>
          <w:p w14:paraId="39754DA8"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Tackles</w:t>
            </w:r>
          </w:p>
        </w:tc>
        <w:tc>
          <w:tcPr>
            <w:tcW w:w="1480" w:type="dxa"/>
            <w:tcBorders>
              <w:top w:val="nil"/>
              <w:left w:val="nil"/>
              <w:bottom w:val="nil"/>
              <w:right w:val="nil"/>
            </w:tcBorders>
            <w:shd w:val="clear" w:color="auto" w:fill="auto"/>
            <w:noWrap/>
            <w:vAlign w:val="center"/>
            <w:hideMark/>
          </w:tcPr>
          <w:p w14:paraId="643107F6"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17.01</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13.01</w:t>
            </w:r>
          </w:p>
        </w:tc>
        <w:tc>
          <w:tcPr>
            <w:tcW w:w="1841" w:type="dxa"/>
            <w:tcBorders>
              <w:top w:val="nil"/>
              <w:left w:val="nil"/>
              <w:bottom w:val="nil"/>
              <w:right w:val="nil"/>
            </w:tcBorders>
            <w:shd w:val="clear" w:color="auto" w:fill="auto"/>
            <w:noWrap/>
            <w:vAlign w:val="center"/>
            <w:hideMark/>
          </w:tcPr>
          <w:p w14:paraId="480B51B7"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15.41</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7.31</w:t>
            </w:r>
          </w:p>
        </w:tc>
        <w:tc>
          <w:tcPr>
            <w:tcW w:w="1033" w:type="dxa"/>
            <w:tcBorders>
              <w:top w:val="nil"/>
              <w:left w:val="nil"/>
              <w:bottom w:val="nil"/>
              <w:right w:val="nil"/>
            </w:tcBorders>
            <w:shd w:val="clear" w:color="auto" w:fill="auto"/>
            <w:vAlign w:val="center"/>
            <w:hideMark/>
          </w:tcPr>
          <w:p w14:paraId="754AC227"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8</w:t>
            </w:r>
            <w:r w:rsidRPr="00896EBC">
              <w:rPr>
                <w:rFonts w:ascii="Times New Roman" w:eastAsia="DengXian" w:hAnsi="Times New Roman" w:cs="Times New Roman"/>
                <w:color w:val="000000" w:themeColor="text1"/>
                <w:sz w:val="15"/>
                <w:szCs w:val="15"/>
              </w:rPr>
              <w:t>.87</w:t>
            </w:r>
          </w:p>
        </w:tc>
        <w:tc>
          <w:tcPr>
            <w:tcW w:w="1522" w:type="dxa"/>
            <w:tcBorders>
              <w:top w:val="nil"/>
              <w:left w:val="nil"/>
              <w:bottom w:val="nil"/>
              <w:right w:val="nil"/>
            </w:tcBorders>
            <w:shd w:val="clear" w:color="auto" w:fill="auto"/>
            <w:vAlign w:val="center"/>
            <w:hideMark/>
          </w:tcPr>
          <w:p w14:paraId="500748DB"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0.13</w:t>
            </w:r>
          </w:p>
        </w:tc>
        <w:tc>
          <w:tcPr>
            <w:tcW w:w="1698" w:type="dxa"/>
            <w:tcBorders>
              <w:top w:val="nil"/>
              <w:left w:val="nil"/>
              <w:bottom w:val="nil"/>
              <w:right w:val="nil"/>
            </w:tcBorders>
            <w:shd w:val="clear" w:color="auto" w:fill="auto"/>
            <w:vAlign w:val="center"/>
            <w:hideMark/>
          </w:tcPr>
          <w:p w14:paraId="4282C89C" w14:textId="77777777" w:rsidR="002D5D0A" w:rsidRPr="00896EBC" w:rsidRDefault="00000000" w:rsidP="002D5D0A">
            <w:pPr>
              <w:jc w:val="center"/>
              <w:rPr>
                <w:rFonts w:ascii="Times New Roman" w:eastAsia="宋体" w:hAnsi="Times New Roman" w:cs="Times New Roman"/>
                <w:color w:val="000000" w:themeColor="text1"/>
                <w:sz w:val="15"/>
                <w:szCs w:val="15"/>
              </w:rPr>
            </w:pPr>
            <w:r w:rsidRPr="00896EBC">
              <w:rPr>
                <w:rFonts w:ascii="Times New Roman" w:hAnsi="Times New Roman" w:cs="Times New Roman"/>
                <w:color w:val="000000" w:themeColor="text1"/>
                <w:sz w:val="15"/>
                <w:szCs w:val="15"/>
              </w:rPr>
              <w:t>0.003**</w:t>
            </w:r>
          </w:p>
        </w:tc>
      </w:tr>
      <w:tr w:rsidR="00896EBC" w:rsidRPr="00896EBC" w14:paraId="798B9FEE" w14:textId="77777777" w:rsidTr="00A0197C">
        <w:trPr>
          <w:trHeight w:val="320"/>
        </w:trPr>
        <w:tc>
          <w:tcPr>
            <w:tcW w:w="1215" w:type="dxa"/>
            <w:tcBorders>
              <w:top w:val="nil"/>
              <w:left w:val="nil"/>
              <w:bottom w:val="nil"/>
              <w:right w:val="nil"/>
            </w:tcBorders>
            <w:shd w:val="clear" w:color="auto" w:fill="auto"/>
            <w:vAlign w:val="center"/>
            <w:hideMark/>
          </w:tcPr>
          <w:p w14:paraId="541D45B4"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Fouls</w:t>
            </w:r>
          </w:p>
        </w:tc>
        <w:tc>
          <w:tcPr>
            <w:tcW w:w="1480" w:type="dxa"/>
            <w:tcBorders>
              <w:top w:val="nil"/>
              <w:left w:val="nil"/>
              <w:bottom w:val="nil"/>
              <w:right w:val="nil"/>
            </w:tcBorders>
            <w:shd w:val="clear" w:color="auto" w:fill="auto"/>
            <w:noWrap/>
            <w:vAlign w:val="center"/>
            <w:hideMark/>
          </w:tcPr>
          <w:p w14:paraId="0207EF66"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15.62</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13.01</w:t>
            </w:r>
          </w:p>
        </w:tc>
        <w:tc>
          <w:tcPr>
            <w:tcW w:w="1841" w:type="dxa"/>
            <w:tcBorders>
              <w:top w:val="nil"/>
              <w:left w:val="nil"/>
              <w:bottom w:val="nil"/>
              <w:right w:val="nil"/>
            </w:tcBorders>
            <w:shd w:val="clear" w:color="auto" w:fill="auto"/>
            <w:noWrap/>
            <w:vAlign w:val="center"/>
            <w:hideMark/>
          </w:tcPr>
          <w:p w14:paraId="0577C9D7"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14.31</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7.31</w:t>
            </w:r>
          </w:p>
        </w:tc>
        <w:tc>
          <w:tcPr>
            <w:tcW w:w="1033" w:type="dxa"/>
            <w:tcBorders>
              <w:top w:val="nil"/>
              <w:left w:val="nil"/>
              <w:bottom w:val="nil"/>
              <w:right w:val="nil"/>
            </w:tcBorders>
            <w:shd w:val="clear" w:color="auto" w:fill="auto"/>
            <w:vAlign w:val="center"/>
            <w:hideMark/>
          </w:tcPr>
          <w:p w14:paraId="5F86EFE8"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7</w:t>
            </w:r>
            <w:r w:rsidRPr="00896EBC">
              <w:rPr>
                <w:rFonts w:ascii="Times New Roman" w:eastAsia="DengXian" w:hAnsi="Times New Roman" w:cs="Times New Roman"/>
                <w:color w:val="000000" w:themeColor="text1"/>
                <w:sz w:val="15"/>
                <w:szCs w:val="15"/>
              </w:rPr>
              <w:t>.48</w:t>
            </w:r>
          </w:p>
        </w:tc>
        <w:tc>
          <w:tcPr>
            <w:tcW w:w="1522" w:type="dxa"/>
            <w:tcBorders>
              <w:top w:val="nil"/>
              <w:left w:val="nil"/>
              <w:bottom w:val="nil"/>
              <w:right w:val="nil"/>
            </w:tcBorders>
            <w:shd w:val="clear" w:color="auto" w:fill="auto"/>
            <w:vAlign w:val="center"/>
            <w:hideMark/>
          </w:tcPr>
          <w:p w14:paraId="56AE8DF5"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0.11</w:t>
            </w:r>
          </w:p>
        </w:tc>
        <w:tc>
          <w:tcPr>
            <w:tcW w:w="1698" w:type="dxa"/>
            <w:tcBorders>
              <w:top w:val="nil"/>
              <w:left w:val="nil"/>
              <w:bottom w:val="nil"/>
              <w:right w:val="nil"/>
            </w:tcBorders>
            <w:shd w:val="clear" w:color="auto" w:fill="auto"/>
            <w:vAlign w:val="center"/>
            <w:hideMark/>
          </w:tcPr>
          <w:p w14:paraId="0188D623" w14:textId="77777777" w:rsidR="002D5D0A" w:rsidRPr="00896EBC" w:rsidRDefault="00000000" w:rsidP="002D5D0A">
            <w:pPr>
              <w:jc w:val="center"/>
              <w:rPr>
                <w:rFonts w:ascii="Times New Roman" w:eastAsia="宋体" w:hAnsi="Times New Roman" w:cs="Times New Roman"/>
                <w:color w:val="000000" w:themeColor="text1"/>
                <w:sz w:val="15"/>
                <w:szCs w:val="15"/>
              </w:rPr>
            </w:pPr>
            <w:r w:rsidRPr="00896EBC">
              <w:rPr>
                <w:rFonts w:ascii="Times New Roman" w:hAnsi="Times New Roman" w:cs="Times New Roman"/>
                <w:color w:val="000000" w:themeColor="text1"/>
                <w:sz w:val="15"/>
                <w:szCs w:val="15"/>
              </w:rPr>
              <w:t>0.006**</w:t>
            </w:r>
          </w:p>
        </w:tc>
      </w:tr>
      <w:tr w:rsidR="00896EBC" w:rsidRPr="00896EBC" w14:paraId="1B8965DA" w14:textId="77777777" w:rsidTr="00A0197C">
        <w:trPr>
          <w:trHeight w:val="320"/>
        </w:trPr>
        <w:tc>
          <w:tcPr>
            <w:tcW w:w="1215" w:type="dxa"/>
            <w:tcBorders>
              <w:top w:val="nil"/>
              <w:left w:val="nil"/>
              <w:bottom w:val="nil"/>
              <w:right w:val="nil"/>
            </w:tcBorders>
            <w:shd w:val="clear" w:color="auto" w:fill="auto"/>
            <w:vAlign w:val="center"/>
            <w:hideMark/>
          </w:tcPr>
          <w:p w14:paraId="7C835589"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Yellow Cards</w:t>
            </w:r>
          </w:p>
        </w:tc>
        <w:tc>
          <w:tcPr>
            <w:tcW w:w="1480" w:type="dxa"/>
            <w:tcBorders>
              <w:top w:val="nil"/>
              <w:left w:val="nil"/>
              <w:bottom w:val="nil"/>
              <w:right w:val="nil"/>
            </w:tcBorders>
            <w:shd w:val="clear" w:color="auto" w:fill="auto"/>
            <w:noWrap/>
            <w:vAlign w:val="center"/>
            <w:hideMark/>
          </w:tcPr>
          <w:p w14:paraId="557559AF"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1.91</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5.89</w:t>
            </w:r>
          </w:p>
        </w:tc>
        <w:tc>
          <w:tcPr>
            <w:tcW w:w="1841" w:type="dxa"/>
            <w:tcBorders>
              <w:top w:val="nil"/>
              <w:left w:val="nil"/>
              <w:bottom w:val="nil"/>
              <w:right w:val="nil"/>
            </w:tcBorders>
            <w:shd w:val="clear" w:color="auto" w:fill="auto"/>
            <w:noWrap/>
            <w:vAlign w:val="center"/>
            <w:hideMark/>
          </w:tcPr>
          <w:p w14:paraId="11FE8497"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1.84</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32.01</w:t>
            </w:r>
          </w:p>
        </w:tc>
        <w:tc>
          <w:tcPr>
            <w:tcW w:w="1033" w:type="dxa"/>
            <w:tcBorders>
              <w:top w:val="nil"/>
              <w:left w:val="nil"/>
              <w:bottom w:val="nil"/>
              <w:right w:val="nil"/>
            </w:tcBorders>
            <w:shd w:val="clear" w:color="auto" w:fill="auto"/>
            <w:vAlign w:val="center"/>
            <w:hideMark/>
          </w:tcPr>
          <w:p w14:paraId="6C314B8D"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w:t>
            </w:r>
            <w:r w:rsidRPr="00896EBC">
              <w:rPr>
                <w:rFonts w:ascii="Times New Roman" w:eastAsia="DengXian" w:hAnsi="Times New Roman" w:cs="Times New Roman"/>
                <w:color w:val="000000" w:themeColor="text1"/>
                <w:sz w:val="15"/>
                <w:szCs w:val="15"/>
              </w:rPr>
              <w:t>.57</w:t>
            </w:r>
          </w:p>
        </w:tc>
        <w:tc>
          <w:tcPr>
            <w:tcW w:w="1522" w:type="dxa"/>
            <w:tcBorders>
              <w:top w:val="nil"/>
              <w:left w:val="nil"/>
              <w:bottom w:val="nil"/>
              <w:right w:val="nil"/>
            </w:tcBorders>
            <w:shd w:val="clear" w:color="auto" w:fill="auto"/>
            <w:vAlign w:val="center"/>
            <w:hideMark/>
          </w:tcPr>
          <w:p w14:paraId="3A2C50FE"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0.00</w:t>
            </w:r>
          </w:p>
        </w:tc>
        <w:tc>
          <w:tcPr>
            <w:tcW w:w="1698" w:type="dxa"/>
            <w:tcBorders>
              <w:top w:val="nil"/>
              <w:left w:val="nil"/>
              <w:bottom w:val="nil"/>
              <w:right w:val="nil"/>
            </w:tcBorders>
            <w:shd w:val="clear" w:color="auto" w:fill="auto"/>
            <w:vAlign w:val="center"/>
            <w:hideMark/>
          </w:tcPr>
          <w:p w14:paraId="512BE1FC"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0.449</w:t>
            </w:r>
          </w:p>
        </w:tc>
      </w:tr>
      <w:tr w:rsidR="00896EBC" w:rsidRPr="00896EBC" w14:paraId="6B165FF0" w14:textId="77777777" w:rsidTr="002E32A5">
        <w:trPr>
          <w:trHeight w:val="340"/>
        </w:trPr>
        <w:tc>
          <w:tcPr>
            <w:tcW w:w="1215" w:type="dxa"/>
            <w:tcBorders>
              <w:top w:val="nil"/>
              <w:left w:val="nil"/>
              <w:bottom w:val="single" w:sz="12" w:space="0" w:color="auto"/>
              <w:right w:val="nil"/>
            </w:tcBorders>
            <w:shd w:val="clear" w:color="auto" w:fill="auto"/>
            <w:vAlign w:val="center"/>
            <w:hideMark/>
          </w:tcPr>
          <w:p w14:paraId="011525DB"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color w:val="000000" w:themeColor="text1"/>
                <w:sz w:val="15"/>
                <w:szCs w:val="15"/>
              </w:rPr>
              <w:t>Red Cards</w:t>
            </w:r>
          </w:p>
        </w:tc>
        <w:tc>
          <w:tcPr>
            <w:tcW w:w="1480" w:type="dxa"/>
            <w:tcBorders>
              <w:top w:val="nil"/>
              <w:left w:val="nil"/>
              <w:bottom w:val="single" w:sz="12" w:space="0" w:color="auto"/>
              <w:right w:val="nil"/>
            </w:tcBorders>
            <w:shd w:val="clear" w:color="auto" w:fill="auto"/>
            <w:noWrap/>
            <w:vAlign w:val="center"/>
            <w:hideMark/>
          </w:tcPr>
          <w:p w14:paraId="2359E4E1"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0.08</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0.93</w:t>
            </w:r>
          </w:p>
        </w:tc>
        <w:tc>
          <w:tcPr>
            <w:tcW w:w="1841" w:type="dxa"/>
            <w:tcBorders>
              <w:top w:val="nil"/>
              <w:left w:val="nil"/>
              <w:bottom w:val="single" w:sz="12" w:space="0" w:color="auto"/>
              <w:right w:val="nil"/>
            </w:tcBorders>
            <w:shd w:val="clear" w:color="auto" w:fill="auto"/>
            <w:noWrap/>
            <w:vAlign w:val="center"/>
            <w:hideMark/>
          </w:tcPr>
          <w:p w14:paraId="4AAE468F"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0.05</w:t>
            </w:r>
            <w:r w:rsidRPr="00896EBC">
              <w:rPr>
                <w:rFonts w:ascii="Times New Roman" w:eastAsia="DengXian" w:hAnsi="Times New Roman" w:cs="Times New Roman" w:hint="eastAsia"/>
                <w:color w:val="000000" w:themeColor="text1"/>
                <w:sz w:val="15"/>
                <w:szCs w:val="15"/>
              </w:rPr>
              <w:t>±</w:t>
            </w:r>
            <w:r w:rsidRPr="00896EBC">
              <w:rPr>
                <w:rFonts w:ascii="Times New Roman" w:eastAsia="DengXian" w:hAnsi="Times New Roman" w:cs="Times New Roman" w:hint="eastAsia"/>
                <w:color w:val="000000" w:themeColor="text1"/>
                <w:sz w:val="15"/>
                <w:szCs w:val="15"/>
              </w:rPr>
              <w:t>0.49</w:t>
            </w:r>
          </w:p>
        </w:tc>
        <w:tc>
          <w:tcPr>
            <w:tcW w:w="1033" w:type="dxa"/>
            <w:tcBorders>
              <w:top w:val="nil"/>
              <w:left w:val="nil"/>
              <w:bottom w:val="single" w:sz="12" w:space="0" w:color="auto"/>
              <w:right w:val="nil"/>
            </w:tcBorders>
            <w:shd w:val="clear" w:color="auto" w:fill="auto"/>
            <w:vAlign w:val="center"/>
            <w:hideMark/>
          </w:tcPr>
          <w:p w14:paraId="1AD5B17C"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1</w:t>
            </w:r>
            <w:r w:rsidRPr="00896EBC">
              <w:rPr>
                <w:rFonts w:ascii="Times New Roman" w:eastAsia="DengXian" w:hAnsi="Times New Roman" w:cs="Times New Roman"/>
                <w:color w:val="000000" w:themeColor="text1"/>
                <w:sz w:val="15"/>
                <w:szCs w:val="15"/>
              </w:rPr>
              <w:t>0.81</w:t>
            </w:r>
          </w:p>
        </w:tc>
        <w:tc>
          <w:tcPr>
            <w:tcW w:w="1522" w:type="dxa"/>
            <w:tcBorders>
              <w:top w:val="nil"/>
              <w:left w:val="nil"/>
              <w:bottom w:val="single" w:sz="12" w:space="0" w:color="auto"/>
              <w:right w:val="nil"/>
            </w:tcBorders>
            <w:shd w:val="clear" w:color="auto" w:fill="auto"/>
            <w:vAlign w:val="center"/>
            <w:hideMark/>
          </w:tcPr>
          <w:p w14:paraId="13068F75"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eastAsia="DengXian" w:hAnsi="Times New Roman" w:cs="Times New Roman" w:hint="eastAsia"/>
                <w:color w:val="000000" w:themeColor="text1"/>
                <w:sz w:val="15"/>
                <w:szCs w:val="15"/>
              </w:rPr>
              <w:t>0.04</w:t>
            </w:r>
          </w:p>
        </w:tc>
        <w:tc>
          <w:tcPr>
            <w:tcW w:w="1698" w:type="dxa"/>
            <w:tcBorders>
              <w:top w:val="nil"/>
              <w:left w:val="nil"/>
              <w:bottom w:val="single" w:sz="12" w:space="0" w:color="auto"/>
              <w:right w:val="nil"/>
            </w:tcBorders>
            <w:shd w:val="clear" w:color="auto" w:fill="auto"/>
            <w:vAlign w:val="center"/>
            <w:hideMark/>
          </w:tcPr>
          <w:p w14:paraId="7DBA31D3" w14:textId="77777777" w:rsidR="002D5D0A" w:rsidRPr="00896EBC" w:rsidRDefault="00000000" w:rsidP="002D5D0A">
            <w:pPr>
              <w:jc w:val="center"/>
              <w:rPr>
                <w:rFonts w:ascii="Times New Roman" w:eastAsia="DengXian" w:hAnsi="Times New Roman" w:cs="Times New Roman"/>
                <w:color w:val="000000" w:themeColor="text1"/>
                <w:sz w:val="15"/>
                <w:szCs w:val="15"/>
              </w:rPr>
            </w:pPr>
            <w:r w:rsidRPr="00896EBC">
              <w:rPr>
                <w:rFonts w:ascii="Times New Roman" w:hAnsi="Times New Roman" w:cs="Times New Roman"/>
                <w:color w:val="000000" w:themeColor="text1"/>
                <w:sz w:val="15"/>
                <w:szCs w:val="15"/>
              </w:rPr>
              <w:t>＜</w:t>
            </w:r>
            <w:r w:rsidRPr="00896EBC">
              <w:rPr>
                <w:rFonts w:ascii="Times New Roman" w:hAnsi="Times New Roman" w:cs="Times New Roman"/>
                <w:color w:val="000000" w:themeColor="text1"/>
                <w:sz w:val="15"/>
                <w:szCs w:val="15"/>
              </w:rPr>
              <w:t>0.001***</w:t>
            </w:r>
          </w:p>
        </w:tc>
      </w:tr>
    </w:tbl>
    <w:p w14:paraId="546B76CB" w14:textId="77777777" w:rsidR="00017F39" w:rsidRPr="00896EBC" w:rsidRDefault="00000000" w:rsidP="00017F39">
      <w:pPr>
        <w:pStyle w:val="af6"/>
        <w:spacing w:line="240" w:lineRule="auto"/>
        <w:ind w:firstLineChars="0" w:firstLine="0"/>
        <w:rPr>
          <w:rFonts w:cs="Times New Roman"/>
          <w:color w:val="000000" w:themeColor="text1"/>
          <w:sz w:val="13"/>
          <w:szCs w:val="15"/>
        </w:rPr>
      </w:pPr>
      <w:r w:rsidRPr="00896EBC">
        <w:rPr>
          <w:rFonts w:cs="Times New Roman"/>
          <w:color w:val="000000" w:themeColor="text1"/>
          <w:sz w:val="13"/>
          <w:szCs w:val="15"/>
        </w:rPr>
        <w:t xml:space="preserve">Note. Significant level: ** </w:t>
      </w:r>
      <w:r w:rsidR="0017456C" w:rsidRPr="00896EBC">
        <w:rPr>
          <w:rFonts w:cs="Times New Roman"/>
          <w:color w:val="000000" w:themeColor="text1"/>
          <w:sz w:val="13"/>
          <w:szCs w:val="15"/>
        </w:rPr>
        <w:t>P</w:t>
      </w:r>
      <w:r w:rsidRPr="00896EBC">
        <w:rPr>
          <w:rFonts w:cs="Times New Roman"/>
          <w:color w:val="000000" w:themeColor="text1"/>
          <w:sz w:val="13"/>
          <w:szCs w:val="15"/>
        </w:rPr>
        <w:t>&lt;0.01</w:t>
      </w:r>
      <w:r w:rsidR="00E908E0" w:rsidRPr="00896EBC">
        <w:rPr>
          <w:rFonts w:cs="Times New Roman"/>
          <w:color w:val="000000" w:themeColor="text1"/>
          <w:sz w:val="13"/>
          <w:szCs w:val="15"/>
        </w:rPr>
        <w:t>,</w:t>
      </w:r>
      <w:r w:rsidRPr="00896EBC">
        <w:rPr>
          <w:rFonts w:cs="Times New Roman"/>
          <w:color w:val="000000" w:themeColor="text1"/>
          <w:sz w:val="13"/>
          <w:szCs w:val="15"/>
        </w:rPr>
        <w:t xml:space="preserve"> *** </w:t>
      </w:r>
      <w:r w:rsidR="0017456C" w:rsidRPr="00896EBC">
        <w:rPr>
          <w:rFonts w:cs="Times New Roman"/>
          <w:color w:val="000000" w:themeColor="text1"/>
          <w:sz w:val="13"/>
          <w:szCs w:val="15"/>
        </w:rPr>
        <w:t>P</w:t>
      </w:r>
      <w:r w:rsidRPr="00896EBC">
        <w:rPr>
          <w:rFonts w:cs="Times New Roman"/>
          <w:color w:val="000000" w:themeColor="text1"/>
          <w:sz w:val="13"/>
          <w:szCs w:val="15"/>
        </w:rPr>
        <w:t xml:space="preserve">&lt;0.0001  </w:t>
      </w:r>
    </w:p>
    <w:p w14:paraId="39B92649" w14:textId="77777777" w:rsidR="00435755" w:rsidRPr="00615BDB" w:rsidRDefault="00000000" w:rsidP="00435755">
      <w:pPr>
        <w:pStyle w:val="Newparagraph"/>
        <w:ind w:firstLineChars="200" w:firstLine="480"/>
        <w:jc w:val="both"/>
        <w:rPr>
          <w:color w:val="FF0000"/>
          <w:lang w:val="en-US" w:eastAsia="zh-CN"/>
        </w:rPr>
      </w:pPr>
      <w:r w:rsidRPr="00615BDB">
        <w:rPr>
          <w:color w:val="FF0000"/>
          <w:lang w:val="en-US" w:eastAsia="zh-CN"/>
        </w:rPr>
        <w:t>As can be seen in Table 1 and Figure 1</w:t>
      </w:r>
      <w:r w:rsidR="00E908E0" w:rsidRPr="00615BDB">
        <w:rPr>
          <w:color w:val="FF0000"/>
          <w:lang w:val="en-US" w:eastAsia="zh-CN"/>
        </w:rPr>
        <w:t>,</w:t>
      </w:r>
      <w:r w:rsidRPr="00615BDB">
        <w:rPr>
          <w:color w:val="FF0000"/>
          <w:lang w:val="en-US" w:eastAsia="zh-CN"/>
        </w:rPr>
        <w:t xml:space="preserve"> </w:t>
      </w:r>
      <w:r w:rsidR="00442C7D" w:rsidRPr="00615BDB">
        <w:rPr>
          <w:color w:val="FF0000"/>
          <w:lang w:val="en-US" w:eastAsia="zh-CN"/>
        </w:rPr>
        <w:t>a significant difference</w:t>
      </w:r>
      <w:r w:rsidR="0064276C" w:rsidRPr="00615BDB">
        <w:rPr>
          <w:color w:val="FF0000"/>
          <w:lang w:val="en-US" w:eastAsia="zh-CN"/>
        </w:rPr>
        <w:t xml:space="preserve"> </w:t>
      </w:r>
      <w:r w:rsidR="00442C7D" w:rsidRPr="00615BDB">
        <w:rPr>
          <w:color w:val="FF0000"/>
          <w:lang w:val="en-US" w:eastAsia="zh-CN"/>
        </w:rPr>
        <w:t>(</w:t>
      </w:r>
      <w:r w:rsidR="00F31D72" w:rsidRPr="00615BDB">
        <w:rPr>
          <w:i/>
          <w:iCs/>
          <w:color w:val="FF0000"/>
          <w:lang w:val="en-US" w:eastAsia="zh-CN"/>
        </w:rPr>
        <w:t>p</w:t>
      </w:r>
      <w:r w:rsidR="00442C7D" w:rsidRPr="00615BDB">
        <w:rPr>
          <w:color w:val="FF0000"/>
          <w:lang w:val="en-US" w:eastAsia="zh-CN"/>
        </w:rPr>
        <w:t xml:space="preserve">&lt;0.05) was found in </w:t>
      </w:r>
      <w:r w:rsidRPr="00615BDB">
        <w:rPr>
          <w:color w:val="FF0000"/>
          <w:lang w:val="en-US" w:eastAsia="zh-CN"/>
        </w:rPr>
        <w:t>the scoring variables of</w:t>
      </w:r>
      <w:r w:rsidR="00851AF5" w:rsidRPr="00615BDB">
        <w:rPr>
          <w:color w:val="FF0000"/>
          <w:lang w:val="en-US" w:eastAsia="zh-CN"/>
        </w:rPr>
        <w:t xml:space="preserve"> goal</w:t>
      </w:r>
      <w:r w:rsidR="00FF4BA6" w:rsidRPr="00615BDB">
        <w:rPr>
          <w:color w:val="FF0000"/>
          <w:lang w:val="en-US" w:eastAsia="zh-CN"/>
        </w:rPr>
        <w:t>s</w:t>
      </w:r>
      <w:r w:rsidR="00E908E0" w:rsidRPr="00615BDB">
        <w:rPr>
          <w:color w:val="FF0000"/>
          <w:lang w:val="en-US" w:eastAsia="zh-CN"/>
        </w:rPr>
        <w:t>,</w:t>
      </w:r>
      <w:r w:rsidRPr="00615BDB">
        <w:rPr>
          <w:color w:val="FF0000"/>
          <w:lang w:val="en-US" w:eastAsia="zh-CN"/>
        </w:rPr>
        <w:t xml:space="preserve"> and</w:t>
      </w:r>
      <w:r w:rsidR="00851AF5" w:rsidRPr="00615BDB">
        <w:rPr>
          <w:color w:val="FF0000"/>
          <w:lang w:val="en-US" w:eastAsia="zh-CN"/>
        </w:rPr>
        <w:t xml:space="preserve"> </w:t>
      </w:r>
      <w:r w:rsidRPr="00615BDB">
        <w:rPr>
          <w:color w:val="FF0000"/>
          <w:lang w:val="en-US" w:eastAsia="zh-CN"/>
        </w:rPr>
        <w:t>penalties</w:t>
      </w:r>
      <w:r w:rsidR="00442C7D" w:rsidRPr="00615BDB">
        <w:rPr>
          <w:color w:val="FF0000"/>
          <w:lang w:val="en-US" w:eastAsia="zh-CN"/>
        </w:rPr>
        <w:t xml:space="preserve">. </w:t>
      </w:r>
      <w:r w:rsidRPr="00615BDB">
        <w:rPr>
          <w:color w:val="FF0000"/>
          <w:lang w:val="en-US" w:eastAsia="zh-CN"/>
        </w:rPr>
        <w:t xml:space="preserve">There was a significant decrease in </w:t>
      </w:r>
      <w:bookmarkStart w:id="1" w:name="OLE_LINK2"/>
      <w:r w:rsidR="00E20A90" w:rsidRPr="00615BDB">
        <w:rPr>
          <w:color w:val="FF0000"/>
          <w:lang w:val="en-US" w:eastAsia="zh-CN"/>
        </w:rPr>
        <w:t>goals [</w:t>
      </w:r>
      <w:r w:rsidR="004037C4" w:rsidRPr="00615BDB">
        <w:rPr>
          <w:color w:val="FF0000"/>
          <w:lang w:val="en-US" w:eastAsia="zh-CN"/>
        </w:rPr>
        <w:t xml:space="preserve"> </w:t>
      </w:r>
      <w:r w:rsidRPr="00615BDB">
        <w:rPr>
          <w:color w:val="FF0000"/>
          <w:lang w:val="en-US" w:eastAsia="zh-CN"/>
        </w:rPr>
        <w:t>(</w:t>
      </w:r>
      <w:r w:rsidR="00F31D72" w:rsidRPr="00615BDB">
        <w:rPr>
          <w:i/>
          <w:iCs/>
          <w:color w:val="FF0000"/>
          <w:lang w:val="en-US" w:eastAsia="zh-CN"/>
        </w:rPr>
        <w:t>p</w:t>
      </w:r>
      <w:r w:rsidRPr="00615BDB">
        <w:rPr>
          <w:color w:val="FF0000"/>
          <w:lang w:val="en-US" w:eastAsia="zh-CN"/>
        </w:rPr>
        <w:t>&lt;0.01, VAR-pre&gt;VAR-post, Cohen’s d=0.04],</w:t>
      </w:r>
      <w:bookmarkEnd w:id="1"/>
      <w:r w:rsidRPr="00615BDB">
        <w:rPr>
          <w:color w:val="FF0000"/>
          <w:lang w:val="en-US" w:eastAsia="zh-CN"/>
        </w:rPr>
        <w:t xml:space="preserve"> penalty </w:t>
      </w:r>
      <w:r w:rsidR="008018D1" w:rsidRPr="00615BDB">
        <w:rPr>
          <w:color w:val="FF0000"/>
          <w:lang w:val="en-US" w:eastAsia="zh-CN"/>
        </w:rPr>
        <w:t>kicks [</w:t>
      </w:r>
      <w:r w:rsidR="00F31D72" w:rsidRPr="00615BDB">
        <w:rPr>
          <w:i/>
          <w:iCs/>
          <w:color w:val="FF0000"/>
          <w:lang w:val="en-US" w:eastAsia="zh-CN"/>
        </w:rPr>
        <w:t>p</w:t>
      </w:r>
      <w:r w:rsidRPr="00615BDB">
        <w:rPr>
          <w:color w:val="FF0000"/>
          <w:lang w:val="en-US" w:eastAsia="zh-CN"/>
        </w:rPr>
        <w:t>&lt;0.0</w:t>
      </w:r>
      <w:r w:rsidR="00093A96" w:rsidRPr="00615BDB">
        <w:rPr>
          <w:color w:val="FF0000"/>
          <w:lang w:val="en-US" w:eastAsia="zh-CN"/>
        </w:rPr>
        <w:t>0</w:t>
      </w:r>
      <w:r w:rsidRPr="00615BDB">
        <w:rPr>
          <w:color w:val="FF0000"/>
          <w:lang w:val="en-US" w:eastAsia="zh-CN"/>
        </w:rPr>
        <w:t>1, VAR-pre&gt;VAR-post, Cohen’s d=0.07], However, there was no significant difference in the number of shots (</w:t>
      </w:r>
      <w:r w:rsidRPr="00615BDB">
        <w:rPr>
          <w:i/>
          <w:iCs/>
          <w:color w:val="FF0000"/>
          <w:lang w:val="en-US" w:eastAsia="zh-CN"/>
        </w:rPr>
        <w:t>p</w:t>
      </w:r>
      <w:r w:rsidRPr="00615BDB">
        <w:rPr>
          <w:color w:val="FF0000"/>
          <w:lang w:val="en-US" w:eastAsia="zh-CN"/>
        </w:rPr>
        <w:t>&gt;0.05).</w:t>
      </w:r>
    </w:p>
    <w:p w14:paraId="0EFE7E83" w14:textId="77777777" w:rsidR="009D330E" w:rsidRPr="00615BDB" w:rsidRDefault="00000000" w:rsidP="004263F0">
      <w:pPr>
        <w:pStyle w:val="Newparagraph"/>
        <w:ind w:firstLineChars="200" w:firstLine="480"/>
        <w:jc w:val="both"/>
        <w:rPr>
          <w:color w:val="FF0000"/>
          <w:lang w:val="en-US" w:eastAsia="zh-CN"/>
        </w:rPr>
      </w:pPr>
      <w:r w:rsidRPr="00615BDB">
        <w:rPr>
          <w:color w:val="FF0000"/>
          <w:lang w:val="en-US" w:eastAsia="zh-CN"/>
        </w:rPr>
        <w:t>The attacking variable of free kicks w</w:t>
      </w:r>
      <w:r w:rsidR="00435755" w:rsidRPr="00615BDB">
        <w:rPr>
          <w:color w:val="FF0000"/>
          <w:lang w:val="en-US" w:eastAsia="zh-CN"/>
        </w:rPr>
        <w:t>as</w:t>
      </w:r>
      <w:r w:rsidRPr="00615BDB">
        <w:rPr>
          <w:color w:val="FF0000"/>
          <w:lang w:val="en-US" w:eastAsia="zh-CN"/>
        </w:rPr>
        <w:t xml:space="preserve"> obviously different</w:t>
      </w:r>
      <w:r w:rsidR="0064276C" w:rsidRPr="00615BDB">
        <w:rPr>
          <w:color w:val="FF0000"/>
          <w:lang w:val="en-US" w:eastAsia="zh-CN"/>
        </w:rPr>
        <w:t xml:space="preserve"> </w:t>
      </w:r>
      <w:r w:rsidRPr="00615BDB">
        <w:rPr>
          <w:color w:val="FF0000"/>
          <w:lang w:val="en-US" w:eastAsia="zh-CN"/>
        </w:rPr>
        <w:t>(</w:t>
      </w:r>
      <w:r w:rsidR="00F31D72" w:rsidRPr="00615BDB">
        <w:rPr>
          <w:i/>
          <w:iCs/>
          <w:color w:val="FF0000"/>
          <w:lang w:val="en-US" w:eastAsia="zh-CN"/>
        </w:rPr>
        <w:t>p</w:t>
      </w:r>
      <w:r w:rsidRPr="00615BDB">
        <w:rPr>
          <w:color w:val="FF0000"/>
          <w:lang w:val="en-US" w:eastAsia="zh-CN"/>
        </w:rPr>
        <w:t>&lt;0.0</w:t>
      </w:r>
      <w:r w:rsidR="008A214C" w:rsidRPr="00615BDB">
        <w:rPr>
          <w:color w:val="FF0000"/>
          <w:lang w:val="en-US" w:eastAsia="zh-CN"/>
        </w:rPr>
        <w:t>0</w:t>
      </w:r>
      <w:r w:rsidR="00435755" w:rsidRPr="00615BDB">
        <w:rPr>
          <w:color w:val="FF0000"/>
          <w:lang w:val="en-US" w:eastAsia="zh-CN"/>
        </w:rPr>
        <w:t>1</w:t>
      </w:r>
      <w:r w:rsidRPr="00615BDB">
        <w:rPr>
          <w:color w:val="FF0000"/>
          <w:lang w:val="en-US" w:eastAsia="zh-CN"/>
        </w:rPr>
        <w:t>).</w:t>
      </w:r>
      <w:r w:rsidR="00435755" w:rsidRPr="00615BDB">
        <w:rPr>
          <w:color w:val="FF0000"/>
          <w:lang w:val="en-US" w:eastAsia="zh-CN"/>
        </w:rPr>
        <w:t xml:space="preserve"> </w:t>
      </w:r>
      <w:r w:rsidRPr="00615BDB">
        <w:rPr>
          <w:color w:val="FF0000"/>
          <w:lang w:val="en-US" w:eastAsia="zh-CN"/>
        </w:rPr>
        <w:t xml:space="preserve">A significant decrease was shown in </w:t>
      </w:r>
      <w:r w:rsidR="00A85E2A" w:rsidRPr="00615BDB">
        <w:rPr>
          <w:color w:val="FF0000"/>
          <w:lang w:val="en-US" w:eastAsia="zh-CN"/>
        </w:rPr>
        <w:t xml:space="preserve">free </w:t>
      </w:r>
      <w:r w:rsidR="00E20A90" w:rsidRPr="00615BDB">
        <w:rPr>
          <w:color w:val="FF0000"/>
          <w:lang w:val="en-US" w:eastAsia="zh-CN"/>
        </w:rPr>
        <w:t>kicks [</w:t>
      </w:r>
      <w:r w:rsidR="00A85E2A" w:rsidRPr="00615BDB">
        <w:rPr>
          <w:color w:val="FF0000"/>
          <w:lang w:val="en-US" w:eastAsia="zh-CN"/>
        </w:rPr>
        <w:t>(</w:t>
      </w:r>
      <w:r w:rsidR="00F31D72" w:rsidRPr="00615BDB">
        <w:rPr>
          <w:i/>
          <w:iCs/>
          <w:color w:val="FF0000"/>
          <w:lang w:val="en-US" w:eastAsia="zh-CN"/>
        </w:rPr>
        <w:t>p</w:t>
      </w:r>
      <w:r w:rsidR="00A85E2A" w:rsidRPr="00615BDB">
        <w:rPr>
          <w:color w:val="FF0000"/>
          <w:lang w:val="en-US" w:eastAsia="zh-CN"/>
        </w:rPr>
        <w:t>&lt;0.0</w:t>
      </w:r>
      <w:r w:rsidR="008A214C" w:rsidRPr="00615BDB">
        <w:rPr>
          <w:color w:val="FF0000"/>
          <w:lang w:val="en-US" w:eastAsia="zh-CN"/>
        </w:rPr>
        <w:t>01</w:t>
      </w:r>
      <w:r w:rsidR="00E908E0" w:rsidRPr="00615BDB">
        <w:rPr>
          <w:color w:val="FF0000"/>
          <w:lang w:val="en-US" w:eastAsia="zh-CN"/>
        </w:rPr>
        <w:t>,</w:t>
      </w:r>
      <w:r w:rsidR="00A85E2A" w:rsidRPr="00615BDB">
        <w:rPr>
          <w:color w:val="FF0000"/>
          <w:lang w:val="en-US" w:eastAsia="zh-CN"/>
        </w:rPr>
        <w:t xml:space="preserve"> VAR</w:t>
      </w:r>
      <w:r w:rsidR="0051235C" w:rsidRPr="00615BDB">
        <w:rPr>
          <w:color w:val="FF0000"/>
          <w:lang w:val="en-US" w:eastAsia="zh-CN"/>
        </w:rPr>
        <w:t>-pre</w:t>
      </w:r>
      <w:r w:rsidR="00F75A20" w:rsidRPr="00615BDB">
        <w:rPr>
          <w:color w:val="FF0000"/>
          <w:lang w:val="en-US" w:eastAsia="zh-CN"/>
        </w:rPr>
        <w:t>&gt;</w:t>
      </w:r>
      <w:r w:rsidR="00A85E2A" w:rsidRPr="00615BDB">
        <w:rPr>
          <w:color w:val="FF0000"/>
          <w:lang w:val="en-US" w:eastAsia="zh-CN"/>
        </w:rPr>
        <w:t>VAR</w:t>
      </w:r>
      <w:r w:rsidR="0051235C" w:rsidRPr="00615BDB">
        <w:rPr>
          <w:color w:val="FF0000"/>
          <w:lang w:val="en-US" w:eastAsia="zh-CN"/>
        </w:rPr>
        <w:t>-post</w:t>
      </w:r>
      <w:r w:rsidR="00E908E0" w:rsidRPr="00615BDB">
        <w:rPr>
          <w:color w:val="FF0000"/>
          <w:lang w:val="en-US" w:eastAsia="zh-CN"/>
        </w:rPr>
        <w:t>,</w:t>
      </w:r>
      <w:r w:rsidR="005864EF" w:rsidRPr="00615BDB">
        <w:rPr>
          <w:color w:val="FF0000"/>
          <w:lang w:val="en-US" w:eastAsia="zh-CN"/>
        </w:rPr>
        <w:t xml:space="preserve"> Cohen’s d=0.</w:t>
      </w:r>
      <w:r w:rsidR="00435755" w:rsidRPr="00615BDB">
        <w:rPr>
          <w:color w:val="FF0000"/>
          <w:lang w:val="en-US" w:eastAsia="zh-CN"/>
        </w:rPr>
        <w:t>18</w:t>
      </w:r>
      <w:r w:rsidR="003668A1" w:rsidRPr="00615BDB">
        <w:rPr>
          <w:color w:val="FF0000"/>
          <w:lang w:val="en-US" w:eastAsia="zh-CN"/>
        </w:rPr>
        <w:t>]</w:t>
      </w:r>
      <w:r w:rsidRPr="00615BDB">
        <w:rPr>
          <w:color w:val="FF0000"/>
          <w:lang w:val="en-US" w:eastAsia="zh-CN"/>
        </w:rPr>
        <w:t>. However, there was no significant difference in the number of</w:t>
      </w:r>
      <w:r w:rsidR="00435755" w:rsidRPr="00615BDB">
        <w:rPr>
          <w:color w:val="FF0000"/>
          <w:lang w:val="en-US" w:eastAsia="zh-CN"/>
        </w:rPr>
        <w:t xml:space="preserve"> passes and </w:t>
      </w:r>
      <w:r w:rsidRPr="00615BDB">
        <w:rPr>
          <w:color w:val="FF0000"/>
          <w:lang w:val="en-US" w:eastAsia="zh-CN"/>
        </w:rPr>
        <w:t>corners</w:t>
      </w:r>
      <w:r w:rsidR="0064276C" w:rsidRPr="00615BDB">
        <w:rPr>
          <w:color w:val="FF0000"/>
          <w:lang w:val="en-US" w:eastAsia="zh-CN"/>
        </w:rPr>
        <w:t xml:space="preserve"> </w:t>
      </w:r>
      <w:r w:rsidRPr="00615BDB">
        <w:rPr>
          <w:color w:val="FF0000"/>
          <w:lang w:val="en-US" w:eastAsia="zh-CN"/>
        </w:rPr>
        <w:t>(</w:t>
      </w:r>
      <w:r w:rsidR="00F31D72" w:rsidRPr="00615BDB">
        <w:rPr>
          <w:i/>
          <w:iCs/>
          <w:color w:val="FF0000"/>
          <w:lang w:val="en-US" w:eastAsia="zh-CN"/>
        </w:rPr>
        <w:t>p</w:t>
      </w:r>
      <w:r w:rsidRPr="00615BDB">
        <w:rPr>
          <w:color w:val="FF0000"/>
          <w:lang w:val="en-US" w:eastAsia="zh-CN"/>
        </w:rPr>
        <w:t>&gt;0.05).</w:t>
      </w:r>
    </w:p>
    <w:p w14:paraId="54481FB6" w14:textId="77777777" w:rsidR="009D330E" w:rsidRPr="00615BDB" w:rsidRDefault="00000000" w:rsidP="009D330E">
      <w:pPr>
        <w:pStyle w:val="Newparagraph"/>
        <w:ind w:firstLineChars="200" w:firstLine="480"/>
        <w:jc w:val="both"/>
        <w:rPr>
          <w:color w:val="FF0000"/>
          <w:lang w:val="en-US" w:eastAsia="zh-CN"/>
        </w:rPr>
      </w:pPr>
      <w:r w:rsidRPr="00615BDB">
        <w:rPr>
          <w:color w:val="FF0000"/>
          <w:lang w:val="en-US" w:eastAsia="zh-CN"/>
        </w:rPr>
        <w:t>And the defense-related variables of fouls</w:t>
      </w:r>
      <w:r w:rsidR="00435755" w:rsidRPr="00615BDB">
        <w:rPr>
          <w:color w:val="FF0000"/>
          <w:lang w:val="en-US" w:eastAsia="zh-CN"/>
        </w:rPr>
        <w:t>,</w:t>
      </w:r>
      <w:r w:rsidRPr="00615BDB">
        <w:rPr>
          <w:color w:val="FF0000"/>
          <w:lang w:val="en-US" w:eastAsia="zh-CN"/>
        </w:rPr>
        <w:t xml:space="preserve"> tackles</w:t>
      </w:r>
      <w:r w:rsidR="00435755" w:rsidRPr="00615BDB">
        <w:rPr>
          <w:color w:val="FF0000"/>
          <w:lang w:val="en-US" w:eastAsia="zh-CN"/>
        </w:rPr>
        <w:t xml:space="preserve"> and red cards</w:t>
      </w:r>
      <w:r w:rsidRPr="00615BDB">
        <w:rPr>
          <w:color w:val="FF0000"/>
          <w:lang w:val="en-US" w:eastAsia="zh-CN"/>
        </w:rPr>
        <w:t xml:space="preserve"> have significant difference</w:t>
      </w:r>
      <w:r w:rsidR="0064276C" w:rsidRPr="00615BDB">
        <w:rPr>
          <w:color w:val="FF0000"/>
          <w:lang w:val="en-US" w:eastAsia="zh-CN"/>
        </w:rPr>
        <w:t xml:space="preserve">s </w:t>
      </w:r>
      <w:r w:rsidRPr="00615BDB">
        <w:rPr>
          <w:color w:val="FF0000"/>
          <w:lang w:val="en-US" w:eastAsia="zh-CN"/>
        </w:rPr>
        <w:t>(</w:t>
      </w:r>
      <w:r w:rsidR="00F31D72" w:rsidRPr="00615BDB">
        <w:rPr>
          <w:i/>
          <w:iCs/>
          <w:color w:val="FF0000"/>
          <w:lang w:val="en-US" w:eastAsia="zh-CN"/>
        </w:rPr>
        <w:t>p</w:t>
      </w:r>
      <w:r w:rsidRPr="00615BDB">
        <w:rPr>
          <w:color w:val="FF0000"/>
          <w:lang w:val="en-US" w:eastAsia="zh-CN"/>
        </w:rPr>
        <w:t>&lt;0.05), tackles</w:t>
      </w:r>
      <w:r w:rsidR="0064276C" w:rsidRPr="00615BDB">
        <w:rPr>
          <w:color w:val="FF0000"/>
          <w:lang w:val="en-US" w:eastAsia="zh-CN"/>
        </w:rPr>
        <w:t xml:space="preserve"> </w:t>
      </w:r>
      <w:r w:rsidRPr="00615BDB">
        <w:rPr>
          <w:color w:val="FF0000"/>
          <w:lang w:val="en-US" w:eastAsia="zh-CN"/>
        </w:rPr>
        <w:t>[(</w:t>
      </w:r>
      <w:r w:rsidR="00F31D72" w:rsidRPr="00615BDB">
        <w:rPr>
          <w:i/>
          <w:iCs/>
          <w:color w:val="FF0000"/>
          <w:lang w:val="en-US" w:eastAsia="zh-CN"/>
        </w:rPr>
        <w:t>p</w:t>
      </w:r>
      <w:r w:rsidRPr="00615BDB">
        <w:rPr>
          <w:color w:val="FF0000"/>
          <w:lang w:val="en-US" w:eastAsia="zh-CN"/>
        </w:rPr>
        <w:t>&lt;0.05, VAR-pre&gt;VAR-post, Cohen’s d=0.</w:t>
      </w:r>
      <w:r w:rsidR="00435755" w:rsidRPr="00615BDB">
        <w:rPr>
          <w:color w:val="FF0000"/>
          <w:lang w:val="en-US" w:eastAsia="zh-CN"/>
        </w:rPr>
        <w:t>13</w:t>
      </w:r>
      <w:r w:rsidRPr="00615BDB">
        <w:rPr>
          <w:color w:val="FF0000"/>
          <w:lang w:val="en-US" w:eastAsia="zh-CN"/>
        </w:rPr>
        <w:t>]</w:t>
      </w:r>
      <w:r w:rsidR="00435755" w:rsidRPr="00615BDB">
        <w:rPr>
          <w:color w:val="FF0000"/>
          <w:lang w:val="en-US" w:eastAsia="zh-CN"/>
        </w:rPr>
        <w:t xml:space="preserve">, </w:t>
      </w:r>
      <w:r w:rsidR="00E20A90" w:rsidRPr="00615BDB">
        <w:rPr>
          <w:color w:val="FF0000"/>
          <w:lang w:val="en-US" w:eastAsia="zh-CN"/>
        </w:rPr>
        <w:t>fouls [</w:t>
      </w:r>
      <w:r w:rsidR="00F31D72" w:rsidRPr="00615BDB">
        <w:rPr>
          <w:i/>
          <w:iCs/>
          <w:color w:val="FF0000"/>
          <w:lang w:val="en-US" w:eastAsia="zh-CN"/>
        </w:rPr>
        <w:t>p</w:t>
      </w:r>
      <w:r w:rsidR="005749BC" w:rsidRPr="00615BDB">
        <w:rPr>
          <w:color w:val="FF0000"/>
          <w:lang w:val="en-US" w:eastAsia="zh-CN"/>
        </w:rPr>
        <w:t>&lt;0.01, VAR-pre&gt;VAR-post, Cohen’s d=0.</w:t>
      </w:r>
      <w:r w:rsidR="00435755" w:rsidRPr="00615BDB">
        <w:rPr>
          <w:color w:val="FF0000"/>
          <w:lang w:val="en-US" w:eastAsia="zh-CN"/>
        </w:rPr>
        <w:t>11</w:t>
      </w:r>
      <w:r w:rsidR="005749BC" w:rsidRPr="00615BDB">
        <w:rPr>
          <w:color w:val="FF0000"/>
          <w:lang w:val="en-US" w:eastAsia="zh-CN"/>
        </w:rPr>
        <w:t>]</w:t>
      </w:r>
      <w:r w:rsidR="0064276C" w:rsidRPr="00615BDB">
        <w:rPr>
          <w:color w:val="FF0000"/>
          <w:lang w:val="en-US" w:eastAsia="zh-CN"/>
        </w:rPr>
        <w:t xml:space="preserve"> </w:t>
      </w:r>
      <w:r w:rsidR="00435755" w:rsidRPr="00615BDB">
        <w:rPr>
          <w:color w:val="FF0000"/>
          <w:lang w:val="en-US" w:eastAsia="zh-CN"/>
        </w:rPr>
        <w:t>and red cards [</w:t>
      </w:r>
      <w:r w:rsidR="00435755" w:rsidRPr="00615BDB">
        <w:rPr>
          <w:i/>
          <w:iCs/>
          <w:color w:val="FF0000"/>
          <w:lang w:val="en-US" w:eastAsia="zh-CN"/>
        </w:rPr>
        <w:t>p</w:t>
      </w:r>
      <w:r w:rsidR="00435755" w:rsidRPr="00615BDB">
        <w:rPr>
          <w:color w:val="FF0000"/>
          <w:lang w:val="en-US" w:eastAsia="zh-CN"/>
        </w:rPr>
        <w:t>&lt;0.01, VAR-pre&gt;VAR-post, Cohen’s d=0.0</w:t>
      </w:r>
      <w:r w:rsidR="008A214C" w:rsidRPr="00615BDB">
        <w:rPr>
          <w:color w:val="FF0000"/>
          <w:lang w:val="en-US" w:eastAsia="zh-CN"/>
        </w:rPr>
        <w:t>4</w:t>
      </w:r>
      <w:r w:rsidR="00435755" w:rsidRPr="00615BDB">
        <w:rPr>
          <w:color w:val="FF0000"/>
          <w:lang w:val="en-US" w:eastAsia="zh-CN"/>
        </w:rPr>
        <w:t xml:space="preserve">] </w:t>
      </w:r>
      <w:r w:rsidRPr="00615BDB">
        <w:rPr>
          <w:color w:val="FF0000"/>
          <w:lang w:val="en-US" w:eastAsia="zh-CN"/>
        </w:rPr>
        <w:t xml:space="preserve">showed a significant decreased. </w:t>
      </w:r>
      <w:r w:rsidR="00E20A90" w:rsidRPr="00615BDB">
        <w:rPr>
          <w:color w:val="FF0000"/>
          <w:lang w:val="en-US" w:eastAsia="zh-CN"/>
        </w:rPr>
        <w:t>While</w:t>
      </w:r>
      <w:r w:rsidRPr="00615BDB">
        <w:rPr>
          <w:color w:val="FF0000"/>
          <w:lang w:val="en-US" w:eastAsia="zh-CN"/>
        </w:rPr>
        <w:t xml:space="preserve"> there was no significant difference in the number of </w:t>
      </w:r>
      <w:r w:rsidR="000B49CE" w:rsidRPr="00615BDB">
        <w:rPr>
          <w:color w:val="FF0000"/>
          <w:lang w:val="en-US" w:eastAsia="zh-CN"/>
        </w:rPr>
        <w:t>yellow cards</w:t>
      </w:r>
      <w:r w:rsidRPr="00615BDB">
        <w:rPr>
          <w:color w:val="FF0000"/>
          <w:lang w:val="en-US" w:eastAsia="zh-CN"/>
        </w:rPr>
        <w:t xml:space="preserve"> between the t</w:t>
      </w:r>
      <w:r w:rsidR="000B49CE" w:rsidRPr="00615BDB">
        <w:rPr>
          <w:color w:val="FF0000"/>
          <w:lang w:val="en-US" w:eastAsia="zh-CN"/>
        </w:rPr>
        <w:t>wo</w:t>
      </w:r>
      <w:r w:rsidRPr="00615BDB">
        <w:rPr>
          <w:color w:val="FF0000"/>
          <w:lang w:val="en-US" w:eastAsia="zh-CN"/>
        </w:rPr>
        <w:t xml:space="preserve"> groups</w:t>
      </w:r>
      <w:r w:rsidR="0064276C" w:rsidRPr="00615BDB">
        <w:rPr>
          <w:color w:val="FF0000"/>
          <w:lang w:val="en-US" w:eastAsia="zh-CN"/>
        </w:rPr>
        <w:t xml:space="preserve"> </w:t>
      </w:r>
      <w:r w:rsidRPr="00615BDB">
        <w:rPr>
          <w:color w:val="FF0000"/>
          <w:lang w:val="en-US" w:eastAsia="zh-CN"/>
        </w:rPr>
        <w:t>(</w:t>
      </w:r>
      <w:r w:rsidR="00F31D72" w:rsidRPr="00615BDB">
        <w:rPr>
          <w:i/>
          <w:iCs/>
          <w:color w:val="FF0000"/>
          <w:lang w:val="en-US" w:eastAsia="zh-CN"/>
        </w:rPr>
        <w:t>p</w:t>
      </w:r>
      <w:r w:rsidRPr="00615BDB">
        <w:rPr>
          <w:color w:val="FF0000"/>
          <w:lang w:val="en-US" w:eastAsia="zh-CN"/>
        </w:rPr>
        <w:t xml:space="preserve">&gt;0.05). </w:t>
      </w:r>
    </w:p>
    <w:p w14:paraId="6DF564D4" w14:textId="77777777" w:rsidR="0071602D" w:rsidRPr="00615BDB" w:rsidRDefault="00000000" w:rsidP="009D330E">
      <w:pPr>
        <w:pStyle w:val="Newparagraph"/>
        <w:ind w:firstLineChars="200" w:firstLine="480"/>
        <w:jc w:val="both"/>
        <w:rPr>
          <w:color w:val="FF0000"/>
          <w:lang w:val="en-US" w:eastAsia="zh-CN"/>
        </w:rPr>
      </w:pPr>
      <w:r w:rsidRPr="00615BDB">
        <w:rPr>
          <w:color w:val="FF0000"/>
          <w:lang w:val="en-US" w:eastAsia="zh-CN"/>
        </w:rPr>
        <w:t xml:space="preserve">From </w:t>
      </w:r>
      <w:r w:rsidR="00435755" w:rsidRPr="00615BDB">
        <w:rPr>
          <w:color w:val="FF0000"/>
          <w:lang w:val="en-US" w:eastAsia="zh-CN"/>
        </w:rPr>
        <w:t>Table</w:t>
      </w:r>
      <w:r w:rsidRPr="00615BDB">
        <w:rPr>
          <w:color w:val="FF0000"/>
          <w:lang w:val="en-US" w:eastAsia="zh-CN"/>
        </w:rPr>
        <w:t xml:space="preserve"> 1</w:t>
      </w:r>
      <w:r w:rsidR="00E908E0" w:rsidRPr="00615BDB">
        <w:rPr>
          <w:color w:val="FF0000"/>
          <w:lang w:val="en-US" w:eastAsia="zh-CN"/>
        </w:rPr>
        <w:t>,</w:t>
      </w:r>
      <w:r w:rsidRPr="00615BDB">
        <w:rPr>
          <w:color w:val="FF0000"/>
          <w:lang w:val="en-US" w:eastAsia="zh-CN"/>
        </w:rPr>
        <w:t xml:space="preserve"> the effect size of </w:t>
      </w:r>
      <w:r w:rsidR="00435755" w:rsidRPr="00615BDB">
        <w:rPr>
          <w:color w:val="FF0000"/>
          <w:lang w:val="en-US" w:eastAsia="zh-CN"/>
        </w:rPr>
        <w:t>all</w:t>
      </w:r>
      <w:r w:rsidRPr="00615BDB">
        <w:rPr>
          <w:color w:val="FF0000"/>
          <w:lang w:val="en-US" w:eastAsia="zh-CN"/>
        </w:rPr>
        <w:t xml:space="preserve"> significant variables shows a </w:t>
      </w:r>
      <w:r w:rsidR="00362691" w:rsidRPr="00615BDB">
        <w:rPr>
          <w:color w:val="FF0000"/>
          <w:lang w:val="en-US" w:eastAsia="zh-CN"/>
        </w:rPr>
        <w:t>small</w:t>
      </w:r>
      <w:r w:rsidRPr="00615BDB">
        <w:rPr>
          <w:color w:val="FF0000"/>
          <w:lang w:val="en-US" w:eastAsia="zh-CN"/>
        </w:rPr>
        <w:t xml:space="preserve"> effect.</w:t>
      </w:r>
    </w:p>
    <w:p w14:paraId="7A29FF70" w14:textId="77777777" w:rsidR="0071602D" w:rsidRPr="00896EBC" w:rsidRDefault="00000000" w:rsidP="009E737D">
      <w:pPr>
        <w:ind w:firstLineChars="200" w:firstLine="420"/>
        <w:jc w:val="center"/>
        <w:rPr>
          <w:rFonts w:ascii="Times New Roman" w:hAnsi="Times New Roman" w:cs="Times New Roman"/>
          <w:color w:val="000000" w:themeColor="text1"/>
          <w:lang w:val="en-GB"/>
        </w:rPr>
      </w:pPr>
      <w:r w:rsidRPr="00896EBC">
        <w:rPr>
          <w:rFonts w:ascii="Times New Roman" w:hAnsi="Times New Roman" w:cs="Times New Roman"/>
          <w:noProof/>
          <w:color w:val="000000" w:themeColor="text1"/>
          <w:lang w:val="en-GB"/>
        </w:rPr>
        <w:lastRenderedPageBreak/>
        <w:drawing>
          <wp:inline distT="0" distB="0" distL="0" distR="0" wp14:anchorId="4013F7DA" wp14:editId="59184068">
            <wp:extent cx="4456671" cy="2969895"/>
            <wp:effectExtent l="0" t="0" r="1270" b="1905"/>
            <wp:docPr id="2507955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95595" name="图片 25079559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9954" cy="2985411"/>
                    </a:xfrm>
                    <a:prstGeom prst="rect">
                      <a:avLst/>
                    </a:prstGeom>
                  </pic:spPr>
                </pic:pic>
              </a:graphicData>
            </a:graphic>
          </wp:inline>
        </w:drawing>
      </w:r>
    </w:p>
    <w:p w14:paraId="38397794" w14:textId="77777777" w:rsidR="00F75A20" w:rsidRPr="00896EBC" w:rsidRDefault="00000000" w:rsidP="00DC32DE">
      <w:pPr>
        <w:ind w:firstLineChars="200" w:firstLine="420"/>
        <w:rPr>
          <w:rFonts w:ascii="Times New Roman" w:hAnsi="Times New Roman" w:cs="Times New Roman"/>
          <w:color w:val="000000" w:themeColor="text1"/>
          <w:lang w:val="en-GB"/>
        </w:rPr>
      </w:pPr>
      <w:r w:rsidRPr="00896EBC">
        <w:rPr>
          <w:rFonts w:ascii="Times New Roman" w:hAnsi="Times New Roman" w:cs="Times New Roman"/>
          <w:color w:val="000000" w:themeColor="text1"/>
          <w:lang w:val="en-GB"/>
        </w:rPr>
        <w:t xml:space="preserve">FIGURE1. The </w:t>
      </w:r>
      <w:r w:rsidR="00FF2CC5" w:rsidRPr="00896EBC">
        <w:rPr>
          <w:rFonts w:ascii="Times New Roman" w:hAnsi="Times New Roman" w:cs="Times New Roman"/>
          <w:color w:val="000000" w:themeColor="text1"/>
          <w:lang w:val="en-GB"/>
        </w:rPr>
        <w:t>Mean value and 95% confidence interval</w:t>
      </w:r>
      <w:r w:rsidRPr="00896EBC">
        <w:rPr>
          <w:rFonts w:ascii="Times New Roman" w:hAnsi="Times New Roman" w:cs="Times New Roman"/>
          <w:color w:val="000000" w:themeColor="text1"/>
          <w:lang w:val="en-GB"/>
        </w:rPr>
        <w:t xml:space="preserve"> in without </w:t>
      </w:r>
      <w:r w:rsidR="001A33BA" w:rsidRPr="00896EBC">
        <w:rPr>
          <w:rFonts w:ascii="Times New Roman" w:hAnsi="Times New Roman" w:cs="Times New Roman"/>
          <w:color w:val="000000" w:themeColor="text1"/>
          <w:lang w:val="en-GB"/>
        </w:rPr>
        <w:t>VAR</w:t>
      </w:r>
      <w:r w:rsidR="00781F4E" w:rsidRPr="00896EBC">
        <w:rPr>
          <w:rFonts w:ascii="Times New Roman" w:hAnsi="Times New Roman" w:cs="Times New Roman"/>
          <w:color w:val="000000" w:themeColor="text1"/>
          <w:lang w:val="en-GB"/>
        </w:rPr>
        <w:t>s</w:t>
      </w:r>
      <w:r w:rsidRPr="00896EBC">
        <w:rPr>
          <w:rFonts w:ascii="Times New Roman" w:hAnsi="Times New Roman" w:cs="Times New Roman"/>
          <w:color w:val="000000" w:themeColor="text1"/>
          <w:lang w:val="en-GB"/>
        </w:rPr>
        <w:t xml:space="preserve"> and introduction of </w:t>
      </w:r>
      <w:proofErr w:type="spellStart"/>
      <w:r w:rsidR="001A33BA" w:rsidRPr="00896EBC">
        <w:rPr>
          <w:rFonts w:ascii="Times New Roman" w:hAnsi="Times New Roman" w:cs="Times New Roman"/>
          <w:color w:val="000000" w:themeColor="text1"/>
          <w:lang w:val="en-GB"/>
        </w:rPr>
        <w:t>VAR</w:t>
      </w:r>
      <w:r w:rsidR="00781F4E" w:rsidRPr="00896EBC">
        <w:rPr>
          <w:rFonts w:ascii="Times New Roman" w:hAnsi="Times New Roman" w:cs="Times New Roman"/>
          <w:color w:val="000000" w:themeColor="text1"/>
          <w:lang w:val="en-GB"/>
        </w:rPr>
        <w:t>s</w:t>
      </w:r>
      <w:r w:rsidRPr="00896EBC">
        <w:rPr>
          <w:rFonts w:ascii="Times New Roman" w:hAnsi="Times New Roman" w:cs="Times New Roman"/>
          <w:color w:val="000000" w:themeColor="text1"/>
          <w:lang w:val="en-GB"/>
        </w:rPr>
        <w:t>.</w:t>
      </w:r>
      <w:proofErr w:type="spellEnd"/>
      <w:r w:rsidRPr="00896EBC">
        <w:rPr>
          <w:rFonts w:ascii="Times New Roman" w:hAnsi="Times New Roman" w:cs="Times New Roman"/>
          <w:color w:val="000000" w:themeColor="text1"/>
          <w:lang w:val="en-GB"/>
        </w:rPr>
        <w:t xml:space="preserve"> </w:t>
      </w:r>
    </w:p>
    <w:p w14:paraId="0FAD4767" w14:textId="77777777" w:rsidR="00624CB7" w:rsidRPr="00896EBC" w:rsidRDefault="00000000" w:rsidP="00624CB7">
      <w:pPr>
        <w:autoSpaceDE w:val="0"/>
        <w:autoSpaceDN w:val="0"/>
        <w:adjustRightInd w:val="0"/>
        <w:jc w:val="left"/>
        <w:rPr>
          <w:rFonts w:ascii="Times New Roman" w:hAnsi="Times New Roman" w:cs="Times New Roman"/>
          <w:b/>
          <w:bCs/>
          <w:color w:val="000000" w:themeColor="text1"/>
          <w:kern w:val="0"/>
          <w:sz w:val="44"/>
          <w:szCs w:val="44"/>
        </w:rPr>
      </w:pPr>
      <w:r w:rsidRPr="00896EBC">
        <w:rPr>
          <w:rFonts w:ascii="Times New Roman" w:hAnsi="Times New Roman" w:cs="Times New Roman"/>
          <w:b/>
          <w:bCs/>
          <w:color w:val="000000" w:themeColor="text1"/>
          <w:kern w:val="0"/>
          <w:sz w:val="44"/>
          <w:szCs w:val="44"/>
        </w:rPr>
        <w:t>4. Discussion</w:t>
      </w:r>
    </w:p>
    <w:p w14:paraId="0598FDB5" w14:textId="77777777" w:rsidR="00624CB7" w:rsidRPr="00896EBC" w:rsidRDefault="00000000" w:rsidP="00D56AFF">
      <w:pPr>
        <w:autoSpaceDE w:val="0"/>
        <w:autoSpaceDN w:val="0"/>
        <w:adjustRightInd w:val="0"/>
        <w:spacing w:line="480" w:lineRule="auto"/>
        <w:rPr>
          <w:rFonts w:ascii="Times New Roman" w:hAnsi="Times New Roman" w:cs="Times New Roman"/>
          <w:color w:val="000000" w:themeColor="text1"/>
          <w:kern w:val="0"/>
          <w:sz w:val="24"/>
        </w:rPr>
      </w:pPr>
      <w:r w:rsidRPr="00896EBC">
        <w:rPr>
          <w:rFonts w:ascii="Times New Roman" w:hAnsi="Times New Roman" w:cs="Times New Roman"/>
          <w:color w:val="000000" w:themeColor="text1"/>
          <w:kern w:val="0"/>
          <w:sz w:val="24"/>
        </w:rPr>
        <w:t xml:space="preserve">This study investigates whether the mere presence of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monitoring, even without intervention, influences </w:t>
      </w:r>
      <w:r w:rsidR="001D27D4" w:rsidRPr="00896EBC">
        <w:rPr>
          <w:rFonts w:ascii="Times New Roman" w:hAnsi="Times New Roman" w:cs="Times New Roman" w:hint="eastAsia"/>
          <w:color w:val="000000" w:themeColor="text1"/>
          <w:kern w:val="0"/>
          <w:sz w:val="24"/>
        </w:rPr>
        <w:t>match</w:t>
      </w:r>
      <w:r w:rsidRPr="00896EBC">
        <w:rPr>
          <w:rFonts w:ascii="Times New Roman" w:hAnsi="Times New Roman" w:cs="Times New Roman"/>
          <w:color w:val="000000" w:themeColor="text1"/>
          <w:kern w:val="0"/>
          <w:sz w:val="24"/>
        </w:rPr>
        <w:t xml:space="preserve"> performance. The </w:t>
      </w:r>
      <w:r w:rsidR="00E26447" w:rsidRPr="00896EBC">
        <w:rPr>
          <w:rFonts w:ascii="Times New Roman" w:hAnsi="Times New Roman" w:cs="Times New Roman"/>
          <w:color w:val="000000" w:themeColor="text1"/>
          <w:kern w:val="0"/>
          <w:sz w:val="24"/>
        </w:rPr>
        <w:t>research</w:t>
      </w:r>
      <w:r w:rsidRPr="00896EBC">
        <w:rPr>
          <w:rFonts w:ascii="Times New Roman" w:hAnsi="Times New Roman" w:cs="Times New Roman"/>
          <w:color w:val="000000" w:themeColor="text1"/>
          <w:kern w:val="0"/>
          <w:sz w:val="24"/>
        </w:rPr>
        <w:t xml:space="preserve"> uncovered that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intervened more</w:t>
      </w:r>
      <w:r w:rsidR="008408CF" w:rsidRPr="00896EBC">
        <w:rPr>
          <w:rFonts w:ascii="Times New Roman" w:hAnsi="Times New Roman" w:cs="Times New Roman"/>
          <w:color w:val="000000" w:themeColor="text1"/>
          <w:kern w:val="0"/>
          <w:sz w:val="24"/>
        </w:rPr>
        <w:t xml:space="preserve"> times</w:t>
      </w:r>
      <w:r w:rsidRPr="00896EBC">
        <w:rPr>
          <w:rFonts w:ascii="Times New Roman" w:hAnsi="Times New Roman" w:cs="Times New Roman"/>
          <w:color w:val="000000" w:themeColor="text1"/>
          <w:kern w:val="0"/>
          <w:sz w:val="24"/>
        </w:rPr>
        <w:t xml:space="preserve"> in the </w:t>
      </w:r>
      <w:proofErr w:type="spellStart"/>
      <w:r w:rsidRPr="00896EBC">
        <w:rPr>
          <w:rFonts w:ascii="Times New Roman" w:hAnsi="Times New Roman" w:cs="Times New Roman"/>
          <w:color w:val="000000" w:themeColor="text1"/>
          <w:kern w:val="0"/>
          <w:sz w:val="24"/>
        </w:rPr>
        <w:t>CSL</w:t>
      </w:r>
      <w:proofErr w:type="spellEnd"/>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only 32% of the matches in which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did not cause a significant pause in the game. </w:t>
      </w:r>
      <w:r w:rsidR="002E66D6" w:rsidRPr="00896EBC">
        <w:rPr>
          <w:rFonts w:ascii="Times New Roman" w:hAnsi="Times New Roman" w:cs="Times New Roman"/>
          <w:color w:val="000000" w:themeColor="text1"/>
          <w:kern w:val="0"/>
          <w:sz w:val="24"/>
        </w:rPr>
        <w:t>In addition</w:t>
      </w:r>
      <w:r w:rsidR="00E908E0" w:rsidRPr="00896EBC">
        <w:rPr>
          <w:rFonts w:ascii="Times New Roman" w:hAnsi="Times New Roman" w:cs="Times New Roman"/>
          <w:color w:val="000000" w:themeColor="text1"/>
          <w:kern w:val="0"/>
          <w:sz w:val="24"/>
        </w:rPr>
        <w:t>,</w:t>
      </w:r>
      <w:r w:rsidR="002E66D6" w:rsidRPr="00896EBC">
        <w:rPr>
          <w:rFonts w:ascii="Times New Roman" w:hAnsi="Times New Roman" w:cs="Times New Roman"/>
          <w:color w:val="000000" w:themeColor="text1"/>
          <w:kern w:val="0"/>
          <w:sz w:val="24"/>
        </w:rPr>
        <w:t xml:space="preserve"> </w:t>
      </w:r>
      <w:r w:rsidR="00DF0AB5" w:rsidRPr="00896EBC">
        <w:rPr>
          <w:rFonts w:ascii="Times New Roman" w:hAnsi="Times New Roman" w:cs="Times New Roman"/>
          <w:color w:val="000000" w:themeColor="text1"/>
          <w:kern w:val="0"/>
          <w:sz w:val="24"/>
        </w:rPr>
        <w:t>t</w:t>
      </w:r>
      <w:r w:rsidRPr="00896EBC">
        <w:rPr>
          <w:rFonts w:ascii="Times New Roman" w:hAnsi="Times New Roman" w:cs="Times New Roman"/>
          <w:color w:val="000000" w:themeColor="text1"/>
          <w:kern w:val="0"/>
          <w:sz w:val="24"/>
        </w:rPr>
        <w:t>he results indicate that performance indicators, including goals, penalties, fouls, free kicks,</w:t>
      </w:r>
      <w:r w:rsidR="00717A97" w:rsidRPr="00896EBC">
        <w:rPr>
          <w:rFonts w:ascii="Times New Roman" w:hAnsi="Times New Roman" w:cs="Times New Roman"/>
          <w:color w:val="000000" w:themeColor="text1"/>
          <w:kern w:val="0"/>
          <w:sz w:val="24"/>
        </w:rPr>
        <w:t xml:space="preserve"> and red cards</w:t>
      </w:r>
      <w:r w:rsidRPr="00896EBC">
        <w:rPr>
          <w:rFonts w:ascii="Times New Roman" w:hAnsi="Times New Roman" w:cs="Times New Roman"/>
          <w:color w:val="000000" w:themeColor="text1"/>
          <w:kern w:val="0"/>
          <w:sz w:val="24"/>
        </w:rPr>
        <w:t xml:space="preserve"> exhibited significant differences. It suggest</w:t>
      </w:r>
      <w:r w:rsidR="00DF0AB5" w:rsidRPr="00896EBC">
        <w:rPr>
          <w:rFonts w:ascii="Times New Roman" w:hAnsi="Times New Roman" w:cs="Times New Roman"/>
          <w:color w:val="000000" w:themeColor="text1"/>
          <w:kern w:val="0"/>
          <w:sz w:val="24"/>
        </w:rPr>
        <w:t>s</w:t>
      </w:r>
      <w:r w:rsidRPr="00896EBC">
        <w:rPr>
          <w:rFonts w:ascii="Times New Roman" w:hAnsi="Times New Roman" w:cs="Times New Roman"/>
          <w:color w:val="000000" w:themeColor="text1"/>
          <w:kern w:val="0"/>
          <w:sz w:val="24"/>
        </w:rPr>
        <w:t xml:space="preserve"> that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monitoring affects </w:t>
      </w:r>
      <w:r w:rsidR="001D27D4" w:rsidRPr="00896EBC">
        <w:rPr>
          <w:rFonts w:ascii="Times New Roman" w:hAnsi="Times New Roman" w:cs="Times New Roman" w:hint="eastAsia"/>
          <w:color w:val="000000" w:themeColor="text1"/>
          <w:kern w:val="0"/>
          <w:sz w:val="24"/>
        </w:rPr>
        <w:t>match</w:t>
      </w:r>
      <w:r w:rsidRPr="00896EBC">
        <w:rPr>
          <w:rFonts w:ascii="Times New Roman" w:hAnsi="Times New Roman" w:cs="Times New Roman"/>
          <w:color w:val="000000" w:themeColor="text1"/>
          <w:kern w:val="0"/>
          <w:sz w:val="24"/>
        </w:rPr>
        <w:t xml:space="preserve"> performance, aligning with the principles of the Hawthorne effect. However, no significant differences were observed for variables, such as corners,</w:t>
      </w:r>
      <w:r w:rsidR="00DF0AB5" w:rsidRPr="00896EBC">
        <w:rPr>
          <w:rFonts w:ascii="Times New Roman" w:hAnsi="Times New Roman" w:cs="Times New Roman"/>
          <w:color w:val="000000" w:themeColor="text1"/>
          <w:kern w:val="0"/>
          <w:sz w:val="24"/>
        </w:rPr>
        <w:t xml:space="preserve"> </w:t>
      </w:r>
      <w:r w:rsidR="00717A97" w:rsidRPr="00896EBC">
        <w:rPr>
          <w:rFonts w:ascii="Times New Roman" w:hAnsi="Times New Roman" w:cs="Times New Roman"/>
          <w:color w:val="000000" w:themeColor="text1"/>
          <w:kern w:val="0"/>
          <w:sz w:val="24"/>
        </w:rPr>
        <w:t>shots</w:t>
      </w:r>
      <w:r w:rsidR="00DF0AB5" w:rsidRPr="00896EBC">
        <w:rPr>
          <w:rFonts w:ascii="Times New Roman" w:hAnsi="Times New Roman" w:cs="Times New Roman"/>
          <w:color w:val="000000" w:themeColor="text1"/>
          <w:kern w:val="0"/>
          <w:sz w:val="24"/>
        </w:rPr>
        <w:t xml:space="preserve">, </w:t>
      </w:r>
      <w:r w:rsidR="008D320B" w:rsidRPr="00896EBC">
        <w:rPr>
          <w:rFonts w:ascii="Times New Roman" w:hAnsi="Times New Roman" w:cs="Times New Roman"/>
          <w:color w:val="000000" w:themeColor="text1"/>
          <w:kern w:val="0"/>
          <w:sz w:val="24"/>
        </w:rPr>
        <w:t xml:space="preserve">passes, </w:t>
      </w:r>
      <w:r w:rsidRPr="00896EBC">
        <w:rPr>
          <w:rFonts w:ascii="Times New Roman" w:hAnsi="Times New Roman" w:cs="Times New Roman"/>
          <w:color w:val="000000" w:themeColor="text1"/>
          <w:kern w:val="0"/>
          <w:sz w:val="24"/>
        </w:rPr>
        <w:t>and yellow cards.</w:t>
      </w:r>
    </w:p>
    <w:p w14:paraId="5949C093" w14:textId="77777777" w:rsidR="009E6105" w:rsidRPr="00896EBC" w:rsidRDefault="00000000" w:rsidP="009E6105">
      <w:pPr>
        <w:autoSpaceDE w:val="0"/>
        <w:autoSpaceDN w:val="0"/>
        <w:adjustRightInd w:val="0"/>
        <w:jc w:val="left"/>
        <w:rPr>
          <w:rFonts w:ascii="Times New Roman" w:hAnsi="Times New Roman" w:cs="Times New Roman"/>
          <w:b/>
          <w:bCs/>
          <w:color w:val="000000" w:themeColor="text1"/>
          <w:kern w:val="0"/>
          <w:sz w:val="24"/>
        </w:rPr>
      </w:pPr>
      <w:r w:rsidRPr="00896EBC">
        <w:rPr>
          <w:rFonts w:ascii="Times New Roman" w:hAnsi="Times New Roman" w:cs="Times New Roman"/>
          <w:b/>
          <w:bCs/>
          <w:color w:val="000000" w:themeColor="text1"/>
          <w:kern w:val="0"/>
          <w:sz w:val="24"/>
        </w:rPr>
        <w:t xml:space="preserve">4.1 </w:t>
      </w:r>
      <w:r w:rsidR="00DF0AB5" w:rsidRPr="00896EBC">
        <w:rPr>
          <w:rFonts w:ascii="Times New Roman" w:hAnsi="Times New Roman" w:cs="Times New Roman"/>
          <w:b/>
          <w:bCs/>
          <w:color w:val="000000" w:themeColor="text1"/>
          <w:kern w:val="0"/>
          <w:sz w:val="24"/>
        </w:rPr>
        <w:t>T</w:t>
      </w:r>
      <w:r w:rsidRPr="00896EBC">
        <w:rPr>
          <w:rFonts w:ascii="Times New Roman" w:hAnsi="Times New Roman" w:cs="Times New Roman"/>
          <w:b/>
          <w:bCs/>
          <w:color w:val="000000" w:themeColor="text1"/>
          <w:kern w:val="0"/>
          <w:sz w:val="24"/>
        </w:rPr>
        <w:t xml:space="preserve">he impact of </w:t>
      </w:r>
      <w:r w:rsidR="00F2252E" w:rsidRPr="00896EBC">
        <w:rPr>
          <w:rFonts w:ascii="Times New Roman" w:hAnsi="Times New Roman" w:cs="Times New Roman"/>
          <w:b/>
          <w:bCs/>
          <w:color w:val="000000" w:themeColor="text1"/>
          <w:kern w:val="0"/>
          <w:sz w:val="24"/>
        </w:rPr>
        <w:t>VARs</w:t>
      </w:r>
      <w:r w:rsidRPr="00896EBC">
        <w:rPr>
          <w:rFonts w:ascii="Times New Roman" w:hAnsi="Times New Roman" w:cs="Times New Roman"/>
          <w:b/>
          <w:bCs/>
          <w:color w:val="000000" w:themeColor="text1"/>
          <w:kern w:val="0"/>
          <w:sz w:val="24"/>
        </w:rPr>
        <w:t xml:space="preserve"> monitoring on scoring </w:t>
      </w:r>
      <w:proofErr w:type="gramStart"/>
      <w:r w:rsidRPr="00896EBC">
        <w:rPr>
          <w:rFonts w:ascii="Times New Roman" w:hAnsi="Times New Roman" w:cs="Times New Roman"/>
          <w:b/>
          <w:bCs/>
          <w:color w:val="000000" w:themeColor="text1"/>
          <w:kern w:val="0"/>
          <w:sz w:val="24"/>
        </w:rPr>
        <w:t>performance</w:t>
      </w:r>
      <w:proofErr w:type="gramEnd"/>
    </w:p>
    <w:p w14:paraId="7D6DAD9A" w14:textId="5FCB831A" w:rsidR="00AF1388" w:rsidRPr="00896EBC" w:rsidRDefault="00000000" w:rsidP="00BF316A">
      <w:pPr>
        <w:autoSpaceDE w:val="0"/>
        <w:autoSpaceDN w:val="0"/>
        <w:adjustRightInd w:val="0"/>
        <w:spacing w:line="480" w:lineRule="auto"/>
        <w:rPr>
          <w:rFonts w:ascii="Times New Roman" w:hAnsi="Times New Roman" w:cs="Times New Roman"/>
          <w:color w:val="000000" w:themeColor="text1"/>
          <w:kern w:val="0"/>
          <w:sz w:val="20"/>
          <w:szCs w:val="20"/>
        </w:rPr>
      </w:pPr>
      <w:r w:rsidRPr="00896EBC">
        <w:rPr>
          <w:rFonts w:ascii="Times New Roman" w:hAnsi="Times New Roman" w:cs="Times New Roman"/>
          <w:color w:val="000000" w:themeColor="text1"/>
          <w:kern w:val="0"/>
          <w:sz w:val="24"/>
        </w:rPr>
        <w:t>Matches with VAR</w:t>
      </w:r>
      <w:r w:rsidRPr="00896EBC">
        <w:rPr>
          <w:rFonts w:ascii="Times New Roman" w:hAnsi="Times New Roman" w:cs="Times New Roman" w:hint="eastAsia"/>
          <w:color w:val="000000" w:themeColor="text1"/>
          <w:kern w:val="0"/>
          <w:sz w:val="24"/>
        </w:rPr>
        <w:t>s</w:t>
      </w:r>
      <w:r w:rsidRPr="00896EBC">
        <w:rPr>
          <w:rFonts w:ascii="Times New Roman" w:hAnsi="Times New Roman" w:cs="Times New Roman"/>
          <w:color w:val="000000" w:themeColor="text1"/>
          <w:kern w:val="0"/>
          <w:sz w:val="24"/>
        </w:rPr>
        <w:t xml:space="preserve"> monitoring showed significantly fewer goals and penalties</w:t>
      </w:r>
      <w:r w:rsidR="00E34FF3"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Goals</w:t>
      </w:r>
      <w:r w:rsidR="00E908E0" w:rsidRPr="00896EBC">
        <w:rPr>
          <w:rFonts w:ascii="Times New Roman" w:hAnsi="Times New Roman" w:cs="Times New Roman"/>
          <w:color w:val="000000" w:themeColor="text1"/>
          <w:kern w:val="0"/>
          <w:sz w:val="24"/>
        </w:rPr>
        <w:t>,</w:t>
      </w:r>
      <w:r w:rsidR="000B2289"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a</w:t>
      </w:r>
      <w:r w:rsidR="00B3199E" w:rsidRPr="00896EBC">
        <w:rPr>
          <w:rFonts w:ascii="Times New Roman" w:hAnsi="Times New Roman" w:cs="Times New Roman"/>
          <w:color w:val="000000" w:themeColor="text1"/>
          <w:kern w:val="0"/>
          <w:sz w:val="24"/>
        </w:rPr>
        <w:t xml:space="preserve">s a key indicator affecting the </w:t>
      </w:r>
      <w:r w:rsidR="002E66D6" w:rsidRPr="00896EBC">
        <w:rPr>
          <w:rFonts w:ascii="Times New Roman" w:hAnsi="Times New Roman" w:cs="Times New Roman"/>
          <w:color w:val="000000" w:themeColor="text1"/>
          <w:kern w:val="0"/>
          <w:sz w:val="24"/>
        </w:rPr>
        <w:t xml:space="preserve">competition </w:t>
      </w:r>
      <w:r w:rsidR="00B3199E" w:rsidRPr="00896EBC">
        <w:rPr>
          <w:rFonts w:ascii="Times New Roman" w:hAnsi="Times New Roman" w:cs="Times New Roman"/>
          <w:color w:val="000000" w:themeColor="text1"/>
          <w:kern w:val="0"/>
          <w:sz w:val="24"/>
        </w:rPr>
        <w:t>outcome</w:t>
      </w:r>
      <w:r w:rsidR="00B3199E" w:rsidRPr="00896EBC">
        <w:rPr>
          <w:rFonts w:ascii="Times New Roman" w:hAnsi="Times New Roman" w:cs="Times New Roman"/>
          <w:color w:val="000000" w:themeColor="text1"/>
          <w:kern w:val="0"/>
          <w:sz w:val="20"/>
          <w:szCs w:val="20"/>
          <w:vertAlign w:val="superscript"/>
        </w:rPr>
        <w:fldChar w:fldCharType="begin"/>
      </w:r>
      <w:r w:rsidR="00D03A3A" w:rsidRPr="00896EBC">
        <w:rPr>
          <w:rFonts w:ascii="Times New Roman" w:hAnsi="Times New Roman" w:cs="Times New Roman"/>
          <w:color w:val="000000" w:themeColor="text1"/>
          <w:kern w:val="0"/>
          <w:sz w:val="20"/>
          <w:szCs w:val="20"/>
          <w:vertAlign w:val="superscript"/>
        </w:rPr>
        <w:instrText xml:space="preserve"> ADDIN EN.CITE &lt;EndNote&gt;&lt;Cite&gt;&lt;Author&gt;Lago-Penas&lt;/Author&gt;&lt;Year&gt;2010&lt;/Year&gt;&lt;RecNum&gt;3273&lt;/RecNum&gt;&lt;DisplayText&gt;[31]&lt;/DisplayText&gt;&lt;record&gt;&lt;rec-number&gt;3273&lt;/rec-number&gt;&lt;foreign-keys&gt;&lt;key app="EN" db-id="e0s52ree6s0df6e5xxpxtvzu920ttp5vrrzx" timestamp="1732690387" guid="dbd610f5-1c9c-426d-9233-d81a3e406779"&gt;3273&lt;/key&gt;&lt;/foreign-keys&gt;&lt;ref-type name="Journal Article"&gt;17&lt;/ref-type&gt;&lt;contributors&gt;&lt;authors&gt;&lt;author&gt;Lago-Penas, Carlos&lt;/author&gt;&lt;author&gt;Lago-Ballesteros, Joaquin&lt;/author&gt;&lt;author&gt;Dellal, Alexandre&lt;/author&gt;&lt;author&gt;Gomez, Maite&lt;/author&gt;&lt;/authors&gt;&lt;/contributors&gt;&lt;titles&gt;&lt;title&gt;Game-related statistics that discriminated winning, drawing and losing teams from the Spanish soccer league&lt;/title&gt;&lt;secondary-title&gt;Journal of Sports Science and Medicine&lt;/secondary-title&gt;&lt;/titles&gt;&lt;periodical&gt;&lt;full-title&gt;Journal of Sports Science and Medicine&lt;/full-title&gt;&lt;/periodical&gt;&lt;pages&gt;288-293&lt;/pages&gt;&lt;volume&gt;9&lt;/volume&gt;&lt;number&gt;2&lt;/number&gt;&lt;dates&gt;&lt;year&gt;2010&lt;/year&gt;&lt;pub-dates&gt;&lt;date&gt;Jun&lt;/date&gt;&lt;/pub-dates&gt;&lt;/dates&gt;&lt;isbn&gt;1303-2968&lt;/isbn&gt;&lt;accession-num&gt;WOS:000278590100018&lt;/accession-num&gt;&lt;work-type&gt;Article&lt;/work-type&gt;&lt;urls&gt;&lt;related-urls&gt;&lt;url&gt;&amp;lt;Go to ISI&amp;gt;://WOS:000278590100018&lt;/url&gt;&lt;/related-urls&gt;&lt;/urls&gt;&lt;/record&gt;&lt;/Cite&gt;&lt;/EndNote&gt;</w:instrText>
      </w:r>
      <w:r w:rsidR="00B3199E" w:rsidRPr="00896EBC">
        <w:rPr>
          <w:rFonts w:ascii="Times New Roman" w:hAnsi="Times New Roman" w:cs="Times New Roman"/>
          <w:color w:val="000000" w:themeColor="text1"/>
          <w:kern w:val="0"/>
          <w:sz w:val="20"/>
          <w:szCs w:val="20"/>
          <w:vertAlign w:val="superscript"/>
        </w:rPr>
        <w:fldChar w:fldCharType="separate"/>
      </w:r>
      <w:r w:rsidR="00D03A3A" w:rsidRPr="00896EBC">
        <w:rPr>
          <w:rFonts w:ascii="Times New Roman" w:hAnsi="Times New Roman" w:cs="Times New Roman"/>
          <w:noProof/>
          <w:color w:val="000000" w:themeColor="text1"/>
          <w:kern w:val="0"/>
          <w:sz w:val="20"/>
          <w:szCs w:val="20"/>
          <w:vertAlign w:val="superscript"/>
        </w:rPr>
        <w:t>[31]</w:t>
      </w:r>
      <w:r w:rsidR="00B3199E" w:rsidRPr="00896EBC">
        <w:rPr>
          <w:rFonts w:ascii="Times New Roman" w:hAnsi="Times New Roman" w:cs="Times New Roman"/>
          <w:color w:val="000000" w:themeColor="text1"/>
          <w:kern w:val="0"/>
          <w:sz w:val="20"/>
          <w:szCs w:val="20"/>
          <w:vertAlign w:val="superscript"/>
        </w:rPr>
        <w:fldChar w:fldCharType="end"/>
      </w:r>
      <w:r w:rsidR="00E908E0" w:rsidRPr="00896EBC">
        <w:rPr>
          <w:rFonts w:ascii="Times New Roman" w:hAnsi="Times New Roman" w:cs="Times New Roman"/>
          <w:color w:val="000000" w:themeColor="text1"/>
          <w:kern w:val="0"/>
          <w:sz w:val="24"/>
        </w:rPr>
        <w:t>,</w:t>
      </w:r>
      <w:r w:rsidR="000B2289" w:rsidRPr="00896EBC">
        <w:rPr>
          <w:rFonts w:ascii="Times New Roman" w:hAnsi="Times New Roman" w:cs="Times New Roman"/>
          <w:color w:val="000000" w:themeColor="text1"/>
          <w:kern w:val="0"/>
          <w:sz w:val="24"/>
        </w:rPr>
        <w:t xml:space="preserve"> </w:t>
      </w:r>
      <w:r w:rsidR="00B34F3F" w:rsidRPr="00896EBC">
        <w:rPr>
          <w:rFonts w:ascii="Times New Roman" w:hAnsi="Times New Roman" w:cs="Times New Roman"/>
          <w:color w:val="000000" w:themeColor="text1"/>
          <w:kern w:val="0"/>
          <w:sz w:val="24"/>
        </w:rPr>
        <w:t>have been extensively analyzed</w:t>
      </w:r>
      <w:r w:rsidR="000B2289" w:rsidRPr="00896EBC">
        <w:rPr>
          <w:rFonts w:ascii="Times New Roman" w:hAnsi="Times New Roman" w:cs="Times New Roman"/>
          <w:color w:val="000000" w:themeColor="text1"/>
          <w:kern w:val="0"/>
          <w:sz w:val="24"/>
        </w:rPr>
        <w:t>.</w:t>
      </w:r>
      <w:r w:rsidR="00B34F3F" w:rsidRPr="00896EBC">
        <w:rPr>
          <w:rFonts w:ascii="Times New Roman" w:hAnsi="Times New Roman" w:cs="Times New Roman"/>
          <w:color w:val="000000" w:themeColor="text1"/>
        </w:rPr>
        <w:t xml:space="preserve"> </w:t>
      </w:r>
      <w:r w:rsidR="00B34F3F" w:rsidRPr="00896EBC">
        <w:rPr>
          <w:rFonts w:ascii="Times New Roman" w:hAnsi="Times New Roman" w:cs="Times New Roman"/>
          <w:color w:val="000000" w:themeColor="text1"/>
          <w:kern w:val="0"/>
          <w:sz w:val="24"/>
        </w:rPr>
        <w:t>Previous studies have conflicting results</w:t>
      </w:r>
      <w:r w:rsidR="00DF0AB5" w:rsidRPr="00896EBC">
        <w:rPr>
          <w:rFonts w:ascii="Times New Roman" w:hAnsi="Times New Roman" w:cs="Times New Roman"/>
          <w:color w:val="000000" w:themeColor="text1"/>
          <w:kern w:val="0"/>
          <w:sz w:val="24"/>
        </w:rPr>
        <w:t xml:space="preserve">, the </w:t>
      </w:r>
      <w:r w:rsidR="009C3202" w:rsidRPr="00896EBC">
        <w:rPr>
          <w:rFonts w:ascii="Times New Roman" w:hAnsi="Times New Roman" w:cs="Times New Roman"/>
          <w:color w:val="000000" w:themeColor="text1"/>
          <w:kern w:val="0"/>
          <w:sz w:val="24"/>
        </w:rPr>
        <w:t>studies</w:t>
      </w:r>
      <w:r w:rsidR="00DF0AB5" w:rsidRPr="00896EBC">
        <w:rPr>
          <w:rFonts w:ascii="Times New Roman" w:hAnsi="Times New Roman" w:cs="Times New Roman"/>
          <w:color w:val="000000" w:themeColor="text1"/>
          <w:kern w:val="0"/>
          <w:sz w:val="24"/>
        </w:rPr>
        <w:t xml:space="preserve"> reported no significant difference in goal numbers before and after </w:t>
      </w:r>
      <w:r w:rsidR="00F2252E" w:rsidRPr="00896EBC">
        <w:rPr>
          <w:rFonts w:ascii="Times New Roman" w:hAnsi="Times New Roman" w:cs="Times New Roman"/>
          <w:color w:val="000000" w:themeColor="text1"/>
          <w:kern w:val="0"/>
          <w:sz w:val="24"/>
        </w:rPr>
        <w:t>VARs</w:t>
      </w:r>
      <w:r w:rsidR="00DF0AB5" w:rsidRPr="00896EBC">
        <w:rPr>
          <w:rFonts w:ascii="Times New Roman" w:hAnsi="Times New Roman" w:cs="Times New Roman"/>
          <w:color w:val="000000" w:themeColor="text1"/>
          <w:kern w:val="0"/>
          <w:sz w:val="24"/>
        </w:rPr>
        <w:t xml:space="preserve"> implementation in the </w:t>
      </w:r>
      <w:proofErr w:type="spellStart"/>
      <w:r w:rsidR="00DF0AB5" w:rsidRPr="00896EBC">
        <w:rPr>
          <w:rFonts w:ascii="Times New Roman" w:hAnsi="Times New Roman" w:cs="Times New Roman"/>
          <w:color w:val="000000" w:themeColor="text1"/>
          <w:kern w:val="0"/>
          <w:sz w:val="24"/>
        </w:rPr>
        <w:t>CSL</w:t>
      </w:r>
      <w:proofErr w:type="spellEnd"/>
      <w:r w:rsidR="00B34F3F" w:rsidRPr="00896EBC">
        <w:rPr>
          <w:rFonts w:ascii="Times New Roman" w:hAnsi="Times New Roman" w:cs="Times New Roman"/>
          <w:color w:val="000000" w:themeColor="text1"/>
          <w:sz w:val="20"/>
          <w:szCs w:val="20"/>
          <w:vertAlign w:val="superscript"/>
        </w:rPr>
        <w:fldChar w:fldCharType="begin">
          <w:fldData xml:space="preserve">PEVuZE5vdGU+PENpdGU+PEF1dGhvcj5IYW48L0F1dGhvcj48WWVhcj4yMDIwPC9ZZWFyPjxSZWNO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</w:fldData>
        </w:fldChar>
      </w:r>
      <w:r w:rsidR="004B1232" w:rsidRPr="00896EBC">
        <w:rPr>
          <w:rFonts w:ascii="Times New Roman" w:hAnsi="Times New Roman" w:cs="Times New Roman"/>
          <w:color w:val="000000" w:themeColor="text1"/>
          <w:sz w:val="20"/>
          <w:szCs w:val="20"/>
          <w:vertAlign w:val="superscript"/>
        </w:rPr>
        <w:instrText xml:space="preserve"> ADDIN EN.CITE </w:instrText>
      </w:r>
      <w:r w:rsidR="004B1232" w:rsidRPr="00896EBC">
        <w:rPr>
          <w:rFonts w:ascii="Times New Roman" w:hAnsi="Times New Roman" w:cs="Times New Roman"/>
          <w:color w:val="000000" w:themeColor="text1"/>
          <w:sz w:val="20"/>
          <w:szCs w:val="20"/>
          <w:vertAlign w:val="superscript"/>
        </w:rPr>
        <w:fldChar w:fldCharType="begin">
          <w:fldData xml:space="preserve">PEVuZE5vdGU+PENpdGU+PEF1dGhvcj5IYW48L0F1dGhvcj48WWVhcj4yMDIwPC9ZZWFyPjxSZWNO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</w:fldData>
        </w:fldChar>
      </w:r>
      <w:r w:rsidR="004B1232" w:rsidRPr="00896EBC">
        <w:rPr>
          <w:rFonts w:ascii="Times New Roman" w:hAnsi="Times New Roman" w:cs="Times New Roman"/>
          <w:color w:val="000000" w:themeColor="text1"/>
          <w:sz w:val="20"/>
          <w:szCs w:val="20"/>
          <w:vertAlign w:val="superscript"/>
        </w:rPr>
        <w:instrText xml:space="preserve"> ADDIN EN.CITE.DATA </w:instrText>
      </w:r>
      <w:r>
        <w:rPr>
          <w:rFonts w:ascii="Times New Roman" w:hAnsi="Times New Roman" w:cs="Times New Roman"/>
          <w:color w:val="000000" w:themeColor="text1"/>
          <w:sz w:val="20"/>
          <w:szCs w:val="20"/>
          <w:vertAlign w:val="superscript"/>
        </w:rPr>
      </w:r>
      <w:r>
        <w:rPr>
          <w:rFonts w:ascii="Times New Roman" w:hAnsi="Times New Roman" w:cs="Times New Roman"/>
          <w:color w:val="000000" w:themeColor="text1"/>
          <w:sz w:val="20"/>
          <w:szCs w:val="20"/>
          <w:vertAlign w:val="superscript"/>
        </w:rPr>
        <w:fldChar w:fldCharType="separate"/>
      </w:r>
      <w:r w:rsidR="004B1232" w:rsidRPr="00896EBC">
        <w:rPr>
          <w:rFonts w:ascii="Times New Roman" w:hAnsi="Times New Roman" w:cs="Times New Roman"/>
          <w:color w:val="000000" w:themeColor="text1"/>
          <w:sz w:val="20"/>
          <w:szCs w:val="20"/>
          <w:vertAlign w:val="superscript"/>
        </w:rPr>
        <w:fldChar w:fldCharType="end"/>
      </w:r>
      <w:r w:rsidR="00B34F3F" w:rsidRPr="00896EBC">
        <w:rPr>
          <w:rFonts w:ascii="Times New Roman" w:hAnsi="Times New Roman" w:cs="Times New Roman"/>
          <w:color w:val="000000" w:themeColor="text1"/>
          <w:sz w:val="20"/>
          <w:szCs w:val="20"/>
          <w:vertAlign w:val="superscript"/>
        </w:rPr>
      </w:r>
      <w:r w:rsidR="00B34F3F" w:rsidRPr="00896EBC">
        <w:rPr>
          <w:rFonts w:ascii="Times New Roman" w:hAnsi="Times New Roman" w:cs="Times New Roman"/>
          <w:color w:val="000000" w:themeColor="text1"/>
          <w:sz w:val="20"/>
          <w:szCs w:val="20"/>
          <w:vertAlign w:val="superscript"/>
        </w:rPr>
        <w:fldChar w:fldCharType="separate"/>
      </w:r>
      <w:r w:rsidR="004B1232" w:rsidRPr="00896EBC">
        <w:rPr>
          <w:rFonts w:ascii="Times New Roman" w:hAnsi="Times New Roman" w:cs="Times New Roman"/>
          <w:noProof/>
          <w:color w:val="000000" w:themeColor="text1"/>
          <w:sz w:val="20"/>
          <w:szCs w:val="20"/>
          <w:vertAlign w:val="superscript"/>
        </w:rPr>
        <w:t>[21, 35]</w:t>
      </w:r>
      <w:r w:rsidR="00B34F3F" w:rsidRPr="00896EBC">
        <w:rPr>
          <w:rFonts w:ascii="Times New Roman" w:hAnsi="Times New Roman" w:cs="Times New Roman"/>
          <w:color w:val="000000" w:themeColor="text1"/>
          <w:sz w:val="20"/>
          <w:szCs w:val="20"/>
          <w:vertAlign w:val="superscript"/>
        </w:rPr>
        <w:fldChar w:fldCharType="end"/>
      </w:r>
      <w:r w:rsidR="004D4EF3" w:rsidRPr="00896EBC">
        <w:rPr>
          <w:rFonts w:ascii="Times New Roman" w:hAnsi="Times New Roman" w:cs="Times New Roman"/>
          <w:color w:val="000000" w:themeColor="text1"/>
          <w:kern w:val="0"/>
          <w:sz w:val="24"/>
        </w:rPr>
        <w:t xml:space="preserve">. </w:t>
      </w:r>
      <w:r w:rsidR="005E3D2F" w:rsidRPr="00896EBC">
        <w:rPr>
          <w:rFonts w:ascii="Times New Roman" w:hAnsi="Times New Roman" w:cs="Times New Roman"/>
          <w:color w:val="000000" w:themeColor="text1"/>
          <w:kern w:val="0"/>
          <w:sz w:val="24"/>
        </w:rPr>
        <w:t>On the contrary</w:t>
      </w:r>
      <w:r w:rsidR="00E908E0" w:rsidRPr="00896EBC">
        <w:rPr>
          <w:rFonts w:ascii="Times New Roman" w:hAnsi="Times New Roman" w:cs="Times New Roman"/>
          <w:color w:val="000000" w:themeColor="text1"/>
          <w:kern w:val="0"/>
          <w:sz w:val="24"/>
        </w:rPr>
        <w:t>,</w:t>
      </w:r>
      <w:r w:rsidR="00624CB7" w:rsidRPr="00896EBC">
        <w:rPr>
          <w:rFonts w:ascii="Times New Roman" w:hAnsi="Times New Roman" w:cs="Times New Roman"/>
          <w:color w:val="000000" w:themeColor="text1"/>
          <w:kern w:val="0"/>
          <w:sz w:val="24"/>
        </w:rPr>
        <w:t xml:space="preserve"> </w:t>
      </w:r>
      <w:r w:rsidR="00E34FF3" w:rsidRPr="00896EBC">
        <w:rPr>
          <w:rFonts w:ascii="Times New Roman" w:hAnsi="Times New Roman" w:cs="Times New Roman"/>
          <w:color w:val="000000" w:themeColor="text1"/>
          <w:kern w:val="0"/>
          <w:sz w:val="24"/>
        </w:rPr>
        <w:lastRenderedPageBreak/>
        <w:t>t</w:t>
      </w:r>
      <w:r w:rsidR="00B34F3F" w:rsidRPr="00896EBC">
        <w:rPr>
          <w:rFonts w:ascii="Times New Roman" w:hAnsi="Times New Roman" w:cs="Times New Roman"/>
          <w:color w:val="000000" w:themeColor="text1"/>
          <w:kern w:val="0"/>
          <w:sz w:val="24"/>
        </w:rPr>
        <w:t>he present study revealed that matches</w:t>
      </w:r>
      <w:r w:rsidR="00B969BF" w:rsidRPr="00896EBC">
        <w:rPr>
          <w:rFonts w:ascii="Times New Roman" w:hAnsi="Times New Roman" w:cs="Times New Roman" w:hint="eastAsia"/>
          <w:color w:val="000000" w:themeColor="text1"/>
          <w:kern w:val="0"/>
          <w:sz w:val="24"/>
        </w:rPr>
        <w:t xml:space="preserve"> </w:t>
      </w:r>
      <w:r w:rsidR="00B34F3F" w:rsidRPr="00896EBC">
        <w:rPr>
          <w:rFonts w:ascii="Times New Roman" w:hAnsi="Times New Roman" w:cs="Times New Roman"/>
          <w:color w:val="000000" w:themeColor="text1"/>
          <w:kern w:val="0"/>
          <w:sz w:val="24"/>
        </w:rPr>
        <w:t xml:space="preserve">without </w:t>
      </w:r>
      <w:r w:rsidR="00F2252E" w:rsidRPr="00896EBC">
        <w:rPr>
          <w:rFonts w:ascii="Times New Roman" w:hAnsi="Times New Roman" w:cs="Times New Roman"/>
          <w:color w:val="000000" w:themeColor="text1"/>
          <w:kern w:val="0"/>
          <w:sz w:val="24"/>
        </w:rPr>
        <w:t>VARs</w:t>
      </w:r>
      <w:r w:rsidR="00B34F3F" w:rsidRPr="00896EBC">
        <w:rPr>
          <w:rFonts w:ascii="Times New Roman" w:hAnsi="Times New Roman" w:cs="Times New Roman"/>
          <w:color w:val="000000" w:themeColor="text1"/>
          <w:kern w:val="0"/>
          <w:sz w:val="24"/>
        </w:rPr>
        <w:t xml:space="preserve"> had significantly </w:t>
      </w:r>
      <w:r w:rsidR="004D4EF3" w:rsidRPr="00896EBC">
        <w:rPr>
          <w:rFonts w:ascii="Times New Roman" w:hAnsi="Times New Roman" w:cs="Times New Roman"/>
          <w:color w:val="000000" w:themeColor="text1"/>
          <w:kern w:val="0"/>
          <w:sz w:val="24"/>
        </w:rPr>
        <w:t>more</w:t>
      </w:r>
      <w:r w:rsidR="00B34F3F" w:rsidRPr="00896EBC">
        <w:rPr>
          <w:rFonts w:ascii="Times New Roman" w:hAnsi="Times New Roman" w:cs="Times New Roman"/>
          <w:color w:val="000000" w:themeColor="text1"/>
          <w:kern w:val="0"/>
          <w:sz w:val="24"/>
        </w:rPr>
        <w:t xml:space="preserve"> goals than </w:t>
      </w:r>
      <w:r w:rsidR="00DF0AB5" w:rsidRPr="00896EBC">
        <w:rPr>
          <w:rFonts w:ascii="Times New Roman" w:hAnsi="Times New Roman" w:cs="Times New Roman"/>
          <w:color w:val="000000" w:themeColor="text1"/>
          <w:kern w:val="0"/>
          <w:sz w:val="24"/>
        </w:rPr>
        <w:t xml:space="preserve">when the </w:t>
      </w:r>
      <w:r w:rsidR="00F2252E" w:rsidRPr="00896EBC">
        <w:rPr>
          <w:rFonts w:ascii="Times New Roman" w:hAnsi="Times New Roman" w:cs="Times New Roman"/>
          <w:color w:val="000000" w:themeColor="text1"/>
          <w:kern w:val="0"/>
          <w:sz w:val="24"/>
        </w:rPr>
        <w:t>VARs</w:t>
      </w:r>
      <w:r w:rsidR="00B34F3F" w:rsidRPr="00896EBC">
        <w:rPr>
          <w:rFonts w:ascii="Times New Roman" w:hAnsi="Times New Roman" w:cs="Times New Roman"/>
          <w:color w:val="000000" w:themeColor="text1"/>
          <w:kern w:val="0"/>
          <w:sz w:val="24"/>
        </w:rPr>
        <w:t xml:space="preserve"> did not intervene.</w:t>
      </w:r>
      <w:r w:rsidR="00624CB7" w:rsidRPr="00896EBC">
        <w:rPr>
          <w:rFonts w:ascii="Times New Roman" w:hAnsi="Times New Roman" w:cs="Times New Roman"/>
          <w:color w:val="000000" w:themeColor="text1"/>
          <w:kern w:val="0"/>
          <w:sz w:val="24"/>
        </w:rPr>
        <w:t xml:space="preserve"> </w:t>
      </w:r>
      <w:r w:rsidR="0015439A" w:rsidRPr="00896EBC">
        <w:rPr>
          <w:rFonts w:ascii="Times New Roman" w:hAnsi="Times New Roman" w:cs="Times New Roman"/>
          <w:color w:val="000000" w:themeColor="text1"/>
          <w:kern w:val="0"/>
          <w:sz w:val="24"/>
        </w:rPr>
        <w:t>Th</w:t>
      </w:r>
      <w:r w:rsidR="00251E61" w:rsidRPr="00896EBC">
        <w:rPr>
          <w:rFonts w:ascii="Times New Roman" w:hAnsi="Times New Roman" w:cs="Times New Roman"/>
          <w:color w:val="000000" w:themeColor="text1"/>
          <w:kern w:val="0"/>
          <w:sz w:val="24"/>
        </w:rPr>
        <w:t xml:space="preserve">e reason for this phenomenon is related to </w:t>
      </w:r>
      <w:r w:rsidR="00A63928" w:rsidRPr="00896EBC">
        <w:rPr>
          <w:rFonts w:ascii="Times New Roman" w:hAnsi="Times New Roman" w:cs="Times New Roman"/>
          <w:color w:val="000000" w:themeColor="text1"/>
          <w:kern w:val="0"/>
          <w:sz w:val="24"/>
        </w:rPr>
        <w:t xml:space="preserve">the </w:t>
      </w:r>
      <w:r w:rsidR="00251E61" w:rsidRPr="00896EBC">
        <w:rPr>
          <w:rFonts w:ascii="Times New Roman" w:hAnsi="Times New Roman" w:cs="Times New Roman"/>
          <w:color w:val="000000" w:themeColor="text1"/>
          <w:kern w:val="0"/>
          <w:sz w:val="24"/>
        </w:rPr>
        <w:t>presence</w:t>
      </w:r>
      <w:r w:rsidR="00A63928" w:rsidRPr="00896EBC">
        <w:rPr>
          <w:rFonts w:ascii="Times New Roman" w:hAnsi="Times New Roman" w:cs="Times New Roman"/>
          <w:color w:val="000000" w:themeColor="text1"/>
          <w:kern w:val="0"/>
          <w:sz w:val="24"/>
        </w:rPr>
        <w:t xml:space="preserve"> of </w:t>
      </w:r>
      <w:r w:rsidR="00F2252E" w:rsidRPr="00896EBC">
        <w:rPr>
          <w:rFonts w:ascii="Times New Roman" w:hAnsi="Times New Roman" w:cs="Times New Roman"/>
          <w:color w:val="000000" w:themeColor="text1"/>
          <w:kern w:val="0"/>
          <w:sz w:val="24"/>
        </w:rPr>
        <w:t>VARs</w:t>
      </w:r>
      <w:r w:rsidR="00251E61" w:rsidRPr="00896EBC">
        <w:rPr>
          <w:rFonts w:ascii="Times New Roman" w:hAnsi="Times New Roman" w:cs="Times New Roman"/>
          <w:color w:val="000000" w:themeColor="text1"/>
          <w:kern w:val="0"/>
          <w:sz w:val="24"/>
        </w:rPr>
        <w:t>, which</w:t>
      </w:r>
      <w:r w:rsidR="00A63928" w:rsidRPr="00896EBC">
        <w:rPr>
          <w:rFonts w:ascii="Times New Roman" w:hAnsi="Times New Roman" w:cs="Times New Roman"/>
          <w:color w:val="000000" w:themeColor="text1"/>
          <w:kern w:val="0"/>
          <w:sz w:val="24"/>
        </w:rPr>
        <w:t xml:space="preserve"> has led to more accurate offside calls</w:t>
      </w:r>
      <w:r w:rsidR="002C5240" w:rsidRPr="00896EBC">
        <w:rPr>
          <w:rFonts w:ascii="Times New Roman" w:hAnsi="Times New Roman" w:cs="Times New Roman"/>
          <w:color w:val="000000" w:themeColor="text1"/>
          <w:kern w:val="0"/>
          <w:sz w:val="20"/>
          <w:szCs w:val="20"/>
          <w:vertAlign w:val="superscript"/>
        </w:rPr>
        <w:fldChar w:fldCharType="begin"/>
      </w:r>
      <w:r w:rsidR="00805DD4" w:rsidRPr="00896EBC">
        <w:rPr>
          <w:rFonts w:ascii="Times New Roman" w:hAnsi="Times New Roman" w:cs="Times New Roman"/>
          <w:color w:val="000000" w:themeColor="text1"/>
          <w:kern w:val="0"/>
          <w:sz w:val="20"/>
          <w:szCs w:val="20"/>
          <w:vertAlign w:val="superscript"/>
        </w:rPr>
        <w:instrText xml:space="preserve"> ADDIN EN.CITE &lt;EndNote&gt;&lt;Cite&gt;&lt;Author&gt;Association(FIFA)&lt;/Author&gt;&lt;Year&gt;2018&lt;/Year&gt;&lt;RecNum&gt;271&lt;/RecNum&gt;&lt;DisplayText&gt;[17, 36]&lt;/DisplayText&gt;&lt;record&gt;&lt;rec-number&gt;271&lt;/rec-number&gt;&lt;foreign-keys&gt;&lt;key app="EN" db-id="e0s52ree6s0df6e5xxpxtvzu920ttp5vrrzx" timestamp="1672042614" guid="f1d6948e-32c0-49d8-81e6-aac1064045d8"&gt;271&lt;/key&gt;&lt;/foreign-keys&gt;&lt;ref-type name="Web Page"&gt;12&lt;/ref-type&gt;&lt;contributors&gt;&lt;authors&gt;&lt;author&gt;Fédération Internationale de Football Association(FIFA)&lt;/author&gt;&lt;/authors&gt;&lt;/contributors&gt;&lt;titles&gt;&lt;title&gt;FIFA World Cup Russia 2018: Refereeing Statistics.&lt;/title&gt;&lt;/titles&gt;&lt;dates&gt;&lt;year&gt;2018&lt;/year&gt;&lt;/dates&gt;&lt;urls&gt;&lt;related-urls&gt;&lt;url&gt;https://fifa-backend.pressfire.net/media/newsletter/FWC18-Refereeing-VAR-Report-Statistics-Finals-STATS.pdf&lt;/url&gt;&lt;/related-urls&gt;&lt;/urls&gt;&lt;/record&gt;&lt;/Cite&gt;&lt;Cite&gt;&lt;Author&gt;Carlos&lt;/Author&gt;&lt;Year&gt;2019&lt;/Year&gt;&lt;RecNum&gt;142&lt;/RecNum&gt;&lt;record&gt;&lt;rec-number&gt;142&lt;/rec-number&gt;&lt;foreign-keys&gt;&lt;key app="EN" db-id="e0s52ree6s0df6e5xxpxtvzu920ttp5vrrzx" timestamp="1663037047" guid="958142cf-b57c-4e6a-8e39-2b5ae1d953c1"&gt;142&lt;/key&gt;&lt;/foreign-keys&gt;&lt;ref-type name="Journal Article"&gt;17&lt;/ref-type&gt;&lt;contributors&gt;&lt;authors&gt;&lt;author&gt;Carlos, Lago Penas&lt;/author&gt;&lt;author&gt;Ezequiel, Rey&lt;/author&gt;&lt;author&gt;Anton, Kalen&lt;/author&gt;&lt;/authors&gt;&lt;/contributors&gt;&lt;titles&gt;&lt;title&gt;How does Video Assistant Referee (VAR) modify the game in elite soccer?&lt;/title&gt;&lt;secondary-title&gt;International Journal of Performance Analysis in Sport&lt;/secondary-title&gt;&lt;/titles&gt;&lt;periodical&gt;&lt;full-title&gt;International Journal of Performance Analysis in Sport&lt;/full-title&gt;&lt;/periodical&gt;&lt;pages&gt;646-653&lt;/pages&gt;&lt;volume&gt;19&lt;/volume&gt;&lt;number&gt;4&lt;/number&gt;&lt;dates&gt;&lt;year&gt;2019&lt;/year&gt;&lt;pub-dates&gt;&lt;date&gt;Jul 4&lt;/date&gt;&lt;/pub-dates&gt;&lt;/dates&gt;&lt;isbn&gt;2474-8668&lt;/isbn&gt;&lt;accession-num&gt;WOS:000478653800001&lt;/accession-num&gt;&lt;urls&gt;&lt;related-urls&gt;&lt;url&gt;&amp;lt;Go to ISI&amp;gt;://WOS:000478653800001&lt;/url&gt;&lt;/related-urls&gt;&lt;/urls&gt;&lt;electronic-resource-num&gt;https://doi.org/10.1080/24748668.2019.1646521&lt;/electronic-resource-num&gt;&lt;/record&gt;&lt;/Cite&gt;&lt;/EndNote&gt;</w:instrText>
      </w:r>
      <w:r w:rsidR="002C5240" w:rsidRPr="00896EBC">
        <w:rPr>
          <w:rFonts w:ascii="Times New Roman" w:hAnsi="Times New Roman" w:cs="Times New Roman"/>
          <w:color w:val="000000" w:themeColor="text1"/>
          <w:kern w:val="0"/>
          <w:sz w:val="20"/>
          <w:szCs w:val="20"/>
          <w:vertAlign w:val="superscript"/>
        </w:rPr>
        <w:fldChar w:fldCharType="separate"/>
      </w:r>
      <w:r w:rsidR="004B1232" w:rsidRPr="00896EBC">
        <w:rPr>
          <w:rFonts w:ascii="Times New Roman" w:hAnsi="Times New Roman" w:cs="Times New Roman"/>
          <w:noProof/>
          <w:color w:val="000000" w:themeColor="text1"/>
          <w:kern w:val="0"/>
          <w:sz w:val="20"/>
          <w:szCs w:val="20"/>
          <w:vertAlign w:val="superscript"/>
        </w:rPr>
        <w:t>[17, 36]</w:t>
      </w:r>
      <w:r w:rsidR="002C5240" w:rsidRPr="00896EBC">
        <w:rPr>
          <w:rFonts w:ascii="Times New Roman" w:hAnsi="Times New Roman" w:cs="Times New Roman"/>
          <w:color w:val="000000" w:themeColor="text1"/>
          <w:kern w:val="0"/>
          <w:sz w:val="20"/>
          <w:szCs w:val="20"/>
          <w:vertAlign w:val="superscript"/>
        </w:rPr>
        <w:fldChar w:fldCharType="end"/>
      </w:r>
      <w:r w:rsidR="009F21D3" w:rsidRPr="00896EBC">
        <w:rPr>
          <w:rFonts w:ascii="Times New Roman" w:hAnsi="Times New Roman" w:cs="Times New Roman"/>
          <w:color w:val="000000" w:themeColor="text1"/>
          <w:kern w:val="0"/>
          <w:sz w:val="20"/>
          <w:szCs w:val="20"/>
        </w:rPr>
        <w:t>.</w:t>
      </w:r>
      <w:r w:rsidR="00A63928" w:rsidRPr="00896EBC">
        <w:rPr>
          <w:rFonts w:ascii="Times New Roman" w:hAnsi="Times New Roman" w:cs="Times New Roman"/>
          <w:color w:val="000000" w:themeColor="text1"/>
          <w:kern w:val="0"/>
          <w:sz w:val="20"/>
          <w:szCs w:val="20"/>
        </w:rPr>
        <w:t xml:space="preserve"> </w:t>
      </w:r>
      <w:r w:rsidR="009F21D3" w:rsidRPr="00896EBC">
        <w:rPr>
          <w:rFonts w:ascii="Times New Roman" w:hAnsi="Times New Roman" w:cs="Times New Roman"/>
          <w:color w:val="000000" w:themeColor="text1"/>
          <w:kern w:val="0"/>
          <w:sz w:val="24"/>
        </w:rPr>
        <w:t>O</w:t>
      </w:r>
      <w:r w:rsidR="00A63928" w:rsidRPr="00896EBC">
        <w:rPr>
          <w:rFonts w:ascii="Times New Roman" w:hAnsi="Times New Roman" w:cs="Times New Roman"/>
          <w:color w:val="000000" w:themeColor="text1"/>
          <w:kern w:val="0"/>
          <w:sz w:val="24"/>
        </w:rPr>
        <w:t>ffside or offensive fouls being reviewed</w:t>
      </w:r>
      <w:r w:rsidR="009F21D3" w:rsidRPr="00896EBC">
        <w:rPr>
          <w:rFonts w:ascii="Times New Roman" w:hAnsi="Times New Roman" w:cs="Times New Roman"/>
          <w:color w:val="000000" w:themeColor="text1"/>
          <w:kern w:val="0"/>
          <w:sz w:val="24"/>
        </w:rPr>
        <w:t>, i</w:t>
      </w:r>
      <w:r w:rsidR="00E26447" w:rsidRPr="00896EBC">
        <w:rPr>
          <w:rFonts w:ascii="Times New Roman" w:hAnsi="Times New Roman" w:cs="Times New Roman"/>
          <w:color w:val="000000" w:themeColor="text1"/>
          <w:kern w:val="0"/>
          <w:sz w:val="24"/>
        </w:rPr>
        <w:t xml:space="preserve">t might </w:t>
      </w:r>
      <w:r w:rsidR="00E37BD5" w:rsidRPr="00896EBC">
        <w:rPr>
          <w:rFonts w:ascii="Times New Roman" w:hAnsi="Times New Roman" w:cs="Times New Roman"/>
          <w:color w:val="000000" w:themeColor="text1"/>
          <w:kern w:val="0"/>
          <w:sz w:val="24"/>
        </w:rPr>
        <w:t xml:space="preserve">be </w:t>
      </w:r>
      <w:r w:rsidR="00E26447" w:rsidRPr="00896EBC">
        <w:rPr>
          <w:rFonts w:ascii="Times New Roman" w:hAnsi="Times New Roman" w:cs="Times New Roman"/>
          <w:color w:val="000000" w:themeColor="text1"/>
          <w:kern w:val="0"/>
          <w:sz w:val="24"/>
        </w:rPr>
        <w:t>related to the reduction of goals.</w:t>
      </w:r>
    </w:p>
    <w:p w14:paraId="73A9E3DB" w14:textId="622BD477" w:rsidR="005514E1" w:rsidRPr="00896EBC" w:rsidRDefault="00000000" w:rsidP="004263F0">
      <w:pPr>
        <w:autoSpaceDE w:val="0"/>
        <w:autoSpaceDN w:val="0"/>
        <w:adjustRightInd w:val="0"/>
        <w:spacing w:line="480" w:lineRule="auto"/>
        <w:ind w:firstLineChars="200" w:firstLine="480"/>
        <w:rPr>
          <w:rFonts w:ascii="Times New Roman" w:hAnsi="Times New Roman" w:cs="Times New Roman"/>
          <w:color w:val="000000" w:themeColor="text1"/>
          <w:kern w:val="0"/>
          <w:sz w:val="20"/>
          <w:szCs w:val="20"/>
        </w:rPr>
      </w:pPr>
      <w:r w:rsidRPr="00896EBC">
        <w:rPr>
          <w:rFonts w:ascii="Times New Roman" w:hAnsi="Times New Roman" w:cs="Times New Roman"/>
          <w:color w:val="000000" w:themeColor="text1"/>
          <w:kern w:val="0"/>
          <w:sz w:val="24"/>
        </w:rPr>
        <w:t>Penalties</w:t>
      </w:r>
      <w:r w:rsidR="00E34FF3"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 xml:space="preserve">also showed a significant decline under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monitoring.</w:t>
      </w:r>
      <w:r w:rsidR="002D3B63" w:rsidRPr="00896EBC">
        <w:rPr>
          <w:rFonts w:ascii="Times New Roman" w:hAnsi="Times New Roman" w:cs="Times New Roman"/>
          <w:color w:val="000000" w:themeColor="text1"/>
          <w:kern w:val="0"/>
          <w:sz w:val="24"/>
        </w:rPr>
        <w:t xml:space="preserve"> The players</w:t>
      </w:r>
      <w:r w:rsidR="004D6083" w:rsidRPr="00896EBC">
        <w:rPr>
          <w:rFonts w:ascii="Times New Roman" w:hAnsi="Times New Roman" w:cs="Times New Roman"/>
          <w:color w:val="000000" w:themeColor="text1"/>
          <w:kern w:val="0"/>
          <w:sz w:val="24"/>
        </w:rPr>
        <w:t>’</w:t>
      </w:r>
      <w:r w:rsidR="00E1398D" w:rsidRPr="00896EBC">
        <w:rPr>
          <w:rFonts w:ascii="Times New Roman" w:hAnsi="Times New Roman" w:cs="Times New Roman"/>
          <w:color w:val="000000" w:themeColor="text1"/>
          <w:kern w:val="0"/>
          <w:sz w:val="24"/>
        </w:rPr>
        <w:t xml:space="preserve"> </w:t>
      </w:r>
      <w:r w:rsidR="002D3B63" w:rsidRPr="00896EBC">
        <w:rPr>
          <w:rFonts w:ascii="Times New Roman" w:hAnsi="Times New Roman" w:cs="Times New Roman"/>
          <w:color w:val="000000" w:themeColor="text1"/>
          <w:kern w:val="0"/>
          <w:sz w:val="24"/>
        </w:rPr>
        <w:t>exaggerate</w:t>
      </w:r>
      <w:r w:rsidR="004D6083" w:rsidRPr="00896EBC">
        <w:rPr>
          <w:rFonts w:ascii="Times New Roman" w:hAnsi="Times New Roman" w:cs="Times New Roman"/>
          <w:color w:val="000000" w:themeColor="text1"/>
          <w:kern w:val="0"/>
          <w:sz w:val="24"/>
        </w:rPr>
        <w:t>d</w:t>
      </w:r>
      <w:r w:rsidR="002D3B63" w:rsidRPr="00896EBC">
        <w:rPr>
          <w:rFonts w:ascii="Times New Roman" w:hAnsi="Times New Roman" w:cs="Times New Roman"/>
          <w:color w:val="000000" w:themeColor="text1"/>
          <w:kern w:val="0"/>
          <w:sz w:val="24"/>
        </w:rPr>
        <w:t xml:space="preserve"> </w:t>
      </w:r>
      <w:r w:rsidR="00E1398D" w:rsidRPr="00896EBC">
        <w:rPr>
          <w:rFonts w:ascii="Times New Roman" w:hAnsi="Times New Roman" w:cs="Times New Roman"/>
          <w:color w:val="000000" w:themeColor="text1"/>
          <w:kern w:val="0"/>
          <w:sz w:val="24"/>
        </w:rPr>
        <w:t>reactions</w:t>
      </w:r>
      <w:r w:rsidR="00E908E0" w:rsidRPr="00896EBC">
        <w:rPr>
          <w:rFonts w:ascii="Times New Roman" w:hAnsi="Times New Roman" w:cs="Times New Roman"/>
          <w:color w:val="000000" w:themeColor="text1"/>
          <w:kern w:val="0"/>
          <w:sz w:val="24"/>
        </w:rPr>
        <w:t>,</w:t>
      </w:r>
      <w:r w:rsidR="002D3B63" w:rsidRPr="00896EBC">
        <w:rPr>
          <w:rFonts w:ascii="Times New Roman" w:hAnsi="Times New Roman" w:cs="Times New Roman"/>
          <w:color w:val="000000" w:themeColor="text1"/>
          <w:kern w:val="0"/>
          <w:sz w:val="24"/>
        </w:rPr>
        <w:t xml:space="preserve"> especially </w:t>
      </w:r>
      <w:r w:rsidR="00E1398D" w:rsidRPr="00896EBC">
        <w:rPr>
          <w:rFonts w:ascii="Times New Roman" w:hAnsi="Times New Roman" w:cs="Times New Roman"/>
          <w:color w:val="000000" w:themeColor="text1"/>
          <w:kern w:val="0"/>
          <w:sz w:val="24"/>
        </w:rPr>
        <w:t xml:space="preserve">the strikers </w:t>
      </w:r>
      <w:r w:rsidR="004D6083" w:rsidRPr="00896EBC">
        <w:rPr>
          <w:rFonts w:ascii="Times New Roman" w:hAnsi="Times New Roman" w:cs="Times New Roman"/>
          <w:color w:val="000000" w:themeColor="text1"/>
          <w:kern w:val="0"/>
          <w:sz w:val="24"/>
        </w:rPr>
        <w:t xml:space="preserve">who </w:t>
      </w:r>
      <w:r w:rsidR="002D3B63" w:rsidRPr="00896EBC">
        <w:rPr>
          <w:rFonts w:ascii="Times New Roman" w:hAnsi="Times New Roman" w:cs="Times New Roman"/>
          <w:color w:val="000000" w:themeColor="text1"/>
          <w:kern w:val="0"/>
          <w:sz w:val="24"/>
        </w:rPr>
        <w:t xml:space="preserve">deliberately </w:t>
      </w:r>
      <w:r w:rsidR="005003D6" w:rsidRPr="00896EBC">
        <w:rPr>
          <w:rFonts w:ascii="Times New Roman" w:hAnsi="Times New Roman" w:cs="Times New Roman"/>
          <w:color w:val="000000" w:themeColor="text1"/>
          <w:kern w:val="0"/>
          <w:sz w:val="24"/>
        </w:rPr>
        <w:t>div</w:t>
      </w:r>
      <w:r w:rsidR="00E1398D" w:rsidRPr="00896EBC">
        <w:rPr>
          <w:rFonts w:ascii="Times New Roman" w:hAnsi="Times New Roman" w:cs="Times New Roman"/>
          <w:color w:val="000000" w:themeColor="text1"/>
          <w:kern w:val="0"/>
          <w:sz w:val="24"/>
        </w:rPr>
        <w:t>e</w:t>
      </w:r>
      <w:r w:rsidR="005003D6" w:rsidRPr="00896EBC">
        <w:rPr>
          <w:rFonts w:ascii="Times New Roman" w:hAnsi="Times New Roman" w:cs="Times New Roman"/>
          <w:color w:val="000000" w:themeColor="text1"/>
          <w:kern w:val="0"/>
          <w:sz w:val="24"/>
        </w:rPr>
        <w:t xml:space="preserve"> </w:t>
      </w:r>
      <w:r w:rsidR="002D3B63" w:rsidRPr="00896EBC">
        <w:rPr>
          <w:rFonts w:ascii="Times New Roman" w:hAnsi="Times New Roman" w:cs="Times New Roman"/>
          <w:color w:val="000000" w:themeColor="text1"/>
          <w:kern w:val="0"/>
          <w:sz w:val="24"/>
        </w:rPr>
        <w:t>in</w:t>
      </w:r>
      <w:r w:rsidR="004D6083" w:rsidRPr="00896EBC">
        <w:rPr>
          <w:rFonts w:ascii="Times New Roman" w:hAnsi="Times New Roman" w:cs="Times New Roman"/>
          <w:color w:val="000000" w:themeColor="text1"/>
          <w:kern w:val="0"/>
          <w:sz w:val="24"/>
        </w:rPr>
        <w:t>to</w:t>
      </w:r>
      <w:r w:rsidR="002D3B63" w:rsidRPr="00896EBC">
        <w:rPr>
          <w:rFonts w:ascii="Times New Roman" w:hAnsi="Times New Roman" w:cs="Times New Roman"/>
          <w:color w:val="000000" w:themeColor="text1"/>
          <w:kern w:val="0"/>
          <w:sz w:val="24"/>
        </w:rPr>
        <w:t xml:space="preserve"> the goal area to increase foul opportunities</w:t>
      </w:r>
      <w:r w:rsidR="00E908E0" w:rsidRPr="00896EBC">
        <w:rPr>
          <w:rFonts w:ascii="Times New Roman" w:hAnsi="Times New Roman" w:cs="Times New Roman"/>
          <w:color w:val="000000" w:themeColor="text1"/>
          <w:kern w:val="0"/>
          <w:sz w:val="24"/>
        </w:rPr>
        <w:t>,</w:t>
      </w:r>
      <w:r w:rsidR="002D3B63" w:rsidRPr="00896EBC">
        <w:rPr>
          <w:rFonts w:ascii="Times New Roman" w:hAnsi="Times New Roman" w:cs="Times New Roman"/>
          <w:color w:val="000000" w:themeColor="text1"/>
          <w:kern w:val="0"/>
          <w:sz w:val="24"/>
        </w:rPr>
        <w:t xml:space="preserve"> can be seen as cheat</w:t>
      </w:r>
      <w:r w:rsidR="004D6083" w:rsidRPr="00896EBC">
        <w:rPr>
          <w:rFonts w:ascii="Times New Roman" w:hAnsi="Times New Roman" w:cs="Times New Roman"/>
          <w:color w:val="000000" w:themeColor="text1"/>
          <w:kern w:val="0"/>
          <w:sz w:val="24"/>
        </w:rPr>
        <w:t>ing</w:t>
      </w:r>
      <w:r w:rsidR="009B23BB" w:rsidRPr="00896EBC">
        <w:rPr>
          <w:rFonts w:ascii="Times New Roman" w:hAnsi="Times New Roman" w:cs="Times New Roman"/>
          <w:color w:val="000000" w:themeColor="text1"/>
          <w:kern w:val="0"/>
          <w:sz w:val="24"/>
          <w:vertAlign w:val="superscript"/>
        </w:rPr>
        <w:fldChar w:fldCharType="begin"/>
      </w:r>
      <w:r w:rsidR="004B1232" w:rsidRPr="00896EBC">
        <w:rPr>
          <w:rFonts w:ascii="Times New Roman" w:hAnsi="Times New Roman" w:cs="Times New Roman"/>
          <w:color w:val="000000" w:themeColor="text1"/>
          <w:kern w:val="0"/>
          <w:sz w:val="24"/>
          <w:vertAlign w:val="superscript"/>
        </w:rPr>
        <w:instrText xml:space="preserve"> ADDIN EN.CITE &lt;EndNote&gt;&lt;Cite&gt;&lt;Author&gt;Sabag&lt;/Author&gt;&lt;Year&gt;2020&lt;/Year&gt;&lt;RecNum&gt;15851&lt;/RecNum&gt;&lt;DisplayText&gt;[37]&lt;/DisplayText&gt;&lt;record&gt;&lt;rec-number&gt;15851&lt;/rec-number&gt;&lt;foreign-keys&gt;&lt;key app="EN" db-id="e0s52ree6s0df6e5xxpxtvzu920ttp5vrrzx" timestamp="1739369495" guid="04828f7d-0401-4585-82a8-5ad1a98effe8"&gt;15851&lt;/key&gt;&lt;/foreign-keys&gt;&lt;ref-type name="Journal Article"&gt;17&lt;/ref-type&gt;&lt;contributors&gt;&lt;authors&gt;&lt;author&gt;Sabag, Eran&lt;/author&gt;&lt;author&gt;Lidor, Ronnie&lt;/author&gt;&lt;author&gt;Morgulev, Elia&lt;/author&gt;&lt;author&gt;Arnon, Michal&lt;/author&gt;&lt;author&gt;Azar, Ofer&lt;/author&gt;&lt;author&gt;Bar-Eli, Michael&lt;/author&gt;&lt;/authors&gt;&lt;/contributors&gt;&lt;titles&gt;&lt;title&gt;To dive or not to dive in the penalty area? The questionable art of deception in soccer&lt;/title&gt;&lt;secondary-title&gt;International Journal of Sport and Exercise Psychology&lt;/secondary-title&gt;&lt;/titles&gt;&lt;periodical&gt;&lt;full-title&gt;International Journal of Sport and Exercise Psychology&lt;/full-title&gt;&lt;/periodical&gt;&lt;pages&gt;296-307&lt;/pages&gt;&lt;volume&gt;18&lt;/volume&gt;&lt;number&gt;3&lt;/number&gt;&lt;dates&gt;&lt;year&gt;2020&lt;/year&gt;&lt;/dates&gt;&lt;isbn&gt;1612-197X&lt;/isbn&gt;&lt;urls&gt;&lt;/urls&gt;&lt;electronic-resource-num&gt;https://doi.org/10.1080/1612197X.2018.1462100&lt;/electronic-resource-num&gt;&lt;/record&gt;&lt;/Cite&gt;&lt;/EndNote&gt;</w:instrText>
      </w:r>
      <w:r w:rsidR="009B23BB" w:rsidRPr="00896EBC">
        <w:rPr>
          <w:rFonts w:ascii="Times New Roman" w:hAnsi="Times New Roman" w:cs="Times New Roman"/>
          <w:color w:val="000000" w:themeColor="text1"/>
          <w:kern w:val="0"/>
          <w:sz w:val="24"/>
          <w:vertAlign w:val="superscript"/>
        </w:rPr>
        <w:fldChar w:fldCharType="separate"/>
      </w:r>
      <w:r w:rsidR="004B1232" w:rsidRPr="00896EBC">
        <w:rPr>
          <w:rFonts w:ascii="Times New Roman" w:hAnsi="Times New Roman" w:cs="Times New Roman"/>
          <w:noProof/>
          <w:color w:val="000000" w:themeColor="text1"/>
          <w:kern w:val="0"/>
          <w:sz w:val="24"/>
          <w:vertAlign w:val="superscript"/>
        </w:rPr>
        <w:t>[37]</w:t>
      </w:r>
      <w:r w:rsidR="009B23BB" w:rsidRPr="00896EBC">
        <w:rPr>
          <w:rFonts w:ascii="Times New Roman" w:hAnsi="Times New Roman" w:cs="Times New Roman"/>
          <w:color w:val="000000" w:themeColor="text1"/>
          <w:kern w:val="0"/>
          <w:sz w:val="24"/>
          <w:vertAlign w:val="superscript"/>
        </w:rPr>
        <w:fldChar w:fldCharType="end"/>
      </w:r>
      <w:r w:rsidR="002D3B63" w:rsidRPr="00896EBC">
        <w:rPr>
          <w:rFonts w:ascii="Times New Roman" w:hAnsi="Times New Roman" w:cs="Times New Roman"/>
          <w:color w:val="000000" w:themeColor="text1"/>
          <w:kern w:val="0"/>
          <w:sz w:val="20"/>
          <w:szCs w:val="20"/>
        </w:rPr>
        <w:t xml:space="preserve">. </w:t>
      </w:r>
      <w:r w:rsidR="00F2252E" w:rsidRPr="00615BDB">
        <w:rPr>
          <w:rFonts w:ascii="Times New Roman" w:hAnsi="Times New Roman" w:cs="Times New Roman"/>
          <w:color w:val="FF0000"/>
          <w:kern w:val="0"/>
          <w:sz w:val="24"/>
        </w:rPr>
        <w:t>VARs</w:t>
      </w:r>
      <w:r w:rsidR="004D6083" w:rsidRPr="00615BDB">
        <w:rPr>
          <w:rFonts w:ascii="Times New Roman" w:hAnsi="Times New Roman" w:cs="Times New Roman"/>
          <w:color w:val="FF0000"/>
          <w:kern w:val="0"/>
          <w:sz w:val="24"/>
        </w:rPr>
        <w:t xml:space="preserve"> monitoring could </w:t>
      </w:r>
      <w:r w:rsidR="009F21D3" w:rsidRPr="00615BDB">
        <w:rPr>
          <w:rFonts w:ascii="Times New Roman" w:hAnsi="Times New Roman" w:cs="Times New Roman"/>
          <w:color w:val="FF0000"/>
          <w:kern w:val="0"/>
          <w:sz w:val="24"/>
        </w:rPr>
        <w:t>influence</w:t>
      </w:r>
      <w:r w:rsidR="00D1020B" w:rsidRPr="00615BDB">
        <w:rPr>
          <w:rFonts w:ascii="Times New Roman" w:hAnsi="Times New Roman" w:cs="Times New Roman"/>
          <w:color w:val="FF0000"/>
          <w:kern w:val="0"/>
          <w:sz w:val="24"/>
        </w:rPr>
        <w:t xml:space="preserve"> </w:t>
      </w:r>
      <w:r w:rsidR="003C1538" w:rsidRPr="00615BDB">
        <w:rPr>
          <w:rFonts w:ascii="Times New Roman" w:hAnsi="Times New Roman" w:cs="Times New Roman"/>
          <w:color w:val="FF0000"/>
          <w:kern w:val="0"/>
          <w:sz w:val="24"/>
        </w:rPr>
        <w:t>performance</w:t>
      </w:r>
      <w:r w:rsidR="005003D6" w:rsidRPr="00615BDB">
        <w:rPr>
          <w:rFonts w:ascii="Times New Roman" w:hAnsi="Times New Roman" w:cs="Times New Roman"/>
          <w:color w:val="FF0000"/>
          <w:kern w:val="0"/>
          <w:sz w:val="24"/>
        </w:rPr>
        <w:t xml:space="preserve"> </w:t>
      </w:r>
      <w:r w:rsidR="004D6083" w:rsidRPr="00615BDB">
        <w:rPr>
          <w:rFonts w:ascii="Times New Roman" w:hAnsi="Times New Roman" w:cs="Times New Roman"/>
          <w:color w:val="FF0000"/>
          <w:kern w:val="0"/>
          <w:sz w:val="24"/>
        </w:rPr>
        <w:t xml:space="preserve">changes </w:t>
      </w:r>
      <w:r w:rsidR="00E1398D" w:rsidRPr="00615BDB">
        <w:rPr>
          <w:rFonts w:ascii="Times New Roman" w:hAnsi="Times New Roman" w:cs="Times New Roman"/>
          <w:color w:val="FF0000"/>
          <w:kern w:val="0"/>
          <w:sz w:val="24"/>
        </w:rPr>
        <w:t xml:space="preserve">in </w:t>
      </w:r>
      <w:r w:rsidR="004D6083" w:rsidRPr="00615BDB">
        <w:rPr>
          <w:rFonts w:ascii="Times New Roman" w:hAnsi="Times New Roman" w:cs="Times New Roman"/>
          <w:color w:val="FF0000"/>
          <w:kern w:val="0"/>
          <w:sz w:val="24"/>
        </w:rPr>
        <w:t xml:space="preserve">the </w:t>
      </w:r>
      <w:r w:rsidR="00E1398D" w:rsidRPr="00615BDB">
        <w:rPr>
          <w:rFonts w:ascii="Times New Roman" w:hAnsi="Times New Roman" w:cs="Times New Roman"/>
          <w:color w:val="FF0000"/>
          <w:kern w:val="0"/>
          <w:sz w:val="24"/>
        </w:rPr>
        <w:t>penalty a</w:t>
      </w:r>
      <w:r w:rsidR="00E37BD5" w:rsidRPr="00615BDB">
        <w:rPr>
          <w:rFonts w:ascii="Times New Roman" w:hAnsi="Times New Roman" w:cs="Times New Roman"/>
          <w:color w:val="FF0000"/>
          <w:kern w:val="0"/>
          <w:sz w:val="24"/>
        </w:rPr>
        <w:t>re</w:t>
      </w:r>
      <w:r w:rsidR="00E1398D" w:rsidRPr="00615BDB">
        <w:rPr>
          <w:rFonts w:ascii="Times New Roman" w:hAnsi="Times New Roman" w:cs="Times New Roman"/>
          <w:color w:val="FF0000"/>
          <w:kern w:val="0"/>
          <w:sz w:val="24"/>
        </w:rPr>
        <w:t>a</w:t>
      </w:r>
      <w:r w:rsidR="00BC2378" w:rsidRPr="00615BDB">
        <w:rPr>
          <w:rFonts w:ascii="Times New Roman" w:hAnsi="Times New Roman" w:cs="Times New Roman"/>
          <w:color w:val="FF0000"/>
          <w:kern w:val="0"/>
          <w:sz w:val="24"/>
        </w:rPr>
        <w:t xml:space="preserve">. </w:t>
      </w:r>
      <w:r w:rsidR="00BC2378" w:rsidRPr="00896EBC">
        <w:rPr>
          <w:rFonts w:ascii="Times New Roman" w:hAnsi="Times New Roman" w:cs="Times New Roman"/>
          <w:color w:val="000000" w:themeColor="text1"/>
          <w:kern w:val="0"/>
          <w:sz w:val="24"/>
        </w:rPr>
        <w:t xml:space="preserve">Thus, </w:t>
      </w:r>
      <w:r w:rsidR="00251E61" w:rsidRPr="00896EBC">
        <w:rPr>
          <w:rFonts w:ascii="Times New Roman" w:hAnsi="Times New Roman" w:cs="Times New Roman"/>
          <w:color w:val="000000" w:themeColor="text1"/>
          <w:kern w:val="0"/>
          <w:sz w:val="24"/>
        </w:rPr>
        <w:t xml:space="preserve">with </w:t>
      </w:r>
      <w:r w:rsidR="00BC2378" w:rsidRPr="00896EBC">
        <w:rPr>
          <w:rFonts w:ascii="Times New Roman" w:hAnsi="Times New Roman" w:cs="Times New Roman"/>
          <w:color w:val="000000" w:themeColor="text1"/>
          <w:kern w:val="0"/>
          <w:sz w:val="24"/>
        </w:rPr>
        <w:t xml:space="preserve">cheating behaviors being reduced, </w:t>
      </w:r>
      <w:r w:rsidR="00E1398D" w:rsidRPr="00896EBC">
        <w:rPr>
          <w:rFonts w:ascii="Times New Roman" w:hAnsi="Times New Roman" w:cs="Times New Roman"/>
          <w:color w:val="000000" w:themeColor="text1"/>
          <w:kern w:val="0"/>
          <w:sz w:val="24"/>
        </w:rPr>
        <w:t>the number of penalties</w:t>
      </w:r>
      <w:r w:rsidR="00251E61" w:rsidRPr="00896EBC">
        <w:rPr>
          <w:rFonts w:ascii="Times New Roman" w:hAnsi="Times New Roman" w:cs="Times New Roman"/>
          <w:color w:val="000000" w:themeColor="text1"/>
          <w:kern w:val="0"/>
          <w:sz w:val="24"/>
        </w:rPr>
        <w:t xml:space="preserve"> was influenced too</w:t>
      </w:r>
      <w:r w:rsidR="00E1398D" w:rsidRPr="00896EBC">
        <w:rPr>
          <w:rFonts w:ascii="Times New Roman" w:hAnsi="Times New Roman" w:cs="Times New Roman"/>
          <w:color w:val="000000" w:themeColor="text1"/>
          <w:kern w:val="0"/>
          <w:sz w:val="24"/>
        </w:rPr>
        <w:t>.</w:t>
      </w:r>
      <w:r w:rsidR="00BC2378" w:rsidRPr="00896EBC">
        <w:rPr>
          <w:rFonts w:ascii="Times New Roman" w:hAnsi="Times New Roman" w:cs="Times New Roman"/>
          <w:color w:val="000000" w:themeColor="text1"/>
          <w:kern w:val="0"/>
          <w:sz w:val="24"/>
        </w:rPr>
        <w:t xml:space="preserve"> </w:t>
      </w:r>
    </w:p>
    <w:p w14:paraId="57972C96" w14:textId="22C66F97" w:rsidR="002F488B" w:rsidRPr="00615BDB" w:rsidRDefault="00000000" w:rsidP="002F488B">
      <w:pPr>
        <w:autoSpaceDE w:val="0"/>
        <w:autoSpaceDN w:val="0"/>
        <w:adjustRightInd w:val="0"/>
        <w:spacing w:line="480" w:lineRule="auto"/>
        <w:ind w:firstLineChars="200" w:firstLine="480"/>
        <w:rPr>
          <w:rFonts w:ascii="Times New Roman" w:hAnsi="Times New Roman" w:cs="Times New Roman"/>
          <w:color w:val="FF0000"/>
          <w:kern w:val="0"/>
          <w:sz w:val="24"/>
        </w:rPr>
      </w:pPr>
      <w:r w:rsidRPr="00615BDB">
        <w:rPr>
          <w:rFonts w:ascii="Times New Roman" w:hAnsi="Times New Roman" w:cs="Times New Roman"/>
          <w:color w:val="FF0000"/>
          <w:kern w:val="0"/>
          <w:sz w:val="24"/>
        </w:rPr>
        <w:t xml:space="preserve">The trend in shots </w:t>
      </w:r>
      <w:r w:rsidR="00A2159A" w:rsidRPr="00615BDB">
        <w:rPr>
          <w:rFonts w:ascii="Times New Roman" w:hAnsi="Times New Roman" w:cs="Times New Roman"/>
          <w:color w:val="FF0000"/>
          <w:kern w:val="0"/>
          <w:sz w:val="24"/>
        </w:rPr>
        <w:t xml:space="preserve">was </w:t>
      </w:r>
      <w:r w:rsidR="008D320B" w:rsidRPr="00615BDB">
        <w:rPr>
          <w:rFonts w:ascii="Times New Roman" w:hAnsi="Times New Roman" w:cs="Times New Roman"/>
          <w:color w:val="FF0000"/>
          <w:kern w:val="0"/>
          <w:sz w:val="24"/>
        </w:rPr>
        <w:t>no significant difference</w:t>
      </w:r>
      <w:r w:rsidR="00A2159A" w:rsidRPr="00615BDB">
        <w:rPr>
          <w:rFonts w:ascii="Times New Roman" w:hAnsi="Times New Roman" w:cs="Times New Roman"/>
          <w:color w:val="FF0000"/>
          <w:kern w:val="0"/>
          <w:sz w:val="24"/>
        </w:rPr>
        <w:t xml:space="preserve">, </w:t>
      </w:r>
      <w:r w:rsidR="008D320B" w:rsidRPr="00615BDB">
        <w:rPr>
          <w:rFonts w:ascii="Times New Roman" w:hAnsi="Times New Roman" w:cs="Times New Roman"/>
          <w:color w:val="FF0000"/>
          <w:kern w:val="0"/>
          <w:sz w:val="24"/>
        </w:rPr>
        <w:t xml:space="preserve">this result may also be related to factors such as tactical style and playing conditions, so it is recommended that the </w:t>
      </w:r>
      <w:r w:rsidR="00BF316A" w:rsidRPr="00615BDB">
        <w:rPr>
          <w:rFonts w:ascii="Times New Roman" w:hAnsi="Times New Roman" w:cs="Times New Roman" w:hint="eastAsia"/>
          <w:color w:val="FF0000"/>
          <w:kern w:val="0"/>
          <w:sz w:val="24"/>
        </w:rPr>
        <w:t>researcher</w:t>
      </w:r>
      <w:r w:rsidR="00BF316A" w:rsidRPr="00615BDB">
        <w:rPr>
          <w:rFonts w:ascii="Times New Roman" w:hAnsi="Times New Roman" w:cs="Times New Roman"/>
          <w:color w:val="FF0000"/>
          <w:kern w:val="0"/>
          <w:sz w:val="24"/>
        </w:rPr>
        <w:t xml:space="preserve"> can</w:t>
      </w:r>
      <w:r w:rsidR="008D320B" w:rsidRPr="00615BDB">
        <w:rPr>
          <w:rFonts w:ascii="Times New Roman" w:hAnsi="Times New Roman" w:cs="Times New Roman"/>
          <w:color w:val="FF0000"/>
          <w:kern w:val="0"/>
          <w:sz w:val="24"/>
        </w:rPr>
        <w:t xml:space="preserve"> combine shot type and shot area</w:t>
      </w:r>
      <w:r w:rsidR="00BF316A" w:rsidRPr="00615BDB">
        <w:rPr>
          <w:rFonts w:ascii="Times New Roman" w:hAnsi="Times New Roman" w:cs="Times New Roman"/>
          <w:color w:val="FF0000"/>
          <w:kern w:val="0"/>
          <w:sz w:val="24"/>
        </w:rPr>
        <w:t xml:space="preserve"> </w:t>
      </w:r>
      <w:r w:rsidR="00BF316A" w:rsidRPr="00615BDB">
        <w:rPr>
          <w:rFonts w:ascii="Times New Roman" w:hAnsi="Times New Roman" w:cs="Times New Roman" w:hint="eastAsia"/>
          <w:color w:val="FF0000"/>
          <w:kern w:val="0"/>
          <w:sz w:val="24"/>
        </w:rPr>
        <w:t>to</w:t>
      </w:r>
      <w:r w:rsidR="00BF316A" w:rsidRPr="00615BDB">
        <w:rPr>
          <w:rFonts w:ascii="Times New Roman" w:hAnsi="Times New Roman" w:cs="Times New Roman"/>
          <w:color w:val="FF0000"/>
          <w:kern w:val="0"/>
          <w:sz w:val="24"/>
        </w:rPr>
        <w:t xml:space="preserve"> </w:t>
      </w:r>
      <w:r w:rsidR="00BF316A" w:rsidRPr="00615BDB">
        <w:rPr>
          <w:rFonts w:ascii="Times New Roman" w:hAnsi="Times New Roman" w:cs="Times New Roman" w:hint="eastAsia"/>
          <w:color w:val="FF0000"/>
          <w:kern w:val="0"/>
          <w:sz w:val="24"/>
        </w:rPr>
        <w:t>analyze</w:t>
      </w:r>
      <w:r w:rsidR="00BF316A" w:rsidRPr="00615BDB">
        <w:rPr>
          <w:rFonts w:ascii="Times New Roman" w:hAnsi="Times New Roman" w:cs="Times New Roman"/>
          <w:color w:val="FF0000"/>
          <w:kern w:val="0"/>
          <w:sz w:val="24"/>
        </w:rPr>
        <w:t xml:space="preserve"> </w:t>
      </w:r>
      <w:r w:rsidR="00BF316A" w:rsidRPr="00615BDB">
        <w:rPr>
          <w:rFonts w:ascii="Times New Roman" w:hAnsi="Times New Roman" w:cs="Times New Roman" w:hint="eastAsia"/>
          <w:color w:val="FF0000"/>
          <w:kern w:val="0"/>
          <w:sz w:val="24"/>
        </w:rPr>
        <w:t>the</w:t>
      </w:r>
      <w:r w:rsidR="00BF316A" w:rsidRPr="00615BDB">
        <w:rPr>
          <w:rFonts w:ascii="Times New Roman" w:hAnsi="Times New Roman" w:cs="Times New Roman"/>
          <w:color w:val="FF0000"/>
          <w:kern w:val="0"/>
          <w:sz w:val="24"/>
        </w:rPr>
        <w:t xml:space="preserve"> influence of VARs monitoring</w:t>
      </w:r>
      <w:r w:rsidR="008D320B" w:rsidRPr="00615BDB">
        <w:rPr>
          <w:rFonts w:ascii="Times New Roman" w:hAnsi="Times New Roman" w:cs="Times New Roman"/>
          <w:color w:val="FF0000"/>
          <w:kern w:val="0"/>
          <w:sz w:val="24"/>
        </w:rPr>
        <w:t xml:space="preserve">. According to the </w:t>
      </w:r>
      <w:r w:rsidR="008A214C" w:rsidRPr="00615BDB">
        <w:rPr>
          <w:rFonts w:ascii="Times New Roman" w:hAnsi="Times New Roman" w:cs="Times New Roman" w:hint="eastAsia"/>
          <w:color w:val="FF0000"/>
          <w:kern w:val="0"/>
          <w:sz w:val="24"/>
        </w:rPr>
        <w:t>laws</w:t>
      </w:r>
      <w:r w:rsidR="008A214C" w:rsidRPr="00615BDB">
        <w:rPr>
          <w:rFonts w:ascii="Times New Roman" w:hAnsi="Times New Roman" w:cs="Times New Roman"/>
          <w:color w:val="FF0000"/>
          <w:kern w:val="0"/>
          <w:sz w:val="24"/>
        </w:rPr>
        <w:t xml:space="preserve"> of </w:t>
      </w:r>
      <w:r w:rsidR="00522319" w:rsidRPr="00615BDB">
        <w:rPr>
          <w:rFonts w:ascii="Times New Roman" w:hAnsi="Times New Roman" w:cs="Times New Roman"/>
          <w:color w:val="FF0000"/>
          <w:kern w:val="0"/>
          <w:sz w:val="24"/>
        </w:rPr>
        <w:t>VARs,</w:t>
      </w:r>
      <w:r w:rsidR="008D320B" w:rsidRPr="00615BDB">
        <w:rPr>
          <w:rFonts w:ascii="Times New Roman" w:hAnsi="Times New Roman" w:cs="Times New Roman"/>
          <w:color w:val="FF0000"/>
          <w:kern w:val="0"/>
          <w:sz w:val="24"/>
        </w:rPr>
        <w:t xml:space="preserve"> </w:t>
      </w:r>
      <w:r w:rsidRPr="00615BDB">
        <w:rPr>
          <w:rFonts w:ascii="Times New Roman" w:hAnsi="Times New Roman" w:cs="Times New Roman"/>
          <w:color w:val="FF0000"/>
          <w:kern w:val="0"/>
          <w:sz w:val="24"/>
        </w:rPr>
        <w:t xml:space="preserve">VARs can be used in the decision of goal and penalty. </w:t>
      </w:r>
      <w:r w:rsidR="008D320B" w:rsidRPr="00615BDB">
        <w:rPr>
          <w:rFonts w:ascii="Times New Roman" w:hAnsi="Times New Roman" w:cs="Times New Roman"/>
          <w:color w:val="FF0000"/>
          <w:kern w:val="0"/>
          <w:sz w:val="24"/>
        </w:rPr>
        <w:t xml:space="preserve">In addition, </w:t>
      </w:r>
      <w:r w:rsidR="009F21D3" w:rsidRPr="00615BDB">
        <w:rPr>
          <w:rFonts w:ascii="Times New Roman" w:hAnsi="Times New Roman" w:cs="Times New Roman"/>
          <w:color w:val="FF0000"/>
          <w:kern w:val="0"/>
          <w:sz w:val="24"/>
        </w:rPr>
        <w:t>an</w:t>
      </w:r>
      <w:r w:rsidR="008D320B" w:rsidRPr="00615BDB">
        <w:rPr>
          <w:rFonts w:ascii="Times New Roman" w:hAnsi="Times New Roman" w:cs="Times New Roman"/>
          <w:color w:val="FF0000"/>
          <w:kern w:val="0"/>
          <w:sz w:val="24"/>
        </w:rPr>
        <w:t>other research shows that the number of shots could be translated into more effective goals in certain situations</w:t>
      </w:r>
      <w:r w:rsidR="008D320B" w:rsidRPr="00615BDB">
        <w:rPr>
          <w:rFonts w:ascii="Times New Roman" w:hAnsi="Times New Roman" w:cs="Times New Roman"/>
          <w:color w:val="FF0000"/>
          <w:kern w:val="0"/>
          <w:sz w:val="20"/>
          <w:szCs w:val="20"/>
          <w:vertAlign w:val="superscript"/>
        </w:rPr>
        <w:fldChar w:fldCharType="begin"/>
      </w:r>
      <w:r w:rsidR="004B1232" w:rsidRPr="00615BDB">
        <w:rPr>
          <w:rFonts w:ascii="Times New Roman" w:hAnsi="Times New Roman" w:cs="Times New Roman"/>
          <w:color w:val="FF0000"/>
          <w:kern w:val="0"/>
          <w:sz w:val="20"/>
          <w:szCs w:val="20"/>
          <w:vertAlign w:val="superscript"/>
        </w:rPr>
        <w:instrText xml:space="preserve"> ADDIN EN.CITE &lt;EndNote&gt;&lt;Cite&gt;&lt;Author&gt;Lucey&lt;/Author&gt;&lt;Year&gt;2013&lt;/Year&gt;&lt;RecNum&gt;3267&lt;/RecNum&gt;&lt;DisplayText&gt;[38]&lt;/DisplayText&gt;&lt;record&gt;&lt;rec-number&gt;3267&lt;/rec-number&gt;&lt;foreign-keys&gt;&lt;key app="EN" db-id="e0s52ree6s0df6e5xxpxtvzu920ttp5vrrzx" timestamp="1732593689" guid="f2549aa6-1de8-4edc-9d29-c17547c69c1e"&gt;3267&lt;/key&gt;&lt;/foreign-keys&gt;&lt;ref-type name="Conference Proceedings"&gt;10&lt;/ref-type&gt;&lt;contributors&gt;&lt;authors&gt;&lt;author&gt;Lucey, Patrick&lt;/author&gt;&lt;author&gt;Oliver, Dean&lt;/author&gt;&lt;author&gt;Carr, Peter&lt;/author&gt;&lt;author&gt;Roth, Joe&lt;/author&gt;&lt;author&gt;Matthews, Iain&lt;/author&gt;&lt;/authors&gt;&lt;/contributors&gt;&lt;titles&gt;&lt;title&gt;Assessing team strategy using spatiotemporal data&lt;/title&gt;&lt;secondary-title&gt;Proceedings of the 19th ACM SIGKDD international conference on Knowledge discovery and data mining&lt;/secondary-title&gt;&lt;/titles&gt;&lt;pages&gt;1366-1374&lt;/pages&gt;&lt;dates&gt;&lt;year&gt;2013&lt;/year&gt;&lt;/dates&gt;&lt;urls&gt;&lt;/urls&gt;&lt;/record&gt;&lt;/Cite&gt;&lt;/EndNote&gt;</w:instrText>
      </w:r>
      <w:r w:rsidR="008D320B" w:rsidRPr="00615BDB">
        <w:rPr>
          <w:rFonts w:ascii="Times New Roman" w:hAnsi="Times New Roman" w:cs="Times New Roman"/>
          <w:color w:val="FF0000"/>
          <w:kern w:val="0"/>
          <w:sz w:val="20"/>
          <w:szCs w:val="20"/>
          <w:vertAlign w:val="superscript"/>
        </w:rPr>
        <w:fldChar w:fldCharType="separate"/>
      </w:r>
      <w:r w:rsidR="004B1232" w:rsidRPr="00615BDB">
        <w:rPr>
          <w:rFonts w:ascii="Times New Roman" w:hAnsi="Times New Roman" w:cs="Times New Roman"/>
          <w:noProof/>
          <w:color w:val="FF0000"/>
          <w:kern w:val="0"/>
          <w:sz w:val="20"/>
          <w:szCs w:val="20"/>
          <w:vertAlign w:val="superscript"/>
        </w:rPr>
        <w:t>[38]</w:t>
      </w:r>
      <w:r w:rsidR="008D320B" w:rsidRPr="00615BDB">
        <w:rPr>
          <w:rFonts w:ascii="Times New Roman" w:hAnsi="Times New Roman" w:cs="Times New Roman"/>
          <w:color w:val="FF0000"/>
          <w:kern w:val="0"/>
          <w:sz w:val="20"/>
          <w:szCs w:val="20"/>
          <w:vertAlign w:val="superscript"/>
        </w:rPr>
        <w:fldChar w:fldCharType="end"/>
      </w:r>
      <w:r w:rsidR="008D320B" w:rsidRPr="00615BDB">
        <w:rPr>
          <w:rFonts w:ascii="Times New Roman" w:hAnsi="Times New Roman" w:cs="Times New Roman"/>
          <w:color w:val="FF0000"/>
          <w:kern w:val="0"/>
          <w:sz w:val="20"/>
          <w:szCs w:val="20"/>
        </w:rPr>
        <w:t>.</w:t>
      </w:r>
      <w:r w:rsidR="00C954C2" w:rsidRPr="00615BDB">
        <w:rPr>
          <w:rFonts w:ascii="Times New Roman" w:hAnsi="Times New Roman" w:cs="Times New Roman"/>
          <w:color w:val="FF0000"/>
          <w:kern w:val="0"/>
          <w:sz w:val="24"/>
        </w:rPr>
        <w:t xml:space="preserve"> Thus, </w:t>
      </w:r>
      <w:r w:rsidR="00651AE3" w:rsidRPr="00615BDB">
        <w:rPr>
          <w:rFonts w:ascii="Times New Roman" w:hAnsi="Times New Roman" w:cs="Times New Roman"/>
          <w:color w:val="FF0000"/>
          <w:kern w:val="0"/>
          <w:sz w:val="24"/>
        </w:rPr>
        <w:t>i</w:t>
      </w:r>
      <w:r w:rsidR="00F969F0" w:rsidRPr="00615BDB">
        <w:rPr>
          <w:rFonts w:ascii="Times New Roman" w:hAnsi="Times New Roman" w:cs="Times New Roman"/>
          <w:color w:val="FF0000"/>
          <w:kern w:val="0"/>
          <w:sz w:val="24"/>
        </w:rPr>
        <w:t>t is recommended that coaches</w:t>
      </w:r>
      <w:r w:rsidRPr="00615BDB">
        <w:rPr>
          <w:rFonts w:ascii="Times New Roman" w:hAnsi="Times New Roman" w:cs="Times New Roman"/>
          <w:color w:val="FF0000"/>
          <w:kern w:val="0"/>
          <w:sz w:val="24"/>
        </w:rPr>
        <w:t xml:space="preserve"> can encourage the athletes to shoot in the game and strengthen the </w:t>
      </w:r>
      <w:r w:rsidR="008A214C" w:rsidRPr="00615BDB">
        <w:rPr>
          <w:rFonts w:ascii="Times New Roman" w:hAnsi="Times New Roman" w:cs="Times New Roman"/>
          <w:color w:val="FF0000"/>
          <w:kern w:val="0"/>
          <w:sz w:val="24"/>
        </w:rPr>
        <w:t xml:space="preserve">percentage of </w:t>
      </w:r>
      <w:r w:rsidRPr="00615BDB">
        <w:rPr>
          <w:rFonts w:ascii="Times New Roman" w:hAnsi="Times New Roman" w:cs="Times New Roman"/>
          <w:color w:val="FF0000"/>
          <w:kern w:val="0"/>
          <w:sz w:val="24"/>
        </w:rPr>
        <w:t>shooting training.</w:t>
      </w:r>
    </w:p>
    <w:p w14:paraId="5D966336" w14:textId="77777777" w:rsidR="009E6105" w:rsidRPr="00896EBC" w:rsidRDefault="00000000" w:rsidP="009E6105">
      <w:pPr>
        <w:autoSpaceDE w:val="0"/>
        <w:autoSpaceDN w:val="0"/>
        <w:adjustRightInd w:val="0"/>
        <w:jc w:val="left"/>
        <w:rPr>
          <w:rFonts w:ascii="Times New Roman" w:hAnsi="Times New Roman" w:cs="Times New Roman"/>
          <w:b/>
          <w:bCs/>
          <w:color w:val="000000" w:themeColor="text1"/>
          <w:kern w:val="0"/>
          <w:sz w:val="24"/>
        </w:rPr>
      </w:pPr>
      <w:r w:rsidRPr="00896EBC">
        <w:rPr>
          <w:rFonts w:ascii="Times New Roman" w:hAnsi="Times New Roman" w:cs="Times New Roman"/>
          <w:b/>
          <w:bCs/>
          <w:color w:val="000000" w:themeColor="text1"/>
          <w:kern w:val="0"/>
          <w:sz w:val="24"/>
        </w:rPr>
        <w:t xml:space="preserve">4.2 </w:t>
      </w:r>
      <w:r w:rsidR="00DF0AB5" w:rsidRPr="00896EBC">
        <w:rPr>
          <w:rFonts w:ascii="Times New Roman" w:hAnsi="Times New Roman" w:cs="Times New Roman"/>
          <w:b/>
          <w:bCs/>
          <w:color w:val="000000" w:themeColor="text1"/>
          <w:kern w:val="0"/>
          <w:sz w:val="24"/>
        </w:rPr>
        <w:t>T</w:t>
      </w:r>
      <w:r w:rsidRPr="00896EBC">
        <w:rPr>
          <w:rFonts w:ascii="Times New Roman" w:hAnsi="Times New Roman" w:cs="Times New Roman"/>
          <w:b/>
          <w:bCs/>
          <w:color w:val="000000" w:themeColor="text1"/>
          <w:kern w:val="0"/>
          <w:sz w:val="24"/>
        </w:rPr>
        <w:t xml:space="preserve">he impact of </w:t>
      </w:r>
      <w:r w:rsidR="00F2252E" w:rsidRPr="00896EBC">
        <w:rPr>
          <w:rFonts w:ascii="Times New Roman" w:hAnsi="Times New Roman" w:cs="Times New Roman"/>
          <w:b/>
          <w:bCs/>
          <w:color w:val="000000" w:themeColor="text1"/>
          <w:kern w:val="0"/>
          <w:sz w:val="24"/>
        </w:rPr>
        <w:t>VARs</w:t>
      </w:r>
      <w:r w:rsidRPr="00896EBC">
        <w:rPr>
          <w:rFonts w:ascii="Times New Roman" w:hAnsi="Times New Roman" w:cs="Times New Roman"/>
          <w:b/>
          <w:bCs/>
          <w:color w:val="000000" w:themeColor="text1"/>
          <w:kern w:val="0"/>
          <w:sz w:val="24"/>
        </w:rPr>
        <w:t xml:space="preserve"> monitoring on attacking </w:t>
      </w:r>
      <w:proofErr w:type="gramStart"/>
      <w:r w:rsidRPr="00896EBC">
        <w:rPr>
          <w:rFonts w:ascii="Times New Roman" w:hAnsi="Times New Roman" w:cs="Times New Roman"/>
          <w:b/>
          <w:bCs/>
          <w:color w:val="000000" w:themeColor="text1"/>
          <w:kern w:val="0"/>
          <w:sz w:val="24"/>
        </w:rPr>
        <w:t>performance</w:t>
      </w:r>
      <w:proofErr w:type="gramEnd"/>
    </w:p>
    <w:p w14:paraId="6D68FDF5" w14:textId="2CF22974" w:rsidR="00646B36" w:rsidRPr="00896EBC" w:rsidRDefault="00000000" w:rsidP="00646B36">
      <w:pPr>
        <w:autoSpaceDE w:val="0"/>
        <w:autoSpaceDN w:val="0"/>
        <w:adjustRightInd w:val="0"/>
        <w:spacing w:line="480" w:lineRule="auto"/>
        <w:ind w:firstLineChars="200" w:firstLine="480"/>
        <w:rPr>
          <w:rFonts w:ascii="Times New Roman" w:hAnsi="Times New Roman" w:cs="Times New Roman"/>
          <w:color w:val="000000" w:themeColor="text1"/>
          <w:kern w:val="0"/>
          <w:sz w:val="24"/>
        </w:rPr>
      </w:pPr>
      <w:bookmarkStart w:id="2" w:name="OLE_LINK5"/>
      <w:r w:rsidRPr="00896EBC">
        <w:rPr>
          <w:rFonts w:ascii="Times New Roman" w:hAnsi="Times New Roman" w:cs="Times New Roman"/>
          <w:color w:val="000000" w:themeColor="text1"/>
          <w:kern w:val="0"/>
          <w:sz w:val="24"/>
        </w:rPr>
        <w:t>The attacking variables, pass, free kick, and corner</w:t>
      </w:r>
      <w:r w:rsidR="008B09CF" w:rsidRPr="00896EBC">
        <w:rPr>
          <w:rFonts w:ascii="Times New Roman" w:hAnsi="Times New Roman" w:cs="Times New Roman"/>
          <w:color w:val="000000" w:themeColor="text1"/>
          <w:kern w:val="0"/>
          <w:sz w:val="24"/>
        </w:rPr>
        <w:t xml:space="preserve"> </w:t>
      </w:r>
      <w:r w:rsidR="00651AE3" w:rsidRPr="00896EBC">
        <w:rPr>
          <w:rFonts w:ascii="Times New Roman" w:hAnsi="Times New Roman" w:cs="Times New Roman"/>
          <w:color w:val="000000" w:themeColor="text1"/>
          <w:kern w:val="0"/>
          <w:sz w:val="24"/>
        </w:rPr>
        <w:t xml:space="preserve">showed different trends. </w:t>
      </w:r>
      <w:r w:rsidR="00651AE3" w:rsidRPr="00615BDB">
        <w:rPr>
          <w:rFonts w:ascii="Times New Roman" w:hAnsi="Times New Roman" w:cs="Times New Roman"/>
          <w:color w:val="FF0000"/>
          <w:kern w:val="0"/>
          <w:sz w:val="24"/>
        </w:rPr>
        <w:t xml:space="preserve">Passing was found </w:t>
      </w:r>
      <w:r w:rsidR="002F488B" w:rsidRPr="00615BDB">
        <w:rPr>
          <w:rFonts w:ascii="Times New Roman" w:hAnsi="Times New Roman" w:cs="Times New Roman"/>
          <w:color w:val="FF0000"/>
          <w:kern w:val="0"/>
          <w:sz w:val="24"/>
        </w:rPr>
        <w:t>no</w:t>
      </w:r>
      <w:r w:rsidR="00651AE3" w:rsidRPr="00615BDB">
        <w:rPr>
          <w:rFonts w:ascii="Times New Roman" w:hAnsi="Times New Roman" w:cs="Times New Roman"/>
          <w:color w:val="FF0000"/>
          <w:kern w:val="0"/>
          <w:sz w:val="24"/>
        </w:rPr>
        <w:t xml:space="preserve"> significant</w:t>
      </w:r>
      <w:r w:rsidR="002F488B" w:rsidRPr="00615BDB">
        <w:rPr>
          <w:rFonts w:ascii="Times New Roman" w:hAnsi="Times New Roman" w:cs="Times New Roman"/>
          <w:color w:val="FF0000"/>
          <w:kern w:val="0"/>
          <w:sz w:val="24"/>
        </w:rPr>
        <w:t xml:space="preserve"> difference</w:t>
      </w:r>
      <w:r w:rsidR="00651AE3" w:rsidRPr="00615BDB">
        <w:rPr>
          <w:rFonts w:ascii="Times New Roman" w:hAnsi="Times New Roman" w:cs="Times New Roman"/>
          <w:color w:val="FF0000"/>
          <w:kern w:val="0"/>
          <w:sz w:val="24"/>
        </w:rPr>
        <w:t xml:space="preserve">, which is </w:t>
      </w:r>
      <w:r w:rsidR="008F48EF" w:rsidRPr="00615BDB">
        <w:rPr>
          <w:rFonts w:ascii="Times New Roman" w:hAnsi="Times New Roman" w:cs="Times New Roman"/>
          <w:color w:val="FF0000"/>
          <w:kern w:val="0"/>
          <w:sz w:val="24"/>
        </w:rPr>
        <w:t>inconsistent</w:t>
      </w:r>
      <w:r w:rsidR="00651AE3" w:rsidRPr="00615BDB">
        <w:rPr>
          <w:rFonts w:ascii="Times New Roman" w:hAnsi="Times New Roman" w:cs="Times New Roman"/>
          <w:color w:val="FF0000"/>
          <w:kern w:val="0"/>
          <w:sz w:val="24"/>
        </w:rPr>
        <w:t xml:space="preserve"> with previous findings</w:t>
      </w:r>
      <w:r w:rsidR="00651AE3" w:rsidRPr="00896EBC">
        <w:rPr>
          <w:rFonts w:ascii="Times New Roman" w:hAnsi="Times New Roman" w:cs="Times New Roman"/>
          <w:color w:val="000000" w:themeColor="text1"/>
          <w:kern w:val="0"/>
          <w:sz w:val="24"/>
          <w:vertAlign w:val="superscript"/>
        </w:rPr>
        <w:fldChar w:fldCharType="begin"/>
      </w:r>
      <w:r w:rsidR="001A03F2" w:rsidRPr="00896EBC">
        <w:rPr>
          <w:rFonts w:ascii="Times New Roman" w:hAnsi="Times New Roman" w:cs="Times New Roman"/>
          <w:color w:val="000000" w:themeColor="text1"/>
          <w:kern w:val="0"/>
          <w:sz w:val="24"/>
          <w:vertAlign w:val="superscript"/>
        </w:rPr>
        <w:instrText xml:space="preserve"> ADDIN EN.CITE &lt;EndNote&gt;&lt;Cite&gt;&lt;Author&gt;Zhaofang&lt;/Author&gt;&lt;Year&gt;2022&lt;/Year&gt;&lt;RecNum&gt;746&lt;/RecNum&gt;&lt;DisplayText&gt;[21]&lt;/DisplayText&gt;&lt;record&gt;&lt;rec-number&gt;746&lt;/rec-number&gt;&lt;foreign-keys&gt;&lt;key app="EN" db-id="e0s52ree6s0df6e5xxpxtvzu920ttp5vrrzx" timestamp="1699780756" guid="7019a425-05a4-43cb-ac72-05457ac213bf"&gt;746&lt;/key&gt;&lt;/foreign-keys&gt;&lt;ref-type name="Journal Article"&gt;17&lt;/ref-type&gt;&lt;contributors&gt;&lt;authors&gt;&lt;author&gt;PENG Zhaofang&lt;/author&gt;&lt;author&gt;YUAN Ling&lt;/author&gt;&lt;author&gt;GUO Wei&lt;/author&gt;&lt;author&gt;ZHOU Changjing&lt;/author&gt;&lt;author</w:instrText>
      </w:r>
      <w:r w:rsidR="001A03F2" w:rsidRPr="00896EBC">
        <w:rPr>
          <w:rFonts w:ascii="Times New Roman" w:hAnsi="Times New Roman" w:cs="Times New Roman" w:hint="eastAsia"/>
          <w:color w:val="000000" w:themeColor="text1"/>
          <w:kern w:val="0"/>
          <w:sz w:val="24"/>
          <w:vertAlign w:val="superscript"/>
        </w:rPr>
        <w:instrText>&gt;GONG Bingnan&lt;/author&gt;&lt;author&gt;LIU Hongyou&lt;/author&gt;&lt;/authors&gt;&lt;/contributors&gt;&lt;auth-address&gt;</w:instrText>
      </w:r>
      <w:r w:rsidR="001A03F2" w:rsidRPr="00896EBC">
        <w:rPr>
          <w:rFonts w:ascii="Times New Roman" w:hAnsi="Times New Roman" w:cs="Times New Roman" w:hint="eastAsia"/>
          <w:color w:val="000000" w:themeColor="text1"/>
          <w:kern w:val="0"/>
          <w:sz w:val="24"/>
          <w:vertAlign w:val="superscript"/>
        </w:rPr>
        <w:instrText>贵州医科大学运动与健康学院</w:instrText>
      </w:r>
      <w:r w:rsidR="001A03F2" w:rsidRPr="00896EBC">
        <w:rPr>
          <w:rFonts w:ascii="Times New Roman" w:hAnsi="Times New Roman" w:cs="Times New Roman" w:hint="eastAsia"/>
          <w:color w:val="000000" w:themeColor="text1"/>
          <w:kern w:val="0"/>
          <w:sz w:val="24"/>
          <w:vertAlign w:val="superscript"/>
        </w:rPr>
        <w:instrText>;</w:instrText>
      </w:r>
      <w:r w:rsidR="001A03F2" w:rsidRPr="00896EBC">
        <w:rPr>
          <w:rFonts w:ascii="Times New Roman" w:hAnsi="Times New Roman" w:cs="Times New Roman" w:hint="eastAsia"/>
          <w:color w:val="000000" w:themeColor="text1"/>
          <w:kern w:val="0"/>
          <w:sz w:val="24"/>
          <w:vertAlign w:val="superscript"/>
        </w:rPr>
        <w:instrText>北京体育大学</w:instrText>
      </w:r>
      <w:r w:rsidR="001A03F2" w:rsidRPr="00896EBC">
        <w:rPr>
          <w:rFonts w:ascii="Times New Roman" w:hAnsi="Times New Roman" w:cs="Times New Roman" w:hint="eastAsia"/>
          <w:color w:val="000000" w:themeColor="text1"/>
          <w:kern w:val="0"/>
          <w:sz w:val="24"/>
          <w:vertAlign w:val="superscript"/>
        </w:rPr>
        <w:instrText>;</w:instrText>
      </w:r>
      <w:r w:rsidR="001A03F2" w:rsidRPr="00896EBC">
        <w:rPr>
          <w:rFonts w:ascii="Times New Roman" w:hAnsi="Times New Roman" w:cs="Times New Roman" w:hint="eastAsia"/>
          <w:color w:val="000000" w:themeColor="text1"/>
          <w:kern w:val="0"/>
          <w:sz w:val="24"/>
          <w:vertAlign w:val="superscript"/>
        </w:rPr>
        <w:instrText>华南师范大学体育科学学院</w:instrText>
      </w:r>
      <w:r w:rsidR="001A03F2" w:rsidRPr="00896EBC">
        <w:rPr>
          <w:rFonts w:ascii="Times New Roman" w:hAnsi="Times New Roman" w:cs="Times New Roman" w:hint="eastAsia"/>
          <w:color w:val="000000" w:themeColor="text1"/>
          <w:kern w:val="0"/>
          <w:sz w:val="24"/>
          <w:vertAlign w:val="superscript"/>
        </w:rPr>
        <w:instrText xml:space="preserve">;&lt;/auth-address&gt;&lt;titles&gt;&lt;title&gt;Influence of the implementation of VAR on the running and technical performance for soccer players in </w:instrText>
      </w:r>
      <w:r w:rsidR="001A03F2" w:rsidRPr="00896EBC">
        <w:rPr>
          <w:rFonts w:ascii="Times New Roman" w:hAnsi="Times New Roman" w:cs="Times New Roman"/>
          <w:color w:val="000000" w:themeColor="text1"/>
          <w:kern w:val="0"/>
          <w:sz w:val="24"/>
          <w:vertAlign w:val="superscript"/>
        </w:rPr>
        <w:instrText>the Chinese Super League&lt;/title&gt;&lt;secondary-title&gt;Journal of Physical Education &amp;amp; Sport&lt;/secondary-title&gt;&lt;/titles&gt;&lt;periodical&gt;&lt;full-title&gt;Journal of Physical Education &amp;amp; Sport&lt;/full-title&gt;&lt;/periodical&gt;&lt;pages&gt;122-127&lt;/pages&gt;&lt;volume&gt;29&lt;/volume&gt;&lt;numbe</w:instrText>
      </w:r>
      <w:r w:rsidR="001A03F2" w:rsidRPr="00896EBC">
        <w:rPr>
          <w:rFonts w:ascii="Times New Roman" w:hAnsi="Times New Roman" w:cs="Times New Roman" w:hint="eastAsia"/>
          <w:color w:val="000000" w:themeColor="text1"/>
          <w:kern w:val="0"/>
          <w:sz w:val="24"/>
          <w:vertAlign w:val="superscript"/>
        </w:rPr>
        <w:instrText>r&gt;02&lt;/number&gt;&lt;keywords&gt;&lt;keyword&gt;</w:instrText>
      </w:r>
      <w:r w:rsidR="001A03F2" w:rsidRPr="00896EBC">
        <w:rPr>
          <w:rFonts w:ascii="Times New Roman" w:hAnsi="Times New Roman" w:cs="Times New Roman" w:hint="eastAsia"/>
          <w:color w:val="000000" w:themeColor="text1"/>
          <w:kern w:val="0"/>
          <w:sz w:val="24"/>
          <w:vertAlign w:val="superscript"/>
        </w:rPr>
        <w:instrText>竞赛与训练</w:instrText>
      </w:r>
      <w:r w:rsidR="001A03F2" w:rsidRPr="00896EBC">
        <w:rPr>
          <w:rFonts w:ascii="Times New Roman" w:hAnsi="Times New Roman" w:cs="Times New Roman" w:hint="eastAsia"/>
          <w:color w:val="000000" w:themeColor="text1"/>
          <w:kern w:val="0"/>
          <w:sz w:val="24"/>
          <w:vertAlign w:val="superscript"/>
        </w:rPr>
        <w:instrText>&lt;/keyword&gt;&lt;keyword&gt;</w:instrText>
      </w:r>
      <w:r w:rsidR="001A03F2" w:rsidRPr="00896EBC">
        <w:rPr>
          <w:rFonts w:ascii="Times New Roman" w:hAnsi="Times New Roman" w:cs="Times New Roman" w:hint="eastAsia"/>
          <w:color w:val="000000" w:themeColor="text1"/>
          <w:kern w:val="0"/>
          <w:sz w:val="24"/>
          <w:vertAlign w:val="superscript"/>
        </w:rPr>
        <w:instrText>视频助理裁判</w:instrText>
      </w:r>
      <w:r w:rsidR="001A03F2" w:rsidRPr="00896EBC">
        <w:rPr>
          <w:rFonts w:ascii="Times New Roman" w:hAnsi="Times New Roman" w:cs="Times New Roman" w:hint="eastAsia"/>
          <w:color w:val="000000" w:themeColor="text1"/>
          <w:kern w:val="0"/>
          <w:sz w:val="24"/>
          <w:vertAlign w:val="superscript"/>
        </w:rPr>
        <w:instrText>&lt;/keyword&gt;&lt;keyword&gt;</w:instrText>
      </w:r>
      <w:r w:rsidR="001A03F2" w:rsidRPr="00896EBC">
        <w:rPr>
          <w:rFonts w:ascii="Times New Roman" w:hAnsi="Times New Roman" w:cs="Times New Roman" w:hint="eastAsia"/>
          <w:color w:val="000000" w:themeColor="text1"/>
          <w:kern w:val="0"/>
          <w:sz w:val="24"/>
          <w:vertAlign w:val="superscript"/>
        </w:rPr>
        <w:instrText>技术表现</w:instrText>
      </w:r>
      <w:r w:rsidR="001A03F2" w:rsidRPr="00896EBC">
        <w:rPr>
          <w:rFonts w:ascii="Times New Roman" w:hAnsi="Times New Roman" w:cs="Times New Roman" w:hint="eastAsia"/>
          <w:color w:val="000000" w:themeColor="text1"/>
          <w:kern w:val="0"/>
          <w:sz w:val="24"/>
          <w:vertAlign w:val="superscript"/>
        </w:rPr>
        <w:instrText>&lt;/keyword&gt;&lt;keyword&gt;</w:instrText>
      </w:r>
      <w:r w:rsidR="001A03F2" w:rsidRPr="00896EBC">
        <w:rPr>
          <w:rFonts w:ascii="Times New Roman" w:hAnsi="Times New Roman" w:cs="Times New Roman" w:hint="eastAsia"/>
          <w:color w:val="000000" w:themeColor="text1"/>
          <w:kern w:val="0"/>
          <w:sz w:val="24"/>
          <w:vertAlign w:val="superscript"/>
        </w:rPr>
        <w:instrText>比赛跑动</w:instrText>
      </w:r>
      <w:r w:rsidR="001A03F2" w:rsidRPr="00896EBC">
        <w:rPr>
          <w:rFonts w:ascii="Times New Roman" w:hAnsi="Times New Roman" w:cs="Times New Roman" w:hint="eastAsia"/>
          <w:color w:val="000000" w:themeColor="text1"/>
          <w:kern w:val="0"/>
          <w:sz w:val="24"/>
          <w:vertAlign w:val="superscript"/>
        </w:rPr>
        <w:instrText>&lt;/keyword&gt;&lt;keyword&gt;</w:instrText>
      </w:r>
      <w:r w:rsidR="001A03F2" w:rsidRPr="00896EBC">
        <w:rPr>
          <w:rFonts w:ascii="Times New Roman" w:hAnsi="Times New Roman" w:cs="Times New Roman" w:hint="eastAsia"/>
          <w:color w:val="000000" w:themeColor="text1"/>
          <w:kern w:val="0"/>
          <w:sz w:val="24"/>
          <w:vertAlign w:val="superscript"/>
        </w:rPr>
        <w:instrText>中超联赛</w:instrText>
      </w:r>
      <w:r w:rsidR="001A03F2" w:rsidRPr="00896EBC">
        <w:rPr>
          <w:rFonts w:ascii="Times New Roman" w:hAnsi="Times New Roman" w:cs="Times New Roman" w:hint="eastAsia"/>
          <w:color w:val="000000" w:themeColor="text1"/>
          <w:kern w:val="0"/>
          <w:sz w:val="24"/>
          <w:vertAlign w:val="superscript"/>
        </w:rPr>
        <w:instrText>&lt;/keyword&gt;&lt;/keywords&gt;&lt;dates&gt;&lt;year&gt;2022&lt;/year&gt;&lt;/dates&gt;&lt;isbn&gt;1006-7116&lt;/isbn&gt;&lt;call-num&gt;44-1404/G8&lt;/call-num&gt;&lt;urls&gt;&lt;/urls&gt;&lt;elec</w:instrText>
      </w:r>
      <w:r w:rsidR="001A03F2" w:rsidRPr="00896EBC">
        <w:rPr>
          <w:rFonts w:ascii="Times New Roman" w:hAnsi="Times New Roman" w:cs="Times New Roman"/>
          <w:color w:val="000000" w:themeColor="text1"/>
          <w:kern w:val="0"/>
          <w:sz w:val="24"/>
          <w:vertAlign w:val="superscript"/>
        </w:rPr>
        <w:instrText>tronic-resource-num&gt;https://doi.org/10.16237/j.cnki.cn44-1404/g8.2022.02.010&lt;/electronic-resource-num&gt;&lt;remote-database-provider&gt;Cnki&lt;/remote-database-provider&gt;&lt;/record&gt;&lt;/Cite&gt;&lt;/EndNote&gt;</w:instrText>
      </w:r>
      <w:r w:rsidR="00651AE3" w:rsidRPr="00896EBC">
        <w:rPr>
          <w:rFonts w:ascii="Times New Roman" w:hAnsi="Times New Roman" w:cs="Times New Roman"/>
          <w:color w:val="000000" w:themeColor="text1"/>
          <w:kern w:val="0"/>
          <w:sz w:val="24"/>
          <w:vertAlign w:val="superscript"/>
        </w:rPr>
        <w:fldChar w:fldCharType="separate"/>
      </w:r>
      <w:r w:rsidR="000E37A3" w:rsidRPr="00896EBC">
        <w:rPr>
          <w:rFonts w:ascii="Times New Roman" w:hAnsi="Times New Roman" w:cs="Times New Roman"/>
          <w:noProof/>
          <w:color w:val="000000" w:themeColor="text1"/>
          <w:kern w:val="0"/>
          <w:sz w:val="24"/>
          <w:vertAlign w:val="superscript"/>
        </w:rPr>
        <w:t>[21]</w:t>
      </w:r>
      <w:r w:rsidR="00651AE3" w:rsidRPr="00896EBC">
        <w:rPr>
          <w:rFonts w:ascii="Times New Roman" w:hAnsi="Times New Roman" w:cs="Times New Roman"/>
          <w:color w:val="000000" w:themeColor="text1"/>
          <w:kern w:val="0"/>
          <w:sz w:val="24"/>
          <w:vertAlign w:val="superscript"/>
        </w:rPr>
        <w:fldChar w:fldCharType="end"/>
      </w:r>
      <w:r w:rsidR="00651AE3" w:rsidRPr="00896EBC">
        <w:rPr>
          <w:rFonts w:ascii="Times New Roman" w:hAnsi="Times New Roman" w:cs="Times New Roman"/>
          <w:color w:val="000000" w:themeColor="text1"/>
          <w:kern w:val="0"/>
          <w:sz w:val="24"/>
        </w:rPr>
        <w:t>.</w:t>
      </w:r>
      <w:r w:rsidR="008F48EF" w:rsidRPr="00896EBC">
        <w:rPr>
          <w:rFonts w:ascii="Times New Roman" w:hAnsi="Times New Roman" w:cs="Times New Roman"/>
          <w:color w:val="000000" w:themeColor="text1"/>
          <w:kern w:val="0"/>
          <w:sz w:val="24"/>
        </w:rPr>
        <w:t xml:space="preserve"> I</w:t>
      </w:r>
      <w:r w:rsidR="008F48EF" w:rsidRPr="00896EBC">
        <w:rPr>
          <w:rFonts w:ascii="Times New Roman" w:hAnsi="Times New Roman" w:cs="Times New Roman" w:hint="eastAsia"/>
          <w:color w:val="000000" w:themeColor="text1"/>
          <w:kern w:val="0"/>
          <w:sz w:val="24"/>
        </w:rPr>
        <w:t>n</w:t>
      </w:r>
      <w:r w:rsidR="008F48EF" w:rsidRPr="00896EBC">
        <w:rPr>
          <w:rFonts w:ascii="Times New Roman" w:hAnsi="Times New Roman" w:cs="Times New Roman"/>
          <w:color w:val="000000" w:themeColor="text1"/>
          <w:kern w:val="0"/>
          <w:sz w:val="24"/>
        </w:rPr>
        <w:t xml:space="preserve"> addition, no significant difference was observed in the corner. This was probably because </w:t>
      </w:r>
      <w:r w:rsidR="009F21D3" w:rsidRPr="00896EBC">
        <w:rPr>
          <w:rFonts w:ascii="Times New Roman" w:hAnsi="Times New Roman" w:cs="Times New Roman"/>
          <w:color w:val="000000" w:themeColor="text1"/>
          <w:kern w:val="0"/>
          <w:sz w:val="24"/>
        </w:rPr>
        <w:t xml:space="preserve">the laws of </w:t>
      </w:r>
      <w:r w:rsidR="008F48EF" w:rsidRPr="00896EBC">
        <w:rPr>
          <w:rFonts w:ascii="Times New Roman" w:hAnsi="Times New Roman" w:cs="Times New Roman"/>
          <w:color w:val="000000" w:themeColor="text1"/>
          <w:kern w:val="0"/>
          <w:sz w:val="24"/>
        </w:rPr>
        <w:t xml:space="preserve">passes and the corner have a lower link to the </w:t>
      </w:r>
      <w:r w:rsidR="00C74263" w:rsidRPr="00896EBC">
        <w:rPr>
          <w:rFonts w:ascii="Times New Roman" w:hAnsi="Times New Roman" w:cs="Times New Roman" w:hint="eastAsia"/>
          <w:color w:val="000000" w:themeColor="text1"/>
          <w:kern w:val="0"/>
          <w:sz w:val="24"/>
        </w:rPr>
        <w:t>law</w:t>
      </w:r>
      <w:r w:rsidR="008F48EF" w:rsidRPr="00896EBC">
        <w:rPr>
          <w:rFonts w:ascii="Times New Roman" w:hAnsi="Times New Roman" w:cs="Times New Roman"/>
          <w:color w:val="000000" w:themeColor="text1"/>
          <w:kern w:val="0"/>
          <w:sz w:val="24"/>
        </w:rPr>
        <w:t xml:space="preserve">s for </w:t>
      </w:r>
      <w:proofErr w:type="spellStart"/>
      <w:r w:rsidR="008F48EF" w:rsidRPr="00896EBC">
        <w:rPr>
          <w:rFonts w:ascii="Times New Roman" w:hAnsi="Times New Roman" w:cs="Times New Roman"/>
          <w:color w:val="000000" w:themeColor="text1"/>
          <w:kern w:val="0"/>
          <w:sz w:val="24"/>
        </w:rPr>
        <w:t>VARs.</w:t>
      </w:r>
      <w:proofErr w:type="spellEnd"/>
    </w:p>
    <w:p w14:paraId="6FE39D0E" w14:textId="77777777" w:rsidR="00646B36" w:rsidRPr="00615BDB" w:rsidRDefault="00000000" w:rsidP="00646B36">
      <w:pPr>
        <w:autoSpaceDE w:val="0"/>
        <w:autoSpaceDN w:val="0"/>
        <w:adjustRightInd w:val="0"/>
        <w:spacing w:line="480" w:lineRule="auto"/>
        <w:ind w:firstLineChars="200" w:firstLine="480"/>
        <w:rPr>
          <w:color w:val="FF0000"/>
        </w:rPr>
      </w:pPr>
      <w:r w:rsidRPr="00896EBC">
        <w:rPr>
          <w:rFonts w:ascii="Times New Roman" w:hAnsi="Times New Roman" w:cs="Times New Roman"/>
          <w:color w:val="000000" w:themeColor="text1"/>
          <w:kern w:val="0"/>
          <w:sz w:val="24"/>
        </w:rPr>
        <w:lastRenderedPageBreak/>
        <w:t xml:space="preserve">Another offensive indicator, free kicks, has decreased. The change in </w:t>
      </w:r>
      <w:r w:rsidRPr="00896EBC">
        <w:rPr>
          <w:rFonts w:ascii="Times New Roman" w:hAnsi="Times New Roman" w:cs="Times New Roman" w:hint="eastAsia"/>
          <w:color w:val="000000" w:themeColor="text1"/>
          <w:kern w:val="0"/>
          <w:sz w:val="24"/>
        </w:rPr>
        <w:t>t</w:t>
      </w:r>
      <w:r w:rsidRPr="00896EBC">
        <w:rPr>
          <w:rFonts w:ascii="Times New Roman" w:hAnsi="Times New Roman" w:cs="Times New Roman"/>
          <w:color w:val="000000" w:themeColor="text1"/>
          <w:kern w:val="0"/>
          <w:sz w:val="24"/>
        </w:rPr>
        <w:t>h</w:t>
      </w:r>
      <w:r w:rsidR="00C74263" w:rsidRPr="00896EBC">
        <w:rPr>
          <w:rFonts w:ascii="Times New Roman" w:hAnsi="Times New Roman" w:cs="Times New Roman" w:hint="eastAsia"/>
          <w:color w:val="000000" w:themeColor="text1"/>
          <w:kern w:val="0"/>
          <w:sz w:val="24"/>
        </w:rPr>
        <w:t>e</w:t>
      </w:r>
      <w:r w:rsidRPr="00896EBC">
        <w:rPr>
          <w:rFonts w:ascii="Times New Roman" w:hAnsi="Times New Roman" w:cs="Times New Roman"/>
          <w:color w:val="000000" w:themeColor="text1"/>
          <w:kern w:val="0"/>
          <w:sz w:val="24"/>
        </w:rPr>
        <w:t xml:space="preserve"> indicator is related to fouls, and the trend is consistent with fouls. </w:t>
      </w:r>
      <w:r w:rsidRPr="00615BDB">
        <w:rPr>
          <w:rFonts w:ascii="Times New Roman" w:hAnsi="Times New Roman" w:cs="Times New Roman"/>
          <w:color w:val="FF0000"/>
          <w:kern w:val="0"/>
          <w:sz w:val="24"/>
        </w:rPr>
        <w:t>In addition, since the application of VAR</w:t>
      </w:r>
      <w:r w:rsidR="00C74263" w:rsidRPr="00615BDB">
        <w:rPr>
          <w:rFonts w:ascii="Times New Roman" w:hAnsi="Times New Roman" w:cs="Times New Roman" w:hint="eastAsia"/>
          <w:color w:val="FF0000"/>
          <w:kern w:val="0"/>
          <w:sz w:val="24"/>
        </w:rPr>
        <w:t>s</w:t>
      </w:r>
      <w:r w:rsidRPr="00615BDB">
        <w:rPr>
          <w:rFonts w:ascii="Times New Roman" w:hAnsi="Times New Roman" w:cs="Times New Roman"/>
          <w:color w:val="FF0000"/>
          <w:kern w:val="0"/>
          <w:sz w:val="24"/>
        </w:rPr>
        <w:t xml:space="preserve">, FIFA has further promoted the concept of "encouraging offense" and emphasized the fluency of the game, so there may be an </w:t>
      </w:r>
      <w:r w:rsidRPr="00615BDB">
        <w:rPr>
          <w:rFonts w:ascii="Times New Roman" w:hAnsi="Times New Roman" w:cs="Times New Roman" w:hint="eastAsia"/>
          <w:color w:val="FF0000"/>
          <w:kern w:val="0"/>
          <w:sz w:val="24"/>
        </w:rPr>
        <w:t>influence</w:t>
      </w:r>
      <w:r w:rsidRPr="00615BDB">
        <w:rPr>
          <w:rFonts w:ascii="Times New Roman" w:hAnsi="Times New Roman" w:cs="Times New Roman"/>
          <w:color w:val="FF0000"/>
          <w:kern w:val="0"/>
          <w:sz w:val="24"/>
        </w:rPr>
        <w:t xml:space="preserve"> in the </w:t>
      </w:r>
      <w:r w:rsidRPr="00615BDB">
        <w:rPr>
          <w:rFonts w:ascii="Times New Roman" w:hAnsi="Times New Roman" w:cs="Times New Roman" w:hint="eastAsia"/>
          <w:color w:val="FF0000"/>
          <w:kern w:val="0"/>
          <w:sz w:val="24"/>
        </w:rPr>
        <w:t>referee</w:t>
      </w:r>
      <w:r w:rsidRPr="00615BDB">
        <w:rPr>
          <w:rFonts w:ascii="Times New Roman" w:hAnsi="Times New Roman" w:cs="Times New Roman"/>
          <w:color w:val="FF0000"/>
          <w:kern w:val="0"/>
          <w:sz w:val="24"/>
        </w:rPr>
        <w:t>'s decision of minor fouls, which may also be one of the reasons for the decrease in free kicks.</w:t>
      </w:r>
      <w:r w:rsidRPr="00615BDB">
        <w:rPr>
          <w:color w:val="FF0000"/>
        </w:rPr>
        <w:t xml:space="preserve"> </w:t>
      </w:r>
    </w:p>
    <w:p w14:paraId="0A0D2870" w14:textId="77777777" w:rsidR="009E6105" w:rsidRPr="00896EBC" w:rsidRDefault="00000000" w:rsidP="009E6105">
      <w:pPr>
        <w:autoSpaceDE w:val="0"/>
        <w:autoSpaceDN w:val="0"/>
        <w:adjustRightInd w:val="0"/>
        <w:jc w:val="left"/>
        <w:rPr>
          <w:rFonts w:ascii="Times New Roman" w:hAnsi="Times New Roman" w:cs="Times New Roman"/>
          <w:b/>
          <w:bCs/>
          <w:color w:val="000000" w:themeColor="text1"/>
          <w:kern w:val="0"/>
          <w:sz w:val="24"/>
        </w:rPr>
      </w:pPr>
      <w:r w:rsidRPr="00896EBC">
        <w:rPr>
          <w:rFonts w:ascii="Times New Roman" w:hAnsi="Times New Roman" w:cs="Times New Roman"/>
          <w:b/>
          <w:bCs/>
          <w:color w:val="000000" w:themeColor="text1"/>
          <w:kern w:val="0"/>
          <w:sz w:val="24"/>
        </w:rPr>
        <w:t xml:space="preserve">4.3 </w:t>
      </w:r>
      <w:r w:rsidR="00DF0AB5" w:rsidRPr="00896EBC">
        <w:rPr>
          <w:rFonts w:ascii="Times New Roman" w:hAnsi="Times New Roman" w:cs="Times New Roman"/>
          <w:b/>
          <w:bCs/>
          <w:color w:val="000000" w:themeColor="text1"/>
          <w:kern w:val="0"/>
          <w:sz w:val="24"/>
        </w:rPr>
        <w:t>T</w:t>
      </w:r>
      <w:r w:rsidRPr="00896EBC">
        <w:rPr>
          <w:rFonts w:ascii="Times New Roman" w:hAnsi="Times New Roman" w:cs="Times New Roman"/>
          <w:b/>
          <w:bCs/>
          <w:color w:val="000000" w:themeColor="text1"/>
          <w:kern w:val="0"/>
          <w:sz w:val="24"/>
        </w:rPr>
        <w:t xml:space="preserve">he impact of </w:t>
      </w:r>
      <w:r w:rsidR="00F2252E" w:rsidRPr="00896EBC">
        <w:rPr>
          <w:rFonts w:ascii="Times New Roman" w:hAnsi="Times New Roman" w:cs="Times New Roman"/>
          <w:b/>
          <w:bCs/>
          <w:color w:val="000000" w:themeColor="text1"/>
          <w:kern w:val="0"/>
          <w:sz w:val="24"/>
        </w:rPr>
        <w:t>VARs</w:t>
      </w:r>
      <w:r w:rsidRPr="00896EBC">
        <w:rPr>
          <w:rFonts w:ascii="Times New Roman" w:hAnsi="Times New Roman" w:cs="Times New Roman"/>
          <w:b/>
          <w:bCs/>
          <w:color w:val="000000" w:themeColor="text1"/>
          <w:kern w:val="0"/>
          <w:sz w:val="24"/>
        </w:rPr>
        <w:t xml:space="preserve"> monitoring on defensive </w:t>
      </w:r>
      <w:proofErr w:type="gramStart"/>
      <w:r w:rsidRPr="00896EBC">
        <w:rPr>
          <w:rFonts w:ascii="Times New Roman" w:hAnsi="Times New Roman" w:cs="Times New Roman"/>
          <w:b/>
          <w:bCs/>
          <w:color w:val="000000" w:themeColor="text1"/>
          <w:kern w:val="0"/>
          <w:sz w:val="24"/>
        </w:rPr>
        <w:t>performance</w:t>
      </w:r>
      <w:proofErr w:type="gramEnd"/>
    </w:p>
    <w:p w14:paraId="35D4F807" w14:textId="77777777" w:rsidR="003E4839" w:rsidRPr="00615BDB" w:rsidRDefault="00000000" w:rsidP="003E4839">
      <w:pPr>
        <w:autoSpaceDE w:val="0"/>
        <w:autoSpaceDN w:val="0"/>
        <w:adjustRightInd w:val="0"/>
        <w:spacing w:line="480" w:lineRule="auto"/>
        <w:ind w:firstLineChars="200" w:firstLine="480"/>
        <w:rPr>
          <w:rFonts w:ascii="Times New Roman" w:hAnsi="Times New Roman" w:cs="Times New Roman"/>
          <w:color w:val="FF0000"/>
          <w:kern w:val="0"/>
          <w:sz w:val="24"/>
        </w:rPr>
      </w:pPr>
      <w:r w:rsidRPr="00896EBC">
        <w:rPr>
          <w:rFonts w:ascii="Times New Roman" w:hAnsi="Times New Roman" w:cs="Times New Roman"/>
          <w:color w:val="000000" w:themeColor="text1"/>
          <w:kern w:val="0"/>
          <w:sz w:val="24"/>
        </w:rPr>
        <w:t>As a defensive variable, f</w:t>
      </w:r>
      <w:r w:rsidR="000E0297" w:rsidRPr="00896EBC">
        <w:rPr>
          <w:rFonts w:ascii="Times New Roman" w:hAnsi="Times New Roman" w:cs="Times New Roman"/>
          <w:color w:val="000000" w:themeColor="text1"/>
          <w:kern w:val="0"/>
          <w:sz w:val="24"/>
        </w:rPr>
        <w:t xml:space="preserve">ouls </w:t>
      </w:r>
      <w:r w:rsidRPr="00896EBC">
        <w:rPr>
          <w:rFonts w:ascii="Times New Roman" w:hAnsi="Times New Roman" w:cs="Times New Roman"/>
          <w:color w:val="000000" w:themeColor="text1"/>
          <w:kern w:val="0"/>
          <w:sz w:val="24"/>
        </w:rPr>
        <w:t>revealed a consistent trend of free kicks</w:t>
      </w:r>
      <w:r w:rsidR="000E0297"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w:t>
      </w:r>
      <w:r w:rsidR="000E0297" w:rsidRPr="00896EBC">
        <w:rPr>
          <w:rFonts w:ascii="Times New Roman" w:hAnsi="Times New Roman" w:cs="Times New Roman"/>
          <w:color w:val="000000" w:themeColor="text1"/>
          <w:kern w:val="0"/>
          <w:sz w:val="24"/>
        </w:rPr>
        <w:t>and t</w:t>
      </w:r>
      <w:r w:rsidRPr="00896EBC">
        <w:rPr>
          <w:rFonts w:ascii="Times New Roman" w:hAnsi="Times New Roman" w:cs="Times New Roman"/>
          <w:color w:val="000000" w:themeColor="text1"/>
          <w:kern w:val="0"/>
          <w:sz w:val="24"/>
        </w:rPr>
        <w:t>his</w:t>
      </w:r>
      <w:r w:rsidR="004B4511" w:rsidRPr="00896EBC">
        <w:rPr>
          <w:rFonts w:ascii="Times New Roman" w:hAnsi="Times New Roman" w:cs="Times New Roman"/>
          <w:color w:val="000000" w:themeColor="text1"/>
          <w:kern w:val="0"/>
          <w:sz w:val="24"/>
        </w:rPr>
        <w:t xml:space="preserve"> finding </w:t>
      </w:r>
      <w:r w:rsidRPr="00896EBC">
        <w:rPr>
          <w:rFonts w:ascii="Times New Roman" w:hAnsi="Times New Roman" w:cs="Times New Roman"/>
          <w:color w:val="000000" w:themeColor="text1"/>
          <w:kern w:val="0"/>
          <w:sz w:val="24"/>
        </w:rPr>
        <w:t>aligns with previous studies</w:t>
      </w:r>
      <w:r w:rsidRPr="00896EBC">
        <w:rPr>
          <w:rFonts w:ascii="Times New Roman" w:hAnsi="Times New Roman" w:cs="Times New Roman"/>
          <w:color w:val="000000" w:themeColor="text1"/>
          <w:sz w:val="20"/>
          <w:szCs w:val="20"/>
          <w:vertAlign w:val="superscript"/>
        </w:rPr>
        <w:fldChar w:fldCharType="begin">
          <w:fldData xml:space="preserve">PEVuZE5vdGU+PENpdGU+PEF1dGhvcj5IYW48L0F1dGhvcj48WWVhcj4yMDIwPC9ZZWFyPjxSZWNO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</w:fldData>
        </w:fldChar>
      </w:r>
      <w:r w:rsidR="004B1232" w:rsidRPr="00896EBC">
        <w:rPr>
          <w:rFonts w:ascii="Times New Roman" w:hAnsi="Times New Roman" w:cs="Times New Roman"/>
          <w:color w:val="000000" w:themeColor="text1"/>
          <w:sz w:val="20"/>
          <w:szCs w:val="20"/>
          <w:vertAlign w:val="superscript"/>
        </w:rPr>
        <w:instrText xml:space="preserve"> ADDIN EN.CITE </w:instrText>
      </w:r>
      <w:r w:rsidR="004B1232" w:rsidRPr="00896EBC">
        <w:rPr>
          <w:rFonts w:ascii="Times New Roman" w:hAnsi="Times New Roman" w:cs="Times New Roman"/>
          <w:color w:val="000000" w:themeColor="text1"/>
          <w:sz w:val="20"/>
          <w:szCs w:val="20"/>
          <w:vertAlign w:val="superscript"/>
        </w:rPr>
        <w:fldChar w:fldCharType="begin">
          <w:fldData xml:space="preserve">PEVuZE5vdGU+PENpdGU+PEF1dGhvcj5IYW48L0F1dGhvcj48WWVhcj4yMDIwPC9ZZWFyPjxSZWNO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</w:fldData>
        </w:fldChar>
      </w:r>
      <w:r w:rsidR="004B1232" w:rsidRPr="00896EBC">
        <w:rPr>
          <w:rFonts w:ascii="Times New Roman" w:hAnsi="Times New Roman" w:cs="Times New Roman"/>
          <w:color w:val="000000" w:themeColor="text1"/>
          <w:sz w:val="20"/>
          <w:szCs w:val="20"/>
          <w:vertAlign w:val="superscript"/>
        </w:rPr>
        <w:instrText xml:space="preserve"> ADDIN EN.CITE.DATA </w:instrText>
      </w:r>
      <w:r>
        <w:rPr>
          <w:rFonts w:ascii="Times New Roman" w:hAnsi="Times New Roman" w:cs="Times New Roman"/>
          <w:color w:val="000000" w:themeColor="text1"/>
          <w:sz w:val="20"/>
          <w:szCs w:val="20"/>
          <w:vertAlign w:val="superscript"/>
        </w:rPr>
      </w:r>
      <w:r>
        <w:rPr>
          <w:rFonts w:ascii="Times New Roman" w:hAnsi="Times New Roman" w:cs="Times New Roman"/>
          <w:color w:val="000000" w:themeColor="text1"/>
          <w:sz w:val="20"/>
          <w:szCs w:val="20"/>
          <w:vertAlign w:val="superscript"/>
        </w:rPr>
        <w:fldChar w:fldCharType="separate"/>
      </w:r>
      <w:r w:rsidR="004B1232" w:rsidRPr="00896EBC">
        <w:rPr>
          <w:rFonts w:ascii="Times New Roman" w:hAnsi="Times New Roman" w:cs="Times New Roman"/>
          <w:color w:val="000000" w:themeColor="text1"/>
          <w:sz w:val="20"/>
          <w:szCs w:val="20"/>
          <w:vertAlign w:val="superscript"/>
        </w:rPr>
        <w:fldChar w:fldCharType="end"/>
      </w:r>
      <w:r w:rsidRPr="00896EBC">
        <w:rPr>
          <w:rFonts w:ascii="Times New Roman" w:hAnsi="Times New Roman" w:cs="Times New Roman"/>
          <w:color w:val="000000" w:themeColor="text1"/>
          <w:sz w:val="20"/>
          <w:szCs w:val="20"/>
          <w:vertAlign w:val="superscript"/>
        </w:rPr>
      </w:r>
      <w:r w:rsidRPr="00896EBC">
        <w:rPr>
          <w:rFonts w:ascii="Times New Roman" w:hAnsi="Times New Roman" w:cs="Times New Roman"/>
          <w:color w:val="000000" w:themeColor="text1"/>
          <w:sz w:val="20"/>
          <w:szCs w:val="20"/>
          <w:vertAlign w:val="superscript"/>
        </w:rPr>
        <w:fldChar w:fldCharType="separate"/>
      </w:r>
      <w:r w:rsidR="004B1232" w:rsidRPr="00896EBC">
        <w:rPr>
          <w:rFonts w:ascii="Times New Roman" w:hAnsi="Times New Roman" w:cs="Times New Roman"/>
          <w:noProof/>
          <w:color w:val="000000" w:themeColor="text1"/>
          <w:sz w:val="20"/>
          <w:szCs w:val="20"/>
          <w:vertAlign w:val="superscript"/>
        </w:rPr>
        <w:t>[35, 36]</w:t>
      </w:r>
      <w:r w:rsidRPr="00896EBC">
        <w:rPr>
          <w:rFonts w:ascii="Times New Roman" w:hAnsi="Times New Roman" w:cs="Times New Roman"/>
          <w:color w:val="000000" w:themeColor="text1"/>
          <w:sz w:val="20"/>
          <w:szCs w:val="20"/>
          <w:vertAlign w:val="superscript"/>
        </w:rPr>
        <w:fldChar w:fldCharType="end"/>
      </w:r>
      <w:r w:rsidRPr="00896EBC">
        <w:rPr>
          <w:rFonts w:ascii="Times New Roman" w:hAnsi="Times New Roman" w:cs="Times New Roman"/>
          <w:color w:val="000000" w:themeColor="text1"/>
          <w:kern w:val="0"/>
          <w:sz w:val="20"/>
          <w:szCs w:val="20"/>
        </w:rPr>
        <w:t xml:space="preserve">. </w:t>
      </w:r>
      <w:r w:rsidR="004B4511" w:rsidRPr="00896EBC">
        <w:rPr>
          <w:rFonts w:ascii="Times New Roman" w:hAnsi="Times New Roman" w:cs="Times New Roman"/>
          <w:color w:val="000000" w:themeColor="text1"/>
          <w:kern w:val="0"/>
          <w:sz w:val="24"/>
        </w:rPr>
        <w:t>T</w:t>
      </w:r>
      <w:r w:rsidRPr="00896EBC">
        <w:rPr>
          <w:rFonts w:ascii="Times New Roman" w:hAnsi="Times New Roman" w:cs="Times New Roman"/>
          <w:color w:val="000000" w:themeColor="text1"/>
          <w:kern w:val="0"/>
          <w:sz w:val="24"/>
        </w:rPr>
        <w:t>he Hawthorne effect</w:t>
      </w:r>
      <w:r w:rsidR="004B4511" w:rsidRPr="00896EBC">
        <w:rPr>
          <w:rFonts w:ascii="Times New Roman" w:hAnsi="Times New Roman" w:cs="Times New Roman"/>
          <w:color w:val="000000" w:themeColor="text1"/>
          <w:kern w:val="0"/>
          <w:sz w:val="24"/>
        </w:rPr>
        <w:t xml:space="preserve"> suggests that </w:t>
      </w:r>
      <w:r w:rsidR="001E6FE3" w:rsidRPr="00896EBC">
        <w:rPr>
          <w:rFonts w:ascii="Times New Roman" w:hAnsi="Times New Roman" w:cs="Times New Roman"/>
          <w:color w:val="000000" w:themeColor="text1"/>
          <w:kern w:val="0"/>
          <w:sz w:val="24"/>
        </w:rPr>
        <w:t xml:space="preserve">when players’ performance is being monitored, </w:t>
      </w:r>
      <w:r w:rsidR="00EC76B7" w:rsidRPr="00896EBC">
        <w:rPr>
          <w:rFonts w:ascii="Times New Roman" w:hAnsi="Times New Roman" w:cs="Times New Roman"/>
          <w:color w:val="000000" w:themeColor="text1"/>
          <w:kern w:val="0"/>
          <w:sz w:val="24"/>
        </w:rPr>
        <w:t>players</w:t>
      </w:r>
      <w:r w:rsidRPr="00896EBC">
        <w:rPr>
          <w:rFonts w:ascii="Times New Roman" w:hAnsi="Times New Roman" w:cs="Times New Roman"/>
          <w:color w:val="000000" w:themeColor="text1"/>
          <w:kern w:val="0"/>
          <w:sz w:val="24"/>
        </w:rPr>
        <w:t xml:space="preserve"> may adjust their action</w:t>
      </w:r>
      <w:r w:rsidR="00651AE3" w:rsidRPr="00896EBC">
        <w:rPr>
          <w:rFonts w:ascii="Times New Roman" w:hAnsi="Times New Roman" w:cs="Times New Roman"/>
          <w:color w:val="000000" w:themeColor="text1"/>
          <w:kern w:val="0"/>
          <w:sz w:val="24"/>
        </w:rPr>
        <w:t>s</w:t>
      </w:r>
      <w:r w:rsidR="00EC76B7"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w:t>
      </w:r>
      <w:r w:rsidR="00EC76B7" w:rsidRPr="00615BDB">
        <w:rPr>
          <w:rFonts w:ascii="Times New Roman" w:hAnsi="Times New Roman" w:cs="Times New Roman"/>
          <w:color w:val="FF0000"/>
          <w:kern w:val="0"/>
          <w:sz w:val="24"/>
        </w:rPr>
        <w:t>Due to the fact that the game will continue with a free kick after a foul during the match.</w:t>
      </w:r>
      <w:r w:rsidRPr="00615BDB">
        <w:rPr>
          <w:rFonts w:ascii="Times New Roman" w:hAnsi="Times New Roman" w:cs="Times New Roman"/>
          <w:color w:val="FF0000"/>
          <w:kern w:val="0"/>
          <w:sz w:val="24"/>
        </w:rPr>
        <w:t xml:space="preserve"> </w:t>
      </w:r>
      <w:bookmarkStart w:id="3" w:name="OLE_LINK4"/>
      <w:r w:rsidR="00C216F1" w:rsidRPr="00896EBC">
        <w:rPr>
          <w:rFonts w:ascii="Times New Roman" w:hAnsi="Times New Roman" w:cs="Times New Roman"/>
          <w:color w:val="000000" w:themeColor="text1"/>
          <w:kern w:val="0"/>
          <w:sz w:val="24"/>
        </w:rPr>
        <w:t>After VARs monitor, whether match performance is affected t</w:t>
      </w:r>
      <w:r w:rsidRPr="00896EBC">
        <w:rPr>
          <w:rFonts w:ascii="Times New Roman" w:hAnsi="Times New Roman" w:cs="Times New Roman"/>
          <w:color w:val="000000" w:themeColor="text1"/>
          <w:kern w:val="0"/>
          <w:sz w:val="24"/>
        </w:rPr>
        <w:t xml:space="preserve">o </w:t>
      </w:r>
      <w:r w:rsidR="00E20E74" w:rsidRPr="00896EBC">
        <w:rPr>
          <w:rFonts w:ascii="Times New Roman" w:hAnsi="Times New Roman" w:cs="Times New Roman"/>
          <w:color w:val="000000" w:themeColor="text1"/>
          <w:kern w:val="0"/>
          <w:sz w:val="24"/>
        </w:rPr>
        <w:t>minimize</w:t>
      </w:r>
      <w:r w:rsidRPr="00896EBC">
        <w:rPr>
          <w:rFonts w:ascii="Times New Roman" w:hAnsi="Times New Roman" w:cs="Times New Roman"/>
          <w:color w:val="000000" w:themeColor="text1"/>
          <w:kern w:val="0"/>
          <w:sz w:val="24"/>
        </w:rPr>
        <w:t xml:space="preserve"> undesirable outcomes</w:t>
      </w:r>
      <w:r w:rsidR="000E0297" w:rsidRPr="00896EBC">
        <w:rPr>
          <w:rFonts w:ascii="Times New Roman" w:hAnsi="Times New Roman" w:cs="Times New Roman"/>
          <w:color w:val="000000" w:themeColor="text1"/>
          <w:kern w:val="0"/>
          <w:sz w:val="24"/>
        </w:rPr>
        <w:t xml:space="preserve">, such as </w:t>
      </w:r>
      <w:r w:rsidRPr="00896EBC">
        <w:rPr>
          <w:rFonts w:ascii="Times New Roman" w:hAnsi="Times New Roman" w:cs="Times New Roman"/>
          <w:color w:val="000000" w:themeColor="text1"/>
          <w:kern w:val="0"/>
          <w:sz w:val="24"/>
        </w:rPr>
        <w:t>unnecessary fouls in the forward areas</w:t>
      </w:r>
      <w:bookmarkEnd w:id="3"/>
      <w:r w:rsidR="00FB34A8" w:rsidRPr="00896EBC">
        <w:rPr>
          <w:rFonts w:ascii="Times New Roman" w:hAnsi="Times New Roman" w:cs="Times New Roman"/>
          <w:color w:val="000000" w:themeColor="text1"/>
          <w:kern w:val="0"/>
          <w:sz w:val="20"/>
          <w:szCs w:val="20"/>
          <w:vertAlign w:val="superscript"/>
        </w:rPr>
        <w:fldChar w:fldCharType="begin">
          <w:fldData xml:space="preserve">PEVuZE5vdGU+PENpdGU+PEF1dGhvcj5DYXJsb3M8L0F1dGhvcj48WWVhcj4yMDE5PC9ZZWFyPjxS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</w:fldData>
        </w:fldChar>
      </w:r>
      <w:r w:rsidR="004B1232" w:rsidRPr="00896EBC">
        <w:rPr>
          <w:rFonts w:ascii="Times New Roman" w:hAnsi="Times New Roman" w:cs="Times New Roman"/>
          <w:color w:val="000000" w:themeColor="text1"/>
          <w:kern w:val="0"/>
          <w:sz w:val="20"/>
          <w:szCs w:val="20"/>
          <w:vertAlign w:val="superscript"/>
        </w:rPr>
        <w:instrText xml:space="preserve"> ADDIN EN.CITE </w:instrText>
      </w:r>
      <w:r w:rsidR="004B1232" w:rsidRPr="00896EBC">
        <w:rPr>
          <w:rFonts w:ascii="Times New Roman" w:hAnsi="Times New Roman" w:cs="Times New Roman"/>
          <w:color w:val="000000" w:themeColor="text1"/>
          <w:kern w:val="0"/>
          <w:sz w:val="20"/>
          <w:szCs w:val="20"/>
          <w:vertAlign w:val="superscript"/>
        </w:rPr>
        <w:fldChar w:fldCharType="begin">
          <w:fldData xml:space="preserve">PEVuZE5vdGU+PENpdGU+PEF1dGhvcj5DYXJsb3M8L0F1dGhvcj48WWVhcj4yMDE5PC9ZZWFyPjxS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</w:fldData>
        </w:fldChar>
      </w:r>
      <w:r w:rsidR="004B1232" w:rsidRPr="00896EBC">
        <w:rPr>
          <w:rFonts w:ascii="Times New Roman" w:hAnsi="Times New Roman" w:cs="Times New Roman"/>
          <w:color w:val="000000" w:themeColor="text1"/>
          <w:kern w:val="0"/>
          <w:sz w:val="20"/>
          <w:szCs w:val="20"/>
          <w:vertAlign w:val="superscript"/>
        </w:rPr>
        <w:instrText xml:space="preserve"> ADDIN EN.CITE.DATA </w:instrText>
      </w:r>
      <w:r>
        <w:rPr>
          <w:rFonts w:ascii="Times New Roman" w:hAnsi="Times New Roman" w:cs="Times New Roman"/>
          <w:color w:val="000000" w:themeColor="text1"/>
          <w:kern w:val="0"/>
          <w:sz w:val="20"/>
          <w:szCs w:val="20"/>
          <w:vertAlign w:val="superscript"/>
        </w:rPr>
      </w:r>
      <w:r>
        <w:rPr>
          <w:rFonts w:ascii="Times New Roman" w:hAnsi="Times New Roman" w:cs="Times New Roman"/>
          <w:color w:val="000000" w:themeColor="text1"/>
          <w:kern w:val="0"/>
          <w:sz w:val="20"/>
          <w:szCs w:val="20"/>
          <w:vertAlign w:val="superscript"/>
        </w:rPr>
        <w:fldChar w:fldCharType="separate"/>
      </w:r>
      <w:r w:rsidR="004B1232" w:rsidRPr="00896EBC">
        <w:rPr>
          <w:rFonts w:ascii="Times New Roman" w:hAnsi="Times New Roman" w:cs="Times New Roman"/>
          <w:color w:val="000000" w:themeColor="text1"/>
          <w:kern w:val="0"/>
          <w:sz w:val="20"/>
          <w:szCs w:val="20"/>
          <w:vertAlign w:val="superscript"/>
        </w:rPr>
        <w:fldChar w:fldCharType="end"/>
      </w:r>
      <w:r w:rsidR="00FB34A8" w:rsidRPr="00896EBC">
        <w:rPr>
          <w:rFonts w:ascii="Times New Roman" w:hAnsi="Times New Roman" w:cs="Times New Roman"/>
          <w:color w:val="000000" w:themeColor="text1"/>
          <w:kern w:val="0"/>
          <w:sz w:val="20"/>
          <w:szCs w:val="20"/>
          <w:vertAlign w:val="superscript"/>
        </w:rPr>
      </w:r>
      <w:r w:rsidR="00FB34A8" w:rsidRPr="00896EBC">
        <w:rPr>
          <w:rFonts w:ascii="Times New Roman" w:hAnsi="Times New Roman" w:cs="Times New Roman"/>
          <w:color w:val="000000" w:themeColor="text1"/>
          <w:kern w:val="0"/>
          <w:sz w:val="20"/>
          <w:szCs w:val="20"/>
          <w:vertAlign w:val="superscript"/>
        </w:rPr>
        <w:fldChar w:fldCharType="separate"/>
      </w:r>
      <w:r w:rsidR="004B1232" w:rsidRPr="00896EBC">
        <w:rPr>
          <w:rFonts w:ascii="Times New Roman" w:hAnsi="Times New Roman" w:cs="Times New Roman"/>
          <w:noProof/>
          <w:color w:val="000000" w:themeColor="text1"/>
          <w:kern w:val="0"/>
          <w:sz w:val="20"/>
          <w:szCs w:val="20"/>
          <w:vertAlign w:val="superscript"/>
        </w:rPr>
        <w:t>[24, 25, 36]</w:t>
      </w:r>
      <w:r w:rsidR="00FB34A8" w:rsidRPr="00896EBC">
        <w:rPr>
          <w:rFonts w:ascii="Times New Roman" w:hAnsi="Times New Roman" w:cs="Times New Roman"/>
          <w:color w:val="000000" w:themeColor="text1"/>
          <w:kern w:val="0"/>
          <w:sz w:val="20"/>
          <w:szCs w:val="20"/>
          <w:vertAlign w:val="superscript"/>
        </w:rPr>
        <w:fldChar w:fldCharType="end"/>
      </w:r>
      <w:r w:rsidRPr="00896EBC">
        <w:rPr>
          <w:rFonts w:ascii="Times New Roman" w:hAnsi="Times New Roman" w:cs="Times New Roman"/>
          <w:color w:val="000000" w:themeColor="text1"/>
          <w:kern w:val="0"/>
          <w:sz w:val="24"/>
        </w:rPr>
        <w:t xml:space="preserve">. </w:t>
      </w:r>
      <w:r w:rsidRPr="00615BDB">
        <w:rPr>
          <w:rFonts w:ascii="Times New Roman" w:hAnsi="Times New Roman" w:cs="Times New Roman"/>
          <w:color w:val="FF0000"/>
          <w:kern w:val="0"/>
          <w:sz w:val="24"/>
        </w:rPr>
        <w:t>T</w:t>
      </w:r>
      <w:r w:rsidRPr="00615BDB">
        <w:rPr>
          <w:rFonts w:ascii="Times New Roman" w:hAnsi="Times New Roman" w:cs="Times New Roman" w:hint="eastAsia"/>
          <w:color w:val="FF0000"/>
          <w:kern w:val="0"/>
          <w:sz w:val="24"/>
        </w:rPr>
        <w:t>hus</w:t>
      </w:r>
      <w:r w:rsidRPr="00615BDB">
        <w:rPr>
          <w:rFonts w:ascii="Times New Roman" w:hAnsi="Times New Roman" w:cs="Times New Roman"/>
          <w:color w:val="FF0000"/>
          <w:kern w:val="0"/>
          <w:sz w:val="24"/>
        </w:rPr>
        <w:t>, it is recommended that researchers explore whether there is a difference in the number of free kicks and fouls in different areas after VARs monitoring.</w:t>
      </w:r>
    </w:p>
    <w:p w14:paraId="463BE5E1" w14:textId="77777777" w:rsidR="00624CB7" w:rsidRPr="00896EBC" w:rsidRDefault="00000000" w:rsidP="00891C46">
      <w:pPr>
        <w:autoSpaceDE w:val="0"/>
        <w:autoSpaceDN w:val="0"/>
        <w:adjustRightInd w:val="0"/>
        <w:spacing w:line="480" w:lineRule="auto"/>
        <w:ind w:firstLineChars="200" w:firstLine="480"/>
        <w:rPr>
          <w:rFonts w:ascii="Times New Roman" w:hAnsi="Times New Roman" w:cs="Times New Roman"/>
          <w:color w:val="000000" w:themeColor="text1"/>
          <w:kern w:val="0"/>
          <w:sz w:val="24"/>
        </w:rPr>
      </w:pPr>
      <w:r w:rsidRPr="00896EBC">
        <w:rPr>
          <w:rFonts w:ascii="Times New Roman" w:hAnsi="Times New Roman" w:cs="Times New Roman"/>
          <w:color w:val="000000" w:themeColor="text1"/>
          <w:kern w:val="0"/>
          <w:sz w:val="24"/>
        </w:rPr>
        <w:t>Additionally, tackles, which often involved physical contact to possess the ball</w:t>
      </w:r>
      <w:r w:rsidR="00424698" w:rsidRPr="00896EBC">
        <w:rPr>
          <w:rFonts w:ascii="Times New Roman" w:hAnsi="Times New Roman" w:cs="Times New Roman"/>
          <w:color w:val="000000" w:themeColor="text1"/>
          <w:kern w:val="0"/>
          <w:sz w:val="24"/>
          <w:vertAlign w:val="superscript"/>
        </w:rPr>
        <w:fldChar w:fldCharType="begin"/>
      </w:r>
      <w:r w:rsidR="003E4839" w:rsidRPr="00896EBC">
        <w:rPr>
          <w:rFonts w:ascii="Times New Roman" w:hAnsi="Times New Roman" w:cs="Times New Roman"/>
          <w:color w:val="000000" w:themeColor="text1"/>
          <w:kern w:val="0"/>
          <w:sz w:val="24"/>
          <w:vertAlign w:val="superscript"/>
        </w:rPr>
        <w:instrText xml:space="preserve"> ADDIN EN.CITE &lt;EndNote&gt;&lt;Cite&gt;&lt;Author&gt;Fuller&lt;/Author&gt;&lt;Year&gt;2004&lt;/Year&gt;&lt;RecNum&gt;15853&lt;/RecNum&gt;&lt;DisplayText&gt;[39]&lt;/DisplayText&gt;&lt;record&gt;&lt;rec-number&gt;15853&lt;/rec-number&gt;&lt;foreign-keys&gt;&lt;key app="EN" db-id="e0s52ree6s0df6e5xxpxtvzu920ttp5vrrzx" timestamp="1739369730" guid="ee9d00be-6334-4e01-b4f3-b26bb88f2b28"&gt;15853&lt;/key&gt;&lt;/foreign-keys&gt;&lt;ref-type name="Journal Article"&gt;17&lt;/ref-type&gt;&lt;contributors&gt;&lt;authors&gt;&lt;author&gt;Fuller, CW&lt;/author&gt;&lt;author&gt;Smith, GL&lt;/author&gt;&lt;author&gt;Junge, Astrid&lt;/author&gt;&lt;author&gt;Dvorak, Jiri&lt;/author&gt;&lt;/authors&gt;&lt;/contributors&gt;&lt;titles&gt;&lt;title&gt;The influence of tackle parameters on the propensity for injury in international football&lt;/title&gt;&lt;secondary-title&gt;The American Journal of Sports Medicine&lt;/secondary-title&gt;&lt;/titles&gt;&lt;periodical&gt;&lt;full-title&gt;The American journal of sports medicine&lt;/full-title&gt;&lt;/periodical&gt;&lt;pages&gt;43-53&lt;/pages&gt;&lt;volume&gt;32&lt;/volume&gt;&lt;number&gt;1_suppl&lt;/number&gt;&lt;dates&gt;&lt;year&gt;2004&lt;/year&gt;&lt;/dates&gt;&lt;isbn&gt;0363-5465&lt;/isbn&gt;&lt;urls&gt;&lt;/urls&gt;&lt;electronic-resource-num&gt;https://doi.org/10.1177/0363546503261248&lt;/electronic-resource-num&gt;&lt;/record&gt;&lt;/Cite&gt;&lt;/EndNote&gt;</w:instrText>
      </w:r>
      <w:r w:rsidR="00424698" w:rsidRPr="00896EBC">
        <w:rPr>
          <w:rFonts w:ascii="Times New Roman" w:hAnsi="Times New Roman" w:cs="Times New Roman"/>
          <w:color w:val="000000" w:themeColor="text1"/>
          <w:kern w:val="0"/>
          <w:sz w:val="24"/>
          <w:vertAlign w:val="superscript"/>
        </w:rPr>
        <w:fldChar w:fldCharType="separate"/>
      </w:r>
      <w:r w:rsidR="003E4839" w:rsidRPr="00896EBC">
        <w:rPr>
          <w:rFonts w:ascii="Times New Roman" w:hAnsi="Times New Roman" w:cs="Times New Roman"/>
          <w:noProof/>
          <w:color w:val="000000" w:themeColor="text1"/>
          <w:kern w:val="0"/>
          <w:sz w:val="24"/>
          <w:vertAlign w:val="superscript"/>
        </w:rPr>
        <w:t>[39]</w:t>
      </w:r>
      <w:r w:rsidR="00424698" w:rsidRPr="00896EBC">
        <w:rPr>
          <w:rFonts w:ascii="Times New Roman" w:hAnsi="Times New Roman" w:cs="Times New Roman"/>
          <w:color w:val="000000" w:themeColor="text1"/>
          <w:kern w:val="0"/>
          <w:sz w:val="24"/>
          <w:vertAlign w:val="superscript"/>
        </w:rPr>
        <w:fldChar w:fldCharType="end"/>
      </w:r>
      <w:r w:rsidRPr="00896EBC">
        <w:rPr>
          <w:rFonts w:ascii="Times New Roman" w:hAnsi="Times New Roman" w:cs="Times New Roman"/>
          <w:color w:val="000000" w:themeColor="text1"/>
          <w:kern w:val="0"/>
          <w:sz w:val="24"/>
        </w:rPr>
        <w:t xml:space="preserve"> and correlated with fouls</w:t>
      </w:r>
      <w:r w:rsidR="00424698" w:rsidRPr="00896EBC">
        <w:rPr>
          <w:rFonts w:ascii="Times New Roman" w:hAnsi="Times New Roman" w:cs="Times New Roman"/>
          <w:color w:val="000000" w:themeColor="text1"/>
          <w:kern w:val="0"/>
          <w:sz w:val="24"/>
          <w:vertAlign w:val="superscript"/>
        </w:rPr>
        <w:fldChar w:fldCharType="begin"/>
      </w:r>
      <w:r w:rsidR="003E4839" w:rsidRPr="00896EBC">
        <w:rPr>
          <w:rFonts w:ascii="Times New Roman" w:hAnsi="Times New Roman" w:cs="Times New Roman"/>
          <w:color w:val="000000" w:themeColor="text1"/>
          <w:kern w:val="0"/>
          <w:sz w:val="24"/>
          <w:vertAlign w:val="superscript"/>
        </w:rPr>
        <w:instrText xml:space="preserve"> ADDIN EN.CITE &lt;EndNote&gt;&lt;Cite&gt;&lt;Author&gt;Soares&lt;/Author&gt;&lt;Year&gt;2016&lt;/Year&gt;&lt;RecNum&gt;15854&lt;/RecNum&gt;&lt;DisplayText&gt;[40]&lt;/DisplayText&gt;&lt;record&gt;&lt;rec-number&gt;15854&lt;/rec-number&gt;&lt;foreign-keys&gt;&lt;key app="EN" db-id="e0s52ree6s0df6e5xxpxtvzu920ttp5vrrzx" timestamp="1739369795" guid="5f6b0adb-83c8-46a8-a0e2-ddcf71d3b892"&gt;15854&lt;/key&gt;&lt;/foreign-keys&gt;&lt;ref-type name="Journal Article"&gt;17&lt;/ref-type&gt;&lt;contributors&gt;&lt;authors&gt;&lt;author&gt;Soares, Jimmy Tanamati&lt;/author&gt;&lt;author&gt;Shamir, Lior&lt;/author&gt;&lt;/authors&gt;&lt;/contributors&gt;&lt;titles&gt;&lt;title&gt;Quantitative analysis of penalty kicks and yellow card referee decisions in soccer&lt;/title&gt;&lt;secondary-title&gt;American Journal of Sports Science&lt;/secondary-title&gt;&lt;/titles&gt;&lt;periodical&gt;&lt;full-title&gt;American Journal of Sports Science&lt;/full-title&gt;&lt;/periodical&gt;&lt;pages&gt;84&lt;/pages&gt;&lt;volume&gt;4&lt;/volume&gt;&lt;number&gt;5&lt;/number&gt;&lt;dates&gt;&lt;year&gt;2016&lt;/year&gt;&lt;/dates&gt;&lt;urls&gt;&lt;/urls&gt;&lt;electronic-resource-num&gt;https://doi.org/10.11648/j.ajss.20160405.12&lt;/electronic-resource-num&gt;&lt;/record&gt;&lt;/Cite&gt;&lt;/EndNote&gt;</w:instrText>
      </w:r>
      <w:r w:rsidR="00424698" w:rsidRPr="00896EBC">
        <w:rPr>
          <w:rFonts w:ascii="Times New Roman" w:hAnsi="Times New Roman" w:cs="Times New Roman"/>
          <w:color w:val="000000" w:themeColor="text1"/>
          <w:kern w:val="0"/>
          <w:sz w:val="24"/>
          <w:vertAlign w:val="superscript"/>
        </w:rPr>
        <w:fldChar w:fldCharType="separate"/>
      </w:r>
      <w:r w:rsidR="003E4839" w:rsidRPr="00896EBC">
        <w:rPr>
          <w:rFonts w:ascii="Times New Roman" w:hAnsi="Times New Roman" w:cs="Times New Roman"/>
          <w:noProof/>
          <w:color w:val="000000" w:themeColor="text1"/>
          <w:kern w:val="0"/>
          <w:sz w:val="24"/>
          <w:vertAlign w:val="superscript"/>
        </w:rPr>
        <w:t>[40]</w:t>
      </w:r>
      <w:r w:rsidR="00424698" w:rsidRPr="00896EBC">
        <w:rPr>
          <w:rFonts w:ascii="Times New Roman" w:hAnsi="Times New Roman" w:cs="Times New Roman"/>
          <w:color w:val="000000" w:themeColor="text1"/>
          <w:kern w:val="0"/>
          <w:sz w:val="24"/>
          <w:vertAlign w:val="superscript"/>
        </w:rPr>
        <w:fldChar w:fldCharType="end"/>
      </w:r>
      <w:r w:rsidRPr="00896EBC">
        <w:rPr>
          <w:rFonts w:ascii="Times New Roman" w:hAnsi="Times New Roman" w:cs="Times New Roman"/>
          <w:color w:val="000000" w:themeColor="text1"/>
          <w:kern w:val="0"/>
          <w:sz w:val="20"/>
          <w:szCs w:val="20"/>
        </w:rPr>
        <w:t>,</w:t>
      </w:r>
      <w:r w:rsidRPr="00896EBC">
        <w:rPr>
          <w:rFonts w:ascii="Times New Roman" w:hAnsi="Times New Roman" w:cs="Times New Roman"/>
          <w:color w:val="000000" w:themeColor="text1"/>
          <w:kern w:val="0"/>
          <w:sz w:val="24"/>
        </w:rPr>
        <w:t xml:space="preserve"> showed a significant </w:t>
      </w:r>
      <w:r w:rsidR="00AE4747" w:rsidRPr="00896EBC">
        <w:rPr>
          <w:rFonts w:ascii="Times New Roman" w:hAnsi="Times New Roman" w:cs="Times New Roman"/>
          <w:color w:val="000000" w:themeColor="text1"/>
          <w:kern w:val="0"/>
          <w:sz w:val="24"/>
        </w:rPr>
        <w:t>decrease</w:t>
      </w:r>
      <w:r w:rsidRPr="00896EBC">
        <w:rPr>
          <w:rFonts w:ascii="Times New Roman" w:hAnsi="Times New Roman" w:cs="Times New Roman"/>
          <w:color w:val="000000" w:themeColor="text1"/>
          <w:kern w:val="0"/>
          <w:sz w:val="24"/>
        </w:rPr>
        <w:t>. This phenomenon was largely related to psychology</w:t>
      </w:r>
      <w:r w:rsidR="001E6FE3"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players may have been calmer and avoided impulsive defensive performance due to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monitoring. This emotional restraint may also lead to a decrease in the frequency of </w:t>
      </w:r>
      <w:r w:rsidR="00654A24" w:rsidRPr="00896EBC">
        <w:rPr>
          <w:rFonts w:ascii="Times New Roman" w:hAnsi="Times New Roman" w:cs="Times New Roman"/>
          <w:color w:val="000000" w:themeColor="text1"/>
          <w:kern w:val="0"/>
          <w:sz w:val="24"/>
        </w:rPr>
        <w:t>tackle</w:t>
      </w:r>
      <w:r w:rsidRPr="00896EBC">
        <w:rPr>
          <w:rFonts w:ascii="Times New Roman" w:hAnsi="Times New Roman" w:cs="Times New Roman"/>
          <w:color w:val="000000" w:themeColor="text1"/>
          <w:kern w:val="0"/>
          <w:sz w:val="24"/>
        </w:rPr>
        <w:t>s</w:t>
      </w:r>
      <w:bookmarkEnd w:id="2"/>
      <w:r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rPr>
        <w:t xml:space="preserve"> </w:t>
      </w:r>
      <w:r w:rsidR="001E6FE3" w:rsidRPr="00896EBC">
        <w:rPr>
          <w:rFonts w:ascii="Times New Roman" w:hAnsi="Times New Roman" w:cs="Times New Roman"/>
          <w:color w:val="000000" w:themeColor="text1"/>
          <w:kern w:val="0"/>
          <w:sz w:val="24"/>
        </w:rPr>
        <w:t>Thus, i</w:t>
      </w:r>
      <w:r w:rsidRPr="00896EBC">
        <w:rPr>
          <w:rFonts w:ascii="Times New Roman" w:hAnsi="Times New Roman" w:cs="Times New Roman"/>
          <w:color w:val="000000" w:themeColor="text1"/>
          <w:kern w:val="0"/>
          <w:sz w:val="24"/>
        </w:rPr>
        <w:t xml:space="preserve">t is proposed that players </w:t>
      </w:r>
      <w:r w:rsidR="001E6FE3" w:rsidRPr="00896EBC">
        <w:rPr>
          <w:rFonts w:ascii="Times New Roman" w:hAnsi="Times New Roman" w:cs="Times New Roman"/>
          <w:color w:val="000000" w:themeColor="text1"/>
          <w:kern w:val="0"/>
          <w:sz w:val="24"/>
        </w:rPr>
        <w:t xml:space="preserve">should </w:t>
      </w:r>
      <w:r w:rsidRPr="00896EBC">
        <w:rPr>
          <w:rFonts w:ascii="Times New Roman" w:hAnsi="Times New Roman" w:cs="Times New Roman"/>
          <w:color w:val="000000" w:themeColor="text1"/>
          <w:kern w:val="0"/>
          <w:sz w:val="24"/>
        </w:rPr>
        <w:t xml:space="preserve">pay more attention to their defensive actions </w:t>
      </w:r>
      <w:r w:rsidR="001E6FE3" w:rsidRPr="00896EBC">
        <w:rPr>
          <w:rFonts w:ascii="Times New Roman" w:hAnsi="Times New Roman" w:cs="Times New Roman"/>
          <w:color w:val="000000" w:themeColor="text1"/>
          <w:kern w:val="0"/>
          <w:sz w:val="24"/>
        </w:rPr>
        <w:t>i</w:t>
      </w:r>
      <w:r w:rsidRPr="00896EBC">
        <w:rPr>
          <w:rFonts w:ascii="Times New Roman" w:hAnsi="Times New Roman" w:cs="Times New Roman"/>
          <w:color w:val="000000" w:themeColor="text1"/>
          <w:kern w:val="0"/>
          <w:sz w:val="24"/>
        </w:rPr>
        <w:t>n the games</w:t>
      </w:r>
      <w:r w:rsidR="001E6FE3"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 xml:space="preserve">and coaches </w:t>
      </w:r>
      <w:r w:rsidR="001E6FE3" w:rsidRPr="00896EBC">
        <w:rPr>
          <w:rFonts w:ascii="Times New Roman" w:hAnsi="Times New Roman" w:cs="Times New Roman"/>
          <w:color w:val="000000" w:themeColor="text1"/>
          <w:kern w:val="0"/>
          <w:sz w:val="24"/>
        </w:rPr>
        <w:t xml:space="preserve">should </w:t>
      </w:r>
      <w:r w:rsidRPr="00896EBC">
        <w:rPr>
          <w:rFonts w:ascii="Times New Roman" w:hAnsi="Times New Roman" w:cs="Times New Roman"/>
          <w:color w:val="000000" w:themeColor="text1"/>
          <w:kern w:val="0"/>
          <w:sz w:val="24"/>
        </w:rPr>
        <w:t>strengthen th</w:t>
      </w:r>
      <w:r w:rsidR="001E6FE3" w:rsidRPr="00896EBC">
        <w:rPr>
          <w:rFonts w:ascii="Times New Roman" w:hAnsi="Times New Roman" w:cs="Times New Roman"/>
          <w:color w:val="000000" w:themeColor="text1"/>
          <w:kern w:val="0"/>
          <w:sz w:val="24"/>
        </w:rPr>
        <w:t>e</w:t>
      </w:r>
      <w:r w:rsidRPr="00896EBC">
        <w:rPr>
          <w:rFonts w:ascii="Times New Roman" w:hAnsi="Times New Roman" w:cs="Times New Roman"/>
          <w:color w:val="000000" w:themeColor="text1"/>
          <w:kern w:val="0"/>
          <w:sz w:val="24"/>
        </w:rPr>
        <w:t xml:space="preserve"> training </w:t>
      </w:r>
      <w:r w:rsidR="001E6FE3" w:rsidRPr="00896EBC">
        <w:rPr>
          <w:rFonts w:ascii="Times New Roman" w:hAnsi="Times New Roman" w:cs="Times New Roman"/>
          <w:color w:val="000000" w:themeColor="text1"/>
          <w:kern w:val="0"/>
          <w:sz w:val="24"/>
        </w:rPr>
        <w:t>of</w:t>
      </w:r>
      <w:r w:rsidRPr="00896EBC">
        <w:rPr>
          <w:rFonts w:ascii="Times New Roman" w:hAnsi="Times New Roman" w:cs="Times New Roman"/>
          <w:color w:val="000000" w:themeColor="text1"/>
          <w:kern w:val="0"/>
          <w:sz w:val="24"/>
        </w:rPr>
        <w:t xml:space="preserve"> players' emotions</w:t>
      </w:r>
      <w:r w:rsidR="00646B36" w:rsidRPr="00896EBC">
        <w:rPr>
          <w:rFonts w:ascii="Times New Roman" w:hAnsi="Times New Roman" w:cs="Times New Roman"/>
          <w:color w:val="000000" w:themeColor="text1"/>
          <w:kern w:val="0"/>
          <w:sz w:val="24"/>
        </w:rPr>
        <w:t>, researchers can explore whether the area of fouls was changed or not after VARs were used.</w:t>
      </w:r>
    </w:p>
    <w:p w14:paraId="02EED191" w14:textId="77777777" w:rsidR="00624CB7" w:rsidRPr="00615BDB" w:rsidRDefault="00000000" w:rsidP="004263F0">
      <w:pPr>
        <w:autoSpaceDE w:val="0"/>
        <w:autoSpaceDN w:val="0"/>
        <w:adjustRightInd w:val="0"/>
        <w:spacing w:line="480" w:lineRule="auto"/>
        <w:ind w:firstLineChars="200" w:firstLine="480"/>
        <w:rPr>
          <w:rFonts w:ascii="Times New Roman" w:hAnsi="Times New Roman" w:cs="Times New Roman"/>
          <w:color w:val="FF0000"/>
          <w:kern w:val="0"/>
          <w:sz w:val="24"/>
        </w:rPr>
      </w:pPr>
      <w:r w:rsidRPr="00615BDB">
        <w:rPr>
          <w:rFonts w:ascii="Times New Roman" w:hAnsi="Times New Roman" w:cs="Times New Roman"/>
          <w:color w:val="FF0000"/>
          <w:kern w:val="0"/>
          <w:sz w:val="24"/>
        </w:rPr>
        <w:lastRenderedPageBreak/>
        <w:t>For other defensive-related variables</w:t>
      </w:r>
      <w:r w:rsidR="00E908E0" w:rsidRPr="00615BDB">
        <w:rPr>
          <w:rFonts w:ascii="Times New Roman" w:hAnsi="Times New Roman" w:cs="Times New Roman"/>
          <w:color w:val="FF0000"/>
          <w:kern w:val="0"/>
          <w:sz w:val="24"/>
        </w:rPr>
        <w:t>,</w:t>
      </w:r>
      <w:r w:rsidRPr="00615BDB">
        <w:rPr>
          <w:rFonts w:ascii="Times New Roman" w:hAnsi="Times New Roman" w:cs="Times New Roman"/>
          <w:color w:val="FF0000"/>
          <w:kern w:val="0"/>
          <w:sz w:val="24"/>
        </w:rPr>
        <w:t xml:space="preserve"> the study </w:t>
      </w:r>
      <w:r w:rsidR="00891C46" w:rsidRPr="00615BDB">
        <w:rPr>
          <w:rFonts w:ascii="Times New Roman" w:hAnsi="Times New Roman" w:cs="Times New Roman"/>
          <w:color w:val="FF0000"/>
          <w:kern w:val="0"/>
          <w:sz w:val="24"/>
        </w:rPr>
        <w:t>found</w:t>
      </w:r>
      <w:r w:rsidRPr="00615BDB">
        <w:rPr>
          <w:rFonts w:ascii="Times New Roman" w:hAnsi="Times New Roman" w:cs="Times New Roman"/>
          <w:color w:val="FF0000"/>
          <w:kern w:val="0"/>
          <w:sz w:val="24"/>
        </w:rPr>
        <w:t xml:space="preserve"> no significant difference </w:t>
      </w:r>
      <w:r w:rsidR="00891C46" w:rsidRPr="00615BDB">
        <w:rPr>
          <w:rFonts w:ascii="Times New Roman" w:hAnsi="Times New Roman" w:cs="Times New Roman"/>
          <w:color w:val="FF0000"/>
          <w:kern w:val="0"/>
          <w:sz w:val="24"/>
        </w:rPr>
        <w:t xml:space="preserve">in </w:t>
      </w:r>
      <w:r w:rsidRPr="00615BDB">
        <w:rPr>
          <w:rFonts w:ascii="Times New Roman" w:hAnsi="Times New Roman" w:cs="Times New Roman"/>
          <w:color w:val="FF0000"/>
          <w:kern w:val="0"/>
          <w:sz w:val="24"/>
        </w:rPr>
        <w:t>yellow cards</w:t>
      </w:r>
      <w:r w:rsidR="001E6FE3" w:rsidRPr="00615BDB">
        <w:rPr>
          <w:rFonts w:ascii="Times New Roman" w:hAnsi="Times New Roman" w:cs="Times New Roman"/>
          <w:color w:val="FF0000"/>
          <w:kern w:val="0"/>
          <w:sz w:val="24"/>
        </w:rPr>
        <w:t>,</w:t>
      </w:r>
      <w:r w:rsidRPr="00615BDB">
        <w:rPr>
          <w:rFonts w:ascii="Times New Roman" w:hAnsi="Times New Roman" w:cs="Times New Roman"/>
          <w:color w:val="FF0000"/>
          <w:kern w:val="0"/>
          <w:sz w:val="24"/>
        </w:rPr>
        <w:t xml:space="preserve"> </w:t>
      </w:r>
      <w:r w:rsidR="001E6FE3" w:rsidRPr="00615BDB">
        <w:rPr>
          <w:rFonts w:ascii="Times New Roman" w:hAnsi="Times New Roman" w:cs="Times New Roman"/>
          <w:color w:val="FF0000"/>
          <w:kern w:val="0"/>
          <w:sz w:val="24"/>
        </w:rPr>
        <w:t>it</w:t>
      </w:r>
      <w:r w:rsidRPr="00615BDB">
        <w:rPr>
          <w:rFonts w:ascii="Times New Roman" w:hAnsi="Times New Roman" w:cs="Times New Roman"/>
          <w:color w:val="FF0000"/>
          <w:kern w:val="0"/>
          <w:sz w:val="24"/>
        </w:rPr>
        <w:t xml:space="preserve"> is consistent with traditional studies</w:t>
      </w:r>
      <w:r w:rsidRPr="00615BDB">
        <w:rPr>
          <w:rFonts w:ascii="Times New Roman" w:hAnsi="Times New Roman" w:cs="Times New Roman"/>
          <w:color w:val="FF0000"/>
          <w:sz w:val="20"/>
          <w:szCs w:val="20"/>
          <w:vertAlign w:val="superscript"/>
        </w:rPr>
        <w:fldChar w:fldCharType="begin"/>
      </w:r>
      <w:r w:rsidR="001A03F2" w:rsidRPr="00615BDB">
        <w:rPr>
          <w:rFonts w:ascii="Times New Roman" w:hAnsi="Times New Roman" w:cs="Times New Roman"/>
          <w:color w:val="FF0000"/>
          <w:sz w:val="20"/>
          <w:szCs w:val="20"/>
          <w:vertAlign w:val="superscript"/>
        </w:rPr>
        <w:instrText xml:space="preserve"> ADDIN EN.CITE &lt;EndNote&gt;&lt;Cite&gt;&lt;Author&gt;Zhang&lt;/Author&gt;&lt;Year&gt;2022&lt;/Year&gt;&lt;RecNum&gt;59&lt;/RecNum&gt;&lt;DisplayText&gt;[14]&lt;/DisplayText&gt;&lt;record&gt;&lt;rec-number&gt;59&lt;/rec-number&gt;&lt;foreign-keys&gt;&lt;key app="EN" db-id="e0s52ree6s0df6e5xxpxtvzu920ttp5vrrzx" timestamp="1662983553" guid="bc9ed587-283a-4628-b5ec-3f95034abf2a"&gt;59&lt;/key&gt;&lt;/foreign-keys&gt;&lt;ref-type name="Journal Article"&gt;17&lt;/ref-type&gt;&lt;contributors&gt;&lt;authors&gt;&lt;author&gt;Zhang, Yeqin&lt;/author&gt;&lt;author&gt;Li, Danyang&lt;/author&gt;&lt;author&gt;Gomez-Ruano, Miguel-Angel&lt;/author&gt;&lt;author&gt;Memmert, Daniel&lt;/author&gt;&lt;author&gt;Li, Chunman&lt;/author&gt;&lt;author&gt;Fu, Ming&lt;/author&gt;&lt;/authors&gt;&lt;/contributors&gt;&lt;titles&gt;&lt;title&gt;The effect of the video assistant referee (VAR) on referees&amp;apos; decisions at FIFA Women&amp;apos;s World Cups&lt;/title&gt;&lt;secondary-title&gt;Frontiers in Psychology&lt;/secondary-title&gt;&lt;/titles&gt;&lt;periodical&gt;&lt;full-title&gt;Frontiers in Psychology&lt;/full-title&gt;&lt;abbr-1&gt;Front. Psychol.&lt;/abbr-1&gt;&lt;/periodical&gt;&lt;volume&gt;13&lt;/volume&gt;&lt;dates&gt;&lt;year&gt;2022&lt;/year&gt;&lt;pub-dates&gt;&lt;date&gt;Aug 12&lt;/date&gt;&lt;/pub-dates&gt;&lt;/dates&gt;&lt;isbn&gt;1664-1078&lt;/isbn&gt;&lt;accession-num&gt;WOS:000848328400001&lt;/accession-num&gt;&lt;urls&gt;&lt;related-urls&gt;&lt;url&gt;&amp;lt;Go to ISI&amp;gt;://WOS:000848328400001&lt;/url&gt;&lt;/related-urls&gt;&lt;/urls&gt;&lt;custom7&gt;984367&lt;/custom7&gt;&lt;electronic-resource-num&gt;https://doi.org/10.3389/fpsyg.2022.984367&lt;/electronic-resource-num&gt;&lt;/record&gt;&lt;/Cite&gt;&lt;/EndNote&gt;</w:instrText>
      </w:r>
      <w:r w:rsidRPr="00615BDB">
        <w:rPr>
          <w:rFonts w:ascii="Times New Roman" w:hAnsi="Times New Roman" w:cs="Times New Roman"/>
          <w:color w:val="FF0000"/>
          <w:sz w:val="20"/>
          <w:szCs w:val="20"/>
          <w:vertAlign w:val="superscript"/>
        </w:rPr>
        <w:fldChar w:fldCharType="separate"/>
      </w:r>
      <w:r w:rsidR="000E37A3" w:rsidRPr="00615BDB">
        <w:rPr>
          <w:rFonts w:ascii="Times New Roman" w:hAnsi="Times New Roman" w:cs="Times New Roman"/>
          <w:noProof/>
          <w:color w:val="FF0000"/>
          <w:sz w:val="20"/>
          <w:szCs w:val="20"/>
          <w:vertAlign w:val="superscript"/>
        </w:rPr>
        <w:t>[14]</w:t>
      </w:r>
      <w:r w:rsidRPr="00615BDB">
        <w:rPr>
          <w:rFonts w:ascii="Times New Roman" w:hAnsi="Times New Roman" w:cs="Times New Roman"/>
          <w:color w:val="FF0000"/>
          <w:sz w:val="20"/>
          <w:szCs w:val="20"/>
          <w:vertAlign w:val="superscript"/>
        </w:rPr>
        <w:fldChar w:fldCharType="end"/>
      </w:r>
      <w:r w:rsidRPr="00615BDB">
        <w:rPr>
          <w:rFonts w:ascii="Times New Roman" w:hAnsi="Times New Roman" w:cs="Times New Roman"/>
          <w:color w:val="FF0000"/>
          <w:kern w:val="0"/>
          <w:sz w:val="20"/>
          <w:szCs w:val="20"/>
        </w:rPr>
        <w:t>.</w:t>
      </w:r>
      <w:r w:rsidR="00806888" w:rsidRPr="00615BDB">
        <w:rPr>
          <w:rFonts w:ascii="Times New Roman" w:hAnsi="Times New Roman" w:cs="Times New Roman"/>
          <w:color w:val="FF0000"/>
        </w:rPr>
        <w:t xml:space="preserve"> </w:t>
      </w:r>
      <w:r w:rsidR="00806888" w:rsidRPr="00615BDB">
        <w:rPr>
          <w:rFonts w:ascii="Times New Roman" w:hAnsi="Times New Roman" w:cs="Times New Roman"/>
          <w:color w:val="FF0000"/>
          <w:kern w:val="0"/>
          <w:sz w:val="24"/>
        </w:rPr>
        <w:t xml:space="preserve">This phenomenon was largely related to the overall reduction in fouls. </w:t>
      </w:r>
      <w:r w:rsidR="00B1025C" w:rsidRPr="00615BDB">
        <w:rPr>
          <w:rFonts w:ascii="Times New Roman" w:hAnsi="Times New Roman" w:cs="Times New Roman"/>
          <w:color w:val="FF0000"/>
          <w:kern w:val="0"/>
          <w:sz w:val="24"/>
        </w:rPr>
        <w:t>Even if a red card is the same as a yellow card, both are less likely in football. T</w:t>
      </w:r>
      <w:r w:rsidR="00B1025C" w:rsidRPr="00615BDB">
        <w:rPr>
          <w:rFonts w:ascii="Times New Roman" w:hAnsi="Times New Roman" w:cs="Times New Roman" w:hint="eastAsia"/>
          <w:color w:val="FF0000"/>
          <w:kern w:val="0"/>
          <w:sz w:val="24"/>
        </w:rPr>
        <w:t>he</w:t>
      </w:r>
      <w:r w:rsidR="00B1025C" w:rsidRPr="00615BDB">
        <w:rPr>
          <w:rFonts w:ascii="Times New Roman" w:hAnsi="Times New Roman" w:cs="Times New Roman"/>
          <w:color w:val="FF0000"/>
          <w:kern w:val="0"/>
          <w:sz w:val="24"/>
        </w:rPr>
        <w:t xml:space="preserve"> red card has a significant decrease, mainly because </w:t>
      </w:r>
      <w:r w:rsidR="00B1025C" w:rsidRPr="00615BDB">
        <w:rPr>
          <w:rFonts w:ascii="Times New Roman" w:hAnsi="Times New Roman" w:cs="Times New Roman" w:hint="eastAsia"/>
          <w:color w:val="FF0000"/>
          <w:kern w:val="0"/>
          <w:sz w:val="24"/>
        </w:rPr>
        <w:t>r</w:t>
      </w:r>
      <w:r w:rsidR="00B1025C" w:rsidRPr="00615BDB">
        <w:rPr>
          <w:rFonts w:ascii="Times New Roman" w:hAnsi="Times New Roman" w:cs="Times New Roman"/>
          <w:color w:val="FF0000"/>
          <w:kern w:val="0"/>
          <w:sz w:val="24"/>
        </w:rPr>
        <w:t xml:space="preserve">ed cards are under the </w:t>
      </w:r>
      <w:r w:rsidR="00BB55BC" w:rsidRPr="00615BDB">
        <w:rPr>
          <w:rFonts w:ascii="Times New Roman" w:hAnsi="Times New Roman" w:cs="Times New Roman"/>
          <w:color w:val="FF0000"/>
          <w:kern w:val="0"/>
          <w:sz w:val="24"/>
        </w:rPr>
        <w:t>review</w:t>
      </w:r>
      <w:r w:rsidR="00B1025C" w:rsidRPr="00615BDB">
        <w:rPr>
          <w:rFonts w:ascii="Times New Roman" w:hAnsi="Times New Roman" w:cs="Times New Roman"/>
          <w:color w:val="FF0000"/>
          <w:kern w:val="0"/>
          <w:sz w:val="24"/>
        </w:rPr>
        <w:t xml:space="preserve"> of VARs, so VARs monitoring leads to fewer fouls and also leads to fewer red cards</w:t>
      </w:r>
      <w:r w:rsidR="00080CBF" w:rsidRPr="00615BDB">
        <w:rPr>
          <w:rFonts w:ascii="Times New Roman" w:hAnsi="Times New Roman" w:cs="Times New Roman"/>
          <w:color w:val="FF0000"/>
          <w:kern w:val="0"/>
          <w:sz w:val="24"/>
        </w:rPr>
        <w:t xml:space="preserve"> than before</w:t>
      </w:r>
      <w:r w:rsidR="00B1025C" w:rsidRPr="00615BDB">
        <w:rPr>
          <w:rFonts w:ascii="Times New Roman" w:hAnsi="Times New Roman" w:cs="Times New Roman"/>
          <w:color w:val="FF0000"/>
          <w:kern w:val="0"/>
          <w:sz w:val="24"/>
        </w:rPr>
        <w:t>.</w:t>
      </w:r>
    </w:p>
    <w:p w14:paraId="1EEA5F93" w14:textId="77777777" w:rsidR="001E6FE3" w:rsidRPr="00615BDB" w:rsidRDefault="00000000" w:rsidP="001E6FE3">
      <w:pPr>
        <w:autoSpaceDE w:val="0"/>
        <w:autoSpaceDN w:val="0"/>
        <w:adjustRightInd w:val="0"/>
        <w:spacing w:line="480" w:lineRule="auto"/>
        <w:rPr>
          <w:rFonts w:ascii="Times New Roman" w:hAnsi="Times New Roman" w:cs="Times New Roman"/>
          <w:b/>
          <w:bCs/>
          <w:color w:val="FF0000"/>
          <w:kern w:val="0"/>
          <w:sz w:val="24"/>
        </w:rPr>
      </w:pPr>
      <w:r w:rsidRPr="00615BDB">
        <w:rPr>
          <w:rFonts w:ascii="Times New Roman" w:hAnsi="Times New Roman" w:cs="Times New Roman"/>
          <w:b/>
          <w:bCs/>
          <w:color w:val="FF0000"/>
          <w:kern w:val="0"/>
          <w:sz w:val="24"/>
        </w:rPr>
        <w:t xml:space="preserve">4.4 </w:t>
      </w:r>
      <w:r w:rsidR="00B27DCE" w:rsidRPr="00615BDB">
        <w:rPr>
          <w:rFonts w:ascii="Times New Roman" w:hAnsi="Times New Roman" w:cs="Times New Roman"/>
          <w:b/>
          <w:bCs/>
          <w:color w:val="FF0000"/>
          <w:kern w:val="0"/>
          <w:sz w:val="24"/>
        </w:rPr>
        <w:t>L</w:t>
      </w:r>
      <w:r w:rsidRPr="00615BDB">
        <w:rPr>
          <w:rFonts w:ascii="Times New Roman" w:hAnsi="Times New Roman" w:cs="Times New Roman"/>
          <w:b/>
          <w:bCs/>
          <w:color w:val="FF0000"/>
          <w:kern w:val="0"/>
          <w:sz w:val="24"/>
        </w:rPr>
        <w:t>imitation</w:t>
      </w:r>
      <w:r w:rsidR="00F31D72" w:rsidRPr="00615BDB">
        <w:rPr>
          <w:rFonts w:ascii="Times New Roman" w:hAnsi="Times New Roman" w:cs="Times New Roman" w:hint="eastAsia"/>
          <w:b/>
          <w:bCs/>
          <w:color w:val="FF0000"/>
          <w:kern w:val="0"/>
          <w:sz w:val="24"/>
        </w:rPr>
        <w:t>s</w:t>
      </w:r>
    </w:p>
    <w:p w14:paraId="20615137" w14:textId="77777777" w:rsidR="0051235C" w:rsidRPr="00896EBC" w:rsidRDefault="00000000" w:rsidP="004263F0">
      <w:pPr>
        <w:autoSpaceDE w:val="0"/>
        <w:autoSpaceDN w:val="0"/>
        <w:adjustRightInd w:val="0"/>
        <w:spacing w:line="480" w:lineRule="auto"/>
        <w:ind w:firstLineChars="200" w:firstLine="480"/>
        <w:rPr>
          <w:rFonts w:ascii="Times New Roman" w:hAnsi="Times New Roman" w:cs="Times New Roman"/>
          <w:color w:val="000000" w:themeColor="text1"/>
          <w:kern w:val="0"/>
          <w:sz w:val="24"/>
        </w:rPr>
      </w:pPr>
      <w:r w:rsidRPr="00896EBC">
        <w:rPr>
          <w:rFonts w:ascii="Times New Roman" w:hAnsi="Times New Roman" w:cs="Times New Roman"/>
          <w:color w:val="000000" w:themeColor="text1"/>
          <w:kern w:val="0"/>
          <w:sz w:val="24"/>
        </w:rPr>
        <w:t xml:space="preserve">The study compares the matches in which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was not applied</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and where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was present but did not intervene. However</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previous research indicates that outcomes can vary across different leagues. Thus</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it is suggested that future studies should target more leagues and select more samples to be analyzed. Additionally</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in the future</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qualitative methods can be used to analyze the psychological state of the players and to explore the impact of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on the psychology of the players as well as their sports performance at a deeper level.</w:t>
      </w:r>
    </w:p>
    <w:p w14:paraId="5075680C" w14:textId="77777777" w:rsidR="00624CB7" w:rsidRPr="00896EBC" w:rsidRDefault="00624CB7" w:rsidP="00624CB7">
      <w:pPr>
        <w:autoSpaceDE w:val="0"/>
        <w:autoSpaceDN w:val="0"/>
        <w:adjustRightInd w:val="0"/>
        <w:jc w:val="left"/>
        <w:rPr>
          <w:rFonts w:ascii="Times New Roman" w:hAnsi="Times New Roman" w:cs="Times New Roman"/>
          <w:color w:val="000000" w:themeColor="text1"/>
          <w:kern w:val="0"/>
          <w:sz w:val="24"/>
        </w:rPr>
      </w:pPr>
    </w:p>
    <w:p w14:paraId="43256F9F" w14:textId="27009262" w:rsidR="00624CB7" w:rsidRPr="00615BDB" w:rsidRDefault="00000000" w:rsidP="00624CB7">
      <w:pPr>
        <w:autoSpaceDE w:val="0"/>
        <w:autoSpaceDN w:val="0"/>
        <w:adjustRightInd w:val="0"/>
        <w:jc w:val="left"/>
        <w:rPr>
          <w:rFonts w:ascii="Times New Roman" w:hAnsi="Times New Roman" w:cs="Times New Roman"/>
          <w:b/>
          <w:bCs/>
          <w:color w:val="FF0000"/>
          <w:kern w:val="0"/>
          <w:sz w:val="44"/>
          <w:szCs w:val="44"/>
        </w:rPr>
      </w:pPr>
      <w:r w:rsidRPr="00615BDB">
        <w:rPr>
          <w:rFonts w:ascii="Times New Roman" w:hAnsi="Times New Roman" w:cs="Times New Roman"/>
          <w:b/>
          <w:bCs/>
          <w:color w:val="FF0000"/>
          <w:kern w:val="0"/>
          <w:sz w:val="44"/>
          <w:szCs w:val="44"/>
        </w:rPr>
        <w:t>5. Conclusion</w:t>
      </w:r>
      <w:r w:rsidR="006F6516" w:rsidRPr="00615BDB">
        <w:rPr>
          <w:rFonts w:ascii="Times New Roman" w:hAnsi="Times New Roman" w:cs="Times New Roman"/>
          <w:b/>
          <w:bCs/>
          <w:color w:val="FF0000"/>
          <w:kern w:val="0"/>
          <w:sz w:val="44"/>
          <w:szCs w:val="44"/>
        </w:rPr>
        <w:t>s</w:t>
      </w:r>
    </w:p>
    <w:p w14:paraId="0E3809BF" w14:textId="77777777" w:rsidR="007B1DC6" w:rsidRPr="00896EBC" w:rsidRDefault="00000000" w:rsidP="00B969BF">
      <w:pPr>
        <w:spacing w:line="480" w:lineRule="auto"/>
        <w:rPr>
          <w:rFonts w:ascii="Times New Roman" w:hAnsi="Times New Roman" w:cs="Times New Roman"/>
          <w:color w:val="000000" w:themeColor="text1"/>
          <w:kern w:val="0"/>
          <w:sz w:val="24"/>
        </w:rPr>
      </w:pPr>
      <w:r w:rsidRPr="00896EBC">
        <w:rPr>
          <w:rFonts w:ascii="Times New Roman" w:hAnsi="Times New Roman" w:cs="Times New Roman"/>
          <w:color w:val="000000" w:themeColor="text1"/>
          <w:kern w:val="0"/>
          <w:sz w:val="24"/>
        </w:rPr>
        <w:t>This study</w:t>
      </w:r>
      <w:r w:rsidR="00E908E0" w:rsidRPr="00896EBC">
        <w:rPr>
          <w:rFonts w:ascii="Times New Roman" w:hAnsi="Times New Roman" w:cs="Times New Roman"/>
          <w:color w:val="000000" w:themeColor="text1"/>
          <w:kern w:val="0"/>
          <w:sz w:val="24"/>
        </w:rPr>
        <w:t>,</w:t>
      </w:r>
      <w:r w:rsidRPr="00896EBC">
        <w:rPr>
          <w:rFonts w:ascii="Times New Roman" w:hAnsi="Times New Roman" w:cs="Times New Roman"/>
          <w:color w:val="000000" w:themeColor="text1"/>
          <w:kern w:val="0"/>
          <w:sz w:val="24"/>
        </w:rPr>
        <w:t xml:space="preserve"> </w:t>
      </w:r>
      <w:bookmarkStart w:id="4" w:name="OLE_LINK6"/>
      <w:r w:rsidRPr="00896EBC">
        <w:rPr>
          <w:rFonts w:ascii="Times New Roman" w:hAnsi="Times New Roman" w:cs="Times New Roman"/>
          <w:color w:val="000000" w:themeColor="text1"/>
          <w:kern w:val="0"/>
          <w:sz w:val="24"/>
        </w:rPr>
        <w:t xml:space="preserve">based on the Hawthorne effect, examines the influence </w:t>
      </w:r>
      <w:r w:rsidR="00F2252E" w:rsidRPr="00896EBC">
        <w:rPr>
          <w:rFonts w:ascii="Times New Roman" w:hAnsi="Times New Roman" w:cs="Times New Roman"/>
          <w:color w:val="000000" w:themeColor="text1"/>
          <w:kern w:val="0"/>
          <w:sz w:val="24"/>
        </w:rPr>
        <w:t>of VARs</w:t>
      </w:r>
      <w:r w:rsidRPr="00896EBC">
        <w:rPr>
          <w:rFonts w:ascii="Times New Roman" w:hAnsi="Times New Roman" w:cs="Times New Roman"/>
          <w:color w:val="000000" w:themeColor="text1"/>
          <w:kern w:val="0"/>
          <w:sz w:val="24"/>
        </w:rPr>
        <w:t xml:space="preserve"> monitoring on </w:t>
      </w:r>
      <w:r w:rsidR="004755EC" w:rsidRPr="00896EBC">
        <w:rPr>
          <w:rFonts w:ascii="Times New Roman" w:hAnsi="Times New Roman" w:cs="Times New Roman" w:hint="eastAsia"/>
          <w:color w:val="000000" w:themeColor="text1"/>
          <w:kern w:val="0"/>
          <w:sz w:val="24"/>
        </w:rPr>
        <w:t>match</w:t>
      </w:r>
      <w:r w:rsidRPr="00896EBC">
        <w:rPr>
          <w:rFonts w:ascii="Times New Roman" w:hAnsi="Times New Roman" w:cs="Times New Roman"/>
          <w:color w:val="000000" w:themeColor="text1"/>
          <w:kern w:val="0"/>
          <w:sz w:val="24"/>
        </w:rPr>
        <w:t xml:space="preserve"> performance. The findings reveal that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was used more frequently after its introduction in the Chinese Super League. Although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did not directly intervene in all games, its mere presence notably affected </w:t>
      </w:r>
      <w:r w:rsidR="00522319" w:rsidRPr="00896EBC">
        <w:rPr>
          <w:rFonts w:ascii="Times New Roman" w:hAnsi="Times New Roman" w:cs="Times New Roman"/>
          <w:color w:val="000000" w:themeColor="text1"/>
          <w:kern w:val="0"/>
          <w:sz w:val="24"/>
        </w:rPr>
        <w:t>match</w:t>
      </w:r>
      <w:r w:rsidRPr="00896EBC">
        <w:rPr>
          <w:rFonts w:ascii="Times New Roman" w:hAnsi="Times New Roman" w:cs="Times New Roman"/>
          <w:color w:val="000000" w:themeColor="text1"/>
          <w:kern w:val="0"/>
          <w:sz w:val="24"/>
        </w:rPr>
        <w:t xml:space="preserve"> performance, such as goals, penalties, and fouls. Overall, the study suggests that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monitoring</w:t>
      </w:r>
      <w:r w:rsidR="001D3371" w:rsidRPr="00896EBC">
        <w:rPr>
          <w:rFonts w:ascii="Times New Roman" w:hAnsi="Times New Roman" w:cs="Times New Roman"/>
          <w:color w:val="000000" w:themeColor="text1"/>
          <w:kern w:val="0"/>
          <w:sz w:val="24"/>
        </w:rPr>
        <w:t>,</w:t>
      </w:r>
      <w:r w:rsidR="001D3371" w:rsidRPr="00896EBC">
        <w:rPr>
          <w:rFonts w:ascii="Times New Roman" w:hAnsi="Times New Roman" w:cs="Times New Roman"/>
          <w:color w:val="000000" w:themeColor="text1"/>
        </w:rPr>
        <w:t xml:space="preserve"> </w:t>
      </w:r>
      <w:r w:rsidR="001D3371" w:rsidRPr="00896EBC">
        <w:rPr>
          <w:rFonts w:ascii="Times New Roman" w:hAnsi="Times New Roman" w:cs="Times New Roman"/>
          <w:color w:val="000000" w:themeColor="text1"/>
          <w:kern w:val="0"/>
          <w:sz w:val="24"/>
        </w:rPr>
        <w:t xml:space="preserve">like the Hawthorne effect, </w:t>
      </w:r>
      <w:r w:rsidRPr="00896EBC">
        <w:rPr>
          <w:rFonts w:ascii="Times New Roman" w:hAnsi="Times New Roman" w:cs="Times New Roman"/>
          <w:color w:val="000000" w:themeColor="text1"/>
          <w:kern w:val="0"/>
          <w:sz w:val="24"/>
        </w:rPr>
        <w:t xml:space="preserve">has a measurable impact on </w:t>
      </w:r>
      <w:r w:rsidR="00522319" w:rsidRPr="00896EBC">
        <w:rPr>
          <w:rFonts w:ascii="Times New Roman" w:hAnsi="Times New Roman" w:cs="Times New Roman"/>
          <w:color w:val="000000" w:themeColor="text1"/>
          <w:kern w:val="0"/>
          <w:sz w:val="24"/>
        </w:rPr>
        <w:t>match</w:t>
      </w:r>
      <w:r w:rsidRPr="00896EBC">
        <w:rPr>
          <w:rFonts w:ascii="Times New Roman" w:hAnsi="Times New Roman" w:cs="Times New Roman"/>
          <w:color w:val="000000" w:themeColor="text1"/>
          <w:kern w:val="0"/>
          <w:sz w:val="24"/>
        </w:rPr>
        <w:t xml:space="preserve"> performance, particularly in defense. Additionally, </w:t>
      </w:r>
      <w:r w:rsidR="00F2252E" w:rsidRPr="00896EBC">
        <w:rPr>
          <w:rFonts w:ascii="Times New Roman" w:hAnsi="Times New Roman" w:cs="Times New Roman"/>
          <w:color w:val="000000" w:themeColor="text1"/>
          <w:kern w:val="0"/>
          <w:sz w:val="24"/>
        </w:rPr>
        <w:t>VARs</w:t>
      </w:r>
      <w:r w:rsidRPr="00896EBC">
        <w:rPr>
          <w:rFonts w:ascii="Times New Roman" w:hAnsi="Times New Roman" w:cs="Times New Roman"/>
          <w:color w:val="000000" w:themeColor="text1"/>
          <w:kern w:val="0"/>
          <w:sz w:val="24"/>
        </w:rPr>
        <w:t xml:space="preserve"> </w:t>
      </w:r>
      <w:r w:rsidR="004C09B3" w:rsidRPr="00896EBC">
        <w:rPr>
          <w:rFonts w:ascii="Times New Roman" w:hAnsi="Times New Roman" w:cs="Times New Roman"/>
          <w:color w:val="000000" w:themeColor="text1"/>
          <w:kern w:val="0"/>
          <w:sz w:val="24"/>
        </w:rPr>
        <w:t xml:space="preserve">monitoring </w:t>
      </w:r>
      <w:r w:rsidRPr="00896EBC">
        <w:rPr>
          <w:rFonts w:ascii="Times New Roman" w:hAnsi="Times New Roman" w:cs="Times New Roman"/>
          <w:color w:val="000000" w:themeColor="text1"/>
          <w:kern w:val="0"/>
          <w:sz w:val="24"/>
        </w:rPr>
        <w:t xml:space="preserve">aligns with FIFA's initiative to promote </w:t>
      </w:r>
      <w:r w:rsidRPr="00896EBC">
        <w:rPr>
          <w:rFonts w:ascii="Times New Roman" w:hAnsi="Times New Roman" w:cs="Times New Roman"/>
          <w:color w:val="000000" w:themeColor="text1"/>
          <w:kern w:val="0"/>
          <w:sz w:val="24"/>
        </w:rPr>
        <w:lastRenderedPageBreak/>
        <w:t>attacking play</w:t>
      </w:r>
      <w:r w:rsidR="001E6FE3" w:rsidRPr="00896EBC">
        <w:rPr>
          <w:rFonts w:ascii="Times New Roman" w:hAnsi="Times New Roman" w:cs="Times New Roman"/>
          <w:color w:val="000000" w:themeColor="text1"/>
          <w:kern w:val="0"/>
          <w:sz w:val="24"/>
        </w:rPr>
        <w:t xml:space="preserve"> </w:t>
      </w:r>
      <w:r w:rsidRPr="00896EBC">
        <w:rPr>
          <w:rFonts w:ascii="Times New Roman" w:hAnsi="Times New Roman" w:cs="Times New Roman"/>
          <w:color w:val="000000" w:themeColor="text1"/>
          <w:kern w:val="0"/>
          <w:sz w:val="24"/>
        </w:rPr>
        <w:t xml:space="preserve">and helps minimize fouls. The study recommends that coaches </w:t>
      </w:r>
      <w:r w:rsidR="001E6FE3" w:rsidRPr="00896EBC">
        <w:rPr>
          <w:rFonts w:ascii="Times New Roman" w:hAnsi="Times New Roman" w:cs="Times New Roman"/>
          <w:color w:val="000000" w:themeColor="text1"/>
          <w:kern w:val="0"/>
          <w:sz w:val="24"/>
        </w:rPr>
        <w:t xml:space="preserve">should </w:t>
      </w:r>
      <w:r w:rsidRPr="00896EBC">
        <w:rPr>
          <w:rFonts w:ascii="Times New Roman" w:hAnsi="Times New Roman" w:cs="Times New Roman"/>
          <w:color w:val="000000" w:themeColor="text1"/>
          <w:kern w:val="0"/>
          <w:sz w:val="24"/>
        </w:rPr>
        <w:t>enhance training on coordinated passing, encourage shooting, and improve training sessions under video review to mitigate the influence of the Hawthorne effect. Players should attack boldly, manage their emotions, and limit impulsive defensive actions during games.</w:t>
      </w:r>
    </w:p>
    <w:p w14:paraId="16DA95D8" w14:textId="77777777" w:rsidR="00624CB7" w:rsidRPr="00896EBC" w:rsidRDefault="00000000" w:rsidP="00B969BF">
      <w:pPr>
        <w:autoSpaceDE w:val="0"/>
        <w:autoSpaceDN w:val="0"/>
        <w:adjustRightInd w:val="0"/>
        <w:spacing w:line="480" w:lineRule="auto"/>
        <w:rPr>
          <w:rFonts w:ascii="Times" w:hAnsi="Times" w:cs="Times"/>
          <w:color w:val="000000" w:themeColor="text1"/>
          <w:kern w:val="0"/>
          <w:sz w:val="27"/>
          <w:szCs w:val="27"/>
        </w:rPr>
      </w:pPr>
      <w:r w:rsidRPr="00896EBC">
        <w:rPr>
          <w:rFonts w:ascii="Times New Roman" w:hAnsi="Times New Roman" w:cs="Times New Roman"/>
          <w:color w:val="000000" w:themeColor="text1"/>
          <w:kern w:val="0"/>
          <w:sz w:val="24"/>
        </w:rPr>
        <w:t xml:space="preserve"> </w:t>
      </w:r>
      <w:bookmarkEnd w:id="4"/>
    </w:p>
    <w:p w14:paraId="5AB32E73" w14:textId="77777777" w:rsidR="00282ED9" w:rsidRPr="00896EBC" w:rsidRDefault="00000000" w:rsidP="00282ED9">
      <w:pPr>
        <w:pStyle w:val="1"/>
        <w:spacing w:before="156" w:after="156"/>
        <w:rPr>
          <w:color w:val="000000" w:themeColor="text1"/>
          <w:sz w:val="24"/>
          <w:szCs w:val="24"/>
        </w:rPr>
      </w:pPr>
      <w:r w:rsidRPr="00896EBC">
        <w:rPr>
          <w:color w:val="000000" w:themeColor="text1"/>
          <w:sz w:val="24"/>
          <w:szCs w:val="24"/>
        </w:rPr>
        <w:t>Funding</w:t>
      </w:r>
    </w:p>
    <w:p w14:paraId="2709C759" w14:textId="77777777" w:rsidR="00282ED9" w:rsidRPr="00896EBC" w:rsidRDefault="00000000" w:rsidP="00282ED9">
      <w:pPr>
        <w:pStyle w:val="MDPI62BackMatter"/>
        <w:ind w:left="0"/>
        <w:rPr>
          <w:rFonts w:ascii="Times New Roman" w:eastAsiaTheme="minorEastAsia" w:hAnsi="Times New Roman"/>
          <w:snapToGrid/>
          <w:color w:val="000000" w:themeColor="text1"/>
          <w:sz w:val="24"/>
          <w:szCs w:val="24"/>
          <w:lang w:eastAsia="zh-CN" w:bidi="ar-SA"/>
        </w:rPr>
      </w:pPr>
      <w:r w:rsidRPr="00896EBC">
        <w:rPr>
          <w:rFonts w:ascii="Times New Roman" w:eastAsiaTheme="minorEastAsia" w:hAnsi="Times New Roman"/>
          <w:snapToGrid/>
          <w:color w:val="000000" w:themeColor="text1"/>
          <w:sz w:val="24"/>
          <w:szCs w:val="24"/>
          <w:lang w:bidi="ar-SA"/>
        </w:rPr>
        <w:t>This research received no external funding.</w:t>
      </w:r>
      <w:r w:rsidR="00101107" w:rsidRPr="00896EBC">
        <w:rPr>
          <w:rFonts w:ascii="Times New Roman" w:eastAsiaTheme="minorEastAsia" w:hAnsi="Times New Roman"/>
          <w:snapToGrid/>
          <w:color w:val="000000" w:themeColor="text1"/>
          <w:sz w:val="24"/>
          <w:szCs w:val="24"/>
          <w:lang w:eastAsia="zh-CN" w:bidi="ar-SA"/>
        </w:rPr>
        <w:t xml:space="preserve"> </w:t>
      </w:r>
    </w:p>
    <w:p w14:paraId="3D316571" w14:textId="77777777" w:rsidR="00BE5DFB" w:rsidRPr="00896EBC" w:rsidRDefault="00000000" w:rsidP="00282ED9">
      <w:pPr>
        <w:pStyle w:val="1"/>
        <w:spacing w:before="156" w:after="156"/>
        <w:rPr>
          <w:color w:val="000000" w:themeColor="text1"/>
          <w:sz w:val="24"/>
          <w:szCs w:val="24"/>
        </w:rPr>
      </w:pPr>
      <w:r w:rsidRPr="00896EBC">
        <w:rPr>
          <w:color w:val="000000" w:themeColor="text1"/>
          <w:sz w:val="24"/>
          <w:szCs w:val="24"/>
        </w:rPr>
        <w:t xml:space="preserve">Ethics approval and consent to </w:t>
      </w:r>
      <w:proofErr w:type="gramStart"/>
      <w:r w:rsidRPr="00896EBC">
        <w:rPr>
          <w:color w:val="000000" w:themeColor="text1"/>
          <w:sz w:val="24"/>
          <w:szCs w:val="24"/>
        </w:rPr>
        <w:t>participate</w:t>
      </w:r>
      <w:proofErr w:type="gramEnd"/>
    </w:p>
    <w:p w14:paraId="2B0D7E2A" w14:textId="77777777" w:rsidR="00BE5DFB" w:rsidRPr="00896EBC" w:rsidRDefault="00000000" w:rsidP="00BE5DFB">
      <w:pPr>
        <w:pStyle w:val="MDPI62BackMatter"/>
        <w:ind w:left="0"/>
        <w:rPr>
          <w:rFonts w:ascii="Times New Roman" w:eastAsiaTheme="minorEastAsia" w:hAnsi="Times New Roman"/>
          <w:snapToGrid/>
          <w:color w:val="000000" w:themeColor="text1"/>
          <w:sz w:val="24"/>
          <w:szCs w:val="24"/>
          <w:lang w:bidi="ar-SA"/>
        </w:rPr>
      </w:pPr>
      <w:r w:rsidRPr="00896EBC">
        <w:rPr>
          <w:rFonts w:ascii="Times New Roman" w:eastAsiaTheme="minorEastAsia" w:hAnsi="Times New Roman"/>
          <w:snapToGrid/>
          <w:color w:val="000000" w:themeColor="text1"/>
          <w:sz w:val="24"/>
          <w:szCs w:val="24"/>
          <w:lang w:bidi="ar-SA"/>
        </w:rPr>
        <w:t>Not applicable</w:t>
      </w:r>
    </w:p>
    <w:p w14:paraId="3FADCA21" w14:textId="77777777" w:rsidR="00282ED9" w:rsidRPr="00896EBC" w:rsidRDefault="00000000" w:rsidP="00282ED9">
      <w:pPr>
        <w:pStyle w:val="1"/>
        <w:spacing w:before="156" w:after="156"/>
        <w:rPr>
          <w:color w:val="000000" w:themeColor="text1"/>
          <w:sz w:val="24"/>
          <w:szCs w:val="24"/>
        </w:rPr>
      </w:pPr>
      <w:r w:rsidRPr="00896EBC">
        <w:rPr>
          <w:color w:val="000000" w:themeColor="text1"/>
          <w:sz w:val="24"/>
          <w:szCs w:val="24"/>
        </w:rPr>
        <w:t>Conflict of Interest</w:t>
      </w:r>
    </w:p>
    <w:p w14:paraId="093028A9" w14:textId="77777777" w:rsidR="00282ED9" w:rsidRPr="00896EBC" w:rsidRDefault="00000000" w:rsidP="00282ED9">
      <w:pPr>
        <w:pStyle w:val="MDPI62BackMatter"/>
        <w:ind w:left="0"/>
        <w:rPr>
          <w:rFonts w:ascii="Times New Roman" w:eastAsiaTheme="minorEastAsia" w:hAnsi="Times New Roman"/>
          <w:snapToGrid/>
          <w:color w:val="000000" w:themeColor="text1"/>
          <w:sz w:val="24"/>
          <w:szCs w:val="24"/>
          <w:lang w:bidi="ar-SA"/>
        </w:rPr>
      </w:pPr>
      <w:r w:rsidRPr="00896EBC">
        <w:rPr>
          <w:rFonts w:ascii="Times New Roman" w:eastAsiaTheme="minorEastAsia" w:hAnsi="Times New Roman"/>
          <w:snapToGrid/>
          <w:color w:val="000000" w:themeColor="text1"/>
          <w:sz w:val="24"/>
          <w:szCs w:val="24"/>
          <w:lang w:bidi="ar-SA"/>
        </w:rPr>
        <w:t>The authors declare that the research was conducted in the absence of any commercial or financial relationships that could be construed as a potential conflict of interest.</w:t>
      </w:r>
    </w:p>
    <w:p w14:paraId="1794989D" w14:textId="77777777" w:rsidR="00E60F1F" w:rsidRPr="00896EBC" w:rsidRDefault="00000000" w:rsidP="00282ED9">
      <w:pPr>
        <w:pStyle w:val="1"/>
        <w:spacing w:before="156" w:after="156"/>
        <w:rPr>
          <w:color w:val="000000" w:themeColor="text1"/>
          <w:sz w:val="24"/>
          <w:szCs w:val="24"/>
        </w:rPr>
      </w:pPr>
      <w:r w:rsidRPr="00896EBC">
        <w:rPr>
          <w:color w:val="000000" w:themeColor="text1"/>
          <w:sz w:val="24"/>
          <w:szCs w:val="24"/>
        </w:rPr>
        <w:t>Consent for publication</w:t>
      </w:r>
    </w:p>
    <w:p w14:paraId="3AAF81DF" w14:textId="77777777" w:rsidR="00E60F1F" w:rsidRPr="00896EBC" w:rsidRDefault="00000000" w:rsidP="00E60F1F">
      <w:pPr>
        <w:rPr>
          <w:rFonts w:ascii="Times New Roman" w:hAnsi="Times New Roman" w:cs="Times New Roman"/>
          <w:color w:val="000000" w:themeColor="text1"/>
          <w:kern w:val="0"/>
          <w:sz w:val="24"/>
          <w:lang w:eastAsia="en-US"/>
        </w:rPr>
      </w:pPr>
      <w:r w:rsidRPr="00896EBC">
        <w:rPr>
          <w:rFonts w:ascii="Times New Roman" w:hAnsi="Times New Roman" w:cs="Times New Roman"/>
          <w:color w:val="000000" w:themeColor="text1"/>
          <w:kern w:val="0"/>
          <w:sz w:val="24"/>
          <w:lang w:eastAsia="en-US"/>
        </w:rPr>
        <w:t>Not applicable</w:t>
      </w:r>
    </w:p>
    <w:p w14:paraId="7A1622BF" w14:textId="77777777" w:rsidR="00282ED9" w:rsidRPr="00896EBC" w:rsidRDefault="00000000" w:rsidP="00282ED9">
      <w:pPr>
        <w:pStyle w:val="1"/>
        <w:spacing w:before="156" w:after="156"/>
        <w:rPr>
          <w:color w:val="000000" w:themeColor="text1"/>
          <w:sz w:val="24"/>
          <w:szCs w:val="24"/>
        </w:rPr>
      </w:pPr>
      <w:r w:rsidRPr="00896EBC">
        <w:rPr>
          <w:color w:val="000000" w:themeColor="text1"/>
          <w:sz w:val="24"/>
          <w:szCs w:val="24"/>
        </w:rPr>
        <w:t>Acknowledgments</w:t>
      </w:r>
    </w:p>
    <w:p w14:paraId="3E3FF851" w14:textId="77777777" w:rsidR="00282ED9" w:rsidRPr="00896EBC" w:rsidRDefault="00000000" w:rsidP="00282ED9">
      <w:pPr>
        <w:rPr>
          <w:rFonts w:ascii="Times New Roman" w:eastAsia="宋体" w:hAnsi="Times New Roman" w:cs="Times New Roman"/>
          <w:color w:val="000000" w:themeColor="text1"/>
          <w:sz w:val="24"/>
        </w:rPr>
      </w:pPr>
      <w:r w:rsidRPr="00896EBC">
        <w:rPr>
          <w:rFonts w:ascii="Times New Roman" w:hAnsi="Times New Roman" w:cs="Times New Roman"/>
          <w:color w:val="000000" w:themeColor="text1"/>
          <w:sz w:val="24"/>
        </w:rPr>
        <w:t>The authors would like to thank the subjects who participated in this study.</w:t>
      </w:r>
    </w:p>
    <w:p w14:paraId="372609E0" w14:textId="77777777" w:rsidR="00624CB7" w:rsidRPr="00896EBC" w:rsidRDefault="00624CB7" w:rsidP="00624CB7">
      <w:pPr>
        <w:autoSpaceDE w:val="0"/>
        <w:autoSpaceDN w:val="0"/>
        <w:adjustRightInd w:val="0"/>
        <w:jc w:val="left"/>
        <w:rPr>
          <w:rFonts w:ascii="Times New Roman" w:hAnsi="Times New Roman" w:cs="Times New Roman"/>
          <w:color w:val="000000" w:themeColor="text1"/>
          <w:kern w:val="0"/>
          <w:sz w:val="24"/>
        </w:rPr>
      </w:pPr>
    </w:p>
    <w:p w14:paraId="4955B708" w14:textId="77777777" w:rsidR="00BE5DFB" w:rsidRPr="00896EBC" w:rsidRDefault="00000000" w:rsidP="00BE5DFB">
      <w:pPr>
        <w:pStyle w:val="1"/>
        <w:spacing w:before="156" w:after="156"/>
        <w:rPr>
          <w:color w:val="000000" w:themeColor="text1"/>
          <w:sz w:val="24"/>
          <w:szCs w:val="24"/>
        </w:rPr>
      </w:pPr>
      <w:r w:rsidRPr="00896EBC">
        <w:rPr>
          <w:color w:val="000000" w:themeColor="text1"/>
          <w:sz w:val="24"/>
          <w:szCs w:val="24"/>
        </w:rPr>
        <w:t xml:space="preserve">Data </w:t>
      </w:r>
      <w:r w:rsidR="00D725E7" w:rsidRPr="00896EBC">
        <w:rPr>
          <w:color w:val="000000" w:themeColor="text1"/>
          <w:sz w:val="24"/>
          <w:szCs w:val="24"/>
        </w:rPr>
        <w:t>availability</w:t>
      </w:r>
    </w:p>
    <w:p w14:paraId="785B93E1" w14:textId="77777777" w:rsidR="00BE5DFB" w:rsidRPr="00896EBC" w:rsidRDefault="00000000" w:rsidP="00D725E7">
      <w:pPr>
        <w:rPr>
          <w:rFonts w:ascii="Times New Roman" w:hAnsi="Times New Roman" w:cs="Times New Roman"/>
          <w:color w:val="000000" w:themeColor="text1"/>
          <w:kern w:val="0"/>
          <w:sz w:val="24"/>
          <w:lang w:eastAsia="en-US"/>
        </w:rPr>
      </w:pPr>
      <w:r w:rsidRPr="00896EBC">
        <w:rPr>
          <w:rFonts w:ascii="Times New Roman" w:hAnsi="Times New Roman" w:cs="Times New Roman"/>
          <w:color w:val="000000" w:themeColor="text1"/>
          <w:kern w:val="0"/>
          <w:sz w:val="24"/>
          <w:lang w:eastAsia="en-US"/>
        </w:rPr>
        <w:t xml:space="preserve">Data of analyses are included in the paper. Some datasets supporting the article are available in the </w:t>
      </w:r>
      <w:proofErr w:type="spellStart"/>
      <w:r w:rsidR="00B70C7D" w:rsidRPr="00896EBC">
        <w:rPr>
          <w:rFonts w:ascii="Times New Roman" w:hAnsi="Times New Roman" w:cs="Times New Roman"/>
          <w:color w:val="000000" w:themeColor="text1"/>
          <w:kern w:val="0"/>
          <w:sz w:val="24"/>
          <w:lang w:eastAsia="en-US"/>
        </w:rPr>
        <w:t>Champads</w:t>
      </w:r>
      <w:proofErr w:type="spellEnd"/>
      <w:r w:rsidR="00B70C7D" w:rsidRPr="00896EBC">
        <w:rPr>
          <w:rFonts w:ascii="Times New Roman" w:hAnsi="Times New Roman" w:cs="Times New Roman"/>
          <w:color w:val="000000" w:themeColor="text1"/>
          <w:kern w:val="0"/>
          <w:sz w:val="24"/>
          <w:lang w:eastAsia="en-US"/>
        </w:rPr>
        <w:t xml:space="preserve">. </w:t>
      </w:r>
      <w:r w:rsidRPr="00896EBC">
        <w:rPr>
          <w:rFonts w:ascii="Times New Roman" w:hAnsi="Times New Roman" w:cs="Times New Roman"/>
          <w:color w:val="000000" w:themeColor="text1"/>
          <w:kern w:val="0"/>
          <w:sz w:val="24"/>
          <w:lang w:eastAsia="en-US"/>
        </w:rPr>
        <w:t xml:space="preserve">The link to the database: </w:t>
      </w:r>
      <w:r w:rsidR="00B70C7D" w:rsidRPr="00896EBC">
        <w:rPr>
          <w:rFonts w:ascii="Times New Roman" w:hAnsi="Times New Roman" w:cs="Times New Roman"/>
          <w:color w:val="000000" w:themeColor="text1"/>
          <w:kern w:val="0"/>
          <w:sz w:val="24"/>
          <w:lang w:eastAsia="en-US"/>
        </w:rPr>
        <w:t>(</w:t>
      </w:r>
      <w:hyperlink r:id="rId10" w:tgtFrame="_new" w:history="1">
        <w:r w:rsidR="00B70C7D" w:rsidRPr="00896EBC">
          <w:rPr>
            <w:rFonts w:ascii="Times New Roman" w:hAnsi="Times New Roman" w:cs="Times New Roman"/>
            <w:color w:val="000000" w:themeColor="text1"/>
            <w:kern w:val="0"/>
            <w:sz w:val="24"/>
            <w:lang w:eastAsia="en-US"/>
          </w:rPr>
          <w:t>http://data.champdas.com</w:t>
        </w:r>
      </w:hyperlink>
      <w:r w:rsidR="00B70C7D" w:rsidRPr="00896EBC">
        <w:rPr>
          <w:rFonts w:ascii="Times New Roman" w:hAnsi="Times New Roman" w:cs="Times New Roman"/>
          <w:color w:val="000000" w:themeColor="text1"/>
          <w:kern w:val="0"/>
          <w:sz w:val="24"/>
          <w:lang w:eastAsia="en-US"/>
        </w:rPr>
        <w:t>)</w:t>
      </w:r>
      <w:r w:rsidR="00E908E0" w:rsidRPr="00896EBC">
        <w:rPr>
          <w:rFonts w:ascii="Times New Roman" w:hAnsi="Times New Roman" w:cs="Times New Roman"/>
          <w:color w:val="000000" w:themeColor="text1"/>
          <w:kern w:val="0"/>
          <w:sz w:val="24"/>
          <w:lang w:eastAsia="en-US"/>
        </w:rPr>
        <w:t>,</w:t>
      </w:r>
      <w:r w:rsidRPr="00896EBC">
        <w:rPr>
          <w:rFonts w:ascii="Times New Roman" w:hAnsi="Times New Roman" w:cs="Times New Roman"/>
          <w:color w:val="000000" w:themeColor="text1"/>
          <w:kern w:val="0"/>
          <w:sz w:val="24"/>
          <w:lang w:eastAsia="en-US"/>
        </w:rPr>
        <w:t xml:space="preserve"> and other data are available from the corresponding author on reasonable request.</w:t>
      </w:r>
    </w:p>
    <w:p w14:paraId="6C45271B" w14:textId="77777777" w:rsidR="00BE5DFB" w:rsidRPr="00896EBC" w:rsidRDefault="00BE5DFB" w:rsidP="00624CB7">
      <w:pPr>
        <w:autoSpaceDE w:val="0"/>
        <w:autoSpaceDN w:val="0"/>
        <w:adjustRightInd w:val="0"/>
        <w:jc w:val="left"/>
        <w:rPr>
          <w:rFonts w:ascii="Times" w:hAnsi="Times" w:cs="Times"/>
          <w:color w:val="000000" w:themeColor="text1"/>
          <w:kern w:val="0"/>
          <w:sz w:val="27"/>
          <w:szCs w:val="27"/>
        </w:rPr>
      </w:pPr>
    </w:p>
    <w:p w14:paraId="33FA2721" w14:textId="77777777" w:rsidR="00F401A1" w:rsidRPr="00896EBC" w:rsidRDefault="00000000" w:rsidP="00F401A1">
      <w:pPr>
        <w:autoSpaceDE w:val="0"/>
        <w:autoSpaceDN w:val="0"/>
        <w:adjustRightInd w:val="0"/>
        <w:jc w:val="left"/>
        <w:rPr>
          <w:rFonts w:ascii="Times New Roman" w:hAnsi="Times New Roman" w:cs="Times New Roman"/>
          <w:b/>
          <w:bCs/>
          <w:color w:val="000000" w:themeColor="text1"/>
          <w:kern w:val="0"/>
          <w:sz w:val="44"/>
          <w:szCs w:val="44"/>
        </w:rPr>
      </w:pPr>
      <w:r w:rsidRPr="00896EBC">
        <w:rPr>
          <w:rFonts w:ascii="Times New Roman" w:hAnsi="Times New Roman" w:cs="Times New Roman"/>
          <w:b/>
          <w:bCs/>
          <w:color w:val="000000" w:themeColor="text1"/>
          <w:kern w:val="0"/>
          <w:sz w:val="44"/>
          <w:szCs w:val="44"/>
        </w:rPr>
        <w:t>Reference</w:t>
      </w:r>
      <w:r w:rsidR="00F31D72" w:rsidRPr="00896EBC">
        <w:rPr>
          <w:rFonts w:ascii="Times New Roman" w:hAnsi="Times New Roman" w:cs="Times New Roman"/>
          <w:b/>
          <w:bCs/>
          <w:color w:val="000000" w:themeColor="text1"/>
          <w:kern w:val="0"/>
          <w:sz w:val="44"/>
          <w:szCs w:val="44"/>
        </w:rPr>
        <w:t>s</w:t>
      </w:r>
    </w:p>
    <w:p w14:paraId="167F11F0"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color w:val="000000" w:themeColor="text1"/>
          <w:sz w:val="18"/>
          <w:szCs w:val="18"/>
        </w:rPr>
        <w:fldChar w:fldCharType="begin"/>
      </w:r>
      <w:r w:rsidRPr="00896EBC">
        <w:rPr>
          <w:rFonts w:ascii="Times New Roman" w:hAnsi="Times New Roman" w:cs="Times New Roman"/>
          <w:color w:val="000000" w:themeColor="text1"/>
          <w:sz w:val="18"/>
          <w:szCs w:val="18"/>
        </w:rPr>
        <w:instrText xml:space="preserve"> ADDIN EN.REFLIST </w:instrText>
      </w:r>
      <w:r w:rsidRPr="00896EBC">
        <w:rPr>
          <w:rFonts w:ascii="Times New Roman" w:hAnsi="Times New Roman" w:cs="Times New Roman"/>
          <w:color w:val="000000" w:themeColor="text1"/>
          <w:sz w:val="18"/>
          <w:szCs w:val="18"/>
        </w:rPr>
        <w:fldChar w:fldCharType="separate"/>
      </w:r>
      <w:r w:rsidRPr="00896EBC">
        <w:rPr>
          <w:rFonts w:ascii="Times New Roman" w:hAnsi="Times New Roman" w:cs="Times New Roman"/>
          <w:noProof/>
          <w:color w:val="000000" w:themeColor="text1"/>
          <w:sz w:val="18"/>
          <w:szCs w:val="18"/>
        </w:rPr>
        <w:t xml:space="preserve">1. Samuel RD, Galily Y, Hochman G. The “silent” noise: moving forward from bias to noise in football referees’ decision-making. International Journal of Sport and Exercise Psychology. 2025:1-26. </w:t>
      </w:r>
    </w:p>
    <w:p w14:paraId="23DFEF45"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2. Lex H, Pizzera A, Kurtes M, Schack T. Influence of players' vocalisations on soccer referees' decisions. European Journal of Sport Science. 2015;15(5):424-8. doi: </w:t>
      </w:r>
      <w:hyperlink r:id="rId11" w:history="1">
        <w:r w:rsidRPr="00896EBC">
          <w:rPr>
            <w:rStyle w:val="af4"/>
            <w:rFonts w:ascii="Times New Roman" w:hAnsi="Times New Roman" w:cs="Times New Roman"/>
            <w:noProof/>
            <w:color w:val="000000" w:themeColor="text1"/>
            <w:sz w:val="18"/>
            <w:szCs w:val="18"/>
          </w:rPr>
          <w:t>https://doi.org/10.1080/17461391.2014.962620</w:t>
        </w:r>
      </w:hyperlink>
      <w:r w:rsidRPr="00896EBC">
        <w:rPr>
          <w:rFonts w:ascii="Times New Roman" w:hAnsi="Times New Roman" w:cs="Times New Roman"/>
          <w:noProof/>
          <w:color w:val="000000" w:themeColor="text1"/>
          <w:sz w:val="18"/>
          <w:szCs w:val="18"/>
        </w:rPr>
        <w:t>.</w:t>
      </w:r>
    </w:p>
    <w:p w14:paraId="60EADDB1" w14:textId="477FB16E"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3. Sors F, Grassi M, Agostini T, Murgia M. The sound of silence in association football: Home advantage and referee bias decrease in matches played without spectators. European Journal of Sport Science. 2021;21(12):1597-605. doi: </w:t>
      </w:r>
      <w:r w:rsidRPr="00896EBC">
        <w:rPr>
          <w:rFonts w:ascii="Times New Roman" w:hAnsi="Times New Roman" w:cs="Times New Roman"/>
          <w:noProof/>
          <w:color w:val="000000" w:themeColor="text1"/>
          <w:sz w:val="18"/>
          <w:szCs w:val="18"/>
        </w:rPr>
        <w:lastRenderedPageBreak/>
        <w:t>https ://doi.org/10.1080/17461391.2020.1845814.</w:t>
      </w:r>
    </w:p>
    <w:p w14:paraId="2D47AEE9" w14:textId="538DD02E"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4. Ali MH, Lepretre P-M, Yonis SM, Cozette M, Ballah Y, Ahmaidi S. Analysis of the physical performance and decision-making of football referees in hot and humid environments. American Journal of Sports Science. 2022;10 (3):46-51. </w:t>
      </w:r>
    </w:p>
    <w:p w14:paraId="320DF1CB" w14:textId="132ACA1F"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5. Pizzera A, Laborde S, Lahey J, Wahl P. Influence of physical and psychological stress on decision-making performance of soccer referees. Journal of Sports Sciences. 2022;40(18):2037-46. doi:https://doi.org/10.1080/02640 414.2022.2127516.</w:t>
      </w:r>
    </w:p>
    <w:p w14:paraId="5C01C7B8"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6.</w:t>
      </w:r>
      <w:r w:rsidRPr="00896EBC">
        <w:rPr>
          <w:rFonts w:ascii="Times New Roman" w:hAnsi="Times New Roman" w:cs="Times New Roman"/>
          <w:color w:val="000000" w:themeColor="text1"/>
          <w:sz w:val="18"/>
          <w:szCs w:val="18"/>
        </w:rPr>
        <w:t xml:space="preserve"> </w:t>
      </w:r>
      <w:r w:rsidRPr="00896EBC">
        <w:rPr>
          <w:rFonts w:ascii="Times New Roman" w:hAnsi="Times New Roman" w:cs="Times New Roman"/>
          <w:noProof/>
          <w:color w:val="000000" w:themeColor="text1"/>
          <w:sz w:val="18"/>
          <w:szCs w:val="18"/>
        </w:rPr>
        <w:t>Fédération Internationale de Football Association (FIFA): FAQ: Experiments with video assistant referees in football.https://digitalhub.fifa.com/m/4f07dcacb1af0da/original/gh2ynueyxibiu3vopqax-pdf.pdf(2016).</w:t>
      </w:r>
    </w:p>
    <w:p w14:paraId="4B57C8EA"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7. Fédération Internationale de Football Association :refereeing at FWWC.https://digitalhub.fifa.com/m/76b 6efaab152b522/original/zeghumlzve8t7pppcw8m-pdf.pdf(2019). Accessed.</w:t>
      </w:r>
    </w:p>
    <w:p w14:paraId="01C3A881" w14:textId="0D365384"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8. International Football Association Board: Video AssistantReferees (VARs) experiment – Protocol (Summary). https://static-3eb8.kxcdn.com/documents/639/165902_220118_IFAB_Media_Package_ABM2017_all_media_ FINAL.pdf (2017). Accessed May 2020.</w:t>
      </w:r>
    </w:p>
    <w:p w14:paraId="4A241B21"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9. Abbate C, Cross J, Uhrig R. Video assistant referee and home field advantage: Implications for referee bias. Southern Economic Journal. 2025;91(3):1176-96. doi: </w:t>
      </w:r>
      <w:hyperlink r:id="rId12" w:history="1">
        <w:r w:rsidRPr="00896EBC">
          <w:rPr>
            <w:rStyle w:val="af4"/>
            <w:rFonts w:ascii="Times New Roman" w:hAnsi="Times New Roman" w:cs="Times New Roman"/>
            <w:noProof/>
            <w:color w:val="000000" w:themeColor="text1"/>
            <w:sz w:val="18"/>
            <w:szCs w:val="18"/>
          </w:rPr>
          <w:t>https://doi.org/10.1002/soej.12731</w:t>
        </w:r>
      </w:hyperlink>
      <w:r w:rsidRPr="00896EBC">
        <w:rPr>
          <w:rFonts w:ascii="Times New Roman" w:hAnsi="Times New Roman" w:cs="Times New Roman"/>
          <w:noProof/>
          <w:color w:val="000000" w:themeColor="text1"/>
          <w:sz w:val="18"/>
          <w:szCs w:val="18"/>
        </w:rPr>
        <w:t>.</w:t>
      </w:r>
    </w:p>
    <w:p w14:paraId="663198A8"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10. Bradley PS, Lago-Peñas C, Rey E, Gomez Diaz A. The effect of high and low percentage ball possession on physical and technical profiles in English FA Premier League soccer matches. Journal of Sports Sciences. 2013;31(12):1261-70. doi: </w:t>
      </w:r>
      <w:hyperlink r:id="rId13" w:history="1">
        <w:r w:rsidRPr="00896EBC">
          <w:rPr>
            <w:rStyle w:val="af4"/>
            <w:rFonts w:ascii="Times New Roman" w:hAnsi="Times New Roman" w:cs="Times New Roman"/>
            <w:noProof/>
            <w:color w:val="000000" w:themeColor="text1"/>
            <w:sz w:val="18"/>
            <w:szCs w:val="18"/>
          </w:rPr>
          <w:t>https://doi.org/10.1080/02640414.2013.786185</w:t>
        </w:r>
      </w:hyperlink>
      <w:r w:rsidRPr="00896EBC">
        <w:rPr>
          <w:rFonts w:ascii="Times New Roman" w:hAnsi="Times New Roman" w:cs="Times New Roman"/>
          <w:noProof/>
          <w:color w:val="000000" w:themeColor="text1"/>
          <w:sz w:val="18"/>
          <w:szCs w:val="18"/>
        </w:rPr>
        <w:t>.</w:t>
      </w:r>
    </w:p>
    <w:p w14:paraId="17BA4372"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11. Lago-Peñas C. The role of situational variables in analysing physical performance in soccer. Journal of Human Kinetics. 2012;35:89. doi: </w:t>
      </w:r>
      <w:hyperlink r:id="rId14" w:history="1">
        <w:r w:rsidRPr="00896EBC">
          <w:rPr>
            <w:rStyle w:val="af4"/>
            <w:rFonts w:ascii="Times New Roman" w:hAnsi="Times New Roman" w:cs="Times New Roman"/>
            <w:noProof/>
            <w:color w:val="000000" w:themeColor="text1"/>
            <w:sz w:val="18"/>
            <w:szCs w:val="18"/>
          </w:rPr>
          <w:t>https://doi.org/10.2478/v10078-012-0082-9</w:t>
        </w:r>
      </w:hyperlink>
      <w:r w:rsidRPr="00896EBC">
        <w:rPr>
          <w:rFonts w:ascii="Times New Roman" w:hAnsi="Times New Roman" w:cs="Times New Roman"/>
          <w:noProof/>
          <w:color w:val="000000" w:themeColor="text1"/>
          <w:sz w:val="18"/>
          <w:szCs w:val="18"/>
        </w:rPr>
        <w:t>.</w:t>
      </w:r>
    </w:p>
    <w:p w14:paraId="5FBA1ACB"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12. Mugglestone C, Morris JG, Saunders B, Sunderland C. Half-time and high-speed running in the second half of soccer. International Journal of Sports Medicine. 2013;34(6):514-9. doi: 10.1055/s-0032-1327647.</w:t>
      </w:r>
    </w:p>
    <w:p w14:paraId="01A2C84C" w14:textId="77777777" w:rsidR="00C0590F" w:rsidRPr="00896EBC" w:rsidRDefault="00C0590F" w:rsidP="00C0590F">
      <w:pPr>
        <w:widowControl/>
        <w:rPr>
          <w:rFonts w:ascii="Times New Roman" w:hAnsi="Times New Roman" w:cs="Times New Roman"/>
          <w:color w:val="000000" w:themeColor="text1"/>
          <w:sz w:val="18"/>
          <w:szCs w:val="18"/>
        </w:rPr>
      </w:pPr>
      <w:r w:rsidRPr="00896EBC">
        <w:rPr>
          <w:rFonts w:ascii="Times New Roman" w:hAnsi="Times New Roman" w:cs="Times New Roman"/>
          <w:noProof/>
          <w:color w:val="000000" w:themeColor="text1"/>
          <w:sz w:val="18"/>
          <w:szCs w:val="18"/>
        </w:rPr>
        <w:t xml:space="preserve">13. Kubayi A, Larkin P, Toriola A. The impact of video assistant referee (VAR) on match performance variables at men's FIFA World Cup tournaments. Proceedings of the Institution of Mechanical Engineers Part P-Journal of Sports Engineering and Technology. 2022;236(3):187-91. doi: </w:t>
      </w:r>
      <w:hyperlink r:id="rId15" w:history="1">
        <w:r w:rsidRPr="00896EBC">
          <w:rPr>
            <w:rStyle w:val="af4"/>
            <w:rFonts w:ascii="Times New Roman" w:hAnsi="Times New Roman" w:cs="Times New Roman"/>
            <w:noProof/>
            <w:color w:val="000000" w:themeColor="text1"/>
            <w:sz w:val="18"/>
            <w:szCs w:val="18"/>
          </w:rPr>
          <w:t>https://doi.org/10.1177/1754337121997581</w:t>
        </w:r>
      </w:hyperlink>
      <w:r w:rsidRPr="00896EBC">
        <w:rPr>
          <w:rFonts w:ascii="Times New Roman" w:hAnsi="Times New Roman" w:cs="Times New Roman"/>
          <w:noProof/>
          <w:color w:val="000000" w:themeColor="text1"/>
          <w:sz w:val="18"/>
          <w:szCs w:val="18"/>
        </w:rPr>
        <w:t>.</w:t>
      </w:r>
    </w:p>
    <w:p w14:paraId="5CEACA53" w14:textId="63F3EF43"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14. Zhang Y, Li D, Gomez-Ruano M-A, Memmert D, Li C, Fu M. The effect of the video assistant referee (VAR) on referees' decisions at FIFA Women's World Cups. Frontiers in Psychology.2022;13.doi:https://doi.org/10.3389/fpsyg. 2022.984367.</w:t>
      </w:r>
    </w:p>
    <w:p w14:paraId="3660AD44"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15. WANG Wuwei, LU Fei, WU Junqian. The Premier League has added the most hours compared to other leagues. China Sport Science and Technology. 2023;43(03):26-40. doi: 10.16469/j.css.202303003.</w:t>
      </w:r>
    </w:p>
    <w:p w14:paraId="35E3EA36"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16. Spitz J, Wagemans J, Memmert D, Williams AM, Helsen WF. Video assistant referees (VAR): The impact of technology on decision making in association football referees. Journal of Sports Sciences.2021;39(2):147-53. doi: </w:t>
      </w:r>
      <w:hyperlink r:id="rId16" w:history="1">
        <w:r w:rsidRPr="00896EBC">
          <w:rPr>
            <w:rStyle w:val="af4"/>
            <w:rFonts w:ascii="Times New Roman" w:hAnsi="Times New Roman" w:cs="Times New Roman"/>
            <w:noProof/>
            <w:color w:val="000000" w:themeColor="text1"/>
            <w:sz w:val="18"/>
            <w:szCs w:val="18"/>
          </w:rPr>
          <w:t>https://doi.org/10.1080/02640414.2020.1809163</w:t>
        </w:r>
      </w:hyperlink>
      <w:r w:rsidRPr="00896EBC">
        <w:rPr>
          <w:rFonts w:ascii="Times New Roman" w:hAnsi="Times New Roman" w:cs="Times New Roman"/>
          <w:noProof/>
          <w:color w:val="000000" w:themeColor="text1"/>
          <w:sz w:val="18"/>
          <w:szCs w:val="18"/>
        </w:rPr>
        <w:t>.</w:t>
      </w:r>
    </w:p>
    <w:p w14:paraId="039CF1A9"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17. Fédération Internationale de Football Association: FIFA world cup russia 2018: Refereeing statistics. https: //fifa-backend.pressfire.net/media/newsletter/FWC18-Refereeing-VAR-Report-Statistics-Finals-Stats.pdf (2018).</w:t>
      </w:r>
    </w:p>
    <w:p w14:paraId="36EFA448"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18. Fisne M, Bardakci S, Hasaan A. Analysis of perceptions of Turkish fans of video-assistant-referees in elite soccer.South African Journal for Research in Sport Physical Education and Recreation. 2021;43(2):29-45. doi: &lt;Go to ISI&gt; ://WOS:000704720900003.</w:t>
      </w:r>
    </w:p>
    <w:p w14:paraId="227E275D"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19. Winand M, Schneiders C, Merten S, Marlier M. Sports fans and innovation: An analysis of football fans' satisfaction with video assistant refereeing through social identity and argumentative theories. Journal of Business Research. 2021;136:99-109. doi: </w:t>
      </w:r>
      <w:hyperlink r:id="rId17" w:history="1">
        <w:r w:rsidRPr="00896EBC">
          <w:rPr>
            <w:rStyle w:val="af4"/>
            <w:rFonts w:ascii="Times New Roman" w:hAnsi="Times New Roman" w:cs="Times New Roman"/>
            <w:noProof/>
            <w:color w:val="000000" w:themeColor="text1"/>
            <w:sz w:val="18"/>
            <w:szCs w:val="18"/>
          </w:rPr>
          <w:t>https://doi.org/10.1016/j.jbusres.2021.07.029</w:t>
        </w:r>
      </w:hyperlink>
      <w:r w:rsidRPr="00896EBC">
        <w:rPr>
          <w:rFonts w:ascii="Times New Roman" w:hAnsi="Times New Roman" w:cs="Times New Roman"/>
          <w:noProof/>
          <w:color w:val="000000" w:themeColor="text1"/>
          <w:sz w:val="18"/>
          <w:szCs w:val="18"/>
        </w:rPr>
        <w:t>.</w:t>
      </w:r>
    </w:p>
    <w:p w14:paraId="5CB8E004" w14:textId="04052BF1"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20. Kolbinger O, Knopp M. Video kills the sentiment exploring fans' reception of the video assistant referee in the English premier league using Twitter data.Plos One .2020;15(12). doi:https://doi.org/10.1371/journal.pone. 0242728.</w:t>
      </w:r>
    </w:p>
    <w:p w14:paraId="3B76F35D"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lastRenderedPageBreak/>
        <w:t xml:space="preserve">21. Zhaofang P, Ling Y, Wei G, Changjing Z, Bingnan G, Hongyou L. Influence of the implementation of VAR on the running and technical performance for soccer players in the Chinese Super League. Journal of Physical Education and Sport. 2022;29(02):122-7. doi: </w:t>
      </w:r>
      <w:hyperlink r:id="rId18" w:history="1">
        <w:r w:rsidRPr="00896EBC">
          <w:rPr>
            <w:rStyle w:val="af4"/>
            <w:rFonts w:ascii="Times New Roman" w:hAnsi="Times New Roman" w:cs="Times New Roman"/>
            <w:noProof/>
            <w:color w:val="000000" w:themeColor="text1"/>
            <w:sz w:val="18"/>
            <w:szCs w:val="18"/>
          </w:rPr>
          <w:t>https://doi.org/10.16237/j.cnki.cn44-1404/g8.2022.02.010</w:t>
        </w:r>
      </w:hyperlink>
      <w:r w:rsidRPr="00896EBC">
        <w:rPr>
          <w:rFonts w:ascii="Times New Roman" w:hAnsi="Times New Roman" w:cs="Times New Roman"/>
          <w:noProof/>
          <w:color w:val="000000" w:themeColor="text1"/>
          <w:sz w:val="18"/>
          <w:szCs w:val="18"/>
        </w:rPr>
        <w:t>.</w:t>
      </w:r>
    </w:p>
    <w:p w14:paraId="5D62FE91"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22. Vergonis A, Balasas D, Michailidis Y, Metaxas T. The significant role of scoring from set plays in the 2018 FIFA World Cup. Journal of Sports Medicine and Physical Fitness. 2020;61(11):1448-53.doi:https://doi.org/10. 23736/s0022-4707.20.11788-2.</w:t>
      </w:r>
    </w:p>
    <w:p w14:paraId="39CCDAF7"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23. Bao R, Han B. The influence of the video assistance refereeon the English Premier League. International Journal of Performance Analysis in Sport. 2024;24(3): 241-50. doi:10.1080/24748668.2023.2291236.</w:t>
      </w:r>
    </w:p>
    <w:p w14:paraId="02F90ADA"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24. Deng P, Zhou R, Song YZ, Zhang LQ, Han B. Once or twice? The effect of different number of video assistant referees intervention. Proceedings of the Institution of Mechanical Engineers Part P-Journal of Sports Engineering and Technology. 2024. doi: 10.1177/17543371241265602.</w:t>
      </w:r>
    </w:p>
    <w:p w14:paraId="27220DDC"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25. Errekagorri I, Castellano J, Echeazarra I, Lago-Penas C. The effects of the Video assistant referee system (VAR) on the playing time, technical-tactical and physical performance in elite soccer. International Journal of Performance Analysis in Sport. 2020;20(5):808-17. doi: 10.1080/24748668.2020.1788350.</w:t>
      </w:r>
    </w:p>
    <w:p w14:paraId="607A8165"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26. Kompier MAJ. The "Hawthorne effect" is a myth, but what keeps the story going? Scandinavian Journal of Work Environment &amp; Health. 2006;32(5):402-12. doi: 10.5271/sjweh.1036.</w:t>
      </w:r>
    </w:p>
    <w:p w14:paraId="56C2F3AE"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27. Liu H, Yi Q, Giménez J-V, Gómez M-A, Lago-Peñas C. Performance profiles of football teams in the UEFA Champions League considering situational efficiency. International Journal of Performance Analysis in Sport. 2015;15(1):371-90. doi: </w:t>
      </w:r>
      <w:hyperlink r:id="rId19" w:history="1">
        <w:r w:rsidRPr="00896EBC">
          <w:rPr>
            <w:rStyle w:val="af4"/>
            <w:rFonts w:ascii="Times New Roman" w:hAnsi="Times New Roman" w:cs="Times New Roman"/>
            <w:noProof/>
            <w:color w:val="000000" w:themeColor="text1"/>
            <w:sz w:val="18"/>
            <w:szCs w:val="18"/>
          </w:rPr>
          <w:t>https://doi.org/10.1080/24748668.2015.11868799</w:t>
        </w:r>
      </w:hyperlink>
      <w:r w:rsidRPr="00896EBC">
        <w:rPr>
          <w:rFonts w:ascii="Times New Roman" w:hAnsi="Times New Roman" w:cs="Times New Roman"/>
          <w:noProof/>
          <w:color w:val="000000" w:themeColor="text1"/>
          <w:sz w:val="18"/>
          <w:szCs w:val="18"/>
        </w:rPr>
        <w:t>.</w:t>
      </w:r>
    </w:p>
    <w:p w14:paraId="100B3AF2"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28. Lago-Penas C, Lago-Ballesteros J. Game location and team quality effects on performance profiles in professional soccer. Journal of Sports Science and Medicine. 2011;10(3):465-71. </w:t>
      </w:r>
    </w:p>
    <w:p w14:paraId="19E11C80"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29. Aquino R, Martins GHM, Vieira LHP, Menezes RP. Influence of match location, quality of opponents, and match status on movement patterns in Brazilian professional football players. Journal of Strength and Conditioning Research. 2017;31(8):2155-61. doi: </w:t>
      </w:r>
      <w:hyperlink r:id="rId20" w:history="1">
        <w:r w:rsidRPr="00896EBC">
          <w:rPr>
            <w:rStyle w:val="af4"/>
            <w:rFonts w:ascii="Times New Roman" w:hAnsi="Times New Roman" w:cs="Times New Roman"/>
            <w:noProof/>
            <w:color w:val="000000" w:themeColor="text1"/>
            <w:sz w:val="18"/>
            <w:szCs w:val="18"/>
          </w:rPr>
          <w:t>https://doi.org/10.1519/JSC.0000000000001674</w:t>
        </w:r>
      </w:hyperlink>
      <w:r w:rsidRPr="00896EBC">
        <w:rPr>
          <w:rFonts w:ascii="Times New Roman" w:hAnsi="Times New Roman" w:cs="Times New Roman"/>
          <w:noProof/>
          <w:color w:val="000000" w:themeColor="text1"/>
          <w:sz w:val="18"/>
          <w:szCs w:val="18"/>
        </w:rPr>
        <w:t>.</w:t>
      </w:r>
    </w:p>
    <w:p w14:paraId="6C0F1205"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30. Castellano J, Álvarez D, Figueira B, Coutinho D, Sampaio J. Identifying the effects from the quality of opposition in a football team positioning strategy. International Journal of Performance Analysis in Sport. 2013;13(3):822-32. doi: </w:t>
      </w:r>
      <w:hyperlink r:id="rId21" w:history="1">
        <w:r w:rsidRPr="00896EBC">
          <w:rPr>
            <w:rStyle w:val="af4"/>
            <w:rFonts w:ascii="Times New Roman" w:hAnsi="Times New Roman" w:cs="Times New Roman"/>
            <w:noProof/>
            <w:color w:val="000000" w:themeColor="text1"/>
            <w:sz w:val="18"/>
            <w:szCs w:val="18"/>
          </w:rPr>
          <w:t>https://doi.org/10.1080/24748668.2013.11868691</w:t>
        </w:r>
      </w:hyperlink>
      <w:r w:rsidRPr="00896EBC">
        <w:rPr>
          <w:rFonts w:ascii="Times New Roman" w:hAnsi="Times New Roman" w:cs="Times New Roman"/>
          <w:noProof/>
          <w:color w:val="000000" w:themeColor="text1"/>
          <w:sz w:val="18"/>
          <w:szCs w:val="18"/>
        </w:rPr>
        <w:t>.</w:t>
      </w:r>
    </w:p>
    <w:p w14:paraId="19333A83" w14:textId="6BD1ACE6"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31. Lago-Penas C, Lago-Ballesteros J, Dellal A, Gomez M. Game-related statistics that discriminated winning, drawing and losing teams from the Spanish soccer league. Journal of Sports Science and Medicine. 2010;9(2):288-93. </w:t>
      </w:r>
    </w:p>
    <w:p w14:paraId="5D586E42" w14:textId="7D14185B"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32. Chunman Li, Dong W, Gong b, Li X, Gao S.Depth analysis on the performance of chinese men’s national football team in the 17th asian football cup.China Sport Science and Technology. 2020;56(04):20-8. doi:10.16470/j.csst.201 9056.</w:t>
      </w:r>
    </w:p>
    <w:p w14:paraId="248ABC6F"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33. Gong BN, Cui YX, Gai Y, Yi Q, Gomez MA. The validity and reliability of live football match statistics from champdas master match analysis system. Frontiers in Psychology. 2019;10. doi: 10.3389/fpsyg.2019.01339.</w:t>
      </w:r>
    </w:p>
    <w:p w14:paraId="796BBBB9" w14:textId="480C43A4"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34. Hopkins WG, Marshall SW, Batterham AM, Hanin J. Progressive statistics for studies in sports medicine and exercise science. Medicine and Science in Sports and Exercise. 2009;41(1):3-13.doi:10.1249/MSS.0b013e31818c b278.</w:t>
      </w:r>
    </w:p>
    <w:p w14:paraId="350D9A66" w14:textId="20ADB13C"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35. Han B, Chen Q, Lago-Penas C, Wang C, Liu T. The influence of the video assistant referee on the chinese super league. International Journal of Sports Science &amp; Coaching. 2020;15(5-6):662-8.doi:https://doi.org/10.1177/17479 54120938984.</w:t>
      </w:r>
    </w:p>
    <w:p w14:paraId="65E90E00" w14:textId="1243150A"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36. Carlos LP, Ezequiel R, Anton K. How does Video assistant referee (VAR) modify the game in elite soccer? International Journal of Performance Analysis in Sport. 2019;19(4):646-53. doi:https://doi.org/10.1080/24748668. 2019.1646521.</w:t>
      </w:r>
    </w:p>
    <w:p w14:paraId="38CAF2C3" w14:textId="202891F8"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lastRenderedPageBreak/>
        <w:t>37. Sabag E, Lidor R, Morgulev E, Arnon M, Azar O, Bar-Eli M. To dive or not to dive in the penalty area? The questionable art of deception in soccer. International Journal of Sport and Exercise Psychology. 2020;18(3):296-307.</w:t>
      </w:r>
      <w:r w:rsidR="005E776B" w:rsidRPr="00896EBC">
        <w:rPr>
          <w:rFonts w:ascii="Times New Roman" w:hAnsi="Times New Roman" w:cs="Times New Roman"/>
          <w:noProof/>
          <w:color w:val="000000" w:themeColor="text1"/>
          <w:sz w:val="18"/>
          <w:szCs w:val="18"/>
        </w:rPr>
        <w:t xml:space="preserve"> </w:t>
      </w:r>
      <w:r w:rsidRPr="00896EBC">
        <w:rPr>
          <w:rFonts w:ascii="Times New Roman" w:hAnsi="Times New Roman" w:cs="Times New Roman"/>
          <w:noProof/>
          <w:color w:val="000000" w:themeColor="text1"/>
          <w:sz w:val="18"/>
          <w:szCs w:val="18"/>
        </w:rPr>
        <w:t xml:space="preserve">doi: </w:t>
      </w:r>
      <w:hyperlink r:id="rId22" w:history="1">
        <w:r w:rsidRPr="00896EBC">
          <w:rPr>
            <w:rStyle w:val="af4"/>
            <w:rFonts w:ascii="Times New Roman" w:hAnsi="Times New Roman" w:cs="Times New Roman"/>
            <w:noProof/>
            <w:color w:val="000000" w:themeColor="text1"/>
            <w:sz w:val="18"/>
            <w:szCs w:val="18"/>
          </w:rPr>
          <w:t>https://doi.org/10.1080/1612197X.2018.1462100</w:t>
        </w:r>
      </w:hyperlink>
      <w:r w:rsidRPr="00896EBC">
        <w:rPr>
          <w:rFonts w:ascii="Times New Roman" w:hAnsi="Times New Roman" w:cs="Times New Roman"/>
          <w:noProof/>
          <w:color w:val="000000" w:themeColor="text1"/>
          <w:sz w:val="18"/>
          <w:szCs w:val="18"/>
        </w:rPr>
        <w:t>.</w:t>
      </w:r>
    </w:p>
    <w:p w14:paraId="5CCFF7BB" w14:textId="31D6C36C"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38. Lucey P, Oliver D, Carr P, Roth J, Matthews I. Assessing team strategy using spatiotemporal data. Proceedings of the 19th ACM SIGKDD international conference on Knowledge discovery and data mining. 2013. p. 1366-74.</w:t>
      </w:r>
    </w:p>
    <w:p w14:paraId="315FB96B" w14:textId="27D4CC10"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39. Fuller C, Smith G, Junge A, Dvorak J. The influence of tackle parameters on the propensity for injury in international football. The American Journal of Sports Medicine. 2004;32(1_suppl):43-53.</w:t>
      </w:r>
      <w:r w:rsidR="005E776B" w:rsidRPr="00896EBC">
        <w:rPr>
          <w:rFonts w:ascii="Times New Roman" w:hAnsi="Times New Roman" w:cs="Times New Roman"/>
          <w:noProof/>
          <w:color w:val="000000" w:themeColor="text1"/>
          <w:sz w:val="18"/>
          <w:szCs w:val="18"/>
        </w:rPr>
        <w:t xml:space="preserve"> </w:t>
      </w:r>
      <w:r w:rsidRPr="00896EBC">
        <w:rPr>
          <w:rFonts w:ascii="Times New Roman" w:hAnsi="Times New Roman" w:cs="Times New Roman"/>
          <w:noProof/>
          <w:color w:val="000000" w:themeColor="text1"/>
          <w:sz w:val="18"/>
          <w:szCs w:val="18"/>
        </w:rPr>
        <w:t>doi:https://doi.org/10.11</w:t>
      </w:r>
      <w:r w:rsidR="005E776B" w:rsidRPr="00896EBC">
        <w:rPr>
          <w:rFonts w:ascii="Times New Roman" w:hAnsi="Times New Roman" w:cs="Times New Roman"/>
          <w:noProof/>
          <w:color w:val="000000" w:themeColor="text1"/>
          <w:sz w:val="18"/>
          <w:szCs w:val="18"/>
        </w:rPr>
        <w:t xml:space="preserve"> </w:t>
      </w:r>
      <w:r w:rsidRPr="00896EBC">
        <w:rPr>
          <w:rFonts w:ascii="Times New Roman" w:hAnsi="Times New Roman" w:cs="Times New Roman"/>
          <w:noProof/>
          <w:color w:val="000000" w:themeColor="text1"/>
          <w:sz w:val="18"/>
          <w:szCs w:val="18"/>
        </w:rPr>
        <w:t>77/0363546503261248.</w:t>
      </w:r>
    </w:p>
    <w:p w14:paraId="40591AB5" w14:textId="77777777" w:rsidR="00C0590F" w:rsidRPr="00896EBC" w:rsidRDefault="00C0590F" w:rsidP="00C0590F">
      <w:pPr>
        <w:pStyle w:val="EndNoteBibliography"/>
        <w:rPr>
          <w:rFonts w:ascii="Times New Roman" w:hAnsi="Times New Roman" w:cs="Times New Roman"/>
          <w:noProof/>
          <w:color w:val="000000" w:themeColor="text1"/>
          <w:sz w:val="18"/>
          <w:szCs w:val="18"/>
        </w:rPr>
      </w:pPr>
      <w:r w:rsidRPr="00896EBC">
        <w:rPr>
          <w:rFonts w:ascii="Times New Roman" w:hAnsi="Times New Roman" w:cs="Times New Roman"/>
          <w:noProof/>
          <w:color w:val="000000" w:themeColor="text1"/>
          <w:sz w:val="18"/>
          <w:szCs w:val="18"/>
        </w:rPr>
        <w:t xml:space="preserve">40. Soares JT, Shamir L. Quantitative analysis of penalty kicks and yellow card referee decisions in soccer. American Journal of Sports Science. 2016;4(5):84. doi: </w:t>
      </w:r>
      <w:hyperlink r:id="rId23" w:history="1">
        <w:r w:rsidRPr="00896EBC">
          <w:rPr>
            <w:rStyle w:val="af4"/>
            <w:rFonts w:ascii="Times New Roman" w:hAnsi="Times New Roman" w:cs="Times New Roman"/>
            <w:noProof/>
            <w:color w:val="000000" w:themeColor="text1"/>
            <w:sz w:val="18"/>
            <w:szCs w:val="18"/>
          </w:rPr>
          <w:t>https://doi.org/10.11648/j.ajss.20160405.12</w:t>
        </w:r>
      </w:hyperlink>
      <w:r w:rsidRPr="00896EBC">
        <w:rPr>
          <w:rFonts w:ascii="Times New Roman" w:hAnsi="Times New Roman" w:cs="Times New Roman"/>
          <w:noProof/>
          <w:color w:val="000000" w:themeColor="text1"/>
          <w:sz w:val="18"/>
          <w:szCs w:val="18"/>
        </w:rPr>
        <w:t>.</w:t>
      </w:r>
    </w:p>
    <w:p w14:paraId="35626D9E" w14:textId="77777777" w:rsidR="00C0590F" w:rsidRPr="00896EBC" w:rsidRDefault="00C0590F" w:rsidP="00C0590F">
      <w:pPr>
        <w:rPr>
          <w:rFonts w:ascii="Times New Roman" w:hAnsi="Times New Roman" w:cs="Times New Roman"/>
          <w:color w:val="000000" w:themeColor="text1"/>
          <w:sz w:val="18"/>
          <w:szCs w:val="18"/>
        </w:rPr>
      </w:pPr>
      <w:r w:rsidRPr="00896EBC">
        <w:rPr>
          <w:rFonts w:ascii="Times New Roman" w:hAnsi="Times New Roman" w:cs="Times New Roman"/>
          <w:color w:val="000000" w:themeColor="text1"/>
          <w:sz w:val="18"/>
          <w:szCs w:val="18"/>
        </w:rPr>
        <w:fldChar w:fldCharType="end"/>
      </w:r>
    </w:p>
    <w:p w14:paraId="1C141467" w14:textId="77777777" w:rsidR="00C0590F" w:rsidRPr="00896EBC" w:rsidRDefault="00C0590F" w:rsidP="00C0590F">
      <w:pPr>
        <w:rPr>
          <w:rFonts w:ascii="Times New Roman" w:hAnsi="Times New Roman" w:cs="Times New Roman"/>
          <w:color w:val="000000" w:themeColor="text1"/>
          <w:sz w:val="18"/>
          <w:szCs w:val="18"/>
        </w:rPr>
      </w:pPr>
    </w:p>
    <w:p w14:paraId="17089A4B" w14:textId="139BA5B3" w:rsidR="00624CB7" w:rsidRPr="00896EBC" w:rsidRDefault="00624CB7" w:rsidP="00C0590F">
      <w:pPr>
        <w:ind w:firstLineChars="200" w:firstLine="360"/>
        <w:rPr>
          <w:rFonts w:ascii="Times New Roman" w:hAnsi="Times New Roman" w:cs="Times New Roman"/>
          <w:color w:val="000000" w:themeColor="text1"/>
          <w:sz w:val="18"/>
          <w:szCs w:val="18"/>
        </w:rPr>
      </w:pPr>
    </w:p>
    <w:sectPr w:rsidR="00624CB7" w:rsidRPr="00896EBC" w:rsidSect="00F401A1">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20B0604020202020204"/>
    <w:charset w:val="86"/>
    <w:family w:val="roman"/>
    <w:pitch w:val="default"/>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notTrueType/>
    <w:pitch w:val="default"/>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A6E0B62"/>
    <w:multiLevelType w:val="hybridMultilevel"/>
    <w:tmpl w:val="F93C2B4C"/>
    <w:lvl w:ilvl="0" w:tplc="E5FC7494">
      <w:start w:val="1"/>
      <w:numFmt w:val="decimal"/>
      <w:lvlText w:val="%1."/>
      <w:lvlJc w:val="left"/>
      <w:pPr>
        <w:ind w:left="1000" w:hanging="360"/>
      </w:pPr>
      <w:rPr>
        <w:rFonts w:hint="default"/>
      </w:rPr>
    </w:lvl>
    <w:lvl w:ilvl="1" w:tplc="CF0452A8" w:tentative="1">
      <w:start w:val="1"/>
      <w:numFmt w:val="lowerLetter"/>
      <w:lvlText w:val="%2)"/>
      <w:lvlJc w:val="left"/>
      <w:pPr>
        <w:ind w:left="1520" w:hanging="440"/>
      </w:pPr>
    </w:lvl>
    <w:lvl w:ilvl="2" w:tplc="8702BAC8" w:tentative="1">
      <w:start w:val="1"/>
      <w:numFmt w:val="lowerRoman"/>
      <w:lvlText w:val="%3."/>
      <w:lvlJc w:val="right"/>
      <w:pPr>
        <w:ind w:left="1960" w:hanging="440"/>
      </w:pPr>
    </w:lvl>
    <w:lvl w:ilvl="3" w:tplc="33F00284" w:tentative="1">
      <w:start w:val="1"/>
      <w:numFmt w:val="decimal"/>
      <w:lvlText w:val="%4."/>
      <w:lvlJc w:val="left"/>
      <w:pPr>
        <w:ind w:left="2400" w:hanging="440"/>
      </w:pPr>
    </w:lvl>
    <w:lvl w:ilvl="4" w:tplc="0516822E" w:tentative="1">
      <w:start w:val="1"/>
      <w:numFmt w:val="lowerLetter"/>
      <w:lvlText w:val="%5)"/>
      <w:lvlJc w:val="left"/>
      <w:pPr>
        <w:ind w:left="2840" w:hanging="440"/>
      </w:pPr>
    </w:lvl>
    <w:lvl w:ilvl="5" w:tplc="C7188450" w:tentative="1">
      <w:start w:val="1"/>
      <w:numFmt w:val="lowerRoman"/>
      <w:lvlText w:val="%6."/>
      <w:lvlJc w:val="right"/>
      <w:pPr>
        <w:ind w:left="3280" w:hanging="440"/>
      </w:pPr>
    </w:lvl>
    <w:lvl w:ilvl="6" w:tplc="53B25BC4" w:tentative="1">
      <w:start w:val="1"/>
      <w:numFmt w:val="decimal"/>
      <w:lvlText w:val="%7."/>
      <w:lvlJc w:val="left"/>
      <w:pPr>
        <w:ind w:left="3720" w:hanging="440"/>
      </w:pPr>
    </w:lvl>
    <w:lvl w:ilvl="7" w:tplc="DB865284" w:tentative="1">
      <w:start w:val="1"/>
      <w:numFmt w:val="lowerLetter"/>
      <w:lvlText w:val="%8)"/>
      <w:lvlJc w:val="left"/>
      <w:pPr>
        <w:ind w:left="4160" w:hanging="440"/>
      </w:pPr>
    </w:lvl>
    <w:lvl w:ilvl="8" w:tplc="E99221FC" w:tentative="1">
      <w:start w:val="1"/>
      <w:numFmt w:val="lowerRoman"/>
      <w:lvlText w:val="%9."/>
      <w:lvlJc w:val="right"/>
      <w:pPr>
        <w:ind w:left="4600" w:hanging="440"/>
      </w:pPr>
    </w:lvl>
  </w:abstractNum>
  <w:abstractNum w:abstractNumId="2" w15:restartNumberingAfterBreak="0">
    <w:nsid w:val="2E8D0C0D"/>
    <w:multiLevelType w:val="hybridMultilevel"/>
    <w:tmpl w:val="FE0CA008"/>
    <w:lvl w:ilvl="0" w:tplc="95CC3F3A">
      <w:start w:val="1"/>
      <w:numFmt w:val="decimal"/>
      <w:lvlText w:val="%1."/>
      <w:lvlJc w:val="left"/>
      <w:pPr>
        <w:ind w:left="360" w:hanging="360"/>
      </w:pPr>
      <w:rPr>
        <w:rFonts w:hint="default"/>
      </w:rPr>
    </w:lvl>
    <w:lvl w:ilvl="1" w:tplc="1E10B32E" w:tentative="1">
      <w:start w:val="1"/>
      <w:numFmt w:val="lowerLetter"/>
      <w:lvlText w:val="%2)"/>
      <w:lvlJc w:val="left"/>
      <w:pPr>
        <w:ind w:left="880" w:hanging="440"/>
      </w:pPr>
    </w:lvl>
    <w:lvl w:ilvl="2" w:tplc="6FD22FEC" w:tentative="1">
      <w:start w:val="1"/>
      <w:numFmt w:val="lowerRoman"/>
      <w:lvlText w:val="%3."/>
      <w:lvlJc w:val="right"/>
      <w:pPr>
        <w:ind w:left="1320" w:hanging="440"/>
      </w:pPr>
    </w:lvl>
    <w:lvl w:ilvl="3" w:tplc="CD68ABD6" w:tentative="1">
      <w:start w:val="1"/>
      <w:numFmt w:val="decimal"/>
      <w:lvlText w:val="%4."/>
      <w:lvlJc w:val="left"/>
      <w:pPr>
        <w:ind w:left="1760" w:hanging="440"/>
      </w:pPr>
    </w:lvl>
    <w:lvl w:ilvl="4" w:tplc="A4D2AFE2" w:tentative="1">
      <w:start w:val="1"/>
      <w:numFmt w:val="lowerLetter"/>
      <w:lvlText w:val="%5)"/>
      <w:lvlJc w:val="left"/>
      <w:pPr>
        <w:ind w:left="2200" w:hanging="440"/>
      </w:pPr>
    </w:lvl>
    <w:lvl w:ilvl="5" w:tplc="0D26D07A" w:tentative="1">
      <w:start w:val="1"/>
      <w:numFmt w:val="lowerRoman"/>
      <w:lvlText w:val="%6."/>
      <w:lvlJc w:val="right"/>
      <w:pPr>
        <w:ind w:left="2640" w:hanging="440"/>
      </w:pPr>
    </w:lvl>
    <w:lvl w:ilvl="6" w:tplc="709A2F44" w:tentative="1">
      <w:start w:val="1"/>
      <w:numFmt w:val="decimal"/>
      <w:lvlText w:val="%7."/>
      <w:lvlJc w:val="left"/>
      <w:pPr>
        <w:ind w:left="3080" w:hanging="440"/>
      </w:pPr>
    </w:lvl>
    <w:lvl w:ilvl="7" w:tplc="B9AA4A36" w:tentative="1">
      <w:start w:val="1"/>
      <w:numFmt w:val="lowerLetter"/>
      <w:lvlText w:val="%8)"/>
      <w:lvlJc w:val="left"/>
      <w:pPr>
        <w:ind w:left="3520" w:hanging="440"/>
      </w:pPr>
    </w:lvl>
    <w:lvl w:ilvl="8" w:tplc="6CDE1890" w:tentative="1">
      <w:start w:val="1"/>
      <w:numFmt w:val="lowerRoman"/>
      <w:lvlText w:val="%9."/>
      <w:lvlJc w:val="right"/>
      <w:pPr>
        <w:ind w:left="3960" w:hanging="440"/>
      </w:pPr>
    </w:lvl>
  </w:abstractNum>
  <w:abstractNum w:abstractNumId="3" w15:restartNumberingAfterBreak="0">
    <w:nsid w:val="6A60301E"/>
    <w:multiLevelType w:val="multilevel"/>
    <w:tmpl w:val="6A60301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1031147766">
    <w:abstractNumId w:val="2"/>
  </w:num>
  <w:num w:numId="2" w16cid:durableId="1667512409">
    <w:abstractNumId w:val="3"/>
  </w:num>
  <w:num w:numId="3" w16cid:durableId="2002923295">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4" w16cid:durableId="490292411">
    <w:abstractNumId w:val="0"/>
  </w:num>
  <w:num w:numId="5" w16cid:durableId="968700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oNotDisplayPageBoundaries/>
  <w:bordersDoNotSurroundHeader/>
  <w:bordersDoNotSurroundFooter/>
  <w:activeWritingStyle w:appName="MSWord" w:lang="en-US" w:vendorID="64" w:dllVersion="0" w:nlCheck="1" w:checkStyle="0"/>
  <w:activeWritingStyle w:appName="MSWord" w:lang="en-GB" w:vendorID="64" w:dllVersion="0"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 Vancouver Copy&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B0638"/>
    <w:rsid w:val="000018FA"/>
    <w:rsid w:val="00001C27"/>
    <w:rsid w:val="00003AA9"/>
    <w:rsid w:val="00005AF6"/>
    <w:rsid w:val="00005DA9"/>
    <w:rsid w:val="00016197"/>
    <w:rsid w:val="00017F39"/>
    <w:rsid w:val="00020CE3"/>
    <w:rsid w:val="000237E0"/>
    <w:rsid w:val="0002436A"/>
    <w:rsid w:val="00027E29"/>
    <w:rsid w:val="000310D8"/>
    <w:rsid w:val="00037270"/>
    <w:rsid w:val="0004312B"/>
    <w:rsid w:val="000502C9"/>
    <w:rsid w:val="00050C3A"/>
    <w:rsid w:val="00060C03"/>
    <w:rsid w:val="000640E4"/>
    <w:rsid w:val="00066084"/>
    <w:rsid w:val="00080CBF"/>
    <w:rsid w:val="00090AE3"/>
    <w:rsid w:val="0009244A"/>
    <w:rsid w:val="00093A96"/>
    <w:rsid w:val="00093CC9"/>
    <w:rsid w:val="000944C8"/>
    <w:rsid w:val="000951E3"/>
    <w:rsid w:val="000952FD"/>
    <w:rsid w:val="000954E9"/>
    <w:rsid w:val="000A6420"/>
    <w:rsid w:val="000A6CE8"/>
    <w:rsid w:val="000B1DCE"/>
    <w:rsid w:val="000B2289"/>
    <w:rsid w:val="000B2693"/>
    <w:rsid w:val="000B28C0"/>
    <w:rsid w:val="000B3763"/>
    <w:rsid w:val="000B49CE"/>
    <w:rsid w:val="000B581F"/>
    <w:rsid w:val="000B6E69"/>
    <w:rsid w:val="000C2839"/>
    <w:rsid w:val="000C3730"/>
    <w:rsid w:val="000C3977"/>
    <w:rsid w:val="000C521A"/>
    <w:rsid w:val="000C7274"/>
    <w:rsid w:val="000E0297"/>
    <w:rsid w:val="000E37A3"/>
    <w:rsid w:val="000E5001"/>
    <w:rsid w:val="000F19D2"/>
    <w:rsid w:val="000F6709"/>
    <w:rsid w:val="00101107"/>
    <w:rsid w:val="00103813"/>
    <w:rsid w:val="00115AAD"/>
    <w:rsid w:val="0012193F"/>
    <w:rsid w:val="00125905"/>
    <w:rsid w:val="00125C4E"/>
    <w:rsid w:val="0012619E"/>
    <w:rsid w:val="00130DAF"/>
    <w:rsid w:val="00143519"/>
    <w:rsid w:val="001446FB"/>
    <w:rsid w:val="00145AAA"/>
    <w:rsid w:val="0014749E"/>
    <w:rsid w:val="0015439A"/>
    <w:rsid w:val="00163421"/>
    <w:rsid w:val="00163BE7"/>
    <w:rsid w:val="0016449F"/>
    <w:rsid w:val="0017456C"/>
    <w:rsid w:val="00174D88"/>
    <w:rsid w:val="00176BED"/>
    <w:rsid w:val="001A03F2"/>
    <w:rsid w:val="001A1E3A"/>
    <w:rsid w:val="001A33BA"/>
    <w:rsid w:val="001A538B"/>
    <w:rsid w:val="001A64BB"/>
    <w:rsid w:val="001B0747"/>
    <w:rsid w:val="001B25B9"/>
    <w:rsid w:val="001B271E"/>
    <w:rsid w:val="001B344B"/>
    <w:rsid w:val="001B70D7"/>
    <w:rsid w:val="001B7262"/>
    <w:rsid w:val="001C2E37"/>
    <w:rsid w:val="001D0258"/>
    <w:rsid w:val="001D0F5C"/>
    <w:rsid w:val="001D227E"/>
    <w:rsid w:val="001D27D4"/>
    <w:rsid w:val="001D3371"/>
    <w:rsid w:val="001D41D9"/>
    <w:rsid w:val="001D738C"/>
    <w:rsid w:val="001D7DD5"/>
    <w:rsid w:val="001E021F"/>
    <w:rsid w:val="001E4761"/>
    <w:rsid w:val="001E6FE3"/>
    <w:rsid w:val="001E76CE"/>
    <w:rsid w:val="001F12F6"/>
    <w:rsid w:val="001F191F"/>
    <w:rsid w:val="001F25DF"/>
    <w:rsid w:val="00202F0A"/>
    <w:rsid w:val="00206D0F"/>
    <w:rsid w:val="002112FD"/>
    <w:rsid w:val="00215A66"/>
    <w:rsid w:val="00222F86"/>
    <w:rsid w:val="00231005"/>
    <w:rsid w:val="00232C49"/>
    <w:rsid w:val="0023514A"/>
    <w:rsid w:val="00236642"/>
    <w:rsid w:val="00246ADE"/>
    <w:rsid w:val="00246E7B"/>
    <w:rsid w:val="00251E61"/>
    <w:rsid w:val="00260A7F"/>
    <w:rsid w:val="00261888"/>
    <w:rsid w:val="00264BDB"/>
    <w:rsid w:val="00266C71"/>
    <w:rsid w:val="0027374A"/>
    <w:rsid w:val="00282564"/>
    <w:rsid w:val="00282ED9"/>
    <w:rsid w:val="00286DE9"/>
    <w:rsid w:val="0028710F"/>
    <w:rsid w:val="00296EBB"/>
    <w:rsid w:val="002A4A68"/>
    <w:rsid w:val="002B281D"/>
    <w:rsid w:val="002B3C0E"/>
    <w:rsid w:val="002C1E1F"/>
    <w:rsid w:val="002C5240"/>
    <w:rsid w:val="002D25B7"/>
    <w:rsid w:val="002D3B63"/>
    <w:rsid w:val="002D5D0A"/>
    <w:rsid w:val="002D6F91"/>
    <w:rsid w:val="002D7795"/>
    <w:rsid w:val="002E32A5"/>
    <w:rsid w:val="002E66D6"/>
    <w:rsid w:val="002E6C86"/>
    <w:rsid w:val="002E7D8C"/>
    <w:rsid w:val="002F488B"/>
    <w:rsid w:val="002F519D"/>
    <w:rsid w:val="00300591"/>
    <w:rsid w:val="00301703"/>
    <w:rsid w:val="0030257B"/>
    <w:rsid w:val="00305CEF"/>
    <w:rsid w:val="00315917"/>
    <w:rsid w:val="003223B2"/>
    <w:rsid w:val="00326A07"/>
    <w:rsid w:val="00327214"/>
    <w:rsid w:val="0033049E"/>
    <w:rsid w:val="00331EAF"/>
    <w:rsid w:val="00332F3C"/>
    <w:rsid w:val="00337B5A"/>
    <w:rsid w:val="00341E73"/>
    <w:rsid w:val="0034292B"/>
    <w:rsid w:val="003471B3"/>
    <w:rsid w:val="003568EF"/>
    <w:rsid w:val="0035713F"/>
    <w:rsid w:val="0035733F"/>
    <w:rsid w:val="00362691"/>
    <w:rsid w:val="003632F7"/>
    <w:rsid w:val="003639F0"/>
    <w:rsid w:val="00363E5C"/>
    <w:rsid w:val="003668A1"/>
    <w:rsid w:val="00366E8C"/>
    <w:rsid w:val="00380B60"/>
    <w:rsid w:val="0038127B"/>
    <w:rsid w:val="00385335"/>
    <w:rsid w:val="00390429"/>
    <w:rsid w:val="00391BBB"/>
    <w:rsid w:val="00396AA0"/>
    <w:rsid w:val="003A116A"/>
    <w:rsid w:val="003A29C6"/>
    <w:rsid w:val="003A6636"/>
    <w:rsid w:val="003B0F1E"/>
    <w:rsid w:val="003B2601"/>
    <w:rsid w:val="003B41FC"/>
    <w:rsid w:val="003B5786"/>
    <w:rsid w:val="003C1538"/>
    <w:rsid w:val="003C4649"/>
    <w:rsid w:val="003C547F"/>
    <w:rsid w:val="003C70C0"/>
    <w:rsid w:val="003D2EC6"/>
    <w:rsid w:val="003D6334"/>
    <w:rsid w:val="003D6BA8"/>
    <w:rsid w:val="003D75DE"/>
    <w:rsid w:val="003E4839"/>
    <w:rsid w:val="003E5A38"/>
    <w:rsid w:val="003E7D0F"/>
    <w:rsid w:val="003F636B"/>
    <w:rsid w:val="004037C4"/>
    <w:rsid w:val="0041394F"/>
    <w:rsid w:val="00424698"/>
    <w:rsid w:val="004263F0"/>
    <w:rsid w:val="00432D88"/>
    <w:rsid w:val="00433963"/>
    <w:rsid w:val="00435755"/>
    <w:rsid w:val="004362DF"/>
    <w:rsid w:val="00437A61"/>
    <w:rsid w:val="00441624"/>
    <w:rsid w:val="00442042"/>
    <w:rsid w:val="00442C7D"/>
    <w:rsid w:val="00442E10"/>
    <w:rsid w:val="00452C5B"/>
    <w:rsid w:val="0045739B"/>
    <w:rsid w:val="00457405"/>
    <w:rsid w:val="00464382"/>
    <w:rsid w:val="004703B1"/>
    <w:rsid w:val="00474D2D"/>
    <w:rsid w:val="00475455"/>
    <w:rsid w:val="004755EC"/>
    <w:rsid w:val="00480893"/>
    <w:rsid w:val="0049040F"/>
    <w:rsid w:val="00491EB1"/>
    <w:rsid w:val="00494790"/>
    <w:rsid w:val="004A29E7"/>
    <w:rsid w:val="004A3970"/>
    <w:rsid w:val="004B1232"/>
    <w:rsid w:val="004B130E"/>
    <w:rsid w:val="004B1D8E"/>
    <w:rsid w:val="004B4223"/>
    <w:rsid w:val="004B4511"/>
    <w:rsid w:val="004B486E"/>
    <w:rsid w:val="004B7E74"/>
    <w:rsid w:val="004C09B3"/>
    <w:rsid w:val="004C578A"/>
    <w:rsid w:val="004D249B"/>
    <w:rsid w:val="004D2E16"/>
    <w:rsid w:val="004D4EF3"/>
    <w:rsid w:val="004D6083"/>
    <w:rsid w:val="004D60A2"/>
    <w:rsid w:val="004D6AA4"/>
    <w:rsid w:val="004D7A70"/>
    <w:rsid w:val="004D7B7F"/>
    <w:rsid w:val="004E5E62"/>
    <w:rsid w:val="004E6717"/>
    <w:rsid w:val="004F0B79"/>
    <w:rsid w:val="004F24B7"/>
    <w:rsid w:val="004F5431"/>
    <w:rsid w:val="005003D6"/>
    <w:rsid w:val="005108D8"/>
    <w:rsid w:val="0051235C"/>
    <w:rsid w:val="00515DB7"/>
    <w:rsid w:val="00522319"/>
    <w:rsid w:val="005259A0"/>
    <w:rsid w:val="00526350"/>
    <w:rsid w:val="00532651"/>
    <w:rsid w:val="0053407B"/>
    <w:rsid w:val="00537D4C"/>
    <w:rsid w:val="0054156D"/>
    <w:rsid w:val="0054665F"/>
    <w:rsid w:val="00546ADF"/>
    <w:rsid w:val="005514E1"/>
    <w:rsid w:val="00552231"/>
    <w:rsid w:val="005565AD"/>
    <w:rsid w:val="00557561"/>
    <w:rsid w:val="00561959"/>
    <w:rsid w:val="0056282D"/>
    <w:rsid w:val="00563BBE"/>
    <w:rsid w:val="0057047F"/>
    <w:rsid w:val="005741BD"/>
    <w:rsid w:val="00574772"/>
    <w:rsid w:val="005749BC"/>
    <w:rsid w:val="00575E56"/>
    <w:rsid w:val="005844B4"/>
    <w:rsid w:val="00584761"/>
    <w:rsid w:val="005864EF"/>
    <w:rsid w:val="00594F7F"/>
    <w:rsid w:val="00596F3A"/>
    <w:rsid w:val="005A25DE"/>
    <w:rsid w:val="005A6F7A"/>
    <w:rsid w:val="005B0638"/>
    <w:rsid w:val="005C1778"/>
    <w:rsid w:val="005C44B3"/>
    <w:rsid w:val="005C7642"/>
    <w:rsid w:val="005D3C29"/>
    <w:rsid w:val="005E27A2"/>
    <w:rsid w:val="005E295E"/>
    <w:rsid w:val="005E3D2F"/>
    <w:rsid w:val="005E776B"/>
    <w:rsid w:val="005F7DFF"/>
    <w:rsid w:val="00615BDB"/>
    <w:rsid w:val="00624CB7"/>
    <w:rsid w:val="00631B8C"/>
    <w:rsid w:val="0063690D"/>
    <w:rsid w:val="0064276C"/>
    <w:rsid w:val="006438CD"/>
    <w:rsid w:val="00646B36"/>
    <w:rsid w:val="00651AE3"/>
    <w:rsid w:val="00654A24"/>
    <w:rsid w:val="00656C57"/>
    <w:rsid w:val="00660A9E"/>
    <w:rsid w:val="00661039"/>
    <w:rsid w:val="00664D9C"/>
    <w:rsid w:val="00667B94"/>
    <w:rsid w:val="006740C2"/>
    <w:rsid w:val="006942AB"/>
    <w:rsid w:val="006A656B"/>
    <w:rsid w:val="006B0060"/>
    <w:rsid w:val="006B028F"/>
    <w:rsid w:val="006B098C"/>
    <w:rsid w:val="006B24FE"/>
    <w:rsid w:val="006B5ED2"/>
    <w:rsid w:val="006B68BC"/>
    <w:rsid w:val="006D3DBA"/>
    <w:rsid w:val="006D5D33"/>
    <w:rsid w:val="006D7576"/>
    <w:rsid w:val="006E196D"/>
    <w:rsid w:val="006E3561"/>
    <w:rsid w:val="006E3DB5"/>
    <w:rsid w:val="006F426B"/>
    <w:rsid w:val="006F6516"/>
    <w:rsid w:val="00700AC0"/>
    <w:rsid w:val="00704951"/>
    <w:rsid w:val="007064A4"/>
    <w:rsid w:val="007079DD"/>
    <w:rsid w:val="0071049F"/>
    <w:rsid w:val="007104AA"/>
    <w:rsid w:val="00712182"/>
    <w:rsid w:val="0071602D"/>
    <w:rsid w:val="00717A97"/>
    <w:rsid w:val="007202F4"/>
    <w:rsid w:val="007253BC"/>
    <w:rsid w:val="00726848"/>
    <w:rsid w:val="00727B49"/>
    <w:rsid w:val="00731F67"/>
    <w:rsid w:val="007322AF"/>
    <w:rsid w:val="00735076"/>
    <w:rsid w:val="00735348"/>
    <w:rsid w:val="00736611"/>
    <w:rsid w:val="00736847"/>
    <w:rsid w:val="00737F36"/>
    <w:rsid w:val="00745185"/>
    <w:rsid w:val="007467DE"/>
    <w:rsid w:val="007516A5"/>
    <w:rsid w:val="007521FD"/>
    <w:rsid w:val="00756A33"/>
    <w:rsid w:val="00757DE7"/>
    <w:rsid w:val="00763DA6"/>
    <w:rsid w:val="00764497"/>
    <w:rsid w:val="00775BA3"/>
    <w:rsid w:val="007774FB"/>
    <w:rsid w:val="00777B26"/>
    <w:rsid w:val="00780546"/>
    <w:rsid w:val="00781F4E"/>
    <w:rsid w:val="007839DD"/>
    <w:rsid w:val="00784284"/>
    <w:rsid w:val="00784BCB"/>
    <w:rsid w:val="00794258"/>
    <w:rsid w:val="00794F19"/>
    <w:rsid w:val="00797D8F"/>
    <w:rsid w:val="007A2662"/>
    <w:rsid w:val="007A613D"/>
    <w:rsid w:val="007A7C13"/>
    <w:rsid w:val="007B07BC"/>
    <w:rsid w:val="007B0E5A"/>
    <w:rsid w:val="007B1DC6"/>
    <w:rsid w:val="007B721F"/>
    <w:rsid w:val="007C04E1"/>
    <w:rsid w:val="007C055F"/>
    <w:rsid w:val="007C407C"/>
    <w:rsid w:val="007C537B"/>
    <w:rsid w:val="007C6720"/>
    <w:rsid w:val="007D604E"/>
    <w:rsid w:val="007E0250"/>
    <w:rsid w:val="007E1B75"/>
    <w:rsid w:val="007E4014"/>
    <w:rsid w:val="007E40F6"/>
    <w:rsid w:val="007E563C"/>
    <w:rsid w:val="007F73B2"/>
    <w:rsid w:val="008018D1"/>
    <w:rsid w:val="00805DD4"/>
    <w:rsid w:val="00806888"/>
    <w:rsid w:val="0082694C"/>
    <w:rsid w:val="00831E0F"/>
    <w:rsid w:val="008408CF"/>
    <w:rsid w:val="008416FC"/>
    <w:rsid w:val="00842567"/>
    <w:rsid w:val="0084488E"/>
    <w:rsid w:val="00844E85"/>
    <w:rsid w:val="008507AD"/>
    <w:rsid w:val="00851016"/>
    <w:rsid w:val="00851AF5"/>
    <w:rsid w:val="00852DDE"/>
    <w:rsid w:val="00852F64"/>
    <w:rsid w:val="0085519C"/>
    <w:rsid w:val="008621E1"/>
    <w:rsid w:val="008705BD"/>
    <w:rsid w:val="008743FA"/>
    <w:rsid w:val="0087602A"/>
    <w:rsid w:val="008772B6"/>
    <w:rsid w:val="00890C82"/>
    <w:rsid w:val="00891C46"/>
    <w:rsid w:val="00896BEC"/>
    <w:rsid w:val="00896EBC"/>
    <w:rsid w:val="008A0A8D"/>
    <w:rsid w:val="008A214C"/>
    <w:rsid w:val="008A4CCF"/>
    <w:rsid w:val="008B09CF"/>
    <w:rsid w:val="008B45F3"/>
    <w:rsid w:val="008B661C"/>
    <w:rsid w:val="008C0A5B"/>
    <w:rsid w:val="008C2F45"/>
    <w:rsid w:val="008D21D8"/>
    <w:rsid w:val="008D320B"/>
    <w:rsid w:val="008E4AC5"/>
    <w:rsid w:val="008E6A04"/>
    <w:rsid w:val="008F48EF"/>
    <w:rsid w:val="009002A1"/>
    <w:rsid w:val="00904D9B"/>
    <w:rsid w:val="0090528C"/>
    <w:rsid w:val="0090634A"/>
    <w:rsid w:val="00907E1D"/>
    <w:rsid w:val="009100B6"/>
    <w:rsid w:val="00910159"/>
    <w:rsid w:val="00913F66"/>
    <w:rsid w:val="00914AD1"/>
    <w:rsid w:val="009253A2"/>
    <w:rsid w:val="00926071"/>
    <w:rsid w:val="0092767A"/>
    <w:rsid w:val="00932A57"/>
    <w:rsid w:val="00936577"/>
    <w:rsid w:val="00937840"/>
    <w:rsid w:val="00940E8F"/>
    <w:rsid w:val="00946191"/>
    <w:rsid w:val="00957515"/>
    <w:rsid w:val="0097046D"/>
    <w:rsid w:val="00971E0C"/>
    <w:rsid w:val="00975335"/>
    <w:rsid w:val="00975AD2"/>
    <w:rsid w:val="0098069B"/>
    <w:rsid w:val="00985620"/>
    <w:rsid w:val="0098692A"/>
    <w:rsid w:val="00986D05"/>
    <w:rsid w:val="00991318"/>
    <w:rsid w:val="0099259D"/>
    <w:rsid w:val="00996304"/>
    <w:rsid w:val="009A515A"/>
    <w:rsid w:val="009A5CDB"/>
    <w:rsid w:val="009A5F22"/>
    <w:rsid w:val="009A5F26"/>
    <w:rsid w:val="009A7143"/>
    <w:rsid w:val="009B23BB"/>
    <w:rsid w:val="009B2A2F"/>
    <w:rsid w:val="009C0BB6"/>
    <w:rsid w:val="009C3202"/>
    <w:rsid w:val="009C456B"/>
    <w:rsid w:val="009C74DA"/>
    <w:rsid w:val="009C7D54"/>
    <w:rsid w:val="009C7EF4"/>
    <w:rsid w:val="009D0852"/>
    <w:rsid w:val="009D3006"/>
    <w:rsid w:val="009D330E"/>
    <w:rsid w:val="009D63CF"/>
    <w:rsid w:val="009D7CE4"/>
    <w:rsid w:val="009E1F0A"/>
    <w:rsid w:val="009E3548"/>
    <w:rsid w:val="009E38F8"/>
    <w:rsid w:val="009E3ACA"/>
    <w:rsid w:val="009E44A8"/>
    <w:rsid w:val="009E4B5F"/>
    <w:rsid w:val="009E6105"/>
    <w:rsid w:val="009E737D"/>
    <w:rsid w:val="009E7DCD"/>
    <w:rsid w:val="009F21D3"/>
    <w:rsid w:val="009F38C4"/>
    <w:rsid w:val="00A002F6"/>
    <w:rsid w:val="00A0197C"/>
    <w:rsid w:val="00A057F4"/>
    <w:rsid w:val="00A079C6"/>
    <w:rsid w:val="00A1290D"/>
    <w:rsid w:val="00A1372C"/>
    <w:rsid w:val="00A144F7"/>
    <w:rsid w:val="00A15C94"/>
    <w:rsid w:val="00A1642A"/>
    <w:rsid w:val="00A2159A"/>
    <w:rsid w:val="00A22D8C"/>
    <w:rsid w:val="00A2339F"/>
    <w:rsid w:val="00A3128D"/>
    <w:rsid w:val="00A3147C"/>
    <w:rsid w:val="00A33FC7"/>
    <w:rsid w:val="00A3527C"/>
    <w:rsid w:val="00A40A5B"/>
    <w:rsid w:val="00A53E1B"/>
    <w:rsid w:val="00A57018"/>
    <w:rsid w:val="00A63928"/>
    <w:rsid w:val="00A70559"/>
    <w:rsid w:val="00A83CA1"/>
    <w:rsid w:val="00A84EAF"/>
    <w:rsid w:val="00A85E2A"/>
    <w:rsid w:val="00A86844"/>
    <w:rsid w:val="00A96E43"/>
    <w:rsid w:val="00AA2573"/>
    <w:rsid w:val="00AA27BD"/>
    <w:rsid w:val="00AA295E"/>
    <w:rsid w:val="00AA5325"/>
    <w:rsid w:val="00AC2EB1"/>
    <w:rsid w:val="00AC4944"/>
    <w:rsid w:val="00AC49C7"/>
    <w:rsid w:val="00AD384E"/>
    <w:rsid w:val="00AD5C7C"/>
    <w:rsid w:val="00AE15B8"/>
    <w:rsid w:val="00AE4747"/>
    <w:rsid w:val="00AE59BB"/>
    <w:rsid w:val="00AE6A09"/>
    <w:rsid w:val="00AF1388"/>
    <w:rsid w:val="00AF3155"/>
    <w:rsid w:val="00B04665"/>
    <w:rsid w:val="00B1025C"/>
    <w:rsid w:val="00B148F3"/>
    <w:rsid w:val="00B1495A"/>
    <w:rsid w:val="00B17E5E"/>
    <w:rsid w:val="00B27DCE"/>
    <w:rsid w:val="00B3199E"/>
    <w:rsid w:val="00B33EDE"/>
    <w:rsid w:val="00B34F3F"/>
    <w:rsid w:val="00B35C42"/>
    <w:rsid w:val="00B41F2A"/>
    <w:rsid w:val="00B42376"/>
    <w:rsid w:val="00B42F4F"/>
    <w:rsid w:val="00B44DA5"/>
    <w:rsid w:val="00B46A7D"/>
    <w:rsid w:val="00B505D5"/>
    <w:rsid w:val="00B5669A"/>
    <w:rsid w:val="00B6198F"/>
    <w:rsid w:val="00B70C7D"/>
    <w:rsid w:val="00B727E1"/>
    <w:rsid w:val="00B73136"/>
    <w:rsid w:val="00B74116"/>
    <w:rsid w:val="00B747E2"/>
    <w:rsid w:val="00B774DA"/>
    <w:rsid w:val="00B86AD4"/>
    <w:rsid w:val="00B86ED2"/>
    <w:rsid w:val="00B92431"/>
    <w:rsid w:val="00B969BF"/>
    <w:rsid w:val="00BA5778"/>
    <w:rsid w:val="00BB0080"/>
    <w:rsid w:val="00BB0665"/>
    <w:rsid w:val="00BB1830"/>
    <w:rsid w:val="00BB3F11"/>
    <w:rsid w:val="00BB55BC"/>
    <w:rsid w:val="00BB7070"/>
    <w:rsid w:val="00BC1A9F"/>
    <w:rsid w:val="00BC2378"/>
    <w:rsid w:val="00BC3C7B"/>
    <w:rsid w:val="00BC3E39"/>
    <w:rsid w:val="00BC54BD"/>
    <w:rsid w:val="00BC5D53"/>
    <w:rsid w:val="00BC7B99"/>
    <w:rsid w:val="00BD183C"/>
    <w:rsid w:val="00BD6114"/>
    <w:rsid w:val="00BD7B72"/>
    <w:rsid w:val="00BE09F8"/>
    <w:rsid w:val="00BE5DFB"/>
    <w:rsid w:val="00BE7BF3"/>
    <w:rsid w:val="00BF316A"/>
    <w:rsid w:val="00C02930"/>
    <w:rsid w:val="00C0590F"/>
    <w:rsid w:val="00C1001C"/>
    <w:rsid w:val="00C12808"/>
    <w:rsid w:val="00C216F1"/>
    <w:rsid w:val="00C22D2A"/>
    <w:rsid w:val="00C22E32"/>
    <w:rsid w:val="00C236DC"/>
    <w:rsid w:val="00C23A37"/>
    <w:rsid w:val="00C24268"/>
    <w:rsid w:val="00C2770D"/>
    <w:rsid w:val="00C33D8C"/>
    <w:rsid w:val="00C4109B"/>
    <w:rsid w:val="00C41A13"/>
    <w:rsid w:val="00C4278B"/>
    <w:rsid w:val="00C43040"/>
    <w:rsid w:val="00C46AAE"/>
    <w:rsid w:val="00C52018"/>
    <w:rsid w:val="00C53AF5"/>
    <w:rsid w:val="00C55894"/>
    <w:rsid w:val="00C57972"/>
    <w:rsid w:val="00C61701"/>
    <w:rsid w:val="00C62021"/>
    <w:rsid w:val="00C62658"/>
    <w:rsid w:val="00C651C1"/>
    <w:rsid w:val="00C71136"/>
    <w:rsid w:val="00C74263"/>
    <w:rsid w:val="00C769DD"/>
    <w:rsid w:val="00C84180"/>
    <w:rsid w:val="00C84280"/>
    <w:rsid w:val="00C85EB7"/>
    <w:rsid w:val="00C954C2"/>
    <w:rsid w:val="00CA529D"/>
    <w:rsid w:val="00CC2FA7"/>
    <w:rsid w:val="00CC3104"/>
    <w:rsid w:val="00CC4D1E"/>
    <w:rsid w:val="00CC5E94"/>
    <w:rsid w:val="00CC7286"/>
    <w:rsid w:val="00CC7547"/>
    <w:rsid w:val="00CD173D"/>
    <w:rsid w:val="00CD42A8"/>
    <w:rsid w:val="00CD60C9"/>
    <w:rsid w:val="00CE164C"/>
    <w:rsid w:val="00CE7277"/>
    <w:rsid w:val="00CE7741"/>
    <w:rsid w:val="00CF2CB5"/>
    <w:rsid w:val="00CF5988"/>
    <w:rsid w:val="00CF6BF1"/>
    <w:rsid w:val="00D019DC"/>
    <w:rsid w:val="00D03A3A"/>
    <w:rsid w:val="00D1020B"/>
    <w:rsid w:val="00D16A5A"/>
    <w:rsid w:val="00D20EA4"/>
    <w:rsid w:val="00D21517"/>
    <w:rsid w:val="00D27127"/>
    <w:rsid w:val="00D32085"/>
    <w:rsid w:val="00D32610"/>
    <w:rsid w:val="00D33A5B"/>
    <w:rsid w:val="00D370A3"/>
    <w:rsid w:val="00D43E03"/>
    <w:rsid w:val="00D54AD3"/>
    <w:rsid w:val="00D56AFF"/>
    <w:rsid w:val="00D665CA"/>
    <w:rsid w:val="00D71249"/>
    <w:rsid w:val="00D725E7"/>
    <w:rsid w:val="00D7323E"/>
    <w:rsid w:val="00D7718E"/>
    <w:rsid w:val="00D83B4E"/>
    <w:rsid w:val="00D86F2C"/>
    <w:rsid w:val="00D874BC"/>
    <w:rsid w:val="00D905E8"/>
    <w:rsid w:val="00D90AE2"/>
    <w:rsid w:val="00D91B13"/>
    <w:rsid w:val="00D9313F"/>
    <w:rsid w:val="00DA7055"/>
    <w:rsid w:val="00DB1258"/>
    <w:rsid w:val="00DB4F22"/>
    <w:rsid w:val="00DB54B4"/>
    <w:rsid w:val="00DB7363"/>
    <w:rsid w:val="00DC32DE"/>
    <w:rsid w:val="00DC3875"/>
    <w:rsid w:val="00DC66FA"/>
    <w:rsid w:val="00DD0102"/>
    <w:rsid w:val="00DD0172"/>
    <w:rsid w:val="00DD2E04"/>
    <w:rsid w:val="00DF0AB5"/>
    <w:rsid w:val="00E02911"/>
    <w:rsid w:val="00E0530F"/>
    <w:rsid w:val="00E10E86"/>
    <w:rsid w:val="00E11AEB"/>
    <w:rsid w:val="00E135EC"/>
    <w:rsid w:val="00E1398D"/>
    <w:rsid w:val="00E13B28"/>
    <w:rsid w:val="00E14434"/>
    <w:rsid w:val="00E14ACC"/>
    <w:rsid w:val="00E20A90"/>
    <w:rsid w:val="00E20E74"/>
    <w:rsid w:val="00E25EE3"/>
    <w:rsid w:val="00E26447"/>
    <w:rsid w:val="00E31D3F"/>
    <w:rsid w:val="00E34FF3"/>
    <w:rsid w:val="00E36679"/>
    <w:rsid w:val="00E377F6"/>
    <w:rsid w:val="00E37BD5"/>
    <w:rsid w:val="00E43BFC"/>
    <w:rsid w:val="00E4700A"/>
    <w:rsid w:val="00E47A87"/>
    <w:rsid w:val="00E53B37"/>
    <w:rsid w:val="00E60F1F"/>
    <w:rsid w:val="00E62CD5"/>
    <w:rsid w:val="00E63649"/>
    <w:rsid w:val="00E63BF7"/>
    <w:rsid w:val="00E647A0"/>
    <w:rsid w:val="00E67244"/>
    <w:rsid w:val="00E67CF7"/>
    <w:rsid w:val="00E71EC2"/>
    <w:rsid w:val="00E73680"/>
    <w:rsid w:val="00E73C6C"/>
    <w:rsid w:val="00E74B27"/>
    <w:rsid w:val="00E80995"/>
    <w:rsid w:val="00E81CE9"/>
    <w:rsid w:val="00E835A3"/>
    <w:rsid w:val="00E908E0"/>
    <w:rsid w:val="00E96626"/>
    <w:rsid w:val="00EB07F7"/>
    <w:rsid w:val="00EC0B39"/>
    <w:rsid w:val="00EC418D"/>
    <w:rsid w:val="00EC514B"/>
    <w:rsid w:val="00EC52D5"/>
    <w:rsid w:val="00EC76B7"/>
    <w:rsid w:val="00ED296A"/>
    <w:rsid w:val="00EE2FB4"/>
    <w:rsid w:val="00EE4C0A"/>
    <w:rsid w:val="00EE724D"/>
    <w:rsid w:val="00EF46D3"/>
    <w:rsid w:val="00F0095D"/>
    <w:rsid w:val="00F00D82"/>
    <w:rsid w:val="00F06C19"/>
    <w:rsid w:val="00F12291"/>
    <w:rsid w:val="00F12463"/>
    <w:rsid w:val="00F2252E"/>
    <w:rsid w:val="00F23055"/>
    <w:rsid w:val="00F27E1F"/>
    <w:rsid w:val="00F31D72"/>
    <w:rsid w:val="00F3291A"/>
    <w:rsid w:val="00F378E2"/>
    <w:rsid w:val="00F401A1"/>
    <w:rsid w:val="00F41805"/>
    <w:rsid w:val="00F43545"/>
    <w:rsid w:val="00F53B0B"/>
    <w:rsid w:val="00F55BD7"/>
    <w:rsid w:val="00F6689D"/>
    <w:rsid w:val="00F67864"/>
    <w:rsid w:val="00F72D9A"/>
    <w:rsid w:val="00F75A20"/>
    <w:rsid w:val="00F82714"/>
    <w:rsid w:val="00F86036"/>
    <w:rsid w:val="00F86481"/>
    <w:rsid w:val="00F9047F"/>
    <w:rsid w:val="00F9108E"/>
    <w:rsid w:val="00F937F9"/>
    <w:rsid w:val="00F969F0"/>
    <w:rsid w:val="00FA1D6A"/>
    <w:rsid w:val="00FA3031"/>
    <w:rsid w:val="00FA36AF"/>
    <w:rsid w:val="00FA408E"/>
    <w:rsid w:val="00FA4634"/>
    <w:rsid w:val="00FA7F0F"/>
    <w:rsid w:val="00FB1595"/>
    <w:rsid w:val="00FB34A8"/>
    <w:rsid w:val="00FB44D9"/>
    <w:rsid w:val="00FB7597"/>
    <w:rsid w:val="00FC11E8"/>
    <w:rsid w:val="00FC1C1E"/>
    <w:rsid w:val="00FE1136"/>
    <w:rsid w:val="00FE3F01"/>
    <w:rsid w:val="00FE70C9"/>
    <w:rsid w:val="00FF2847"/>
    <w:rsid w:val="00FF2CC5"/>
    <w:rsid w:val="00FF2FAE"/>
    <w:rsid w:val="00FF4BA6"/>
    <w:rsid w:val="00FF4F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614CA"/>
  <w15:chartTrackingRefBased/>
  <w15:docId w15:val="{5B6BEF53-C7E8-AA41-9330-A3E0625F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aliases w:val="本科标题 1"/>
    <w:basedOn w:val="a"/>
    <w:next w:val="a"/>
    <w:link w:val="10"/>
    <w:uiPriority w:val="2"/>
    <w:qFormat/>
    <w:rsid w:val="0012193F"/>
    <w:pPr>
      <w:keepNext/>
      <w:keepLines/>
      <w:spacing w:beforeLines="50" w:before="50" w:afterLines="50" w:after="50" w:line="440" w:lineRule="exact"/>
      <w:jc w:val="left"/>
      <w:outlineLvl w:val="0"/>
    </w:pPr>
    <w:rPr>
      <w:rFonts w:ascii="Times New Roman" w:eastAsia="黑体" w:hAnsi="Times New Roman" w:cs="Times New Roman"/>
      <w:b/>
      <w:bCs/>
      <w:kern w:val="44"/>
      <w:sz w:val="28"/>
      <w:szCs w:val="44"/>
    </w:rPr>
  </w:style>
  <w:style w:type="paragraph" w:styleId="2">
    <w:name w:val="heading 2"/>
    <w:aliases w:val="本科标题 2"/>
    <w:basedOn w:val="a"/>
    <w:next w:val="a"/>
    <w:link w:val="20"/>
    <w:uiPriority w:val="2"/>
    <w:unhideWhenUsed/>
    <w:qFormat/>
    <w:rsid w:val="0012193F"/>
    <w:pPr>
      <w:keepNext/>
      <w:keepLines/>
      <w:spacing w:beforeLines="50" w:before="50" w:afterLines="50" w:after="50" w:line="440" w:lineRule="exact"/>
      <w:jc w:val="left"/>
      <w:outlineLvl w:val="1"/>
    </w:pPr>
    <w:rPr>
      <w:rFonts w:ascii="Times New Roman" w:eastAsia="黑体" w:hAnsi="Times New Roman" w:cs="Times New Roman (标题 CS)"/>
      <w:b/>
      <w:bCs/>
      <w:sz w:val="24"/>
      <w:szCs w:val="32"/>
    </w:rPr>
  </w:style>
  <w:style w:type="paragraph" w:styleId="3">
    <w:name w:val="heading 3"/>
    <w:aliases w:val="本科标题 3"/>
    <w:basedOn w:val="a"/>
    <w:next w:val="a"/>
    <w:link w:val="30"/>
    <w:uiPriority w:val="2"/>
    <w:unhideWhenUsed/>
    <w:qFormat/>
    <w:rsid w:val="0012193F"/>
    <w:pPr>
      <w:keepNext/>
      <w:keepLines/>
      <w:spacing w:beforeLines="50" w:before="50" w:afterLines="50" w:after="50" w:line="440" w:lineRule="exact"/>
      <w:jc w:val="left"/>
      <w:outlineLvl w:val="2"/>
    </w:pPr>
    <w:rPr>
      <w:rFonts w:ascii="Times New Roman" w:eastAsia="黑体" w:hAnsi="Times New Roman" w:cs="Times New Roman"/>
      <w:b/>
      <w:bCs/>
      <w:sz w:val="24"/>
      <w:szCs w:val="32"/>
    </w:rPr>
  </w:style>
  <w:style w:type="paragraph" w:styleId="4">
    <w:name w:val="heading 4"/>
    <w:basedOn w:val="a"/>
    <w:next w:val="a"/>
    <w:link w:val="40"/>
    <w:uiPriority w:val="2"/>
    <w:unhideWhenUsed/>
    <w:qFormat/>
    <w:rsid w:val="005B063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2"/>
    <w:unhideWhenUsed/>
    <w:qFormat/>
    <w:rsid w:val="005B063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B0638"/>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B063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B063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B063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页码啊"/>
    <w:basedOn w:val="a"/>
    <w:qFormat/>
    <w:rsid w:val="00CE7741"/>
    <w:pPr>
      <w:jc w:val="center"/>
    </w:pPr>
    <w:rPr>
      <w:rFonts w:ascii="宋体" w:eastAsia="宋体" w:hAnsi="宋体"/>
      <w:szCs w:val="28"/>
    </w:rPr>
  </w:style>
  <w:style w:type="paragraph" w:customStyle="1" w:styleId="a4">
    <w:name w:val="三级标题"/>
    <w:basedOn w:val="a"/>
    <w:qFormat/>
    <w:rsid w:val="00CE7741"/>
    <w:pPr>
      <w:widowControl/>
      <w:jc w:val="left"/>
      <w:outlineLvl w:val="2"/>
    </w:pPr>
    <w:rPr>
      <w:rFonts w:ascii="黑体" w:eastAsia="黑体" w:hAnsi="黑体" w:cs="宋体"/>
      <w:b/>
      <w:kern w:val="0"/>
      <w:sz w:val="28"/>
    </w:rPr>
  </w:style>
  <w:style w:type="paragraph" w:customStyle="1" w:styleId="a5">
    <w:name w:val="表序"/>
    <w:basedOn w:val="a6"/>
    <w:next w:val="a"/>
    <w:qFormat/>
    <w:rsid w:val="00CE7741"/>
    <w:rPr>
      <w:rFonts w:cs="Times New Roman (正文 CS 字体)"/>
    </w:rPr>
  </w:style>
  <w:style w:type="paragraph" w:styleId="a7">
    <w:name w:val="table of figures"/>
    <w:basedOn w:val="a"/>
    <w:next w:val="a"/>
    <w:uiPriority w:val="99"/>
    <w:semiHidden/>
    <w:unhideWhenUsed/>
    <w:rsid w:val="00CE7741"/>
    <w:pPr>
      <w:ind w:leftChars="200" w:left="200" w:hangingChars="200" w:hanging="200"/>
    </w:pPr>
  </w:style>
  <w:style w:type="character" w:customStyle="1" w:styleId="10">
    <w:name w:val="标题 1 字符"/>
    <w:aliases w:val="本科标题 1 字符"/>
    <w:basedOn w:val="a0"/>
    <w:link w:val="1"/>
    <w:uiPriority w:val="2"/>
    <w:rsid w:val="0012193F"/>
    <w:rPr>
      <w:rFonts w:ascii="Times New Roman" w:eastAsia="黑体" w:hAnsi="Times New Roman" w:cs="Times New Roman"/>
      <w:b/>
      <w:bCs/>
      <w:kern w:val="44"/>
      <w:sz w:val="28"/>
      <w:szCs w:val="44"/>
    </w:rPr>
  </w:style>
  <w:style w:type="paragraph" w:customStyle="1" w:styleId="a8">
    <w:name w:val="二级标题"/>
    <w:basedOn w:val="1"/>
    <w:qFormat/>
    <w:rsid w:val="00CE7741"/>
    <w:pPr>
      <w:spacing w:before="0" w:after="120" w:line="240" w:lineRule="auto"/>
      <w:outlineLvl w:val="1"/>
    </w:pPr>
    <w:rPr>
      <w:rFonts w:ascii="黑体" w:hAnsi="黑体" w:cs="Times New Roman (正文 CS 字体)"/>
      <w:sz w:val="32"/>
    </w:rPr>
  </w:style>
  <w:style w:type="paragraph" w:customStyle="1" w:styleId="a6">
    <w:name w:val="图序"/>
    <w:basedOn w:val="a"/>
    <w:qFormat/>
    <w:rsid w:val="00CE7741"/>
    <w:pPr>
      <w:widowControl/>
      <w:jc w:val="center"/>
    </w:pPr>
    <w:rPr>
      <w:rFonts w:ascii="宋体" w:eastAsia="宋体" w:hAnsi="宋体" w:cs="宋体"/>
      <w:kern w:val="0"/>
    </w:rPr>
  </w:style>
  <w:style w:type="character" w:customStyle="1" w:styleId="20">
    <w:name w:val="标题 2 字符"/>
    <w:aliases w:val="本科标题 2 字符"/>
    <w:basedOn w:val="a0"/>
    <w:link w:val="2"/>
    <w:qFormat/>
    <w:rsid w:val="0012193F"/>
    <w:rPr>
      <w:rFonts w:ascii="Times New Roman" w:eastAsia="黑体" w:hAnsi="Times New Roman" w:cs="Times New Roman (标题 CS)"/>
      <w:b/>
      <w:bCs/>
      <w:sz w:val="24"/>
      <w:szCs w:val="32"/>
    </w:rPr>
  </w:style>
  <w:style w:type="character" w:customStyle="1" w:styleId="30">
    <w:name w:val="标题 3 字符"/>
    <w:aliases w:val="本科标题 3 字符"/>
    <w:basedOn w:val="a0"/>
    <w:link w:val="3"/>
    <w:uiPriority w:val="9"/>
    <w:semiHidden/>
    <w:rsid w:val="0012193F"/>
    <w:rPr>
      <w:rFonts w:ascii="Times New Roman" w:eastAsia="黑体" w:hAnsi="Times New Roman" w:cs="Times New Roman"/>
      <w:b/>
      <w:bCs/>
      <w:sz w:val="24"/>
      <w:szCs w:val="32"/>
    </w:rPr>
  </w:style>
  <w:style w:type="character" w:customStyle="1" w:styleId="40">
    <w:name w:val="标题 4 字符"/>
    <w:basedOn w:val="a0"/>
    <w:link w:val="4"/>
    <w:uiPriority w:val="9"/>
    <w:semiHidden/>
    <w:rsid w:val="005B0638"/>
    <w:rPr>
      <w:rFonts w:cstheme="majorBidi"/>
      <w:color w:val="0F4761" w:themeColor="accent1" w:themeShade="BF"/>
      <w:sz w:val="28"/>
      <w:szCs w:val="28"/>
    </w:rPr>
  </w:style>
  <w:style w:type="character" w:customStyle="1" w:styleId="50">
    <w:name w:val="标题 5 字符"/>
    <w:basedOn w:val="a0"/>
    <w:link w:val="5"/>
    <w:uiPriority w:val="9"/>
    <w:semiHidden/>
    <w:rsid w:val="005B0638"/>
    <w:rPr>
      <w:rFonts w:cstheme="majorBidi"/>
      <w:color w:val="0F4761" w:themeColor="accent1" w:themeShade="BF"/>
      <w:sz w:val="24"/>
    </w:rPr>
  </w:style>
  <w:style w:type="character" w:customStyle="1" w:styleId="60">
    <w:name w:val="标题 6 字符"/>
    <w:basedOn w:val="a0"/>
    <w:link w:val="6"/>
    <w:uiPriority w:val="9"/>
    <w:semiHidden/>
    <w:rsid w:val="005B0638"/>
    <w:rPr>
      <w:rFonts w:cstheme="majorBidi"/>
      <w:b/>
      <w:bCs/>
      <w:color w:val="0F4761" w:themeColor="accent1" w:themeShade="BF"/>
    </w:rPr>
  </w:style>
  <w:style w:type="character" w:customStyle="1" w:styleId="70">
    <w:name w:val="标题 7 字符"/>
    <w:basedOn w:val="a0"/>
    <w:link w:val="7"/>
    <w:uiPriority w:val="9"/>
    <w:semiHidden/>
    <w:rsid w:val="005B0638"/>
    <w:rPr>
      <w:rFonts w:cstheme="majorBidi"/>
      <w:b/>
      <w:bCs/>
      <w:color w:val="595959" w:themeColor="text1" w:themeTint="A6"/>
    </w:rPr>
  </w:style>
  <w:style w:type="character" w:customStyle="1" w:styleId="80">
    <w:name w:val="标题 8 字符"/>
    <w:basedOn w:val="a0"/>
    <w:link w:val="8"/>
    <w:uiPriority w:val="9"/>
    <w:semiHidden/>
    <w:rsid w:val="005B0638"/>
    <w:rPr>
      <w:rFonts w:cstheme="majorBidi"/>
      <w:color w:val="595959" w:themeColor="text1" w:themeTint="A6"/>
    </w:rPr>
  </w:style>
  <w:style w:type="character" w:customStyle="1" w:styleId="90">
    <w:name w:val="标题 9 字符"/>
    <w:basedOn w:val="a0"/>
    <w:link w:val="9"/>
    <w:uiPriority w:val="9"/>
    <w:semiHidden/>
    <w:rsid w:val="005B0638"/>
    <w:rPr>
      <w:rFonts w:eastAsiaTheme="majorEastAsia" w:cstheme="majorBidi"/>
      <w:color w:val="595959" w:themeColor="text1" w:themeTint="A6"/>
    </w:rPr>
  </w:style>
  <w:style w:type="paragraph" w:styleId="a9">
    <w:name w:val="Title"/>
    <w:basedOn w:val="a"/>
    <w:next w:val="a"/>
    <w:link w:val="aa"/>
    <w:uiPriority w:val="10"/>
    <w:qFormat/>
    <w:rsid w:val="005B0638"/>
    <w:pPr>
      <w:spacing w:after="80"/>
      <w:contextualSpacing/>
      <w:jc w:val="center"/>
    </w:pPr>
    <w:rPr>
      <w:rFonts w:asciiTheme="majorHAnsi" w:eastAsiaTheme="majorEastAsia" w:hAnsiTheme="majorHAnsi" w:cstheme="majorBidi"/>
      <w:spacing w:val="-10"/>
      <w:kern w:val="28"/>
      <w:sz w:val="56"/>
      <w:szCs w:val="56"/>
    </w:rPr>
  </w:style>
  <w:style w:type="character" w:customStyle="1" w:styleId="aa">
    <w:name w:val="标题 字符"/>
    <w:basedOn w:val="a0"/>
    <w:link w:val="a9"/>
    <w:uiPriority w:val="10"/>
    <w:rsid w:val="005B0638"/>
    <w:rPr>
      <w:rFonts w:asciiTheme="majorHAnsi" w:eastAsiaTheme="majorEastAsia" w:hAnsiTheme="majorHAnsi" w:cstheme="majorBidi"/>
      <w:spacing w:val="-10"/>
      <w:kern w:val="28"/>
      <w:sz w:val="56"/>
      <w:szCs w:val="56"/>
    </w:rPr>
  </w:style>
  <w:style w:type="paragraph" w:styleId="ab">
    <w:name w:val="Subtitle"/>
    <w:basedOn w:val="a"/>
    <w:next w:val="a"/>
    <w:link w:val="ac"/>
    <w:uiPriority w:val="11"/>
    <w:qFormat/>
    <w:rsid w:val="005B063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c">
    <w:name w:val="副标题 字符"/>
    <w:basedOn w:val="a0"/>
    <w:link w:val="ab"/>
    <w:uiPriority w:val="11"/>
    <w:rsid w:val="005B0638"/>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rsid w:val="005B0638"/>
    <w:pPr>
      <w:spacing w:before="160" w:after="160"/>
      <w:jc w:val="center"/>
    </w:pPr>
    <w:rPr>
      <w:i/>
      <w:iCs/>
      <w:color w:val="404040" w:themeColor="text1" w:themeTint="BF"/>
    </w:rPr>
  </w:style>
  <w:style w:type="character" w:customStyle="1" w:styleId="ae">
    <w:name w:val="引用 字符"/>
    <w:basedOn w:val="a0"/>
    <w:link w:val="ad"/>
    <w:uiPriority w:val="29"/>
    <w:rsid w:val="005B0638"/>
    <w:rPr>
      <w:i/>
      <w:iCs/>
      <w:color w:val="404040" w:themeColor="text1" w:themeTint="BF"/>
    </w:rPr>
  </w:style>
  <w:style w:type="paragraph" w:styleId="af">
    <w:name w:val="List Paragraph"/>
    <w:basedOn w:val="a"/>
    <w:uiPriority w:val="34"/>
    <w:qFormat/>
    <w:rsid w:val="005B0638"/>
    <w:pPr>
      <w:ind w:left="720"/>
      <w:contextualSpacing/>
    </w:pPr>
  </w:style>
  <w:style w:type="character" w:styleId="af0">
    <w:name w:val="Intense Emphasis"/>
    <w:basedOn w:val="a0"/>
    <w:uiPriority w:val="21"/>
    <w:qFormat/>
    <w:rsid w:val="005B0638"/>
    <w:rPr>
      <w:i/>
      <w:iCs/>
      <w:color w:val="0F4761" w:themeColor="accent1" w:themeShade="BF"/>
    </w:rPr>
  </w:style>
  <w:style w:type="paragraph" w:styleId="af1">
    <w:name w:val="Intense Quote"/>
    <w:basedOn w:val="a"/>
    <w:next w:val="a"/>
    <w:link w:val="af2"/>
    <w:uiPriority w:val="30"/>
    <w:qFormat/>
    <w:rsid w:val="005B0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2">
    <w:name w:val="明显引用 字符"/>
    <w:basedOn w:val="a0"/>
    <w:link w:val="af1"/>
    <w:uiPriority w:val="30"/>
    <w:rsid w:val="005B0638"/>
    <w:rPr>
      <w:i/>
      <w:iCs/>
      <w:color w:val="0F4761" w:themeColor="accent1" w:themeShade="BF"/>
    </w:rPr>
  </w:style>
  <w:style w:type="character" w:styleId="af3">
    <w:name w:val="Intense Reference"/>
    <w:basedOn w:val="a0"/>
    <w:uiPriority w:val="32"/>
    <w:qFormat/>
    <w:rsid w:val="005B0638"/>
    <w:rPr>
      <w:b/>
      <w:bCs/>
      <w:smallCaps/>
      <w:color w:val="0F4761" w:themeColor="accent1" w:themeShade="BF"/>
      <w:spacing w:val="5"/>
    </w:rPr>
  </w:style>
  <w:style w:type="paragraph" w:customStyle="1" w:styleId="EndNoteBibliographyTitle">
    <w:name w:val="EndNote Bibliography Title"/>
    <w:basedOn w:val="a"/>
    <w:link w:val="EndNoteBibliographyTitle0"/>
    <w:rsid w:val="00624CB7"/>
    <w:pPr>
      <w:jc w:val="center"/>
    </w:pPr>
    <w:rPr>
      <w:rFonts w:ascii="DengXian" w:eastAsia="DengXian" w:hAnsi="DengXian"/>
      <w:sz w:val="20"/>
    </w:rPr>
  </w:style>
  <w:style w:type="character" w:customStyle="1" w:styleId="EndNoteBibliographyTitle0">
    <w:name w:val="EndNote Bibliography Title 字符"/>
    <w:basedOn w:val="a0"/>
    <w:link w:val="EndNoteBibliographyTitle"/>
    <w:rsid w:val="00624CB7"/>
    <w:rPr>
      <w:rFonts w:ascii="DengXian" w:eastAsia="DengXian" w:hAnsi="DengXian"/>
      <w:sz w:val="20"/>
    </w:rPr>
  </w:style>
  <w:style w:type="paragraph" w:customStyle="1" w:styleId="EndNoteBibliography">
    <w:name w:val="EndNote Bibliography"/>
    <w:basedOn w:val="a"/>
    <w:link w:val="EndNoteBibliography0"/>
    <w:rsid w:val="00624CB7"/>
    <w:rPr>
      <w:rFonts w:ascii="DengXian" w:eastAsia="DengXian" w:hAnsi="DengXian"/>
      <w:sz w:val="20"/>
    </w:rPr>
  </w:style>
  <w:style w:type="character" w:customStyle="1" w:styleId="EndNoteBibliography0">
    <w:name w:val="EndNote Bibliography 字符"/>
    <w:basedOn w:val="a0"/>
    <w:link w:val="EndNoteBibliography"/>
    <w:rsid w:val="00624CB7"/>
    <w:rPr>
      <w:rFonts w:ascii="DengXian" w:eastAsia="DengXian" w:hAnsi="DengXian"/>
      <w:sz w:val="20"/>
    </w:rPr>
  </w:style>
  <w:style w:type="character" w:styleId="af4">
    <w:name w:val="Hyperlink"/>
    <w:basedOn w:val="a0"/>
    <w:uiPriority w:val="99"/>
    <w:unhideWhenUsed/>
    <w:rsid w:val="00661039"/>
    <w:rPr>
      <w:color w:val="467886" w:themeColor="hyperlink"/>
      <w:u w:val="single"/>
    </w:rPr>
  </w:style>
  <w:style w:type="character" w:styleId="af5">
    <w:name w:val="Unresolved Mention"/>
    <w:basedOn w:val="a0"/>
    <w:uiPriority w:val="99"/>
    <w:semiHidden/>
    <w:unhideWhenUsed/>
    <w:rsid w:val="00661039"/>
    <w:rPr>
      <w:color w:val="605E5C"/>
      <w:shd w:val="clear" w:color="auto" w:fill="E1DFDD"/>
    </w:rPr>
  </w:style>
  <w:style w:type="paragraph" w:customStyle="1" w:styleId="af6">
    <w:name w:val="正文字体"/>
    <w:basedOn w:val="a"/>
    <w:link w:val="Char"/>
    <w:qFormat/>
    <w:rsid w:val="00C22E32"/>
    <w:pPr>
      <w:widowControl/>
      <w:spacing w:line="360" w:lineRule="auto"/>
      <w:ind w:firstLineChars="200" w:firstLine="200"/>
    </w:pPr>
    <w:rPr>
      <w:rFonts w:ascii="Times New Roman" w:eastAsia="宋体" w:hAnsi="Times New Roman" w:cs="宋体"/>
      <w:kern w:val="0"/>
      <w:sz w:val="24"/>
    </w:rPr>
  </w:style>
  <w:style w:type="character" w:customStyle="1" w:styleId="Char">
    <w:name w:val="正文字体 Char"/>
    <w:link w:val="af6"/>
    <w:qFormat/>
    <w:rsid w:val="00C22E32"/>
    <w:rPr>
      <w:rFonts w:ascii="Times New Roman" w:eastAsia="宋体" w:hAnsi="Times New Roman" w:cs="宋体"/>
      <w:kern w:val="0"/>
      <w:sz w:val="24"/>
    </w:rPr>
  </w:style>
  <w:style w:type="table" w:customStyle="1" w:styleId="af7">
    <w:name w:val="三线表"/>
    <w:basedOn w:val="a1"/>
    <w:uiPriority w:val="99"/>
    <w:rsid w:val="00C22E32"/>
    <w:pPr>
      <w:jc w:val="center"/>
    </w:pPr>
    <w:rPr>
      <w:rFonts w:ascii="Calibri" w:eastAsia="宋体" w:hAnsi="Calibri" w:cs="Times New Roman"/>
      <w:kern w:val="0"/>
      <w:sz w:val="20"/>
      <w:szCs w:val="20"/>
    </w:r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character" w:styleId="af8">
    <w:name w:val="line number"/>
    <w:basedOn w:val="a0"/>
    <w:uiPriority w:val="99"/>
    <w:semiHidden/>
    <w:unhideWhenUsed/>
    <w:rsid w:val="00F401A1"/>
  </w:style>
  <w:style w:type="paragraph" w:styleId="af9">
    <w:name w:val="Normal (Web)"/>
    <w:basedOn w:val="a"/>
    <w:uiPriority w:val="99"/>
    <w:unhideWhenUsed/>
    <w:qFormat/>
    <w:rsid w:val="00F401A1"/>
    <w:pPr>
      <w:widowControl/>
      <w:spacing w:before="100" w:beforeAutospacing="1" w:after="100" w:afterAutospacing="1"/>
      <w:jc w:val="left"/>
    </w:pPr>
    <w:rPr>
      <w:rFonts w:ascii="宋体" w:eastAsia="宋体" w:hAnsi="宋体" w:cs="宋体"/>
      <w:kern w:val="0"/>
      <w:sz w:val="24"/>
    </w:rPr>
  </w:style>
  <w:style w:type="character" w:styleId="afa">
    <w:name w:val="annotation reference"/>
    <w:basedOn w:val="a0"/>
    <w:rsid w:val="00B86AD4"/>
    <w:rPr>
      <w:sz w:val="16"/>
      <w:szCs w:val="16"/>
    </w:rPr>
  </w:style>
  <w:style w:type="paragraph" w:styleId="afb">
    <w:name w:val="annotation text"/>
    <w:basedOn w:val="a"/>
    <w:link w:val="afc"/>
    <w:rsid w:val="00B86AD4"/>
    <w:pPr>
      <w:widowControl/>
      <w:jc w:val="left"/>
    </w:pPr>
    <w:rPr>
      <w:rFonts w:ascii="Times New Roman" w:hAnsi="Times New Roman" w:cs="Times New Roman"/>
      <w:kern w:val="0"/>
      <w:sz w:val="20"/>
      <w:szCs w:val="20"/>
      <w:lang w:val="en-GB" w:eastAsia="en-GB"/>
    </w:rPr>
  </w:style>
  <w:style w:type="character" w:customStyle="1" w:styleId="afc">
    <w:name w:val="批注文字 字符"/>
    <w:basedOn w:val="a0"/>
    <w:link w:val="afb"/>
    <w:rsid w:val="00B86AD4"/>
    <w:rPr>
      <w:rFonts w:ascii="Times New Roman" w:hAnsi="Times New Roman" w:cs="Times New Roman"/>
      <w:kern w:val="0"/>
      <w:sz w:val="20"/>
      <w:szCs w:val="20"/>
      <w:lang w:val="en-GB" w:eastAsia="en-GB"/>
    </w:rPr>
  </w:style>
  <w:style w:type="paragraph" w:customStyle="1" w:styleId="Newparagraph">
    <w:name w:val="New paragraph"/>
    <w:basedOn w:val="a"/>
    <w:qFormat/>
    <w:rsid w:val="0071602D"/>
    <w:pPr>
      <w:widowControl/>
      <w:spacing w:line="480" w:lineRule="auto"/>
      <w:ind w:firstLine="720"/>
      <w:jc w:val="left"/>
    </w:pPr>
    <w:rPr>
      <w:rFonts w:ascii="Times New Roman" w:hAnsi="Times New Roman" w:cs="Times New Roman"/>
      <w:kern w:val="0"/>
      <w:sz w:val="24"/>
      <w:lang w:val="en-GB" w:eastAsia="en-GB"/>
    </w:rPr>
  </w:style>
  <w:style w:type="numbering" w:customStyle="1" w:styleId="Headings">
    <w:name w:val="Headings"/>
    <w:uiPriority w:val="99"/>
    <w:rsid w:val="00282ED9"/>
    <w:pPr>
      <w:numPr>
        <w:numId w:val="4"/>
      </w:numPr>
    </w:pPr>
  </w:style>
  <w:style w:type="paragraph" w:customStyle="1" w:styleId="MDPI62BackMatter">
    <w:name w:val="MDPI_6.2_BackMatter"/>
    <w:qFormat/>
    <w:rsid w:val="00282ED9"/>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eastAsia="en-US" w:bidi="en-US"/>
    </w:rPr>
  </w:style>
  <w:style w:type="character" w:styleId="afd">
    <w:name w:val="Strong"/>
    <w:basedOn w:val="a0"/>
    <w:uiPriority w:val="22"/>
    <w:qFormat/>
    <w:rsid w:val="000B2289"/>
    <w:rPr>
      <w:b/>
      <w:bCs/>
    </w:rPr>
  </w:style>
  <w:style w:type="character" w:styleId="afe">
    <w:name w:val="Placeholder Text"/>
    <w:basedOn w:val="a0"/>
    <w:uiPriority w:val="99"/>
    <w:semiHidden/>
    <w:rsid w:val="00232C49"/>
    <w:rPr>
      <w:color w:val="666666"/>
    </w:rPr>
  </w:style>
  <w:style w:type="character" w:customStyle="1" w:styleId="apple-converted-space">
    <w:name w:val="apple-converted-space"/>
    <w:basedOn w:val="a0"/>
    <w:rsid w:val="00C24268"/>
  </w:style>
  <w:style w:type="paragraph" w:customStyle="1" w:styleId="Articletitle">
    <w:name w:val="Article title"/>
    <w:basedOn w:val="a"/>
    <w:next w:val="a"/>
    <w:qFormat/>
    <w:rsid w:val="009100B6"/>
    <w:pPr>
      <w:widowControl/>
      <w:spacing w:after="120" w:line="360" w:lineRule="auto"/>
      <w:jc w:val="left"/>
    </w:pPr>
    <w:rPr>
      <w:rFonts w:ascii="Times New Roman" w:hAnsi="Times New Roman" w:cs="Times New Roman"/>
      <w:b/>
      <w:kern w:val="0"/>
      <w:sz w:val="28"/>
      <w:lang w:val="en-GB" w:eastAsia="en-GB"/>
    </w:rPr>
  </w:style>
  <w:style w:type="paragraph" w:customStyle="1" w:styleId="Authornames">
    <w:name w:val="Author names"/>
    <w:basedOn w:val="a"/>
    <w:next w:val="a"/>
    <w:qFormat/>
    <w:rsid w:val="009100B6"/>
    <w:pPr>
      <w:widowControl/>
      <w:spacing w:before="240" w:line="360" w:lineRule="auto"/>
      <w:jc w:val="left"/>
    </w:pPr>
    <w:rPr>
      <w:rFonts w:ascii="Times New Roman" w:hAnsi="Times New Roman" w:cs="Times New Roman"/>
      <w:kern w:val="0"/>
      <w:sz w:val="28"/>
      <w:lang w:val="en-GB" w:eastAsia="en-GB"/>
    </w:rPr>
  </w:style>
  <w:style w:type="paragraph" w:customStyle="1" w:styleId="Affiliation">
    <w:name w:val="Affiliation"/>
    <w:basedOn w:val="a"/>
    <w:qFormat/>
    <w:rsid w:val="009100B6"/>
    <w:pPr>
      <w:widowControl/>
      <w:spacing w:before="240" w:line="360" w:lineRule="auto"/>
      <w:jc w:val="left"/>
    </w:pPr>
    <w:rPr>
      <w:rFonts w:ascii="Times New Roman" w:hAnsi="Times New Roman" w:cs="Times New Roman"/>
      <w:i/>
      <w:kern w:val="0"/>
      <w:sz w:val="24"/>
      <w:lang w:val="en-GB" w:eastAsia="en-GB"/>
    </w:rPr>
  </w:style>
  <w:style w:type="paragraph" w:customStyle="1" w:styleId="Correspondencedetails">
    <w:name w:val="Correspondence details"/>
    <w:basedOn w:val="a"/>
    <w:qFormat/>
    <w:rsid w:val="009100B6"/>
    <w:pPr>
      <w:widowControl/>
      <w:spacing w:before="240" w:line="360" w:lineRule="auto"/>
      <w:jc w:val="left"/>
    </w:pPr>
    <w:rPr>
      <w:rFonts w:ascii="Times New Roman" w:hAnsi="Times New Roman" w:cs="Times New Roman"/>
      <w:kern w:val="0"/>
      <w:sz w:val="24"/>
      <w:lang w:val="en-GB" w:eastAsia="en-GB"/>
    </w:rPr>
  </w:style>
  <w:style w:type="character" w:customStyle="1" w:styleId="overflow-hidden">
    <w:name w:val="overflow-hidden"/>
    <w:basedOn w:val="a0"/>
    <w:rsid w:val="00E63649"/>
  </w:style>
  <w:style w:type="character" w:styleId="aff">
    <w:name w:val="FollowedHyperlink"/>
    <w:basedOn w:val="a0"/>
    <w:uiPriority w:val="99"/>
    <w:semiHidden/>
    <w:unhideWhenUsed/>
    <w:rsid w:val="00805DD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champdas.com" TargetMode="External"/><Relationship Id="rId13" Type="http://schemas.openxmlformats.org/officeDocument/2006/relationships/hyperlink" Target="https://doi.org/10.1080/02640414.2013.786185" TargetMode="External"/><Relationship Id="rId18" Type="http://schemas.openxmlformats.org/officeDocument/2006/relationships/hyperlink" Target="https://doi.org/10.16237/j.cnki.cn44-1404/g8.2022.02.010" TargetMode="External"/><Relationship Id="rId3" Type="http://schemas.openxmlformats.org/officeDocument/2006/relationships/styles" Target="styles.xml"/><Relationship Id="rId21" Type="http://schemas.openxmlformats.org/officeDocument/2006/relationships/hyperlink" Target="https://doi.org/10.1080/24748668.2013.11868691" TargetMode="External"/><Relationship Id="rId7" Type="http://schemas.openxmlformats.org/officeDocument/2006/relationships/hyperlink" Target="mailto:2130@bsu.edu.cn" TargetMode="External"/><Relationship Id="rId12" Type="http://schemas.openxmlformats.org/officeDocument/2006/relationships/hyperlink" Target="https://doi.org/10.1002/soej.12731" TargetMode="External"/><Relationship Id="rId17" Type="http://schemas.openxmlformats.org/officeDocument/2006/relationships/hyperlink" Target="https://doi.org/10.1016/j.jbusres.2021.07.02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80/02640414.2020.1809163" TargetMode="External"/><Relationship Id="rId20" Type="http://schemas.openxmlformats.org/officeDocument/2006/relationships/hyperlink" Target="https://doi.org/10.1519/JSC.0000000000001674" TargetMode="External"/><Relationship Id="rId1" Type="http://schemas.openxmlformats.org/officeDocument/2006/relationships/customXml" Target="../customXml/item1.xml"/><Relationship Id="rId6" Type="http://schemas.openxmlformats.org/officeDocument/2006/relationships/hyperlink" Target="mailto:2408@bsu.edu.cn" TargetMode="External"/><Relationship Id="rId11" Type="http://schemas.openxmlformats.org/officeDocument/2006/relationships/hyperlink" Target="https://doi.org/10.1080/17461391.2014.96262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77/1754337121997581" TargetMode="External"/><Relationship Id="rId23" Type="http://schemas.openxmlformats.org/officeDocument/2006/relationships/hyperlink" Target="https://doi.org/10.11648/j.ajss.20160405.12" TargetMode="External"/><Relationship Id="rId10" Type="http://schemas.openxmlformats.org/officeDocument/2006/relationships/hyperlink" Target="http://data.champdas.com" TargetMode="External"/><Relationship Id="rId19" Type="http://schemas.openxmlformats.org/officeDocument/2006/relationships/hyperlink" Target="https://doi.org/10.1080/24748668.2015.11868799" TargetMode="External"/><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hyperlink" Target="https://doi.org/10.2478/v10078-012-0082-9" TargetMode="External"/><Relationship Id="rId22" Type="http://schemas.openxmlformats.org/officeDocument/2006/relationships/hyperlink" Target="https://doi.org/10.1080/1612197X.2018.146210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05D3F-0239-D743-9949-00C5B4E3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10259</Words>
  <Characters>58479</Characters>
  <Application>Microsoft Office Word</Application>
  <DocSecurity>0</DocSecurity>
  <Lines>487</Lines>
  <Paragraphs>137</Paragraphs>
  <ScaleCrop>false</ScaleCrop>
  <Company/>
  <LinksUpToDate>false</LinksUpToDate>
  <CharactersWithSpaces>68601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DG18647</dc:creator>
  <cp:lastModifiedBy>DG18647</cp:lastModifiedBy>
  <cp:revision>3</cp:revision>
  <dcterms:created xsi:type="dcterms:W3CDTF">2025-04-05T18:15:00Z</dcterms:created>
  <dcterms:modified xsi:type="dcterms:W3CDTF">2025-04-05T18:19:00Z</dcterms:modified>
</cp:coreProperties>
</file>