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EC2D7FA" w14:textId="7F9FF597" w:rsidR="00DA29E6" w:rsidRPr="004707B8" w:rsidRDefault="006C6675" w:rsidP="00DA29E6">
      <w:pPr>
        <w:pStyle w:val="TitreIMRADmanuscrit"/>
        <w:rPr>
          <w:bCs/>
        </w:rPr>
      </w:pPr>
      <w:r>
        <w:t>Key messages</w:t>
      </w:r>
    </w:p>
    <w:p w14:paraId="13E49253" w14:textId="77777777" w:rsidR="00DA29E6" w:rsidRPr="0018329F" w:rsidRDefault="00DA29E6" w:rsidP="00DA29E6">
      <w:pPr>
        <w:pStyle w:val="Paragraphedeliste"/>
        <w:numPr>
          <w:ilvl w:val="0"/>
          <w:numId w:val="2"/>
        </w:numPr>
        <w:spacing w:line="480" w:lineRule="auto"/>
        <w:jc w:val="both"/>
        <w:rPr>
          <w:rFonts w:ascii="Times New Roman" w:hAnsi="Times New Roman" w:cs="Times New Roman"/>
          <w:color w:val="000000" w:themeColor="text1"/>
          <w:sz w:val="20"/>
          <w:szCs w:val="18"/>
          <w:lang w:val="en-US"/>
        </w:rPr>
      </w:pPr>
      <w:r w:rsidRPr="0018329F">
        <w:rPr>
          <w:rFonts w:ascii="Times New Roman" w:hAnsi="Times New Roman" w:cs="Times New Roman"/>
          <w:color w:val="000000" w:themeColor="text1"/>
          <w:sz w:val="20"/>
          <w:szCs w:val="18"/>
          <w:lang w:val="en-US"/>
        </w:rPr>
        <w:t>We showed that there was an increase in circulating levels of the chemokine SDF-1/CXCL12 in COVID-19 patients compared to control patients</w:t>
      </w:r>
    </w:p>
    <w:p w14:paraId="42CE4169" w14:textId="77777777" w:rsidR="00DA29E6" w:rsidRPr="0018329F" w:rsidRDefault="00DA29E6" w:rsidP="00DA29E6">
      <w:pPr>
        <w:pStyle w:val="Paragraphedeliste"/>
        <w:numPr>
          <w:ilvl w:val="0"/>
          <w:numId w:val="2"/>
        </w:numPr>
        <w:spacing w:line="480" w:lineRule="auto"/>
        <w:jc w:val="both"/>
        <w:rPr>
          <w:rFonts w:ascii="Times New Roman" w:hAnsi="Times New Roman" w:cs="Times New Roman"/>
          <w:color w:val="000000" w:themeColor="text1"/>
          <w:sz w:val="20"/>
          <w:szCs w:val="18"/>
          <w:lang w:val="en-US"/>
        </w:rPr>
      </w:pPr>
      <w:r w:rsidRPr="0018329F">
        <w:rPr>
          <w:rFonts w:ascii="Times New Roman" w:hAnsi="Times New Roman" w:cs="Times New Roman"/>
          <w:color w:val="000000" w:themeColor="text1"/>
          <w:sz w:val="20"/>
          <w:szCs w:val="18"/>
          <w:lang w:val="en-US"/>
        </w:rPr>
        <w:t>These circulating levels of SDF-1 decreased in COVID-19 patients treated with DXM after 48 hours in association with a significant increase in the percentage of CXCR4+ PMN</w:t>
      </w:r>
    </w:p>
    <w:p w14:paraId="7DB02904" w14:textId="77777777" w:rsidR="00DA29E6" w:rsidRPr="0018329F" w:rsidRDefault="00DA29E6" w:rsidP="00DA29E6">
      <w:pPr>
        <w:pStyle w:val="Paragraphedeliste"/>
        <w:numPr>
          <w:ilvl w:val="0"/>
          <w:numId w:val="2"/>
        </w:numPr>
        <w:spacing w:line="480" w:lineRule="auto"/>
        <w:jc w:val="both"/>
        <w:rPr>
          <w:rFonts w:ascii="Times New Roman" w:hAnsi="Times New Roman" w:cs="Times New Roman"/>
          <w:color w:val="000000" w:themeColor="text1"/>
          <w:sz w:val="20"/>
          <w:szCs w:val="18"/>
          <w:lang w:val="en-US"/>
        </w:rPr>
      </w:pPr>
      <w:r w:rsidRPr="0018329F">
        <w:rPr>
          <w:rFonts w:ascii="Times New Roman" w:hAnsi="Times New Roman" w:cs="Times New Roman"/>
          <w:color w:val="000000" w:themeColor="text1"/>
          <w:sz w:val="20"/>
          <w:szCs w:val="18"/>
          <w:lang w:val="en-US"/>
        </w:rPr>
        <w:t>SDF-1 levels measured on admission appeared to be associated with the risk of mechanical ventilation.</w:t>
      </w:r>
    </w:p>
    <w:p w14:paraId="6A22706B" w14:textId="77777777" w:rsidR="00DA29E6" w:rsidRPr="0018329F" w:rsidRDefault="00DA29E6" w:rsidP="00DA29E6">
      <w:pPr>
        <w:pStyle w:val="Paragraphedeliste"/>
        <w:numPr>
          <w:ilvl w:val="0"/>
          <w:numId w:val="2"/>
        </w:numPr>
        <w:spacing w:line="480" w:lineRule="auto"/>
        <w:jc w:val="both"/>
        <w:rPr>
          <w:rFonts w:ascii="Times New Roman" w:hAnsi="Times New Roman" w:cs="Times New Roman"/>
          <w:color w:val="000000" w:themeColor="text1"/>
          <w:sz w:val="20"/>
          <w:szCs w:val="18"/>
          <w:lang w:val="en-US"/>
        </w:rPr>
      </w:pPr>
      <w:r w:rsidRPr="0018329F">
        <w:rPr>
          <w:rFonts w:ascii="Times New Roman" w:hAnsi="Times New Roman" w:cs="Times New Roman"/>
          <w:color w:val="000000" w:themeColor="text1"/>
          <w:sz w:val="20"/>
          <w:szCs w:val="18"/>
          <w:lang w:val="en-US"/>
        </w:rPr>
        <w:t xml:space="preserve">Levels of </w:t>
      </w:r>
      <w:proofErr w:type="spellStart"/>
      <w:r w:rsidRPr="0018329F">
        <w:rPr>
          <w:rFonts w:ascii="Times New Roman" w:hAnsi="Times New Roman" w:cs="Times New Roman"/>
          <w:color w:val="000000" w:themeColor="text1"/>
          <w:sz w:val="20"/>
          <w:szCs w:val="18"/>
          <w:lang w:val="en-US"/>
        </w:rPr>
        <w:t>miR</w:t>
      </w:r>
      <w:proofErr w:type="spellEnd"/>
      <w:r w:rsidRPr="0018329F">
        <w:rPr>
          <w:rFonts w:ascii="Times New Roman" w:hAnsi="Times New Roman" w:cs="Times New Roman"/>
          <w:color w:val="000000" w:themeColor="text1"/>
          <w:sz w:val="20"/>
          <w:szCs w:val="18"/>
          <w:lang w:val="en-US"/>
        </w:rPr>
        <w:t xml:space="preserve"> 15b-5p, </w:t>
      </w:r>
      <w:proofErr w:type="spellStart"/>
      <w:r w:rsidRPr="0018329F">
        <w:rPr>
          <w:rFonts w:ascii="Times New Roman" w:hAnsi="Times New Roman" w:cs="Times New Roman"/>
          <w:color w:val="000000" w:themeColor="text1"/>
          <w:sz w:val="20"/>
          <w:szCs w:val="18"/>
          <w:lang w:val="en-US"/>
        </w:rPr>
        <w:t>miR</w:t>
      </w:r>
      <w:proofErr w:type="spellEnd"/>
      <w:r w:rsidRPr="0018329F">
        <w:rPr>
          <w:rFonts w:ascii="Times New Roman" w:hAnsi="Times New Roman" w:cs="Times New Roman"/>
          <w:color w:val="000000" w:themeColor="text1"/>
          <w:sz w:val="20"/>
          <w:szCs w:val="18"/>
          <w:lang w:val="en-US"/>
        </w:rPr>
        <w:t xml:space="preserve"> 146a-5p, </w:t>
      </w:r>
      <w:proofErr w:type="spellStart"/>
      <w:r w:rsidRPr="0018329F">
        <w:rPr>
          <w:rFonts w:ascii="Times New Roman" w:hAnsi="Times New Roman" w:cs="Times New Roman"/>
          <w:color w:val="000000" w:themeColor="text1"/>
          <w:sz w:val="20"/>
          <w:szCs w:val="18"/>
          <w:lang w:val="en-US"/>
        </w:rPr>
        <w:t>miR</w:t>
      </w:r>
      <w:proofErr w:type="spellEnd"/>
      <w:r w:rsidRPr="0018329F">
        <w:rPr>
          <w:rFonts w:ascii="Times New Roman" w:hAnsi="Times New Roman" w:cs="Times New Roman"/>
          <w:color w:val="000000" w:themeColor="text1"/>
          <w:sz w:val="20"/>
          <w:szCs w:val="18"/>
          <w:lang w:val="en-US"/>
        </w:rPr>
        <w:t xml:space="preserve"> 155-5p and </w:t>
      </w:r>
      <w:proofErr w:type="spellStart"/>
      <w:r w:rsidRPr="0018329F">
        <w:rPr>
          <w:rFonts w:ascii="Times New Roman" w:hAnsi="Times New Roman" w:cs="Times New Roman"/>
          <w:color w:val="000000" w:themeColor="text1"/>
          <w:sz w:val="20"/>
          <w:szCs w:val="18"/>
          <w:lang w:val="en-US"/>
        </w:rPr>
        <w:t>miR</w:t>
      </w:r>
      <w:proofErr w:type="spellEnd"/>
      <w:r w:rsidRPr="0018329F">
        <w:rPr>
          <w:rFonts w:ascii="Times New Roman" w:hAnsi="Times New Roman" w:cs="Times New Roman"/>
          <w:color w:val="000000" w:themeColor="text1"/>
          <w:sz w:val="20"/>
          <w:szCs w:val="18"/>
          <w:lang w:val="en-US"/>
        </w:rPr>
        <w:t xml:space="preserve"> 30d-5p increased significantly in COVID-19 patients compared to the control group</w:t>
      </w:r>
    </w:p>
    <w:p w14:paraId="463F9D5A" w14:textId="77777777" w:rsidR="00DA29E6" w:rsidRPr="0018329F" w:rsidRDefault="00DA29E6" w:rsidP="00DA29E6">
      <w:pPr>
        <w:pStyle w:val="Paragraphedeliste"/>
        <w:numPr>
          <w:ilvl w:val="0"/>
          <w:numId w:val="2"/>
        </w:numPr>
        <w:spacing w:line="480" w:lineRule="auto"/>
        <w:jc w:val="both"/>
        <w:rPr>
          <w:rFonts w:ascii="Times New Roman" w:hAnsi="Times New Roman" w:cs="Times New Roman"/>
          <w:color w:val="000000" w:themeColor="text1"/>
          <w:sz w:val="20"/>
          <w:szCs w:val="18"/>
          <w:lang w:val="en-US"/>
        </w:rPr>
      </w:pPr>
      <w:r w:rsidRPr="0018329F">
        <w:rPr>
          <w:rFonts w:ascii="Times New Roman" w:hAnsi="Times New Roman" w:cs="Times New Roman"/>
          <w:color w:val="000000" w:themeColor="text1"/>
          <w:sz w:val="20"/>
          <w:szCs w:val="18"/>
          <w:lang w:val="en-US"/>
        </w:rPr>
        <w:t xml:space="preserve">All these observations made in COVID-19 patients suggest a possible involvement of the SDF-1/CXCR4 axis in the </w:t>
      </w:r>
      <w:proofErr w:type="spellStart"/>
      <w:r w:rsidRPr="0018329F">
        <w:rPr>
          <w:rFonts w:ascii="Times New Roman" w:hAnsi="Times New Roman" w:cs="Times New Roman"/>
          <w:color w:val="000000" w:themeColor="text1"/>
          <w:sz w:val="20"/>
          <w:szCs w:val="18"/>
          <w:lang w:val="en-US"/>
        </w:rPr>
        <w:t>physiopathogenesis</w:t>
      </w:r>
      <w:proofErr w:type="spellEnd"/>
      <w:r w:rsidRPr="0018329F">
        <w:rPr>
          <w:rFonts w:ascii="Times New Roman" w:hAnsi="Times New Roman" w:cs="Times New Roman"/>
          <w:color w:val="000000" w:themeColor="text1"/>
          <w:sz w:val="20"/>
          <w:szCs w:val="18"/>
          <w:lang w:val="en-US"/>
        </w:rPr>
        <w:t xml:space="preserve"> of COVID-19</w:t>
      </w:r>
    </w:p>
    <w:p w14:paraId="4BF888FE" w14:textId="77777777" w:rsidR="00BE1690" w:rsidRPr="00DA29E6" w:rsidRDefault="00BE1690">
      <w:pPr>
        <w:rPr>
          <w:lang w:val="en-US"/>
        </w:rPr>
      </w:pPr>
    </w:p>
    <w:sectPr w:rsidR="00BE1690" w:rsidRPr="00DA29E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BFA2F69"/>
    <w:multiLevelType w:val="hybridMultilevel"/>
    <w:tmpl w:val="AF8656AA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13B3D4E"/>
    <w:multiLevelType w:val="multilevel"/>
    <w:tmpl w:val="8DCA0A2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</w:lvl>
    <w:lvl w:ilvl="2">
      <w:start w:val="1"/>
      <w:numFmt w:val="decimal"/>
      <w:isLgl/>
      <w:lvlText w:val="%1.%2.%3."/>
      <w:lvlJc w:val="left"/>
      <w:pPr>
        <w:ind w:left="1080" w:hanging="720"/>
      </w:pPr>
    </w:lvl>
    <w:lvl w:ilvl="3">
      <w:start w:val="1"/>
      <w:numFmt w:val="decimal"/>
      <w:isLgl/>
      <w:lvlText w:val="%1.%2.%3.%4."/>
      <w:lvlJc w:val="left"/>
      <w:pPr>
        <w:ind w:left="1080" w:hanging="720"/>
      </w:pPr>
    </w:lvl>
    <w:lvl w:ilvl="4">
      <w:start w:val="1"/>
      <w:numFmt w:val="decimal"/>
      <w:isLgl/>
      <w:lvlText w:val="%1.%2.%3.%4.%5."/>
      <w:lvlJc w:val="left"/>
      <w:pPr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</w:lvl>
  </w:abstractNum>
  <w:num w:numId="1" w16cid:durableId="386146413">
    <w:abstractNumId w:val="1"/>
  </w:num>
  <w:num w:numId="2" w16cid:durableId="79090059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29E6"/>
    <w:rsid w:val="000E0E6E"/>
    <w:rsid w:val="002F14D4"/>
    <w:rsid w:val="004E2390"/>
    <w:rsid w:val="00620117"/>
    <w:rsid w:val="00663C1A"/>
    <w:rsid w:val="006C6675"/>
    <w:rsid w:val="007627C4"/>
    <w:rsid w:val="00A57D51"/>
    <w:rsid w:val="00BE1690"/>
    <w:rsid w:val="00C233AE"/>
    <w:rsid w:val="00C40D82"/>
    <w:rsid w:val="00DA29E6"/>
    <w:rsid w:val="00E57D67"/>
    <w:rsid w:val="00FD76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0B4FC841"/>
  <w15:chartTrackingRefBased/>
  <w15:docId w15:val="{3EED12B2-C1C8-AF47-A099-801CFA786D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aliases w:val="Titre manuscrit publication"/>
    <w:basedOn w:val="Normal"/>
    <w:next w:val="Normal"/>
    <w:link w:val="Titre1Car"/>
    <w:autoRedefine/>
    <w:qFormat/>
    <w:rsid w:val="00663C1A"/>
    <w:pPr>
      <w:keepNext/>
      <w:autoSpaceDE w:val="0"/>
      <w:autoSpaceDN w:val="0"/>
      <w:spacing w:line="360" w:lineRule="auto"/>
      <w:jc w:val="both"/>
      <w:outlineLvl w:val="0"/>
    </w:pPr>
    <w:rPr>
      <w:rFonts w:ascii="Times New Roman" w:eastAsia="Times New Roman" w:hAnsi="Times New Roman" w:cs="Times New Roman"/>
      <w:b/>
      <w:bCs/>
      <w:kern w:val="0"/>
      <w:sz w:val="28"/>
      <w:szCs w:val="28"/>
      <w:lang w:val="en-US" w:eastAsia="fr-FR"/>
      <w14:ligatures w14:val="none"/>
    </w:rPr>
  </w:style>
  <w:style w:type="paragraph" w:styleId="Titre2">
    <w:name w:val="heading 2"/>
    <w:aliases w:val="Sous-titres manuscrit publication"/>
    <w:basedOn w:val="Paragraphedeliste"/>
    <w:next w:val="Normal"/>
    <w:link w:val="Titre2Car"/>
    <w:autoRedefine/>
    <w:unhideWhenUsed/>
    <w:qFormat/>
    <w:rsid w:val="00C233AE"/>
    <w:pPr>
      <w:spacing w:line="360" w:lineRule="auto"/>
      <w:ind w:left="0"/>
      <w:jc w:val="both"/>
      <w:outlineLvl w:val="1"/>
    </w:pPr>
    <w:rPr>
      <w:rFonts w:ascii="Times New Roman" w:eastAsia="Times New Roman" w:hAnsi="Times New Roman" w:cs="Times New Roman"/>
      <w:b/>
      <w:bCs/>
      <w:i/>
      <w:iCs/>
      <w:noProof/>
      <w:color w:val="000000" w:themeColor="text1"/>
      <w:kern w:val="0"/>
      <w:szCs w:val="20"/>
      <w:lang w:val="en-US" w:eastAsia="fr-FR"/>
      <w14:ligatures w14:val="none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DA29E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DA29E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DA29E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DA29E6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DA29E6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DA29E6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DA29E6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aliases w:val="Titre manuscrit publication Car"/>
    <w:basedOn w:val="Policepardfaut"/>
    <w:link w:val="Titre1"/>
    <w:rsid w:val="00663C1A"/>
    <w:rPr>
      <w:rFonts w:ascii="Times New Roman" w:eastAsia="Times New Roman" w:hAnsi="Times New Roman" w:cs="Times New Roman"/>
      <w:b/>
      <w:bCs/>
      <w:kern w:val="0"/>
      <w:sz w:val="28"/>
      <w:szCs w:val="28"/>
      <w:lang w:val="en-US" w:eastAsia="fr-FR"/>
      <w14:ligatures w14:val="none"/>
    </w:rPr>
  </w:style>
  <w:style w:type="character" w:customStyle="1" w:styleId="Titre2Car">
    <w:name w:val="Titre 2 Car"/>
    <w:aliases w:val="Sous-titres manuscrit publication Car"/>
    <w:basedOn w:val="Policepardfaut"/>
    <w:link w:val="Titre2"/>
    <w:rsid w:val="00C233AE"/>
    <w:rPr>
      <w:rFonts w:ascii="Times New Roman" w:eastAsia="Times New Roman" w:hAnsi="Times New Roman" w:cs="Times New Roman"/>
      <w:b/>
      <w:bCs/>
      <w:i/>
      <w:iCs/>
      <w:noProof/>
      <w:color w:val="000000" w:themeColor="text1"/>
      <w:kern w:val="0"/>
      <w:szCs w:val="20"/>
      <w:lang w:val="en-US" w:eastAsia="fr-FR"/>
      <w14:ligatures w14:val="none"/>
    </w:rPr>
  </w:style>
  <w:style w:type="paragraph" w:styleId="Paragraphedeliste">
    <w:name w:val="List Paragraph"/>
    <w:basedOn w:val="Normal"/>
    <w:uiPriority w:val="34"/>
    <w:qFormat/>
    <w:rsid w:val="00663C1A"/>
    <w:pPr>
      <w:ind w:left="720"/>
      <w:contextualSpacing/>
    </w:pPr>
  </w:style>
  <w:style w:type="paragraph" w:customStyle="1" w:styleId="TitreIMRADmanuscrit">
    <w:name w:val="Titre IMRAD manuscrit"/>
    <w:basedOn w:val="Paragraphedeliste"/>
    <w:link w:val="TitreIMRADmanuscritCar"/>
    <w:autoRedefine/>
    <w:qFormat/>
    <w:rsid w:val="00C233AE"/>
    <w:pPr>
      <w:spacing w:line="480" w:lineRule="auto"/>
      <w:ind w:left="0"/>
    </w:pPr>
    <w:rPr>
      <w:rFonts w:ascii="Times New Roman" w:eastAsia="Times New Roman" w:hAnsi="Times New Roman" w:cs="Times New Roman"/>
      <w:b/>
      <w:szCs w:val="20"/>
      <w:lang w:val="en-US" w:eastAsia="fr-FR"/>
    </w:rPr>
  </w:style>
  <w:style w:type="character" w:customStyle="1" w:styleId="TitreIMRADmanuscritCar">
    <w:name w:val="Titre IMRAD manuscrit Car"/>
    <w:basedOn w:val="Policepardfaut"/>
    <w:link w:val="TitreIMRADmanuscrit"/>
    <w:rsid w:val="00C233AE"/>
    <w:rPr>
      <w:rFonts w:ascii="Times New Roman" w:eastAsia="Times New Roman" w:hAnsi="Times New Roman" w:cs="Times New Roman"/>
      <w:b/>
      <w:szCs w:val="20"/>
      <w:lang w:val="en-US" w:eastAsia="fr-FR"/>
    </w:rPr>
  </w:style>
  <w:style w:type="paragraph" w:customStyle="1" w:styleId="Sous-titresmanuscrit">
    <w:name w:val="Sous-titres manuscrit"/>
    <w:basedOn w:val="Paragraphedeliste"/>
    <w:link w:val="Sous-titresmanuscritCar"/>
    <w:autoRedefine/>
    <w:qFormat/>
    <w:rsid w:val="00C233AE"/>
    <w:pPr>
      <w:autoSpaceDE w:val="0"/>
      <w:autoSpaceDN w:val="0"/>
      <w:spacing w:line="480" w:lineRule="auto"/>
      <w:ind w:left="0"/>
      <w:jc w:val="both"/>
    </w:pPr>
    <w:rPr>
      <w:rFonts w:ascii="Times New Roman" w:eastAsia="Times New Roman" w:hAnsi="Times New Roman" w:cs="Times New Roman"/>
      <w:b/>
      <w:bCs/>
      <w:i/>
      <w:iCs/>
      <w:sz w:val="20"/>
      <w:szCs w:val="20"/>
      <w:lang w:val="en-US" w:eastAsia="fr-FR"/>
    </w:rPr>
  </w:style>
  <w:style w:type="character" w:customStyle="1" w:styleId="Sous-titresmanuscritCar">
    <w:name w:val="Sous-titres manuscrit Car"/>
    <w:basedOn w:val="Policepardfaut"/>
    <w:link w:val="Sous-titresmanuscrit"/>
    <w:rsid w:val="00C233AE"/>
    <w:rPr>
      <w:rFonts w:ascii="Times New Roman" w:eastAsia="Times New Roman" w:hAnsi="Times New Roman" w:cs="Times New Roman"/>
      <w:b/>
      <w:bCs/>
      <w:i/>
      <w:iCs/>
      <w:sz w:val="20"/>
      <w:szCs w:val="20"/>
      <w:lang w:val="en-US" w:eastAsia="fr-FR"/>
    </w:rPr>
  </w:style>
  <w:style w:type="character" w:customStyle="1" w:styleId="Titre3Car">
    <w:name w:val="Titre 3 Car"/>
    <w:basedOn w:val="Policepardfaut"/>
    <w:link w:val="Titre3"/>
    <w:uiPriority w:val="9"/>
    <w:semiHidden/>
    <w:rsid w:val="00DA29E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DA29E6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DA29E6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DA29E6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DA29E6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DA29E6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DA29E6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DA29E6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DA29E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DA29E6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DA29E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DA29E6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DA29E6"/>
    <w:rPr>
      <w:i/>
      <w:iCs/>
      <w:color w:val="404040" w:themeColor="text1" w:themeTint="BF"/>
    </w:rPr>
  </w:style>
  <w:style w:type="character" w:styleId="Accentuationintense">
    <w:name w:val="Intense Emphasis"/>
    <w:basedOn w:val="Policepardfaut"/>
    <w:uiPriority w:val="21"/>
    <w:qFormat/>
    <w:rsid w:val="00DA29E6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DA29E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DA29E6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DA29E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108</Words>
  <Characters>597</Characters>
  <Application>Microsoft Office Word</Application>
  <DocSecurity>0</DocSecurity>
  <Lines>4</Lines>
  <Paragraphs>1</Paragraphs>
  <ScaleCrop>false</ScaleCrop>
  <Company/>
  <LinksUpToDate>false</LinksUpToDate>
  <CharactersWithSpaces>704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Matthieu Daniel</dc:creator>
  <cp:keywords/>
  <dc:description/>
  <cp:lastModifiedBy>Matthieu Daniel</cp:lastModifiedBy>
  <cp:revision>2</cp:revision>
  <dcterms:created xsi:type="dcterms:W3CDTF">2024-12-27T14:53:00Z</dcterms:created>
  <dcterms:modified xsi:type="dcterms:W3CDTF">2024-12-27T14:55:00Z</dcterms:modified>
</cp:coreProperties>
</file>