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030F2D" w14:textId="034D397E" w:rsidR="00422D8D" w:rsidRPr="0094613D" w:rsidRDefault="00422D8D" w:rsidP="00422D8D">
      <w:pPr>
        <w:spacing w:line="360" w:lineRule="auto"/>
        <w:jc w:val="center"/>
        <w:rPr>
          <w:rFonts w:ascii="Times New Roman" w:hAnsi="Times New Roman" w:cs="Times New Roman"/>
          <w:bCs/>
          <w:sz w:val="40"/>
          <w:szCs w:val="40"/>
        </w:rPr>
      </w:pPr>
      <w:bookmarkStart w:id="0" w:name="_Hlk183854109"/>
      <w:bookmarkEnd w:id="0"/>
      <w:r w:rsidRPr="0094613D">
        <w:rPr>
          <w:rFonts w:ascii="Times New Roman" w:hAnsi="Times New Roman" w:cs="Times New Roman"/>
          <w:bCs/>
          <w:sz w:val="40"/>
          <w:szCs w:val="40"/>
        </w:rPr>
        <w:t>Supplementary</w:t>
      </w:r>
      <w:r w:rsidRPr="0094613D" w:rsidDel="00422D8D">
        <w:rPr>
          <w:rFonts w:ascii="Times New Roman" w:hAnsi="Times New Roman" w:cs="Times New Roman" w:hint="eastAsia"/>
          <w:bCs/>
          <w:sz w:val="40"/>
          <w:szCs w:val="40"/>
        </w:rPr>
        <w:t xml:space="preserve"> </w:t>
      </w:r>
      <w:r w:rsidR="004D03EA">
        <w:rPr>
          <w:rFonts w:ascii="Times New Roman" w:hAnsi="Times New Roman" w:cs="Times New Roman"/>
          <w:bCs/>
          <w:sz w:val="40"/>
          <w:szCs w:val="40"/>
        </w:rPr>
        <w:t>I</w:t>
      </w:r>
      <w:r w:rsidR="004D03EA">
        <w:rPr>
          <w:rFonts w:ascii="Times New Roman" w:hAnsi="Times New Roman" w:cs="Times New Roman" w:hint="eastAsia"/>
          <w:bCs/>
          <w:sz w:val="40"/>
          <w:szCs w:val="40"/>
        </w:rPr>
        <w:t>nformation</w:t>
      </w:r>
      <w:bookmarkStart w:id="1" w:name="_GoBack"/>
      <w:bookmarkEnd w:id="1"/>
      <w:r w:rsidR="0094613D" w:rsidRPr="0094613D">
        <w:rPr>
          <w:rFonts w:ascii="Times New Roman" w:hAnsi="Times New Roman" w:cs="Times New Roman"/>
          <w:bCs/>
          <w:sz w:val="40"/>
          <w:szCs w:val="40"/>
        </w:rPr>
        <w:t xml:space="preserve"> F</w:t>
      </w:r>
      <w:r w:rsidR="0094613D" w:rsidRPr="0094613D">
        <w:rPr>
          <w:rFonts w:ascii="Times New Roman" w:hAnsi="Times New Roman" w:cs="Times New Roman" w:hint="eastAsia"/>
          <w:bCs/>
          <w:sz w:val="40"/>
          <w:szCs w:val="40"/>
        </w:rPr>
        <w:t>or</w:t>
      </w:r>
    </w:p>
    <w:p w14:paraId="62CF60CD" w14:textId="77777777" w:rsidR="00422D8D" w:rsidRPr="0096143A" w:rsidRDefault="00422D8D" w:rsidP="0096143A">
      <w:pPr>
        <w:spacing w:line="360" w:lineRule="auto"/>
        <w:rPr>
          <w:sz w:val="40"/>
          <w:szCs w:val="40"/>
        </w:rPr>
      </w:pPr>
    </w:p>
    <w:p w14:paraId="49975290" w14:textId="01849D9C" w:rsidR="00422D8D" w:rsidRPr="0096143A" w:rsidRDefault="00BC3B67" w:rsidP="00422D8D">
      <w:pPr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BC3B67">
        <w:rPr>
          <w:rFonts w:ascii="Times New Roman" w:hAnsi="Times New Roman" w:cs="Times New Roman"/>
          <w:b/>
          <w:bCs/>
          <w:sz w:val="36"/>
          <w:szCs w:val="36"/>
        </w:rPr>
        <w:t xml:space="preserve">Unidirectional Electric Field Enables </w:t>
      </w:r>
      <w:r w:rsidR="00570EB5">
        <w:rPr>
          <w:rFonts w:ascii="Times New Roman" w:hAnsi="Times New Roman" w:cs="Times New Roman" w:hint="eastAsia"/>
          <w:b/>
          <w:bCs/>
          <w:sz w:val="36"/>
          <w:szCs w:val="36"/>
        </w:rPr>
        <w:t xml:space="preserve">Reversible </w:t>
      </w:r>
      <w:r w:rsidRPr="00BC3B67">
        <w:rPr>
          <w:rFonts w:ascii="Times New Roman" w:hAnsi="Times New Roman" w:cs="Times New Roman"/>
          <w:b/>
          <w:bCs/>
          <w:sz w:val="36"/>
          <w:szCs w:val="36"/>
        </w:rPr>
        <w:t>Ferroelectric Domain Engineering</w:t>
      </w:r>
    </w:p>
    <w:p w14:paraId="4D474929" w14:textId="0EE7FA23" w:rsidR="00422D8D" w:rsidRPr="006947ED" w:rsidRDefault="00422D8D" w:rsidP="00422D8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947ED">
        <w:rPr>
          <w:rFonts w:ascii="Times New Roman" w:hAnsi="Times New Roman" w:cs="Times New Roman"/>
          <w:sz w:val="24"/>
          <w:szCs w:val="24"/>
        </w:rPr>
        <w:t>Xingan Jiang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947ED">
        <w:rPr>
          <w:rFonts w:ascii="Times New Roman" w:hAnsi="Times New Roman" w:cs="Times New Roman"/>
          <w:sz w:val="24"/>
          <w:szCs w:val="24"/>
        </w:rPr>
        <w:t>, Muzhi Li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947ED">
        <w:rPr>
          <w:rFonts w:ascii="Times New Roman" w:hAnsi="Times New Roman" w:cs="Times New Roman"/>
          <w:sz w:val="24"/>
          <w:szCs w:val="24"/>
        </w:rPr>
        <w:t xml:space="preserve">, </w:t>
      </w:r>
      <w:r w:rsidR="00F62612" w:rsidRPr="006947ED">
        <w:rPr>
          <w:rFonts w:ascii="Times New Roman" w:hAnsi="Times New Roman" w:cs="Times New Roman"/>
          <w:sz w:val="24"/>
          <w:szCs w:val="24"/>
        </w:rPr>
        <w:t>Yuanyuan Cui</w:t>
      </w:r>
      <w:r w:rsidR="00F62612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="00F62612" w:rsidRPr="006947ED">
        <w:rPr>
          <w:rFonts w:ascii="Times New Roman" w:hAnsi="Times New Roman" w:cs="Times New Roman"/>
          <w:sz w:val="24"/>
          <w:szCs w:val="24"/>
        </w:rPr>
        <w:t xml:space="preserve">, </w:t>
      </w:r>
      <w:r w:rsidRPr="006947ED">
        <w:rPr>
          <w:rFonts w:ascii="Times New Roman" w:hAnsi="Times New Roman" w:cs="Times New Roman"/>
          <w:sz w:val="24"/>
          <w:szCs w:val="24"/>
        </w:rPr>
        <w:t>Xiao Wu</w:t>
      </w:r>
      <w:r w:rsidR="00F62612">
        <w:rPr>
          <w:rFonts w:ascii="Times New Roman" w:hAnsi="Times New Roman" w:cs="Times New Roman" w:hint="eastAsia"/>
          <w:sz w:val="24"/>
          <w:szCs w:val="24"/>
          <w:vertAlign w:val="superscript"/>
        </w:rPr>
        <w:t>4</w:t>
      </w:r>
      <w:r w:rsidRPr="006947ED">
        <w:rPr>
          <w:rFonts w:ascii="Times New Roman" w:hAnsi="Times New Roman" w:cs="Times New Roman"/>
          <w:sz w:val="24"/>
          <w:szCs w:val="24"/>
        </w:rPr>
        <w:t>, Zunyi Deng</w:t>
      </w:r>
      <w:r w:rsidR="00F62612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Pr="006947ED">
        <w:rPr>
          <w:rFonts w:ascii="Times New Roman" w:hAnsi="Times New Roman" w:cs="Times New Roman"/>
          <w:sz w:val="24"/>
          <w:szCs w:val="24"/>
        </w:rPr>
        <w:t>, Xiangping Zhang</w:t>
      </w:r>
      <w:r w:rsidR="00F62612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,5</w:t>
      </w:r>
      <w:r w:rsidRPr="006947ED">
        <w:rPr>
          <w:rFonts w:ascii="Times New Roman" w:hAnsi="Times New Roman" w:cs="Times New Roman"/>
          <w:sz w:val="24"/>
          <w:szCs w:val="24"/>
        </w:rPr>
        <w:t>, Jianming Deng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6947ED">
        <w:rPr>
          <w:rFonts w:ascii="Times New Roman" w:hAnsi="Times New Roman" w:cs="Times New Roman"/>
          <w:sz w:val="24"/>
          <w:szCs w:val="24"/>
        </w:rPr>
        <w:t>, Xiaolei Wang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6947ED">
        <w:rPr>
          <w:rFonts w:ascii="Times New Roman" w:hAnsi="Times New Roman" w:cs="Times New Roman"/>
          <w:sz w:val="24"/>
          <w:szCs w:val="24"/>
        </w:rPr>
        <w:t>, Dongdong Zhang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947ED">
        <w:rPr>
          <w:rFonts w:ascii="Times New Roman" w:hAnsi="Times New Roman" w:cs="Times New Roman"/>
          <w:sz w:val="24"/>
          <w:szCs w:val="24"/>
        </w:rPr>
        <w:t>, Xiangdong Yang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947ED">
        <w:rPr>
          <w:rFonts w:ascii="Times New Roman" w:hAnsi="Times New Roman" w:cs="Times New Roman"/>
          <w:sz w:val="24"/>
          <w:szCs w:val="24"/>
        </w:rPr>
        <w:t>, Zhuoyin Peng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947ED">
        <w:rPr>
          <w:rFonts w:ascii="Times New Roman" w:hAnsi="Times New Roman" w:cs="Times New Roman"/>
          <w:sz w:val="24"/>
          <w:szCs w:val="24"/>
        </w:rPr>
        <w:t>, Zhao Liang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1,†</w:t>
      </w:r>
      <w:r w:rsidRPr="006947ED">
        <w:rPr>
          <w:rFonts w:ascii="Times New Roman" w:hAnsi="Times New Roman" w:cs="Times New Roman"/>
          <w:sz w:val="24"/>
          <w:szCs w:val="24"/>
        </w:rPr>
        <w:t>, Xueyun Wang</w:t>
      </w:r>
      <w:r w:rsidR="00F62612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,†</w:t>
      </w:r>
      <w:r w:rsidRPr="006947ED">
        <w:rPr>
          <w:rFonts w:ascii="Times New Roman" w:hAnsi="Times New Roman" w:cs="Times New Roman"/>
          <w:sz w:val="24"/>
          <w:szCs w:val="24"/>
        </w:rPr>
        <w:t xml:space="preserve"> and Weiyou Yang</w:t>
      </w: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1,†</w:t>
      </w:r>
    </w:p>
    <w:p w14:paraId="42CE847C" w14:textId="77777777" w:rsidR="00422D8D" w:rsidRPr="006947ED" w:rsidRDefault="00422D8D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6947ED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Institute of Micro/Nano Materials and Devices, Ningbo University of Technology, Ningbo City, 315211, P. R. China</w:t>
      </w:r>
    </w:p>
    <w:p w14:paraId="0D4690B7" w14:textId="77777777" w:rsidR="00F62612" w:rsidRDefault="00422D8D" w:rsidP="00F62612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6947ED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2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School of Energy and Power Engineering, Changsha University of Science &amp; Technology, Changsha, 410014, P. R. China.</w:t>
      </w:r>
    </w:p>
    <w:p w14:paraId="07BD53AE" w14:textId="1FF046BD" w:rsidR="00422D8D" w:rsidRPr="006947ED" w:rsidRDefault="00F62612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 w:hint="eastAsia"/>
          <w:i/>
          <w:iCs/>
          <w:sz w:val="24"/>
          <w:szCs w:val="24"/>
          <w:vertAlign w:val="superscript"/>
        </w:rPr>
        <w:t>3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School of Aerospace Engineering, Beijing Institute of Technology, Beijing, 100081, P. R. China.</w:t>
      </w:r>
    </w:p>
    <w:p w14:paraId="053FEA65" w14:textId="7CECA343" w:rsidR="00422D8D" w:rsidRPr="006947ED" w:rsidRDefault="00F62612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 w:hint="eastAsia"/>
          <w:i/>
          <w:iCs/>
          <w:sz w:val="24"/>
          <w:szCs w:val="24"/>
          <w:vertAlign w:val="superscript"/>
        </w:rPr>
        <w:t>4</w:t>
      </w:r>
      <w:r w:rsidR="00422D8D" w:rsidRPr="006947ED">
        <w:rPr>
          <w:rFonts w:ascii="Times New Roman" w:hAnsi="Times New Roman" w:cs="Times New Roman"/>
          <w:i/>
          <w:iCs/>
          <w:sz w:val="24"/>
          <w:szCs w:val="24"/>
        </w:rPr>
        <w:t>College of Materials Science and Engineering, Fuzhou University, Fuzhou 350108, P. R. China.</w:t>
      </w:r>
    </w:p>
    <w:p w14:paraId="79B6E8DE" w14:textId="77777777" w:rsidR="00422D8D" w:rsidRPr="006947ED" w:rsidRDefault="00422D8D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6947ED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5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Department of Materials Science and Engineering, Southern University of Science and Technology, Shenzhen, Guangdong, 518055, P. R. China.</w:t>
      </w:r>
    </w:p>
    <w:p w14:paraId="7910971D" w14:textId="77777777" w:rsidR="00422D8D" w:rsidRPr="006947ED" w:rsidRDefault="00422D8D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6947ED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6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Guangdong Provincial Key Laboratory of Electronic Functional Materials and Devices, Huizhou University, Huizhou, Guangdong, 516001, P. R. China.</w:t>
      </w:r>
    </w:p>
    <w:p w14:paraId="0C8234F1" w14:textId="77777777" w:rsidR="00422D8D" w:rsidRPr="006947ED" w:rsidRDefault="00422D8D" w:rsidP="00422D8D">
      <w:pPr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6947ED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7</w:t>
      </w:r>
      <w:r w:rsidRPr="006947ED">
        <w:rPr>
          <w:rFonts w:ascii="Times New Roman" w:hAnsi="Times New Roman" w:cs="Times New Roman"/>
          <w:i/>
          <w:iCs/>
          <w:sz w:val="24"/>
          <w:szCs w:val="24"/>
        </w:rPr>
        <w:t>School of Physics and Optoelectronic Engineering, Beijing University of Technology, Beijing 100124, P. R. China.</w:t>
      </w:r>
    </w:p>
    <w:p w14:paraId="7A35A956" w14:textId="77777777" w:rsidR="00422D8D" w:rsidRPr="006947ED" w:rsidRDefault="00422D8D" w:rsidP="00422D8D">
      <w:pPr>
        <w:spacing w:afterLines="50" w:after="156" w:line="360" w:lineRule="auto"/>
        <w:rPr>
          <w:rFonts w:ascii="Times New Roman" w:hAnsi="Times New Roman" w:cs="Times New Roman"/>
          <w:sz w:val="24"/>
          <w:szCs w:val="24"/>
        </w:rPr>
      </w:pPr>
      <w:r w:rsidRPr="006947ED">
        <w:rPr>
          <w:rFonts w:ascii="Times New Roman" w:hAnsi="Times New Roman" w:cs="Times New Roman"/>
          <w:sz w:val="24"/>
          <w:szCs w:val="24"/>
          <w:vertAlign w:val="superscript"/>
        </w:rPr>
        <w:t>†</w:t>
      </w:r>
      <w:r w:rsidRPr="006947ED">
        <w:rPr>
          <w:rFonts w:ascii="Times New Roman" w:hAnsi="Times New Roman" w:cs="Times New Roman"/>
          <w:sz w:val="24"/>
          <w:szCs w:val="24"/>
        </w:rPr>
        <w:t>Corresponding Authors Emails: walleliang@hnu.edu.cn; xueyun@bit.edu.cn; weiyouyang@tsinghua.org.cn</w:t>
      </w:r>
    </w:p>
    <w:p w14:paraId="535B69CD" w14:textId="77777777" w:rsidR="00C25F34" w:rsidRDefault="00C25F34">
      <w:pPr>
        <w:widowControl/>
        <w:jc w:val="left"/>
        <w:sectPr w:rsidR="00C25F34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74FE430B" w14:textId="655D3DE0" w:rsidR="006B25CC" w:rsidRDefault="002B2E78" w:rsidP="006B25CC">
      <w:pPr>
        <w:jc w:val="center"/>
      </w:pPr>
      <w:r>
        <w:rPr>
          <w:noProof/>
        </w:rPr>
        <w:lastRenderedPageBreak/>
        <w:drawing>
          <wp:inline distT="0" distB="0" distL="0" distR="0" wp14:anchorId="451BB34F" wp14:editId="77D26B3D">
            <wp:extent cx="5231011" cy="3411109"/>
            <wp:effectExtent l="0" t="0" r="825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.S12.png"/>
                    <pic:cNvPicPr/>
                  </pic:nvPicPr>
                  <pic:blipFill rotWithShape="1">
                    <a:blip r:embed="rId6"/>
                    <a:srcRect l="1619" t="2648" r="1544" b="2631"/>
                    <a:stretch/>
                  </pic:blipFill>
                  <pic:spPr bwMode="auto">
                    <a:xfrm>
                      <a:off x="0" y="0"/>
                      <a:ext cx="5233222" cy="3412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49FA0" w14:textId="1F50EB83" w:rsidR="006B25CC" w:rsidRPr="00F46E68" w:rsidRDefault="006B25CC" w:rsidP="006B25CC">
      <w:pPr>
        <w:rPr>
          <w:rFonts w:ascii="Times New Roman" w:hAnsi="Times New Roman" w:cs="Times New Roman"/>
          <w:szCs w:val="21"/>
        </w:rPr>
      </w:pPr>
      <w:r w:rsidRPr="00F46E68">
        <w:rPr>
          <w:rFonts w:ascii="Times New Roman" w:hAnsi="Times New Roman" w:cs="Times New Roman"/>
          <w:b/>
          <w:bCs/>
          <w:szCs w:val="21"/>
        </w:rPr>
        <w:t>Supplementary Fig.</w:t>
      </w:r>
      <w:r w:rsidRPr="00F46E68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Pr="00F46E68">
        <w:rPr>
          <w:rFonts w:ascii="Times New Roman" w:hAnsi="Times New Roman" w:cs="Times New Roman"/>
          <w:b/>
          <w:bCs/>
          <w:szCs w:val="21"/>
        </w:rPr>
        <w:t xml:space="preserve">1. </w:t>
      </w:r>
      <w:r w:rsidR="00A622F7" w:rsidRPr="00F46E68">
        <w:rPr>
          <w:rFonts w:ascii="Times New Roman" w:hAnsi="Times New Roman" w:cs="Times New Roman" w:hint="eastAsia"/>
          <w:b/>
          <w:bCs/>
          <w:szCs w:val="21"/>
        </w:rPr>
        <w:t xml:space="preserve">The ferroelectric domain switching and the </w:t>
      </w:r>
      <w:r w:rsidR="00A622F7" w:rsidRPr="00F46E68">
        <w:rPr>
          <w:rFonts w:ascii="Times New Roman" w:hAnsi="Times New Roman" w:cs="Times New Roman"/>
          <w:b/>
          <w:bCs/>
          <w:szCs w:val="21"/>
        </w:rPr>
        <w:t xml:space="preserve">topographical protrusions </w:t>
      </w:r>
      <w:r w:rsidR="00A622F7" w:rsidRPr="00F46E68">
        <w:rPr>
          <w:rFonts w:ascii="Times New Roman" w:hAnsi="Times New Roman" w:cs="Times New Roman" w:hint="eastAsia"/>
          <w:b/>
          <w:bCs/>
          <w:szCs w:val="21"/>
        </w:rPr>
        <w:t>under an electric field using a conductive tip. a</w:t>
      </w:r>
      <w:r w:rsidR="00A622F7" w:rsidRPr="00F46E68">
        <w:rPr>
          <w:rFonts w:ascii="Times New Roman" w:hAnsi="Times New Roman" w:cs="Times New Roman" w:hint="eastAsia"/>
          <w:szCs w:val="21"/>
        </w:rPr>
        <w:t xml:space="preserve"> The applied tip bias with</w:t>
      </w:r>
      <w:r w:rsidR="00A622F7" w:rsidRPr="00F46E68">
        <w:rPr>
          <w:rFonts w:ascii="Times New Roman" w:hAnsi="Times New Roman" w:cs="Times New Roman"/>
          <w:szCs w:val="21"/>
        </w:rPr>
        <w:t xml:space="preserve"> </w:t>
      </w:r>
      <w:r w:rsidR="00A622F7" w:rsidRPr="00F46E68">
        <w:rPr>
          <w:rFonts w:ascii="Times New Roman" w:hAnsi="Times New Roman" w:cs="Times New Roman" w:hint="eastAsia"/>
          <w:szCs w:val="21"/>
        </w:rPr>
        <w:t>increased</w:t>
      </w:r>
      <w:r w:rsidR="00A622F7" w:rsidRPr="00F46E68">
        <w:rPr>
          <w:rFonts w:ascii="Times New Roman" w:hAnsi="Times New Roman" w:cs="Times New Roman"/>
          <w:szCs w:val="21"/>
        </w:rPr>
        <w:t xml:space="preserve"> number</w:t>
      </w:r>
      <w:r w:rsidR="00A622F7" w:rsidRPr="00F46E68">
        <w:rPr>
          <w:rFonts w:ascii="Times New Roman" w:hAnsi="Times New Roman" w:cs="Times New Roman" w:hint="eastAsia"/>
          <w:szCs w:val="21"/>
        </w:rPr>
        <w:t>s</w:t>
      </w:r>
      <w:r w:rsidR="00A622F7" w:rsidRPr="00F46E68">
        <w:rPr>
          <w:rFonts w:ascii="Times New Roman" w:hAnsi="Times New Roman" w:cs="Times New Roman"/>
          <w:szCs w:val="21"/>
        </w:rPr>
        <w:t xml:space="preserve"> of bias pulses (6 V, 0.5 s)</w:t>
      </w:r>
      <w:r w:rsidRPr="00F46E68">
        <w:rPr>
          <w:rFonts w:ascii="Times New Roman" w:hAnsi="Times New Roman" w:cs="Times New Roman" w:hint="eastAsia"/>
          <w:szCs w:val="21"/>
        </w:rPr>
        <w:t>.</w:t>
      </w:r>
      <w:r w:rsidR="00A622F7" w:rsidRPr="00F46E68">
        <w:rPr>
          <w:rFonts w:ascii="Times New Roman" w:hAnsi="Times New Roman" w:cs="Times New Roman"/>
          <w:szCs w:val="21"/>
        </w:rPr>
        <w:t xml:space="preserve"> </w:t>
      </w:r>
      <w:r w:rsidR="00A622F7" w:rsidRPr="00F46E68">
        <w:rPr>
          <w:rFonts w:ascii="Times New Roman" w:hAnsi="Times New Roman" w:cs="Times New Roman" w:hint="eastAsia"/>
          <w:b/>
          <w:bCs/>
          <w:szCs w:val="21"/>
        </w:rPr>
        <w:t>b</w:t>
      </w:r>
      <w:r w:rsidR="00A622F7" w:rsidRPr="00F46E68">
        <w:rPr>
          <w:rFonts w:ascii="Times New Roman" w:hAnsi="Times New Roman" w:cs="Times New Roman" w:hint="eastAsia"/>
          <w:szCs w:val="21"/>
        </w:rPr>
        <w:t xml:space="preserve"> The domain switching behavior and the </w:t>
      </w:r>
      <w:r w:rsidR="00A622F7" w:rsidRPr="00F46E68">
        <w:rPr>
          <w:rFonts w:ascii="Times New Roman" w:hAnsi="Times New Roman" w:cs="Times New Roman"/>
          <w:szCs w:val="21"/>
        </w:rPr>
        <w:t>topographical protrusion</w:t>
      </w:r>
      <w:r w:rsidR="00A622F7" w:rsidRPr="00F46E68">
        <w:rPr>
          <w:rFonts w:ascii="Times New Roman" w:hAnsi="Times New Roman" w:cs="Times New Roman" w:hint="eastAsia"/>
          <w:szCs w:val="21"/>
        </w:rPr>
        <w:t xml:space="preserve"> at different locations </w:t>
      </w:r>
      <w:r w:rsidR="00A622F7" w:rsidRPr="00F46E68">
        <w:rPr>
          <w:rFonts w:ascii="Times New Roman" w:hAnsi="Times New Roman" w:cs="Times New Roman"/>
          <w:szCs w:val="21"/>
        </w:rPr>
        <w:t>across 6×6 grid</w:t>
      </w:r>
      <w:r w:rsidR="00A622F7" w:rsidRPr="00F46E68">
        <w:rPr>
          <w:rFonts w:ascii="Times New Roman" w:hAnsi="Times New Roman" w:cs="Times New Roman" w:hint="eastAsia"/>
          <w:szCs w:val="21"/>
        </w:rPr>
        <w:t xml:space="preserve"> points with gradually increased bias pulse numbers</w:t>
      </w:r>
      <w:r w:rsidR="00A622F7" w:rsidRPr="00F46E68">
        <w:rPr>
          <w:rFonts w:ascii="Times New Roman" w:hAnsi="Times New Roman" w:cs="Times New Roman"/>
          <w:szCs w:val="21"/>
        </w:rPr>
        <w:t>.</w:t>
      </w:r>
      <w:r w:rsidR="00A622F7" w:rsidRPr="00F46E68">
        <w:rPr>
          <w:rFonts w:ascii="Times New Roman" w:hAnsi="Times New Roman" w:cs="Times New Roman" w:hint="eastAsia"/>
          <w:szCs w:val="21"/>
        </w:rPr>
        <w:t xml:space="preserve"> </w:t>
      </w:r>
      <w:r w:rsidR="00F46E68" w:rsidRPr="00F46E68">
        <w:rPr>
          <w:rFonts w:ascii="Times New Roman" w:hAnsi="Times New Roman" w:cs="Times New Roman"/>
          <w:szCs w:val="21"/>
        </w:rPr>
        <w:t>By overlaying the phase and amplitude of ferroelectric domains onto the topography, 3D image can be displayed with PFM and topographical information together.</w:t>
      </w:r>
    </w:p>
    <w:p w14:paraId="15B718B8" w14:textId="77777777" w:rsidR="006B25CC" w:rsidRPr="006B25CC" w:rsidRDefault="006B25CC" w:rsidP="006B25CC">
      <w:pPr>
        <w:jc w:val="center"/>
      </w:pPr>
    </w:p>
    <w:p w14:paraId="3A717CAE" w14:textId="77777777" w:rsidR="006B25CC" w:rsidRDefault="006B25CC" w:rsidP="006B25CC">
      <w:pPr>
        <w:jc w:val="center"/>
        <w:sectPr w:rsidR="006B25CC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17F0FAED" w14:textId="77777777" w:rsidR="006B25CC" w:rsidRPr="006B25CC" w:rsidRDefault="006B25CC" w:rsidP="006B25CC">
      <w:pPr>
        <w:jc w:val="center"/>
      </w:pPr>
    </w:p>
    <w:p w14:paraId="568832C1" w14:textId="193583C0" w:rsidR="00422D8D" w:rsidRDefault="006B25CC" w:rsidP="002764A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180654814"/>
      <w:bookmarkEnd w:id="2"/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50C0A88" wp14:editId="693D0D52">
            <wp:extent cx="5577851" cy="5577851"/>
            <wp:effectExtent l="0" t="0" r="3810" b="3810"/>
            <wp:docPr id="88847354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73542" name="图片 88847354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77851" cy="55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9F937" w14:textId="39998AF5" w:rsidR="00B821D0" w:rsidRPr="00570EB5" w:rsidRDefault="00B821D0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="00AF1BF2"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15352">
        <w:rPr>
          <w:rFonts w:ascii="Times New Roman" w:hAnsi="Times New Roman" w:cs="Times New Roman" w:hint="eastAsia"/>
          <w:b/>
          <w:bCs/>
          <w:szCs w:val="21"/>
        </w:rPr>
        <w:t>2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9B626E" w:rsidRPr="00570EB5">
        <w:rPr>
          <w:rFonts w:ascii="Times New Roman" w:hAnsi="Times New Roman" w:cs="Times New Roman" w:hint="eastAsia"/>
          <w:b/>
          <w:bCs/>
          <w:szCs w:val="21"/>
        </w:rPr>
        <w:t>P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olarization switching curves measured by </w:t>
      </w:r>
      <w:r w:rsidR="009560DD" w:rsidRPr="009560DD">
        <w:rPr>
          <w:rFonts w:ascii="Times New Roman" w:hAnsi="Times New Roman" w:cs="Times New Roman"/>
          <w:b/>
          <w:bCs/>
          <w:szCs w:val="21"/>
        </w:rPr>
        <w:t>switching spectroscopy PFM (SS-PFM)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across 6×6 grid</w:t>
      </w:r>
      <w:r w:rsidR="00245F6F" w:rsidRPr="00570EB5">
        <w:rPr>
          <w:rFonts w:ascii="Times New Roman" w:hAnsi="Times New Roman" w:cs="Times New Roman" w:hint="eastAsia"/>
          <w:b/>
          <w:bCs/>
          <w:szCs w:val="21"/>
        </w:rPr>
        <w:t xml:space="preserve"> points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5E1B42" w:rsidRPr="00570EB5">
        <w:rPr>
          <w:rFonts w:ascii="Times New Roman" w:hAnsi="Times New Roman" w:cs="Times New Roman"/>
          <w:szCs w:val="21"/>
        </w:rPr>
        <w:t xml:space="preserve">The testing bias </w:t>
      </w:r>
      <w:r w:rsidR="005A178B">
        <w:rPr>
          <w:rFonts w:ascii="Times New Roman" w:hAnsi="Times New Roman" w:cs="Times New Roman" w:hint="eastAsia"/>
          <w:szCs w:val="21"/>
        </w:rPr>
        <w:t>window</w:t>
      </w:r>
      <w:r w:rsidR="005E1B42" w:rsidRPr="00570EB5">
        <w:rPr>
          <w:rFonts w:ascii="Times New Roman" w:hAnsi="Times New Roman" w:cs="Times New Roman"/>
          <w:szCs w:val="21"/>
        </w:rPr>
        <w:t xml:space="preserve"> is ±8 V</w:t>
      </w:r>
      <w:r w:rsidR="009B626E" w:rsidRPr="00570EB5">
        <w:rPr>
          <w:rFonts w:ascii="Times New Roman" w:hAnsi="Times New Roman" w:cs="Times New Roman" w:hint="eastAsia"/>
          <w:szCs w:val="21"/>
        </w:rPr>
        <w:t>,</w:t>
      </w:r>
      <w:r w:rsidR="00245F6F" w:rsidRPr="00570EB5">
        <w:rPr>
          <w:rFonts w:ascii="Times New Roman" w:hAnsi="Times New Roman" w:cs="Times New Roman" w:hint="eastAsia"/>
          <w:szCs w:val="21"/>
        </w:rPr>
        <w:t xml:space="preserve"> and the time duration for each loop is 1</w:t>
      </w:r>
      <w:r w:rsidR="00E51DA2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245F6F" w:rsidRPr="00570EB5">
        <w:rPr>
          <w:rFonts w:ascii="Times New Roman" w:hAnsi="Times New Roman" w:cs="Times New Roman" w:hint="eastAsia"/>
          <w:szCs w:val="21"/>
        </w:rPr>
        <w:t>s</w:t>
      </w:r>
      <w:r w:rsidR="009B626E" w:rsidRPr="00570EB5">
        <w:rPr>
          <w:rFonts w:ascii="Times New Roman" w:hAnsi="Times New Roman" w:cs="Times New Roman" w:hint="eastAsia"/>
          <w:szCs w:val="21"/>
        </w:rPr>
        <w:t>, respectively</w:t>
      </w:r>
      <w:r w:rsidR="00245F6F" w:rsidRPr="00570EB5">
        <w:rPr>
          <w:rFonts w:ascii="Times New Roman" w:hAnsi="Times New Roman" w:cs="Times New Roman" w:hint="eastAsia"/>
          <w:szCs w:val="21"/>
        </w:rPr>
        <w:t>.</w:t>
      </w:r>
    </w:p>
    <w:p w14:paraId="2704F837" w14:textId="77777777" w:rsidR="00B821D0" w:rsidRDefault="00B821D0"/>
    <w:p w14:paraId="6544CABE" w14:textId="77777777" w:rsidR="00B821D0" w:rsidRDefault="00B821D0"/>
    <w:p w14:paraId="1D9852ED" w14:textId="77777777" w:rsidR="00B821D0" w:rsidRDefault="00B821D0"/>
    <w:p w14:paraId="6CFD1A92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062DD5C3" w14:textId="45BE82EC" w:rsidR="00B821D0" w:rsidRDefault="00DA3405" w:rsidP="002764AF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8B18368" wp14:editId="237ADBBB">
            <wp:extent cx="5577851" cy="5577851"/>
            <wp:effectExtent l="0" t="0" r="3810" b="3810"/>
            <wp:docPr id="12219585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958549" name="图片 12219585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77851" cy="55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05EA" w14:textId="2A6688E5" w:rsidR="005E1B42" w:rsidRPr="00570EB5" w:rsidRDefault="00B821D0" w:rsidP="005E1B42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="00AF1BF2"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15352">
        <w:rPr>
          <w:rFonts w:ascii="Times New Roman" w:hAnsi="Times New Roman" w:cs="Times New Roman" w:hint="eastAsia"/>
          <w:b/>
          <w:bCs/>
          <w:szCs w:val="21"/>
        </w:rPr>
        <w:t>3</w:t>
      </w:r>
      <w:r w:rsidRPr="00570EB5">
        <w:rPr>
          <w:rFonts w:ascii="Times New Roman" w:hAnsi="Times New Roman" w:cs="Times New Roman"/>
          <w:b/>
          <w:bCs/>
          <w:szCs w:val="21"/>
        </w:rPr>
        <w:t>.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="009B626E" w:rsidRPr="00570EB5">
        <w:rPr>
          <w:rFonts w:ascii="Times New Roman" w:hAnsi="Times New Roman" w:cs="Times New Roman" w:hint="eastAsia"/>
          <w:b/>
          <w:bCs/>
          <w:szCs w:val="21"/>
        </w:rPr>
        <w:t>P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olarization switching curves measured by </w:t>
      </w:r>
      <w:r w:rsidR="00570EB5" w:rsidRPr="00570EB5">
        <w:rPr>
          <w:rFonts w:ascii="Times New Roman" w:hAnsi="Times New Roman" w:cs="Times New Roman" w:hint="eastAsia"/>
          <w:b/>
          <w:bCs/>
          <w:szCs w:val="21"/>
        </w:rPr>
        <w:t>switching spectroscopy PFM (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>SS-PFM</w:t>
      </w:r>
      <w:r w:rsidR="00570EB5" w:rsidRPr="00570EB5">
        <w:rPr>
          <w:rFonts w:ascii="Times New Roman" w:hAnsi="Times New Roman" w:cs="Times New Roman" w:hint="eastAsia"/>
          <w:b/>
          <w:bCs/>
          <w:szCs w:val="21"/>
        </w:rPr>
        <w:t>)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across 6×6 grid</w:t>
      </w:r>
      <w:r w:rsidR="00245F6F" w:rsidRPr="00570EB5">
        <w:rPr>
          <w:rFonts w:ascii="Times New Roman" w:hAnsi="Times New Roman" w:cs="Times New Roman" w:hint="eastAsia"/>
          <w:b/>
          <w:bCs/>
          <w:szCs w:val="21"/>
        </w:rPr>
        <w:t xml:space="preserve"> points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5E1B42" w:rsidRPr="00570EB5">
        <w:rPr>
          <w:rFonts w:ascii="Times New Roman" w:hAnsi="Times New Roman" w:cs="Times New Roman"/>
          <w:szCs w:val="21"/>
        </w:rPr>
        <w:t xml:space="preserve">The testing bias </w:t>
      </w:r>
      <w:r w:rsidR="00291A2A">
        <w:rPr>
          <w:rFonts w:ascii="Times New Roman" w:hAnsi="Times New Roman" w:cs="Times New Roman"/>
          <w:szCs w:val="21"/>
        </w:rPr>
        <w:t>window</w:t>
      </w:r>
      <w:r w:rsidR="005E1B42" w:rsidRPr="00570EB5">
        <w:rPr>
          <w:rFonts w:ascii="Times New Roman" w:hAnsi="Times New Roman" w:cs="Times New Roman"/>
          <w:szCs w:val="21"/>
        </w:rPr>
        <w:t xml:space="preserve"> is ±10 V</w:t>
      </w:r>
      <w:r w:rsidR="009B626E" w:rsidRPr="00570EB5">
        <w:rPr>
          <w:rFonts w:ascii="Times New Roman" w:hAnsi="Times New Roman" w:cs="Times New Roman" w:hint="eastAsia"/>
          <w:szCs w:val="21"/>
        </w:rPr>
        <w:t>,</w:t>
      </w:r>
      <w:r w:rsidR="00245F6F" w:rsidRPr="00570EB5">
        <w:rPr>
          <w:rFonts w:ascii="Times New Roman" w:hAnsi="Times New Roman" w:cs="Times New Roman" w:hint="eastAsia"/>
          <w:szCs w:val="21"/>
        </w:rPr>
        <w:t xml:space="preserve"> and the time duration for each loop is 1</w:t>
      </w:r>
      <w:r w:rsidR="00E51DA2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245F6F" w:rsidRPr="00570EB5">
        <w:rPr>
          <w:rFonts w:ascii="Times New Roman" w:hAnsi="Times New Roman" w:cs="Times New Roman" w:hint="eastAsia"/>
          <w:szCs w:val="21"/>
        </w:rPr>
        <w:t>s</w:t>
      </w:r>
      <w:r w:rsidR="009B626E" w:rsidRPr="00570EB5">
        <w:rPr>
          <w:rFonts w:ascii="Times New Roman" w:hAnsi="Times New Roman" w:cs="Times New Roman" w:hint="eastAsia"/>
          <w:szCs w:val="21"/>
        </w:rPr>
        <w:t>, respectively</w:t>
      </w:r>
      <w:r w:rsidR="00245F6F" w:rsidRPr="00570EB5">
        <w:rPr>
          <w:rFonts w:ascii="Times New Roman" w:hAnsi="Times New Roman" w:cs="Times New Roman" w:hint="eastAsia"/>
          <w:szCs w:val="21"/>
        </w:rPr>
        <w:t>.</w:t>
      </w:r>
    </w:p>
    <w:p w14:paraId="2380BA73" w14:textId="77777777" w:rsidR="00B821D0" w:rsidRPr="004F4254" w:rsidRDefault="00B821D0"/>
    <w:p w14:paraId="1A12FB67" w14:textId="77777777" w:rsidR="00B821D0" w:rsidRDefault="00B821D0"/>
    <w:p w14:paraId="0BE9FD40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64DCF683" w14:textId="50A50824" w:rsidR="00B821D0" w:rsidRDefault="00DA3405" w:rsidP="002764AF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6363FA4" wp14:editId="7BB3F919">
            <wp:extent cx="5577851" cy="5577851"/>
            <wp:effectExtent l="0" t="0" r="3810" b="3810"/>
            <wp:docPr id="4307579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57941" name="图片 43075794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77851" cy="55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FBE33" w14:textId="625E8E0A" w:rsidR="00B821D0" w:rsidRPr="004F4254" w:rsidRDefault="00B821D0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="00AF1BF2"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15352">
        <w:rPr>
          <w:rFonts w:ascii="Times New Roman" w:hAnsi="Times New Roman" w:cs="Times New Roman" w:hint="eastAsia"/>
          <w:b/>
          <w:bCs/>
          <w:szCs w:val="21"/>
        </w:rPr>
        <w:t>4</w:t>
      </w:r>
      <w:r w:rsidRPr="00570EB5">
        <w:rPr>
          <w:rFonts w:ascii="Times New Roman" w:hAnsi="Times New Roman" w:cs="Times New Roman"/>
          <w:b/>
          <w:bCs/>
          <w:szCs w:val="21"/>
        </w:rPr>
        <w:t>.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="009B626E" w:rsidRPr="00570EB5">
        <w:rPr>
          <w:rFonts w:ascii="Times New Roman" w:hAnsi="Times New Roman" w:cs="Times New Roman" w:hint="eastAsia"/>
          <w:b/>
          <w:bCs/>
          <w:szCs w:val="21"/>
        </w:rPr>
        <w:t>P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olarization switching curves measured by </w:t>
      </w:r>
      <w:r w:rsidR="009560DD" w:rsidRPr="009560DD">
        <w:rPr>
          <w:rFonts w:ascii="Times New Roman" w:hAnsi="Times New Roman" w:cs="Times New Roman"/>
          <w:b/>
          <w:bCs/>
          <w:szCs w:val="21"/>
        </w:rPr>
        <w:t>switching spectroscopy PFM (SS-PFM)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across 6×6 grid</w:t>
      </w:r>
      <w:r w:rsidR="00245F6F" w:rsidRPr="00570EB5">
        <w:rPr>
          <w:rFonts w:ascii="Times New Roman" w:hAnsi="Times New Roman" w:cs="Times New Roman" w:hint="eastAsia"/>
          <w:b/>
          <w:bCs/>
          <w:szCs w:val="21"/>
        </w:rPr>
        <w:t xml:space="preserve"> points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5E1B42" w:rsidRPr="00570EB5">
        <w:rPr>
          <w:rFonts w:ascii="Times New Roman" w:hAnsi="Times New Roman" w:cs="Times New Roman"/>
          <w:szCs w:val="21"/>
        </w:rPr>
        <w:t xml:space="preserve">The testing bias </w:t>
      </w:r>
      <w:r w:rsidR="00C2296E">
        <w:rPr>
          <w:rFonts w:ascii="Times New Roman" w:hAnsi="Times New Roman" w:cs="Times New Roman"/>
          <w:szCs w:val="21"/>
        </w:rPr>
        <w:t>window</w:t>
      </w:r>
      <w:r w:rsidR="005E1B42" w:rsidRPr="00570EB5">
        <w:rPr>
          <w:rFonts w:ascii="Times New Roman" w:hAnsi="Times New Roman" w:cs="Times New Roman"/>
          <w:szCs w:val="21"/>
        </w:rPr>
        <w:t xml:space="preserve"> is ±12 V</w:t>
      </w:r>
      <w:r w:rsidR="009B626E" w:rsidRPr="00570EB5">
        <w:rPr>
          <w:rFonts w:ascii="Times New Roman" w:hAnsi="Times New Roman" w:cs="Times New Roman" w:hint="eastAsia"/>
          <w:szCs w:val="21"/>
        </w:rPr>
        <w:t>,</w:t>
      </w:r>
      <w:r w:rsidR="00245F6F" w:rsidRPr="00570EB5">
        <w:rPr>
          <w:rFonts w:ascii="Times New Roman" w:hAnsi="Times New Roman" w:cs="Times New Roman" w:hint="eastAsia"/>
          <w:szCs w:val="21"/>
        </w:rPr>
        <w:t xml:space="preserve"> and the time duration for each loop is 1</w:t>
      </w:r>
      <w:r w:rsidR="00E51DA2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245F6F" w:rsidRPr="00570EB5">
        <w:rPr>
          <w:rFonts w:ascii="Times New Roman" w:hAnsi="Times New Roman" w:cs="Times New Roman" w:hint="eastAsia"/>
          <w:szCs w:val="21"/>
        </w:rPr>
        <w:t>s</w:t>
      </w:r>
      <w:r w:rsidR="009B626E" w:rsidRPr="00570EB5">
        <w:rPr>
          <w:rFonts w:ascii="Times New Roman" w:hAnsi="Times New Roman" w:cs="Times New Roman" w:hint="eastAsia"/>
          <w:szCs w:val="21"/>
        </w:rPr>
        <w:t>, respectively</w:t>
      </w:r>
      <w:r w:rsidR="00245F6F" w:rsidRPr="00570EB5">
        <w:rPr>
          <w:rFonts w:ascii="Times New Roman" w:hAnsi="Times New Roman" w:cs="Times New Roman" w:hint="eastAsia"/>
          <w:szCs w:val="21"/>
        </w:rPr>
        <w:t>.</w:t>
      </w:r>
    </w:p>
    <w:p w14:paraId="04810544" w14:textId="77777777" w:rsidR="00B821D0" w:rsidRDefault="00B821D0"/>
    <w:p w14:paraId="224465F8" w14:textId="77777777" w:rsidR="00B821D0" w:rsidRDefault="00B821D0"/>
    <w:p w14:paraId="4C4B49CB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2623F3C3" w14:textId="4B955809" w:rsidR="00B821D0" w:rsidRDefault="00DA3405" w:rsidP="0096143A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B5F3633" wp14:editId="18E95129">
            <wp:extent cx="5577851" cy="5577851"/>
            <wp:effectExtent l="0" t="0" r="3810" b="3810"/>
            <wp:docPr id="35740796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07966" name="图片 35740796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7851" cy="55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6048" w14:textId="0ED258CB" w:rsidR="005E1B42" w:rsidRPr="00570EB5" w:rsidRDefault="00B821D0" w:rsidP="005E1B42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="00AF1BF2"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15352">
        <w:rPr>
          <w:rFonts w:ascii="Times New Roman" w:hAnsi="Times New Roman" w:cs="Times New Roman" w:hint="eastAsia"/>
          <w:b/>
          <w:bCs/>
          <w:szCs w:val="21"/>
        </w:rPr>
        <w:t>5</w:t>
      </w:r>
      <w:r w:rsidRPr="00570EB5">
        <w:rPr>
          <w:rFonts w:ascii="Times New Roman" w:hAnsi="Times New Roman" w:cs="Times New Roman"/>
          <w:b/>
          <w:bCs/>
          <w:szCs w:val="21"/>
        </w:rPr>
        <w:t>.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="009B626E" w:rsidRPr="00570EB5">
        <w:rPr>
          <w:rFonts w:ascii="Times New Roman" w:hAnsi="Times New Roman" w:cs="Times New Roman" w:hint="eastAsia"/>
          <w:b/>
          <w:bCs/>
          <w:szCs w:val="21"/>
        </w:rPr>
        <w:t>P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olarization switching curves measured by </w:t>
      </w:r>
      <w:r w:rsidR="009560DD" w:rsidRPr="009560DD">
        <w:rPr>
          <w:rFonts w:ascii="Times New Roman" w:hAnsi="Times New Roman" w:cs="Times New Roman"/>
          <w:b/>
          <w:bCs/>
          <w:szCs w:val="21"/>
        </w:rPr>
        <w:t>switching spectroscopy PFM (SS-PFM)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across 6×6 grid</w:t>
      </w:r>
      <w:r w:rsidR="00245F6F" w:rsidRPr="00570EB5">
        <w:rPr>
          <w:rFonts w:ascii="Times New Roman" w:hAnsi="Times New Roman" w:cs="Times New Roman" w:hint="eastAsia"/>
          <w:b/>
          <w:bCs/>
          <w:szCs w:val="21"/>
        </w:rPr>
        <w:t xml:space="preserve"> points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5E1B42" w:rsidRPr="00570EB5">
        <w:rPr>
          <w:rFonts w:ascii="Times New Roman" w:hAnsi="Times New Roman" w:cs="Times New Roman"/>
          <w:szCs w:val="21"/>
        </w:rPr>
        <w:t xml:space="preserve">The testing bias </w:t>
      </w:r>
      <w:r w:rsidR="00C2296E">
        <w:rPr>
          <w:rFonts w:ascii="Times New Roman" w:hAnsi="Times New Roman" w:cs="Times New Roman"/>
          <w:szCs w:val="21"/>
        </w:rPr>
        <w:t>window</w:t>
      </w:r>
      <w:r w:rsidR="005E1B42" w:rsidRPr="00570EB5">
        <w:rPr>
          <w:rFonts w:ascii="Times New Roman" w:hAnsi="Times New Roman" w:cs="Times New Roman"/>
          <w:szCs w:val="21"/>
        </w:rPr>
        <w:t xml:space="preserve"> is ±14 V</w:t>
      </w:r>
      <w:r w:rsidR="009B626E" w:rsidRPr="00570EB5">
        <w:rPr>
          <w:rFonts w:ascii="Times New Roman" w:hAnsi="Times New Roman" w:cs="Times New Roman" w:hint="eastAsia"/>
          <w:szCs w:val="21"/>
        </w:rPr>
        <w:t>,</w:t>
      </w:r>
      <w:r w:rsidR="00245F6F" w:rsidRPr="00570EB5">
        <w:rPr>
          <w:rFonts w:ascii="Times New Roman" w:hAnsi="Times New Roman" w:cs="Times New Roman" w:hint="eastAsia"/>
          <w:szCs w:val="21"/>
        </w:rPr>
        <w:t xml:space="preserve"> and the time duration for each loop is 1</w:t>
      </w:r>
      <w:r w:rsidR="00E51DA2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245F6F" w:rsidRPr="00570EB5">
        <w:rPr>
          <w:rFonts w:ascii="Times New Roman" w:hAnsi="Times New Roman" w:cs="Times New Roman" w:hint="eastAsia"/>
          <w:szCs w:val="21"/>
        </w:rPr>
        <w:t>s</w:t>
      </w:r>
      <w:r w:rsidR="009B626E" w:rsidRPr="00570EB5">
        <w:rPr>
          <w:rFonts w:ascii="Times New Roman" w:hAnsi="Times New Roman" w:cs="Times New Roman" w:hint="eastAsia"/>
          <w:szCs w:val="21"/>
        </w:rPr>
        <w:t>, respectively</w:t>
      </w:r>
      <w:r w:rsidR="00245F6F" w:rsidRPr="00570EB5">
        <w:rPr>
          <w:rFonts w:ascii="Times New Roman" w:hAnsi="Times New Roman" w:cs="Times New Roman" w:hint="eastAsia"/>
          <w:szCs w:val="21"/>
        </w:rPr>
        <w:t>.</w:t>
      </w:r>
    </w:p>
    <w:p w14:paraId="71078A26" w14:textId="21477310" w:rsidR="00B821D0" w:rsidRDefault="00B821D0"/>
    <w:p w14:paraId="796DCC5F" w14:textId="77777777" w:rsidR="00B821D0" w:rsidRDefault="00B821D0"/>
    <w:p w14:paraId="2CBEADF0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5814B05C" w14:textId="28B014D7" w:rsidR="00B821D0" w:rsidRDefault="00DA3405" w:rsidP="0096143A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061C5367" wp14:editId="5633526E">
            <wp:extent cx="5577851" cy="5577851"/>
            <wp:effectExtent l="0" t="0" r="3810" b="3810"/>
            <wp:docPr id="13417966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96687" name="图片 134179668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7851" cy="557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117C" w14:textId="794FF6A8" w:rsidR="005E1B42" w:rsidRPr="00570EB5" w:rsidRDefault="00B821D0" w:rsidP="005E1B42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="00AF1BF2"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15352">
        <w:rPr>
          <w:rFonts w:ascii="Times New Roman" w:hAnsi="Times New Roman" w:cs="Times New Roman" w:hint="eastAsia"/>
          <w:b/>
          <w:bCs/>
          <w:szCs w:val="21"/>
        </w:rPr>
        <w:t>6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4A75DE" w:rsidRPr="00570EB5">
        <w:rPr>
          <w:rFonts w:ascii="Times New Roman" w:hAnsi="Times New Roman" w:cs="Times New Roman" w:hint="eastAsia"/>
          <w:b/>
          <w:bCs/>
          <w:szCs w:val="21"/>
        </w:rPr>
        <w:t>P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olarization switching curves measured by </w:t>
      </w:r>
      <w:r w:rsidR="009560DD" w:rsidRPr="009560DD">
        <w:rPr>
          <w:rFonts w:ascii="Times New Roman" w:hAnsi="Times New Roman" w:cs="Times New Roman"/>
          <w:b/>
          <w:bCs/>
          <w:szCs w:val="21"/>
        </w:rPr>
        <w:t>switching spectroscopy PFM (SS-PFM)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 across 6×6 grid</w:t>
      </w:r>
      <w:r w:rsidR="000A2210" w:rsidRPr="00570EB5">
        <w:rPr>
          <w:rFonts w:ascii="Times New Roman" w:hAnsi="Times New Roman" w:cs="Times New Roman" w:hint="eastAsia"/>
          <w:b/>
          <w:bCs/>
          <w:szCs w:val="21"/>
        </w:rPr>
        <w:t xml:space="preserve"> points</w:t>
      </w:r>
      <w:r w:rsidR="005E1B42"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5E1B42" w:rsidRPr="00570EB5">
        <w:rPr>
          <w:rFonts w:ascii="Times New Roman" w:hAnsi="Times New Roman" w:cs="Times New Roman"/>
          <w:szCs w:val="21"/>
        </w:rPr>
        <w:t xml:space="preserve">The testing bias </w:t>
      </w:r>
      <w:r w:rsidR="00C2296E">
        <w:rPr>
          <w:rFonts w:ascii="Times New Roman" w:hAnsi="Times New Roman" w:cs="Times New Roman"/>
          <w:szCs w:val="21"/>
        </w:rPr>
        <w:t>window</w:t>
      </w:r>
      <w:r w:rsidR="005E1B42" w:rsidRPr="00570EB5">
        <w:rPr>
          <w:rFonts w:ascii="Times New Roman" w:hAnsi="Times New Roman" w:cs="Times New Roman"/>
          <w:szCs w:val="21"/>
        </w:rPr>
        <w:t xml:space="preserve"> is ±16 V</w:t>
      </w:r>
      <w:r w:rsidR="004A75DE" w:rsidRPr="00570EB5">
        <w:rPr>
          <w:rFonts w:ascii="Times New Roman" w:hAnsi="Times New Roman" w:cs="Times New Roman" w:hint="eastAsia"/>
          <w:szCs w:val="21"/>
        </w:rPr>
        <w:t>,</w:t>
      </w:r>
      <w:r w:rsidR="000A2210" w:rsidRPr="00570EB5">
        <w:rPr>
          <w:rFonts w:ascii="Times New Roman" w:hAnsi="Times New Roman" w:cs="Times New Roman" w:hint="eastAsia"/>
          <w:szCs w:val="21"/>
        </w:rPr>
        <w:t xml:space="preserve"> and the time duration for each loop is 1</w:t>
      </w:r>
      <w:r w:rsidR="00E51DA2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0A2210" w:rsidRPr="00570EB5">
        <w:rPr>
          <w:rFonts w:ascii="Times New Roman" w:hAnsi="Times New Roman" w:cs="Times New Roman" w:hint="eastAsia"/>
          <w:szCs w:val="21"/>
        </w:rPr>
        <w:t>s</w:t>
      </w:r>
      <w:r w:rsidR="004A75DE" w:rsidRPr="00570EB5">
        <w:rPr>
          <w:rFonts w:ascii="Times New Roman" w:hAnsi="Times New Roman" w:cs="Times New Roman" w:hint="eastAsia"/>
          <w:szCs w:val="21"/>
        </w:rPr>
        <w:t>, respectively</w:t>
      </w:r>
      <w:r w:rsidR="000A2210" w:rsidRPr="00570EB5">
        <w:rPr>
          <w:rFonts w:ascii="Times New Roman" w:hAnsi="Times New Roman" w:cs="Times New Roman" w:hint="eastAsia"/>
          <w:szCs w:val="21"/>
        </w:rPr>
        <w:t>.</w:t>
      </w:r>
    </w:p>
    <w:p w14:paraId="0EA07997" w14:textId="2E93ACBF" w:rsidR="00B821D0" w:rsidRDefault="00B821D0">
      <w:pPr>
        <w:rPr>
          <w:rFonts w:ascii="Arial" w:hAnsi="Arial" w:cs="Arial"/>
        </w:rPr>
      </w:pPr>
    </w:p>
    <w:p w14:paraId="7AB976DD" w14:textId="77777777" w:rsidR="00725046" w:rsidRDefault="00725046">
      <w:pPr>
        <w:rPr>
          <w:rFonts w:ascii="Arial" w:hAnsi="Arial" w:cs="Arial"/>
        </w:rPr>
      </w:pPr>
    </w:p>
    <w:p w14:paraId="21F99CA6" w14:textId="77777777" w:rsidR="00725046" w:rsidRDefault="00725046">
      <w:pPr>
        <w:rPr>
          <w:rFonts w:ascii="Arial" w:hAnsi="Arial" w:cs="Arial"/>
        </w:rPr>
      </w:pPr>
    </w:p>
    <w:p w14:paraId="128538DA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18954AA1" w14:textId="19260E68" w:rsidR="00B821D0" w:rsidRDefault="004B3CF1" w:rsidP="0096143A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4035FEE" wp14:editId="39785E1C">
            <wp:extent cx="5253451" cy="3498192"/>
            <wp:effectExtent l="0" t="0" r="4445" b="7620"/>
            <wp:docPr id="5203069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306924" name="图片 520306924"/>
                    <pic:cNvPicPr/>
                  </pic:nvPicPr>
                  <pic:blipFill rotWithShape="1">
                    <a:blip r:embed="rId12"/>
                    <a:srcRect l="1596" t="2873" r="1163"/>
                    <a:stretch/>
                  </pic:blipFill>
                  <pic:spPr bwMode="auto">
                    <a:xfrm>
                      <a:off x="0" y="0"/>
                      <a:ext cx="5254988" cy="349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7B305" w14:textId="386D4387" w:rsidR="00DB0C21" w:rsidRPr="00570EB5" w:rsidRDefault="00AF1BF2" w:rsidP="00AF1BF2">
      <w:pPr>
        <w:rPr>
          <w:rFonts w:ascii="Times New Roman" w:hAnsi="Times New Roman" w:cs="Times New Roman"/>
        </w:rPr>
      </w:pPr>
      <w:r w:rsidRPr="00570EB5">
        <w:rPr>
          <w:rFonts w:ascii="Times New Roman" w:hAnsi="Times New Roman" w:cs="Times New Roman"/>
          <w:b/>
          <w:bCs/>
        </w:rPr>
        <w:t xml:space="preserve">Supplementary Fig. </w:t>
      </w:r>
      <w:r w:rsidR="00C25F34">
        <w:rPr>
          <w:rFonts w:ascii="Times New Roman" w:hAnsi="Times New Roman" w:cs="Times New Roman"/>
          <w:b/>
          <w:bCs/>
        </w:rPr>
        <w:t>7</w:t>
      </w:r>
      <w:r w:rsidRPr="00570EB5">
        <w:rPr>
          <w:rFonts w:ascii="Times New Roman" w:hAnsi="Times New Roman" w:cs="Times New Roman"/>
          <w:b/>
          <w:bCs/>
        </w:rPr>
        <w:t xml:space="preserve">. </w:t>
      </w:r>
      <w:r w:rsidR="00F909C4" w:rsidRPr="00570EB5">
        <w:rPr>
          <w:rFonts w:ascii="Times New Roman" w:hAnsi="Times New Roman" w:cs="Times New Roman" w:hint="eastAsia"/>
          <w:b/>
          <w:bCs/>
        </w:rPr>
        <w:t>S</w:t>
      </w:r>
      <w:r w:rsidR="00DB0C21" w:rsidRPr="00570EB5">
        <w:rPr>
          <w:rFonts w:ascii="Times New Roman" w:hAnsi="Times New Roman" w:cs="Times New Roman"/>
          <w:b/>
          <w:bCs/>
        </w:rPr>
        <w:t>urface topography</w:t>
      </w:r>
      <w:r w:rsidR="00216595" w:rsidRPr="00570EB5">
        <w:rPr>
          <w:rFonts w:ascii="Times New Roman" w:hAnsi="Times New Roman" w:cs="Times New Roman"/>
          <w:b/>
          <w:bCs/>
        </w:rPr>
        <w:t xml:space="preserve"> </w:t>
      </w:r>
      <w:r w:rsidR="003115CE" w:rsidRPr="00570EB5">
        <w:rPr>
          <w:rFonts w:ascii="Times New Roman" w:hAnsi="Times New Roman" w:cs="Times New Roman" w:hint="eastAsia"/>
          <w:b/>
          <w:bCs/>
        </w:rPr>
        <w:t>and the line profiles</w:t>
      </w:r>
      <w:r w:rsidR="003B0F98" w:rsidRPr="00570EB5">
        <w:rPr>
          <w:rFonts w:ascii="Times New Roman" w:hAnsi="Times New Roman" w:cs="Times New Roman" w:hint="eastAsia"/>
          <w:b/>
          <w:bCs/>
        </w:rPr>
        <w:t xml:space="preserve"> </w:t>
      </w:r>
      <w:r w:rsidR="00216595" w:rsidRPr="00570EB5">
        <w:rPr>
          <w:rFonts w:ascii="Times New Roman" w:hAnsi="Times New Roman" w:cs="Times New Roman"/>
          <w:b/>
          <w:bCs/>
        </w:rPr>
        <w:t xml:space="preserve">before and after applying the </w:t>
      </w:r>
      <w:r w:rsidR="003115CE" w:rsidRPr="00570EB5">
        <w:rPr>
          <w:rFonts w:ascii="Times New Roman" w:hAnsi="Times New Roman" w:cs="Times New Roman" w:hint="eastAsia"/>
          <w:b/>
          <w:bCs/>
        </w:rPr>
        <w:t>unidirectional bias</w:t>
      </w:r>
      <w:r w:rsidRPr="00570EB5">
        <w:rPr>
          <w:rFonts w:ascii="Times New Roman" w:hAnsi="Times New Roman" w:cs="Times New Roman"/>
          <w:b/>
          <w:bCs/>
        </w:rPr>
        <w:t>.</w:t>
      </w:r>
      <w:r w:rsidRPr="00570EB5">
        <w:rPr>
          <w:rFonts w:ascii="Times New Roman" w:hAnsi="Times New Roman" w:cs="Times New Roman"/>
        </w:rPr>
        <w:t xml:space="preserve"> </w:t>
      </w:r>
      <w:r w:rsidR="00DB0C21" w:rsidRPr="00570EB5">
        <w:rPr>
          <w:rFonts w:ascii="Times New Roman" w:hAnsi="Times New Roman" w:cs="Times New Roman"/>
        </w:rPr>
        <w:t xml:space="preserve">The bias is applied </w:t>
      </w:r>
      <w:r w:rsidR="00216595" w:rsidRPr="00570EB5">
        <w:rPr>
          <w:rFonts w:ascii="Times New Roman" w:hAnsi="Times New Roman" w:cs="Times New Roman"/>
        </w:rPr>
        <w:t>in the central point location for 5 s</w:t>
      </w:r>
      <w:r w:rsidR="00C2296E">
        <w:rPr>
          <w:rFonts w:ascii="Times New Roman" w:hAnsi="Times New Roman" w:cs="Times New Roman"/>
        </w:rPr>
        <w:t xml:space="preserve"> and</w:t>
      </w:r>
      <w:r w:rsidR="00DB0C21" w:rsidRPr="00570EB5">
        <w:rPr>
          <w:rFonts w:ascii="Times New Roman" w:hAnsi="Times New Roman" w:cs="Times New Roman"/>
        </w:rPr>
        <w:t xml:space="preserve"> </w:t>
      </w:r>
      <w:r w:rsidR="00C2296E" w:rsidRPr="00570EB5">
        <w:rPr>
          <w:rFonts w:ascii="Times New Roman" w:hAnsi="Times New Roman" w:cs="Times New Roman"/>
        </w:rPr>
        <w:t>var</w:t>
      </w:r>
      <w:r w:rsidR="00C2296E">
        <w:rPr>
          <w:rFonts w:ascii="Times New Roman" w:hAnsi="Times New Roman" w:cs="Times New Roman"/>
        </w:rPr>
        <w:t>ies</w:t>
      </w:r>
      <w:r w:rsidR="00C2296E" w:rsidRPr="00570EB5">
        <w:rPr>
          <w:rFonts w:ascii="Times New Roman" w:hAnsi="Times New Roman" w:cs="Times New Roman"/>
        </w:rPr>
        <w:t xml:space="preserve"> </w:t>
      </w:r>
      <w:r w:rsidR="00DB0C21" w:rsidRPr="00570EB5">
        <w:rPr>
          <w:rFonts w:ascii="Times New Roman" w:hAnsi="Times New Roman" w:cs="Times New Roman"/>
        </w:rPr>
        <w:t>from -10 V to -140 V (</w:t>
      </w:r>
      <w:r w:rsidR="00DB0C21" w:rsidRPr="00C2296E">
        <w:rPr>
          <w:rFonts w:ascii="Times New Roman" w:hAnsi="Times New Roman" w:cs="Times New Roman"/>
          <w:b/>
          <w:i/>
          <w:iCs/>
        </w:rPr>
        <w:t>E</w:t>
      </w:r>
      <w:r w:rsidR="00DB0C21" w:rsidRPr="00C2296E">
        <w:rPr>
          <w:rFonts w:ascii="Times New Roman" w:eastAsia="宋体" w:hAnsi="Times New Roman" w:cs="Times New Roman"/>
          <w:b/>
          <w:i/>
          <w:iCs/>
        </w:rPr>
        <w:t>↑</w:t>
      </w:r>
      <w:r w:rsidR="00DB0C21" w:rsidRPr="00570EB5">
        <w:rPr>
          <w:rFonts w:ascii="Times New Roman" w:hAnsi="Times New Roman" w:cs="Times New Roman"/>
        </w:rPr>
        <w:t xml:space="preserve">, </w:t>
      </w:r>
      <w:r w:rsidR="00DB0C21" w:rsidRPr="00570EB5">
        <w:rPr>
          <w:rFonts w:ascii="Cambria Math" w:eastAsia="宋体" w:hAnsi="Cambria Math" w:cs="Cambria Math"/>
        </w:rPr>
        <w:t>⊙</w:t>
      </w:r>
      <w:r w:rsidR="00DB0C21" w:rsidRPr="00570EB5">
        <w:rPr>
          <w:rFonts w:ascii="Times New Roman" w:hAnsi="Times New Roman" w:cs="Times New Roman"/>
        </w:rPr>
        <w:t>).</w:t>
      </w:r>
      <w:r w:rsidR="00216595" w:rsidRPr="00570EB5">
        <w:rPr>
          <w:rFonts w:ascii="Times New Roman" w:hAnsi="Times New Roman" w:cs="Times New Roman"/>
        </w:rPr>
        <w:t xml:space="preserve"> </w:t>
      </w:r>
    </w:p>
    <w:p w14:paraId="2CDE92DB" w14:textId="5A2B8B36" w:rsidR="00B821D0" w:rsidRDefault="00B821D0"/>
    <w:p w14:paraId="538886A2" w14:textId="77777777" w:rsidR="004F4254" w:rsidRDefault="004F4254"/>
    <w:p w14:paraId="3A2D37EC" w14:textId="77777777" w:rsidR="00B821D0" w:rsidRDefault="00B821D0"/>
    <w:p w14:paraId="74A10AAD" w14:textId="77777777" w:rsidR="00B821D0" w:rsidRDefault="00B821D0">
      <w:pPr>
        <w:sectPr w:rsidR="00B821D0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38822A64" w14:textId="392D5362" w:rsidR="00B821D0" w:rsidRDefault="004C25A2" w:rsidP="003B23D6">
      <w:pPr>
        <w:jc w:val="center"/>
      </w:pPr>
      <w:r>
        <w:rPr>
          <w:noProof/>
        </w:rPr>
        <w:lastRenderedPageBreak/>
        <w:drawing>
          <wp:inline distT="0" distB="0" distL="0" distR="0" wp14:anchorId="1AE4B217" wp14:editId="6B01D30A">
            <wp:extent cx="5405691" cy="5954573"/>
            <wp:effectExtent l="0" t="0" r="508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. S8.png"/>
                    <pic:cNvPicPr/>
                  </pic:nvPicPr>
                  <pic:blipFill rotWithShape="1">
                    <a:blip r:embed="rId13"/>
                    <a:srcRect t="1314" b="1448"/>
                    <a:stretch/>
                  </pic:blipFill>
                  <pic:spPr bwMode="auto">
                    <a:xfrm>
                      <a:off x="0" y="0"/>
                      <a:ext cx="5406051" cy="595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5D250" w14:textId="37A1E3E5" w:rsidR="000D725F" w:rsidRDefault="00216595">
      <w:pPr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C25F34">
        <w:rPr>
          <w:rFonts w:ascii="Times New Roman" w:hAnsi="Times New Roman" w:cs="Times New Roman"/>
          <w:b/>
          <w:bCs/>
          <w:szCs w:val="21"/>
        </w:rPr>
        <w:t>8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bookmarkStart w:id="3" w:name="_Hlk185323900"/>
      <w:r w:rsidR="001762CE" w:rsidRPr="00570EB5">
        <w:rPr>
          <w:rFonts w:ascii="Times New Roman" w:hAnsi="Times New Roman" w:cs="Times New Roman" w:hint="eastAsia"/>
          <w:b/>
          <w:bCs/>
          <w:szCs w:val="21"/>
        </w:rPr>
        <w:t xml:space="preserve">Controlled </w:t>
      </w:r>
      <w:r w:rsidR="001762CE" w:rsidRPr="00570EB5">
        <w:rPr>
          <w:rFonts w:ascii="Times New Roman" w:hAnsi="Times New Roman" w:cs="Times New Roman"/>
          <w:b/>
          <w:bCs/>
          <w:szCs w:val="21"/>
        </w:rPr>
        <w:t>domains</w:t>
      </w:r>
      <w:r w:rsidR="00C2296E">
        <w:rPr>
          <w:rFonts w:ascii="Times New Roman" w:hAnsi="Times New Roman" w:cs="Times New Roman"/>
          <w:b/>
          <w:bCs/>
          <w:szCs w:val="21"/>
        </w:rPr>
        <w:t xml:space="preserve"> engineering with</w:t>
      </w:r>
      <w:r w:rsidR="001762CE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="00C2296E" w:rsidRPr="00570EB5">
        <w:rPr>
          <w:rFonts w:ascii="Times New Roman" w:hAnsi="Times New Roman" w:cs="Times New Roman" w:hint="eastAsia"/>
          <w:b/>
          <w:bCs/>
          <w:szCs w:val="21"/>
        </w:rPr>
        <w:t>a</w:t>
      </w:r>
      <w:r w:rsidR="00C2296E" w:rsidRPr="00570EB5">
        <w:rPr>
          <w:rFonts w:ascii="Times New Roman" w:hAnsi="Times New Roman" w:cs="Times New Roman"/>
          <w:b/>
          <w:bCs/>
          <w:szCs w:val="21"/>
        </w:rPr>
        <w:t>lternat</w:t>
      </w:r>
      <w:r w:rsidR="00C2296E" w:rsidRPr="00570EB5">
        <w:rPr>
          <w:rFonts w:ascii="Times New Roman" w:hAnsi="Times New Roman" w:cs="Times New Roman" w:hint="eastAsia"/>
          <w:b/>
          <w:bCs/>
          <w:szCs w:val="21"/>
        </w:rPr>
        <w:t>ive</w:t>
      </w:r>
      <w:r w:rsidR="00C2296E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="001762CE" w:rsidRPr="00570EB5">
        <w:rPr>
          <w:rFonts w:ascii="Times New Roman" w:hAnsi="Times New Roman" w:cs="Times New Roman"/>
          <w:b/>
          <w:bCs/>
          <w:szCs w:val="21"/>
        </w:rPr>
        <w:t>switch</w:t>
      </w:r>
      <w:r w:rsidR="001762CE" w:rsidRPr="00570EB5">
        <w:rPr>
          <w:rFonts w:ascii="Times New Roman" w:hAnsi="Times New Roman" w:cs="Times New Roman" w:hint="eastAsia"/>
          <w:b/>
          <w:bCs/>
          <w:szCs w:val="21"/>
        </w:rPr>
        <w:t>ing</w:t>
      </w:r>
      <w:r w:rsidR="001762CE" w:rsidRPr="00570EB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after applying </w:t>
      </w:r>
      <w:r w:rsidR="001762CE" w:rsidRPr="00570EB5">
        <w:rPr>
          <w:rFonts w:ascii="Times New Roman" w:hAnsi="Times New Roman" w:cs="Times New Roman"/>
          <w:b/>
          <w:bCs/>
          <w:szCs w:val="21"/>
        </w:rPr>
        <w:t>unidirectional electric field</w:t>
      </w:r>
      <w:r w:rsidR="001762CE" w:rsidRPr="00C2296E">
        <w:rPr>
          <w:rFonts w:ascii="Times New Roman" w:hAnsi="Times New Roman" w:cs="Times New Roman" w:hint="eastAsia"/>
          <w:b/>
          <w:bCs/>
          <w:szCs w:val="21"/>
        </w:rPr>
        <w:t>s</w:t>
      </w:r>
      <w:r w:rsidR="003115CE" w:rsidRPr="00C2296E">
        <w:rPr>
          <w:rFonts w:ascii="Times New Roman" w:hAnsi="Times New Roman" w:cs="Times New Roman"/>
          <w:b/>
          <w:szCs w:val="21"/>
        </w:rPr>
        <w:t xml:space="preserve"> with progressively increased magnitude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. </w:t>
      </w:r>
      <w:r w:rsidR="001762CE" w:rsidRPr="00570EB5">
        <w:rPr>
          <w:rFonts w:ascii="Times New Roman" w:hAnsi="Times New Roman" w:cs="Times New Roman" w:hint="eastAsia"/>
          <w:b/>
          <w:bCs/>
          <w:szCs w:val="21"/>
        </w:rPr>
        <w:t xml:space="preserve">a </w:t>
      </w:r>
      <w:r w:rsidR="001762CE" w:rsidRPr="00570EB5">
        <w:rPr>
          <w:rFonts w:ascii="Times New Roman" w:hAnsi="Times New Roman" w:cs="Times New Roman" w:hint="eastAsia"/>
          <w:szCs w:val="21"/>
        </w:rPr>
        <w:t>The phase and amplitude image</w:t>
      </w:r>
      <w:r w:rsidR="003115CE" w:rsidRPr="00570EB5">
        <w:rPr>
          <w:rFonts w:ascii="Times New Roman" w:hAnsi="Times New Roman" w:cs="Times New Roman"/>
          <w:szCs w:val="21"/>
        </w:rPr>
        <w:t xml:space="preserve"> </w:t>
      </w:r>
      <w:r w:rsidR="003115CE" w:rsidRPr="00570EB5">
        <w:rPr>
          <w:rFonts w:ascii="Times New Roman" w:hAnsi="Times New Roman" w:cs="Times New Roman" w:hint="eastAsia"/>
          <w:szCs w:val="21"/>
        </w:rPr>
        <w:t>under different bias</w:t>
      </w:r>
      <w:r w:rsidR="003115CE" w:rsidRPr="00570EB5">
        <w:rPr>
          <w:rFonts w:ascii="Times New Roman" w:hAnsi="Times New Roman" w:cs="Times New Roman"/>
          <w:szCs w:val="21"/>
        </w:rPr>
        <w:t xml:space="preserve"> magnitude</w:t>
      </w:r>
      <w:r w:rsidR="003115CE" w:rsidRPr="00570EB5">
        <w:rPr>
          <w:rFonts w:ascii="Times New Roman" w:hAnsi="Times New Roman" w:cs="Times New Roman" w:hint="eastAsia"/>
          <w:b/>
          <w:bCs/>
          <w:szCs w:val="21"/>
        </w:rPr>
        <w:t xml:space="preserve">. b </w:t>
      </w:r>
      <w:r w:rsidR="003115CE" w:rsidRPr="00570EB5">
        <w:rPr>
          <w:rFonts w:ascii="Times New Roman" w:hAnsi="Times New Roman" w:cs="Times New Roman"/>
          <w:szCs w:val="21"/>
        </w:rPr>
        <w:t xml:space="preserve">Statistical </w:t>
      </w:r>
      <w:r w:rsidR="003115CE" w:rsidRPr="00570EB5">
        <w:rPr>
          <w:rFonts w:ascii="Times New Roman" w:hAnsi="Times New Roman" w:cs="Times New Roman" w:hint="eastAsia"/>
          <w:szCs w:val="21"/>
        </w:rPr>
        <w:t>domain</w:t>
      </w:r>
      <w:r w:rsidR="003115CE" w:rsidRPr="00570EB5">
        <w:rPr>
          <w:rFonts w:ascii="Times New Roman" w:hAnsi="Times New Roman" w:cs="Times New Roman"/>
          <w:szCs w:val="21"/>
        </w:rPr>
        <w:t xml:space="preserve"> percentages of purple-black domains (</w:t>
      </w:r>
      <w:r w:rsidR="003115CE" w:rsidRPr="00570EB5">
        <w:rPr>
          <w:rFonts w:ascii="Times New Roman" w:hAnsi="Times New Roman" w:cs="Times New Roman"/>
          <w:b/>
          <w:bCs/>
          <w:i/>
          <w:iCs/>
          <w:szCs w:val="21"/>
        </w:rPr>
        <w:t>P↓</w:t>
      </w:r>
      <w:r w:rsidR="003115CE" w:rsidRPr="00570EB5">
        <w:rPr>
          <w:rFonts w:ascii="Times New Roman" w:hAnsi="Times New Roman" w:cs="Times New Roman"/>
          <w:szCs w:val="21"/>
        </w:rPr>
        <w:t>) and yellow domains (</w:t>
      </w:r>
      <w:r w:rsidR="003115CE" w:rsidRPr="00570EB5">
        <w:rPr>
          <w:rFonts w:ascii="Times New Roman" w:hAnsi="Times New Roman" w:cs="Times New Roman"/>
          <w:b/>
          <w:bCs/>
          <w:i/>
          <w:iCs/>
          <w:szCs w:val="21"/>
        </w:rPr>
        <w:t>P↑</w:t>
      </w:r>
      <w:r w:rsidR="003115CE" w:rsidRPr="00570EB5">
        <w:rPr>
          <w:rFonts w:ascii="Times New Roman" w:hAnsi="Times New Roman" w:cs="Times New Roman"/>
          <w:szCs w:val="21"/>
        </w:rPr>
        <w:t xml:space="preserve">) in the </w:t>
      </w:r>
      <w:r w:rsidR="003115CE" w:rsidRPr="00570EB5">
        <w:rPr>
          <w:rFonts w:ascii="Times New Roman" w:hAnsi="Times New Roman" w:cs="Times New Roman"/>
        </w:rPr>
        <w:t>yellow</w:t>
      </w:r>
      <w:r w:rsidR="003115CE" w:rsidRPr="00570EB5">
        <w:rPr>
          <w:rFonts w:ascii="Times New Roman" w:hAnsi="Times New Roman" w:cs="Times New Roman" w:hint="eastAsia"/>
        </w:rPr>
        <w:t xml:space="preserve">, </w:t>
      </w:r>
      <w:r w:rsidR="003115CE" w:rsidRPr="00570EB5">
        <w:rPr>
          <w:rFonts w:ascii="Times New Roman" w:hAnsi="Times New Roman" w:cs="Times New Roman"/>
        </w:rPr>
        <w:t>blue box regions</w:t>
      </w:r>
      <w:r w:rsidR="00C2296E">
        <w:rPr>
          <w:rFonts w:ascii="Times New Roman" w:hAnsi="Times New Roman" w:cs="Times New Roman"/>
        </w:rPr>
        <w:t>, as well as</w:t>
      </w:r>
      <w:r w:rsidR="003115CE" w:rsidRPr="00570EB5">
        <w:rPr>
          <w:rFonts w:ascii="Times New Roman" w:hAnsi="Times New Roman" w:cs="Times New Roman" w:hint="eastAsia"/>
        </w:rPr>
        <w:t xml:space="preserve"> the entire scanning area</w:t>
      </w:r>
      <w:r w:rsidR="003115CE" w:rsidRPr="00570EB5">
        <w:rPr>
          <w:rFonts w:ascii="Times New Roman" w:hAnsi="Times New Roman" w:cs="Times New Roman"/>
          <w:szCs w:val="21"/>
        </w:rPr>
        <w:t xml:space="preserve"> under </w:t>
      </w:r>
      <w:r w:rsidR="003115CE" w:rsidRPr="00570EB5">
        <w:rPr>
          <w:rFonts w:ascii="Times New Roman" w:hAnsi="Times New Roman" w:cs="Times New Roman" w:hint="eastAsia"/>
          <w:szCs w:val="21"/>
        </w:rPr>
        <w:t>different bias</w:t>
      </w:r>
      <w:r w:rsidR="003115CE" w:rsidRPr="00570EB5">
        <w:rPr>
          <w:rFonts w:ascii="Times New Roman" w:hAnsi="Times New Roman" w:cs="Times New Roman"/>
          <w:szCs w:val="21"/>
        </w:rPr>
        <w:t xml:space="preserve"> magnitude.</w:t>
      </w:r>
      <w:r w:rsidR="003115CE" w:rsidRPr="00570EB5">
        <w:rPr>
          <w:rFonts w:ascii="Times New Roman" w:hAnsi="Times New Roman" w:cs="Times New Roman" w:hint="eastAsia"/>
          <w:szCs w:val="21"/>
        </w:rPr>
        <w:t xml:space="preserve"> </w:t>
      </w:r>
      <w:r w:rsidR="00B72A33" w:rsidRPr="00570EB5">
        <w:rPr>
          <w:rFonts w:ascii="Times New Roman" w:hAnsi="Times New Roman" w:cs="Times New Roman" w:hint="eastAsia"/>
          <w:szCs w:val="21"/>
        </w:rPr>
        <w:t xml:space="preserve">The bias is applied </w:t>
      </w:r>
      <w:r w:rsidR="00B72A33" w:rsidRPr="00570EB5">
        <w:rPr>
          <w:rFonts w:ascii="Times New Roman" w:hAnsi="Times New Roman" w:cs="Times New Roman"/>
          <w:szCs w:val="21"/>
        </w:rPr>
        <w:t xml:space="preserve">at </w:t>
      </w:r>
      <w:r w:rsidR="00B72A33" w:rsidRPr="00570EB5">
        <w:rPr>
          <w:rFonts w:ascii="Times New Roman" w:hAnsi="Times New Roman" w:cs="Times New Roman" w:hint="eastAsia"/>
          <w:szCs w:val="21"/>
        </w:rPr>
        <w:t>the</w:t>
      </w:r>
      <w:r w:rsidR="00B72A33" w:rsidRPr="00570EB5">
        <w:rPr>
          <w:rFonts w:ascii="Times New Roman" w:hAnsi="Times New Roman" w:cs="Times New Roman"/>
          <w:szCs w:val="21"/>
        </w:rPr>
        <w:t xml:space="preserve"> central point</w:t>
      </w:r>
      <w:r w:rsidR="00B72A33" w:rsidRPr="00570EB5">
        <w:rPr>
          <w:rFonts w:ascii="Times New Roman" w:hAnsi="Times New Roman" w:cs="Times New Roman" w:hint="eastAsia"/>
          <w:szCs w:val="21"/>
        </w:rPr>
        <w:t xml:space="preserve"> location</w:t>
      </w:r>
      <w:r w:rsidR="000840A2" w:rsidRPr="00570EB5">
        <w:rPr>
          <w:rFonts w:ascii="Times New Roman" w:hAnsi="Times New Roman" w:cs="Times New Roman" w:hint="eastAsia"/>
          <w:szCs w:val="21"/>
        </w:rPr>
        <w:t>,</w:t>
      </w:r>
      <w:r w:rsidR="00B72A33" w:rsidRPr="00570EB5">
        <w:rPr>
          <w:rFonts w:ascii="Times New Roman" w:hAnsi="Times New Roman" w:cs="Times New Roman"/>
          <w:szCs w:val="21"/>
        </w:rPr>
        <w:t xml:space="preserve"> </w:t>
      </w:r>
      <w:r w:rsidR="00B72A33" w:rsidRPr="00570EB5">
        <w:rPr>
          <w:rFonts w:ascii="Times New Roman" w:hAnsi="Times New Roman" w:cs="Times New Roman" w:hint="eastAsia"/>
          <w:szCs w:val="21"/>
        </w:rPr>
        <w:t xml:space="preserve">and varies </w:t>
      </w:r>
      <w:r w:rsidR="00B72A33" w:rsidRPr="00570EB5">
        <w:rPr>
          <w:rFonts w:ascii="Times New Roman" w:hAnsi="Times New Roman" w:cs="Times New Roman"/>
          <w:szCs w:val="21"/>
        </w:rPr>
        <w:t>from -10 V to -140 V (</w:t>
      </w:r>
      <w:r w:rsidR="00B72A33" w:rsidRPr="00C2296E">
        <w:rPr>
          <w:rFonts w:ascii="Times New Roman" w:hAnsi="Times New Roman" w:cs="Times New Roman"/>
          <w:b/>
          <w:i/>
          <w:iCs/>
          <w:szCs w:val="21"/>
        </w:rPr>
        <w:t>E↑</w:t>
      </w:r>
      <w:r w:rsidR="00176434" w:rsidRPr="00570EB5">
        <w:rPr>
          <w:rFonts w:ascii="Times New Roman" w:hAnsi="Times New Roman" w:cs="Times New Roman"/>
        </w:rPr>
        <w:t xml:space="preserve">, </w:t>
      </w:r>
      <w:r w:rsidR="00176434" w:rsidRPr="00570EB5">
        <w:rPr>
          <w:rFonts w:ascii="Cambria Math" w:eastAsia="宋体" w:hAnsi="Cambria Math" w:cs="Cambria Math"/>
        </w:rPr>
        <w:t>⊙</w:t>
      </w:r>
      <w:r w:rsidR="00B72A33" w:rsidRPr="00570EB5">
        <w:rPr>
          <w:rFonts w:ascii="Times New Roman" w:hAnsi="Times New Roman" w:cs="Times New Roman"/>
          <w:szCs w:val="21"/>
        </w:rPr>
        <w:t>) for 5 s</w:t>
      </w:r>
      <w:r w:rsidR="00B72A33" w:rsidRPr="00570EB5">
        <w:rPr>
          <w:rFonts w:ascii="Times New Roman" w:hAnsi="Times New Roman" w:cs="Times New Roman" w:hint="eastAsia"/>
          <w:szCs w:val="21"/>
        </w:rPr>
        <w:t>.</w:t>
      </w:r>
    </w:p>
    <w:p w14:paraId="58B0A95F" w14:textId="2A6E2287" w:rsidR="004F4254" w:rsidRDefault="004F4254">
      <w:pPr>
        <w:rPr>
          <w:sz w:val="18"/>
          <w:szCs w:val="20"/>
        </w:rPr>
      </w:pPr>
    </w:p>
    <w:p w14:paraId="5E2F63A4" w14:textId="77777777" w:rsidR="004F4254" w:rsidRPr="00570EB5" w:rsidRDefault="004F4254">
      <w:pPr>
        <w:rPr>
          <w:sz w:val="18"/>
          <w:szCs w:val="20"/>
        </w:rPr>
      </w:pPr>
    </w:p>
    <w:bookmarkEnd w:id="3"/>
    <w:p w14:paraId="7DC42D2A" w14:textId="77777777" w:rsidR="00216595" w:rsidRDefault="00216595"/>
    <w:p w14:paraId="4B246D00" w14:textId="77777777" w:rsidR="000D725F" w:rsidRDefault="000D725F">
      <w:pPr>
        <w:sectPr w:rsidR="000D725F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077B7D85" w14:textId="25F24B4D" w:rsidR="009B2180" w:rsidRDefault="00BC0861" w:rsidP="003B23D6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5B3F9BD8" wp14:editId="25F74788">
            <wp:extent cx="5124090" cy="3523996"/>
            <wp:effectExtent l="0" t="0" r="635" b="635"/>
            <wp:docPr id="87047050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70505" name="图片 870470505"/>
                    <pic:cNvPicPr/>
                  </pic:nvPicPr>
                  <pic:blipFill rotWithShape="1">
                    <a:blip r:embed="rId14"/>
                    <a:srcRect l="2395" t="2155" r="2757"/>
                    <a:stretch/>
                  </pic:blipFill>
                  <pic:spPr bwMode="auto">
                    <a:xfrm>
                      <a:off x="0" y="0"/>
                      <a:ext cx="5125691" cy="3525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DDAD9" w14:textId="4949F799" w:rsidR="005218C8" w:rsidRDefault="005218C8" w:rsidP="00EC37C2">
      <w:pPr>
        <w:spacing w:after="120"/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</w:t>
      </w:r>
      <w:r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AB2F0F">
        <w:rPr>
          <w:rFonts w:ascii="Times New Roman" w:hAnsi="Times New Roman" w:cs="Times New Roman"/>
          <w:b/>
          <w:bCs/>
          <w:szCs w:val="21"/>
        </w:rPr>
        <w:t>9</w:t>
      </w:r>
      <w:r w:rsidRPr="00570EB5">
        <w:rPr>
          <w:rFonts w:ascii="Times New Roman" w:hAnsi="Times New Roman" w:cs="Times New Roman"/>
          <w:b/>
          <w:bCs/>
          <w:szCs w:val="21"/>
        </w:rPr>
        <w:t>.</w:t>
      </w:r>
      <w:r w:rsidRPr="00570EB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7454F5" w:rsidRPr="00570EB5">
        <w:rPr>
          <w:rFonts w:ascii="Times New Roman" w:hAnsi="Times New Roman" w:cs="Times New Roman"/>
          <w:b/>
          <w:bCs/>
          <w:szCs w:val="21"/>
        </w:rPr>
        <w:t>“</w:t>
      </w:r>
      <w:r w:rsidR="002134BD" w:rsidRPr="00570EB5">
        <w:rPr>
          <w:rFonts w:ascii="Times New Roman" w:hAnsi="Times New Roman" w:cs="Times New Roman" w:hint="eastAsia"/>
          <w:b/>
          <w:bCs/>
          <w:szCs w:val="21"/>
        </w:rPr>
        <w:t>S</w:t>
      </w:r>
      <w:r w:rsidRPr="00570EB5">
        <w:rPr>
          <w:rFonts w:ascii="Times New Roman" w:hAnsi="Times New Roman" w:cs="Times New Roman"/>
          <w:b/>
          <w:bCs/>
          <w:szCs w:val="21"/>
        </w:rPr>
        <w:t>hape memory</w:t>
      </w:r>
      <w:r w:rsidR="007454F5" w:rsidRPr="00570EB5">
        <w:rPr>
          <w:rFonts w:ascii="Times New Roman" w:hAnsi="Times New Roman" w:cs="Times New Roman"/>
          <w:b/>
          <w:bCs/>
          <w:szCs w:val="21"/>
        </w:rPr>
        <w:t>”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 effect </w:t>
      </w:r>
      <w:r w:rsidRPr="00570EB5">
        <w:rPr>
          <w:rFonts w:ascii="Times New Roman" w:hAnsi="Times New Roman" w:cs="Times New Roman" w:hint="eastAsia"/>
          <w:b/>
          <w:bCs/>
          <w:szCs w:val="21"/>
        </w:rPr>
        <w:t>of electrically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 switched ferroelectric domains.</w:t>
      </w:r>
      <w:r w:rsidRPr="00570EB5">
        <w:rPr>
          <w:rFonts w:ascii="Times New Roman" w:hAnsi="Times New Roman" w:cs="Times New Roman"/>
          <w:szCs w:val="21"/>
        </w:rPr>
        <w:t xml:space="preserve"> </w:t>
      </w:r>
      <w:r w:rsidR="002134BD" w:rsidRPr="00570EB5">
        <w:rPr>
          <w:rFonts w:ascii="Times New Roman" w:hAnsi="Times New Roman" w:cs="Times New Roman" w:hint="eastAsia"/>
          <w:szCs w:val="21"/>
        </w:rPr>
        <w:t xml:space="preserve">In such case, a </w:t>
      </w:r>
      <w:r w:rsidR="00EC37C2" w:rsidRPr="00570EB5">
        <w:rPr>
          <w:rFonts w:ascii="Times New Roman" w:hAnsi="Times New Roman" w:cs="Times New Roman"/>
          <w:szCs w:val="21"/>
        </w:rPr>
        <w:t xml:space="preserve">bias (-100 V, 5 s) </w:t>
      </w:r>
      <w:r w:rsidR="002134BD" w:rsidRPr="00570EB5">
        <w:rPr>
          <w:rFonts w:ascii="Times New Roman" w:hAnsi="Times New Roman" w:cs="Times New Roman" w:hint="eastAsia"/>
          <w:szCs w:val="21"/>
        </w:rPr>
        <w:t>is a</w:t>
      </w:r>
      <w:r w:rsidR="002134BD" w:rsidRPr="00570EB5">
        <w:rPr>
          <w:rFonts w:ascii="Times New Roman" w:hAnsi="Times New Roman" w:cs="Times New Roman"/>
          <w:szCs w:val="21"/>
        </w:rPr>
        <w:t>ppl</w:t>
      </w:r>
      <w:r w:rsidR="002134BD" w:rsidRPr="00570EB5">
        <w:rPr>
          <w:rFonts w:ascii="Times New Roman" w:hAnsi="Times New Roman" w:cs="Times New Roman" w:hint="eastAsia"/>
          <w:szCs w:val="21"/>
        </w:rPr>
        <w:t>ied</w:t>
      </w:r>
      <w:r w:rsidR="002134BD" w:rsidRPr="00570EB5">
        <w:rPr>
          <w:rFonts w:ascii="Times New Roman" w:hAnsi="Times New Roman" w:cs="Times New Roman"/>
          <w:szCs w:val="21"/>
        </w:rPr>
        <w:t xml:space="preserve"> </w:t>
      </w:r>
      <w:r w:rsidR="00EC37C2" w:rsidRPr="00570EB5">
        <w:rPr>
          <w:rFonts w:ascii="Times New Roman" w:hAnsi="Times New Roman" w:cs="Times New Roman"/>
          <w:szCs w:val="21"/>
        </w:rPr>
        <w:t>at the central</w:t>
      </w:r>
      <w:r w:rsidR="009A5E43">
        <w:rPr>
          <w:rFonts w:ascii="Times New Roman" w:hAnsi="Times New Roman" w:cs="Times New Roman"/>
          <w:szCs w:val="21"/>
        </w:rPr>
        <w:t xml:space="preserve"> </w:t>
      </w:r>
      <w:r w:rsidR="00EC37C2" w:rsidRPr="00570EB5">
        <w:rPr>
          <w:rFonts w:ascii="Times New Roman" w:hAnsi="Times New Roman" w:cs="Times New Roman"/>
          <w:szCs w:val="21"/>
        </w:rPr>
        <w:t>point location, then immediately withdraw</w:t>
      </w:r>
      <w:r w:rsidR="002134BD" w:rsidRPr="00570EB5">
        <w:rPr>
          <w:rFonts w:ascii="Times New Roman" w:hAnsi="Times New Roman" w:cs="Times New Roman" w:hint="eastAsia"/>
          <w:szCs w:val="21"/>
        </w:rPr>
        <w:t>n,</w:t>
      </w:r>
      <w:r w:rsidR="00EC37C2" w:rsidRPr="00570EB5">
        <w:rPr>
          <w:rFonts w:ascii="Times New Roman" w:hAnsi="Times New Roman" w:cs="Times New Roman"/>
          <w:szCs w:val="21"/>
        </w:rPr>
        <w:t xml:space="preserve"> </w:t>
      </w:r>
      <w:r w:rsidR="002134BD" w:rsidRPr="00570EB5">
        <w:rPr>
          <w:rFonts w:ascii="Times New Roman" w:hAnsi="Times New Roman" w:cs="Times New Roman" w:hint="eastAsia"/>
          <w:szCs w:val="21"/>
        </w:rPr>
        <w:t xml:space="preserve">followed by </w:t>
      </w:r>
      <w:r w:rsidR="00EC37C2" w:rsidRPr="00570EB5">
        <w:rPr>
          <w:rFonts w:ascii="Times New Roman" w:hAnsi="Times New Roman" w:cs="Times New Roman"/>
          <w:szCs w:val="21"/>
        </w:rPr>
        <w:t>continuously scanning quickly (~26 s per image) to monitor the relaxation of switched domains. Until the switched ferroelectric domains are stabilized, we continue to apply bias (-100 V, 5 s), then immediately withdraw the bias</w:t>
      </w:r>
      <w:r w:rsidR="002134BD" w:rsidRPr="00570EB5">
        <w:rPr>
          <w:rFonts w:ascii="Times New Roman" w:hAnsi="Times New Roman" w:cs="Times New Roman" w:hint="eastAsia"/>
          <w:szCs w:val="21"/>
        </w:rPr>
        <w:t>,</w:t>
      </w:r>
      <w:r w:rsidR="00EC37C2" w:rsidRPr="00570EB5">
        <w:rPr>
          <w:rFonts w:ascii="Times New Roman" w:hAnsi="Times New Roman" w:cs="Times New Roman"/>
          <w:szCs w:val="21"/>
        </w:rPr>
        <w:t xml:space="preserve"> and continuously scan quickly (~26 s per image) to monitor the relaxation of switched domains.</w:t>
      </w:r>
    </w:p>
    <w:p w14:paraId="35AC91DB" w14:textId="77777777" w:rsidR="004F4254" w:rsidRPr="00570EB5" w:rsidRDefault="004F4254" w:rsidP="00EC37C2">
      <w:pPr>
        <w:spacing w:after="120"/>
        <w:rPr>
          <w:rFonts w:ascii="Times New Roman" w:hAnsi="Times New Roman" w:cs="Times New Roman"/>
          <w:szCs w:val="21"/>
        </w:rPr>
      </w:pPr>
    </w:p>
    <w:p w14:paraId="44012F1F" w14:textId="40DA44D2" w:rsidR="000D725F" w:rsidRDefault="000D725F"/>
    <w:p w14:paraId="5E206A0A" w14:textId="77777777" w:rsidR="000D725F" w:rsidRDefault="000D725F"/>
    <w:p w14:paraId="0E89695C" w14:textId="77777777" w:rsidR="000D725F" w:rsidRDefault="000D725F">
      <w:pPr>
        <w:sectPr w:rsidR="000D725F" w:rsidSect="00A928E8">
          <w:pgSz w:w="11906" w:h="16838"/>
          <w:pgMar w:top="1418" w:right="1418" w:bottom="1418" w:left="1418" w:header="851" w:footer="992" w:gutter="0"/>
          <w:cols w:space="425"/>
          <w:docGrid w:type="linesAndChars" w:linePitch="312"/>
        </w:sectPr>
      </w:pPr>
    </w:p>
    <w:p w14:paraId="74C61080" w14:textId="6B69A232" w:rsidR="00B821D0" w:rsidRDefault="006C079E" w:rsidP="003B23D6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4E805A8A" wp14:editId="0DDCE304">
            <wp:extent cx="5314950" cy="4486275"/>
            <wp:effectExtent l="0" t="0" r="0" b="9525"/>
            <wp:docPr id="1117078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78112" name="图片 1117078112"/>
                    <pic:cNvPicPr/>
                  </pic:nvPicPr>
                  <pic:blipFill rotWithShape="1">
                    <a:blip r:embed="rId15"/>
                    <a:srcRect l="1410" t="1221" r="215" b="2931"/>
                    <a:stretch/>
                  </pic:blipFill>
                  <pic:spPr bwMode="auto">
                    <a:xfrm>
                      <a:off x="0" y="0"/>
                      <a:ext cx="5316264" cy="4487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54F83" w14:textId="1CF85FBD" w:rsidR="007764F9" w:rsidRPr="00570EB5" w:rsidRDefault="00EC37C2" w:rsidP="007764F9">
      <w:pPr>
        <w:spacing w:after="120"/>
        <w:rPr>
          <w:rFonts w:ascii="Times New Roman" w:hAnsi="Times New Roman" w:cs="Times New Roman"/>
          <w:szCs w:val="21"/>
        </w:rPr>
      </w:pPr>
      <w:r w:rsidRPr="00570EB5">
        <w:rPr>
          <w:rFonts w:ascii="Times New Roman" w:hAnsi="Times New Roman" w:cs="Times New Roman"/>
          <w:b/>
          <w:bCs/>
          <w:szCs w:val="21"/>
        </w:rPr>
        <w:t>Supplementary Fig. 1</w:t>
      </w:r>
      <w:r w:rsidR="00D96F47">
        <w:rPr>
          <w:rFonts w:ascii="Times New Roman" w:hAnsi="Times New Roman" w:cs="Times New Roman"/>
          <w:b/>
          <w:bCs/>
          <w:szCs w:val="21"/>
        </w:rPr>
        <w:t>0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. Electrical “writing” of grid-patterned ferroelectric domains </w:t>
      </w:r>
      <w:r w:rsidR="00333560" w:rsidRPr="00570EB5">
        <w:rPr>
          <w:rFonts w:ascii="Times New Roman" w:hAnsi="Times New Roman" w:cs="Times New Roman"/>
          <w:b/>
          <w:bCs/>
          <w:szCs w:val="21"/>
        </w:rPr>
        <w:t>under</w:t>
      </w:r>
      <w:r w:rsidRPr="00570EB5">
        <w:rPr>
          <w:rFonts w:ascii="Times New Roman" w:hAnsi="Times New Roman" w:cs="Times New Roman"/>
          <w:b/>
          <w:bCs/>
          <w:szCs w:val="21"/>
        </w:rPr>
        <w:t xml:space="preserve"> unidirectional electric field</w:t>
      </w:r>
      <w:r w:rsidR="00333560" w:rsidRPr="00570EB5">
        <w:rPr>
          <w:rFonts w:ascii="Times New Roman" w:hAnsi="Times New Roman" w:cs="Times New Roman"/>
          <w:b/>
          <w:bCs/>
          <w:szCs w:val="21"/>
        </w:rPr>
        <w:t>s</w:t>
      </w:r>
      <w:r w:rsidRPr="00570EB5">
        <w:rPr>
          <w:rFonts w:ascii="Times New Roman" w:hAnsi="Times New Roman" w:cs="Times New Roman"/>
          <w:b/>
          <w:bCs/>
          <w:szCs w:val="21"/>
        </w:rPr>
        <w:t>.</w:t>
      </w:r>
      <w:r w:rsidRPr="00570EB5">
        <w:rPr>
          <w:rFonts w:ascii="Times New Roman" w:hAnsi="Times New Roman" w:cs="Times New Roman"/>
          <w:szCs w:val="21"/>
        </w:rPr>
        <w:t xml:space="preserve"> </w:t>
      </w:r>
      <w:r w:rsidR="007764F9" w:rsidRPr="00570EB5">
        <w:rPr>
          <w:rFonts w:ascii="Times New Roman" w:hAnsi="Times New Roman" w:cs="Times New Roman"/>
          <w:b/>
          <w:bCs/>
          <w:szCs w:val="21"/>
        </w:rPr>
        <w:t>a-b</w:t>
      </w:r>
      <w:r w:rsidR="007764F9" w:rsidRPr="00570EB5">
        <w:rPr>
          <w:rFonts w:ascii="Times New Roman" w:hAnsi="Times New Roman" w:cs="Times New Roman"/>
          <w:szCs w:val="21"/>
        </w:rPr>
        <w:t xml:space="preserve"> </w:t>
      </w:r>
      <w:r w:rsidR="00333560" w:rsidRPr="00570EB5">
        <w:rPr>
          <w:rFonts w:ascii="Times New Roman" w:hAnsi="Times New Roman" w:cs="Times New Roman"/>
          <w:szCs w:val="21"/>
        </w:rPr>
        <w:t>A</w:t>
      </w:r>
      <w:r w:rsidR="007764F9" w:rsidRPr="00570EB5">
        <w:rPr>
          <w:rFonts w:ascii="Times New Roman" w:hAnsi="Times New Roman" w:cs="Times New Roman"/>
          <w:szCs w:val="21"/>
        </w:rPr>
        <w:t xml:space="preserve">pplied bias for electrically “writing” the ferroelectric domain, </w:t>
      </w:r>
      <w:r w:rsidR="00333560" w:rsidRPr="00570EB5">
        <w:rPr>
          <w:rFonts w:ascii="Times New Roman" w:hAnsi="Times New Roman" w:cs="Times New Roman"/>
          <w:szCs w:val="21"/>
        </w:rPr>
        <w:t xml:space="preserve">under </w:t>
      </w:r>
      <w:r w:rsidR="007764F9" w:rsidRPr="00570EB5">
        <w:rPr>
          <w:rFonts w:ascii="Times New Roman" w:hAnsi="Times New Roman" w:cs="Times New Roman"/>
          <w:szCs w:val="21"/>
        </w:rPr>
        <w:t xml:space="preserve">alternating </w:t>
      </w:r>
      <w:r w:rsidR="00333560" w:rsidRPr="00570EB5">
        <w:rPr>
          <w:rFonts w:ascii="Times New Roman" w:hAnsi="Times New Roman" w:cs="Times New Roman"/>
          <w:szCs w:val="21"/>
        </w:rPr>
        <w:t xml:space="preserve">fields of </w:t>
      </w:r>
      <w:r w:rsidR="007764F9" w:rsidRPr="00570EB5">
        <w:rPr>
          <w:rFonts w:ascii="Times New Roman" w:hAnsi="Times New Roman" w:cs="Times New Roman"/>
          <w:szCs w:val="21"/>
        </w:rPr>
        <w:t>-25 V (</w:t>
      </w:r>
      <w:r w:rsidR="007764F9" w:rsidRPr="00316AAC">
        <w:rPr>
          <w:rFonts w:ascii="Times New Roman" w:hAnsi="Times New Roman" w:cs="Times New Roman"/>
          <w:b/>
          <w:i/>
          <w:iCs/>
          <w:szCs w:val="21"/>
        </w:rPr>
        <w:t>E↑</w:t>
      </w:r>
      <w:r w:rsidR="007764F9" w:rsidRPr="00570EB5">
        <w:rPr>
          <w:rFonts w:ascii="Times New Roman" w:hAnsi="Times New Roman" w:cs="Times New Roman"/>
          <w:szCs w:val="21"/>
        </w:rPr>
        <w:t xml:space="preserve">, </w:t>
      </w:r>
      <w:r w:rsidR="007764F9" w:rsidRPr="00570EB5">
        <w:rPr>
          <w:rFonts w:ascii="Cambria Math" w:eastAsia="宋体" w:hAnsi="Cambria Math" w:cs="Cambria Math"/>
          <w:szCs w:val="21"/>
        </w:rPr>
        <w:t>⊙</w:t>
      </w:r>
      <w:r w:rsidR="007764F9" w:rsidRPr="00570EB5">
        <w:rPr>
          <w:rFonts w:ascii="Times New Roman" w:hAnsi="Times New Roman" w:cs="Times New Roman"/>
          <w:szCs w:val="21"/>
        </w:rPr>
        <w:t>) and -50 V (</w:t>
      </w:r>
      <w:r w:rsidR="007764F9" w:rsidRPr="00316AAC">
        <w:rPr>
          <w:rFonts w:ascii="Times New Roman" w:hAnsi="Times New Roman" w:cs="Times New Roman"/>
          <w:b/>
          <w:i/>
          <w:iCs/>
          <w:szCs w:val="21"/>
        </w:rPr>
        <w:t>E↑</w:t>
      </w:r>
      <w:r w:rsidR="007764F9" w:rsidRPr="00570EB5">
        <w:rPr>
          <w:rFonts w:ascii="Times New Roman" w:hAnsi="Times New Roman" w:cs="Times New Roman"/>
          <w:szCs w:val="21"/>
        </w:rPr>
        <w:t xml:space="preserve">, </w:t>
      </w:r>
      <w:r w:rsidR="007764F9" w:rsidRPr="00570EB5">
        <w:rPr>
          <w:rFonts w:ascii="Cambria Math" w:eastAsia="宋体" w:hAnsi="Cambria Math" w:cs="Cambria Math"/>
          <w:szCs w:val="21"/>
        </w:rPr>
        <w:t>⊙</w:t>
      </w:r>
      <w:r w:rsidR="007764F9" w:rsidRPr="00570EB5">
        <w:rPr>
          <w:rFonts w:ascii="Times New Roman" w:hAnsi="Times New Roman" w:cs="Times New Roman"/>
          <w:szCs w:val="21"/>
        </w:rPr>
        <w:t xml:space="preserve">). </w:t>
      </w:r>
      <w:r w:rsidR="007764F9" w:rsidRPr="00570EB5">
        <w:rPr>
          <w:rFonts w:ascii="Times New Roman" w:hAnsi="Times New Roman" w:cs="Times New Roman"/>
          <w:b/>
          <w:bCs/>
          <w:szCs w:val="21"/>
        </w:rPr>
        <w:t>c</w:t>
      </w:r>
      <w:r w:rsidR="007764F9" w:rsidRPr="00570EB5">
        <w:rPr>
          <w:rFonts w:ascii="Times New Roman" w:hAnsi="Times New Roman" w:cs="Times New Roman"/>
          <w:szCs w:val="21"/>
        </w:rPr>
        <w:t xml:space="preserve"> The </w:t>
      </w:r>
      <w:r w:rsidR="00333560" w:rsidRPr="00570EB5">
        <w:rPr>
          <w:rFonts w:ascii="Times New Roman" w:hAnsi="Times New Roman" w:cs="Times New Roman"/>
          <w:szCs w:val="21"/>
        </w:rPr>
        <w:t xml:space="preserve">achieved </w:t>
      </w:r>
      <w:r w:rsidR="007764F9" w:rsidRPr="00570EB5">
        <w:rPr>
          <w:rFonts w:ascii="Times New Roman" w:hAnsi="Times New Roman" w:cs="Times New Roman"/>
          <w:szCs w:val="21"/>
        </w:rPr>
        <w:t>grid-patterned ferroelectric domains by multiple electrical “writing” operation</w:t>
      </w:r>
      <w:r w:rsidR="00122048" w:rsidRPr="00570EB5">
        <w:rPr>
          <w:rFonts w:ascii="Times New Roman" w:hAnsi="Times New Roman" w:cs="Times New Roman"/>
          <w:szCs w:val="21"/>
        </w:rPr>
        <w:t>s</w:t>
      </w:r>
      <w:r w:rsidR="007764F9" w:rsidRPr="00570EB5">
        <w:rPr>
          <w:rFonts w:ascii="Times New Roman" w:hAnsi="Times New Roman" w:cs="Times New Roman"/>
          <w:szCs w:val="21"/>
        </w:rPr>
        <w:t xml:space="preserve">. </w:t>
      </w:r>
    </w:p>
    <w:p w14:paraId="7694FF6C" w14:textId="77777777" w:rsidR="000D725F" w:rsidRPr="001D7369" w:rsidRDefault="000D725F"/>
    <w:sectPr w:rsidR="000D725F" w:rsidRPr="001D7369" w:rsidSect="00A928E8">
      <w:pgSz w:w="11906" w:h="16838"/>
      <w:pgMar w:top="1418" w:right="1418" w:bottom="1418" w:left="1418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BD92CD" w14:textId="77777777" w:rsidR="005D182F" w:rsidRDefault="005D182F" w:rsidP="00065607">
      <w:r>
        <w:separator/>
      </w:r>
    </w:p>
  </w:endnote>
  <w:endnote w:type="continuationSeparator" w:id="0">
    <w:p w14:paraId="5D87C039" w14:textId="77777777" w:rsidR="005D182F" w:rsidRDefault="005D182F" w:rsidP="000656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71E7F3" w14:textId="77777777" w:rsidR="005D182F" w:rsidRDefault="005D182F" w:rsidP="00065607">
      <w:r>
        <w:separator/>
      </w:r>
    </w:p>
  </w:footnote>
  <w:footnote w:type="continuationSeparator" w:id="0">
    <w:p w14:paraId="0CAB374B" w14:textId="77777777" w:rsidR="005D182F" w:rsidRDefault="005D182F" w:rsidP="0006560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6388"/>
    <w:rsid w:val="0000717D"/>
    <w:rsid w:val="0000721A"/>
    <w:rsid w:val="00032582"/>
    <w:rsid w:val="00041FBA"/>
    <w:rsid w:val="000501BF"/>
    <w:rsid w:val="00065607"/>
    <w:rsid w:val="00067622"/>
    <w:rsid w:val="00073234"/>
    <w:rsid w:val="000840A2"/>
    <w:rsid w:val="00084F3D"/>
    <w:rsid w:val="00085DFF"/>
    <w:rsid w:val="000A2210"/>
    <w:rsid w:val="000B4030"/>
    <w:rsid w:val="000B5AE9"/>
    <w:rsid w:val="000D7132"/>
    <w:rsid w:val="000D725F"/>
    <w:rsid w:val="00115352"/>
    <w:rsid w:val="00122048"/>
    <w:rsid w:val="00147258"/>
    <w:rsid w:val="001525DD"/>
    <w:rsid w:val="00153821"/>
    <w:rsid w:val="00154102"/>
    <w:rsid w:val="00161BEF"/>
    <w:rsid w:val="001635E3"/>
    <w:rsid w:val="00170565"/>
    <w:rsid w:val="001762CE"/>
    <w:rsid w:val="00176434"/>
    <w:rsid w:val="00196F75"/>
    <w:rsid w:val="001C4AEB"/>
    <w:rsid w:val="001D7369"/>
    <w:rsid w:val="001F203B"/>
    <w:rsid w:val="00201D8D"/>
    <w:rsid w:val="0020458E"/>
    <w:rsid w:val="002134BD"/>
    <w:rsid w:val="00216595"/>
    <w:rsid w:val="00245F6F"/>
    <w:rsid w:val="00252F97"/>
    <w:rsid w:val="002611BD"/>
    <w:rsid w:val="002764AF"/>
    <w:rsid w:val="00291A2A"/>
    <w:rsid w:val="00295BE7"/>
    <w:rsid w:val="002B11EA"/>
    <w:rsid w:val="002B2E78"/>
    <w:rsid w:val="002C155B"/>
    <w:rsid w:val="003115CE"/>
    <w:rsid w:val="00316388"/>
    <w:rsid w:val="00316AAC"/>
    <w:rsid w:val="00320E08"/>
    <w:rsid w:val="003267AE"/>
    <w:rsid w:val="00331E3C"/>
    <w:rsid w:val="00333560"/>
    <w:rsid w:val="003571BF"/>
    <w:rsid w:val="00372B0C"/>
    <w:rsid w:val="003B0F98"/>
    <w:rsid w:val="003B23D6"/>
    <w:rsid w:val="003B5739"/>
    <w:rsid w:val="003E1D16"/>
    <w:rsid w:val="003F4C26"/>
    <w:rsid w:val="00405FE1"/>
    <w:rsid w:val="00410B83"/>
    <w:rsid w:val="00422D8D"/>
    <w:rsid w:val="004633F7"/>
    <w:rsid w:val="00467E8D"/>
    <w:rsid w:val="00476448"/>
    <w:rsid w:val="004A75DE"/>
    <w:rsid w:val="004B3CF1"/>
    <w:rsid w:val="004C019D"/>
    <w:rsid w:val="004C25A2"/>
    <w:rsid w:val="004C38C5"/>
    <w:rsid w:val="004D03EA"/>
    <w:rsid w:val="004D6D74"/>
    <w:rsid w:val="004E4DA3"/>
    <w:rsid w:val="004F101F"/>
    <w:rsid w:val="004F4254"/>
    <w:rsid w:val="00515BA9"/>
    <w:rsid w:val="00516F98"/>
    <w:rsid w:val="005218C8"/>
    <w:rsid w:val="00542E63"/>
    <w:rsid w:val="005461AE"/>
    <w:rsid w:val="00550B2C"/>
    <w:rsid w:val="00570EB5"/>
    <w:rsid w:val="005828DD"/>
    <w:rsid w:val="005A178B"/>
    <w:rsid w:val="005A71A7"/>
    <w:rsid w:val="005D182F"/>
    <w:rsid w:val="005E1B42"/>
    <w:rsid w:val="005E73C2"/>
    <w:rsid w:val="00615A60"/>
    <w:rsid w:val="006906B4"/>
    <w:rsid w:val="006B25CC"/>
    <w:rsid w:val="006C079E"/>
    <w:rsid w:val="006C74B0"/>
    <w:rsid w:val="006F1FDD"/>
    <w:rsid w:val="00707BC1"/>
    <w:rsid w:val="00712553"/>
    <w:rsid w:val="00725046"/>
    <w:rsid w:val="0073301B"/>
    <w:rsid w:val="007454F5"/>
    <w:rsid w:val="007575D1"/>
    <w:rsid w:val="00774E39"/>
    <w:rsid w:val="007764F9"/>
    <w:rsid w:val="007D33F8"/>
    <w:rsid w:val="007E6009"/>
    <w:rsid w:val="007F0968"/>
    <w:rsid w:val="00803FF4"/>
    <w:rsid w:val="00885860"/>
    <w:rsid w:val="008A4545"/>
    <w:rsid w:val="008B5121"/>
    <w:rsid w:val="008E287E"/>
    <w:rsid w:val="008E2CA7"/>
    <w:rsid w:val="008F3E15"/>
    <w:rsid w:val="0092466B"/>
    <w:rsid w:val="009445FC"/>
    <w:rsid w:val="0094613D"/>
    <w:rsid w:val="0095075C"/>
    <w:rsid w:val="00954F0A"/>
    <w:rsid w:val="009560DD"/>
    <w:rsid w:val="0096143A"/>
    <w:rsid w:val="00963508"/>
    <w:rsid w:val="00975BEE"/>
    <w:rsid w:val="0097642B"/>
    <w:rsid w:val="0098509E"/>
    <w:rsid w:val="009A16D0"/>
    <w:rsid w:val="009A5E43"/>
    <w:rsid w:val="009B2180"/>
    <w:rsid w:val="009B626E"/>
    <w:rsid w:val="009C01C3"/>
    <w:rsid w:val="009D38EB"/>
    <w:rsid w:val="009F0E1B"/>
    <w:rsid w:val="00A11672"/>
    <w:rsid w:val="00A24D5A"/>
    <w:rsid w:val="00A265EA"/>
    <w:rsid w:val="00A50D42"/>
    <w:rsid w:val="00A514E0"/>
    <w:rsid w:val="00A622F7"/>
    <w:rsid w:val="00A657D4"/>
    <w:rsid w:val="00A8758D"/>
    <w:rsid w:val="00A928E8"/>
    <w:rsid w:val="00A97167"/>
    <w:rsid w:val="00AB2F0F"/>
    <w:rsid w:val="00AC0D38"/>
    <w:rsid w:val="00AD19CB"/>
    <w:rsid w:val="00AF1BF2"/>
    <w:rsid w:val="00B0029D"/>
    <w:rsid w:val="00B10F8F"/>
    <w:rsid w:val="00B31180"/>
    <w:rsid w:val="00B53366"/>
    <w:rsid w:val="00B72A33"/>
    <w:rsid w:val="00B76DB9"/>
    <w:rsid w:val="00B821D0"/>
    <w:rsid w:val="00BB106C"/>
    <w:rsid w:val="00BC0861"/>
    <w:rsid w:val="00BC3B67"/>
    <w:rsid w:val="00BE795A"/>
    <w:rsid w:val="00BF18E9"/>
    <w:rsid w:val="00C143AC"/>
    <w:rsid w:val="00C2296E"/>
    <w:rsid w:val="00C230FB"/>
    <w:rsid w:val="00C2452A"/>
    <w:rsid w:val="00C24815"/>
    <w:rsid w:val="00C25F34"/>
    <w:rsid w:val="00C355D9"/>
    <w:rsid w:val="00C76969"/>
    <w:rsid w:val="00C80269"/>
    <w:rsid w:val="00CB7CDE"/>
    <w:rsid w:val="00CD3385"/>
    <w:rsid w:val="00CD7A14"/>
    <w:rsid w:val="00CE5B60"/>
    <w:rsid w:val="00CF43D8"/>
    <w:rsid w:val="00CF52ED"/>
    <w:rsid w:val="00D13046"/>
    <w:rsid w:val="00D27A8A"/>
    <w:rsid w:val="00D61F36"/>
    <w:rsid w:val="00D662CA"/>
    <w:rsid w:val="00D71C64"/>
    <w:rsid w:val="00D96F47"/>
    <w:rsid w:val="00DA06C5"/>
    <w:rsid w:val="00DA3405"/>
    <w:rsid w:val="00DB0C21"/>
    <w:rsid w:val="00DD30D2"/>
    <w:rsid w:val="00E0106E"/>
    <w:rsid w:val="00E15B98"/>
    <w:rsid w:val="00E21269"/>
    <w:rsid w:val="00E265DB"/>
    <w:rsid w:val="00E33218"/>
    <w:rsid w:val="00E51DA2"/>
    <w:rsid w:val="00E75CBE"/>
    <w:rsid w:val="00E936DF"/>
    <w:rsid w:val="00EA4C05"/>
    <w:rsid w:val="00EA7E0A"/>
    <w:rsid w:val="00EC0550"/>
    <w:rsid w:val="00EC0F37"/>
    <w:rsid w:val="00EC37C2"/>
    <w:rsid w:val="00ED34F2"/>
    <w:rsid w:val="00EE68D3"/>
    <w:rsid w:val="00F13AA8"/>
    <w:rsid w:val="00F20DAC"/>
    <w:rsid w:val="00F230D7"/>
    <w:rsid w:val="00F33813"/>
    <w:rsid w:val="00F46E68"/>
    <w:rsid w:val="00F52CAB"/>
    <w:rsid w:val="00F570BE"/>
    <w:rsid w:val="00F62612"/>
    <w:rsid w:val="00F677F2"/>
    <w:rsid w:val="00F909C4"/>
    <w:rsid w:val="00F93F88"/>
    <w:rsid w:val="00F9531D"/>
    <w:rsid w:val="00FB7F78"/>
    <w:rsid w:val="00FD6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F5E3529"/>
  <w14:defaultImageDpi w14:val="32767"/>
  <w15:chartTrackingRefBased/>
  <w15:docId w15:val="{60D63163-8058-4562-945C-6BC79582F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2504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65607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6560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6560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65607"/>
    <w:rPr>
      <w:sz w:val="18"/>
      <w:szCs w:val="18"/>
    </w:rPr>
  </w:style>
  <w:style w:type="character" w:styleId="a7">
    <w:name w:val="Hyperlink"/>
    <w:basedOn w:val="a0"/>
    <w:uiPriority w:val="99"/>
    <w:unhideWhenUsed/>
    <w:rsid w:val="005218C8"/>
    <w:rPr>
      <w:color w:val="467886" w:themeColor="hyperlink"/>
      <w:u w:val="single"/>
    </w:rPr>
  </w:style>
  <w:style w:type="paragraph" w:styleId="a8">
    <w:name w:val="Revision"/>
    <w:hidden/>
    <w:uiPriority w:val="99"/>
    <w:semiHidden/>
    <w:rsid w:val="009B626E"/>
  </w:style>
  <w:style w:type="character" w:styleId="a9">
    <w:name w:val="annotation reference"/>
    <w:basedOn w:val="a0"/>
    <w:uiPriority w:val="99"/>
    <w:semiHidden/>
    <w:unhideWhenUsed/>
    <w:rsid w:val="003571BF"/>
    <w:rPr>
      <w:sz w:val="21"/>
      <w:szCs w:val="21"/>
    </w:rPr>
  </w:style>
  <w:style w:type="paragraph" w:styleId="aa">
    <w:name w:val="annotation text"/>
    <w:basedOn w:val="a"/>
    <w:link w:val="ab"/>
    <w:uiPriority w:val="99"/>
    <w:semiHidden/>
    <w:unhideWhenUsed/>
    <w:rsid w:val="003571BF"/>
    <w:pPr>
      <w:jc w:val="left"/>
    </w:pPr>
  </w:style>
  <w:style w:type="character" w:customStyle="1" w:styleId="ab">
    <w:name w:val="批注文字 字符"/>
    <w:basedOn w:val="a0"/>
    <w:link w:val="aa"/>
    <w:uiPriority w:val="99"/>
    <w:semiHidden/>
    <w:rsid w:val="003571BF"/>
  </w:style>
  <w:style w:type="paragraph" w:styleId="ac">
    <w:name w:val="annotation subject"/>
    <w:basedOn w:val="aa"/>
    <w:next w:val="aa"/>
    <w:link w:val="ad"/>
    <w:uiPriority w:val="99"/>
    <w:semiHidden/>
    <w:unhideWhenUsed/>
    <w:rsid w:val="003571BF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3571B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11</Pages>
  <Words>675</Words>
  <Characters>3849</Characters>
  <Application>Microsoft Office Word</Application>
  <DocSecurity>0</DocSecurity>
  <Lines>32</Lines>
  <Paragraphs>9</Paragraphs>
  <ScaleCrop>false</ScaleCrop>
  <Company/>
  <LinksUpToDate>false</LinksUpToDate>
  <CharactersWithSpaces>4515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347067803@qq.com</dc:creator>
  <cp:keywords/>
  <dc:description/>
  <cp:lastModifiedBy>admin</cp:lastModifiedBy>
  <cp:revision>151</cp:revision>
  <dcterms:created xsi:type="dcterms:W3CDTF">2024-12-04T01:47:00Z</dcterms:created>
  <dcterms:modified xsi:type="dcterms:W3CDTF">2024-12-17T10:04:00Z</dcterms:modified>
</cp:coreProperties>
</file>