
<file path=[Content_Types].xml><?xml version="1.0" encoding="utf-8"?>
<Types xmlns="http://schemas.openxmlformats.org/package/2006/content-types">
  <Default Extension="emf" ContentType="image/x-emf"/>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DC5E9FD" w14:textId="77777777" w:rsidR="0041688E" w:rsidRPr="0033472F" w:rsidRDefault="0041688E" w:rsidP="0041688E">
      <w:pPr>
        <w:pStyle w:val="TESupportingInformation"/>
        <w:jc w:val="center"/>
        <w:rPr>
          <w:rFonts w:eastAsia="MS Mincho"/>
          <w:b/>
          <w:bCs/>
          <w:sz w:val="28"/>
          <w:szCs w:val="28"/>
          <w:lang w:eastAsia="ja-JP"/>
        </w:rPr>
      </w:pPr>
      <w:r w:rsidRPr="0033472F">
        <w:rPr>
          <w:b/>
          <w:bCs/>
          <w:sz w:val="28"/>
          <w:szCs w:val="28"/>
        </w:rPr>
        <w:t>Supporting Information</w:t>
      </w:r>
    </w:p>
    <w:p w14:paraId="5D550C93" w14:textId="77777777" w:rsidR="0041688E" w:rsidRPr="00965CE6" w:rsidRDefault="0041688E" w:rsidP="00965CE6">
      <w:pPr>
        <w:spacing w:line="360" w:lineRule="auto"/>
        <w:jc w:val="center"/>
        <w:rPr>
          <w:b/>
          <w:bCs/>
          <w:color w:val="000000" w:themeColor="text1"/>
          <w:sz w:val="24"/>
        </w:rPr>
      </w:pPr>
      <w:r w:rsidRPr="00965CE6">
        <w:rPr>
          <w:b/>
          <w:bCs/>
          <w:color w:val="000000" w:themeColor="text1"/>
          <w:sz w:val="24"/>
        </w:rPr>
        <w:t xml:space="preserve">Exploring the </w:t>
      </w:r>
      <w:proofErr w:type="spellStart"/>
      <w:r w:rsidRPr="00965CE6">
        <w:rPr>
          <w:b/>
          <w:bCs/>
          <w:color w:val="000000" w:themeColor="text1"/>
          <w:sz w:val="24"/>
        </w:rPr>
        <w:t>theranostic</w:t>
      </w:r>
      <w:proofErr w:type="spellEnd"/>
      <w:r w:rsidRPr="00965CE6">
        <w:rPr>
          <w:b/>
          <w:bCs/>
          <w:color w:val="000000" w:themeColor="text1"/>
          <w:sz w:val="24"/>
        </w:rPr>
        <w:t xml:space="preserve"> potential of carbon dots/Fe3O4 </w:t>
      </w:r>
      <w:proofErr w:type="spellStart"/>
      <w:r w:rsidRPr="00965CE6">
        <w:rPr>
          <w:b/>
          <w:bCs/>
          <w:color w:val="000000" w:themeColor="text1"/>
          <w:sz w:val="24"/>
        </w:rPr>
        <w:t>superparticles</w:t>
      </w:r>
      <w:proofErr w:type="spellEnd"/>
      <w:r w:rsidRPr="00965CE6">
        <w:rPr>
          <w:b/>
          <w:bCs/>
          <w:color w:val="000000" w:themeColor="text1"/>
          <w:sz w:val="24"/>
        </w:rPr>
        <w:t xml:space="preserve"> for tumor-associated macrophage targeting and repolarization in colorectal cancer therapy via JAK/STAT and ERK/MAPK pathways</w:t>
      </w:r>
      <w:r w:rsidRPr="00965CE6">
        <w:rPr>
          <w:rFonts w:hint="eastAsia"/>
          <w:b/>
          <w:bCs/>
          <w:color w:val="000000" w:themeColor="text1"/>
          <w:sz w:val="24"/>
        </w:rPr>
        <w:t xml:space="preserve"> </w:t>
      </w:r>
    </w:p>
    <w:p w14:paraId="67FE9815" w14:textId="45281776" w:rsidR="00965CE6" w:rsidRPr="00BD06F9" w:rsidRDefault="00965CE6" w:rsidP="00965CE6">
      <w:pPr>
        <w:spacing w:line="360" w:lineRule="auto"/>
        <w:jc w:val="center"/>
        <w:rPr>
          <w:rFonts w:ascii="Times New Roman" w:hAnsi="Times New Roman" w:cs="Times New Roman"/>
          <w:i/>
          <w:iCs/>
          <w:color w:val="000000" w:themeColor="text1"/>
          <w:sz w:val="24"/>
          <w:vertAlign w:val="superscript"/>
        </w:rPr>
      </w:pPr>
      <w:r w:rsidRPr="00BD06F9">
        <w:rPr>
          <w:rFonts w:ascii="Times New Roman" w:hAnsi="Times New Roman" w:cs="Times New Roman"/>
          <w:i/>
          <w:iCs/>
          <w:color w:val="000000" w:themeColor="text1"/>
          <w:sz w:val="24"/>
        </w:rPr>
        <w:t>Yingying</w:t>
      </w:r>
      <w:r w:rsidR="004B6735">
        <w:rPr>
          <w:rFonts w:ascii="Times New Roman" w:hAnsi="Times New Roman" w:cs="Times New Roman"/>
          <w:i/>
          <w:iCs/>
          <w:color w:val="000000" w:themeColor="text1"/>
          <w:sz w:val="24"/>
        </w:rPr>
        <w:t xml:space="preserve"> </w:t>
      </w:r>
      <w:r w:rsidR="004B6735" w:rsidRPr="00BD06F9">
        <w:rPr>
          <w:rFonts w:ascii="Times New Roman" w:hAnsi="Times New Roman" w:cs="Times New Roman"/>
          <w:i/>
          <w:iCs/>
          <w:color w:val="000000" w:themeColor="text1"/>
          <w:sz w:val="24"/>
        </w:rPr>
        <w:t xml:space="preserve">Miao </w:t>
      </w:r>
      <w:r w:rsidRPr="00BD06F9">
        <w:rPr>
          <w:rFonts w:ascii="Times New Roman" w:hAnsi="Times New Roman" w:cs="Times New Roman"/>
          <w:i/>
          <w:iCs/>
          <w:color w:val="000000" w:themeColor="text1"/>
          <w:sz w:val="24"/>
          <w:vertAlign w:val="superscript"/>
        </w:rPr>
        <w:t>1#</w:t>
      </w:r>
      <w:r w:rsidRPr="00BD06F9">
        <w:rPr>
          <w:rFonts w:ascii="Times New Roman" w:hAnsi="Times New Roman" w:cs="Times New Roman"/>
          <w:i/>
          <w:iCs/>
          <w:color w:val="000000" w:themeColor="text1"/>
          <w:sz w:val="24"/>
        </w:rPr>
        <w:t xml:space="preserve">, </w:t>
      </w:r>
      <w:proofErr w:type="spellStart"/>
      <w:r w:rsidRPr="00BD06F9">
        <w:rPr>
          <w:rFonts w:ascii="Times New Roman" w:hAnsi="Times New Roman" w:cs="Times New Roman"/>
          <w:i/>
          <w:iCs/>
          <w:color w:val="000000" w:themeColor="text1"/>
          <w:sz w:val="24"/>
        </w:rPr>
        <w:t>Xiaoyu</w:t>
      </w:r>
      <w:proofErr w:type="spellEnd"/>
      <w:r w:rsidR="004B6735" w:rsidRPr="004B6735">
        <w:rPr>
          <w:rFonts w:ascii="Times New Roman" w:hAnsi="Times New Roman" w:cs="Times New Roman"/>
          <w:i/>
          <w:iCs/>
          <w:color w:val="000000" w:themeColor="text1"/>
          <w:sz w:val="24"/>
        </w:rPr>
        <w:t xml:space="preserve"> </w:t>
      </w:r>
      <w:r w:rsidR="004B6735" w:rsidRPr="00BD06F9">
        <w:rPr>
          <w:rFonts w:ascii="Times New Roman" w:hAnsi="Times New Roman" w:cs="Times New Roman"/>
          <w:i/>
          <w:iCs/>
          <w:color w:val="000000" w:themeColor="text1"/>
          <w:sz w:val="24"/>
        </w:rPr>
        <w:t xml:space="preserve">Li </w:t>
      </w:r>
      <w:r w:rsidRPr="00BD06F9">
        <w:rPr>
          <w:rFonts w:ascii="Times New Roman" w:hAnsi="Times New Roman" w:cs="Times New Roman"/>
          <w:i/>
          <w:iCs/>
          <w:color w:val="000000" w:themeColor="text1"/>
          <w:sz w:val="24"/>
          <w:vertAlign w:val="superscript"/>
        </w:rPr>
        <w:t>2</w:t>
      </w:r>
      <w:proofErr w:type="gramStart"/>
      <w:r w:rsidRPr="00BD06F9">
        <w:rPr>
          <w:rFonts w:ascii="Times New Roman" w:hAnsi="Times New Roman" w:cs="Times New Roman"/>
          <w:i/>
          <w:iCs/>
          <w:color w:val="000000" w:themeColor="text1"/>
          <w:sz w:val="24"/>
          <w:vertAlign w:val="superscript"/>
        </w:rPr>
        <w:t>#</w:t>
      </w:r>
      <w:r w:rsidRPr="00BD06F9">
        <w:rPr>
          <w:rFonts w:ascii="Times New Roman" w:hAnsi="Times New Roman" w:cs="Times New Roman"/>
          <w:i/>
          <w:iCs/>
          <w:color w:val="000000" w:themeColor="text1"/>
          <w:sz w:val="24"/>
        </w:rPr>
        <w:t xml:space="preserve"> ,</w:t>
      </w:r>
      <w:proofErr w:type="gramEnd"/>
      <w:r w:rsidRPr="00BD06F9">
        <w:rPr>
          <w:rFonts w:ascii="Times New Roman" w:hAnsi="Times New Roman" w:cs="Times New Roman"/>
          <w:i/>
          <w:iCs/>
          <w:color w:val="000000" w:themeColor="text1"/>
          <w:sz w:val="24"/>
        </w:rPr>
        <w:t xml:space="preserve"> </w:t>
      </w:r>
      <w:proofErr w:type="spellStart"/>
      <w:r w:rsidRPr="00BD06F9">
        <w:rPr>
          <w:rFonts w:ascii="Times New Roman" w:hAnsi="Times New Roman" w:cs="Times New Roman"/>
          <w:i/>
          <w:iCs/>
          <w:color w:val="000000" w:themeColor="text1"/>
          <w:sz w:val="24"/>
        </w:rPr>
        <w:t>Qingsen</w:t>
      </w:r>
      <w:proofErr w:type="spellEnd"/>
      <w:r w:rsidR="004B6735">
        <w:rPr>
          <w:rFonts w:ascii="Times New Roman" w:hAnsi="Times New Roman" w:cs="Times New Roman"/>
          <w:i/>
          <w:iCs/>
          <w:color w:val="000000" w:themeColor="text1"/>
          <w:sz w:val="24"/>
        </w:rPr>
        <w:t xml:space="preserve"> </w:t>
      </w:r>
      <w:r w:rsidR="004B6735" w:rsidRPr="00BD06F9">
        <w:rPr>
          <w:rFonts w:ascii="Times New Roman" w:hAnsi="Times New Roman" w:cs="Times New Roman"/>
          <w:i/>
          <w:iCs/>
          <w:color w:val="000000" w:themeColor="text1"/>
          <w:sz w:val="24"/>
        </w:rPr>
        <w:t xml:space="preserve">Zeng </w:t>
      </w:r>
      <w:r w:rsidRPr="00BD06F9">
        <w:rPr>
          <w:rFonts w:ascii="Times New Roman" w:hAnsi="Times New Roman" w:cs="Times New Roman"/>
          <w:i/>
          <w:iCs/>
          <w:color w:val="000000" w:themeColor="text1"/>
          <w:sz w:val="24"/>
          <w:vertAlign w:val="superscript"/>
        </w:rPr>
        <w:t>2</w:t>
      </w:r>
      <w:r w:rsidRPr="00BD06F9">
        <w:rPr>
          <w:rFonts w:ascii="Times New Roman" w:hAnsi="Times New Roman" w:cs="Times New Roman"/>
          <w:i/>
          <w:iCs/>
          <w:color w:val="000000" w:themeColor="text1"/>
          <w:sz w:val="24"/>
        </w:rPr>
        <w:t>, Kai</w:t>
      </w:r>
      <w:r w:rsidR="004B6735">
        <w:rPr>
          <w:rFonts w:ascii="Times New Roman" w:hAnsi="Times New Roman" w:cs="Times New Roman"/>
          <w:i/>
          <w:iCs/>
          <w:color w:val="000000" w:themeColor="text1"/>
          <w:sz w:val="24"/>
        </w:rPr>
        <w:t xml:space="preserve"> </w:t>
      </w:r>
      <w:r w:rsidR="004B6735" w:rsidRPr="00BD06F9">
        <w:rPr>
          <w:rFonts w:ascii="Times New Roman" w:hAnsi="Times New Roman" w:cs="Times New Roman"/>
          <w:i/>
          <w:iCs/>
          <w:color w:val="000000" w:themeColor="text1"/>
          <w:sz w:val="24"/>
        </w:rPr>
        <w:t>Zhang</w:t>
      </w:r>
      <w:r w:rsidR="004B6735" w:rsidRPr="00BD06F9">
        <w:rPr>
          <w:rFonts w:ascii="Times New Roman" w:hAnsi="Times New Roman" w:cs="Times New Roman"/>
          <w:i/>
          <w:iCs/>
          <w:color w:val="000000" w:themeColor="text1"/>
          <w:sz w:val="24"/>
          <w:vertAlign w:val="superscript"/>
        </w:rPr>
        <w:t xml:space="preserve"> </w:t>
      </w:r>
      <w:r w:rsidRPr="00BD06F9">
        <w:rPr>
          <w:rFonts w:ascii="Times New Roman" w:hAnsi="Times New Roman" w:cs="Times New Roman"/>
          <w:i/>
          <w:iCs/>
          <w:color w:val="000000" w:themeColor="text1"/>
          <w:sz w:val="24"/>
          <w:vertAlign w:val="superscript"/>
        </w:rPr>
        <w:t>2</w:t>
      </w:r>
      <w:r w:rsidRPr="00BD06F9">
        <w:rPr>
          <w:rFonts w:ascii="Times New Roman" w:hAnsi="Times New Roman" w:cs="Times New Roman"/>
          <w:i/>
          <w:iCs/>
          <w:color w:val="000000" w:themeColor="text1"/>
          <w:sz w:val="24"/>
        </w:rPr>
        <w:t xml:space="preserve"> , Lin</w:t>
      </w:r>
      <w:r w:rsidR="004B6735" w:rsidRPr="004B6735">
        <w:rPr>
          <w:rFonts w:ascii="Times New Roman" w:hAnsi="Times New Roman" w:cs="Times New Roman"/>
          <w:i/>
          <w:iCs/>
          <w:color w:val="000000" w:themeColor="text1"/>
          <w:sz w:val="24"/>
        </w:rPr>
        <w:t xml:space="preserve"> </w:t>
      </w:r>
      <w:r w:rsidR="004B6735" w:rsidRPr="00BD06F9">
        <w:rPr>
          <w:rFonts w:ascii="Times New Roman" w:hAnsi="Times New Roman" w:cs="Times New Roman"/>
          <w:i/>
          <w:iCs/>
          <w:color w:val="000000" w:themeColor="text1"/>
          <w:sz w:val="24"/>
        </w:rPr>
        <w:t xml:space="preserve">Liu </w:t>
      </w:r>
      <w:r w:rsidRPr="00BD06F9">
        <w:rPr>
          <w:rFonts w:ascii="Times New Roman" w:hAnsi="Times New Roman" w:cs="Times New Roman"/>
          <w:i/>
          <w:iCs/>
          <w:color w:val="000000" w:themeColor="text1"/>
          <w:sz w:val="24"/>
          <w:vertAlign w:val="superscript"/>
        </w:rPr>
        <w:t>1</w:t>
      </w:r>
      <w:r w:rsidRPr="00BD06F9">
        <w:rPr>
          <w:rFonts w:ascii="Times New Roman" w:hAnsi="Times New Roman" w:cs="Times New Roman"/>
          <w:i/>
          <w:iCs/>
          <w:color w:val="000000" w:themeColor="text1"/>
          <w:sz w:val="24"/>
        </w:rPr>
        <w:t>, Yang Bai</w:t>
      </w:r>
      <w:r w:rsidRPr="00BD06F9">
        <w:rPr>
          <w:rFonts w:ascii="Times New Roman" w:hAnsi="Times New Roman" w:cs="Times New Roman"/>
          <w:i/>
          <w:iCs/>
          <w:color w:val="000000" w:themeColor="text1"/>
          <w:sz w:val="24"/>
          <w:vertAlign w:val="superscript"/>
        </w:rPr>
        <w:t>2*</w:t>
      </w:r>
      <w:r w:rsidRPr="00BD06F9">
        <w:rPr>
          <w:rFonts w:ascii="Times New Roman" w:hAnsi="Times New Roman" w:cs="Times New Roman"/>
          <w:i/>
          <w:iCs/>
          <w:color w:val="000000" w:themeColor="text1"/>
          <w:sz w:val="24"/>
        </w:rPr>
        <w:t xml:space="preserve">, </w:t>
      </w:r>
      <w:proofErr w:type="spellStart"/>
      <w:r w:rsidRPr="00BD06F9">
        <w:rPr>
          <w:rFonts w:ascii="Times New Roman" w:hAnsi="Times New Roman" w:cs="Times New Roman"/>
          <w:i/>
          <w:iCs/>
          <w:color w:val="000000" w:themeColor="text1"/>
          <w:sz w:val="24"/>
        </w:rPr>
        <w:t>Butian</w:t>
      </w:r>
      <w:proofErr w:type="spellEnd"/>
      <w:r w:rsidR="004B6735" w:rsidRPr="004B6735">
        <w:rPr>
          <w:rFonts w:ascii="Times New Roman" w:hAnsi="Times New Roman" w:cs="Times New Roman"/>
          <w:i/>
          <w:iCs/>
          <w:color w:val="000000" w:themeColor="text1"/>
          <w:sz w:val="24"/>
        </w:rPr>
        <w:t xml:space="preserve"> </w:t>
      </w:r>
      <w:r w:rsidR="004B6735" w:rsidRPr="00BD06F9">
        <w:rPr>
          <w:rFonts w:ascii="Times New Roman" w:hAnsi="Times New Roman" w:cs="Times New Roman"/>
          <w:i/>
          <w:iCs/>
          <w:color w:val="000000" w:themeColor="text1"/>
          <w:sz w:val="24"/>
        </w:rPr>
        <w:t xml:space="preserve">Zhang </w:t>
      </w:r>
      <w:r w:rsidRPr="00BD06F9">
        <w:rPr>
          <w:rFonts w:ascii="Times New Roman" w:hAnsi="Times New Roman" w:cs="Times New Roman"/>
          <w:i/>
          <w:iCs/>
          <w:color w:val="000000" w:themeColor="text1"/>
          <w:sz w:val="24"/>
          <w:vertAlign w:val="superscript"/>
        </w:rPr>
        <w:t>1*</w:t>
      </w:r>
    </w:p>
    <w:p w14:paraId="2D1D5464" w14:textId="77777777" w:rsidR="00965CE6" w:rsidRPr="00BD06F9" w:rsidRDefault="00965CE6" w:rsidP="00965CE6">
      <w:pPr>
        <w:spacing w:line="360" w:lineRule="auto"/>
        <w:rPr>
          <w:rFonts w:ascii="Times New Roman" w:hAnsi="Times New Roman" w:cs="Times New Roman"/>
          <w:sz w:val="24"/>
        </w:rPr>
      </w:pPr>
      <w:r w:rsidRPr="00BD06F9">
        <w:rPr>
          <w:rFonts w:ascii="Times New Roman" w:hAnsi="Times New Roman" w:cs="Times New Roman"/>
          <w:sz w:val="24"/>
        </w:rPr>
        <w:t>1.</w:t>
      </w:r>
      <w:r w:rsidRPr="00BD06F9">
        <w:rPr>
          <w:rFonts w:ascii="Times New Roman" w:eastAsiaTheme="minorHAnsi" w:hAnsi="Times New Roman" w:cs="Times New Roman"/>
          <w:sz w:val="24"/>
        </w:rPr>
        <w:t xml:space="preserve"> Department of Radiology, China-Japan Union Hospital, Jilin University, Changchun 130021, P. </w:t>
      </w:r>
      <w:proofErr w:type="spellStart"/>
      <w:proofErr w:type="gramStart"/>
      <w:r w:rsidRPr="00BD06F9">
        <w:rPr>
          <w:rFonts w:ascii="Times New Roman" w:eastAsiaTheme="minorHAnsi" w:hAnsi="Times New Roman" w:cs="Times New Roman"/>
          <w:sz w:val="24"/>
        </w:rPr>
        <w:t>R.China</w:t>
      </w:r>
      <w:proofErr w:type="spellEnd"/>
      <w:proofErr w:type="gramEnd"/>
      <w:r w:rsidRPr="00BD06F9">
        <w:rPr>
          <w:rFonts w:ascii="Times New Roman" w:eastAsiaTheme="minorHAnsi" w:hAnsi="Times New Roman" w:cs="Times New Roman"/>
          <w:sz w:val="24"/>
        </w:rPr>
        <w:t>;</w:t>
      </w:r>
    </w:p>
    <w:p w14:paraId="593B5658" w14:textId="77777777" w:rsidR="00965CE6" w:rsidRPr="00BD06F9" w:rsidRDefault="00965CE6" w:rsidP="00965CE6">
      <w:pPr>
        <w:spacing w:line="360" w:lineRule="auto"/>
        <w:rPr>
          <w:rFonts w:ascii="Times New Roman" w:hAnsi="Times New Roman" w:cs="Times New Roman"/>
          <w:sz w:val="24"/>
        </w:rPr>
      </w:pPr>
      <w:r w:rsidRPr="00BD06F9">
        <w:rPr>
          <w:rFonts w:ascii="Times New Roman" w:hAnsi="Times New Roman" w:cs="Times New Roman"/>
          <w:sz w:val="24"/>
        </w:rPr>
        <w:t>2.State Key Laboratory of Supramolecular Structure and Materials, Center for Supramolecular Chemical Biology, College of Chemistry, Jilin University, Changchun 130012, P.R. China</w:t>
      </w:r>
    </w:p>
    <w:p w14:paraId="2AA79B3D" w14:textId="77777777" w:rsidR="0041688E" w:rsidRPr="00965CE6" w:rsidRDefault="0041688E" w:rsidP="00965CE6">
      <w:pPr>
        <w:spacing w:line="360" w:lineRule="auto"/>
      </w:pPr>
    </w:p>
    <w:p w14:paraId="3462E897" w14:textId="77777777" w:rsidR="0041688E" w:rsidRDefault="0041688E" w:rsidP="00965CE6">
      <w:pPr>
        <w:spacing w:line="360" w:lineRule="auto"/>
        <w:rPr>
          <w:rFonts w:eastAsiaTheme="minorHAnsi"/>
          <w:b/>
          <w:bCs/>
        </w:rPr>
      </w:pPr>
      <w:r w:rsidRPr="00561E50">
        <w:rPr>
          <w:rFonts w:eastAsiaTheme="minorHAnsi"/>
          <w:b/>
          <w:bCs/>
        </w:rPr>
        <w:t>Corresponding Authors</w:t>
      </w:r>
    </w:p>
    <w:p w14:paraId="5181BEDF" w14:textId="04FA94D7" w:rsidR="0041688E" w:rsidRPr="006947F2" w:rsidRDefault="0041688E" w:rsidP="00965CE6">
      <w:pPr>
        <w:spacing w:line="360" w:lineRule="auto"/>
        <w:rPr>
          <w:rFonts w:eastAsiaTheme="minorHAnsi"/>
        </w:rPr>
      </w:pPr>
      <w:r w:rsidRPr="006947F2">
        <w:rPr>
          <w:rFonts w:eastAsiaTheme="minorHAnsi"/>
        </w:rPr>
        <w:t xml:space="preserve">Bai </w:t>
      </w:r>
      <w:proofErr w:type="gramStart"/>
      <w:r w:rsidRPr="006947F2">
        <w:rPr>
          <w:rFonts w:eastAsiaTheme="minorHAnsi"/>
        </w:rPr>
        <w:t xml:space="preserve">Yang </w:t>
      </w:r>
      <w:r w:rsidR="00965CE6">
        <w:rPr>
          <w:rFonts w:eastAsiaTheme="minorHAnsi"/>
        </w:rPr>
        <w:t>,</w:t>
      </w:r>
      <w:proofErr w:type="gramEnd"/>
      <w:r w:rsidR="004B6735">
        <w:rPr>
          <w:rFonts w:eastAsiaTheme="minorHAnsi"/>
        </w:rPr>
        <w:t xml:space="preserve"> </w:t>
      </w:r>
      <w:r w:rsidRPr="006947F2">
        <w:rPr>
          <w:rFonts w:eastAsiaTheme="minorHAnsi"/>
        </w:rPr>
        <w:t xml:space="preserve">Email: </w:t>
      </w:r>
      <w:hyperlink r:id="rId4" w:history="1">
        <w:r w:rsidRPr="006947F2">
          <w:rPr>
            <w:rStyle w:val="ae"/>
            <w:rFonts w:eastAsiaTheme="minorHAnsi"/>
          </w:rPr>
          <w:t>byangchem@jlu.edu.cn</w:t>
        </w:r>
      </w:hyperlink>
    </w:p>
    <w:p w14:paraId="79845EEE" w14:textId="7910DC08" w:rsidR="0041688E" w:rsidRPr="006947F2" w:rsidRDefault="0041688E" w:rsidP="00965CE6">
      <w:pPr>
        <w:spacing w:line="360" w:lineRule="auto"/>
        <w:rPr>
          <w:rFonts w:eastAsiaTheme="minorHAnsi"/>
        </w:rPr>
      </w:pPr>
      <w:proofErr w:type="spellStart"/>
      <w:r w:rsidRPr="006947F2">
        <w:rPr>
          <w:rFonts w:eastAsiaTheme="minorHAnsi" w:hint="eastAsia"/>
        </w:rPr>
        <w:t>Butian</w:t>
      </w:r>
      <w:proofErr w:type="spellEnd"/>
      <w:r w:rsidRPr="006947F2">
        <w:rPr>
          <w:rFonts w:eastAsiaTheme="minorHAnsi"/>
        </w:rPr>
        <w:t xml:space="preserve"> Zhang</w:t>
      </w:r>
      <w:r w:rsidR="00965CE6">
        <w:rPr>
          <w:rFonts w:ascii="Cambria Math" w:eastAsiaTheme="minorHAnsi" w:hAnsi="Cambria Math" w:cs="Cambria Math"/>
        </w:rPr>
        <w:t>,</w:t>
      </w:r>
      <w:r w:rsidR="004B6735">
        <w:rPr>
          <w:rFonts w:ascii="Cambria Math" w:eastAsiaTheme="minorHAnsi" w:hAnsi="Cambria Math" w:cs="Cambria Math"/>
        </w:rPr>
        <w:t xml:space="preserve"> </w:t>
      </w:r>
      <w:r w:rsidRPr="006947F2">
        <w:rPr>
          <w:rFonts w:eastAsiaTheme="minorHAnsi"/>
        </w:rPr>
        <w:t xml:space="preserve">Email: </w:t>
      </w:r>
      <w:hyperlink r:id="rId5" w:history="1">
        <w:r w:rsidRPr="006947F2">
          <w:rPr>
            <w:rStyle w:val="ae"/>
            <w:rFonts w:eastAsiaTheme="minorHAnsi"/>
          </w:rPr>
          <w:t>zhangbt@jlu.edu.cn</w:t>
        </w:r>
      </w:hyperlink>
    </w:p>
    <w:p w14:paraId="7B38EFFA" w14:textId="77777777" w:rsidR="00A172D2" w:rsidRDefault="00A172D2" w:rsidP="00965CE6">
      <w:pPr>
        <w:spacing w:line="360" w:lineRule="auto"/>
      </w:pPr>
    </w:p>
    <w:p w14:paraId="594FC075" w14:textId="77777777" w:rsidR="00AE2F60" w:rsidRDefault="00AE2F60" w:rsidP="00965CE6">
      <w:pPr>
        <w:spacing w:line="360" w:lineRule="auto"/>
      </w:pPr>
    </w:p>
    <w:p w14:paraId="38245A9B" w14:textId="77777777" w:rsidR="00AE2F60" w:rsidRDefault="00AE2F60" w:rsidP="00965CE6">
      <w:pPr>
        <w:spacing w:line="360" w:lineRule="auto"/>
      </w:pPr>
    </w:p>
    <w:p w14:paraId="63E028F0" w14:textId="77777777" w:rsidR="00AE2F60" w:rsidRDefault="00AE2F60" w:rsidP="00965CE6">
      <w:pPr>
        <w:spacing w:line="360" w:lineRule="auto"/>
      </w:pPr>
    </w:p>
    <w:p w14:paraId="008177BB" w14:textId="77777777" w:rsidR="00AE2F60" w:rsidRDefault="00AE2F60" w:rsidP="00965CE6">
      <w:pPr>
        <w:spacing w:line="360" w:lineRule="auto"/>
      </w:pPr>
    </w:p>
    <w:p w14:paraId="456C8E03" w14:textId="68E32022" w:rsidR="00AE2F60" w:rsidRDefault="00AE2F60" w:rsidP="00965CE6">
      <w:pPr>
        <w:spacing w:line="360" w:lineRule="auto"/>
      </w:pPr>
      <w:r>
        <w:rPr>
          <w:noProof/>
        </w:rPr>
        <w:lastRenderedPageBreak/>
        <w:drawing>
          <wp:inline distT="0" distB="0" distL="0" distR="0" wp14:anchorId="6C54B93A" wp14:editId="06BF7813">
            <wp:extent cx="5274310" cy="3002915"/>
            <wp:effectExtent l="0" t="0" r="0" b="0"/>
            <wp:docPr id="85120965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209650" name="图片 851209650"/>
                    <pic:cNvPicPr/>
                  </pic:nvPicPr>
                  <pic:blipFill>
                    <a:blip r:embed="rId6" cstate="print">
                      <a:extLst>
                        <a:ext uri="{28A0092B-C50C-407E-A947-70E740481C1C}">
                          <a14:useLocalDpi xmlns:a14="http://schemas.microsoft.com/office/drawing/2010/main" val="0"/>
                        </a:ext>
                      </a:extLst>
                    </a:blip>
                    <a:stretch>
                      <a:fillRect/>
                    </a:stretch>
                  </pic:blipFill>
                  <pic:spPr>
                    <a:xfrm>
                      <a:off x="0" y="0"/>
                      <a:ext cx="5274310" cy="3002915"/>
                    </a:xfrm>
                    <a:prstGeom prst="rect">
                      <a:avLst/>
                    </a:prstGeom>
                  </pic:spPr>
                </pic:pic>
              </a:graphicData>
            </a:graphic>
          </wp:inline>
        </w:drawing>
      </w:r>
    </w:p>
    <w:p w14:paraId="7FADE2A1" w14:textId="77777777" w:rsidR="00AE2F60" w:rsidRDefault="00AE2F60" w:rsidP="00965CE6">
      <w:pPr>
        <w:spacing w:line="360" w:lineRule="auto"/>
      </w:pPr>
    </w:p>
    <w:p w14:paraId="5F800160" w14:textId="77777777" w:rsidR="00AE2F60" w:rsidRDefault="00AE2F60" w:rsidP="00AE2F60">
      <w:pPr>
        <w:spacing w:line="360" w:lineRule="auto"/>
        <w:rPr>
          <w:rFonts w:ascii="Times New Roman" w:eastAsia="ArnoPro-Regular" w:hAnsi="Times New Roman" w:cs="Times New Roman"/>
          <w:sz w:val="24"/>
        </w:rPr>
      </w:pPr>
      <w:r w:rsidRPr="00AE2F60">
        <w:rPr>
          <w:rFonts w:ascii="Times New Roman" w:eastAsia="ArnoPro-Regular" w:hAnsi="Times New Roman" w:cs="Times New Roman"/>
          <w:b/>
          <w:bCs/>
          <w:sz w:val="24"/>
        </w:rPr>
        <w:t xml:space="preserve">Figure S1. </w:t>
      </w:r>
      <w:r w:rsidRPr="00AE2F60">
        <w:rPr>
          <w:rFonts w:ascii="Times New Roman" w:eastAsia="ArnoPro-Regular" w:hAnsi="Times New Roman" w:cs="Times New Roman"/>
          <w:sz w:val="24"/>
        </w:rPr>
        <w:t>The assessment of immune infiltration in patients from the TCGA-COAD cohort (A) reveals differences in the abundance of M1 and M2 macrophages between tumor tissues and normal tissues (B), with the difference being more pronounced for M2 macrophages (C). Moreover, there is a negative correlation between patient survival and the abundance of M2 macrophages (D).</w:t>
      </w:r>
    </w:p>
    <w:p w14:paraId="1C87CBB7" w14:textId="048ACA29" w:rsidR="00F71310" w:rsidRDefault="00F71310" w:rsidP="00AE2F60">
      <w:pPr>
        <w:spacing w:line="360" w:lineRule="auto"/>
        <w:rPr>
          <w:rFonts w:ascii="Times New Roman" w:eastAsia="ArnoPro-Regular" w:hAnsi="Times New Roman" w:cs="Times New Roman"/>
          <w:sz w:val="24"/>
        </w:rPr>
      </w:pPr>
      <w:r>
        <w:rPr>
          <w:rFonts w:ascii="Times New Roman" w:eastAsia="ArnoPro-Regular" w:hAnsi="Times New Roman" w:cs="Times New Roman"/>
          <w:noProof/>
          <w:sz w:val="24"/>
        </w:rPr>
        <w:lastRenderedPageBreak/>
        <w:drawing>
          <wp:inline distT="0" distB="0" distL="0" distR="0" wp14:anchorId="0C59C1CA" wp14:editId="11A7D2DD">
            <wp:extent cx="5274310" cy="4851400"/>
            <wp:effectExtent l="0" t="0" r="0" b="0"/>
            <wp:docPr id="213864455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8644553" name="图片 2138644553"/>
                    <pic:cNvPicPr/>
                  </pic:nvPicPr>
                  <pic:blipFill>
                    <a:blip r:embed="rId7" cstate="print">
                      <a:extLst>
                        <a:ext uri="{28A0092B-C50C-407E-A947-70E740481C1C}">
                          <a14:useLocalDpi xmlns:a14="http://schemas.microsoft.com/office/drawing/2010/main" val="0"/>
                        </a:ext>
                      </a:extLst>
                    </a:blip>
                    <a:stretch>
                      <a:fillRect/>
                    </a:stretch>
                  </pic:blipFill>
                  <pic:spPr>
                    <a:xfrm>
                      <a:off x="0" y="0"/>
                      <a:ext cx="5274310" cy="4851400"/>
                    </a:xfrm>
                    <a:prstGeom prst="rect">
                      <a:avLst/>
                    </a:prstGeom>
                  </pic:spPr>
                </pic:pic>
              </a:graphicData>
            </a:graphic>
          </wp:inline>
        </w:drawing>
      </w:r>
    </w:p>
    <w:p w14:paraId="0D9503C4" w14:textId="5B7A4995" w:rsidR="00F71310" w:rsidRPr="00F71310" w:rsidRDefault="00F71310" w:rsidP="00AE2F60">
      <w:pPr>
        <w:spacing w:line="360" w:lineRule="auto"/>
        <w:rPr>
          <w:rFonts w:ascii="Times New Roman" w:eastAsia="ArnoPro-Regular" w:hAnsi="Times New Roman" w:cs="Times New Roman"/>
          <w:sz w:val="24"/>
        </w:rPr>
      </w:pPr>
      <w:r w:rsidRPr="00F0151A">
        <w:rPr>
          <w:rFonts w:ascii="Times New Roman" w:eastAsia="ArnoPro-Regular" w:hAnsi="Times New Roman" w:cs="Times New Roman"/>
          <w:b/>
          <w:bCs/>
          <w:sz w:val="24"/>
        </w:rPr>
        <w:t xml:space="preserve">Figure </w:t>
      </w:r>
      <w:r w:rsidRPr="00F0151A">
        <w:rPr>
          <w:rFonts w:ascii="Times New Roman" w:eastAsia="ArnoPro-Regular" w:hAnsi="Times New Roman" w:cs="Times New Roman" w:hint="eastAsia"/>
          <w:b/>
          <w:bCs/>
          <w:sz w:val="24"/>
        </w:rPr>
        <w:t>S</w:t>
      </w:r>
      <w:r w:rsidRPr="00F0151A">
        <w:rPr>
          <w:rFonts w:ascii="Times New Roman" w:eastAsia="ArnoPro-Regular" w:hAnsi="Times New Roman" w:cs="Times New Roman"/>
          <w:b/>
          <w:bCs/>
          <w:sz w:val="24"/>
        </w:rPr>
        <w:t>2</w:t>
      </w:r>
      <w:r w:rsidRPr="00AE2F60">
        <w:rPr>
          <w:rFonts w:ascii="Times New Roman" w:eastAsia="ArnoPro-Regular" w:hAnsi="Times New Roman" w:cs="Times New Roman"/>
          <w:b/>
          <w:bCs/>
          <w:sz w:val="24"/>
        </w:rPr>
        <w:t>.</w:t>
      </w:r>
      <w:r>
        <w:rPr>
          <w:rFonts w:ascii="Times New Roman" w:eastAsia="ArnoPro-Regular" w:hAnsi="Times New Roman" w:cs="Times New Roman"/>
          <w:b/>
          <w:bCs/>
          <w:sz w:val="24"/>
        </w:rPr>
        <w:t xml:space="preserve"> </w:t>
      </w:r>
      <w:r>
        <w:rPr>
          <w:rFonts w:ascii="Times New Roman" w:eastAsia="ArnoPro-Regular" w:hAnsi="Times New Roman" w:cs="Times New Roman"/>
          <w:sz w:val="24"/>
        </w:rPr>
        <w:t>(A)</w:t>
      </w:r>
      <w:r>
        <w:rPr>
          <w:rFonts w:ascii="Times New Roman" w:eastAsia="ArnoPro-Regular" w:hAnsi="Times New Roman" w:cs="Times New Roman" w:hint="eastAsia"/>
          <w:b/>
          <w:bCs/>
          <w:sz w:val="24"/>
        </w:rPr>
        <w:t>Zeta</w:t>
      </w:r>
      <w:r>
        <w:rPr>
          <w:rFonts w:ascii="Times New Roman" w:eastAsia="ArnoPro-Regular" w:hAnsi="Times New Roman" w:cs="Times New Roman"/>
          <w:b/>
          <w:bCs/>
          <w:sz w:val="24"/>
        </w:rPr>
        <w:t xml:space="preserve"> </w:t>
      </w:r>
      <w:r>
        <w:rPr>
          <w:rFonts w:ascii="Times New Roman" w:eastAsia="ArnoPro-Regular" w:hAnsi="Times New Roman" w:cs="Times New Roman" w:hint="eastAsia"/>
          <w:b/>
          <w:bCs/>
          <w:sz w:val="24"/>
        </w:rPr>
        <w:t>potential</w:t>
      </w:r>
      <w:r>
        <w:rPr>
          <w:rFonts w:ascii="Times New Roman" w:eastAsia="ArnoPro-Regular" w:hAnsi="Times New Roman" w:cs="Times New Roman"/>
          <w:b/>
          <w:bCs/>
          <w:sz w:val="24"/>
        </w:rPr>
        <w:t xml:space="preserve"> </w:t>
      </w:r>
      <w:r>
        <w:rPr>
          <w:rFonts w:ascii="Times New Roman" w:eastAsia="ArnoPro-Regular" w:hAnsi="Times New Roman" w:cs="Times New Roman" w:hint="eastAsia"/>
          <w:b/>
          <w:bCs/>
          <w:sz w:val="24"/>
        </w:rPr>
        <w:t>of</w:t>
      </w:r>
      <w:r w:rsidRPr="00F71310">
        <w:rPr>
          <w:rFonts w:ascii="Times New Roman" w:eastAsia="ArnoPro-Regular" w:hAnsi="Times New Roman" w:cs="Times New Roman"/>
          <w:sz w:val="24"/>
        </w:rPr>
        <w:t xml:space="preserve"> </w:t>
      </w:r>
      <w:r w:rsidRPr="00F0151A">
        <w:rPr>
          <w:rFonts w:ascii="Times New Roman" w:eastAsia="ArnoPro-Regular" w:hAnsi="Times New Roman" w:cs="Times New Roman"/>
          <w:sz w:val="24"/>
        </w:rPr>
        <w:t>Mannose-DSPE-PEG@</w:t>
      </w:r>
      <w:r w:rsidRPr="00F0151A">
        <w:rPr>
          <w:rFonts w:ascii="Times New Roman" w:eastAsia="ArnoPro-Regular" w:hAnsi="Times New Roman" w:cs="Times New Roman" w:hint="eastAsia"/>
          <w:sz w:val="24"/>
        </w:rPr>
        <w:t>Fe</w:t>
      </w:r>
      <w:r w:rsidRPr="00F0151A">
        <w:rPr>
          <w:rFonts w:ascii="Times New Roman" w:eastAsia="ArnoPro-Regular" w:hAnsi="Times New Roman" w:cs="Times New Roman"/>
          <w:sz w:val="24"/>
        </w:rPr>
        <w:t>3</w:t>
      </w:r>
      <w:r w:rsidRPr="00F0151A">
        <w:rPr>
          <w:rFonts w:ascii="Times New Roman" w:eastAsia="ArnoPro-Regular" w:hAnsi="Times New Roman" w:cs="Times New Roman" w:hint="eastAsia"/>
          <w:sz w:val="24"/>
        </w:rPr>
        <w:t>O</w:t>
      </w:r>
      <w:r w:rsidRPr="00F0151A">
        <w:rPr>
          <w:rFonts w:ascii="Times New Roman" w:eastAsia="ArnoPro-Regular" w:hAnsi="Times New Roman" w:cs="Times New Roman"/>
          <w:sz w:val="24"/>
        </w:rPr>
        <w:t>4/CDs</w:t>
      </w:r>
      <w:r>
        <w:rPr>
          <w:rFonts w:ascii="Times New Roman" w:eastAsia="ArnoPro-Regular" w:hAnsi="Times New Roman" w:cs="Times New Roman"/>
          <w:sz w:val="24"/>
        </w:rPr>
        <w:t>;(</w:t>
      </w:r>
      <w:r>
        <w:rPr>
          <w:rFonts w:ascii="Times New Roman" w:eastAsia="ArnoPro-Regular" w:hAnsi="Times New Roman" w:cs="Times New Roman"/>
          <w:b/>
          <w:bCs/>
          <w:sz w:val="24"/>
        </w:rPr>
        <w:t>B</w:t>
      </w:r>
      <w:r>
        <w:rPr>
          <w:rFonts w:ascii="Times New Roman" w:eastAsia="ArnoPro-Regular" w:hAnsi="Times New Roman" w:cs="Times New Roman"/>
          <w:sz w:val="24"/>
        </w:rPr>
        <w:t>)</w:t>
      </w:r>
      <w:r w:rsidRPr="00F71310">
        <w:t xml:space="preserve"> </w:t>
      </w:r>
      <w:r w:rsidRPr="00F71310">
        <w:rPr>
          <w:rFonts w:ascii="Times New Roman" w:eastAsia="ArnoPro-Regular" w:hAnsi="Times New Roman" w:cs="Times New Roman"/>
          <w:sz w:val="24"/>
        </w:rPr>
        <w:t>The fluorescence photos of the prepared carbon dots at different concentrations</w:t>
      </w:r>
      <w:r>
        <w:rPr>
          <w:rFonts w:ascii="Times New Roman" w:eastAsia="ArnoPro-Regular" w:hAnsi="Times New Roman" w:cs="Times New Roman"/>
          <w:sz w:val="24"/>
        </w:rPr>
        <w:t>; (C)</w:t>
      </w:r>
      <w:r w:rsidRPr="00F71310">
        <w:rPr>
          <w:rFonts w:ascii="Times New Roman" w:eastAsia="ArnoPro-Regular" w:hAnsi="Times New Roman" w:cs="Times New Roman"/>
          <w:sz w:val="24"/>
        </w:rPr>
        <w:t>T2 attenuation curve</w:t>
      </w:r>
      <w:r>
        <w:rPr>
          <w:rFonts w:ascii="Times New Roman" w:eastAsia="ArnoPro-Regular" w:hAnsi="Times New Roman" w:cs="Times New Roman"/>
          <w:sz w:val="24"/>
        </w:rPr>
        <w:t>; (D)</w:t>
      </w:r>
      <w:r w:rsidRPr="00F71310">
        <w:rPr>
          <w:rFonts w:ascii="Times New Roman" w:eastAsia="ArnoPro-Regular" w:hAnsi="Times New Roman" w:cs="Times New Roman"/>
          <w:sz w:val="24"/>
        </w:rPr>
        <w:t xml:space="preserve"> The pH value of the solution used in the experiment was 5.3</w:t>
      </w:r>
    </w:p>
    <w:p w14:paraId="6606EEC9" w14:textId="77777777" w:rsidR="00F0151A" w:rsidRPr="00F71310" w:rsidRDefault="00F0151A" w:rsidP="00965CE6">
      <w:pPr>
        <w:spacing w:line="360" w:lineRule="auto"/>
      </w:pPr>
    </w:p>
    <w:p w14:paraId="4DD67FAB" w14:textId="433CA019" w:rsidR="00F0151A" w:rsidRDefault="00F0151A" w:rsidP="00965CE6">
      <w:pPr>
        <w:spacing w:line="360" w:lineRule="auto"/>
      </w:pPr>
      <w:r>
        <w:rPr>
          <w:noProof/>
        </w:rPr>
        <w:drawing>
          <wp:inline distT="0" distB="0" distL="0" distR="0" wp14:anchorId="11ECF2E6" wp14:editId="18A61AF5">
            <wp:extent cx="5274310" cy="2119630"/>
            <wp:effectExtent l="0" t="0" r="0" b="1270"/>
            <wp:docPr id="152163713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637137" name="图片 1521637137"/>
                    <pic:cNvPicPr/>
                  </pic:nvPicPr>
                  <pic:blipFill>
                    <a:blip r:embed="rId8" cstate="print">
                      <a:extLst>
                        <a:ext uri="{28A0092B-C50C-407E-A947-70E740481C1C}">
                          <a14:useLocalDpi xmlns:a14="http://schemas.microsoft.com/office/drawing/2010/main" val="0"/>
                        </a:ext>
                      </a:extLst>
                    </a:blip>
                    <a:stretch>
                      <a:fillRect/>
                    </a:stretch>
                  </pic:blipFill>
                  <pic:spPr>
                    <a:xfrm>
                      <a:off x="0" y="0"/>
                      <a:ext cx="5274310" cy="2119630"/>
                    </a:xfrm>
                    <a:prstGeom prst="rect">
                      <a:avLst/>
                    </a:prstGeom>
                  </pic:spPr>
                </pic:pic>
              </a:graphicData>
            </a:graphic>
          </wp:inline>
        </w:drawing>
      </w:r>
    </w:p>
    <w:p w14:paraId="68EC73ED" w14:textId="51ABC493" w:rsidR="00F0151A" w:rsidRDefault="00F0151A" w:rsidP="00F0151A">
      <w:pPr>
        <w:spacing w:line="360" w:lineRule="auto"/>
        <w:rPr>
          <w:rFonts w:ascii="Times New Roman" w:eastAsia="ArnoPro-Regular" w:hAnsi="Times New Roman" w:cs="Times New Roman"/>
          <w:sz w:val="24"/>
        </w:rPr>
      </w:pPr>
      <w:r w:rsidRPr="00F0151A">
        <w:rPr>
          <w:rFonts w:ascii="Times New Roman" w:eastAsia="ArnoPro-Regular" w:hAnsi="Times New Roman" w:cs="Times New Roman"/>
          <w:b/>
          <w:bCs/>
          <w:sz w:val="24"/>
        </w:rPr>
        <w:t xml:space="preserve">Figure </w:t>
      </w:r>
      <w:r w:rsidRPr="00F0151A">
        <w:rPr>
          <w:rFonts w:ascii="Times New Roman" w:eastAsia="ArnoPro-Regular" w:hAnsi="Times New Roman" w:cs="Times New Roman" w:hint="eastAsia"/>
          <w:b/>
          <w:bCs/>
          <w:sz w:val="24"/>
        </w:rPr>
        <w:t>S</w:t>
      </w:r>
      <w:r w:rsidR="00183477">
        <w:rPr>
          <w:rFonts w:ascii="Times New Roman" w:eastAsia="ArnoPro-Regular" w:hAnsi="Times New Roman" w:cs="Times New Roman"/>
          <w:b/>
          <w:bCs/>
          <w:sz w:val="24"/>
        </w:rPr>
        <w:t>3</w:t>
      </w:r>
      <w:r w:rsidRPr="00AE2F60">
        <w:rPr>
          <w:rFonts w:ascii="Times New Roman" w:eastAsia="ArnoPro-Regular" w:hAnsi="Times New Roman" w:cs="Times New Roman"/>
          <w:b/>
          <w:bCs/>
          <w:sz w:val="24"/>
        </w:rPr>
        <w:t>.</w:t>
      </w:r>
      <w:r w:rsidRPr="00F0151A">
        <w:rPr>
          <w:rFonts w:ascii="Times New Roman" w:eastAsia="ArnoPro-Regular" w:hAnsi="Times New Roman" w:cs="Times New Roman"/>
          <w:b/>
          <w:bCs/>
          <w:sz w:val="24"/>
        </w:rPr>
        <w:t xml:space="preserve"> </w:t>
      </w:r>
      <w:r w:rsidRPr="00F0151A">
        <w:rPr>
          <w:rFonts w:ascii="Times New Roman" w:eastAsia="ArnoPro-Regular" w:hAnsi="Times New Roman" w:cs="Times New Roman"/>
          <w:sz w:val="24"/>
        </w:rPr>
        <w:t>Safety of Mannose-DSPE-PEG@</w:t>
      </w:r>
      <w:r w:rsidRPr="00F0151A">
        <w:rPr>
          <w:rFonts w:ascii="Times New Roman" w:eastAsia="ArnoPro-Regular" w:hAnsi="Times New Roman" w:cs="Times New Roman" w:hint="eastAsia"/>
          <w:sz w:val="24"/>
        </w:rPr>
        <w:t>Fe</w:t>
      </w:r>
      <w:r w:rsidRPr="00F0151A">
        <w:rPr>
          <w:rFonts w:ascii="Times New Roman" w:eastAsia="ArnoPro-Regular" w:hAnsi="Times New Roman" w:cs="Times New Roman"/>
          <w:sz w:val="24"/>
        </w:rPr>
        <w:t>3</w:t>
      </w:r>
      <w:r w:rsidRPr="00F0151A">
        <w:rPr>
          <w:rFonts w:ascii="Times New Roman" w:eastAsia="ArnoPro-Regular" w:hAnsi="Times New Roman" w:cs="Times New Roman" w:hint="eastAsia"/>
          <w:sz w:val="24"/>
        </w:rPr>
        <w:t>O</w:t>
      </w:r>
      <w:r w:rsidRPr="00F0151A">
        <w:rPr>
          <w:rFonts w:ascii="Times New Roman" w:eastAsia="ArnoPro-Regular" w:hAnsi="Times New Roman" w:cs="Times New Roman"/>
          <w:sz w:val="24"/>
        </w:rPr>
        <w:t>4/CDs. CCK8 detection and concentration were 0, 10, 50, 100, 500, 1000, 2500ug/ml Mannose-DSPE-</w:t>
      </w:r>
      <w:r w:rsidRPr="00F0151A">
        <w:rPr>
          <w:rFonts w:ascii="Times New Roman" w:eastAsia="ArnoPro-Regular" w:hAnsi="Times New Roman" w:cs="Times New Roman"/>
          <w:sz w:val="24"/>
        </w:rPr>
        <w:lastRenderedPageBreak/>
        <w:t>PEG@</w:t>
      </w:r>
      <w:r w:rsidRPr="00F0151A">
        <w:rPr>
          <w:rFonts w:ascii="Times New Roman" w:eastAsia="ArnoPro-Regular" w:hAnsi="Times New Roman" w:cs="Times New Roman" w:hint="eastAsia"/>
          <w:sz w:val="24"/>
        </w:rPr>
        <w:t>Fe</w:t>
      </w:r>
      <w:r w:rsidRPr="00F0151A">
        <w:rPr>
          <w:rFonts w:ascii="Times New Roman" w:eastAsia="ArnoPro-Regular" w:hAnsi="Times New Roman" w:cs="Times New Roman"/>
          <w:sz w:val="24"/>
        </w:rPr>
        <w:t>3</w:t>
      </w:r>
      <w:r w:rsidRPr="00F0151A">
        <w:rPr>
          <w:rFonts w:ascii="Times New Roman" w:eastAsia="ArnoPro-Regular" w:hAnsi="Times New Roman" w:cs="Times New Roman" w:hint="eastAsia"/>
          <w:sz w:val="24"/>
        </w:rPr>
        <w:t>O</w:t>
      </w:r>
      <w:r w:rsidRPr="00F0151A">
        <w:rPr>
          <w:rFonts w:ascii="Times New Roman" w:eastAsia="ArnoPro-Regular" w:hAnsi="Times New Roman" w:cs="Times New Roman"/>
          <w:sz w:val="24"/>
        </w:rPr>
        <w:t>4/CDs co-incubated for 12h, 24h, 48h after RAW264.7 cells (</w:t>
      </w:r>
      <w:r w:rsidRPr="00F0151A">
        <w:rPr>
          <w:rFonts w:ascii="Times New Roman" w:eastAsia="ArnoPro-Regular" w:hAnsi="Times New Roman" w:cs="Times New Roman" w:hint="eastAsia"/>
          <w:sz w:val="24"/>
        </w:rPr>
        <w:t>A</w:t>
      </w:r>
      <w:r w:rsidRPr="00F0151A">
        <w:rPr>
          <w:rFonts w:ascii="Times New Roman" w:eastAsia="ArnoPro-Regular" w:hAnsi="Times New Roman" w:cs="Times New Roman"/>
          <w:sz w:val="24"/>
        </w:rPr>
        <w:t>) and MC38 cell viability (</w:t>
      </w:r>
      <w:r w:rsidRPr="00F0151A">
        <w:rPr>
          <w:rFonts w:ascii="Times New Roman" w:eastAsia="ArnoPro-Regular" w:hAnsi="Times New Roman" w:cs="Times New Roman" w:hint="eastAsia"/>
          <w:sz w:val="24"/>
        </w:rPr>
        <w:t>B</w:t>
      </w:r>
      <w:r w:rsidRPr="00F0151A">
        <w:rPr>
          <w:rFonts w:ascii="Times New Roman" w:eastAsia="ArnoPro-Regular" w:hAnsi="Times New Roman" w:cs="Times New Roman"/>
          <w:sz w:val="24"/>
        </w:rPr>
        <w:t xml:space="preserve">). </w:t>
      </w:r>
    </w:p>
    <w:p w14:paraId="430DC68F" w14:textId="77777777" w:rsidR="00183477" w:rsidRDefault="00183477" w:rsidP="00F0151A">
      <w:pPr>
        <w:spacing w:line="360" w:lineRule="auto"/>
        <w:rPr>
          <w:rFonts w:ascii="Times New Roman" w:eastAsia="ArnoPro-Regular" w:hAnsi="Times New Roman" w:cs="Times New Roman"/>
          <w:sz w:val="24"/>
        </w:rPr>
      </w:pPr>
    </w:p>
    <w:p w14:paraId="7D6A0B91" w14:textId="54B7494C" w:rsidR="00F0151A" w:rsidRDefault="00F0151A" w:rsidP="00F0151A">
      <w:pPr>
        <w:spacing w:line="360" w:lineRule="auto"/>
        <w:rPr>
          <w:rFonts w:ascii="Times New Roman" w:eastAsia="ArnoPro-Regular" w:hAnsi="Times New Roman" w:cs="Times New Roman"/>
          <w:sz w:val="24"/>
        </w:rPr>
      </w:pPr>
      <w:r>
        <w:rPr>
          <w:rFonts w:ascii="Times New Roman" w:eastAsia="ArnoPro-Regular" w:hAnsi="Times New Roman" w:cs="Times New Roman"/>
          <w:noProof/>
          <w:sz w:val="24"/>
        </w:rPr>
        <w:drawing>
          <wp:inline distT="0" distB="0" distL="0" distR="0" wp14:anchorId="1683C11A" wp14:editId="5DB32EF1">
            <wp:extent cx="5274310" cy="5024755"/>
            <wp:effectExtent l="0" t="0" r="0" b="4445"/>
            <wp:docPr id="90758909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589092" name="图片 907589092"/>
                    <pic:cNvPicPr/>
                  </pic:nvPicPr>
                  <pic:blipFill>
                    <a:blip r:embed="rId9">
                      <a:extLst>
                        <a:ext uri="{28A0092B-C50C-407E-A947-70E740481C1C}">
                          <a14:useLocalDpi xmlns:a14="http://schemas.microsoft.com/office/drawing/2010/main" val="0"/>
                        </a:ext>
                      </a:extLst>
                    </a:blip>
                    <a:stretch>
                      <a:fillRect/>
                    </a:stretch>
                  </pic:blipFill>
                  <pic:spPr>
                    <a:xfrm>
                      <a:off x="0" y="0"/>
                      <a:ext cx="5274310" cy="5024755"/>
                    </a:xfrm>
                    <a:prstGeom prst="rect">
                      <a:avLst/>
                    </a:prstGeom>
                  </pic:spPr>
                </pic:pic>
              </a:graphicData>
            </a:graphic>
          </wp:inline>
        </w:drawing>
      </w:r>
    </w:p>
    <w:p w14:paraId="66D353DE" w14:textId="52D21980" w:rsidR="00F0151A" w:rsidRPr="00F0151A" w:rsidRDefault="00F0151A" w:rsidP="00F0151A">
      <w:pPr>
        <w:spacing w:line="360" w:lineRule="auto"/>
        <w:rPr>
          <w:rFonts w:ascii="Times New Roman" w:eastAsia="ArnoPro-Regular" w:hAnsi="Times New Roman" w:cs="Times New Roman"/>
          <w:sz w:val="24"/>
        </w:rPr>
      </w:pPr>
      <w:r w:rsidRPr="00F0151A">
        <w:rPr>
          <w:rFonts w:ascii="Times New Roman" w:eastAsia="ArnoPro-Regular" w:hAnsi="Times New Roman" w:cs="Times New Roman"/>
          <w:b/>
          <w:bCs/>
          <w:sz w:val="24"/>
        </w:rPr>
        <w:t xml:space="preserve">Figure </w:t>
      </w:r>
      <w:r w:rsidRPr="00F0151A">
        <w:rPr>
          <w:rFonts w:ascii="Times New Roman" w:eastAsia="ArnoPro-Regular" w:hAnsi="Times New Roman" w:cs="Times New Roman" w:hint="eastAsia"/>
          <w:b/>
          <w:bCs/>
          <w:sz w:val="24"/>
        </w:rPr>
        <w:t>S</w:t>
      </w:r>
      <w:r w:rsidR="00183477">
        <w:rPr>
          <w:rFonts w:ascii="Times New Roman" w:eastAsia="ArnoPro-Regular" w:hAnsi="Times New Roman" w:cs="Times New Roman"/>
          <w:b/>
          <w:bCs/>
          <w:sz w:val="24"/>
        </w:rPr>
        <w:t>4</w:t>
      </w:r>
      <w:r w:rsidRPr="00AE2F60">
        <w:rPr>
          <w:rFonts w:ascii="Times New Roman" w:eastAsia="ArnoPro-Regular" w:hAnsi="Times New Roman" w:cs="Times New Roman"/>
          <w:b/>
          <w:bCs/>
          <w:sz w:val="24"/>
        </w:rPr>
        <w:t>.</w:t>
      </w:r>
      <w:r>
        <w:rPr>
          <w:rFonts w:ascii="Times New Roman" w:eastAsia="ArnoPro-Regular" w:hAnsi="Times New Roman" w:cs="Times New Roman"/>
          <w:b/>
          <w:bCs/>
          <w:sz w:val="24"/>
        </w:rPr>
        <w:t xml:space="preserve"> </w:t>
      </w:r>
      <w:r w:rsidRPr="00F0151A">
        <w:rPr>
          <w:rFonts w:ascii="Times New Roman" w:eastAsia="ArnoPro-Regular" w:hAnsi="Times New Roman" w:cs="Times New Roman"/>
          <w:sz w:val="24"/>
        </w:rPr>
        <w:t>HE-stained pathological sections of different organs after tail vein injection of 1000ug/ml and 2500ug/ml Mannose-DSPE-PEG@</w:t>
      </w:r>
      <w:r w:rsidRPr="00F0151A">
        <w:rPr>
          <w:rFonts w:ascii="Times New Roman" w:eastAsia="ArnoPro-Regular" w:hAnsi="Times New Roman" w:cs="Times New Roman" w:hint="eastAsia"/>
          <w:sz w:val="24"/>
        </w:rPr>
        <w:t>Fe</w:t>
      </w:r>
      <w:r w:rsidRPr="00F0151A">
        <w:rPr>
          <w:rFonts w:ascii="Times New Roman" w:eastAsia="ArnoPro-Regular" w:hAnsi="Times New Roman" w:cs="Times New Roman"/>
          <w:sz w:val="24"/>
        </w:rPr>
        <w:t>3</w:t>
      </w:r>
      <w:r w:rsidRPr="00F0151A">
        <w:rPr>
          <w:rFonts w:ascii="Times New Roman" w:eastAsia="ArnoPro-Regular" w:hAnsi="Times New Roman" w:cs="Times New Roman" w:hint="eastAsia"/>
          <w:sz w:val="24"/>
        </w:rPr>
        <w:t>O</w:t>
      </w:r>
      <w:r w:rsidRPr="00F0151A">
        <w:rPr>
          <w:rFonts w:ascii="Times New Roman" w:eastAsia="ArnoPro-Regular" w:hAnsi="Times New Roman" w:cs="Times New Roman"/>
          <w:sz w:val="24"/>
        </w:rPr>
        <w:t>4/CDs nanoparticles.</w:t>
      </w:r>
    </w:p>
    <w:p w14:paraId="23758998" w14:textId="77777777" w:rsidR="00F0151A" w:rsidRDefault="00F0151A" w:rsidP="00965CE6">
      <w:pPr>
        <w:spacing w:line="360" w:lineRule="auto"/>
      </w:pPr>
    </w:p>
    <w:p w14:paraId="6BDFD842" w14:textId="496ABBA1" w:rsidR="00F0151A" w:rsidRDefault="00F0151A" w:rsidP="00965CE6">
      <w:pPr>
        <w:spacing w:line="360" w:lineRule="auto"/>
      </w:pPr>
      <w:r>
        <w:rPr>
          <w:noProof/>
        </w:rPr>
        <w:lastRenderedPageBreak/>
        <w:drawing>
          <wp:inline distT="0" distB="0" distL="0" distR="0" wp14:anchorId="1EACE7FB" wp14:editId="09F50AA5">
            <wp:extent cx="4229100" cy="5956300"/>
            <wp:effectExtent l="0" t="0" r="0" b="0"/>
            <wp:docPr id="50695851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958513" name="图片 506958513"/>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229100" cy="5956300"/>
                    </a:xfrm>
                    <a:prstGeom prst="rect">
                      <a:avLst/>
                    </a:prstGeom>
                  </pic:spPr>
                </pic:pic>
              </a:graphicData>
            </a:graphic>
          </wp:inline>
        </w:drawing>
      </w:r>
    </w:p>
    <w:p w14:paraId="0444E1F1" w14:textId="77777777" w:rsidR="00F0151A" w:rsidRDefault="00F0151A" w:rsidP="00965CE6">
      <w:pPr>
        <w:spacing w:line="360" w:lineRule="auto"/>
      </w:pPr>
    </w:p>
    <w:p w14:paraId="69E6CA82" w14:textId="034B8DC7" w:rsidR="00F0151A" w:rsidRPr="00F0151A" w:rsidRDefault="00F0151A" w:rsidP="00F0151A">
      <w:pPr>
        <w:spacing w:line="360" w:lineRule="auto"/>
        <w:rPr>
          <w:rFonts w:ascii="Times New Roman" w:eastAsia="ArnoPro-Regular" w:hAnsi="Times New Roman" w:cs="Times New Roman"/>
          <w:sz w:val="24"/>
        </w:rPr>
      </w:pPr>
      <w:bookmarkStart w:id="0" w:name="OLE_LINK7"/>
      <w:bookmarkStart w:id="1" w:name="OLE_LINK8"/>
      <w:r w:rsidRPr="00F0151A">
        <w:rPr>
          <w:rFonts w:ascii="Times New Roman" w:eastAsia="ArnoPro-Regular" w:hAnsi="Times New Roman" w:cs="Times New Roman"/>
          <w:b/>
          <w:bCs/>
          <w:sz w:val="24"/>
        </w:rPr>
        <w:t>Figure S</w:t>
      </w:r>
      <w:r w:rsidR="00183477">
        <w:rPr>
          <w:rFonts w:ascii="Times New Roman" w:eastAsia="ArnoPro-Regular" w:hAnsi="Times New Roman" w:cs="Times New Roman"/>
          <w:b/>
          <w:bCs/>
          <w:sz w:val="24"/>
        </w:rPr>
        <w:t>5</w:t>
      </w:r>
      <w:r w:rsidRPr="00AE2F60">
        <w:rPr>
          <w:rFonts w:ascii="Times New Roman" w:eastAsia="ArnoPro-Regular" w:hAnsi="Times New Roman" w:cs="Times New Roman"/>
          <w:b/>
          <w:bCs/>
          <w:sz w:val="24"/>
        </w:rPr>
        <w:t>.</w:t>
      </w:r>
      <w:r w:rsidRPr="00F0151A">
        <w:rPr>
          <w:rFonts w:ascii="Times New Roman" w:eastAsia="ArnoPro-Regular" w:hAnsi="Times New Roman" w:cs="Times New Roman"/>
          <w:sz w:val="24"/>
        </w:rPr>
        <w:t xml:space="preserve"> Phenotypes of different types of macrophages. (</w:t>
      </w:r>
      <w:r w:rsidRPr="00F0151A">
        <w:rPr>
          <w:rFonts w:ascii="Times New Roman" w:eastAsia="ArnoPro-Regular" w:hAnsi="Times New Roman" w:cs="Times New Roman" w:hint="eastAsia"/>
          <w:sz w:val="24"/>
        </w:rPr>
        <w:t>A</w:t>
      </w:r>
      <w:r w:rsidRPr="00F0151A">
        <w:rPr>
          <w:rFonts w:ascii="Times New Roman" w:eastAsia="ArnoPro-Regular" w:hAnsi="Times New Roman" w:cs="Times New Roman"/>
          <w:sz w:val="24"/>
        </w:rPr>
        <w:t xml:space="preserve">). RAW264.7 cells were induced into M1 type by LPS, and the levels of IL-12, </w:t>
      </w:r>
      <w:proofErr w:type="spellStart"/>
      <w:r w:rsidRPr="00F0151A">
        <w:rPr>
          <w:rFonts w:ascii="Times New Roman" w:eastAsia="ArnoPro-Regular" w:hAnsi="Times New Roman" w:cs="Times New Roman"/>
          <w:sz w:val="24"/>
        </w:rPr>
        <w:t>i</w:t>
      </w:r>
      <w:proofErr w:type="spellEnd"/>
      <w:r w:rsidRPr="00F0151A">
        <w:rPr>
          <w:rFonts w:ascii="Times New Roman" w:eastAsia="ArnoPro-Regular" w:hAnsi="Times New Roman" w:cs="Times New Roman"/>
          <w:sz w:val="24"/>
        </w:rPr>
        <w:t>-NOS and TNF-a cytokines were detected by flow cytometry. (</w:t>
      </w:r>
      <w:r w:rsidRPr="00F0151A">
        <w:rPr>
          <w:rFonts w:ascii="Times New Roman" w:eastAsia="ArnoPro-Regular" w:hAnsi="Times New Roman" w:cs="Times New Roman" w:hint="eastAsia"/>
          <w:sz w:val="24"/>
        </w:rPr>
        <w:t>B</w:t>
      </w:r>
      <w:r w:rsidRPr="00F0151A">
        <w:rPr>
          <w:rFonts w:ascii="Times New Roman" w:eastAsia="ArnoPro-Regular" w:hAnsi="Times New Roman" w:cs="Times New Roman"/>
          <w:sz w:val="24"/>
        </w:rPr>
        <w:t>)RAW264.7 was induced into M2 type by IL-4, and the levels of IL-10, CD206, and ARG1 cytokines were detected by flow cytometry. (</w:t>
      </w:r>
      <w:r w:rsidRPr="00F0151A">
        <w:rPr>
          <w:rFonts w:ascii="Times New Roman" w:eastAsia="ArnoPro-Regular" w:hAnsi="Times New Roman" w:cs="Times New Roman" w:hint="eastAsia"/>
          <w:sz w:val="24"/>
        </w:rPr>
        <w:t>C</w:t>
      </w:r>
      <w:r w:rsidRPr="00F0151A">
        <w:rPr>
          <w:rFonts w:ascii="Times New Roman" w:eastAsia="ArnoPro-Regular" w:hAnsi="Times New Roman" w:cs="Times New Roman"/>
          <w:sz w:val="24"/>
        </w:rPr>
        <w:t>) RAW264.7 was co-cultured with MC38, and the levels of IL-10, CD206, and ARG1 cytokines were detected by flow cytometry.</w:t>
      </w:r>
    </w:p>
    <w:tbl>
      <w:tblPr>
        <w:tblStyle w:val="21"/>
        <w:tblpPr w:leftFromText="180" w:rightFromText="180" w:horzAnchor="margin" w:tblpY="1380"/>
        <w:tblW w:w="0" w:type="auto"/>
        <w:tblLook w:val="06A0" w:firstRow="1" w:lastRow="0" w:firstColumn="1" w:lastColumn="0" w:noHBand="1" w:noVBand="1"/>
      </w:tblPr>
      <w:tblGrid>
        <w:gridCol w:w="8290"/>
      </w:tblGrid>
      <w:tr w:rsidR="00365296" w:rsidRPr="00732B0A" w14:paraId="44F2276A" w14:textId="77777777" w:rsidTr="00F14B5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90" w:type="dxa"/>
          </w:tcPr>
          <w:p w14:paraId="41A07D42" w14:textId="77777777" w:rsidR="00365296" w:rsidRPr="00732B0A" w:rsidRDefault="00365296" w:rsidP="00F14B52">
            <w:bookmarkStart w:id="2" w:name="OLE_LINK3"/>
            <w:bookmarkStart w:id="3" w:name="OLE_LINK4"/>
            <w:bookmarkEnd w:id="0"/>
            <w:bookmarkEnd w:id="1"/>
            <w:r w:rsidRPr="00732B0A">
              <w:lastRenderedPageBreak/>
              <w:t xml:space="preserve">Primer             </w:t>
            </w:r>
            <w:r>
              <w:t xml:space="preserve">     </w:t>
            </w:r>
            <w:r w:rsidRPr="00732B0A">
              <w:t xml:space="preserve"> sequence (5’-3’)</w:t>
            </w:r>
          </w:p>
        </w:tc>
      </w:tr>
      <w:tr w:rsidR="00365296" w:rsidRPr="00732B0A" w14:paraId="13286584" w14:textId="77777777" w:rsidTr="00F14B52">
        <w:tc>
          <w:tcPr>
            <w:cnfStyle w:val="001000000000" w:firstRow="0" w:lastRow="0" w:firstColumn="1" w:lastColumn="0" w:oddVBand="0" w:evenVBand="0" w:oddHBand="0" w:evenHBand="0" w:firstRowFirstColumn="0" w:firstRowLastColumn="0" w:lastRowFirstColumn="0" w:lastRowLastColumn="0"/>
            <w:tcW w:w="8290" w:type="dxa"/>
          </w:tcPr>
          <w:p w14:paraId="18DEF091" w14:textId="77777777" w:rsidR="00365296" w:rsidRPr="00732B0A" w:rsidRDefault="00365296" w:rsidP="00F14B52">
            <w:r w:rsidRPr="00732B0A">
              <w:t xml:space="preserve">a）IL12，   Forward  </w:t>
            </w:r>
            <w:r>
              <w:t xml:space="preserve"> </w:t>
            </w:r>
            <w:r w:rsidRPr="00732B0A">
              <w:t>CCGGCAAACCCAAGGTCTAC</w:t>
            </w:r>
          </w:p>
          <w:p w14:paraId="3BBFA319" w14:textId="77777777" w:rsidR="00365296" w:rsidRPr="00732B0A" w:rsidRDefault="00365296" w:rsidP="00F14B52">
            <w:r w:rsidRPr="00732B0A">
              <w:t xml:space="preserve">            Reverse  </w:t>
            </w:r>
            <w:r>
              <w:t xml:space="preserve"> </w:t>
            </w:r>
            <w:r w:rsidRPr="00732B0A">
              <w:t>AATGTAGAGGTGGCCCTGCT</w:t>
            </w:r>
          </w:p>
          <w:p w14:paraId="41E0C74E" w14:textId="77777777" w:rsidR="00365296" w:rsidRPr="00732B0A" w:rsidRDefault="00365296" w:rsidP="00F14B52">
            <w:r w:rsidRPr="00732B0A">
              <w:t xml:space="preserve">b）TNFα，  Forward  </w:t>
            </w:r>
            <w:r>
              <w:t xml:space="preserve"> </w:t>
            </w:r>
            <w:r w:rsidRPr="00732B0A">
              <w:t>ATGTCTCAGCCTCTTCTCATTC</w:t>
            </w:r>
          </w:p>
          <w:p w14:paraId="674AD147" w14:textId="77777777" w:rsidR="00365296" w:rsidRPr="00732B0A" w:rsidRDefault="00365296" w:rsidP="00F14B52">
            <w:r w:rsidRPr="00732B0A">
              <w:t xml:space="preserve">            Reverse  </w:t>
            </w:r>
            <w:r>
              <w:t xml:space="preserve"> </w:t>
            </w:r>
            <w:r w:rsidRPr="00732B0A">
              <w:t>GCTTGTCACTCGAATTTTGAGA</w:t>
            </w:r>
          </w:p>
          <w:p w14:paraId="3C4B77BF" w14:textId="77777777" w:rsidR="00365296" w:rsidRPr="00732B0A" w:rsidRDefault="00365296" w:rsidP="00F14B52">
            <w:r w:rsidRPr="00732B0A">
              <w:t>c）</w:t>
            </w:r>
            <w:r>
              <w:t>CD</w:t>
            </w:r>
            <w:r w:rsidRPr="00732B0A">
              <w:t xml:space="preserve">86，  Forward  </w:t>
            </w:r>
            <w:r>
              <w:t xml:space="preserve"> </w:t>
            </w:r>
            <w:r w:rsidRPr="00732B0A">
              <w:t>ACGGAGTCAATGAAGATTTCCT</w:t>
            </w:r>
          </w:p>
          <w:p w14:paraId="363DA3E4" w14:textId="77777777" w:rsidR="00365296" w:rsidRPr="00732B0A" w:rsidRDefault="00365296" w:rsidP="00F14B52">
            <w:r w:rsidRPr="00732B0A">
              <w:t xml:space="preserve">            Reverse  </w:t>
            </w:r>
            <w:r>
              <w:t xml:space="preserve"> </w:t>
            </w:r>
            <w:r w:rsidRPr="00732B0A">
              <w:t>GATTCGGCTTCTTGTGACATAC</w:t>
            </w:r>
          </w:p>
          <w:p w14:paraId="75C542EF" w14:textId="77777777" w:rsidR="00365296" w:rsidRPr="00732B0A" w:rsidRDefault="00365296" w:rsidP="00F14B52">
            <w:r w:rsidRPr="00732B0A">
              <w:t>d）</w:t>
            </w:r>
            <w:r>
              <w:t>CD</w:t>
            </w:r>
            <w:r w:rsidRPr="00732B0A">
              <w:t xml:space="preserve">206， Forward </w:t>
            </w:r>
            <w:r>
              <w:t xml:space="preserve">  </w:t>
            </w:r>
            <w:r w:rsidRPr="00732B0A">
              <w:t>GACGCTCGGAACTGTAGCAC</w:t>
            </w:r>
          </w:p>
          <w:p w14:paraId="2BA5B440" w14:textId="77777777" w:rsidR="00365296" w:rsidRPr="00732B0A" w:rsidRDefault="00365296" w:rsidP="00F14B52">
            <w:r w:rsidRPr="00732B0A">
              <w:t xml:space="preserve">            Reverse </w:t>
            </w:r>
            <w:r>
              <w:t xml:space="preserve">  </w:t>
            </w:r>
            <w:r w:rsidRPr="00732B0A">
              <w:t>TCATGTTTGCCGTCACTCCG</w:t>
            </w:r>
          </w:p>
          <w:p w14:paraId="0F00C49C" w14:textId="77777777" w:rsidR="00365296" w:rsidRPr="00732B0A" w:rsidRDefault="00365296" w:rsidP="00F14B52">
            <w:r w:rsidRPr="00732B0A">
              <w:rPr>
                <w:rFonts w:hint="eastAsia"/>
              </w:rPr>
              <w:t>e</w:t>
            </w:r>
            <w:r w:rsidRPr="00732B0A">
              <w:t xml:space="preserve">）ARG1，  Forward  </w:t>
            </w:r>
            <w:r>
              <w:t xml:space="preserve"> </w:t>
            </w:r>
            <w:r w:rsidRPr="00732B0A">
              <w:t>CATATCTGCCAAAGACATCGTG</w:t>
            </w:r>
          </w:p>
          <w:p w14:paraId="2B83417B" w14:textId="77777777" w:rsidR="00365296" w:rsidRPr="00732B0A" w:rsidRDefault="00365296" w:rsidP="00F14B52">
            <w:r w:rsidRPr="00732B0A">
              <w:t xml:space="preserve">            Reverse </w:t>
            </w:r>
            <w:r>
              <w:t xml:space="preserve">  </w:t>
            </w:r>
            <w:r w:rsidRPr="00732B0A">
              <w:t>GACATCAAAGCTCAGGTGAATC</w:t>
            </w:r>
          </w:p>
          <w:p w14:paraId="6573D6FC" w14:textId="77777777" w:rsidR="00365296" w:rsidRPr="00732B0A" w:rsidRDefault="00365296" w:rsidP="00F14B52">
            <w:r w:rsidRPr="00732B0A">
              <w:rPr>
                <w:rFonts w:hint="eastAsia"/>
              </w:rPr>
              <w:t>f</w:t>
            </w:r>
            <w:r w:rsidRPr="00732B0A">
              <w:t xml:space="preserve">）VEGF，  </w:t>
            </w:r>
            <w:r>
              <w:t xml:space="preserve"> </w:t>
            </w:r>
            <w:r w:rsidRPr="00732B0A">
              <w:t>Forward</w:t>
            </w:r>
            <w:r>
              <w:t xml:space="preserve"> </w:t>
            </w:r>
            <w:r w:rsidRPr="00732B0A">
              <w:t xml:space="preserve"> GGGCTCTTCTCGCTCCGTAGTAG</w:t>
            </w:r>
          </w:p>
          <w:p w14:paraId="280B7071" w14:textId="77777777" w:rsidR="00365296" w:rsidRPr="00732B0A" w:rsidRDefault="00365296" w:rsidP="00F14B52">
            <w:r w:rsidRPr="00732B0A">
              <w:t xml:space="preserve">            Reverse </w:t>
            </w:r>
            <w:r>
              <w:t xml:space="preserve">  </w:t>
            </w:r>
            <w:r w:rsidRPr="00732B0A">
              <w:t>CCCTCTCCTCTTCCTTCTCTTCCTC</w:t>
            </w:r>
          </w:p>
          <w:p w14:paraId="59E5724B" w14:textId="77777777" w:rsidR="00365296" w:rsidRPr="00732B0A" w:rsidRDefault="00365296" w:rsidP="00F14B52">
            <w:r w:rsidRPr="00732B0A">
              <w:rPr>
                <w:rFonts w:hint="eastAsia"/>
              </w:rPr>
              <w:t>g</w:t>
            </w:r>
            <w:r w:rsidRPr="00732B0A">
              <w:t xml:space="preserve">）GAPDH，Forward </w:t>
            </w:r>
            <w:r>
              <w:t xml:space="preserve">  </w:t>
            </w:r>
            <w:r w:rsidRPr="00732B0A">
              <w:t xml:space="preserve">GGTTGTCTCCTGCGACTTCA </w:t>
            </w:r>
          </w:p>
          <w:p w14:paraId="525E9FE1" w14:textId="77777777" w:rsidR="00365296" w:rsidRPr="00732B0A" w:rsidRDefault="00365296" w:rsidP="00F14B52">
            <w:r w:rsidRPr="00732B0A">
              <w:t xml:space="preserve">            Reverse </w:t>
            </w:r>
            <w:r>
              <w:t xml:space="preserve">   </w:t>
            </w:r>
            <w:r w:rsidRPr="00732B0A">
              <w:t>TGGTCCAGGGTTTCTTACTCC</w:t>
            </w:r>
          </w:p>
        </w:tc>
      </w:tr>
    </w:tbl>
    <w:bookmarkEnd w:id="2"/>
    <w:bookmarkEnd w:id="3"/>
    <w:p w14:paraId="1EEA4616" w14:textId="22D36825" w:rsidR="00F0151A" w:rsidRPr="00F0151A" w:rsidRDefault="00365296" w:rsidP="00365296">
      <w:pPr>
        <w:rPr>
          <w:rFonts w:hint="eastAsia"/>
        </w:rPr>
      </w:pPr>
      <w:r w:rsidRPr="00365296">
        <w:rPr>
          <w:rFonts w:ascii="Times New Roman" w:eastAsia="ArnoPro-Regular" w:hAnsi="Times New Roman" w:cs="Times New Roman" w:hint="eastAsia"/>
          <w:b/>
          <w:bCs/>
          <w:sz w:val="24"/>
        </w:rPr>
        <w:t>Table</w:t>
      </w:r>
      <w:r w:rsidRPr="00365296">
        <w:rPr>
          <w:rFonts w:ascii="Times New Roman" w:eastAsia="ArnoPro-Regular" w:hAnsi="Times New Roman" w:cs="Times New Roman"/>
          <w:b/>
          <w:bCs/>
          <w:sz w:val="24"/>
        </w:rPr>
        <w:t>1</w:t>
      </w:r>
      <w:r w:rsidRPr="00365296">
        <w:rPr>
          <w:rFonts w:ascii="Times New Roman" w:eastAsia="ArnoPro-Regular" w:hAnsi="Times New Roman" w:cs="Times New Roman"/>
          <w:b/>
          <w:bCs/>
          <w:sz w:val="24"/>
        </w:rPr>
        <w:t>.</w:t>
      </w:r>
      <w:r w:rsidRPr="00365296">
        <w:rPr>
          <w:rFonts w:ascii="Times New Roman" w:eastAsia="ArnoPro-Regular" w:hAnsi="Times New Roman" w:cs="Times New Roman"/>
          <w:b/>
          <w:bCs/>
          <w:sz w:val="24"/>
        </w:rPr>
        <w:t xml:space="preserve"> </w:t>
      </w:r>
      <w:r w:rsidRPr="00365296">
        <w:rPr>
          <w:rFonts w:ascii="Times New Roman" w:eastAsia="ArnoPro-Regular" w:hAnsi="Times New Roman" w:cs="Times New Roman"/>
          <w:sz w:val="24"/>
        </w:rPr>
        <w:t>Primer sequences</w:t>
      </w:r>
      <w:r>
        <w:rPr>
          <w:rFonts w:ascii="Times New Roman" w:eastAsia="ArnoPro-Regular" w:hAnsi="Times New Roman" w:cs="Times New Roman"/>
          <w:sz w:val="24"/>
        </w:rPr>
        <w:t>.</w:t>
      </w:r>
    </w:p>
    <w:sectPr w:rsidR="00F0151A" w:rsidRPr="00F0151A">
      <w:pgSz w:w="11906" w:h="16838"/>
      <w:pgMar w:top="1440" w:right="1800" w:bottom="1440" w:left="1800" w:header="851" w:footer="992" w:gutter="0"/>
      <w:cols w:space="425"/>
      <w:docGrid w:type="lines" w:linePitch="31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DengXian">
    <w:altName w:val="等线"/>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等线 Light">
    <w:panose1 w:val="02010600030101010101"/>
    <w:charset w:val="86"/>
    <w:family w:val="auto"/>
    <w:pitch w:val="variable"/>
    <w:sig w:usb0="A00002BF" w:usb1="38CF7CFA" w:usb2="00000016" w:usb3="00000000" w:csb0="0004000F" w:csb1="00000000"/>
  </w:font>
  <w:font w:name="Times">
    <w:altName w:val="Times New Roman"/>
    <w:panose1 w:val="020B0604020202020204"/>
    <w:charset w:val="00"/>
    <w:family w:val="roman"/>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2FF" w:usb1="420024FF" w:usb2="00000000" w:usb3="00000000" w:csb0="0000019F" w:csb1="00000000"/>
  </w:font>
  <w:font w:name="ArnoPro-Regular">
    <w:altName w:val="Yu Gothic"/>
    <w:panose1 w:val="020B0604020202020204"/>
    <w:charset w:val="86"/>
    <w:family w:val="swiss"/>
    <w:pitch w:val="default"/>
    <w:sig w:usb0="00000000" w:usb1="00000000" w:usb2="00000010" w:usb3="00000000" w:csb0="00040000"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5"/>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1688E"/>
    <w:rsid w:val="00025907"/>
    <w:rsid w:val="00030FA1"/>
    <w:rsid w:val="0003232F"/>
    <w:rsid w:val="00062760"/>
    <w:rsid w:val="00091783"/>
    <w:rsid w:val="000A73CE"/>
    <w:rsid w:val="00145780"/>
    <w:rsid w:val="00183477"/>
    <w:rsid w:val="001A0F58"/>
    <w:rsid w:val="001C04A6"/>
    <w:rsid w:val="00227C8A"/>
    <w:rsid w:val="0028342F"/>
    <w:rsid w:val="002B3DA2"/>
    <w:rsid w:val="002C26D4"/>
    <w:rsid w:val="002D40CF"/>
    <w:rsid w:val="00342A05"/>
    <w:rsid w:val="003479AD"/>
    <w:rsid w:val="00365296"/>
    <w:rsid w:val="00387A65"/>
    <w:rsid w:val="003A0DD4"/>
    <w:rsid w:val="00413CF9"/>
    <w:rsid w:val="0041688E"/>
    <w:rsid w:val="00421E4B"/>
    <w:rsid w:val="004846D2"/>
    <w:rsid w:val="00485F48"/>
    <w:rsid w:val="00492211"/>
    <w:rsid w:val="004B6735"/>
    <w:rsid w:val="004F7006"/>
    <w:rsid w:val="00521471"/>
    <w:rsid w:val="005A44B7"/>
    <w:rsid w:val="006204A8"/>
    <w:rsid w:val="00696B23"/>
    <w:rsid w:val="006C0504"/>
    <w:rsid w:val="006C5DCC"/>
    <w:rsid w:val="006F45CC"/>
    <w:rsid w:val="00770551"/>
    <w:rsid w:val="00781CAB"/>
    <w:rsid w:val="00782F11"/>
    <w:rsid w:val="007C2396"/>
    <w:rsid w:val="007F4824"/>
    <w:rsid w:val="00816BF3"/>
    <w:rsid w:val="008B4B71"/>
    <w:rsid w:val="008E05D5"/>
    <w:rsid w:val="00911D66"/>
    <w:rsid w:val="00915C82"/>
    <w:rsid w:val="00932223"/>
    <w:rsid w:val="00942B61"/>
    <w:rsid w:val="00965CE6"/>
    <w:rsid w:val="009F7069"/>
    <w:rsid w:val="00A172D2"/>
    <w:rsid w:val="00A27ACA"/>
    <w:rsid w:val="00AA4F26"/>
    <w:rsid w:val="00AD0E09"/>
    <w:rsid w:val="00AE2F60"/>
    <w:rsid w:val="00AF1028"/>
    <w:rsid w:val="00B0231A"/>
    <w:rsid w:val="00B3769C"/>
    <w:rsid w:val="00B46E15"/>
    <w:rsid w:val="00B95DEA"/>
    <w:rsid w:val="00CC5D91"/>
    <w:rsid w:val="00DE1C37"/>
    <w:rsid w:val="00E76E9D"/>
    <w:rsid w:val="00EB1E6E"/>
    <w:rsid w:val="00EF3934"/>
    <w:rsid w:val="00F00441"/>
    <w:rsid w:val="00F0151A"/>
    <w:rsid w:val="00F13218"/>
    <w:rsid w:val="00F42782"/>
    <w:rsid w:val="00F67E84"/>
    <w:rsid w:val="00F7131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ecimalSymbol w:val="."/>
  <w:listSeparator w:val=","/>
  <w14:docId w14:val="74F3FA30"/>
  <w15:chartTrackingRefBased/>
  <w15:docId w15:val="{EA0D17C1-0B29-1B42-9D07-EEADAD71F5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4"/>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paragraph" w:styleId="1">
    <w:name w:val="heading 1"/>
    <w:basedOn w:val="a"/>
    <w:next w:val="a"/>
    <w:link w:val="10"/>
    <w:uiPriority w:val="9"/>
    <w:qFormat/>
    <w:rsid w:val="0041688E"/>
    <w:pPr>
      <w:keepNext/>
      <w:keepLines/>
      <w:spacing w:before="480" w:after="80"/>
      <w:outlineLvl w:val="0"/>
    </w:pPr>
    <w:rPr>
      <w:rFonts w:asciiTheme="majorHAnsi" w:eastAsiaTheme="majorEastAsia" w:hAnsiTheme="majorHAnsi" w:cstheme="majorBidi"/>
      <w:color w:val="0F4761" w:themeColor="accent1" w:themeShade="BF"/>
      <w:sz w:val="48"/>
      <w:szCs w:val="48"/>
    </w:rPr>
  </w:style>
  <w:style w:type="paragraph" w:styleId="2">
    <w:name w:val="heading 2"/>
    <w:basedOn w:val="a"/>
    <w:next w:val="a"/>
    <w:link w:val="20"/>
    <w:uiPriority w:val="9"/>
    <w:semiHidden/>
    <w:unhideWhenUsed/>
    <w:qFormat/>
    <w:rsid w:val="0041688E"/>
    <w:pPr>
      <w:keepNext/>
      <w:keepLines/>
      <w:spacing w:before="160" w:after="80"/>
      <w:outlineLvl w:val="1"/>
    </w:pPr>
    <w:rPr>
      <w:rFonts w:asciiTheme="majorHAnsi" w:eastAsiaTheme="majorEastAsia" w:hAnsiTheme="majorHAnsi" w:cstheme="majorBidi"/>
      <w:color w:val="0F4761" w:themeColor="accent1" w:themeShade="BF"/>
      <w:sz w:val="40"/>
      <w:szCs w:val="40"/>
    </w:rPr>
  </w:style>
  <w:style w:type="paragraph" w:styleId="3">
    <w:name w:val="heading 3"/>
    <w:basedOn w:val="a"/>
    <w:next w:val="a"/>
    <w:link w:val="30"/>
    <w:uiPriority w:val="9"/>
    <w:semiHidden/>
    <w:unhideWhenUsed/>
    <w:qFormat/>
    <w:rsid w:val="0041688E"/>
    <w:pPr>
      <w:keepNext/>
      <w:keepLines/>
      <w:spacing w:before="160" w:after="80"/>
      <w:outlineLvl w:val="2"/>
    </w:pPr>
    <w:rPr>
      <w:rFonts w:asciiTheme="majorHAnsi" w:eastAsiaTheme="majorEastAsia" w:hAnsiTheme="majorHAnsi" w:cstheme="majorBidi"/>
      <w:color w:val="0F4761" w:themeColor="accent1" w:themeShade="BF"/>
      <w:sz w:val="32"/>
      <w:szCs w:val="32"/>
    </w:rPr>
  </w:style>
  <w:style w:type="paragraph" w:styleId="4">
    <w:name w:val="heading 4"/>
    <w:basedOn w:val="a"/>
    <w:next w:val="a"/>
    <w:link w:val="40"/>
    <w:uiPriority w:val="9"/>
    <w:semiHidden/>
    <w:unhideWhenUsed/>
    <w:qFormat/>
    <w:rsid w:val="0041688E"/>
    <w:pPr>
      <w:keepNext/>
      <w:keepLines/>
      <w:spacing w:before="80" w:after="40"/>
      <w:outlineLvl w:val="3"/>
    </w:pPr>
    <w:rPr>
      <w:rFonts w:cstheme="majorBidi"/>
      <w:color w:val="0F4761" w:themeColor="accent1" w:themeShade="BF"/>
      <w:sz w:val="28"/>
      <w:szCs w:val="28"/>
    </w:rPr>
  </w:style>
  <w:style w:type="paragraph" w:styleId="5">
    <w:name w:val="heading 5"/>
    <w:basedOn w:val="a"/>
    <w:next w:val="a"/>
    <w:link w:val="50"/>
    <w:uiPriority w:val="9"/>
    <w:semiHidden/>
    <w:unhideWhenUsed/>
    <w:qFormat/>
    <w:rsid w:val="0041688E"/>
    <w:pPr>
      <w:keepNext/>
      <w:keepLines/>
      <w:spacing w:before="80" w:after="40"/>
      <w:outlineLvl w:val="4"/>
    </w:pPr>
    <w:rPr>
      <w:rFonts w:cstheme="majorBidi"/>
      <w:color w:val="0F4761" w:themeColor="accent1" w:themeShade="BF"/>
      <w:sz w:val="24"/>
    </w:rPr>
  </w:style>
  <w:style w:type="paragraph" w:styleId="6">
    <w:name w:val="heading 6"/>
    <w:basedOn w:val="a"/>
    <w:next w:val="a"/>
    <w:link w:val="60"/>
    <w:uiPriority w:val="9"/>
    <w:semiHidden/>
    <w:unhideWhenUsed/>
    <w:qFormat/>
    <w:rsid w:val="0041688E"/>
    <w:pPr>
      <w:keepNext/>
      <w:keepLines/>
      <w:spacing w:before="40"/>
      <w:outlineLvl w:val="5"/>
    </w:pPr>
    <w:rPr>
      <w:rFonts w:cstheme="majorBidi"/>
      <w:b/>
      <w:bCs/>
      <w:color w:val="0F4761" w:themeColor="accent1" w:themeShade="BF"/>
    </w:rPr>
  </w:style>
  <w:style w:type="paragraph" w:styleId="7">
    <w:name w:val="heading 7"/>
    <w:basedOn w:val="a"/>
    <w:next w:val="a"/>
    <w:link w:val="70"/>
    <w:uiPriority w:val="9"/>
    <w:semiHidden/>
    <w:unhideWhenUsed/>
    <w:qFormat/>
    <w:rsid w:val="0041688E"/>
    <w:pPr>
      <w:keepNext/>
      <w:keepLines/>
      <w:spacing w:before="40"/>
      <w:outlineLvl w:val="6"/>
    </w:pPr>
    <w:rPr>
      <w:rFonts w:cstheme="majorBidi"/>
      <w:b/>
      <w:bCs/>
      <w:color w:val="595959" w:themeColor="text1" w:themeTint="A6"/>
    </w:rPr>
  </w:style>
  <w:style w:type="paragraph" w:styleId="8">
    <w:name w:val="heading 8"/>
    <w:basedOn w:val="a"/>
    <w:next w:val="a"/>
    <w:link w:val="80"/>
    <w:uiPriority w:val="9"/>
    <w:semiHidden/>
    <w:unhideWhenUsed/>
    <w:qFormat/>
    <w:rsid w:val="0041688E"/>
    <w:pPr>
      <w:keepNext/>
      <w:keepLines/>
      <w:outlineLvl w:val="7"/>
    </w:pPr>
    <w:rPr>
      <w:rFonts w:cstheme="majorBidi"/>
      <w:color w:val="595959" w:themeColor="text1" w:themeTint="A6"/>
    </w:rPr>
  </w:style>
  <w:style w:type="paragraph" w:styleId="9">
    <w:name w:val="heading 9"/>
    <w:basedOn w:val="a"/>
    <w:next w:val="a"/>
    <w:link w:val="90"/>
    <w:uiPriority w:val="9"/>
    <w:semiHidden/>
    <w:unhideWhenUsed/>
    <w:qFormat/>
    <w:rsid w:val="0041688E"/>
    <w:pPr>
      <w:keepNext/>
      <w:keepLines/>
      <w:outlineLvl w:val="8"/>
    </w:pPr>
    <w:rPr>
      <w:rFonts w:eastAsiaTheme="majorEastAsia" w:cstheme="majorBidi"/>
      <w:color w:val="595959" w:themeColor="text1" w:themeTint="A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basedOn w:val="a0"/>
    <w:link w:val="1"/>
    <w:uiPriority w:val="9"/>
    <w:rsid w:val="0041688E"/>
    <w:rPr>
      <w:rFonts w:asciiTheme="majorHAnsi" w:eastAsiaTheme="majorEastAsia" w:hAnsiTheme="majorHAnsi" w:cstheme="majorBidi"/>
      <w:color w:val="0F4761" w:themeColor="accent1" w:themeShade="BF"/>
      <w:sz w:val="48"/>
      <w:szCs w:val="48"/>
    </w:rPr>
  </w:style>
  <w:style w:type="character" w:customStyle="1" w:styleId="20">
    <w:name w:val="标题 2 字符"/>
    <w:basedOn w:val="a0"/>
    <w:link w:val="2"/>
    <w:uiPriority w:val="9"/>
    <w:semiHidden/>
    <w:rsid w:val="0041688E"/>
    <w:rPr>
      <w:rFonts w:asciiTheme="majorHAnsi" w:eastAsiaTheme="majorEastAsia" w:hAnsiTheme="majorHAnsi" w:cstheme="majorBidi"/>
      <w:color w:val="0F4761" w:themeColor="accent1" w:themeShade="BF"/>
      <w:sz w:val="40"/>
      <w:szCs w:val="40"/>
    </w:rPr>
  </w:style>
  <w:style w:type="character" w:customStyle="1" w:styleId="30">
    <w:name w:val="标题 3 字符"/>
    <w:basedOn w:val="a0"/>
    <w:link w:val="3"/>
    <w:uiPriority w:val="9"/>
    <w:semiHidden/>
    <w:rsid w:val="0041688E"/>
    <w:rPr>
      <w:rFonts w:asciiTheme="majorHAnsi" w:eastAsiaTheme="majorEastAsia" w:hAnsiTheme="majorHAnsi" w:cstheme="majorBidi"/>
      <w:color w:val="0F4761" w:themeColor="accent1" w:themeShade="BF"/>
      <w:sz w:val="32"/>
      <w:szCs w:val="32"/>
    </w:rPr>
  </w:style>
  <w:style w:type="character" w:customStyle="1" w:styleId="40">
    <w:name w:val="标题 4 字符"/>
    <w:basedOn w:val="a0"/>
    <w:link w:val="4"/>
    <w:uiPriority w:val="9"/>
    <w:semiHidden/>
    <w:rsid w:val="0041688E"/>
    <w:rPr>
      <w:rFonts w:cstheme="majorBidi"/>
      <w:color w:val="0F4761" w:themeColor="accent1" w:themeShade="BF"/>
      <w:sz w:val="28"/>
      <w:szCs w:val="28"/>
    </w:rPr>
  </w:style>
  <w:style w:type="character" w:customStyle="1" w:styleId="50">
    <w:name w:val="标题 5 字符"/>
    <w:basedOn w:val="a0"/>
    <w:link w:val="5"/>
    <w:uiPriority w:val="9"/>
    <w:semiHidden/>
    <w:rsid w:val="0041688E"/>
    <w:rPr>
      <w:rFonts w:cstheme="majorBidi"/>
      <w:color w:val="0F4761" w:themeColor="accent1" w:themeShade="BF"/>
      <w:sz w:val="24"/>
    </w:rPr>
  </w:style>
  <w:style w:type="character" w:customStyle="1" w:styleId="60">
    <w:name w:val="标题 6 字符"/>
    <w:basedOn w:val="a0"/>
    <w:link w:val="6"/>
    <w:uiPriority w:val="9"/>
    <w:semiHidden/>
    <w:rsid w:val="0041688E"/>
    <w:rPr>
      <w:rFonts w:cstheme="majorBidi"/>
      <w:b/>
      <w:bCs/>
      <w:color w:val="0F4761" w:themeColor="accent1" w:themeShade="BF"/>
    </w:rPr>
  </w:style>
  <w:style w:type="character" w:customStyle="1" w:styleId="70">
    <w:name w:val="标题 7 字符"/>
    <w:basedOn w:val="a0"/>
    <w:link w:val="7"/>
    <w:uiPriority w:val="9"/>
    <w:semiHidden/>
    <w:rsid w:val="0041688E"/>
    <w:rPr>
      <w:rFonts w:cstheme="majorBidi"/>
      <w:b/>
      <w:bCs/>
      <w:color w:val="595959" w:themeColor="text1" w:themeTint="A6"/>
    </w:rPr>
  </w:style>
  <w:style w:type="character" w:customStyle="1" w:styleId="80">
    <w:name w:val="标题 8 字符"/>
    <w:basedOn w:val="a0"/>
    <w:link w:val="8"/>
    <w:uiPriority w:val="9"/>
    <w:semiHidden/>
    <w:rsid w:val="0041688E"/>
    <w:rPr>
      <w:rFonts w:cstheme="majorBidi"/>
      <w:color w:val="595959" w:themeColor="text1" w:themeTint="A6"/>
    </w:rPr>
  </w:style>
  <w:style w:type="character" w:customStyle="1" w:styleId="90">
    <w:name w:val="标题 9 字符"/>
    <w:basedOn w:val="a0"/>
    <w:link w:val="9"/>
    <w:uiPriority w:val="9"/>
    <w:semiHidden/>
    <w:rsid w:val="0041688E"/>
    <w:rPr>
      <w:rFonts w:eastAsiaTheme="majorEastAsia" w:cstheme="majorBidi"/>
      <w:color w:val="595959" w:themeColor="text1" w:themeTint="A6"/>
    </w:rPr>
  </w:style>
  <w:style w:type="paragraph" w:styleId="a3">
    <w:name w:val="Title"/>
    <w:basedOn w:val="a"/>
    <w:next w:val="a"/>
    <w:link w:val="a4"/>
    <w:uiPriority w:val="10"/>
    <w:qFormat/>
    <w:rsid w:val="0041688E"/>
    <w:pPr>
      <w:spacing w:after="80"/>
      <w:contextualSpacing/>
      <w:jc w:val="center"/>
    </w:pPr>
    <w:rPr>
      <w:rFonts w:asciiTheme="majorHAnsi" w:eastAsiaTheme="majorEastAsia" w:hAnsiTheme="majorHAnsi" w:cstheme="majorBidi"/>
      <w:spacing w:val="-10"/>
      <w:kern w:val="28"/>
      <w:sz w:val="56"/>
      <w:szCs w:val="56"/>
    </w:rPr>
  </w:style>
  <w:style w:type="character" w:customStyle="1" w:styleId="a4">
    <w:name w:val="标题 字符"/>
    <w:basedOn w:val="a0"/>
    <w:link w:val="a3"/>
    <w:uiPriority w:val="10"/>
    <w:rsid w:val="0041688E"/>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41688E"/>
    <w:pPr>
      <w:numPr>
        <w:ilvl w:val="1"/>
      </w:numPr>
      <w:spacing w:after="160"/>
      <w:jc w:val="center"/>
    </w:pPr>
    <w:rPr>
      <w:rFonts w:asciiTheme="majorHAnsi" w:eastAsiaTheme="majorEastAsia" w:hAnsiTheme="majorHAnsi" w:cstheme="majorBidi"/>
      <w:color w:val="595959" w:themeColor="text1" w:themeTint="A6"/>
      <w:spacing w:val="15"/>
      <w:sz w:val="28"/>
      <w:szCs w:val="28"/>
    </w:rPr>
  </w:style>
  <w:style w:type="character" w:customStyle="1" w:styleId="a6">
    <w:name w:val="副标题 字符"/>
    <w:basedOn w:val="a0"/>
    <w:link w:val="a5"/>
    <w:uiPriority w:val="11"/>
    <w:rsid w:val="0041688E"/>
    <w:rPr>
      <w:rFonts w:asciiTheme="majorHAnsi" w:eastAsiaTheme="majorEastAsia" w:hAnsiTheme="majorHAnsi" w:cstheme="majorBidi"/>
      <w:color w:val="595959" w:themeColor="text1" w:themeTint="A6"/>
      <w:spacing w:val="15"/>
      <w:sz w:val="28"/>
      <w:szCs w:val="28"/>
    </w:rPr>
  </w:style>
  <w:style w:type="paragraph" w:styleId="a7">
    <w:name w:val="Quote"/>
    <w:basedOn w:val="a"/>
    <w:next w:val="a"/>
    <w:link w:val="a8"/>
    <w:uiPriority w:val="29"/>
    <w:qFormat/>
    <w:rsid w:val="0041688E"/>
    <w:pPr>
      <w:spacing w:before="160" w:after="160"/>
      <w:jc w:val="center"/>
    </w:pPr>
    <w:rPr>
      <w:i/>
      <w:iCs/>
      <w:color w:val="404040" w:themeColor="text1" w:themeTint="BF"/>
    </w:rPr>
  </w:style>
  <w:style w:type="character" w:customStyle="1" w:styleId="a8">
    <w:name w:val="引用 字符"/>
    <w:basedOn w:val="a0"/>
    <w:link w:val="a7"/>
    <w:uiPriority w:val="29"/>
    <w:rsid w:val="0041688E"/>
    <w:rPr>
      <w:i/>
      <w:iCs/>
      <w:color w:val="404040" w:themeColor="text1" w:themeTint="BF"/>
    </w:rPr>
  </w:style>
  <w:style w:type="paragraph" w:styleId="a9">
    <w:name w:val="List Paragraph"/>
    <w:basedOn w:val="a"/>
    <w:uiPriority w:val="34"/>
    <w:qFormat/>
    <w:rsid w:val="0041688E"/>
    <w:pPr>
      <w:ind w:left="720"/>
      <w:contextualSpacing/>
    </w:pPr>
  </w:style>
  <w:style w:type="character" w:styleId="aa">
    <w:name w:val="Intense Emphasis"/>
    <w:basedOn w:val="a0"/>
    <w:uiPriority w:val="21"/>
    <w:qFormat/>
    <w:rsid w:val="0041688E"/>
    <w:rPr>
      <w:i/>
      <w:iCs/>
      <w:color w:val="0F4761" w:themeColor="accent1" w:themeShade="BF"/>
    </w:rPr>
  </w:style>
  <w:style w:type="paragraph" w:styleId="ab">
    <w:name w:val="Intense Quote"/>
    <w:basedOn w:val="a"/>
    <w:next w:val="a"/>
    <w:link w:val="ac"/>
    <w:uiPriority w:val="30"/>
    <w:qFormat/>
    <w:rsid w:val="0041688E"/>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ac">
    <w:name w:val="明显引用 字符"/>
    <w:basedOn w:val="a0"/>
    <w:link w:val="ab"/>
    <w:uiPriority w:val="30"/>
    <w:rsid w:val="0041688E"/>
    <w:rPr>
      <w:i/>
      <w:iCs/>
      <w:color w:val="0F4761" w:themeColor="accent1" w:themeShade="BF"/>
    </w:rPr>
  </w:style>
  <w:style w:type="character" w:styleId="ad">
    <w:name w:val="Intense Reference"/>
    <w:basedOn w:val="a0"/>
    <w:uiPriority w:val="32"/>
    <w:qFormat/>
    <w:rsid w:val="0041688E"/>
    <w:rPr>
      <w:b/>
      <w:bCs/>
      <w:smallCaps/>
      <w:color w:val="0F4761" w:themeColor="accent1" w:themeShade="BF"/>
      <w:spacing w:val="5"/>
    </w:rPr>
  </w:style>
  <w:style w:type="paragraph" w:customStyle="1" w:styleId="TESupportingInformation">
    <w:name w:val="TE_Supporting_Information"/>
    <w:basedOn w:val="a"/>
    <w:next w:val="a"/>
    <w:rsid w:val="0041688E"/>
    <w:pPr>
      <w:widowControl/>
      <w:spacing w:after="200" w:line="480" w:lineRule="auto"/>
      <w:ind w:firstLine="187"/>
    </w:pPr>
    <w:rPr>
      <w:rFonts w:ascii="Times" w:hAnsi="Times" w:cs="Times New Roman"/>
      <w:kern w:val="0"/>
      <w:sz w:val="24"/>
      <w:szCs w:val="20"/>
      <w:lang w:eastAsia="en-US"/>
    </w:rPr>
  </w:style>
  <w:style w:type="character" w:styleId="ae">
    <w:name w:val="Hyperlink"/>
    <w:basedOn w:val="a0"/>
    <w:uiPriority w:val="99"/>
    <w:unhideWhenUsed/>
    <w:rsid w:val="0041688E"/>
    <w:rPr>
      <w:color w:val="467886" w:themeColor="hyperlink"/>
      <w:u w:val="single"/>
    </w:rPr>
  </w:style>
  <w:style w:type="table" w:styleId="21">
    <w:name w:val="Plain Table 2"/>
    <w:basedOn w:val="a1"/>
    <w:uiPriority w:val="42"/>
    <w:rsid w:val="00365296"/>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tiff"/><Relationship Id="rId3" Type="http://schemas.openxmlformats.org/officeDocument/2006/relationships/webSettings" Target="webSettings.xml"/><Relationship Id="rId7" Type="http://schemas.openxmlformats.org/officeDocument/2006/relationships/image" Target="media/image2.tiff"/><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emf"/><Relationship Id="rId11" Type="http://schemas.openxmlformats.org/officeDocument/2006/relationships/fontTable" Target="fontTable.xml"/><Relationship Id="rId5" Type="http://schemas.openxmlformats.org/officeDocument/2006/relationships/hyperlink" Target="mailto:zhangbt@jlu.edu.cn" TargetMode="External"/><Relationship Id="rId10" Type="http://schemas.openxmlformats.org/officeDocument/2006/relationships/image" Target="media/image5.tiff"/><Relationship Id="rId4" Type="http://schemas.openxmlformats.org/officeDocument/2006/relationships/hyperlink" Target="mailto:byangchem@jlu.edu.cn" TargetMode="External"/><Relationship Id="rId9" Type="http://schemas.openxmlformats.org/officeDocument/2006/relationships/image" Target="media/image4.ti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38</TotalTime>
  <Pages>6</Pages>
  <Words>409</Words>
  <Characters>2528</Characters>
  <Application>Microsoft Office Word</Application>
  <DocSecurity>0</DocSecurity>
  <Lines>45</Lines>
  <Paragraphs>10</Paragraphs>
  <ScaleCrop>false</ScaleCrop>
  <Company/>
  <LinksUpToDate>false</LinksUpToDate>
  <CharactersWithSpaces>2927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卜天 张</dc:creator>
  <cp:keywords/>
  <dc:description/>
  <cp:lastModifiedBy>小瑜 李</cp:lastModifiedBy>
  <cp:revision>4</cp:revision>
  <dcterms:created xsi:type="dcterms:W3CDTF">2024-12-02T05:24:00Z</dcterms:created>
  <dcterms:modified xsi:type="dcterms:W3CDTF">2024-12-13T06:47:00Z</dcterms:modified>
</cp:coreProperties>
</file>