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B87D51" w14:textId="77777777" w:rsidR="008268A1" w:rsidRDefault="008268A1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  <w:r w:rsidRPr="004A1584">
        <w:rPr>
          <w:rFonts w:ascii="Times New Roman" w:hAnsi="Times New Roman" w:cs="Times New Roman"/>
          <w:b/>
          <w:bCs/>
          <w:sz w:val="36"/>
          <w:szCs w:val="24"/>
        </w:rPr>
        <w:t>Supplementary Information</w:t>
      </w:r>
    </w:p>
    <w:p w14:paraId="04F05CB1" w14:textId="77777777" w:rsidR="00DD25B3" w:rsidRPr="004A1584" w:rsidRDefault="00DD25B3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</w:p>
    <w:p w14:paraId="667F643A" w14:textId="27901F66" w:rsidR="00DD25B3" w:rsidRDefault="009C3FB4" w:rsidP="00DD25B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60705556"/>
      <w:r w:rsidRPr="009C3FB4">
        <w:rPr>
          <w:rFonts w:ascii="Times New Roman" w:hAnsi="Times New Roman" w:cs="Times New Roman"/>
          <w:b/>
          <w:bCs/>
          <w:sz w:val="28"/>
          <w:szCs w:val="28"/>
        </w:rPr>
        <w:t>Mitigating ion flux vortex enables reversible metal electrodeposition</w:t>
      </w:r>
    </w:p>
    <w:p w14:paraId="4034FED4" w14:textId="77777777" w:rsidR="00DD25B3" w:rsidRDefault="00DD25B3" w:rsidP="00DD25B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0"/>
    <w:p w14:paraId="25629DAA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 w:rsidRPr="00265EF1">
        <w:rPr>
          <w:rFonts w:ascii="Times New Roman" w:hAnsi="Times New Roman" w:cs="Times New Roman"/>
          <w:sz w:val="24"/>
          <w:szCs w:val="24"/>
          <w:lang w:val="en-US"/>
        </w:rPr>
        <w:t>Yuhang Dai</w:t>
      </w:r>
      <w:r w:rsidRPr="00265EF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1,2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#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Wenjia Du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#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, 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Haobo Dong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1</w:t>
      </w:r>
      <w:r w:rsidRPr="00265EF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5,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#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X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uan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 xml:space="preserve"> Gao</w:t>
      </w:r>
      <w:r w:rsidRPr="00265EF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,2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</w:t>
      </w:r>
      <w:r w:rsidRPr="00265EF1">
        <w:rPr>
          <w:rFonts w:ascii="Times New Roman" w:hAnsi="Times New Roman" w:cs="Times New Roman"/>
          <w:bCs/>
          <w:sz w:val="24"/>
          <w:szCs w:val="24"/>
          <w:lang w:val="en-US"/>
        </w:rPr>
        <w:t>*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Chang Su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6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, </w:t>
      </w:r>
      <w:r w:rsidRPr="00B54A51">
        <w:rPr>
          <w:rFonts w:ascii="Times New Roman" w:hAnsi="Times New Roman" w:cs="Times New Roman"/>
          <w:sz w:val="24"/>
          <w:szCs w:val="24"/>
          <w:lang w:val="en-US"/>
        </w:rPr>
        <w:t>Partha P. Paul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,4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Bratislav Lukic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,4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Chengyi Zhang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8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Chumei Ye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9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Jinghao Li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7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, Wei Zong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2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, Jianwei Li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1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>, Yiyang Liu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1</w:t>
      </w:r>
      <w:r w:rsidRPr="00265EF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, 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Alexander Rack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4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Liqiang Mai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7,</w:t>
      </w:r>
      <w:r w:rsidRPr="00265EF1">
        <w:rPr>
          <w:rFonts w:ascii="Times New Roman" w:hAnsi="Times New Roman" w:cs="Times New Roman"/>
          <w:bCs/>
          <w:sz w:val="24"/>
          <w:szCs w:val="24"/>
          <w:lang w:val="en-US"/>
        </w:rPr>
        <w:t>*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Paul R. Shearing</w:t>
      </w:r>
      <w:r w:rsidRPr="00265EF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</w:t>
      </w:r>
      <w:r w:rsidRPr="00265EF1">
        <w:rPr>
          <w:rFonts w:ascii="Times New Roman" w:hAnsi="Times New Roman" w:cs="Times New Roman"/>
          <w:bCs/>
          <w:sz w:val="24"/>
          <w:szCs w:val="24"/>
          <w:lang w:val="en-US"/>
        </w:rPr>
        <w:t>*</w:t>
      </w:r>
      <w:r w:rsidRPr="00265EF1">
        <w:rPr>
          <w:rFonts w:ascii="Times New Roman" w:hAnsi="Times New Roman" w:cs="Times New Roman"/>
          <w:sz w:val="24"/>
          <w:szCs w:val="24"/>
          <w:lang w:val="en-US"/>
        </w:rPr>
        <w:t>, Guanjie He</w:t>
      </w:r>
      <w:r w:rsidRPr="00265EF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,</w:t>
      </w:r>
      <w:r w:rsidRPr="00265EF1">
        <w:rPr>
          <w:rFonts w:ascii="Times New Roman" w:hAnsi="Times New Roman" w:cs="Times New Roman"/>
          <w:bCs/>
          <w:sz w:val="24"/>
          <w:szCs w:val="24"/>
          <w:lang w:val="en-US"/>
        </w:rPr>
        <w:t>*</w:t>
      </w:r>
    </w:p>
    <w:p w14:paraId="53473748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14:paraId="6E20ABA8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 w:rsidRPr="00265EF1">
        <w:rPr>
          <w:rFonts w:ascii="Times New Roman" w:hAnsi="Times New Roman" w:cs="Times New Roman" w:hint="eastAsia"/>
          <w:vertAlign w:val="superscript"/>
          <w:lang w:val="en-US"/>
        </w:rPr>
        <w:t>1</w:t>
      </w:r>
      <w:r w:rsidRPr="00265EF1">
        <w:rPr>
          <w:rFonts w:ascii="Times New Roman" w:hAnsi="Times New Roman" w:cs="Times New Roman"/>
          <w:lang w:val="en-US"/>
        </w:rPr>
        <w:t xml:space="preserve"> Christopher Ingold Laboratory, Department of Chemistry, University College London, London WC1H 0AJ, UK</w:t>
      </w:r>
    </w:p>
    <w:p w14:paraId="76663873" w14:textId="77777777" w:rsidR="002E4DF8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 w:rsidRPr="00265EF1">
        <w:rPr>
          <w:rFonts w:ascii="Times New Roman" w:hAnsi="Times New Roman" w:cs="Times New Roman" w:hint="eastAsia"/>
          <w:vertAlign w:val="superscript"/>
          <w:lang w:val="en-US"/>
        </w:rPr>
        <w:t>2</w:t>
      </w:r>
      <w:r w:rsidRPr="00265EF1">
        <w:rPr>
          <w:rFonts w:ascii="Times New Roman" w:hAnsi="Times New Roman" w:cs="Times New Roman"/>
          <w:lang w:val="en-US"/>
        </w:rPr>
        <w:t xml:space="preserve"> Department of Engineering Science, University of Oxford, Oxford OX1 3PJ, UK</w:t>
      </w:r>
    </w:p>
    <w:p w14:paraId="4A908DAF" w14:textId="3DD3F8D4" w:rsidR="002E4DF8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 w:rsidRPr="008C78BC">
        <w:rPr>
          <w:rFonts w:ascii="Times New Roman" w:hAnsi="Times New Roman" w:cs="Times New Roman" w:hint="eastAsia"/>
          <w:vertAlign w:val="superscript"/>
          <w:lang w:val="en-US"/>
        </w:rPr>
        <w:t>3</w:t>
      </w:r>
      <w:r>
        <w:rPr>
          <w:rFonts w:ascii="Times New Roman" w:hAnsi="Times New Roman" w:cs="Times New Roman" w:hint="eastAsia"/>
          <w:lang w:val="en-US"/>
        </w:rPr>
        <w:t xml:space="preserve"> </w:t>
      </w:r>
      <w:r w:rsidRPr="008C78BC">
        <w:rPr>
          <w:rFonts w:ascii="Times New Roman" w:hAnsi="Times New Roman" w:cs="Times New Roman"/>
          <w:lang w:val="en-US"/>
        </w:rPr>
        <w:t xml:space="preserve">Henry Royce Institute, Department of Materials, The University of Manchester, </w:t>
      </w:r>
      <w:r w:rsidRPr="0007587B">
        <w:rPr>
          <w:rFonts w:ascii="Times New Roman" w:hAnsi="Times New Roman" w:cs="Times New Roman"/>
          <w:lang w:val="en-US"/>
        </w:rPr>
        <w:t>Manchester M1</w:t>
      </w:r>
      <w:r w:rsidR="003036EC">
        <w:rPr>
          <w:rFonts w:ascii="Times New Roman" w:hAnsi="Times New Roman" w:cs="Times New Roman" w:hint="eastAsia"/>
          <w:lang w:val="en-US"/>
        </w:rPr>
        <w:t>3 9PL</w:t>
      </w:r>
      <w:r>
        <w:rPr>
          <w:rFonts w:ascii="Times New Roman" w:hAnsi="Times New Roman" w:cs="Times New Roman" w:hint="eastAsia"/>
          <w:lang w:val="en-US"/>
        </w:rPr>
        <w:t>,</w:t>
      </w:r>
      <w:r w:rsidRPr="0007587B">
        <w:rPr>
          <w:rFonts w:ascii="Times New Roman" w:hAnsi="Times New Roman" w:cs="Times New Roman"/>
          <w:lang w:val="en-US"/>
        </w:rPr>
        <w:t xml:space="preserve"> </w:t>
      </w:r>
      <w:r w:rsidRPr="008C78BC">
        <w:rPr>
          <w:rFonts w:ascii="Times New Roman" w:hAnsi="Times New Roman" w:cs="Times New Roman"/>
          <w:lang w:val="en-US"/>
        </w:rPr>
        <w:t>UK</w:t>
      </w:r>
    </w:p>
    <w:p w14:paraId="269860CC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 w:hint="eastAsia"/>
          <w:vertAlign w:val="superscript"/>
          <w:lang w:val="en-US"/>
        </w:rPr>
        <w:t>4</w:t>
      </w:r>
      <w:r w:rsidRPr="00265EF1">
        <w:rPr>
          <w:rFonts w:ascii="Times New Roman" w:hAnsi="Times New Roman" w:cs="Times New Roman" w:hint="eastAsia"/>
          <w:lang w:val="en-US"/>
        </w:rPr>
        <w:t xml:space="preserve"> </w:t>
      </w:r>
      <w:r w:rsidRPr="00265EF1">
        <w:rPr>
          <w:rFonts w:ascii="Times New Roman" w:hAnsi="Times New Roman" w:cs="Times New Roman"/>
          <w:lang w:val="en-US"/>
        </w:rPr>
        <w:t>ESRF - The European Synchrotron, 71 Avenue des Martyrs, Grenoble, 38000, France</w:t>
      </w:r>
    </w:p>
    <w:p w14:paraId="3EC62D01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 w:hint="eastAsia"/>
          <w:vertAlign w:val="superscript"/>
          <w:lang w:val="en-US"/>
        </w:rPr>
        <w:t>5</w:t>
      </w:r>
      <w:r w:rsidRPr="00265EF1">
        <w:rPr>
          <w:rFonts w:ascii="Times New Roman" w:hAnsi="Times New Roman" w:cs="Times New Roman"/>
          <w:lang w:val="en-US"/>
        </w:rPr>
        <w:t xml:space="preserve"> School of Future Technology, South China University of Technology, Guangzhou 510641, China</w:t>
      </w:r>
    </w:p>
    <w:p w14:paraId="53B9505C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 w:hint="eastAsia"/>
          <w:vertAlign w:val="superscript"/>
          <w:lang w:val="en-US"/>
        </w:rPr>
        <w:t>6</w:t>
      </w:r>
      <w:r w:rsidRPr="00265EF1">
        <w:rPr>
          <w:rFonts w:ascii="Times New Roman" w:hAnsi="Times New Roman" w:cs="Times New Roman"/>
          <w:lang w:val="en-US"/>
        </w:rPr>
        <w:t xml:space="preserve"> Nuffield College, University of Oxford, Oxford OX1 1NF, UK</w:t>
      </w:r>
    </w:p>
    <w:p w14:paraId="074CC0D4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vertAlign w:val="superscript"/>
        </w:rPr>
        <w:t>7</w:t>
      </w:r>
      <w:r w:rsidRPr="00265EF1">
        <w:rPr>
          <w:rFonts w:ascii="Times New Roman" w:hAnsi="Times New Roman" w:cs="Times New Roman" w:hint="eastAsia"/>
        </w:rPr>
        <w:t xml:space="preserve"> </w:t>
      </w:r>
      <w:r w:rsidRPr="00265EF1">
        <w:rPr>
          <w:rFonts w:ascii="Times New Roman" w:hAnsi="Times New Roman" w:cs="Times New Roman"/>
        </w:rPr>
        <w:t>State Key Laboratory of Advanced Technology for Materials Synthesis and Processing, Wuhan University of Technology, Wuhan</w:t>
      </w:r>
      <w:r w:rsidRPr="00265EF1">
        <w:rPr>
          <w:rFonts w:ascii="Times New Roman" w:hAnsi="Times New Roman" w:cs="Times New Roman" w:hint="eastAsia"/>
        </w:rPr>
        <w:t xml:space="preserve"> </w:t>
      </w:r>
      <w:r w:rsidRPr="00265EF1">
        <w:rPr>
          <w:rFonts w:ascii="Times New Roman" w:hAnsi="Times New Roman" w:cs="Times New Roman"/>
        </w:rPr>
        <w:t>430070</w:t>
      </w:r>
      <w:r w:rsidRPr="00265EF1">
        <w:rPr>
          <w:rFonts w:ascii="Times New Roman" w:hAnsi="Times New Roman" w:cs="Times New Roman" w:hint="eastAsia"/>
        </w:rPr>
        <w:t>,</w:t>
      </w:r>
      <w:r w:rsidRPr="00265EF1">
        <w:rPr>
          <w:rFonts w:ascii="Times New Roman" w:hAnsi="Times New Roman" w:cs="Times New Roman"/>
        </w:rPr>
        <w:t xml:space="preserve"> China</w:t>
      </w:r>
    </w:p>
    <w:p w14:paraId="268E2B9B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vertAlign w:val="superscript"/>
        </w:rPr>
        <w:t>8</w:t>
      </w:r>
      <w:r w:rsidRPr="00265EF1">
        <w:rPr>
          <w:rFonts w:ascii="Times New Roman" w:hAnsi="Times New Roman" w:cs="Times New Roman"/>
        </w:rPr>
        <w:t xml:space="preserve"> School of Chemical Sciences, University of Auckland, Auckland 1010</w:t>
      </w:r>
      <w:r w:rsidRPr="00265EF1">
        <w:rPr>
          <w:rFonts w:ascii="Times New Roman" w:hAnsi="Times New Roman" w:cs="Times New Roman" w:hint="eastAsia"/>
        </w:rPr>
        <w:t>,</w:t>
      </w:r>
      <w:r w:rsidRPr="00265EF1">
        <w:rPr>
          <w:rFonts w:ascii="Times New Roman" w:hAnsi="Times New Roman" w:cs="Times New Roman"/>
        </w:rPr>
        <w:t xml:space="preserve"> New Zealand</w:t>
      </w:r>
    </w:p>
    <w:p w14:paraId="372BA1B1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vertAlign w:val="superscript"/>
          <w:lang w:val="en-US"/>
        </w:rPr>
        <w:t>9</w:t>
      </w:r>
      <w:r w:rsidRPr="00265EF1">
        <w:rPr>
          <w:rFonts w:ascii="Times New Roman" w:hAnsi="Times New Roman" w:cs="Times New Roman" w:hint="eastAsia"/>
          <w:lang w:val="en-US"/>
        </w:rPr>
        <w:t xml:space="preserve"> </w:t>
      </w:r>
      <w:r w:rsidRPr="00265EF1">
        <w:rPr>
          <w:rFonts w:ascii="Times New Roman" w:hAnsi="Times New Roman" w:cs="Times New Roman"/>
        </w:rPr>
        <w:t>Department of Materials Science and Metallurgy, University of Cambridge, Cambridge CB3 0FS</w:t>
      </w:r>
      <w:r w:rsidRPr="00265EF1">
        <w:rPr>
          <w:rFonts w:ascii="Times New Roman" w:hAnsi="Times New Roman" w:cs="Times New Roman" w:hint="eastAsia"/>
        </w:rPr>
        <w:t>,</w:t>
      </w:r>
      <w:r w:rsidRPr="00265EF1">
        <w:rPr>
          <w:rFonts w:ascii="Times New Roman" w:hAnsi="Times New Roman" w:cs="Times New Roman"/>
        </w:rPr>
        <w:t xml:space="preserve"> UK</w:t>
      </w:r>
    </w:p>
    <w:p w14:paraId="1FE6C89D" w14:textId="77777777" w:rsidR="002E4DF8" w:rsidRPr="00265EF1" w:rsidRDefault="002E4DF8" w:rsidP="002E4DF8">
      <w:pPr>
        <w:spacing w:after="0" w:line="360" w:lineRule="auto"/>
        <w:jc w:val="both"/>
        <w:rPr>
          <w:rFonts w:ascii="Times New Roman" w:hAnsi="Times New Roman" w:cs="Times New Roman"/>
          <w:lang w:val="en-US"/>
        </w:rPr>
      </w:pPr>
      <w:r w:rsidRPr="00265EF1">
        <w:rPr>
          <w:rFonts w:ascii="Times New Roman" w:hAnsi="Times New Roman" w:cs="Times New Roman" w:hint="eastAsia"/>
          <w:vertAlign w:val="superscript"/>
          <w:lang w:val="en-US"/>
        </w:rPr>
        <w:t>#</w:t>
      </w:r>
      <w:r w:rsidRPr="00265EF1">
        <w:rPr>
          <w:rFonts w:ascii="Times New Roman" w:hAnsi="Times New Roman" w:cs="Times New Roman" w:hint="eastAsia"/>
          <w:lang w:val="en-US"/>
        </w:rPr>
        <w:t xml:space="preserve"> </w:t>
      </w:r>
      <w:r w:rsidRPr="00265EF1">
        <w:rPr>
          <w:rFonts w:ascii="Times New Roman" w:hAnsi="Times New Roman" w:cs="Times New Roman"/>
          <w:lang w:val="en-US"/>
        </w:rPr>
        <w:t>These authors contributed equally to this work</w:t>
      </w:r>
    </w:p>
    <w:p w14:paraId="73AAE32F" w14:textId="77777777" w:rsidR="002E4DF8" w:rsidRPr="00FF2EB0" w:rsidRDefault="002E4DF8" w:rsidP="002E4DF8">
      <w:pPr>
        <w:spacing w:after="0" w:line="360" w:lineRule="auto"/>
        <w:jc w:val="both"/>
        <w:rPr>
          <w:rFonts w:ascii="Times New Roman" w:eastAsia="等线" w:hAnsi="Times New Roman" w:cs="Times New Roman"/>
          <w:sz w:val="21"/>
          <w:szCs w:val="21"/>
          <w14:ligatures w14:val="none"/>
        </w:rPr>
      </w:pPr>
      <w:r>
        <w:rPr>
          <w:rFonts w:ascii="Times New Roman" w:hAnsi="Times New Roman" w:cs="Times New Roman"/>
          <w:sz w:val="24"/>
          <w:szCs w:val="28"/>
          <w:vertAlign w:val="superscript"/>
        </w:rPr>
        <w:t>*</w:t>
      </w:r>
      <w:r w:rsidRPr="00DB451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 w:hint="eastAsia"/>
        </w:rPr>
        <w:t>mail</w:t>
      </w:r>
      <w:r>
        <w:rPr>
          <w:rFonts w:ascii="Times New Roman" w:hAnsi="Times New Roman" w:cs="Times New Roman"/>
        </w:rPr>
        <w:t>:</w:t>
      </w:r>
      <w:r w:rsidRPr="00507C79">
        <w:t xml:space="preserve"> </w:t>
      </w:r>
      <w:r w:rsidRPr="00FF2EB0">
        <w:rPr>
          <w:rFonts w:ascii="Times New Roman" w:eastAsia="等线" w:hAnsi="Times New Roman" w:cs="Times New Roman"/>
          <w:color w:val="0563C1"/>
          <w:sz w:val="21"/>
          <w:szCs w:val="21"/>
          <w:u w:val="single"/>
          <w14:ligatures w14:val="none"/>
        </w:rPr>
        <w:t>xuan.gao@eng.ox.ac.uk</w:t>
      </w:r>
      <w:r w:rsidRPr="00FF2EB0">
        <w:rPr>
          <w:rFonts w:ascii="Times New Roman" w:eastAsia="等线" w:hAnsi="Times New Roman" w:cs="Times New Roman" w:hint="eastAsia"/>
          <w:sz w:val="21"/>
          <w:szCs w:val="21"/>
          <w14:ligatures w14:val="none"/>
        </w:rPr>
        <w:t xml:space="preserve">; </w:t>
      </w:r>
      <w:r w:rsidRPr="00FF2EB0">
        <w:rPr>
          <w:rFonts w:ascii="Times New Roman" w:eastAsia="等线" w:hAnsi="Times New Roman" w:cs="Times New Roman"/>
          <w:color w:val="0563C1"/>
          <w:sz w:val="21"/>
          <w:szCs w:val="21"/>
          <w:u w:val="single"/>
          <w14:ligatures w14:val="none"/>
        </w:rPr>
        <w:t>mlq518@whut.edu.cn</w:t>
      </w:r>
      <w:r w:rsidRPr="00FF2EB0">
        <w:rPr>
          <w:rFonts w:ascii="Times New Roman" w:eastAsia="等线" w:hAnsi="Times New Roman" w:cs="Times New Roman"/>
          <w:sz w:val="21"/>
          <w:szCs w:val="21"/>
          <w14:ligatures w14:val="none"/>
        </w:rPr>
        <w:t xml:space="preserve">; </w:t>
      </w:r>
      <w:r w:rsidRPr="00FF2EB0">
        <w:rPr>
          <w:rFonts w:ascii="Times New Roman" w:eastAsia="等线" w:hAnsi="Times New Roman" w:cs="Times New Roman"/>
          <w:color w:val="0563C1"/>
          <w:sz w:val="21"/>
          <w:szCs w:val="21"/>
          <w:u w:val="single"/>
          <w14:ligatures w14:val="none"/>
        </w:rPr>
        <w:t>paul.shearing@eng.ox.ac.uk</w:t>
      </w:r>
      <w:r w:rsidRPr="00FF2EB0">
        <w:rPr>
          <w:rFonts w:ascii="Times New Roman" w:eastAsia="等线" w:hAnsi="Times New Roman" w:cs="Times New Roman" w:hint="eastAsia"/>
          <w:sz w:val="21"/>
          <w:szCs w:val="21"/>
          <w14:ligatures w14:val="none"/>
        </w:rPr>
        <w:t xml:space="preserve">; </w:t>
      </w:r>
      <w:r w:rsidRPr="00FF2EB0">
        <w:rPr>
          <w:rFonts w:ascii="Times New Roman" w:eastAsia="等线" w:hAnsi="Times New Roman" w:cs="Times New Roman"/>
          <w:color w:val="0563C1"/>
          <w:sz w:val="21"/>
          <w:szCs w:val="21"/>
          <w:u w:val="single"/>
          <w14:ligatures w14:val="none"/>
        </w:rPr>
        <w:t>g.he@ucl.ac.uk</w:t>
      </w:r>
      <w:r w:rsidRPr="00FF2EB0">
        <w:rPr>
          <w:rFonts w:ascii="Times New Roman" w:eastAsia="等线" w:hAnsi="Times New Roman" w:cs="Times New Roman"/>
          <w:sz w:val="21"/>
          <w:szCs w:val="21"/>
          <w14:ligatures w14:val="none"/>
        </w:rPr>
        <w:t>.</w:t>
      </w:r>
      <w:r w:rsidRPr="00FF2EB0">
        <w:rPr>
          <w:rFonts w:ascii="等线" w:eastAsia="等线" w:hAnsi="等线" w:cs="Times New Roman"/>
          <w:sz w:val="21"/>
          <w:szCs w:val="21"/>
          <w14:ligatures w14:val="none"/>
        </w:rPr>
        <w:t xml:space="preserve"> </w:t>
      </w:r>
    </w:p>
    <w:p w14:paraId="0D07AFD8" w14:textId="77777777" w:rsidR="00256F82" w:rsidRDefault="00256F82" w:rsidP="00145B5F">
      <w:pPr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B61EE0D" w14:textId="4518FDCF" w:rsidR="007D3E49" w:rsidRDefault="00200F58" w:rsidP="00A44F1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576734" wp14:editId="0AE5D277">
            <wp:extent cx="4914647" cy="4402862"/>
            <wp:effectExtent l="0" t="0" r="635" b="0"/>
            <wp:docPr id="209684404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844047" name="图片 1" descr="文本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1" t="4074" r="25341" b="10652"/>
                    <a:stretch/>
                  </pic:blipFill>
                  <pic:spPr bwMode="auto">
                    <a:xfrm>
                      <a:off x="0" y="0"/>
                      <a:ext cx="4928292" cy="441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A30C4" w14:textId="6131CE82" w:rsidR="009C2F6E" w:rsidRDefault="00455CAA" w:rsidP="00200F58">
      <w:pPr>
        <w:spacing w:afterLines="10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7554EE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200F58" w:rsidRPr="00200F58">
        <w:rPr>
          <w:rFonts w:ascii="Times New Roman" w:hAnsi="Times New Roman" w:cs="Times New Roman"/>
          <w:b/>
          <w:sz w:val="24"/>
          <w:szCs w:val="24"/>
          <w:lang w:val="en-US"/>
        </w:rPr>
        <w:t>Characterizations of LAPONITE powder.</w:t>
      </w:r>
      <w:r w:rsidR="00200F58" w:rsidRPr="00200F5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B472C" w:rsidRPr="004E550F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a-e,</w:t>
      </w:r>
      <w:r w:rsidR="00200F58" w:rsidRPr="00200F58">
        <w:rPr>
          <w:rFonts w:ascii="Times New Roman" w:hAnsi="Times New Roman" w:cs="Times New Roman"/>
          <w:sz w:val="24"/>
          <w:szCs w:val="24"/>
          <w:lang w:val="en-US"/>
        </w:rPr>
        <w:t xml:space="preserve"> XPS spectra</w:t>
      </w:r>
      <w:r w:rsidR="00200F58" w:rsidRPr="00200F58">
        <w:rPr>
          <w:rFonts w:ascii="Times New Roman" w:hAnsi="Times New Roman" w:cs="Times New Roman" w:hint="eastAsia"/>
          <w:sz w:val="24"/>
          <w:szCs w:val="24"/>
          <w:lang w:val="en-US"/>
        </w:rPr>
        <w:t xml:space="preserve">. </w:t>
      </w:r>
      <w:r w:rsidR="00FB0D25" w:rsidRPr="00464C0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f,</w:t>
      </w:r>
      <w:r w:rsidR="00200F58" w:rsidRPr="00464C03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200F58" w:rsidRPr="00200F58">
        <w:rPr>
          <w:rFonts w:ascii="Times New Roman" w:hAnsi="Times New Roman" w:cs="Times New Roman"/>
          <w:sz w:val="24"/>
          <w:szCs w:val="24"/>
          <w:lang w:val="en-US"/>
        </w:rPr>
        <w:t xml:space="preserve">SEM image. </w:t>
      </w:r>
      <w:r w:rsidR="00FB0D25" w:rsidRPr="00464C0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g,</w:t>
      </w:r>
      <w:r w:rsidR="00200F58" w:rsidRPr="00200F58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200F58" w:rsidRPr="00200F58">
        <w:rPr>
          <w:rFonts w:ascii="Times New Roman" w:hAnsi="Times New Roman" w:cs="Times New Roman"/>
          <w:sz w:val="24"/>
          <w:szCs w:val="24"/>
          <w:lang w:val="en-US"/>
        </w:rPr>
        <w:t>XRD pattern.</w:t>
      </w:r>
      <w:r w:rsidR="00200F58" w:rsidRPr="00200F58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The JCPDS No. 00-025-1385 corresponds to 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Na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0.2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(Mg, Li)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3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Si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4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O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10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(OH)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2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·4H</w:t>
      </w:r>
      <w:r w:rsidR="00200F58" w:rsidRPr="00200F58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2</w:t>
      </w:r>
      <w:r w:rsidR="00200F58" w:rsidRPr="00200F58">
        <w:rPr>
          <w:rFonts w:ascii="Times New Roman" w:hAnsi="Times New Roman" w:cs="Times New Roman"/>
          <w:bCs/>
          <w:sz w:val="24"/>
          <w:szCs w:val="24"/>
          <w:lang w:val="en-US"/>
        </w:rPr>
        <w:t>O</w:t>
      </w:r>
      <w:r w:rsidR="00200F58" w:rsidRPr="00200F58">
        <w:rPr>
          <w:rFonts w:ascii="Times New Roman" w:hAnsi="Times New Roman" w:cs="Times New Roman" w:hint="eastAsia"/>
          <w:bCs/>
          <w:sz w:val="24"/>
          <w:szCs w:val="24"/>
          <w:lang w:val="en-US"/>
        </w:rPr>
        <w:t>.</w:t>
      </w:r>
      <w:r w:rsidR="009C2F6E">
        <w:rPr>
          <w:rFonts w:ascii="Times New Roman" w:hAnsi="Times New Roman" w:cs="Times New Roman"/>
          <w:sz w:val="24"/>
          <w:szCs w:val="24"/>
        </w:rPr>
        <w:br w:type="page"/>
      </w:r>
    </w:p>
    <w:p w14:paraId="1EDDAA2B" w14:textId="75134263" w:rsidR="009C2F6E" w:rsidRDefault="00CE3BE4" w:rsidP="00145B5F">
      <w:pPr>
        <w:spacing w:after="0" w:line="360" w:lineRule="auto"/>
        <w:jc w:val="center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7EE6D3E9" wp14:editId="785C8CE6">
            <wp:extent cx="3910012" cy="2213554"/>
            <wp:effectExtent l="0" t="0" r="0" b="0"/>
            <wp:docPr id="648156673" name="图片 2" descr="手机屏幕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156673" name="图片 2" descr="手机屏幕截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29" cy="22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F6225" w14:textId="480F53F5" w:rsidR="000918FA" w:rsidRDefault="001A6F8B" w:rsidP="00CE3BE4">
      <w:pPr>
        <w:spacing w:after="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7554EE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F2372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E3BE4" w:rsidRPr="00CE3BE4">
        <w:rPr>
          <w:rFonts w:ascii="Times New Roman" w:hAnsi="Times New Roman" w:cs="Times New Roman"/>
          <w:b/>
          <w:sz w:val="24"/>
          <w:szCs w:val="24"/>
          <w:lang w:val="en-US"/>
        </w:rPr>
        <w:t>Density functional theory</w:t>
      </w:r>
      <w:r w:rsidR="00CE3BE4" w:rsidRPr="00CE3BE4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(DFT) calculation result of LAPONITE lamella. 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>Analysis of charge density difference to investigate the adsorption behavior of Zn</w:t>
      </w:r>
      <w:r w:rsidR="00CE3BE4" w:rsidRPr="00CE3BE4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2+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and SO</w:t>
      </w:r>
      <w:r w:rsidR="00CE3BE4" w:rsidRPr="00CE3BE4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4</w:t>
      </w:r>
      <w:r w:rsidR="00CE3BE4" w:rsidRPr="00CE3BE4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2-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on distinct sites </w:t>
      </w:r>
      <w:r w:rsidR="00CE3BE4" w:rsidRPr="00CE3BE4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(edge or surface) 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>of LAPONITE. T</w:t>
      </w:r>
      <w:r w:rsidR="00CE3BE4" w:rsidRPr="00CE3BE4">
        <w:rPr>
          <w:rFonts w:ascii="Times New Roman" w:hAnsi="Times New Roman" w:cs="Times New Roman" w:hint="eastAsia"/>
          <w:bCs/>
          <w:sz w:val="24"/>
          <w:szCs w:val="24"/>
          <w:lang w:val="en-US"/>
        </w:rPr>
        <w:t>he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chain structure of LAPONITE consists of [SiO</w:t>
      </w:r>
      <w:r w:rsidR="00CE3BE4" w:rsidRPr="00CE3BE4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4</w:t>
      </w:r>
      <w:r w:rsidR="00CE3BE4" w:rsidRPr="00CE3BE4">
        <w:rPr>
          <w:rFonts w:ascii="Times New Roman" w:hAnsi="Times New Roman" w:cs="Times New Roman"/>
          <w:bCs/>
          <w:sz w:val="24"/>
          <w:szCs w:val="24"/>
          <w:lang w:val="en-US"/>
        </w:rPr>
        <w:t>] tetrahedra with Mg atoms between the chains. The blue area indicates electron loss, while the yellow area presents electron enrichment.</w:t>
      </w:r>
      <w:r w:rsidR="000918FA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br w:type="page"/>
      </w:r>
    </w:p>
    <w:p w14:paraId="4956B4EE" w14:textId="77777777" w:rsidR="00787C8C" w:rsidRDefault="00787C8C" w:rsidP="00787C8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499EAA" wp14:editId="6A8BE3CE">
            <wp:extent cx="4014788" cy="3873138"/>
            <wp:effectExtent l="0" t="0" r="5080" b="0"/>
            <wp:docPr id="632158556" name="图片 2" descr="图片包含 背景图案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58556" name="图片 2" descr="图片包含 背景图案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6"/>
                    <a:stretch/>
                  </pic:blipFill>
                  <pic:spPr bwMode="auto">
                    <a:xfrm>
                      <a:off x="0" y="0"/>
                      <a:ext cx="4028866" cy="388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1FC7" w14:textId="4B67F764" w:rsidR="00B67630" w:rsidRDefault="00F56B90" w:rsidP="00844791">
      <w:pPr>
        <w:spacing w:after="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7554E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844791" w:rsidRPr="0084479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Elemental mapping of the LAPONITE surface from </w:t>
      </w:r>
      <w:r w:rsidR="00844791" w:rsidRPr="0084479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t</w:t>
      </w:r>
      <w:r w:rsidR="00844791" w:rsidRPr="0084479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ime-of-flight secondary ion mass spectrometry </w:t>
      </w:r>
      <w:r w:rsidR="00844791" w:rsidRPr="0084479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(</w:t>
      </w:r>
      <w:r w:rsidR="00844791" w:rsidRPr="00844791">
        <w:rPr>
          <w:rFonts w:ascii="Times New Roman" w:hAnsi="Times New Roman" w:cs="Times New Roman"/>
          <w:b/>
          <w:bCs/>
          <w:sz w:val="24"/>
          <w:szCs w:val="24"/>
          <w:lang w:val="en-US"/>
        </w:rPr>
        <w:t>TOF-SIMS</w:t>
      </w:r>
      <w:r w:rsidR="00844791" w:rsidRPr="0084479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)</w:t>
      </w:r>
      <w:r w:rsidR="00844791" w:rsidRPr="0084479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test.</w:t>
      </w:r>
      <w:r w:rsidR="00844791" w:rsidRPr="00844791">
        <w:rPr>
          <w:rFonts w:ascii="Times New Roman" w:hAnsi="Times New Roman" w:cs="Times New Roman"/>
          <w:sz w:val="24"/>
          <w:szCs w:val="24"/>
          <w:lang w:val="en-US"/>
        </w:rPr>
        <w:t xml:space="preserve"> After 1 cycle of deposition, LAPONITE was peeled off from the LAPO@Zn anode. Th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>e TOF-SIMS</w:t>
      </w:r>
      <w:r w:rsidR="00844791" w:rsidRPr="00844791">
        <w:rPr>
          <w:rFonts w:ascii="Times New Roman" w:hAnsi="Times New Roman" w:cs="Times New Roman"/>
          <w:sz w:val="24"/>
          <w:szCs w:val="24"/>
          <w:lang w:val="en-US"/>
        </w:rPr>
        <w:t xml:space="preserve"> result 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>was</w:t>
      </w:r>
      <w:r w:rsidR="00844791" w:rsidRPr="00844791">
        <w:rPr>
          <w:rFonts w:ascii="Times New Roman" w:hAnsi="Times New Roman" w:cs="Times New Roman"/>
          <w:sz w:val="24"/>
          <w:szCs w:val="24"/>
          <w:lang w:val="en-US"/>
        </w:rPr>
        <w:t xml:space="preserve"> collected from 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>ne</w:t>
      </w:r>
      <w:r w:rsidR="00844791" w:rsidRPr="00844791">
        <w:rPr>
          <w:rFonts w:ascii="Times New Roman" w:hAnsi="Times New Roman" w:cs="Times New Roman"/>
          <w:sz w:val="24"/>
          <w:szCs w:val="24"/>
          <w:lang w:val="en-US"/>
        </w:rPr>
        <w:t>gative mode.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The Zn signal is low, while the S signal is high, indicating that LAPONITE selectively adsorbs SO</w:t>
      </w:r>
      <w:r w:rsidR="00844791" w:rsidRPr="00844791">
        <w:rPr>
          <w:rFonts w:ascii="Times New Roman" w:hAnsi="Times New Roman" w:cs="Times New Roman" w:hint="eastAsia"/>
          <w:sz w:val="24"/>
          <w:szCs w:val="24"/>
          <w:vertAlign w:val="subscript"/>
          <w:lang w:val="en-US"/>
        </w:rPr>
        <w:t>4</w:t>
      </w:r>
      <w:r w:rsidR="00844791" w:rsidRPr="0084479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2-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while allowing Zn</w:t>
      </w:r>
      <w:r w:rsidR="00844791" w:rsidRPr="00844791">
        <w:rPr>
          <w:rFonts w:ascii="Times New Roman" w:hAnsi="Times New Roman" w:cs="Times New Roman" w:hint="eastAsia"/>
          <w:sz w:val="24"/>
          <w:szCs w:val="24"/>
          <w:vertAlign w:val="superscript"/>
          <w:lang w:val="en-US"/>
        </w:rPr>
        <w:t>2+</w:t>
      </w:r>
      <w:r w:rsidR="00844791" w:rsidRPr="0084479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to pass through</w:t>
      </w:r>
      <w:r w:rsidR="003876DD">
        <w:rPr>
          <w:rFonts w:ascii="Times New Roman" w:hAnsi="Times New Roman" w:cs="Times New Roman" w:hint="eastAsia"/>
          <w:sz w:val="24"/>
          <w:szCs w:val="24"/>
          <w:lang w:val="en-US"/>
        </w:rPr>
        <w:t>.</w:t>
      </w:r>
      <w:r w:rsidR="00B6763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br w:type="page"/>
      </w:r>
    </w:p>
    <w:p w14:paraId="1906B929" w14:textId="3B395A47" w:rsidR="009E21BA" w:rsidRPr="0016080A" w:rsidRDefault="00F5643B" w:rsidP="00145B5F">
      <w:pPr>
        <w:spacing w:after="0" w:line="360" w:lineRule="auto"/>
        <w:jc w:val="center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5F2191DB" wp14:editId="092A42B0">
            <wp:extent cx="5020210" cy="2395538"/>
            <wp:effectExtent l="0" t="0" r="0" b="5080"/>
            <wp:docPr id="1208718572" name="图片 2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718572" name="图片 2" descr="图片包含 文本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" t="7393" r="12864"/>
                    <a:stretch/>
                  </pic:blipFill>
                  <pic:spPr bwMode="auto">
                    <a:xfrm>
                      <a:off x="0" y="0"/>
                      <a:ext cx="5030727" cy="240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2D713" w14:textId="41CB8D9A" w:rsidR="00891DCC" w:rsidRDefault="00523BB9" w:rsidP="00481557">
      <w:pPr>
        <w:spacing w:afterLines="100" w:after="24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7554EE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E263D8" w:rsidRPr="00E263D8">
        <w:rPr>
          <w:rFonts w:ascii="Times New Roman" w:eastAsia="Times New Roman" w:hAnsi="Times New Roman" w:cs="Times New Roman"/>
          <w:b/>
          <w:bCs/>
          <w:kern w:val="22"/>
          <w:sz w:val="24"/>
          <w:szCs w:val="24"/>
          <w:lang w:val="en-US" w:eastAsia="en-US"/>
        </w:rPr>
        <w:t xml:space="preserve">Impedance spectra </w:t>
      </w:r>
      <w:r w:rsidR="00E263D8" w:rsidRPr="00E263D8">
        <w:rPr>
          <w:rFonts w:ascii="Times New Roman" w:eastAsia="Times New Roman" w:hAnsi="Times New Roman" w:cs="Times New Roman" w:hint="eastAsia"/>
          <w:b/>
          <w:bCs/>
          <w:kern w:val="22"/>
          <w:sz w:val="24"/>
          <w:szCs w:val="24"/>
          <w:lang w:val="en-US" w:eastAsia="en-US"/>
        </w:rPr>
        <w:t xml:space="preserve">of bare Zn and LAPO@Zn electrodes </w:t>
      </w:r>
      <w:r w:rsidR="00E263D8" w:rsidRPr="00E263D8">
        <w:rPr>
          <w:rFonts w:ascii="Times New Roman" w:eastAsia="Times New Roman" w:hAnsi="Times New Roman" w:cs="Times New Roman"/>
          <w:b/>
          <w:bCs/>
          <w:kern w:val="22"/>
          <w:sz w:val="24"/>
          <w:szCs w:val="24"/>
          <w:lang w:val="en-US" w:eastAsia="en-US"/>
        </w:rPr>
        <w:t>before and after polarization.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 xml:space="preserve"> </w:t>
      </w:r>
      <w:r w:rsidR="00B3722D" w:rsidRPr="00480BA4">
        <w:rPr>
          <w:rFonts w:ascii="Times New Roman" w:hAnsi="Times New Roman" w:cs="Times New Roman" w:hint="eastAsia"/>
          <w:b/>
          <w:bCs/>
          <w:kern w:val="22"/>
          <w:sz w:val="24"/>
          <w:szCs w:val="24"/>
          <w:lang w:val="en-US"/>
        </w:rPr>
        <w:t>a,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 xml:space="preserve"> 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 xml:space="preserve">Electrochemical 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>i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 xml:space="preserve">mpedance 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>s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>pectroscopy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 xml:space="preserve"> (EIS) spectra based on bare Zn electrodes. </w:t>
      </w:r>
      <w:r w:rsidR="00413AF1" w:rsidRPr="00480BA4">
        <w:rPr>
          <w:rFonts w:ascii="Times New Roman" w:hAnsi="Times New Roman" w:cs="Times New Roman" w:hint="eastAsia"/>
          <w:b/>
          <w:bCs/>
          <w:kern w:val="22"/>
          <w:sz w:val="24"/>
          <w:szCs w:val="24"/>
          <w:lang w:val="en-US"/>
        </w:rPr>
        <w:t>b,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 xml:space="preserve"> EIS spectra based on LAPO@Zn electrodes. 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 xml:space="preserve">The inset shows 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 xml:space="preserve">the 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 xml:space="preserve">variation of current with time during polarization at </w:t>
      </w:r>
      <w:r w:rsidR="00E263D8" w:rsidRPr="00E263D8">
        <w:rPr>
          <w:rFonts w:ascii="Times New Roman" w:eastAsia="Times New Roman" w:hAnsi="Times New Roman" w:cs="Times New Roman" w:hint="eastAsia"/>
          <w:kern w:val="22"/>
          <w:sz w:val="24"/>
          <w:szCs w:val="24"/>
          <w:lang w:val="en-US" w:eastAsia="en-US"/>
        </w:rPr>
        <w:t xml:space="preserve">an applied voltage of </w:t>
      </w:r>
      <w:r w:rsidR="00E263D8" w:rsidRPr="00E263D8">
        <w:rPr>
          <w:rFonts w:ascii="Times New Roman" w:eastAsia="Times New Roman" w:hAnsi="Times New Roman" w:cs="Times New Roman"/>
          <w:kern w:val="22"/>
          <w:sz w:val="24"/>
          <w:szCs w:val="24"/>
          <w:lang w:val="en-US" w:eastAsia="en-US"/>
        </w:rPr>
        <w:t>10 mV and room temperature.</w:t>
      </w:r>
    </w:p>
    <w:p w14:paraId="10662673" w14:textId="77777777" w:rsidR="00B97810" w:rsidRPr="00B97810" w:rsidRDefault="00B97810" w:rsidP="00B97810">
      <w:pPr>
        <w:spacing w:after="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>The transference number (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t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vertAlign w:val="subscript"/>
          <w:lang w:eastAsia="en-US"/>
        </w:rPr>
        <w:t>Zn2+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) values were measured by the potentiostatic polarization method, and determined by the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Evans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equation as below: </w:t>
      </w:r>
    </w:p>
    <w:p w14:paraId="39DDC233" w14:textId="26D5AE86" w:rsidR="00B97810" w:rsidRPr="00B97810" w:rsidRDefault="00B97810" w:rsidP="00B97810">
      <w:pPr>
        <w:spacing w:after="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 w:rsidRPr="00B97810">
        <w:rPr>
          <w:rFonts w:ascii="Times New Roman" w:eastAsia="Times New Roman" w:hAnsi="Times New Roman" w:cs="Times New Roman"/>
          <w:i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/>
          <w:i/>
          <w:kern w:val="22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i/>
          <w:kern w:val="22"/>
          <w:sz w:val="24"/>
          <w:szCs w:val="24"/>
        </w:rPr>
        <w:tab/>
      </w:r>
      <w:r w:rsidRPr="00B97810">
        <w:rPr>
          <w:rFonts w:ascii="Times New Roman" w:eastAsia="Times New Roman" w:hAnsi="Times New Roman" w:cs="Times New Roman"/>
          <w:i/>
          <w:kern w:val="22"/>
          <w:sz w:val="24"/>
          <w:szCs w:val="24"/>
          <w:lang w:eastAsia="en-US"/>
        </w:rPr>
        <w:tab/>
        <w:t xml:space="preserve">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kern w:val="22"/>
                <w:sz w:val="24"/>
                <w:szCs w:val="24"/>
                <w:lang w:eastAsia="en-US"/>
              </w:rPr>
            </m:ctrlPr>
          </m:sSubSupPr>
          <m:e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Zn</m:t>
            </m:r>
          </m:sub>
          <m:sup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2+</m:t>
            </m:r>
          </m:sup>
        </m:sSubSup>
        <m:r>
          <w:rPr>
            <w:rFonts w:ascii="Cambria Math" w:eastAsia="Times New Roman" w:hAnsi="Cambria Math" w:cs="Times New Roman"/>
            <w:kern w:val="22"/>
            <w:sz w:val="24"/>
            <w:szCs w:val="24"/>
            <w:lang w:eastAsia="en-US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kern w:val="22"/>
                <w:sz w:val="24"/>
                <w:szCs w:val="24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s</m:t>
                </m:r>
              </m:sub>
            </m:sSub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(∆V-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0</m:t>
                </m:r>
              </m:sub>
            </m:sSub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)</m:t>
            </m:r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0</m:t>
                </m:r>
              </m:sub>
            </m:sSub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(∆V-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I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s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kern w:val="22"/>
                    <w:sz w:val="24"/>
                    <w:szCs w:val="24"/>
                    <w:lang w:eastAsia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kern w:val="22"/>
                    <w:sz w:val="24"/>
                    <w:szCs w:val="24"/>
                    <w:lang w:eastAsia="en-US"/>
                  </w:rPr>
                  <m:t>s</m:t>
                </m:r>
              </m:sub>
            </m:sSub>
            <m:r>
              <w:rPr>
                <w:rFonts w:ascii="Cambria Math" w:eastAsia="Times New Roman" w:hAnsi="Cambria Math" w:cs="Times New Roman"/>
                <w:kern w:val="22"/>
                <w:sz w:val="24"/>
                <w:szCs w:val="24"/>
                <w:lang w:eastAsia="en-US"/>
              </w:rPr>
              <m:t>)</m:t>
            </m:r>
          </m:den>
        </m:f>
      </m:oMath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ab/>
      </w:r>
      <w:r w:rsidRPr="00B97810">
        <w:rPr>
          <w:rFonts w:ascii="Times New Roman" w:eastAsia="Times New Roman" w:hAnsi="Times New Roman" w:cs="Times New Roman" w:hint="eastAsia"/>
          <w:kern w:val="22"/>
          <w:sz w:val="24"/>
          <w:szCs w:val="24"/>
          <w:lang w:eastAsia="en-US"/>
        </w:rPr>
        <w:t>(1)</w:t>
      </w:r>
    </w:p>
    <w:p w14:paraId="4A3F47C2" w14:textId="6DFC7FF8" w:rsidR="00546FAD" w:rsidRDefault="00B97810" w:rsidP="00790599">
      <w:pPr>
        <w:spacing w:after="0" w:line="360" w:lineRule="auto"/>
        <w:jc w:val="both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where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I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vertAlign w:val="subscript"/>
          <w:lang w:eastAsia="en-US"/>
        </w:rPr>
        <w:t>0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and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I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vertAlign w:val="subscript"/>
          <w:lang w:eastAsia="en-US"/>
        </w:rPr>
        <w:t>s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represent the currents at the initial and steady states, respectively.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R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vertAlign w:val="subscript"/>
          <w:lang w:eastAsia="en-US"/>
        </w:rPr>
        <w:t>0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and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R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vertAlign w:val="subscript"/>
          <w:lang w:eastAsia="en-US"/>
        </w:rPr>
        <w:t>s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represent the interfacial resistances prior to and following polarization, respectively. The </w:t>
      </w:r>
      <w:r w:rsidRPr="00B97810">
        <w:rPr>
          <w:rFonts w:ascii="Times New Roman" w:eastAsia="Times New Roman" w:hAnsi="Times New Roman" w:cs="Times New Roman"/>
          <w:i/>
          <w:iCs/>
          <w:kern w:val="22"/>
          <w:sz w:val="24"/>
          <w:szCs w:val="24"/>
          <w:lang w:eastAsia="en-US"/>
        </w:rPr>
        <w:t>t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vertAlign w:val="subscript"/>
          <w:lang w:eastAsia="en-US"/>
        </w:rPr>
        <w:t>Zn2+</w:t>
      </w:r>
      <w:r w:rsidRPr="00B97810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 xml:space="preserve"> values of bare Zn and LAPO@Zn are 0.33 and 0.82, respectively.</w:t>
      </w:r>
      <w:r w:rsidR="00546FAD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br w:type="page"/>
      </w:r>
    </w:p>
    <w:p w14:paraId="1702C2CE" w14:textId="59426A51" w:rsidR="009E21BA" w:rsidRDefault="006813CF" w:rsidP="006813CF">
      <w:pPr>
        <w:spacing w:after="0" w:line="360" w:lineRule="auto"/>
        <w:jc w:val="center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63F57B24" wp14:editId="5B820C7D">
            <wp:extent cx="3084945" cy="2836519"/>
            <wp:effectExtent l="0" t="0" r="1270" b="2540"/>
            <wp:docPr id="1562459876" name="图片 4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59876" name="图片 4" descr="图表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0"/>
                    <a:stretch/>
                  </pic:blipFill>
                  <pic:spPr bwMode="auto">
                    <a:xfrm>
                      <a:off x="0" y="0"/>
                      <a:ext cx="3096266" cy="284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5AB07" w14:textId="187F92EE" w:rsidR="00517022" w:rsidRPr="00D11561" w:rsidRDefault="004374C1" w:rsidP="00D11561">
      <w:pPr>
        <w:spacing w:afterLines="100" w:after="240" w:line="360" w:lineRule="auto"/>
        <w:jc w:val="both"/>
        <w:rPr>
          <w:rFonts w:ascii="Times New Roman" w:hAnsi="Times New Roman" w:cs="Times New Roman"/>
          <w:kern w:val="22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7554EE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D11561" w:rsidRPr="00D11561">
        <w:rPr>
          <w:rFonts w:ascii="Times New Roman" w:eastAsia="Times New Roman" w:hAnsi="Times New Roman" w:cs="Times New Roman"/>
          <w:b/>
          <w:bCs/>
          <w:kern w:val="22"/>
          <w:sz w:val="24"/>
          <w:szCs w:val="24"/>
          <w:lang w:val="en-US" w:eastAsia="en-US"/>
        </w:rPr>
        <w:t>Calculation model using the computational fluid dynamics (CFD) method for ion transport upon nanochannels</w:t>
      </w:r>
      <w:r w:rsidR="008720C9" w:rsidRPr="008720C9"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  <w:t>.</w:t>
      </w:r>
      <w:r w:rsidR="00EE3D44">
        <w:rPr>
          <w:rFonts w:ascii="Times New Roman" w:eastAsia="Times New Roman" w:hAnsi="Times New Roman" w:cs="Times New Roman"/>
          <w:kern w:val="22"/>
          <w:sz w:val="24"/>
          <w:szCs w:val="24"/>
        </w:rPr>
        <w:br w:type="page"/>
      </w:r>
    </w:p>
    <w:p w14:paraId="03E6FBD1" w14:textId="352BF16A" w:rsidR="00517022" w:rsidRDefault="00D87BD8" w:rsidP="00145B5F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A4EE06" wp14:editId="2C1B6AD1">
            <wp:extent cx="5274310" cy="2407920"/>
            <wp:effectExtent l="0" t="0" r="2540" b="0"/>
            <wp:docPr id="625999717" name="图片 3" descr="图片包含 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99717" name="图片 3" descr="图片包含 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C4206" w14:textId="77777777" w:rsidR="00AA2C11" w:rsidRDefault="00664038" w:rsidP="00673A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31516A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86CD3" w:rsidRPr="00986CD3">
        <w:rPr>
          <w:rFonts w:ascii="Times New Roman" w:hAnsi="Times New Roman" w:cs="Times New Roman"/>
          <w:b/>
          <w:bCs/>
          <w:sz w:val="24"/>
          <w:szCs w:val="24"/>
          <w:lang w:val="en-US"/>
        </w:rPr>
        <w:t>Ionic concentration fields upon bare Zn</w:t>
      </w:r>
      <w:r w:rsidR="00986CD3" w:rsidRPr="00986CD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 and coating. </w:t>
      </w:r>
      <w:r w:rsidR="005711F5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a,</w:t>
      </w:r>
      <w:r w:rsidR="00986CD3" w:rsidRPr="00986CD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 </w:t>
      </w:r>
      <w:r w:rsidR="00986CD3" w:rsidRPr="00986CD3">
        <w:rPr>
          <w:rFonts w:ascii="Times New Roman" w:hAnsi="Times New Roman" w:cs="Times New Roman"/>
          <w:sz w:val="24"/>
          <w:szCs w:val="24"/>
          <w:lang w:val="en-US"/>
        </w:rPr>
        <w:t xml:space="preserve">Ionic concentration fields upon bare Zn. </w:t>
      </w:r>
      <w:r w:rsidR="005711F5" w:rsidRPr="00FC58B8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b,</w:t>
      </w:r>
      <w:r w:rsidR="00986CD3" w:rsidRPr="00986CD3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986CD3" w:rsidRPr="00986CD3">
        <w:rPr>
          <w:rFonts w:ascii="Times New Roman" w:hAnsi="Times New Roman" w:cs="Times New Roman"/>
          <w:sz w:val="24"/>
          <w:szCs w:val="24"/>
          <w:lang w:val="en-US"/>
        </w:rPr>
        <w:t>Ionic concentration fields upon coating</w:t>
      </w:r>
      <w:r w:rsidR="00673A24" w:rsidRPr="00C43412">
        <w:rPr>
          <w:rFonts w:ascii="Times New Roman" w:hAnsi="Times New Roman" w:cs="Times New Roman"/>
          <w:sz w:val="24"/>
          <w:szCs w:val="24"/>
        </w:rPr>
        <w:t>.</w:t>
      </w:r>
    </w:p>
    <w:p w14:paraId="2CEE510D" w14:textId="77777777" w:rsidR="00AA2C11" w:rsidRDefault="00AA2C11" w:rsidP="00673A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8A290F" w14:textId="4DA82089" w:rsidR="00517022" w:rsidRDefault="00AA2C11" w:rsidP="00673A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A2C11">
        <w:rPr>
          <w:rFonts w:ascii="Times New Roman" w:hAnsi="Times New Roman" w:cs="Times New Roman"/>
          <w:sz w:val="24"/>
          <w:szCs w:val="24"/>
          <w:lang w:val="en-US"/>
        </w:rPr>
        <w:t>In a 10</w:t>
      </w:r>
      <m:oMath>
        <m:r>
          <m:rPr>
            <m:nor/>
          </m:rPr>
          <w:rPr>
            <w:rFonts w:ascii="Times New Roman" w:hAnsi="Times New Roman" w:cs="Times New Roman"/>
            <w:sz w:val="24"/>
            <w:szCs w:val="24"/>
            <w:lang w:val="en-US"/>
          </w:rPr>
          <m:t>×</m:t>
        </m:r>
      </m:oMath>
      <w:r w:rsidRPr="00AA2C11">
        <w:rPr>
          <w:rFonts w:ascii="Times New Roman" w:hAnsi="Times New Roman" w:cs="Times New Roman"/>
          <w:sz w:val="24"/>
          <w:szCs w:val="24"/>
          <w:lang w:val="en-US"/>
        </w:rPr>
        <w:t>10 μm two-dimensional region on the electrode surface, an artificial vortex (top-driven flow) was generated to simulate the smallest-scale turbulent motion of the solution at the electrode interface. Fluid motion within the porous coating adheres to Darcy's law, as depicted in the velocity field. The convection-diffusion equation is employed to depict the movement of Zn</w:t>
      </w:r>
      <w:r w:rsidRPr="00AA2C1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Pr="00AA2C11">
        <w:rPr>
          <w:rFonts w:ascii="Times New Roman" w:hAnsi="Times New Roman" w:cs="Times New Roman"/>
          <w:sz w:val="24"/>
          <w:szCs w:val="24"/>
          <w:lang w:val="en-US"/>
        </w:rPr>
        <w:t xml:space="preserve"> and SO</w:t>
      </w:r>
      <w:r w:rsidRPr="00AA2C1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AA2C1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2-</w:t>
      </w:r>
      <w:r w:rsidRPr="00AA2C11">
        <w:rPr>
          <w:rFonts w:ascii="Times New Roman" w:hAnsi="Times New Roman" w:cs="Times New Roman"/>
          <w:sz w:val="24"/>
          <w:szCs w:val="24"/>
          <w:lang w:val="en-US"/>
        </w:rPr>
        <w:t xml:space="preserve"> concentrations near the electrode surface. The diffusion rate of ions within the LAPONITE coating is influenced by the concentration of absorbed SO</w:t>
      </w:r>
      <w:r w:rsidRPr="00AA2C1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AA2C1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2-</w:t>
      </w:r>
      <w:r w:rsidRPr="00AA2C1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517022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4AB4306" w14:textId="2B7D366F" w:rsidR="001D4825" w:rsidRDefault="00E91089" w:rsidP="00E91089">
      <w:pPr>
        <w:spacing w:after="0" w:line="360" w:lineRule="auto"/>
        <w:jc w:val="center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71C4F533" wp14:editId="2F792D8C">
            <wp:extent cx="4581525" cy="4432604"/>
            <wp:effectExtent l="0" t="0" r="0" b="6350"/>
            <wp:docPr id="1173898421" name="图片 4" descr="灯光下有亮着的电脑绘图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898421" name="图片 4" descr="灯光下有亮着的电脑绘图&#10;&#10;低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2011" r="12684" b="1990"/>
                    <a:stretch/>
                  </pic:blipFill>
                  <pic:spPr bwMode="auto">
                    <a:xfrm>
                      <a:off x="0" y="0"/>
                      <a:ext cx="4586273" cy="443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46FFB" w14:textId="70B19FD3" w:rsidR="006B2292" w:rsidRDefault="00A6436C" w:rsidP="00D41B83">
      <w:pPr>
        <w:spacing w:afterLines="10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31516A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D236DE" w:rsidRPr="00D236DE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Velocity fields on different substrates. </w:t>
      </w:r>
      <w:r w:rsidR="00977100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a-c,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>Ionic concentration fields upon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bare Zn (</w:t>
      </w:r>
      <w:r w:rsidR="00A92131" w:rsidRPr="00A9213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), LAPO@Zn (</w:t>
      </w:r>
      <w:r w:rsidR="00A92131" w:rsidRPr="00A9213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), and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 xml:space="preserve"> general coating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@Zn (</w:t>
      </w:r>
      <w:r w:rsidR="00A92131" w:rsidRPr="00A92131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c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)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A92131" w:rsidRPr="00D953FE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d,</w:t>
      </w:r>
      <w:r w:rsidR="00A9213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D236DE" w:rsidRPr="00D236D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 xml:space="preserve"> flux density 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on the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 xml:space="preserve"> general coating</w:t>
      </w:r>
      <w:r w:rsidR="00D236DE" w:rsidRPr="00D236DE">
        <w:rPr>
          <w:rFonts w:ascii="Times New Roman" w:hAnsi="Times New Roman" w:cs="Times New Roman" w:hint="eastAsia"/>
          <w:sz w:val="24"/>
          <w:szCs w:val="24"/>
          <w:lang w:val="en-US"/>
        </w:rPr>
        <w:t>@Zn</w:t>
      </w:r>
      <w:r w:rsidR="00D236DE" w:rsidRPr="00D236DE">
        <w:rPr>
          <w:rFonts w:ascii="Times New Roman" w:hAnsi="Times New Roman" w:cs="Times New Roman"/>
          <w:sz w:val="24"/>
          <w:szCs w:val="24"/>
          <w:lang w:val="en-US"/>
        </w:rPr>
        <w:t xml:space="preserve"> surface</w:t>
      </w:r>
      <w:r w:rsidR="006B2292" w:rsidRPr="004D31A1">
        <w:rPr>
          <w:rFonts w:ascii="Times New Roman" w:hAnsi="Times New Roman" w:cs="Times New Roman"/>
          <w:sz w:val="24"/>
          <w:szCs w:val="24"/>
        </w:rPr>
        <w:t>.</w:t>
      </w:r>
      <w:r w:rsidR="006B229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BBC70E" w14:textId="12268A62" w:rsidR="00D702EE" w:rsidRDefault="0060195E" w:rsidP="00113FFD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0195E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0195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local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 and N</w:t>
      </w:r>
      <w:r w:rsidRPr="0060195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average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 represent local and average Zn</w:t>
      </w:r>
      <w:r w:rsidRPr="0060195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2+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 flux densities, respectively.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>Deviation represents the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 residual sum of squares of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individual 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data points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relative 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>to the dotted line. The general coating (like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a 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>conventional nanopor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>e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 channeled coating)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restricts ion diffusion, resulting in a 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more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>uniform dist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ribution of metal ion concentration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 xml:space="preserve">compared to 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 xml:space="preserve">bare Zn </w:t>
      </w:r>
      <w:r w:rsidRPr="0060195E">
        <w:rPr>
          <w:rFonts w:ascii="Times New Roman" w:hAnsi="Times New Roman" w:cs="Times New Roman" w:hint="eastAsia"/>
          <w:sz w:val="24"/>
          <w:szCs w:val="24"/>
          <w:lang w:val="en-US"/>
        </w:rPr>
        <w:t>but less uniform than achieved with LAPO@Zn</w:t>
      </w:r>
      <w:r w:rsidRPr="0060195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D702EE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B4E9F83" w14:textId="4E823B40" w:rsidR="00EE3D44" w:rsidRDefault="00B112FC" w:rsidP="00145B5F">
      <w:pPr>
        <w:spacing w:after="0" w:line="360" w:lineRule="auto"/>
        <w:jc w:val="center"/>
        <w:rPr>
          <w:rFonts w:ascii="Times New Roman" w:eastAsia="Times New Roman" w:hAnsi="Times New Roman" w:cs="Times New Roman"/>
          <w:kern w:val="22"/>
          <w:sz w:val="24"/>
          <w:szCs w:val="24"/>
          <w:lang w:eastAsia="en-US"/>
        </w:rPr>
      </w:pPr>
      <w:r>
        <w:rPr>
          <w:noProof/>
        </w:rPr>
        <w:lastRenderedPageBreak/>
        <w:drawing>
          <wp:inline distT="0" distB="0" distL="0" distR="0" wp14:anchorId="3CA4752C" wp14:editId="47A46EEB">
            <wp:extent cx="4617331" cy="2262188"/>
            <wp:effectExtent l="0" t="0" r="0" b="5080"/>
            <wp:docPr id="395217295" name="图片 7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217295" name="图片 7" descr="电脑萤幕画面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" t="5049" r="17198" b="4067"/>
                    <a:stretch/>
                  </pic:blipFill>
                  <pic:spPr bwMode="auto">
                    <a:xfrm>
                      <a:off x="0" y="0"/>
                      <a:ext cx="4624954" cy="226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57DD9" w14:textId="18C1ECD1" w:rsidR="00490B4A" w:rsidRDefault="006A4A80" w:rsidP="00B86879">
      <w:pPr>
        <w:spacing w:afterLines="100" w:after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31516A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B86879" w:rsidRPr="00B86879">
        <w:rPr>
          <w:rFonts w:ascii="Times New Roman" w:hAnsi="Times New Roman" w:cs="Times New Roman" w:hint="eastAsia"/>
          <w:b/>
          <w:sz w:val="24"/>
          <w:szCs w:val="24"/>
          <w:lang w:val="en-US"/>
        </w:rPr>
        <w:t>Velocity field</w:t>
      </w:r>
      <w:r w:rsidR="00B86879" w:rsidRPr="00B86879">
        <w:rPr>
          <w:rFonts w:ascii="Times New Roman" w:hAnsi="Times New Roman" w:cs="Times New Roman"/>
          <w:b/>
          <w:sz w:val="24"/>
          <w:szCs w:val="24"/>
          <w:lang w:val="en-US"/>
        </w:rPr>
        <w:t xml:space="preserve">s upon </w:t>
      </w:r>
      <w:r w:rsidR="00B86879" w:rsidRPr="00B86879">
        <w:rPr>
          <w:rFonts w:ascii="Times New Roman" w:hAnsi="Times New Roman" w:cs="Times New Roman" w:hint="eastAsia"/>
          <w:b/>
          <w:sz w:val="24"/>
          <w:szCs w:val="24"/>
          <w:lang w:val="en-US"/>
        </w:rPr>
        <w:t>cycled electrodes.</w:t>
      </w:r>
      <w:r w:rsidR="00B86879" w:rsidRPr="00091504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</w:t>
      </w:r>
      <w:r w:rsidR="007001E8" w:rsidRPr="00091504">
        <w:rPr>
          <w:rFonts w:ascii="Times New Roman" w:hAnsi="Times New Roman" w:cs="Times New Roman" w:hint="eastAsia"/>
          <w:b/>
          <w:sz w:val="24"/>
          <w:szCs w:val="24"/>
          <w:lang w:val="en-US"/>
        </w:rPr>
        <w:t>a,</w:t>
      </w:r>
      <w:r w:rsidR="00B86879" w:rsidRPr="00B86879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B86879" w:rsidRPr="00B86879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Velocity field on bare Zn. </w:t>
      </w:r>
      <w:r w:rsidR="00820246" w:rsidRPr="000E6D8B">
        <w:rPr>
          <w:rFonts w:ascii="Times New Roman" w:hAnsi="Times New Roman" w:cs="Times New Roman" w:hint="eastAsia"/>
          <w:b/>
          <w:sz w:val="24"/>
          <w:szCs w:val="24"/>
          <w:lang w:val="en-US"/>
        </w:rPr>
        <w:t>b,</w:t>
      </w:r>
      <w:r w:rsidR="00B86879" w:rsidRPr="00B86879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B86879" w:rsidRPr="00B86879">
        <w:rPr>
          <w:rFonts w:ascii="Times New Roman" w:hAnsi="Times New Roman" w:cs="Times New Roman" w:hint="eastAsia"/>
          <w:bCs/>
          <w:sz w:val="24"/>
          <w:szCs w:val="24"/>
          <w:lang w:val="en-US"/>
        </w:rPr>
        <w:t>Velocity field on LAPO@Zn</w:t>
      </w:r>
      <w:r w:rsidR="004C2CBD" w:rsidRPr="004C2CBD">
        <w:rPr>
          <w:rFonts w:ascii="Times New Roman" w:hAnsi="Times New Roman" w:cs="Times New Roman" w:hint="eastAsia"/>
          <w:sz w:val="24"/>
          <w:szCs w:val="24"/>
        </w:rPr>
        <w:t>.</w:t>
      </w:r>
      <w:r w:rsidR="00490B4A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4046860" w14:textId="79BB0756" w:rsidR="002E69F7" w:rsidRDefault="007B01DB" w:rsidP="002E69F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559711" wp14:editId="5FFA0BD1">
            <wp:extent cx="5158105" cy="2129155"/>
            <wp:effectExtent l="0" t="0" r="4445" b="4445"/>
            <wp:docPr id="1393711576" name="图片 6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711576" name="图片 6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0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51BB8" w14:textId="0FDCD4E0" w:rsidR="002E69F7" w:rsidRDefault="002E69F7" w:rsidP="002E69F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9. </w:t>
      </w:r>
      <w:r w:rsidR="00A433F1" w:rsidRPr="00DE7921">
        <w:rPr>
          <w:rFonts w:ascii="Times New Roman" w:hAnsi="Times New Roman" w:cs="Times New Roman"/>
          <w:b/>
          <w:bCs/>
          <w:sz w:val="24"/>
          <w:szCs w:val="24"/>
        </w:rPr>
        <w:t>Electron distribution simulation.</w:t>
      </w:r>
      <w:r w:rsidR="00A433F1" w:rsidRPr="00A433F1">
        <w:rPr>
          <w:rFonts w:ascii="Times New Roman" w:hAnsi="Times New Roman" w:cs="Times New Roman"/>
          <w:sz w:val="24"/>
          <w:szCs w:val="24"/>
        </w:rPr>
        <w:t xml:space="preserve"> </w:t>
      </w:r>
      <w:r w:rsidR="007C5CB0" w:rsidRPr="00F70DE2">
        <w:rPr>
          <w:rFonts w:ascii="Times New Roman" w:hAnsi="Times New Roman" w:cs="Times New Roman" w:hint="eastAsia"/>
          <w:b/>
          <w:bCs/>
          <w:sz w:val="24"/>
          <w:szCs w:val="24"/>
        </w:rPr>
        <w:t>a,</w:t>
      </w:r>
      <w:r w:rsidR="00A433F1" w:rsidRPr="00A433F1">
        <w:rPr>
          <w:rFonts w:ascii="Times New Roman" w:hAnsi="Times New Roman" w:cs="Times New Roman"/>
          <w:sz w:val="24"/>
          <w:szCs w:val="24"/>
        </w:rPr>
        <w:t xml:space="preserve"> Visualization of the electron localization function. </w:t>
      </w:r>
      <w:r w:rsidR="00DD6C1D" w:rsidRPr="00D207C5">
        <w:rPr>
          <w:rFonts w:ascii="Times New Roman" w:hAnsi="Times New Roman" w:cs="Times New Roman" w:hint="eastAsia"/>
          <w:b/>
          <w:bCs/>
          <w:sz w:val="24"/>
          <w:szCs w:val="24"/>
        </w:rPr>
        <w:t>b,</w:t>
      </w:r>
      <w:r w:rsidR="00A433F1" w:rsidRPr="00A433F1">
        <w:rPr>
          <w:rFonts w:ascii="Times New Roman" w:hAnsi="Times New Roman" w:cs="Times New Roman"/>
          <w:sz w:val="24"/>
          <w:szCs w:val="24"/>
        </w:rPr>
        <w:t xml:space="preserve"> Related potential of the surface of LAPONITE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7306B903" w14:textId="77777777" w:rsidR="002E69F7" w:rsidRDefault="002E69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90587AC" w14:textId="607763C4" w:rsidR="0094132D" w:rsidRDefault="00932A5A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CCFCB4" wp14:editId="31BA0E50">
            <wp:extent cx="5274310" cy="1657985"/>
            <wp:effectExtent l="0" t="0" r="2540" b="0"/>
            <wp:docPr id="1165763236" name="图片 8" descr="电脑萤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63236" name="图片 8" descr="电脑萤幕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302C5" w14:textId="0FB8EB40" w:rsidR="00EE125F" w:rsidRDefault="00AA2DB8" w:rsidP="00145B5F">
      <w:pPr>
        <w:spacing w:after="0" w:line="360" w:lineRule="auto"/>
        <w:jc w:val="both"/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A0E33" w:rsidRPr="003A0E33">
        <w:rPr>
          <w:rFonts w:ascii="Times New Roman" w:hAnsi="Times New Roman" w:cs="Times New Roman"/>
          <w:b/>
          <w:sz w:val="24"/>
          <w:szCs w:val="24"/>
          <w:lang w:val="en-US"/>
        </w:rPr>
        <w:t>DFT simulation of the electron localization function</w:t>
      </w:r>
      <w:r w:rsidR="003A0E33" w:rsidRPr="003A0E33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. </w:t>
      </w:r>
      <w:r w:rsidR="00BA456B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a, </w:t>
      </w:r>
      <w:r w:rsidR="003A0E33" w:rsidRPr="003A0E33">
        <w:rPr>
          <w:rFonts w:ascii="Times New Roman" w:hAnsi="Times New Roman" w:cs="Times New Roman" w:hint="eastAsia"/>
          <w:sz w:val="24"/>
          <w:szCs w:val="24"/>
          <w:lang w:val="en-US"/>
        </w:rPr>
        <w:t xml:space="preserve">On </w:t>
      </w:r>
      <w:r w:rsidR="003A0E33" w:rsidRPr="003A0E33">
        <w:rPr>
          <w:rFonts w:ascii="Times New Roman" w:hAnsi="Times New Roman" w:cs="Times New Roman"/>
          <w:sz w:val="24"/>
          <w:szCs w:val="24"/>
          <w:lang w:val="en-US"/>
        </w:rPr>
        <w:t>LAPONITE slab</w:t>
      </w:r>
      <w:r w:rsidR="003A0E33" w:rsidRPr="003A0E33">
        <w:rPr>
          <w:rFonts w:ascii="Times New Roman" w:hAnsi="Times New Roman" w:cs="Times New Roman" w:hint="eastAsia"/>
          <w:sz w:val="24"/>
          <w:szCs w:val="24"/>
          <w:lang w:val="en-US"/>
        </w:rPr>
        <w:t xml:space="preserve">s. </w:t>
      </w:r>
      <w:r w:rsidR="0008162B" w:rsidRPr="002023D2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b,</w:t>
      </w:r>
      <w:r w:rsidR="003A0E33" w:rsidRPr="003A0E33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On</w:t>
      </w:r>
      <w:r w:rsidR="003A0E33" w:rsidRPr="003A0E33">
        <w:rPr>
          <w:rFonts w:ascii="Times New Roman" w:hAnsi="Times New Roman" w:cs="Times New Roman"/>
          <w:sz w:val="24"/>
          <w:szCs w:val="24"/>
          <w:lang w:val="en-US"/>
        </w:rPr>
        <w:t xml:space="preserve"> Zn slab</w:t>
      </w:r>
      <w:r w:rsidR="003A0E33" w:rsidRPr="003A0E33">
        <w:rPr>
          <w:rFonts w:ascii="Times New Roman" w:hAnsi="Times New Roman" w:cs="Times New Roman" w:hint="eastAsia"/>
          <w:sz w:val="24"/>
          <w:szCs w:val="24"/>
          <w:lang w:val="en-US"/>
        </w:rPr>
        <w:t>s</w:t>
      </w:r>
      <w:r w:rsidR="003A0E33" w:rsidRPr="003A0E3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35F3F14C" w14:textId="57180EFF" w:rsidR="004D6BD7" w:rsidRDefault="00F94510" w:rsidP="00145B5F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28E20F9" w14:textId="560F5BB2" w:rsidR="005065AA" w:rsidRDefault="00E26834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944630" wp14:editId="57D2FF90">
            <wp:extent cx="4404360" cy="2157413"/>
            <wp:effectExtent l="0" t="0" r="0" b="0"/>
            <wp:docPr id="1478699783" name="图片 9" descr="黑暗中的灯光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99783" name="图片 9" descr="黑暗中的灯光&#10;&#10;中度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" t="7070" r="13677" b="1409"/>
                    <a:stretch/>
                  </pic:blipFill>
                  <pic:spPr bwMode="auto">
                    <a:xfrm>
                      <a:off x="0" y="0"/>
                      <a:ext cx="4405290" cy="215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520E5" w14:textId="4F6A0E4C" w:rsidR="005D1954" w:rsidRDefault="00161EBB" w:rsidP="00B01F85">
      <w:pPr>
        <w:spacing w:afterLines="100" w:after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1A6195" w:rsidRPr="001A6195">
        <w:rPr>
          <w:rFonts w:ascii="Times New Roman" w:hAnsi="Times New Roman" w:cs="Times New Roman"/>
          <w:b/>
          <w:bCs/>
          <w:sz w:val="24"/>
          <w:szCs w:val="24"/>
          <w:lang w:val="en-US"/>
        </w:rPr>
        <w:t>EIS spectra</w:t>
      </w:r>
      <w:r w:rsidR="001A6195" w:rsidRPr="001A6195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 at different temperatures.</w:t>
      </w:r>
      <w:r w:rsidR="001A6195" w:rsidRPr="001A6195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B01F85" w:rsidRPr="00E05814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a,</w:t>
      </w:r>
      <w:r w:rsidR="001A6195" w:rsidRPr="001A6195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B</w:t>
      </w:r>
      <w:r w:rsidR="001A6195" w:rsidRPr="001A6195">
        <w:rPr>
          <w:rFonts w:ascii="Times New Roman" w:hAnsi="Times New Roman" w:cs="Times New Roman"/>
          <w:sz w:val="24"/>
          <w:szCs w:val="24"/>
          <w:lang w:val="en-US"/>
        </w:rPr>
        <w:t>are Zn symmetric cell</w:t>
      </w:r>
      <w:r w:rsidR="001A6195" w:rsidRPr="001A6195">
        <w:rPr>
          <w:rFonts w:ascii="Times New Roman" w:hAnsi="Times New Roman" w:cs="Times New Roman" w:hint="eastAsia"/>
          <w:sz w:val="24"/>
          <w:szCs w:val="24"/>
          <w:lang w:val="en-US"/>
        </w:rPr>
        <w:t xml:space="preserve">s. </w:t>
      </w:r>
      <w:r w:rsidR="00803752" w:rsidRPr="00E05814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b,</w:t>
      </w:r>
      <w:r w:rsidR="001A6195" w:rsidRPr="001A6195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1A6195" w:rsidRPr="001A6195">
        <w:rPr>
          <w:rFonts w:ascii="Times New Roman" w:hAnsi="Times New Roman" w:cs="Times New Roman"/>
          <w:sz w:val="24"/>
          <w:szCs w:val="24"/>
          <w:lang w:val="en-US"/>
        </w:rPr>
        <w:t>LAPO@Zn symmetric cell</w:t>
      </w:r>
      <w:r w:rsidR="001A6195" w:rsidRPr="001A6195">
        <w:rPr>
          <w:rFonts w:ascii="Times New Roman" w:hAnsi="Times New Roman" w:cs="Times New Roman" w:hint="eastAsia"/>
          <w:sz w:val="24"/>
          <w:szCs w:val="24"/>
          <w:lang w:val="en-US"/>
        </w:rPr>
        <w:t>s</w:t>
      </w:r>
      <w:r w:rsidR="00BE4158">
        <w:rPr>
          <w:rFonts w:ascii="Times New Roman" w:hAnsi="Times New Roman" w:cs="Times New Roman"/>
          <w:sz w:val="24"/>
          <w:szCs w:val="24"/>
        </w:rPr>
        <w:t>.</w:t>
      </w:r>
      <w:r w:rsidR="005D1954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6E8B270" w14:textId="402CB137" w:rsidR="005B6A89" w:rsidRDefault="000063E6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7736BC" wp14:editId="10BB3EC8">
            <wp:extent cx="2338387" cy="2143125"/>
            <wp:effectExtent l="0" t="0" r="5080" b="0"/>
            <wp:docPr id="920912121" name="图片 10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912121" name="图片 10" descr="图示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37" r="23521"/>
                    <a:stretch/>
                  </pic:blipFill>
                  <pic:spPr bwMode="auto">
                    <a:xfrm>
                      <a:off x="0" y="0"/>
                      <a:ext cx="2338387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1F050" w14:textId="037EF4DD" w:rsidR="004B4156" w:rsidRDefault="00813256" w:rsidP="0028148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281482" w:rsidRPr="00281482">
        <w:rPr>
          <w:rFonts w:ascii="Times New Roman" w:hAnsi="Times New Roman" w:cs="Times New Roman" w:hint="eastAsia"/>
          <w:b/>
          <w:sz w:val="24"/>
          <w:szCs w:val="24"/>
          <w:lang w:val="en-US"/>
        </w:rPr>
        <w:t>First-cycle d</w:t>
      </w:r>
      <w:r w:rsidR="00281482" w:rsidRPr="0028148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ischarge profiles of Zn||Zn symmetric cells </w:t>
      </w:r>
      <w:r w:rsidR="00281482" w:rsidRPr="00281482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using</w:t>
      </w:r>
      <w:r w:rsidR="00281482" w:rsidRPr="0028148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281482" w:rsidRPr="00281482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</w:t>
      </w:r>
      <w:r w:rsidR="00281482" w:rsidRPr="0028148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are Zn and LAPO@Zn </w:t>
      </w:r>
      <w:r w:rsidR="00281482" w:rsidRPr="00281482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electrodes</w:t>
      </w:r>
      <w:r w:rsidR="00895E87">
        <w:rPr>
          <w:rFonts w:ascii="Times New Roman" w:hAnsi="Times New Roman" w:cs="Times New Roman"/>
          <w:sz w:val="24"/>
          <w:szCs w:val="24"/>
        </w:rPr>
        <w:t>.</w:t>
      </w:r>
      <w:r w:rsidR="004B4156">
        <w:rPr>
          <w:rFonts w:ascii="Times New Roman" w:hAnsi="Times New Roman" w:cs="Times New Roman"/>
          <w:sz w:val="24"/>
          <w:szCs w:val="24"/>
        </w:rPr>
        <w:br w:type="page"/>
      </w:r>
    </w:p>
    <w:p w14:paraId="7E02D759" w14:textId="29BFD689" w:rsidR="001566A3" w:rsidRDefault="0096456D" w:rsidP="002E69F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559F2F" wp14:editId="0CD4708E">
            <wp:extent cx="4819333" cy="2414588"/>
            <wp:effectExtent l="0" t="0" r="635" b="5080"/>
            <wp:docPr id="1041155147" name="图片 1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155147" name="图片 11" descr="文本&#10;&#10;中度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" t="5951" r="6724" b="10233"/>
                    <a:stretch/>
                  </pic:blipFill>
                  <pic:spPr bwMode="auto">
                    <a:xfrm>
                      <a:off x="0" y="0"/>
                      <a:ext cx="4819645" cy="241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CD858" w14:textId="66C43590" w:rsidR="00EF42D4" w:rsidRDefault="006726F6" w:rsidP="004779FA">
      <w:pPr>
        <w:spacing w:afterLines="100" w:after="24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E1A51" w:rsidRPr="003E1A51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Rate performance based on different electrodes. </w:t>
      </w:r>
      <w:r w:rsidR="00C26648">
        <w:rPr>
          <w:rFonts w:ascii="Times New Roman" w:hAnsi="Times New Roman" w:cs="Times New Roman" w:hint="eastAsia"/>
          <w:b/>
          <w:sz w:val="24"/>
          <w:szCs w:val="24"/>
          <w:lang w:val="en-US"/>
        </w:rPr>
        <w:t>a,</w:t>
      </w:r>
      <w:r w:rsidR="003E1A51" w:rsidRPr="003E1A51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>Plating/stripping curves of bare Zn and LAPO@Zn symmetric cells at 1 mA cm</w:t>
      </w:r>
      <w:r w:rsidR="003E1A51" w:rsidRPr="003E1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>, 2 mA cm</w:t>
      </w:r>
      <w:r w:rsidR="003E1A51" w:rsidRPr="003E1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>, 5 mA cm</w:t>
      </w:r>
      <w:r w:rsidR="003E1A51" w:rsidRPr="003E1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>, 10 mA cm</w:t>
      </w:r>
      <w:r w:rsidR="003E1A51" w:rsidRPr="003E1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 xml:space="preserve"> with a fixed capacity of 1 mAh cm</w:t>
      </w:r>
      <w:r w:rsidR="003E1A51" w:rsidRPr="003E1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E1A51" w:rsidRPr="003E1A5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C26648" w:rsidRPr="003B4B3B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b,</w:t>
      </w:r>
      <w:r w:rsidR="003E1A51" w:rsidRPr="003E1A51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3E1A51" w:rsidRPr="003E1A51">
        <w:rPr>
          <w:rFonts w:ascii="Times New Roman" w:hAnsi="Times New Roman" w:cs="Times New Roman"/>
          <w:sz w:val="24"/>
          <w:szCs w:val="24"/>
          <w:lang w:val="en-US"/>
        </w:rPr>
        <w:t xml:space="preserve">Exchange current density calculated from rate performance of Zn||Zn symmetric cells in </w:t>
      </w:r>
      <w:r w:rsidR="003E1A51" w:rsidRPr="003E1A51">
        <w:rPr>
          <w:rFonts w:ascii="Times New Roman" w:hAnsi="Times New Roman" w:cs="Times New Roman" w:hint="eastAsia"/>
          <w:sz w:val="24"/>
          <w:szCs w:val="24"/>
          <w:lang w:val="en-US"/>
        </w:rPr>
        <w:t>(</w:t>
      </w:r>
      <w:r w:rsidR="00DC3A19" w:rsidRPr="00DC3A19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</w:t>
      </w:r>
      <w:r w:rsidR="003E1A51" w:rsidRPr="003E1A51">
        <w:rPr>
          <w:rFonts w:ascii="Times New Roman" w:hAnsi="Times New Roman" w:cs="Times New Roman" w:hint="eastAsia"/>
          <w:sz w:val="24"/>
          <w:szCs w:val="24"/>
          <w:lang w:val="en-US"/>
        </w:rPr>
        <w:t>)</w:t>
      </w:r>
      <w:r w:rsidR="00EF42D4" w:rsidRPr="009D6EE7">
        <w:rPr>
          <w:rFonts w:ascii="Times New Roman" w:hAnsi="Times New Roman" w:cs="Times New Roman"/>
          <w:sz w:val="24"/>
          <w:szCs w:val="24"/>
        </w:rPr>
        <w:t>.</w:t>
      </w:r>
    </w:p>
    <w:p w14:paraId="0B6028F6" w14:textId="77777777" w:rsidR="00FC2116" w:rsidRPr="00FC2116" w:rsidRDefault="00FC2116" w:rsidP="00FC21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C2116">
        <w:rPr>
          <w:rFonts w:ascii="Times New Roman" w:hAnsi="Times New Roman" w:cs="Times New Roman"/>
          <w:sz w:val="24"/>
          <w:szCs w:val="24"/>
          <w:lang w:val="en-US"/>
        </w:rPr>
        <w:t>This analysis allowed us to determine the exchange current densities following the equation provided below:</w:t>
      </w:r>
    </w:p>
    <w:p w14:paraId="031011E1" w14:textId="5894E521" w:rsidR="00FC2116" w:rsidRPr="00FC2116" w:rsidRDefault="00FC2116" w:rsidP="00FC2116">
      <w:pPr>
        <w:spacing w:after="0" w:line="360" w:lineRule="auto"/>
        <w:ind w:left="2880"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m:oMath>
        <m:r>
          <w:rPr>
            <w:rFonts w:ascii="Cambria Math" w:hAnsi="Cambria Math" w:cs="Times New Roman"/>
            <w:sz w:val="24"/>
            <w:szCs w:val="24"/>
          </w:rPr>
          <m:t>i=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0</m:t>
            </m:r>
          </m:sub>
        </m:sSub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F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RT</m:t>
            </m:r>
          </m:den>
        </m:f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η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den>
        </m:f>
      </m:oMath>
      <w:r w:rsidRPr="00FC2116">
        <w:rPr>
          <w:rFonts w:ascii="Times New Roman" w:hAnsi="Times New Roman" w:cs="Times New Roman"/>
          <w:sz w:val="24"/>
          <w:szCs w:val="24"/>
        </w:rPr>
        <w:tab/>
      </w:r>
      <w:r w:rsidRPr="00FC2116">
        <w:rPr>
          <w:rFonts w:ascii="Times New Roman" w:hAnsi="Times New Roman" w:cs="Times New Roman"/>
          <w:sz w:val="24"/>
          <w:szCs w:val="24"/>
        </w:rPr>
        <w:tab/>
      </w:r>
      <w:r w:rsidRPr="00FC2116">
        <w:rPr>
          <w:rFonts w:ascii="Times New Roman" w:hAnsi="Times New Roman" w:cs="Times New Roman"/>
          <w:sz w:val="24"/>
          <w:szCs w:val="24"/>
        </w:rPr>
        <w:tab/>
      </w:r>
      <w:r w:rsidRPr="00FC2116">
        <w:rPr>
          <w:rFonts w:ascii="Times New Roman" w:hAnsi="Times New Roman" w:cs="Times New Roman"/>
          <w:sz w:val="24"/>
          <w:szCs w:val="24"/>
        </w:rPr>
        <w:tab/>
      </w:r>
      <w:r w:rsidRPr="00FC2116">
        <w:rPr>
          <w:rFonts w:ascii="Times New Roman" w:hAnsi="Times New Roman" w:cs="Times New Roman"/>
          <w:sz w:val="24"/>
          <w:szCs w:val="24"/>
        </w:rPr>
        <w:tab/>
        <w:t>(</w:t>
      </w:r>
      <w:r w:rsidRPr="00FC2116">
        <w:rPr>
          <w:rFonts w:ascii="Times New Roman" w:hAnsi="Times New Roman" w:cs="Times New Roman" w:hint="eastAsia"/>
          <w:sz w:val="24"/>
          <w:szCs w:val="24"/>
        </w:rPr>
        <w:t>2</w:t>
      </w:r>
      <w:r w:rsidRPr="00FC2116">
        <w:rPr>
          <w:rFonts w:ascii="Times New Roman" w:hAnsi="Times New Roman" w:cs="Times New Roman"/>
          <w:sz w:val="24"/>
          <w:szCs w:val="24"/>
        </w:rPr>
        <w:t>)</w:t>
      </w:r>
    </w:p>
    <w:p w14:paraId="4C2EB156" w14:textId="0736A0C5" w:rsidR="00695900" w:rsidRDefault="00FC2116" w:rsidP="003C22D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where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current density,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r w:rsidRPr="00FC2116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exchange current density,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F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Faraday constant,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gas constant,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T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absolute temperature, and </w:t>
      </w:r>
      <w:r w:rsidRPr="00FC2116">
        <w:rPr>
          <w:rFonts w:ascii="Times New Roman" w:hAnsi="Times New Roman" w:cs="Times New Roman"/>
          <w:i/>
          <w:iCs/>
          <w:sz w:val="24"/>
          <w:szCs w:val="24"/>
          <w:lang w:val="en-US"/>
        </w:rPr>
        <w:t>η</w:t>
      </w:r>
      <w:r w:rsidRPr="00FC2116">
        <w:rPr>
          <w:rFonts w:ascii="Times New Roman" w:hAnsi="Times New Roman" w:cs="Times New Roman"/>
          <w:sz w:val="24"/>
          <w:szCs w:val="24"/>
          <w:lang w:val="en-US"/>
        </w:rPr>
        <w:t xml:space="preserve"> is the overpotential.</w:t>
      </w:r>
      <w:r w:rsidR="00695900">
        <w:rPr>
          <w:rFonts w:ascii="Times New Roman" w:hAnsi="Times New Roman" w:cs="Times New Roman"/>
          <w:sz w:val="24"/>
          <w:szCs w:val="24"/>
        </w:rPr>
        <w:br w:type="page"/>
      </w:r>
    </w:p>
    <w:p w14:paraId="42A9DE77" w14:textId="372417D1" w:rsidR="00B527D6" w:rsidRDefault="00337231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766607" wp14:editId="75F4EAFD">
            <wp:extent cx="5274310" cy="1863090"/>
            <wp:effectExtent l="0" t="0" r="2540" b="3810"/>
            <wp:docPr id="1219011816" name="图片 1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11816" name="图片 1" descr="图片包含 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57403" w14:textId="3F183F70" w:rsidR="00725420" w:rsidRDefault="00C72822" w:rsidP="0033723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BD1E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37231" w:rsidRPr="00337231">
        <w:rPr>
          <w:rFonts w:ascii="Times New Roman" w:hAnsi="Times New Roman" w:cs="Times New Roman" w:hint="eastAsia"/>
          <w:b/>
          <w:sz w:val="24"/>
          <w:szCs w:val="24"/>
          <w:lang w:val="en-US"/>
        </w:rPr>
        <w:t>3D rendered Zn images</w:t>
      </w:r>
      <w:r w:rsidR="00337231" w:rsidRPr="00337231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</w:t>
      </w:r>
      <w:r w:rsidR="00337231" w:rsidRPr="00337231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after in-situ X-CT </w:t>
      </w:r>
      <w:r w:rsidR="00337231" w:rsidRPr="00337231">
        <w:rPr>
          <w:rFonts w:ascii="Times New Roman" w:hAnsi="Times New Roman" w:cs="Times New Roman"/>
          <w:b/>
          <w:sz w:val="24"/>
          <w:szCs w:val="24"/>
          <w:lang w:val="en-US"/>
        </w:rPr>
        <w:t>testing</w:t>
      </w:r>
      <w:r w:rsidR="00DE7921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of </w:t>
      </w:r>
      <w:r w:rsidR="00337231" w:rsidRPr="00337231">
        <w:rPr>
          <w:rFonts w:ascii="Times New Roman" w:hAnsi="Times New Roman" w:cs="Times New Roman" w:hint="eastAsia"/>
          <w:bCs/>
          <w:sz w:val="24"/>
          <w:szCs w:val="24"/>
          <w:lang w:val="en-US"/>
        </w:rPr>
        <w:t>LAPO@Zn</w:t>
      </w:r>
      <w:r w:rsidR="00DE7921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(</w:t>
      </w:r>
      <w:r w:rsidR="00DE7921" w:rsidRPr="00DE7921">
        <w:rPr>
          <w:rFonts w:ascii="Times New Roman" w:hAnsi="Times New Roman" w:cs="Times New Roman" w:hint="eastAsia"/>
          <w:b/>
          <w:sz w:val="24"/>
          <w:szCs w:val="24"/>
          <w:lang w:val="en-US"/>
        </w:rPr>
        <w:t>a</w:t>
      </w:r>
      <w:r w:rsidR="00DE7921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) and </w:t>
      </w:r>
      <w:r w:rsidR="00337231">
        <w:rPr>
          <w:rFonts w:ascii="Times New Roman" w:hAnsi="Times New Roman" w:cs="Times New Roman" w:hint="eastAsia"/>
          <w:bCs/>
          <w:sz w:val="24"/>
          <w:szCs w:val="24"/>
          <w:lang w:val="en-US"/>
        </w:rPr>
        <w:t>B</w:t>
      </w:r>
      <w:r w:rsidR="00337231" w:rsidRPr="00337231">
        <w:rPr>
          <w:rFonts w:ascii="Times New Roman" w:hAnsi="Times New Roman" w:cs="Times New Roman" w:hint="eastAsia"/>
          <w:bCs/>
          <w:sz w:val="24"/>
          <w:szCs w:val="24"/>
          <w:lang w:val="en-US"/>
        </w:rPr>
        <w:t>are Zn</w:t>
      </w:r>
      <w:r w:rsidR="00DE7921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(</w:t>
      </w:r>
      <w:r w:rsidR="00DE7921" w:rsidRPr="00DE7921">
        <w:rPr>
          <w:rFonts w:ascii="Times New Roman" w:hAnsi="Times New Roman" w:cs="Times New Roman" w:hint="eastAsia"/>
          <w:b/>
          <w:sz w:val="24"/>
          <w:szCs w:val="24"/>
          <w:lang w:val="en-US"/>
        </w:rPr>
        <w:t>b</w:t>
      </w:r>
      <w:r w:rsidR="00DE7921">
        <w:rPr>
          <w:rFonts w:ascii="Times New Roman" w:hAnsi="Times New Roman" w:cs="Times New Roman" w:hint="eastAsia"/>
          <w:bCs/>
          <w:sz w:val="24"/>
          <w:szCs w:val="24"/>
          <w:lang w:val="en-US"/>
        </w:rPr>
        <w:t>)</w:t>
      </w:r>
      <w:r w:rsidR="00BD1E75" w:rsidRPr="00BD1E75">
        <w:rPr>
          <w:rFonts w:ascii="Times New Roman" w:hAnsi="Times New Roman" w:cs="Times New Roman" w:hint="eastAsia"/>
          <w:sz w:val="24"/>
          <w:szCs w:val="24"/>
        </w:rPr>
        <w:t>.</w:t>
      </w:r>
      <w:r w:rsidR="00725420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3149660" w14:textId="657910BA" w:rsidR="00A12F11" w:rsidRDefault="00DD301F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86C85A" wp14:editId="72FE4519">
            <wp:extent cx="3148676" cy="2752725"/>
            <wp:effectExtent l="0" t="0" r="0" b="0"/>
            <wp:docPr id="1281078416" name="图片 2" descr="黑暗中的灯光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078416" name="图片 2" descr="黑暗中的灯光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8" t="9961" r="17471" b="8576"/>
                    <a:stretch/>
                  </pic:blipFill>
                  <pic:spPr bwMode="auto">
                    <a:xfrm>
                      <a:off x="0" y="0"/>
                      <a:ext cx="3151002" cy="275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F8EFE" w14:textId="319383D6" w:rsidR="00EB3640" w:rsidRPr="006C380A" w:rsidRDefault="00A164D9" w:rsidP="00A164D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02488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D6277" w:rsidRPr="001D6277">
        <w:rPr>
          <w:rFonts w:ascii="Times New Roman" w:hAnsi="Times New Roman" w:cs="Times New Roman"/>
          <w:b/>
          <w:sz w:val="24"/>
          <w:szCs w:val="24"/>
          <w:lang w:val="en-US"/>
        </w:rPr>
        <w:t xml:space="preserve">Statistical distribution of mean radius ranges for segmented Zn in LAPO@Zn and bare Zn after in-situ X-ray CT </w:t>
      </w:r>
      <w:r w:rsidR="001D6277" w:rsidRPr="001D6277">
        <w:rPr>
          <w:rFonts w:ascii="Times New Roman" w:hAnsi="Times New Roman" w:cs="Times New Roman" w:hint="eastAsia"/>
          <w:b/>
          <w:sz w:val="24"/>
          <w:szCs w:val="24"/>
          <w:lang w:val="en-US"/>
        </w:rPr>
        <w:t>investigation</w:t>
      </w:r>
      <w:r w:rsidR="00024888" w:rsidRPr="00024888">
        <w:rPr>
          <w:rFonts w:ascii="Times New Roman" w:hAnsi="Times New Roman" w:cs="Times New Roman" w:hint="eastAsia"/>
          <w:sz w:val="24"/>
          <w:szCs w:val="24"/>
        </w:rPr>
        <w:t>.</w:t>
      </w:r>
    </w:p>
    <w:p w14:paraId="0E4ECBF5" w14:textId="77777777" w:rsidR="00F92F26" w:rsidRDefault="00F92F26" w:rsidP="00145B5F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FF33670" w14:textId="5B07AAA0" w:rsidR="00F92F26" w:rsidRDefault="0032023A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AB81CA" wp14:editId="7C6421C4">
            <wp:extent cx="5270730" cy="1500618"/>
            <wp:effectExtent l="0" t="0" r="6350" b="4445"/>
            <wp:docPr id="427168441" name="图片 3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68441" name="图片 3" descr="电脑萤幕画面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" r="8756"/>
                    <a:stretch/>
                  </pic:blipFill>
                  <pic:spPr bwMode="auto">
                    <a:xfrm>
                      <a:off x="0" y="0"/>
                      <a:ext cx="5284380" cy="150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D5ACE" w14:textId="3A711250" w:rsidR="009052A9" w:rsidRDefault="00131AC3" w:rsidP="00131A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2E69F7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C4A62" w:rsidRPr="00DC4A6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13500" w:rsidRPr="00113500">
        <w:rPr>
          <w:rFonts w:ascii="Times New Roman" w:hAnsi="Times New Roman" w:cs="Times New Roman"/>
          <w:b/>
          <w:sz w:val="24"/>
          <w:szCs w:val="24"/>
          <w:lang w:val="en-US"/>
        </w:rPr>
        <w:t>Zinc hydroxide sulfate</w:t>
      </w:r>
      <w:r w:rsidR="00113500" w:rsidRPr="00113500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(ZHS) detection from in-situ </w:t>
      </w:r>
      <w:r w:rsidR="00113500" w:rsidRPr="00113500">
        <w:rPr>
          <w:rFonts w:ascii="Times New Roman" w:hAnsi="Times New Roman" w:cs="Times New Roman"/>
          <w:b/>
          <w:sz w:val="24"/>
          <w:szCs w:val="24"/>
          <w:lang w:val="en-US"/>
        </w:rPr>
        <w:t xml:space="preserve">X-ray CT </w:t>
      </w:r>
      <w:r w:rsidR="00113500" w:rsidRPr="00113500">
        <w:rPr>
          <w:rFonts w:ascii="Times New Roman" w:hAnsi="Times New Roman" w:cs="Times New Roman" w:hint="eastAsia"/>
          <w:b/>
          <w:sz w:val="24"/>
          <w:szCs w:val="24"/>
          <w:lang w:val="en-US"/>
        </w:rPr>
        <w:t>investigation and XRD pattern.</w:t>
      </w:r>
      <w:r w:rsidR="00113500" w:rsidRPr="00113500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</w:t>
      </w:r>
      <w:r w:rsidR="00257754" w:rsidRPr="00257754">
        <w:rPr>
          <w:rFonts w:ascii="Times New Roman" w:hAnsi="Times New Roman" w:cs="Times New Roman" w:hint="eastAsia"/>
          <w:b/>
          <w:sz w:val="24"/>
          <w:szCs w:val="24"/>
          <w:lang w:val="en-US"/>
        </w:rPr>
        <w:t>a,b,</w:t>
      </w:r>
      <w:r w:rsidR="00113500" w:rsidRPr="00113500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</w:t>
      </w:r>
      <w:r w:rsidR="00113500" w:rsidRPr="00113500">
        <w:rPr>
          <w:rFonts w:ascii="Times New Roman" w:hAnsi="Times New Roman" w:cs="Times New Roman" w:hint="eastAsia"/>
          <w:bCs/>
          <w:sz w:val="24"/>
          <w:szCs w:val="24"/>
          <w:lang w:val="en-US"/>
        </w:rPr>
        <w:t>Overlapped segmentation</w:t>
      </w:r>
      <w:r w:rsidR="00113500" w:rsidRPr="0011350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images of LAPO@Zn </w:t>
      </w:r>
      <w:r w:rsidR="00113500" w:rsidRPr="00113500">
        <w:rPr>
          <w:rFonts w:ascii="Times New Roman" w:hAnsi="Times New Roman" w:cs="Times New Roman" w:hint="eastAsia"/>
          <w:bCs/>
          <w:sz w:val="24"/>
          <w:szCs w:val="24"/>
          <w:lang w:val="en-US"/>
        </w:rPr>
        <w:t>a</w:t>
      </w:r>
      <w:r w:rsidR="00113500" w:rsidRPr="00113500">
        <w:rPr>
          <w:rFonts w:ascii="Times New Roman" w:hAnsi="Times New Roman" w:cs="Times New Roman"/>
          <w:bCs/>
          <w:sz w:val="24"/>
          <w:szCs w:val="24"/>
          <w:lang w:val="en-US"/>
        </w:rPr>
        <w:t>fter in-situ X-CT testing.</w:t>
      </w:r>
      <w:r w:rsidR="00113500" w:rsidRPr="00113500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</w:t>
      </w:r>
      <w:r w:rsidR="00343944" w:rsidRPr="00945591">
        <w:rPr>
          <w:rFonts w:ascii="Times New Roman" w:hAnsi="Times New Roman" w:cs="Times New Roman" w:hint="eastAsia"/>
          <w:b/>
          <w:sz w:val="24"/>
          <w:szCs w:val="24"/>
          <w:lang w:val="en-US"/>
        </w:rPr>
        <w:t>c,</w:t>
      </w:r>
      <w:r w:rsidR="00113500" w:rsidRPr="00113500">
        <w:rPr>
          <w:rFonts w:ascii="Times New Roman" w:hAnsi="Times New Roman" w:cs="Times New Roman" w:hint="eastAsia"/>
          <w:bCs/>
          <w:sz w:val="24"/>
          <w:szCs w:val="24"/>
          <w:lang w:val="en-US"/>
        </w:rPr>
        <w:t xml:space="preserve"> </w:t>
      </w:r>
      <w:r w:rsidR="00113500" w:rsidRPr="00113500">
        <w:rPr>
          <w:rFonts w:ascii="Times New Roman" w:hAnsi="Times New Roman" w:cs="Times New Roman"/>
          <w:bCs/>
          <w:sz w:val="24"/>
          <w:szCs w:val="24"/>
          <w:lang w:val="en-US"/>
        </w:rPr>
        <w:t>GIXRD patterns of bare Zn and LAPO@Zn after cycling</w:t>
      </w:r>
      <w:r w:rsidR="00802151">
        <w:rPr>
          <w:rFonts w:ascii="Times New Roman" w:hAnsi="Times New Roman" w:cs="Times New Roman" w:hint="eastAsia"/>
          <w:sz w:val="24"/>
          <w:szCs w:val="24"/>
        </w:rPr>
        <w:t>.</w:t>
      </w:r>
    </w:p>
    <w:p w14:paraId="1ED85045" w14:textId="77777777" w:rsidR="009052A9" w:rsidRDefault="009052A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A35A7A1" w14:textId="6B6CD09C" w:rsidR="00785866" w:rsidRDefault="000F6D5D" w:rsidP="000F6D5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5541B9" wp14:editId="332F9DEE">
            <wp:extent cx="4661978" cy="2314894"/>
            <wp:effectExtent l="0" t="0" r="5715" b="9525"/>
            <wp:docPr id="1752223155" name="图片 4" descr="图表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23155" name="图片 4" descr="图表&#10;&#10;低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3" t="7139" r="14090" b="1894"/>
                    <a:stretch/>
                  </pic:blipFill>
                  <pic:spPr bwMode="auto">
                    <a:xfrm>
                      <a:off x="0" y="0"/>
                      <a:ext cx="4672164" cy="231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CABD9" w14:textId="6C9593C2" w:rsidR="00785866" w:rsidRDefault="00785866" w:rsidP="007858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5866"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17.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55AC4" w:rsidRPr="00F55AC4">
        <w:rPr>
          <w:rFonts w:ascii="Times New Roman" w:hAnsi="Times New Roman" w:cs="Times New Roman"/>
          <w:b/>
          <w:bCs/>
          <w:sz w:val="24"/>
          <w:szCs w:val="24"/>
          <w:lang w:val="en-US"/>
        </w:rPr>
        <w:t>In-situ EIS spectra</w:t>
      </w:r>
      <w:r w:rsidR="00F55AC4" w:rsidRPr="00F55AC4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.</w:t>
      </w:r>
      <w:r w:rsidR="00F55AC4" w:rsidRPr="00F55AC4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F55AC4" w:rsidRPr="00F55AC4">
        <w:rPr>
          <w:rFonts w:ascii="Times New Roman" w:hAnsi="Times New Roman" w:cs="Times New Roman" w:hint="eastAsia"/>
          <w:sz w:val="24"/>
          <w:szCs w:val="24"/>
          <w:lang w:val="en-US"/>
        </w:rPr>
        <w:t xml:space="preserve">These spectra were </w:t>
      </w:r>
      <w:r w:rsidR="00F55AC4" w:rsidRPr="00F55AC4">
        <w:rPr>
          <w:rFonts w:ascii="Times New Roman" w:hAnsi="Times New Roman" w:cs="Times New Roman"/>
          <w:sz w:val="24"/>
          <w:szCs w:val="24"/>
          <w:lang w:val="en-US"/>
        </w:rPr>
        <w:t xml:space="preserve">recorded at pristine, discharged, and charged states during the first cycle, including LAPO@Zn </w:t>
      </w:r>
      <w:r w:rsidR="00F55AC4" w:rsidRPr="00F55AC4">
        <w:rPr>
          <w:rFonts w:ascii="Times New Roman" w:hAnsi="Times New Roman" w:cs="Times New Roman" w:hint="eastAsia"/>
          <w:sz w:val="24"/>
          <w:szCs w:val="24"/>
          <w:lang w:val="en-US"/>
        </w:rPr>
        <w:t>(</w:t>
      </w:r>
      <w:r w:rsidR="005563BA" w:rsidRPr="005563BA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</w:t>
      </w:r>
      <w:r w:rsidR="00F55AC4" w:rsidRPr="00F55AC4">
        <w:rPr>
          <w:rFonts w:ascii="Times New Roman" w:hAnsi="Times New Roman" w:cs="Times New Roman" w:hint="eastAsia"/>
          <w:sz w:val="24"/>
          <w:szCs w:val="24"/>
          <w:lang w:val="en-US"/>
        </w:rPr>
        <w:t xml:space="preserve">) </w:t>
      </w:r>
      <w:r w:rsidR="00F55AC4" w:rsidRPr="00F55AC4">
        <w:rPr>
          <w:rFonts w:ascii="Times New Roman" w:hAnsi="Times New Roman" w:cs="Times New Roman"/>
          <w:sz w:val="24"/>
          <w:szCs w:val="24"/>
          <w:lang w:val="en-US"/>
        </w:rPr>
        <w:t xml:space="preserve">and bare Zn </w:t>
      </w:r>
      <w:r w:rsidR="00F55AC4" w:rsidRPr="00F55AC4">
        <w:rPr>
          <w:rFonts w:ascii="Times New Roman" w:hAnsi="Times New Roman" w:cs="Times New Roman" w:hint="eastAsia"/>
          <w:sz w:val="24"/>
          <w:szCs w:val="24"/>
          <w:lang w:val="en-US"/>
        </w:rPr>
        <w:t>(</w:t>
      </w:r>
      <w:r w:rsidR="005563BA" w:rsidRPr="005563BA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</w:t>
      </w:r>
      <w:r w:rsidR="00F55AC4" w:rsidRPr="00F55AC4">
        <w:rPr>
          <w:rFonts w:ascii="Times New Roman" w:hAnsi="Times New Roman" w:cs="Times New Roman" w:hint="eastAsia"/>
          <w:sz w:val="24"/>
          <w:szCs w:val="24"/>
          <w:lang w:val="en-US"/>
        </w:rPr>
        <w:t xml:space="preserve">) </w:t>
      </w:r>
      <w:r w:rsidR="00F55AC4" w:rsidRPr="00F55AC4">
        <w:rPr>
          <w:rFonts w:ascii="Times New Roman" w:hAnsi="Times New Roman" w:cs="Times New Roman"/>
          <w:sz w:val="24"/>
          <w:szCs w:val="24"/>
          <w:lang w:val="en-US"/>
        </w:rPr>
        <w:t>symmetric cells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7BB54573" w14:textId="77777777" w:rsidR="00785866" w:rsidRDefault="00785866" w:rsidP="007858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4365080" w14:textId="1BEB521B" w:rsidR="00785866" w:rsidRPr="00B25419" w:rsidRDefault="00814495" w:rsidP="00785866">
      <w:pPr>
        <w:spacing w:after="0" w:line="360" w:lineRule="auto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03E149B" wp14:editId="02B68F35">
            <wp:extent cx="3740376" cy="3356771"/>
            <wp:effectExtent l="0" t="0" r="0" b="0"/>
            <wp:docPr id="1832635267" name="图片 5" descr="电脑游戏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35267" name="图片 5" descr="电脑游戏的屏幕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" t="1615" r="16891" b="2533"/>
                    <a:stretch/>
                  </pic:blipFill>
                  <pic:spPr bwMode="auto">
                    <a:xfrm>
                      <a:off x="0" y="0"/>
                      <a:ext cx="3740982" cy="335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BB24ED" w14:textId="4D7C6D74" w:rsidR="00785866" w:rsidRDefault="00785866" w:rsidP="00785866">
      <w:pPr>
        <w:spacing w:afterLines="10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226E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D3226E" w:rsidRPr="00D3226E">
        <w:rPr>
          <w:rFonts w:ascii="Times New Roman" w:hAnsi="Times New Roman" w:cs="Times New Roman" w:hint="eastAsia"/>
          <w:b/>
          <w:bCs/>
          <w:sz w:val="24"/>
          <w:szCs w:val="24"/>
        </w:rPr>
        <w:t>18</w:t>
      </w:r>
      <w:r w:rsidRPr="00D3226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85974" w:rsidRPr="00585974">
        <w:rPr>
          <w:rFonts w:ascii="Times New Roman" w:hAnsi="Times New Roman" w:cs="Times New Roman"/>
          <w:b/>
          <w:bCs/>
          <w:sz w:val="24"/>
          <w:szCs w:val="24"/>
          <w:lang w:val="en-US"/>
        </w:rPr>
        <w:t>The distribution of relaxation times (DRT) plot of the in-situ EIS data</w:t>
      </w:r>
      <w:r w:rsidR="00585974" w:rsidRPr="00585974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.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85974" w:rsidRPr="00585974">
        <w:rPr>
          <w:rFonts w:ascii="Times New Roman" w:hAnsi="Times New Roman" w:cs="Times New Roman" w:hint="eastAsia"/>
          <w:sz w:val="24"/>
          <w:szCs w:val="24"/>
          <w:lang w:val="en-US"/>
        </w:rPr>
        <w:t>These spectra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 xml:space="preserve"> attributed to bare Zn (</w:t>
      </w:r>
      <w:r w:rsidR="009F1EE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>) and LAPO@Zn</w:t>
      </w:r>
      <w:r w:rsidR="00585974" w:rsidRPr="00585974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(</w:t>
      </w:r>
      <w:r w:rsidR="009F1EE3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</w:t>
      </w:r>
      <w:r w:rsidR="00585974" w:rsidRPr="00585974">
        <w:rPr>
          <w:rFonts w:ascii="Times New Roman" w:hAnsi="Times New Roman" w:cs="Times New Roman" w:hint="eastAsia"/>
          <w:sz w:val="24"/>
          <w:szCs w:val="24"/>
          <w:lang w:val="en-US"/>
        </w:rPr>
        <w:t>)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>, after cycling. The P3-P5 peaks are attributed to the interfacial charge transfer impedance (R</w:t>
      </w:r>
      <w:r w:rsidR="00585974" w:rsidRPr="00585974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ct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 xml:space="preserve">). (Specific parameters can be found in </w:t>
      </w:r>
      <w:r w:rsidR="00585974">
        <w:rPr>
          <w:rFonts w:ascii="Times New Roman" w:hAnsi="Times New Roman" w:cs="Times New Roman" w:hint="eastAsia"/>
          <w:sz w:val="24"/>
          <w:szCs w:val="24"/>
          <w:lang w:val="en-US"/>
        </w:rPr>
        <w:t>Supplementary T</w:t>
      </w:r>
      <w:r w:rsidR="00585974" w:rsidRPr="00585974">
        <w:rPr>
          <w:rFonts w:ascii="Times New Roman" w:hAnsi="Times New Roman" w:cs="Times New Roman"/>
          <w:sz w:val="24"/>
          <w:szCs w:val="24"/>
          <w:lang w:val="en-US"/>
        </w:rPr>
        <w:t>able 1)</w:t>
      </w:r>
      <w:r w:rsidRPr="00B25419">
        <w:rPr>
          <w:rFonts w:ascii="Times New Roman" w:hAnsi="Times New Roman" w:cs="Times New Roman"/>
          <w:sz w:val="24"/>
          <w:szCs w:val="24"/>
        </w:rPr>
        <w:t>.</w:t>
      </w:r>
    </w:p>
    <w:p w14:paraId="7D4B35F3" w14:textId="61560262" w:rsidR="00583749" w:rsidRDefault="00315E0C" w:rsidP="005837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By </w:t>
      </w:r>
      <w:r w:rsidRPr="00315E0C">
        <w:rPr>
          <w:rFonts w:ascii="Times New Roman" w:hAnsi="Times New Roman" w:cs="Times New Roman" w:hint="eastAsia"/>
          <w:sz w:val="24"/>
          <w:szCs w:val="24"/>
          <w:lang w:val="en-US"/>
        </w:rPr>
        <w:t>conducting DRT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15E0C">
        <w:rPr>
          <w:rFonts w:ascii="Times New Roman" w:hAnsi="Times New Roman" w:cs="Times New Roman" w:hint="eastAsia"/>
          <w:sz w:val="24"/>
          <w:szCs w:val="24"/>
          <w:lang w:val="en-US"/>
        </w:rPr>
        <w:t xml:space="preserve">analysis 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towards the </w:t>
      </w:r>
      <w:r w:rsidRPr="00315E0C">
        <w:rPr>
          <w:rFonts w:ascii="Times New Roman" w:hAnsi="Times New Roman" w:cs="Times New Roman"/>
          <w:i/>
          <w:iCs/>
          <w:sz w:val="24"/>
          <w:szCs w:val="24"/>
          <w:lang w:val="en-US"/>
        </w:rPr>
        <w:t>in-situ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 EIS spectra, we partitioned the time constant into seven segments, where P2 corresponds to the solid-electrolyte interphase (SEI), and P3-P5 corresponds to the interfacial charge transfer resistance (R</w:t>
      </w:r>
      <w:r w:rsidRPr="00315E0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ct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>). For the bare Zn electrode, a distinct P2 peak appeared after 1 h of discharging at 1 mA cm</w:t>
      </w:r>
      <w:r w:rsidRPr="00315E0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>, which remained after 1 h of charging at 1 mA cm</w:t>
      </w:r>
      <w:r w:rsidRPr="00315E0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-2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>, indicating the irreversible formation of ZHS-contained SEI. In contrast, in the LAPO@Zn system, the signal of P2 peak is weak after one discharge and disappears when charging back, suggesting that the amount of ZHS generated on the LAPO@Zn surface is sparse and reversible. Consequently, the variation in the R</w:t>
      </w:r>
      <w:r w:rsidRPr="00315E0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ct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 of the LAPO@Zn surface is also remarkably small due to the significant suppression of surface byproducts, whereas the R</w:t>
      </w:r>
      <w:r w:rsidRPr="00315E0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ct</w:t>
      </w:r>
      <w:r w:rsidRPr="00315E0C">
        <w:rPr>
          <w:rFonts w:ascii="Times New Roman" w:hAnsi="Times New Roman" w:cs="Times New Roman"/>
          <w:sz w:val="24"/>
          <w:szCs w:val="24"/>
          <w:lang w:val="en-US"/>
        </w:rPr>
        <w:t xml:space="preserve"> of the bare Zn becomes significant after cycling.</w:t>
      </w:r>
    </w:p>
    <w:p w14:paraId="3BA6496F" w14:textId="77777777" w:rsidR="00583749" w:rsidRDefault="0058374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3575CD49" w14:textId="0827D051" w:rsidR="00C264B9" w:rsidRDefault="00D374AC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6F63AD" wp14:editId="1CFB1929">
            <wp:extent cx="5274310" cy="2971884"/>
            <wp:effectExtent l="0" t="0" r="2540" b="0"/>
            <wp:docPr id="1462428706" name="图片 13" descr="图片包含 橙子, 黑暗, 男人, 华美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428706" name="图片 13" descr="图片包含 橙子, 黑暗, 男人, 华美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9" r="1902" b="9596"/>
                    <a:stretch/>
                  </pic:blipFill>
                  <pic:spPr bwMode="auto">
                    <a:xfrm>
                      <a:off x="0" y="0"/>
                      <a:ext cx="5274310" cy="297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5EF66" w14:textId="77873313" w:rsidR="00035F07" w:rsidRPr="004A1584" w:rsidRDefault="00131AC3" w:rsidP="00145B5F">
      <w:pPr>
        <w:spacing w:after="0" w:line="360" w:lineRule="auto"/>
        <w:jc w:val="both"/>
        <w:rPr>
          <w:rFonts w:ascii="Times New Roman" w:hAnsi="Times New Roman" w:cs="Times New Roman" w:hint="eastAsia"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FA5E5B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741F4E" w:rsidRPr="00741F4E">
        <w:rPr>
          <w:rFonts w:ascii="Times New Roman" w:hAnsi="Times New Roman" w:cs="Times New Roman" w:hint="eastAsia"/>
          <w:b/>
          <w:sz w:val="24"/>
          <w:szCs w:val="24"/>
          <w:lang w:val="en-US"/>
        </w:rPr>
        <w:t>Operando X-ray radiography of symmetrical cells with bare Zn and LAPO@Zn electrodes</w:t>
      </w:r>
      <w:r w:rsidR="00082FF4" w:rsidRPr="00377836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295B9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95B9D" w:rsidRPr="00295B9D">
        <w:rPr>
          <w:rFonts w:ascii="Times New Roman" w:hAnsi="Times New Roman" w:cs="Times New Roman"/>
          <w:b/>
          <w:bCs/>
          <w:sz w:val="24"/>
          <w:szCs w:val="24"/>
        </w:rPr>
        <w:t>The scale bar in the images represents</w:t>
      </w:r>
      <w:r w:rsidR="00295B9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50 </w:t>
      </w:r>
      <w:r w:rsidR="00295B9D" w:rsidRPr="00295B9D">
        <w:rPr>
          <w:rFonts w:ascii="Times New Roman" w:hAnsi="Times New Roman" w:cs="Times New Roman"/>
          <w:b/>
          <w:bCs/>
          <w:sz w:val="24"/>
          <w:szCs w:val="24"/>
        </w:rPr>
        <w:t>μm</w:t>
      </w:r>
      <w:r w:rsidR="00295B9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</w:p>
    <w:p w14:paraId="2C84CEA0" w14:textId="54758F88" w:rsidR="006F1844" w:rsidRDefault="00C246D2" w:rsidP="006F184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7B512A">
        <w:rPr>
          <w:noProof/>
        </w:rPr>
        <w:lastRenderedPageBreak/>
        <w:drawing>
          <wp:inline distT="0" distB="0" distL="0" distR="0" wp14:anchorId="3D102B19" wp14:editId="5EC61C84">
            <wp:extent cx="4283085" cy="2000859"/>
            <wp:effectExtent l="0" t="0" r="3175" b="0"/>
            <wp:docPr id="1159573174" name="图片 14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573174" name="图片 14" descr="图表, 散点图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" t="23552" r="1505" b="17979"/>
                    <a:stretch/>
                  </pic:blipFill>
                  <pic:spPr bwMode="auto">
                    <a:xfrm>
                      <a:off x="0" y="0"/>
                      <a:ext cx="4296586" cy="200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7AAC9" w14:textId="60AA6FAC" w:rsidR="006F1844" w:rsidRDefault="006F1844" w:rsidP="006F184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20. 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Coulombic efficiency </w:t>
      </w:r>
      <w:r w:rsidR="004017C6" w:rsidRPr="004017C6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(CE) profile 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of Zn||Cu </w:t>
      </w:r>
      <w:r w:rsidR="004017C6" w:rsidRPr="004017C6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 xml:space="preserve">coin 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cells </w:t>
      </w:r>
      <w:r w:rsidR="004017C6" w:rsidRPr="004017C6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using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bare Zn and LAPO@Zn anodes at 2 mA cm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-2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lang w:val="en-US"/>
        </w:rPr>
        <w:t>, with a fixed capacity of 1 mAh cm</w:t>
      </w:r>
      <w:r w:rsidR="004017C6" w:rsidRPr="004017C6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-2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94708BB" w14:textId="77777777" w:rsidR="006F1844" w:rsidRDefault="006F18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1354CFC" w14:textId="4FEC31F5" w:rsidR="00B97D0E" w:rsidRDefault="00C97729" w:rsidP="00B97D0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455647" wp14:editId="060BA635">
            <wp:extent cx="2514600" cy="2462254"/>
            <wp:effectExtent l="0" t="0" r="0" b="0"/>
            <wp:docPr id="1586580524" name="图片 15" descr="图表, 折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80524" name="图片 15" descr="图表, 折线图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0" t="9873" r="26032"/>
                    <a:stretch/>
                  </pic:blipFill>
                  <pic:spPr bwMode="auto">
                    <a:xfrm>
                      <a:off x="0" y="0"/>
                      <a:ext cx="2516280" cy="246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70874" w14:textId="4EFCB42A" w:rsidR="00B97D0E" w:rsidRDefault="00B97D0E" w:rsidP="00B97D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21. </w:t>
      </w:r>
      <w:r w:rsidR="007310BF" w:rsidRPr="007310BF">
        <w:rPr>
          <w:rFonts w:ascii="Times New Roman" w:hAnsi="Times New Roman" w:cs="Times New Roman"/>
          <w:b/>
          <w:sz w:val="24"/>
          <w:szCs w:val="24"/>
          <w:lang w:val="en-US"/>
        </w:rPr>
        <w:t>CV curves of bare Zn||MnO</w:t>
      </w:r>
      <w:r w:rsidR="007310BF" w:rsidRPr="007310BF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="007310BF" w:rsidRPr="0073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and LAPO@Zn||MnO</w:t>
      </w:r>
      <w:r w:rsidR="007310BF" w:rsidRPr="007310BF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="007310BF" w:rsidRPr="0073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coin cells at </w:t>
      </w:r>
      <w:r w:rsidR="007310BF" w:rsidRPr="007310BF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a scan rate of </w:t>
      </w:r>
      <w:r w:rsidR="007310BF" w:rsidRPr="007310BF">
        <w:rPr>
          <w:rFonts w:ascii="Times New Roman" w:hAnsi="Times New Roman" w:cs="Times New Roman"/>
          <w:b/>
          <w:sz w:val="24"/>
          <w:szCs w:val="24"/>
          <w:lang w:val="en-US"/>
        </w:rPr>
        <w:t>0.5 mV s</w:t>
      </w:r>
      <w:r w:rsidR="007310BF" w:rsidRPr="007310BF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-1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8EE0E58" w14:textId="77777777" w:rsidR="00B97D0E" w:rsidRDefault="00B97D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9BE51D0" w14:textId="754F20F7" w:rsidR="00CF6774" w:rsidRDefault="008B0774" w:rsidP="00145B5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B095EB" wp14:editId="5CC369B1">
            <wp:extent cx="5274310" cy="1789464"/>
            <wp:effectExtent l="0" t="0" r="0" b="1270"/>
            <wp:docPr id="230515907" name="图片 17" descr="图片包含 黑暗, 水, 球, 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5907" name="图片 17" descr="图片包含 黑暗, 水, 球, 男人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6" r="2722"/>
                    <a:stretch/>
                  </pic:blipFill>
                  <pic:spPr bwMode="auto">
                    <a:xfrm>
                      <a:off x="0" y="0"/>
                      <a:ext cx="5274310" cy="178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EFB89" w14:textId="76B99EC3" w:rsidR="0045038F" w:rsidRDefault="001E2B36" w:rsidP="00145B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FA5E5B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940947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76EDC" w:rsidRPr="00976EDC">
        <w:rPr>
          <w:rFonts w:ascii="Times New Roman" w:hAnsi="Times New Roman" w:cs="Times New Roman"/>
          <w:b/>
          <w:sz w:val="24"/>
          <w:szCs w:val="24"/>
          <w:lang w:val="en-US"/>
        </w:rPr>
        <w:t>Galvanostatic cycling performance of Zn||MnO</w:t>
      </w:r>
      <w:r w:rsidR="00976EDC" w:rsidRPr="00976EDC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="00976EDC" w:rsidRPr="00976E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coin cells at</w:t>
      </w:r>
      <w:r w:rsidR="00976EDC" w:rsidRPr="00976EDC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 2</w:t>
      </w:r>
      <w:r w:rsidR="00976EDC" w:rsidRPr="00976ED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 g</w:t>
      </w:r>
      <w:r w:rsidR="00976EDC" w:rsidRPr="00976EDC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-1</w:t>
      </w:r>
      <w:r w:rsidR="00EB7E30" w:rsidRPr="006A59B7">
        <w:rPr>
          <w:rFonts w:ascii="Times New Roman" w:hAnsi="Times New Roman" w:cs="Times New Roman"/>
          <w:sz w:val="24"/>
          <w:szCs w:val="24"/>
        </w:rPr>
        <w:t>.</w:t>
      </w:r>
    </w:p>
    <w:p w14:paraId="4A0C8903" w14:textId="77777777" w:rsidR="0045038F" w:rsidRDefault="004503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DF120C3" w14:textId="239E2A6D" w:rsidR="0045038F" w:rsidRDefault="0045038F" w:rsidP="0045038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CE6FCB" wp14:editId="2C8ADC50">
            <wp:extent cx="5274310" cy="1832510"/>
            <wp:effectExtent l="0" t="0" r="2540" b="0"/>
            <wp:docPr id="970990793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90793" name="图片 1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2CF88" w14:textId="15737AC8" w:rsidR="00C10170" w:rsidRDefault="0045038F" w:rsidP="0045038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23. </w:t>
      </w:r>
      <w:r w:rsidR="00BF4D2C" w:rsidRPr="00BF4D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Galvanostatic cycling performance of the </w:t>
      </w:r>
      <w:r w:rsidR="00BF4D2C" w:rsidRPr="00BF4D2C">
        <w:rPr>
          <w:rFonts w:ascii="Times New Roman" w:hAnsi="Times New Roman" w:cs="Times New Roman" w:hint="eastAsia"/>
          <w:b/>
          <w:sz w:val="24"/>
          <w:szCs w:val="24"/>
          <w:lang w:val="en-US"/>
        </w:rPr>
        <w:t>bare Z</w:t>
      </w:r>
      <w:r w:rsidR="00BF4D2C" w:rsidRPr="00BF4D2C">
        <w:rPr>
          <w:rFonts w:ascii="Times New Roman" w:hAnsi="Times New Roman" w:cs="Times New Roman"/>
          <w:b/>
          <w:sz w:val="24"/>
          <w:szCs w:val="24"/>
          <w:lang w:val="en-US"/>
        </w:rPr>
        <w:t>n||MnO</w:t>
      </w:r>
      <w:r w:rsidR="00BF4D2C" w:rsidRPr="00BF4D2C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2</w:t>
      </w:r>
      <w:r w:rsidR="00BF4D2C" w:rsidRPr="00BF4D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pouch cell at 0.2 A g</w:t>
      </w:r>
      <w:r w:rsidR="00BF4D2C" w:rsidRPr="00BF4D2C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-1</w:t>
      </w:r>
      <w:r w:rsidRPr="006A59B7">
        <w:rPr>
          <w:rFonts w:ascii="Times New Roman" w:hAnsi="Times New Roman" w:cs="Times New Roman"/>
          <w:sz w:val="24"/>
          <w:szCs w:val="24"/>
        </w:rPr>
        <w:t>.</w:t>
      </w:r>
    </w:p>
    <w:p w14:paraId="0A3A1AAF" w14:textId="77777777" w:rsidR="00C10170" w:rsidRDefault="00C101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673B635" w14:textId="09085F54" w:rsidR="005F34AA" w:rsidRPr="004A1584" w:rsidRDefault="005F34AA" w:rsidP="005F34AA">
      <w:pPr>
        <w:spacing w:after="0" w:line="360" w:lineRule="auto"/>
        <w:jc w:val="both"/>
        <w:rPr>
          <w:b/>
          <w:bCs/>
          <w:sz w:val="28"/>
          <w:szCs w:val="32"/>
        </w:rPr>
      </w:pPr>
      <w:r w:rsidRPr="005F34AA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Supplementary </w:t>
      </w:r>
      <w:r w:rsidR="00927390">
        <w:rPr>
          <w:rFonts w:ascii="Times New Roman" w:hAnsi="Times New Roman" w:cs="Times New Roman" w:hint="eastAsia"/>
          <w:b/>
          <w:sz w:val="24"/>
          <w:szCs w:val="24"/>
          <w:lang w:val="en-US"/>
        </w:rPr>
        <w:t>Notes</w:t>
      </w:r>
    </w:p>
    <w:p w14:paraId="721E5EBF" w14:textId="58A847F4" w:rsidR="00C10170" w:rsidRDefault="00863B92" w:rsidP="00C1017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0F467C7" wp14:editId="1D8F1CBD">
            <wp:extent cx="4527550" cy="2387600"/>
            <wp:effectExtent l="0" t="0" r="6350" b="0"/>
            <wp:docPr id="837143511" name="图片 6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143511" name="图片 6" descr="图形用户界面&#10;&#10;中度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" t="10012" b="1413"/>
                    <a:stretch/>
                  </pic:blipFill>
                  <pic:spPr bwMode="auto">
                    <a:xfrm>
                      <a:off x="0" y="0"/>
                      <a:ext cx="452755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6F31D" w14:textId="76A39B53" w:rsidR="00307761" w:rsidRPr="0045038F" w:rsidRDefault="00C10170" w:rsidP="00145B5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2</w:t>
      </w:r>
      <w:r w:rsidR="00427D72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427D72" w:rsidRPr="00427D72">
        <w:rPr>
          <w:rFonts w:ascii="Times New Roman" w:hAnsi="Times New Roman" w:cs="Times New Roman" w:hint="eastAsia"/>
          <w:b/>
          <w:sz w:val="24"/>
          <w:szCs w:val="24"/>
          <w:lang w:val="en-US"/>
        </w:rPr>
        <w:t xml:space="preserve">Additional investigations of LAPO@Zn. </w:t>
      </w:r>
      <w:r w:rsidR="0017705A" w:rsidRPr="008D71FC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a,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 xml:space="preserve">Fourier transform infrared 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>(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>FTIR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>)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 xml:space="preserve"> of LAPONITE, CMC, and assembled coating composed of LAPONITE and CMC (LAPONITE+CMC). The peaks of LAPONITE+CMC are 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 xml:space="preserve">similar to 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>those of the initial LAPONITE and CMC, indicating that our cell fabrication process does not significantly change the nature of LAPONITE.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965995" w:rsidRPr="00F230E9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b,c,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SEM images of the LAPONITE+CMC. The morphology of LAPONITE+CMC 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>is presented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differently from Fig. 3</w:t>
      </w:r>
      <w:r w:rsidR="00627DAB" w:rsidRPr="00404938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a,b</w:t>
      </w:r>
      <w:r w:rsidR="00627DAB">
        <w:rPr>
          <w:rFonts w:ascii="Times New Roman" w:hAnsi="Times New Roman" w:cs="Times New Roman" w:hint="eastAsia"/>
          <w:sz w:val="24"/>
          <w:szCs w:val="24"/>
          <w:lang w:val="en-US"/>
        </w:rPr>
        <w:t xml:space="preserve"> 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>in the main text, e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>liminat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>ing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 xml:space="preserve"> the possibility that the </w:t>
      </w:r>
      <w:r w:rsidR="00427D72" w:rsidRPr="00D85899">
        <w:rPr>
          <w:rFonts w:ascii="Times New Roman" w:hAnsi="Times New Roman" w:cs="Times New Roman" w:hint="eastAsia"/>
          <w:sz w:val="24"/>
          <w:szCs w:val="24"/>
          <w:lang w:val="en-US"/>
        </w:rPr>
        <w:t>cube</w:t>
      </w:r>
      <w:r w:rsidR="00427D72" w:rsidRPr="00D85899">
        <w:rPr>
          <w:rFonts w:ascii="Times New Roman" w:hAnsi="Times New Roman" w:cs="Times New Roman"/>
          <w:sz w:val="24"/>
          <w:szCs w:val="24"/>
          <w:lang w:val="en-US"/>
        </w:rPr>
        <w:t>s are from LAPONITE or CMC</w:t>
      </w:r>
      <w:r w:rsidRPr="00D85899">
        <w:rPr>
          <w:rFonts w:ascii="Times New Roman" w:hAnsi="Times New Roman" w:cs="Times New Roman"/>
          <w:sz w:val="24"/>
          <w:szCs w:val="24"/>
        </w:rPr>
        <w:t>.</w:t>
      </w:r>
    </w:p>
    <w:p w14:paraId="7D8AA6A0" w14:textId="1EE44291" w:rsidR="00AF2589" w:rsidRDefault="00CF6774" w:rsidP="00AF258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931BF2">
        <w:rPr>
          <w:noProof/>
        </w:rPr>
        <w:lastRenderedPageBreak/>
        <w:drawing>
          <wp:inline distT="0" distB="0" distL="0" distR="0" wp14:anchorId="70ACB5FE" wp14:editId="6ACB4E17">
            <wp:extent cx="5162550" cy="2390775"/>
            <wp:effectExtent l="0" t="0" r="0" b="9525"/>
            <wp:docPr id="138060226" name="图片 7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60226" name="图片 7" descr="图片包含 图形用户界面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9"/>
                    <a:stretch/>
                  </pic:blipFill>
                  <pic:spPr bwMode="auto">
                    <a:xfrm>
                      <a:off x="0" y="0"/>
                      <a:ext cx="51625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7427C" w14:textId="7322B6F4" w:rsidR="00727F94" w:rsidRDefault="00AF2589" w:rsidP="00AF258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2</w:t>
      </w:r>
      <w:r w:rsidR="0033049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35981" w:rsidRPr="00935981">
        <w:rPr>
          <w:rFonts w:ascii="Times New Roman" w:hAnsi="Times New Roman" w:cs="Times New Roman"/>
          <w:b/>
          <w:bCs/>
          <w:sz w:val="24"/>
          <w:szCs w:val="24"/>
          <w:lang w:val="en-US"/>
        </w:rPr>
        <w:t>Contact angle test on bare Zn and LAPO@Zn anodes.</w:t>
      </w:r>
      <w:r w:rsidR="00935981" w:rsidRPr="0093598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935981" w:rsidRPr="00935981">
        <w:rPr>
          <w:rFonts w:ascii="Times New Roman" w:hAnsi="Times New Roman" w:cs="Times New Roman"/>
          <w:bCs/>
          <w:sz w:val="24"/>
          <w:szCs w:val="24"/>
          <w:lang w:val="en-US"/>
        </w:rPr>
        <w:t>The contact angle of water on the LAPO@Zn surface is 45.2°, which is much smaller than that of bare Zn surface (89.1°), suggesting that LAPONITE interlayer favors electrolyte penetration and may contribute to Zn</w:t>
      </w:r>
      <w:r w:rsidR="00935981" w:rsidRPr="00935981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2+</w:t>
      </w:r>
      <w:r w:rsidR="00935981" w:rsidRPr="00935981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diffusion</w:t>
      </w:r>
      <w:r w:rsidRPr="00935981">
        <w:rPr>
          <w:rFonts w:ascii="Times New Roman" w:hAnsi="Times New Roman" w:cs="Times New Roman"/>
          <w:bCs/>
          <w:sz w:val="24"/>
          <w:szCs w:val="24"/>
        </w:rPr>
        <w:t>.</w:t>
      </w:r>
    </w:p>
    <w:p w14:paraId="15D1A6FA" w14:textId="77777777" w:rsidR="00727F94" w:rsidRDefault="00727F9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26FF93DF" w14:textId="5FEBF71F" w:rsidR="00727F94" w:rsidRDefault="008B6C92" w:rsidP="00727F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7450BA" wp14:editId="0C9B07C4">
            <wp:extent cx="2733675" cy="2240021"/>
            <wp:effectExtent l="0" t="0" r="0" b="8255"/>
            <wp:docPr id="1147550217" name="图片 19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550217" name="图片 19" descr="图示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3" t="8622" r="9586" b="2628"/>
                    <a:stretch/>
                  </pic:blipFill>
                  <pic:spPr bwMode="auto">
                    <a:xfrm>
                      <a:off x="0" y="0"/>
                      <a:ext cx="2743501" cy="22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29F1F" w14:textId="77777777" w:rsidR="00862A90" w:rsidRDefault="00727F94" w:rsidP="00685C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2</w:t>
      </w:r>
      <w:r w:rsidR="009A1E66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F56D91" w:rsidRPr="00F56D91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Linear polarization curves of bare Zn and LAPO@Zn anodes. </w:t>
      </w:r>
      <w:r w:rsidR="00F56D91" w:rsidRPr="00F56D91">
        <w:rPr>
          <w:rFonts w:ascii="Times New Roman" w:hAnsi="Times New Roman" w:cs="Times New Roman"/>
          <w:sz w:val="24"/>
          <w:szCs w:val="24"/>
          <w:lang w:val="en-US"/>
        </w:rPr>
        <w:t>The corrosion is inhibited through the introduction of the LAPONITE interlayer.</w:t>
      </w:r>
    </w:p>
    <w:p w14:paraId="5AEEABD4" w14:textId="77777777" w:rsidR="00862A90" w:rsidRDefault="00862A90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1142DAEE" w14:textId="2C1BA079" w:rsidR="00862A90" w:rsidRDefault="00BC7433" w:rsidP="00862A90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E81354" wp14:editId="0B243A74">
            <wp:extent cx="3898449" cy="1819275"/>
            <wp:effectExtent l="0" t="0" r="6985" b="0"/>
            <wp:docPr id="1407842575" name="图片 20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42575" name="图片 20" descr="图表, 直方图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" t="23342" r="1689" b="17773"/>
                    <a:stretch/>
                  </pic:blipFill>
                  <pic:spPr bwMode="auto">
                    <a:xfrm>
                      <a:off x="0" y="0"/>
                      <a:ext cx="3910463" cy="182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59A0D" w14:textId="1177F294" w:rsidR="00862A90" w:rsidRDefault="00862A90" w:rsidP="00862A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27. </w:t>
      </w:r>
      <w:r w:rsidR="009F45C5" w:rsidRPr="009F45C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Galvanostatic cycling curves of Zn||Zn symmetric cells at </w:t>
      </w:r>
      <w:r w:rsidR="009F45C5" w:rsidRPr="009F45C5">
        <w:rPr>
          <w:rFonts w:ascii="Times New Roman" w:hAnsi="Times New Roman" w:cs="Times New Roman" w:hint="eastAsia"/>
          <w:b/>
          <w:bCs/>
          <w:sz w:val="24"/>
          <w:szCs w:val="24"/>
          <w:lang w:val="en-US"/>
        </w:rPr>
        <w:t>5</w:t>
      </w:r>
      <w:r w:rsidR="009F45C5" w:rsidRPr="009F45C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mA cm</w:t>
      </w:r>
      <w:r w:rsidR="009F45C5" w:rsidRPr="009F45C5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-2</w:t>
      </w:r>
      <w:r w:rsidR="009F45C5" w:rsidRPr="009F45C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with a fixed capacity of 1 mAh cm</w:t>
      </w:r>
      <w:r w:rsidR="009F45C5" w:rsidRPr="009F45C5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-2</w:t>
      </w:r>
      <w:r w:rsidRPr="00F56D91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9512C3" w14:textId="594501B6" w:rsidR="00C77C64" w:rsidRPr="006155CD" w:rsidRDefault="00C77C64" w:rsidP="00C77C6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Pr="006155CD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E27D24" w:rsidRPr="00E27D24">
        <w:rPr>
          <w:rFonts w:ascii="Times New Roman" w:hAnsi="Times New Roman" w:cs="Times New Roman"/>
          <w:b/>
          <w:sz w:val="24"/>
          <w:szCs w:val="24"/>
          <w:lang w:val="en-US"/>
        </w:rPr>
        <w:t>Summary of application of DRT peaks calculated for a Zn||Zn symmetric cell.</w:t>
      </w:r>
    </w:p>
    <w:tbl>
      <w:tblPr>
        <w:tblW w:w="836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80"/>
        <w:gridCol w:w="3140"/>
        <w:gridCol w:w="3444"/>
      </w:tblGrid>
      <w:tr w:rsidR="00C77C64" w:rsidRPr="00694B62" w14:paraId="467C475F" w14:textId="77777777" w:rsidTr="005C6ABD">
        <w:trPr>
          <w:trHeight w:val="205"/>
        </w:trPr>
        <w:tc>
          <w:tcPr>
            <w:tcW w:w="1780" w:type="dxa"/>
            <w:tcBorders>
              <w:top w:val="single" w:sz="8" w:space="0" w:color="4D6370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FDB2EF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DRT Peak</w:t>
            </w:r>
          </w:p>
        </w:tc>
        <w:tc>
          <w:tcPr>
            <w:tcW w:w="3140" w:type="dxa"/>
            <w:tcBorders>
              <w:top w:val="single" w:sz="8" w:space="0" w:color="4D6370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C64A78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Approximate time constant, </w:t>
            </w:r>
            <w:r w:rsidRPr="00694B62">
              <w:rPr>
                <w:rFonts w:ascii="Times New Roman" w:hAnsi="Times New Roman" w:cs="Times New Roman"/>
                <w:color w:val="000000"/>
                <w:kern w:val="24"/>
                <w:lang w:val="el-GR"/>
                <w14:ligatures w14:val="none"/>
              </w:rPr>
              <w:t>τ </w:t>
            </w:r>
          </w:p>
        </w:tc>
        <w:tc>
          <w:tcPr>
            <w:tcW w:w="3444" w:type="dxa"/>
            <w:tcBorders>
              <w:top w:val="single" w:sz="8" w:space="0" w:color="4D6370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23E105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Assignment</w:t>
            </w:r>
          </w:p>
        </w:tc>
      </w:tr>
      <w:tr w:rsidR="00C77C64" w:rsidRPr="00694B62" w14:paraId="53890694" w14:textId="77777777" w:rsidTr="005C6ABD">
        <w:trPr>
          <w:trHeight w:val="293"/>
        </w:trPr>
        <w:tc>
          <w:tcPr>
            <w:tcW w:w="1780" w:type="dxa"/>
            <w:tcBorders>
              <w:top w:val="single" w:sz="8" w:space="0" w:color="4D637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CAD716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P1</w:t>
            </w:r>
          </w:p>
        </w:tc>
        <w:tc>
          <w:tcPr>
            <w:tcW w:w="3140" w:type="dxa"/>
            <w:tcBorders>
              <w:top w:val="single" w:sz="8" w:space="0" w:color="4D637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AA3D17" w14:textId="1FD0E904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11.</w:t>
            </w:r>
            <w:r w:rsidR="00145515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22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-1</w:t>
            </w:r>
            <w:r w:rsidR="00145515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2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 w:rsidR="00145515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88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µs</w:t>
            </w:r>
          </w:p>
        </w:tc>
        <w:tc>
          <w:tcPr>
            <w:tcW w:w="3444" w:type="dxa"/>
            <w:tcBorders>
              <w:top w:val="single" w:sz="8" w:space="0" w:color="4D637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F64385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Double-layer relaxation</w:t>
            </w:r>
          </w:p>
        </w:tc>
      </w:tr>
      <w:tr w:rsidR="00C77C64" w:rsidRPr="00694B62" w14:paraId="39BBE553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CE3D9F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P2</w:t>
            </w: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1EDF24" w14:textId="79F62FA2" w:rsidR="00C77C64" w:rsidRPr="00694B62" w:rsidRDefault="00145515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19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5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22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38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µs</w:t>
            </w:r>
          </w:p>
        </w:tc>
        <w:tc>
          <w:tcPr>
            <w:tcW w:w="3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6354DF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Solid-electrolyte interphase</w:t>
            </w:r>
          </w:p>
        </w:tc>
      </w:tr>
      <w:tr w:rsidR="00C77C64" w:rsidRPr="00694B62" w14:paraId="22C4BED7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5973CC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P3</w:t>
            </w: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BC405D" w14:textId="4923F1C9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0.</w:t>
            </w:r>
            <w:r w:rsidR="00145515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14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</w:t>
            </w:r>
            <w:r w:rsidR="00145515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0.16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ms</w:t>
            </w:r>
          </w:p>
        </w:tc>
        <w:tc>
          <w:tcPr>
            <w:tcW w:w="3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FDEEF3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Positive electrode charge transfer</w:t>
            </w:r>
          </w:p>
        </w:tc>
      </w:tr>
      <w:tr w:rsidR="00C77C64" w:rsidRPr="00694B62" w14:paraId="6E275382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D9FA6C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P4</w:t>
            </w: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68E38A" w14:textId="26B87E39" w:rsidR="00C77C64" w:rsidRPr="00694B62" w:rsidRDefault="00145515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2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19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3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6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ms</w:t>
            </w:r>
          </w:p>
        </w:tc>
        <w:tc>
          <w:tcPr>
            <w:tcW w:w="3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EE0AF6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Positive electrode charge transfer</w:t>
            </w:r>
          </w:p>
        </w:tc>
      </w:tr>
      <w:tr w:rsidR="00C77C64" w:rsidRPr="00694B62" w14:paraId="01483994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BBA1C0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P5</w:t>
            </w: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3948F2" w14:textId="6D23CBA6" w:rsidR="00C77C64" w:rsidRPr="00694B62" w:rsidRDefault="00145515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32.3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-5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3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7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ms</w:t>
            </w:r>
          </w:p>
        </w:tc>
        <w:tc>
          <w:tcPr>
            <w:tcW w:w="3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B0520B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Positive electrode charge transfer</w:t>
            </w:r>
          </w:p>
        </w:tc>
      </w:tr>
      <w:tr w:rsidR="00C77C64" w:rsidRPr="00694B62" w14:paraId="5B2EED8D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D5A47A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P6</w:t>
            </w:r>
          </w:p>
        </w:tc>
        <w:tc>
          <w:tcPr>
            <w:tcW w:w="3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13C1A1" w14:textId="0FFCFABE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0.</w:t>
            </w:r>
            <w:r w:rsidR="00013BF3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54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</w:t>
            </w:r>
            <w:r w:rsidR="00013BF3"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0.7</w:t>
            </w: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s</w:t>
            </w:r>
          </w:p>
        </w:tc>
        <w:tc>
          <w:tcPr>
            <w:tcW w:w="3444" w:type="dxa"/>
            <w:vMerge w:val="restart"/>
            <w:tcBorders>
              <w:top w:val="nil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F7EC3E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Diffusion</w:t>
            </w:r>
          </w:p>
        </w:tc>
      </w:tr>
      <w:tr w:rsidR="00C77C64" w:rsidRPr="00694B62" w14:paraId="6DC785FE" w14:textId="77777777" w:rsidTr="005C6ABD">
        <w:trPr>
          <w:trHeight w:val="293"/>
        </w:trPr>
        <w:tc>
          <w:tcPr>
            <w:tcW w:w="1780" w:type="dxa"/>
            <w:tcBorders>
              <w:top w:val="nil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5C1650" w14:textId="77777777" w:rsidR="00C77C64" w:rsidRPr="00694B62" w:rsidRDefault="00C77C64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P7</w:t>
            </w:r>
          </w:p>
        </w:tc>
        <w:tc>
          <w:tcPr>
            <w:tcW w:w="3140" w:type="dxa"/>
            <w:tcBorders>
              <w:top w:val="nil"/>
              <w:left w:val="nil"/>
              <w:bottom w:val="single" w:sz="8" w:space="0" w:color="4D637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D0B79C" w14:textId="72D4E0EA" w:rsidR="00C77C64" w:rsidRPr="00694B62" w:rsidRDefault="00013BF3" w:rsidP="005C6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36"/>
                <w:szCs w:val="36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5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.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75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>-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lang w:val="en-US"/>
                <w14:ligatures w14:val="none"/>
              </w:rPr>
              <w:t>6.1</w:t>
            </w:r>
            <w:r w:rsidR="00C77C64" w:rsidRPr="00694B62">
              <w:rPr>
                <w:rFonts w:ascii="Times New Roman" w:eastAsia="Times New Roman" w:hAnsi="Times New Roman" w:cs="Times New Roman"/>
                <w:color w:val="000000"/>
                <w:kern w:val="24"/>
                <w:lang w:val="en-US"/>
                <w14:ligatures w14:val="none"/>
              </w:rPr>
              <w:t xml:space="preserve"> s</w:t>
            </w:r>
          </w:p>
        </w:tc>
        <w:tc>
          <w:tcPr>
            <w:tcW w:w="3444" w:type="dxa"/>
            <w:vMerge/>
            <w:tcBorders>
              <w:top w:val="nil"/>
              <w:left w:val="nil"/>
              <w:bottom w:val="single" w:sz="8" w:space="0" w:color="4D6370"/>
              <w:right w:val="nil"/>
            </w:tcBorders>
            <w:vAlign w:val="center"/>
            <w:hideMark/>
          </w:tcPr>
          <w:p w14:paraId="0F208629" w14:textId="77777777" w:rsidR="00C77C64" w:rsidRPr="00694B62" w:rsidRDefault="00C77C64" w:rsidP="005C6ABD">
            <w:pPr>
              <w:spacing w:after="0" w:line="360" w:lineRule="auto"/>
              <w:rPr>
                <w:rFonts w:ascii="Arial" w:eastAsia="Times New Roman" w:hAnsi="Arial" w:cs="Arial"/>
                <w:kern w:val="0"/>
                <w:sz w:val="36"/>
                <w:szCs w:val="36"/>
                <w14:ligatures w14:val="none"/>
              </w:rPr>
            </w:pPr>
          </w:p>
        </w:tc>
      </w:tr>
    </w:tbl>
    <w:p w14:paraId="23FF3551" w14:textId="77777777" w:rsidR="00263641" w:rsidRDefault="00263641" w:rsidP="00ED09A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B2B8EA" w14:textId="0DF7D216" w:rsidR="005530C4" w:rsidRDefault="00263641" w:rsidP="005530C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5530C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 w:rsidR="005530C4"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="005530C4" w:rsidRPr="006155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530C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2. </w:t>
      </w:r>
      <w:r w:rsidR="00660612" w:rsidRPr="00660612">
        <w:rPr>
          <w:rFonts w:ascii="Times New Roman" w:hAnsi="Times New Roman" w:cs="Times New Roman"/>
          <w:b/>
          <w:sz w:val="24"/>
          <w:szCs w:val="24"/>
          <w:lang w:val="en-US"/>
        </w:rPr>
        <w:t>Concentration of elements in the electrolyte in LAPO@Zn symmetric cell systems from inductively coupled plasma (ICP) results</w:t>
      </w:r>
      <w:r w:rsidR="005530C4" w:rsidRPr="00E27D24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tbl>
      <w:tblPr>
        <w:tblW w:w="7200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00"/>
        <w:gridCol w:w="2400"/>
        <w:gridCol w:w="2400"/>
      </w:tblGrid>
      <w:tr w:rsidR="00D1121F" w:rsidRPr="00C0285F" w14:paraId="49A04A94" w14:textId="77777777" w:rsidTr="003876DD">
        <w:trPr>
          <w:trHeight w:val="334"/>
          <w:jc w:val="center"/>
        </w:trPr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392D17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839BFB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Mg (mg L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position w:val="8"/>
                <w:szCs w:val="24"/>
                <w:vertAlign w:val="superscript"/>
              </w:rPr>
              <w:t>-1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)</w:t>
            </w:r>
          </w:p>
        </w:tc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03B0BF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Zn (mg L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position w:val="8"/>
                <w:szCs w:val="24"/>
                <w:vertAlign w:val="superscript"/>
              </w:rPr>
              <w:t>-1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)</w:t>
            </w:r>
          </w:p>
        </w:tc>
      </w:tr>
      <w:tr w:rsidR="00D1121F" w:rsidRPr="00C0285F" w14:paraId="63E87721" w14:textId="77777777" w:rsidTr="003876DD">
        <w:trPr>
          <w:trHeight w:val="584"/>
          <w:jc w:val="center"/>
        </w:trPr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59FCA3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Before cycling</w:t>
            </w:r>
          </w:p>
        </w:tc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83DD023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132.8</w:t>
            </w:r>
          </w:p>
        </w:tc>
        <w:tc>
          <w:tcPr>
            <w:tcW w:w="2400" w:type="dxa"/>
            <w:tcBorders>
              <w:top w:val="single" w:sz="8" w:space="0" w:color="4D637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66676CD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2</w:t>
            </w:r>
            <w:r w:rsidRPr="00D1121F">
              <w:rPr>
                <w:rFonts w:ascii="Times New Roman" w:hAnsi="Times New Roman" w:cs="Times New Roman"/>
                <w:color w:val="020202"/>
                <w:kern w:val="24"/>
                <w:szCs w:val="24"/>
              </w:rPr>
              <w:t>,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644</w:t>
            </w:r>
            <w:r w:rsidRPr="00D1121F">
              <w:rPr>
                <w:rFonts w:ascii="Times New Roman" w:hAnsi="Times New Roman" w:cs="Times New Roman"/>
                <w:color w:val="020202"/>
                <w:kern w:val="24"/>
                <w:szCs w:val="24"/>
              </w:rPr>
              <w:t>,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192.8</w:t>
            </w:r>
          </w:p>
        </w:tc>
      </w:tr>
      <w:tr w:rsidR="00D1121F" w:rsidRPr="00C0285F" w14:paraId="4374BEAA" w14:textId="77777777" w:rsidTr="003876DD">
        <w:trPr>
          <w:trHeight w:val="21"/>
          <w:jc w:val="center"/>
        </w:trPr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2F12F7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After 50 cycles</w:t>
            </w:r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F76FBC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1</w:t>
            </w:r>
            <w:r w:rsidRPr="00D1121F">
              <w:rPr>
                <w:rFonts w:ascii="Times New Roman" w:hAnsi="Times New Roman" w:cs="Times New Roman"/>
                <w:color w:val="020202"/>
                <w:kern w:val="24"/>
                <w:szCs w:val="24"/>
              </w:rPr>
              <w:t>,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725.7</w:t>
            </w:r>
          </w:p>
        </w:tc>
        <w:tc>
          <w:tcPr>
            <w:tcW w:w="2400" w:type="dxa"/>
            <w:tcBorders>
              <w:top w:val="single" w:sz="8" w:space="0" w:color="FFFFFF"/>
              <w:left w:val="single" w:sz="8" w:space="0" w:color="FFFFFF"/>
              <w:bottom w:val="single" w:sz="8" w:space="0" w:color="4D6370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866F9D" w14:textId="77777777" w:rsidR="00D1121F" w:rsidRPr="00D1121F" w:rsidRDefault="00D1121F" w:rsidP="003876DD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2</w:t>
            </w:r>
            <w:r w:rsidRPr="00D1121F">
              <w:rPr>
                <w:rFonts w:ascii="Times New Roman" w:hAnsi="Times New Roman" w:cs="Times New Roman"/>
                <w:color w:val="020202"/>
                <w:kern w:val="24"/>
                <w:szCs w:val="24"/>
              </w:rPr>
              <w:t>,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573</w:t>
            </w:r>
            <w:r w:rsidRPr="00D1121F">
              <w:rPr>
                <w:rFonts w:ascii="Times New Roman" w:hAnsi="Times New Roman" w:cs="Times New Roman"/>
                <w:color w:val="020202"/>
                <w:kern w:val="24"/>
                <w:szCs w:val="24"/>
              </w:rPr>
              <w:t>,</w:t>
            </w:r>
            <w:r w:rsidRPr="00D1121F">
              <w:rPr>
                <w:rFonts w:ascii="Times New Roman" w:eastAsia="Times New Roman" w:hAnsi="Times New Roman" w:cs="Times New Roman"/>
                <w:color w:val="020202"/>
                <w:kern w:val="24"/>
                <w:szCs w:val="24"/>
              </w:rPr>
              <w:t>247.7</w:t>
            </w:r>
          </w:p>
        </w:tc>
      </w:tr>
    </w:tbl>
    <w:p w14:paraId="573EBF2E" w14:textId="77777777" w:rsidR="00D1121F" w:rsidRPr="0076767F" w:rsidRDefault="00D1121F" w:rsidP="005530C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0887AC" w14:textId="77777777" w:rsidR="0076767F" w:rsidRPr="0076767F" w:rsidRDefault="0076767F" w:rsidP="0076767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6767F">
        <w:rPr>
          <w:rFonts w:ascii="Times New Roman" w:hAnsi="Times New Roman" w:cs="Times New Roman"/>
          <w:sz w:val="24"/>
          <w:szCs w:val="24"/>
          <w:lang w:val="en-US"/>
        </w:rPr>
        <w:t>The Mg element concentration in the electrolyte (from dissolved LAPONITE) after cycling increases slightly, indicating the LAPONITE can be stably presented in the system during cycling.</w:t>
      </w:r>
    </w:p>
    <w:sectPr w:rsidR="0076767F" w:rsidRPr="0076767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0AE58A" w14:textId="77777777" w:rsidR="0051190E" w:rsidRDefault="0051190E" w:rsidP="00427CE4">
      <w:pPr>
        <w:spacing w:after="0" w:line="240" w:lineRule="auto"/>
      </w:pPr>
      <w:r>
        <w:separator/>
      </w:r>
    </w:p>
  </w:endnote>
  <w:endnote w:type="continuationSeparator" w:id="0">
    <w:p w14:paraId="5AB36C0C" w14:textId="77777777" w:rsidR="0051190E" w:rsidRDefault="0051190E" w:rsidP="00427C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84FDDA" w14:textId="77777777" w:rsidR="0051190E" w:rsidRDefault="0051190E" w:rsidP="00427CE4">
      <w:pPr>
        <w:spacing w:after="0" w:line="240" w:lineRule="auto"/>
      </w:pPr>
      <w:r>
        <w:separator/>
      </w:r>
    </w:p>
  </w:footnote>
  <w:footnote w:type="continuationSeparator" w:id="0">
    <w:p w14:paraId="32DBFAA9" w14:textId="77777777" w:rsidR="0051190E" w:rsidRDefault="0051190E" w:rsidP="00427C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CE6"/>
    <w:rsid w:val="00000732"/>
    <w:rsid w:val="00002C0C"/>
    <w:rsid w:val="00004080"/>
    <w:rsid w:val="000058D8"/>
    <w:rsid w:val="000062DF"/>
    <w:rsid w:val="000063E6"/>
    <w:rsid w:val="00012CCA"/>
    <w:rsid w:val="00013BF3"/>
    <w:rsid w:val="000153B4"/>
    <w:rsid w:val="00016C54"/>
    <w:rsid w:val="000209A8"/>
    <w:rsid w:val="00023011"/>
    <w:rsid w:val="000239E1"/>
    <w:rsid w:val="00024888"/>
    <w:rsid w:val="00026ED5"/>
    <w:rsid w:val="000342EB"/>
    <w:rsid w:val="00035F07"/>
    <w:rsid w:val="000406E7"/>
    <w:rsid w:val="00042440"/>
    <w:rsid w:val="0004731C"/>
    <w:rsid w:val="00047A1E"/>
    <w:rsid w:val="00050752"/>
    <w:rsid w:val="000521E4"/>
    <w:rsid w:val="000559D1"/>
    <w:rsid w:val="000642A0"/>
    <w:rsid w:val="00070022"/>
    <w:rsid w:val="0007062A"/>
    <w:rsid w:val="0007154E"/>
    <w:rsid w:val="00071A07"/>
    <w:rsid w:val="00073BAA"/>
    <w:rsid w:val="00075BB2"/>
    <w:rsid w:val="000804DE"/>
    <w:rsid w:val="0008162B"/>
    <w:rsid w:val="00082DFB"/>
    <w:rsid w:val="00082FF4"/>
    <w:rsid w:val="00085039"/>
    <w:rsid w:val="000856F7"/>
    <w:rsid w:val="00087029"/>
    <w:rsid w:val="00090FEC"/>
    <w:rsid w:val="00091504"/>
    <w:rsid w:val="000918FA"/>
    <w:rsid w:val="000919B8"/>
    <w:rsid w:val="00093CC2"/>
    <w:rsid w:val="0009406B"/>
    <w:rsid w:val="00095C32"/>
    <w:rsid w:val="00096F88"/>
    <w:rsid w:val="000A4EEA"/>
    <w:rsid w:val="000A585E"/>
    <w:rsid w:val="000A7FE5"/>
    <w:rsid w:val="000B350A"/>
    <w:rsid w:val="000C078B"/>
    <w:rsid w:val="000C535A"/>
    <w:rsid w:val="000C568F"/>
    <w:rsid w:val="000D0049"/>
    <w:rsid w:val="000D09E0"/>
    <w:rsid w:val="000D15D9"/>
    <w:rsid w:val="000D4ED7"/>
    <w:rsid w:val="000D7675"/>
    <w:rsid w:val="000E2B10"/>
    <w:rsid w:val="000E4598"/>
    <w:rsid w:val="000E55E3"/>
    <w:rsid w:val="000E5940"/>
    <w:rsid w:val="000E5ADB"/>
    <w:rsid w:val="000E6D8B"/>
    <w:rsid w:val="000F2FF8"/>
    <w:rsid w:val="000F349D"/>
    <w:rsid w:val="000F57B0"/>
    <w:rsid w:val="000F6610"/>
    <w:rsid w:val="000F67B3"/>
    <w:rsid w:val="000F6D5D"/>
    <w:rsid w:val="000F7A4B"/>
    <w:rsid w:val="0010019E"/>
    <w:rsid w:val="001023B6"/>
    <w:rsid w:val="00102C91"/>
    <w:rsid w:val="00102E28"/>
    <w:rsid w:val="00106C0F"/>
    <w:rsid w:val="00113500"/>
    <w:rsid w:val="00113FFD"/>
    <w:rsid w:val="0011513A"/>
    <w:rsid w:val="00117D43"/>
    <w:rsid w:val="00124B63"/>
    <w:rsid w:val="00126E30"/>
    <w:rsid w:val="00130447"/>
    <w:rsid w:val="00131239"/>
    <w:rsid w:val="00131AC3"/>
    <w:rsid w:val="00135C09"/>
    <w:rsid w:val="00140DF0"/>
    <w:rsid w:val="001420C8"/>
    <w:rsid w:val="00142587"/>
    <w:rsid w:val="0014419D"/>
    <w:rsid w:val="00145344"/>
    <w:rsid w:val="00145515"/>
    <w:rsid w:val="00145B5F"/>
    <w:rsid w:val="001472C7"/>
    <w:rsid w:val="001512CE"/>
    <w:rsid w:val="0015251A"/>
    <w:rsid w:val="001566A3"/>
    <w:rsid w:val="001572D9"/>
    <w:rsid w:val="001610BA"/>
    <w:rsid w:val="00161514"/>
    <w:rsid w:val="00161D73"/>
    <w:rsid w:val="00161EBB"/>
    <w:rsid w:val="00164E27"/>
    <w:rsid w:val="00165CE6"/>
    <w:rsid w:val="00166021"/>
    <w:rsid w:val="00167165"/>
    <w:rsid w:val="00171F92"/>
    <w:rsid w:val="001757C7"/>
    <w:rsid w:val="00175846"/>
    <w:rsid w:val="00175A62"/>
    <w:rsid w:val="0017705A"/>
    <w:rsid w:val="00177351"/>
    <w:rsid w:val="00177DEF"/>
    <w:rsid w:val="00180C6C"/>
    <w:rsid w:val="00183A28"/>
    <w:rsid w:val="00184101"/>
    <w:rsid w:val="00184D42"/>
    <w:rsid w:val="00187CBD"/>
    <w:rsid w:val="00190633"/>
    <w:rsid w:val="0019609D"/>
    <w:rsid w:val="00196A2E"/>
    <w:rsid w:val="001A00B5"/>
    <w:rsid w:val="001A0E2A"/>
    <w:rsid w:val="001A6195"/>
    <w:rsid w:val="001A6F8B"/>
    <w:rsid w:val="001A6FFC"/>
    <w:rsid w:val="001B6DC3"/>
    <w:rsid w:val="001C2BAA"/>
    <w:rsid w:val="001C5765"/>
    <w:rsid w:val="001D1E56"/>
    <w:rsid w:val="001D3D01"/>
    <w:rsid w:val="001D4825"/>
    <w:rsid w:val="001D6277"/>
    <w:rsid w:val="001D7AFF"/>
    <w:rsid w:val="001E1A29"/>
    <w:rsid w:val="001E294F"/>
    <w:rsid w:val="001E2B36"/>
    <w:rsid w:val="001E5886"/>
    <w:rsid w:val="001E6173"/>
    <w:rsid w:val="001E7F08"/>
    <w:rsid w:val="001F2598"/>
    <w:rsid w:val="001F568C"/>
    <w:rsid w:val="00200F20"/>
    <w:rsid w:val="00200F58"/>
    <w:rsid w:val="002023D2"/>
    <w:rsid w:val="002024BD"/>
    <w:rsid w:val="00211D78"/>
    <w:rsid w:val="00215FC0"/>
    <w:rsid w:val="00217CEC"/>
    <w:rsid w:val="00220DD0"/>
    <w:rsid w:val="00221484"/>
    <w:rsid w:val="00221A17"/>
    <w:rsid w:val="00231ACE"/>
    <w:rsid w:val="002325B3"/>
    <w:rsid w:val="002330B5"/>
    <w:rsid w:val="00234531"/>
    <w:rsid w:val="002376C8"/>
    <w:rsid w:val="002377DF"/>
    <w:rsid w:val="00253CC4"/>
    <w:rsid w:val="00256CB9"/>
    <w:rsid w:val="00256D3D"/>
    <w:rsid w:val="00256F82"/>
    <w:rsid w:val="00257754"/>
    <w:rsid w:val="00263186"/>
    <w:rsid w:val="00263641"/>
    <w:rsid w:val="002713A4"/>
    <w:rsid w:val="002721CD"/>
    <w:rsid w:val="00274206"/>
    <w:rsid w:val="0027495E"/>
    <w:rsid w:val="00275CF1"/>
    <w:rsid w:val="00276288"/>
    <w:rsid w:val="0027672A"/>
    <w:rsid w:val="00276D06"/>
    <w:rsid w:val="0027713E"/>
    <w:rsid w:val="00280526"/>
    <w:rsid w:val="0028118B"/>
    <w:rsid w:val="00281482"/>
    <w:rsid w:val="00282104"/>
    <w:rsid w:val="00282298"/>
    <w:rsid w:val="00283E62"/>
    <w:rsid w:val="0028646C"/>
    <w:rsid w:val="002864A4"/>
    <w:rsid w:val="002904B4"/>
    <w:rsid w:val="002909A6"/>
    <w:rsid w:val="002923B6"/>
    <w:rsid w:val="00292827"/>
    <w:rsid w:val="00292BDC"/>
    <w:rsid w:val="00292BDD"/>
    <w:rsid w:val="0029394C"/>
    <w:rsid w:val="00295B9D"/>
    <w:rsid w:val="002A083F"/>
    <w:rsid w:val="002A312D"/>
    <w:rsid w:val="002B0002"/>
    <w:rsid w:val="002B2643"/>
    <w:rsid w:val="002B5AAE"/>
    <w:rsid w:val="002C0805"/>
    <w:rsid w:val="002C2BBD"/>
    <w:rsid w:val="002C3F95"/>
    <w:rsid w:val="002C6435"/>
    <w:rsid w:val="002D27B3"/>
    <w:rsid w:val="002D56C9"/>
    <w:rsid w:val="002D57A7"/>
    <w:rsid w:val="002E4DF8"/>
    <w:rsid w:val="002E69F7"/>
    <w:rsid w:val="002E7152"/>
    <w:rsid w:val="002E7C8C"/>
    <w:rsid w:val="002F1275"/>
    <w:rsid w:val="002F183C"/>
    <w:rsid w:val="002F3865"/>
    <w:rsid w:val="002F3EDB"/>
    <w:rsid w:val="003036EC"/>
    <w:rsid w:val="00303925"/>
    <w:rsid w:val="003049B5"/>
    <w:rsid w:val="00306792"/>
    <w:rsid w:val="003067BF"/>
    <w:rsid w:val="00307761"/>
    <w:rsid w:val="003077B8"/>
    <w:rsid w:val="00312549"/>
    <w:rsid w:val="00312C8C"/>
    <w:rsid w:val="003131D2"/>
    <w:rsid w:val="0031516A"/>
    <w:rsid w:val="00315E0C"/>
    <w:rsid w:val="00315E3E"/>
    <w:rsid w:val="0031642D"/>
    <w:rsid w:val="0032023A"/>
    <w:rsid w:val="00321C52"/>
    <w:rsid w:val="00323CE9"/>
    <w:rsid w:val="0033049F"/>
    <w:rsid w:val="00333029"/>
    <w:rsid w:val="00333FC6"/>
    <w:rsid w:val="00337231"/>
    <w:rsid w:val="003407E7"/>
    <w:rsid w:val="00343944"/>
    <w:rsid w:val="00350414"/>
    <w:rsid w:val="00350467"/>
    <w:rsid w:val="003505AB"/>
    <w:rsid w:val="00351C9E"/>
    <w:rsid w:val="00352E38"/>
    <w:rsid w:val="003551E4"/>
    <w:rsid w:val="00363EF2"/>
    <w:rsid w:val="00366489"/>
    <w:rsid w:val="00367A11"/>
    <w:rsid w:val="00370F36"/>
    <w:rsid w:val="00371902"/>
    <w:rsid w:val="00377836"/>
    <w:rsid w:val="0038465A"/>
    <w:rsid w:val="003864CA"/>
    <w:rsid w:val="003876DD"/>
    <w:rsid w:val="00392990"/>
    <w:rsid w:val="0039373A"/>
    <w:rsid w:val="00395249"/>
    <w:rsid w:val="00396F04"/>
    <w:rsid w:val="003A0E33"/>
    <w:rsid w:val="003A571C"/>
    <w:rsid w:val="003A59CC"/>
    <w:rsid w:val="003A6C52"/>
    <w:rsid w:val="003B0DB0"/>
    <w:rsid w:val="003B3F81"/>
    <w:rsid w:val="003B4B3B"/>
    <w:rsid w:val="003B57AD"/>
    <w:rsid w:val="003C22D2"/>
    <w:rsid w:val="003D4972"/>
    <w:rsid w:val="003D5006"/>
    <w:rsid w:val="003E1721"/>
    <w:rsid w:val="003E1969"/>
    <w:rsid w:val="003E1A51"/>
    <w:rsid w:val="003E6FB6"/>
    <w:rsid w:val="003E7C73"/>
    <w:rsid w:val="003F3AD8"/>
    <w:rsid w:val="003F5695"/>
    <w:rsid w:val="003F6324"/>
    <w:rsid w:val="003F6EFF"/>
    <w:rsid w:val="004017C6"/>
    <w:rsid w:val="0040337F"/>
    <w:rsid w:val="00404938"/>
    <w:rsid w:val="00406C22"/>
    <w:rsid w:val="00406D71"/>
    <w:rsid w:val="00407894"/>
    <w:rsid w:val="0040792C"/>
    <w:rsid w:val="00413AF1"/>
    <w:rsid w:val="00415848"/>
    <w:rsid w:val="00416E0A"/>
    <w:rsid w:val="00417778"/>
    <w:rsid w:val="00421D7E"/>
    <w:rsid w:val="00422E8E"/>
    <w:rsid w:val="004266B1"/>
    <w:rsid w:val="00426A19"/>
    <w:rsid w:val="00427CE4"/>
    <w:rsid w:val="00427D72"/>
    <w:rsid w:val="00430917"/>
    <w:rsid w:val="00430CEB"/>
    <w:rsid w:val="00431229"/>
    <w:rsid w:val="00436D4D"/>
    <w:rsid w:val="004374C1"/>
    <w:rsid w:val="0045038F"/>
    <w:rsid w:val="00450EB9"/>
    <w:rsid w:val="004544F6"/>
    <w:rsid w:val="00455CAA"/>
    <w:rsid w:val="00461A75"/>
    <w:rsid w:val="004623E5"/>
    <w:rsid w:val="00464C03"/>
    <w:rsid w:val="00474958"/>
    <w:rsid w:val="004753DE"/>
    <w:rsid w:val="004779FA"/>
    <w:rsid w:val="00480BA4"/>
    <w:rsid w:val="00480F79"/>
    <w:rsid w:val="00481557"/>
    <w:rsid w:val="00483787"/>
    <w:rsid w:val="00490B4A"/>
    <w:rsid w:val="004913DA"/>
    <w:rsid w:val="00491BB1"/>
    <w:rsid w:val="004929C6"/>
    <w:rsid w:val="004937F4"/>
    <w:rsid w:val="004943A2"/>
    <w:rsid w:val="00495DF5"/>
    <w:rsid w:val="00496ADB"/>
    <w:rsid w:val="004A0D1A"/>
    <w:rsid w:val="004A1A21"/>
    <w:rsid w:val="004A299E"/>
    <w:rsid w:val="004B0353"/>
    <w:rsid w:val="004B2203"/>
    <w:rsid w:val="004B2742"/>
    <w:rsid w:val="004B4156"/>
    <w:rsid w:val="004B5E69"/>
    <w:rsid w:val="004C2CBD"/>
    <w:rsid w:val="004C3D5E"/>
    <w:rsid w:val="004C6BD8"/>
    <w:rsid w:val="004C794A"/>
    <w:rsid w:val="004C7FEE"/>
    <w:rsid w:val="004D1617"/>
    <w:rsid w:val="004D21C9"/>
    <w:rsid w:val="004D31A1"/>
    <w:rsid w:val="004D4DAA"/>
    <w:rsid w:val="004D5ABF"/>
    <w:rsid w:val="004D60F9"/>
    <w:rsid w:val="004D6BD7"/>
    <w:rsid w:val="004E3D66"/>
    <w:rsid w:val="004E463D"/>
    <w:rsid w:val="004E550F"/>
    <w:rsid w:val="004E5957"/>
    <w:rsid w:val="004E5EAF"/>
    <w:rsid w:val="004E66D9"/>
    <w:rsid w:val="004F432A"/>
    <w:rsid w:val="004F5140"/>
    <w:rsid w:val="004F5FF8"/>
    <w:rsid w:val="00501750"/>
    <w:rsid w:val="00502F7A"/>
    <w:rsid w:val="005037AF"/>
    <w:rsid w:val="0050585A"/>
    <w:rsid w:val="005065AA"/>
    <w:rsid w:val="005105AA"/>
    <w:rsid w:val="0051190E"/>
    <w:rsid w:val="00515C62"/>
    <w:rsid w:val="00516F57"/>
    <w:rsid w:val="00517022"/>
    <w:rsid w:val="0052243E"/>
    <w:rsid w:val="00523084"/>
    <w:rsid w:val="00523BB9"/>
    <w:rsid w:val="005242F5"/>
    <w:rsid w:val="005254AC"/>
    <w:rsid w:val="00526745"/>
    <w:rsid w:val="005323DA"/>
    <w:rsid w:val="005359AF"/>
    <w:rsid w:val="0053717B"/>
    <w:rsid w:val="00537EE9"/>
    <w:rsid w:val="00545D1B"/>
    <w:rsid w:val="00546FAD"/>
    <w:rsid w:val="005530C4"/>
    <w:rsid w:val="005563BA"/>
    <w:rsid w:val="00560DAE"/>
    <w:rsid w:val="00563B68"/>
    <w:rsid w:val="005711F5"/>
    <w:rsid w:val="00572B6E"/>
    <w:rsid w:val="00576BE0"/>
    <w:rsid w:val="00583749"/>
    <w:rsid w:val="00585974"/>
    <w:rsid w:val="005875D2"/>
    <w:rsid w:val="00587F98"/>
    <w:rsid w:val="005900EE"/>
    <w:rsid w:val="0059210B"/>
    <w:rsid w:val="00592120"/>
    <w:rsid w:val="00593386"/>
    <w:rsid w:val="00594E18"/>
    <w:rsid w:val="0059567A"/>
    <w:rsid w:val="00596A9E"/>
    <w:rsid w:val="00597E70"/>
    <w:rsid w:val="005A136E"/>
    <w:rsid w:val="005A1981"/>
    <w:rsid w:val="005B0E08"/>
    <w:rsid w:val="005B4BBA"/>
    <w:rsid w:val="005B6A89"/>
    <w:rsid w:val="005C349B"/>
    <w:rsid w:val="005C7968"/>
    <w:rsid w:val="005D1954"/>
    <w:rsid w:val="005D2175"/>
    <w:rsid w:val="005D4C49"/>
    <w:rsid w:val="005D6034"/>
    <w:rsid w:val="005D74F6"/>
    <w:rsid w:val="005E00F4"/>
    <w:rsid w:val="005E11B0"/>
    <w:rsid w:val="005E6219"/>
    <w:rsid w:val="005E6695"/>
    <w:rsid w:val="005F1966"/>
    <w:rsid w:val="005F34AA"/>
    <w:rsid w:val="005F7847"/>
    <w:rsid w:val="0060099C"/>
    <w:rsid w:val="0060195E"/>
    <w:rsid w:val="00601D2C"/>
    <w:rsid w:val="00602E9A"/>
    <w:rsid w:val="0060311D"/>
    <w:rsid w:val="006042CB"/>
    <w:rsid w:val="00610AEB"/>
    <w:rsid w:val="00610C43"/>
    <w:rsid w:val="006155CD"/>
    <w:rsid w:val="006160B3"/>
    <w:rsid w:val="00620A35"/>
    <w:rsid w:val="00620D7A"/>
    <w:rsid w:val="00621970"/>
    <w:rsid w:val="00621A17"/>
    <w:rsid w:val="00622488"/>
    <w:rsid w:val="00623424"/>
    <w:rsid w:val="00625CEA"/>
    <w:rsid w:val="0062695E"/>
    <w:rsid w:val="00626DBF"/>
    <w:rsid w:val="00627DAB"/>
    <w:rsid w:val="006307B6"/>
    <w:rsid w:val="006315A7"/>
    <w:rsid w:val="006315A9"/>
    <w:rsid w:val="00645D3E"/>
    <w:rsid w:val="00651844"/>
    <w:rsid w:val="006519E2"/>
    <w:rsid w:val="006523DE"/>
    <w:rsid w:val="00652CCD"/>
    <w:rsid w:val="00657513"/>
    <w:rsid w:val="00660612"/>
    <w:rsid w:val="00664038"/>
    <w:rsid w:val="0066474E"/>
    <w:rsid w:val="006714C3"/>
    <w:rsid w:val="006726F6"/>
    <w:rsid w:val="00673A24"/>
    <w:rsid w:val="00674121"/>
    <w:rsid w:val="006813CF"/>
    <w:rsid w:val="00685C16"/>
    <w:rsid w:val="0069116E"/>
    <w:rsid w:val="0069416C"/>
    <w:rsid w:val="00694B62"/>
    <w:rsid w:val="00694E79"/>
    <w:rsid w:val="00694F12"/>
    <w:rsid w:val="0069584E"/>
    <w:rsid w:val="00695900"/>
    <w:rsid w:val="006A1717"/>
    <w:rsid w:val="006A2958"/>
    <w:rsid w:val="006A38B0"/>
    <w:rsid w:val="006A4A80"/>
    <w:rsid w:val="006A59B7"/>
    <w:rsid w:val="006B171A"/>
    <w:rsid w:val="006B2292"/>
    <w:rsid w:val="006B364B"/>
    <w:rsid w:val="006B4F2A"/>
    <w:rsid w:val="006C380A"/>
    <w:rsid w:val="006C77C2"/>
    <w:rsid w:val="006D5A1D"/>
    <w:rsid w:val="006D7A23"/>
    <w:rsid w:val="006E2764"/>
    <w:rsid w:val="006E4051"/>
    <w:rsid w:val="006E569B"/>
    <w:rsid w:val="006E65B9"/>
    <w:rsid w:val="006F1844"/>
    <w:rsid w:val="006F36B2"/>
    <w:rsid w:val="006F66BD"/>
    <w:rsid w:val="006F7A17"/>
    <w:rsid w:val="007001E8"/>
    <w:rsid w:val="00701ED5"/>
    <w:rsid w:val="007022B7"/>
    <w:rsid w:val="00702544"/>
    <w:rsid w:val="0070365A"/>
    <w:rsid w:val="007048F5"/>
    <w:rsid w:val="00705768"/>
    <w:rsid w:val="00712F55"/>
    <w:rsid w:val="00714BBD"/>
    <w:rsid w:val="00715FCA"/>
    <w:rsid w:val="0072391B"/>
    <w:rsid w:val="00724158"/>
    <w:rsid w:val="007241C8"/>
    <w:rsid w:val="00725420"/>
    <w:rsid w:val="00727F94"/>
    <w:rsid w:val="00730946"/>
    <w:rsid w:val="007310BF"/>
    <w:rsid w:val="00735C23"/>
    <w:rsid w:val="00735D14"/>
    <w:rsid w:val="00740F3D"/>
    <w:rsid w:val="00741F4E"/>
    <w:rsid w:val="00742804"/>
    <w:rsid w:val="0074580D"/>
    <w:rsid w:val="007523BF"/>
    <w:rsid w:val="007554EE"/>
    <w:rsid w:val="00760803"/>
    <w:rsid w:val="00764D13"/>
    <w:rsid w:val="0076767F"/>
    <w:rsid w:val="00767772"/>
    <w:rsid w:val="007705E7"/>
    <w:rsid w:val="0077261E"/>
    <w:rsid w:val="0077322D"/>
    <w:rsid w:val="00773787"/>
    <w:rsid w:val="00773826"/>
    <w:rsid w:val="00774560"/>
    <w:rsid w:val="007756A0"/>
    <w:rsid w:val="0078001B"/>
    <w:rsid w:val="00784207"/>
    <w:rsid w:val="00785866"/>
    <w:rsid w:val="00787C8C"/>
    <w:rsid w:val="00790599"/>
    <w:rsid w:val="00795566"/>
    <w:rsid w:val="0079732C"/>
    <w:rsid w:val="007A0EF5"/>
    <w:rsid w:val="007A1DDC"/>
    <w:rsid w:val="007A236F"/>
    <w:rsid w:val="007A3F5C"/>
    <w:rsid w:val="007A5DF6"/>
    <w:rsid w:val="007A6B4B"/>
    <w:rsid w:val="007B01DB"/>
    <w:rsid w:val="007B10F0"/>
    <w:rsid w:val="007B17AE"/>
    <w:rsid w:val="007B4D5A"/>
    <w:rsid w:val="007B512A"/>
    <w:rsid w:val="007B575D"/>
    <w:rsid w:val="007B70D7"/>
    <w:rsid w:val="007C327D"/>
    <w:rsid w:val="007C4A19"/>
    <w:rsid w:val="007C5CB0"/>
    <w:rsid w:val="007C66B4"/>
    <w:rsid w:val="007D1414"/>
    <w:rsid w:val="007D1F56"/>
    <w:rsid w:val="007D3E49"/>
    <w:rsid w:val="007D6352"/>
    <w:rsid w:val="007D6801"/>
    <w:rsid w:val="007D6BE7"/>
    <w:rsid w:val="007E05E6"/>
    <w:rsid w:val="007E3B10"/>
    <w:rsid w:val="007E58BF"/>
    <w:rsid w:val="007F17D1"/>
    <w:rsid w:val="007F3F7D"/>
    <w:rsid w:val="007F3FED"/>
    <w:rsid w:val="007F4B28"/>
    <w:rsid w:val="00800E2E"/>
    <w:rsid w:val="00802151"/>
    <w:rsid w:val="00803752"/>
    <w:rsid w:val="00805B5C"/>
    <w:rsid w:val="00807A77"/>
    <w:rsid w:val="00811222"/>
    <w:rsid w:val="00813256"/>
    <w:rsid w:val="008139E3"/>
    <w:rsid w:val="00814495"/>
    <w:rsid w:val="00820246"/>
    <w:rsid w:val="008214A3"/>
    <w:rsid w:val="00822F98"/>
    <w:rsid w:val="008268A1"/>
    <w:rsid w:val="0082731B"/>
    <w:rsid w:val="0082740D"/>
    <w:rsid w:val="008303D1"/>
    <w:rsid w:val="0083061B"/>
    <w:rsid w:val="00835CEF"/>
    <w:rsid w:val="008366D4"/>
    <w:rsid w:val="008373F1"/>
    <w:rsid w:val="00842052"/>
    <w:rsid w:val="00842ADE"/>
    <w:rsid w:val="00844791"/>
    <w:rsid w:val="008450CC"/>
    <w:rsid w:val="00845ADD"/>
    <w:rsid w:val="008464B8"/>
    <w:rsid w:val="008465B3"/>
    <w:rsid w:val="008471C1"/>
    <w:rsid w:val="00850F84"/>
    <w:rsid w:val="0085143B"/>
    <w:rsid w:val="008539A0"/>
    <w:rsid w:val="00854946"/>
    <w:rsid w:val="00854C91"/>
    <w:rsid w:val="00854D31"/>
    <w:rsid w:val="00862A90"/>
    <w:rsid w:val="00863B92"/>
    <w:rsid w:val="00865489"/>
    <w:rsid w:val="00871FCC"/>
    <w:rsid w:val="008720C9"/>
    <w:rsid w:val="0087226E"/>
    <w:rsid w:val="0087228C"/>
    <w:rsid w:val="00873604"/>
    <w:rsid w:val="0087570E"/>
    <w:rsid w:val="00882081"/>
    <w:rsid w:val="00883DC6"/>
    <w:rsid w:val="008844C3"/>
    <w:rsid w:val="008860A2"/>
    <w:rsid w:val="008865A7"/>
    <w:rsid w:val="008901FA"/>
    <w:rsid w:val="00890522"/>
    <w:rsid w:val="00891DCC"/>
    <w:rsid w:val="00893DF3"/>
    <w:rsid w:val="00895791"/>
    <w:rsid w:val="00895E87"/>
    <w:rsid w:val="008A35EA"/>
    <w:rsid w:val="008A3D82"/>
    <w:rsid w:val="008A401D"/>
    <w:rsid w:val="008A7557"/>
    <w:rsid w:val="008A75AC"/>
    <w:rsid w:val="008B0774"/>
    <w:rsid w:val="008B0A08"/>
    <w:rsid w:val="008B6C92"/>
    <w:rsid w:val="008B779F"/>
    <w:rsid w:val="008C1277"/>
    <w:rsid w:val="008C476D"/>
    <w:rsid w:val="008C51E5"/>
    <w:rsid w:val="008C5B07"/>
    <w:rsid w:val="008C5F38"/>
    <w:rsid w:val="008C5F41"/>
    <w:rsid w:val="008D12A1"/>
    <w:rsid w:val="008D6103"/>
    <w:rsid w:val="008D71FC"/>
    <w:rsid w:val="008E1430"/>
    <w:rsid w:val="008E2153"/>
    <w:rsid w:val="008E3740"/>
    <w:rsid w:val="008E678E"/>
    <w:rsid w:val="008E765C"/>
    <w:rsid w:val="008F23F6"/>
    <w:rsid w:val="008F2C50"/>
    <w:rsid w:val="008F71ED"/>
    <w:rsid w:val="0090297C"/>
    <w:rsid w:val="00903DC0"/>
    <w:rsid w:val="00905270"/>
    <w:rsid w:val="009052A9"/>
    <w:rsid w:val="009065E7"/>
    <w:rsid w:val="00914345"/>
    <w:rsid w:val="00915517"/>
    <w:rsid w:val="009159EE"/>
    <w:rsid w:val="009164FB"/>
    <w:rsid w:val="00917559"/>
    <w:rsid w:val="0092131A"/>
    <w:rsid w:val="0092734D"/>
    <w:rsid w:val="00927390"/>
    <w:rsid w:val="009275D9"/>
    <w:rsid w:val="00927E91"/>
    <w:rsid w:val="00931303"/>
    <w:rsid w:val="00931BF2"/>
    <w:rsid w:val="009323AE"/>
    <w:rsid w:val="00932A5A"/>
    <w:rsid w:val="009345B6"/>
    <w:rsid w:val="00935981"/>
    <w:rsid w:val="00940947"/>
    <w:rsid w:val="0094132D"/>
    <w:rsid w:val="009413D7"/>
    <w:rsid w:val="00943583"/>
    <w:rsid w:val="00943665"/>
    <w:rsid w:val="009446D1"/>
    <w:rsid w:val="0094555F"/>
    <w:rsid w:val="00945591"/>
    <w:rsid w:val="0095222F"/>
    <w:rsid w:val="00952EE4"/>
    <w:rsid w:val="0095504B"/>
    <w:rsid w:val="009614F2"/>
    <w:rsid w:val="00962337"/>
    <w:rsid w:val="0096254C"/>
    <w:rsid w:val="0096456D"/>
    <w:rsid w:val="00965995"/>
    <w:rsid w:val="00966EF6"/>
    <w:rsid w:val="00970233"/>
    <w:rsid w:val="00970880"/>
    <w:rsid w:val="00976EDC"/>
    <w:rsid w:val="00977100"/>
    <w:rsid w:val="00977276"/>
    <w:rsid w:val="0098208C"/>
    <w:rsid w:val="00985FB4"/>
    <w:rsid w:val="00986CD3"/>
    <w:rsid w:val="009874AA"/>
    <w:rsid w:val="00990EDE"/>
    <w:rsid w:val="0099580F"/>
    <w:rsid w:val="009A048C"/>
    <w:rsid w:val="009A1805"/>
    <w:rsid w:val="009A1E66"/>
    <w:rsid w:val="009A4B2C"/>
    <w:rsid w:val="009A61E0"/>
    <w:rsid w:val="009A719D"/>
    <w:rsid w:val="009B1421"/>
    <w:rsid w:val="009B306D"/>
    <w:rsid w:val="009B5E1A"/>
    <w:rsid w:val="009B76B8"/>
    <w:rsid w:val="009B76D5"/>
    <w:rsid w:val="009C00ED"/>
    <w:rsid w:val="009C1801"/>
    <w:rsid w:val="009C2200"/>
    <w:rsid w:val="009C2DBA"/>
    <w:rsid w:val="009C2F6E"/>
    <w:rsid w:val="009C3FB4"/>
    <w:rsid w:val="009C55C2"/>
    <w:rsid w:val="009C656A"/>
    <w:rsid w:val="009D0AD5"/>
    <w:rsid w:val="009D0E48"/>
    <w:rsid w:val="009D15BE"/>
    <w:rsid w:val="009D2329"/>
    <w:rsid w:val="009D28F1"/>
    <w:rsid w:val="009D2CC5"/>
    <w:rsid w:val="009D48A0"/>
    <w:rsid w:val="009D6643"/>
    <w:rsid w:val="009D6EE7"/>
    <w:rsid w:val="009D7230"/>
    <w:rsid w:val="009E16BB"/>
    <w:rsid w:val="009E21BA"/>
    <w:rsid w:val="009E404D"/>
    <w:rsid w:val="009E7250"/>
    <w:rsid w:val="009E7637"/>
    <w:rsid w:val="009F0997"/>
    <w:rsid w:val="009F14DB"/>
    <w:rsid w:val="009F1973"/>
    <w:rsid w:val="009F1EE3"/>
    <w:rsid w:val="009F3C83"/>
    <w:rsid w:val="009F45C5"/>
    <w:rsid w:val="009F6606"/>
    <w:rsid w:val="00A0560C"/>
    <w:rsid w:val="00A06A5E"/>
    <w:rsid w:val="00A0718D"/>
    <w:rsid w:val="00A12D4C"/>
    <w:rsid w:val="00A12F11"/>
    <w:rsid w:val="00A16151"/>
    <w:rsid w:val="00A164D9"/>
    <w:rsid w:val="00A2176A"/>
    <w:rsid w:val="00A22188"/>
    <w:rsid w:val="00A22A75"/>
    <w:rsid w:val="00A23F19"/>
    <w:rsid w:val="00A303A1"/>
    <w:rsid w:val="00A31EE0"/>
    <w:rsid w:val="00A33A69"/>
    <w:rsid w:val="00A3706D"/>
    <w:rsid w:val="00A433F1"/>
    <w:rsid w:val="00A43D58"/>
    <w:rsid w:val="00A44F1D"/>
    <w:rsid w:val="00A46336"/>
    <w:rsid w:val="00A47D49"/>
    <w:rsid w:val="00A51F45"/>
    <w:rsid w:val="00A539E0"/>
    <w:rsid w:val="00A54CDF"/>
    <w:rsid w:val="00A555FC"/>
    <w:rsid w:val="00A56B00"/>
    <w:rsid w:val="00A6199F"/>
    <w:rsid w:val="00A6436C"/>
    <w:rsid w:val="00A65789"/>
    <w:rsid w:val="00A65909"/>
    <w:rsid w:val="00A65D1C"/>
    <w:rsid w:val="00A66AE3"/>
    <w:rsid w:val="00A670F8"/>
    <w:rsid w:val="00A72786"/>
    <w:rsid w:val="00A73204"/>
    <w:rsid w:val="00A77AC3"/>
    <w:rsid w:val="00A80EA9"/>
    <w:rsid w:val="00A81966"/>
    <w:rsid w:val="00A87DF4"/>
    <w:rsid w:val="00A92131"/>
    <w:rsid w:val="00A9488E"/>
    <w:rsid w:val="00A9671F"/>
    <w:rsid w:val="00AA2C11"/>
    <w:rsid w:val="00AA2DB8"/>
    <w:rsid w:val="00AA3194"/>
    <w:rsid w:val="00AA64A3"/>
    <w:rsid w:val="00AA6A1A"/>
    <w:rsid w:val="00AB0126"/>
    <w:rsid w:val="00AB0743"/>
    <w:rsid w:val="00AB0F25"/>
    <w:rsid w:val="00AB41E9"/>
    <w:rsid w:val="00AC3467"/>
    <w:rsid w:val="00AC4B03"/>
    <w:rsid w:val="00AC6A81"/>
    <w:rsid w:val="00AC7127"/>
    <w:rsid w:val="00AC7DB0"/>
    <w:rsid w:val="00AC7E43"/>
    <w:rsid w:val="00AD38FF"/>
    <w:rsid w:val="00AD4404"/>
    <w:rsid w:val="00AD51A6"/>
    <w:rsid w:val="00AD5A45"/>
    <w:rsid w:val="00AD7569"/>
    <w:rsid w:val="00AF2589"/>
    <w:rsid w:val="00AF6290"/>
    <w:rsid w:val="00AF739A"/>
    <w:rsid w:val="00AF7D3D"/>
    <w:rsid w:val="00B01B55"/>
    <w:rsid w:val="00B01F85"/>
    <w:rsid w:val="00B02BBE"/>
    <w:rsid w:val="00B05D95"/>
    <w:rsid w:val="00B06E51"/>
    <w:rsid w:val="00B112FC"/>
    <w:rsid w:val="00B2179B"/>
    <w:rsid w:val="00B237F5"/>
    <w:rsid w:val="00B25419"/>
    <w:rsid w:val="00B2731B"/>
    <w:rsid w:val="00B27400"/>
    <w:rsid w:val="00B306CF"/>
    <w:rsid w:val="00B3183E"/>
    <w:rsid w:val="00B31A16"/>
    <w:rsid w:val="00B31B19"/>
    <w:rsid w:val="00B327F1"/>
    <w:rsid w:val="00B3722D"/>
    <w:rsid w:val="00B37DF3"/>
    <w:rsid w:val="00B431A2"/>
    <w:rsid w:val="00B43F7A"/>
    <w:rsid w:val="00B46B8D"/>
    <w:rsid w:val="00B51810"/>
    <w:rsid w:val="00B52224"/>
    <w:rsid w:val="00B527D6"/>
    <w:rsid w:val="00B54313"/>
    <w:rsid w:val="00B54811"/>
    <w:rsid w:val="00B54A4A"/>
    <w:rsid w:val="00B5571F"/>
    <w:rsid w:val="00B61026"/>
    <w:rsid w:val="00B63F44"/>
    <w:rsid w:val="00B65B40"/>
    <w:rsid w:val="00B66D7A"/>
    <w:rsid w:val="00B67630"/>
    <w:rsid w:val="00B70486"/>
    <w:rsid w:val="00B733A0"/>
    <w:rsid w:val="00B74188"/>
    <w:rsid w:val="00B769BA"/>
    <w:rsid w:val="00B830FD"/>
    <w:rsid w:val="00B86879"/>
    <w:rsid w:val="00B8705E"/>
    <w:rsid w:val="00B97810"/>
    <w:rsid w:val="00B97B30"/>
    <w:rsid w:val="00B97D0E"/>
    <w:rsid w:val="00BA0B31"/>
    <w:rsid w:val="00BA3568"/>
    <w:rsid w:val="00BA456B"/>
    <w:rsid w:val="00BB0230"/>
    <w:rsid w:val="00BB0D7B"/>
    <w:rsid w:val="00BB132B"/>
    <w:rsid w:val="00BB472C"/>
    <w:rsid w:val="00BB4A75"/>
    <w:rsid w:val="00BC1EBE"/>
    <w:rsid w:val="00BC5DC0"/>
    <w:rsid w:val="00BC6203"/>
    <w:rsid w:val="00BC7433"/>
    <w:rsid w:val="00BD02F5"/>
    <w:rsid w:val="00BD1E75"/>
    <w:rsid w:val="00BD309E"/>
    <w:rsid w:val="00BE0D25"/>
    <w:rsid w:val="00BE1E99"/>
    <w:rsid w:val="00BE20B6"/>
    <w:rsid w:val="00BE4158"/>
    <w:rsid w:val="00BE74D3"/>
    <w:rsid w:val="00BF2463"/>
    <w:rsid w:val="00BF3D66"/>
    <w:rsid w:val="00BF4D2C"/>
    <w:rsid w:val="00C00444"/>
    <w:rsid w:val="00C02CD1"/>
    <w:rsid w:val="00C07F4C"/>
    <w:rsid w:val="00C10170"/>
    <w:rsid w:val="00C169FA"/>
    <w:rsid w:val="00C16BA2"/>
    <w:rsid w:val="00C21D92"/>
    <w:rsid w:val="00C22139"/>
    <w:rsid w:val="00C22706"/>
    <w:rsid w:val="00C2395B"/>
    <w:rsid w:val="00C246D2"/>
    <w:rsid w:val="00C2521C"/>
    <w:rsid w:val="00C264B9"/>
    <w:rsid w:val="00C26648"/>
    <w:rsid w:val="00C27A64"/>
    <w:rsid w:val="00C3101E"/>
    <w:rsid w:val="00C31D24"/>
    <w:rsid w:val="00C31D5E"/>
    <w:rsid w:val="00C3349C"/>
    <w:rsid w:val="00C345F9"/>
    <w:rsid w:val="00C42A51"/>
    <w:rsid w:val="00C42C95"/>
    <w:rsid w:val="00C43412"/>
    <w:rsid w:val="00C442C4"/>
    <w:rsid w:val="00C47A01"/>
    <w:rsid w:val="00C545D1"/>
    <w:rsid w:val="00C55C37"/>
    <w:rsid w:val="00C62E5C"/>
    <w:rsid w:val="00C665FD"/>
    <w:rsid w:val="00C67135"/>
    <w:rsid w:val="00C72822"/>
    <w:rsid w:val="00C74CC5"/>
    <w:rsid w:val="00C753A6"/>
    <w:rsid w:val="00C76ECD"/>
    <w:rsid w:val="00C771E6"/>
    <w:rsid w:val="00C773FF"/>
    <w:rsid w:val="00C77C64"/>
    <w:rsid w:val="00C84BDB"/>
    <w:rsid w:val="00C91370"/>
    <w:rsid w:val="00C91AEE"/>
    <w:rsid w:val="00C97729"/>
    <w:rsid w:val="00CA3668"/>
    <w:rsid w:val="00CA6CA6"/>
    <w:rsid w:val="00CA7021"/>
    <w:rsid w:val="00CB03BE"/>
    <w:rsid w:val="00CB3A5B"/>
    <w:rsid w:val="00CB57CD"/>
    <w:rsid w:val="00CB609A"/>
    <w:rsid w:val="00CB700E"/>
    <w:rsid w:val="00CD3BAC"/>
    <w:rsid w:val="00CD3EF4"/>
    <w:rsid w:val="00CD54D0"/>
    <w:rsid w:val="00CD669F"/>
    <w:rsid w:val="00CD6EF0"/>
    <w:rsid w:val="00CD76DD"/>
    <w:rsid w:val="00CE1396"/>
    <w:rsid w:val="00CE2456"/>
    <w:rsid w:val="00CE3BE4"/>
    <w:rsid w:val="00CE5B48"/>
    <w:rsid w:val="00CF0557"/>
    <w:rsid w:val="00CF2946"/>
    <w:rsid w:val="00CF2AC9"/>
    <w:rsid w:val="00CF45E5"/>
    <w:rsid w:val="00CF4783"/>
    <w:rsid w:val="00CF4B9E"/>
    <w:rsid w:val="00CF52C4"/>
    <w:rsid w:val="00CF6774"/>
    <w:rsid w:val="00D01D26"/>
    <w:rsid w:val="00D1121F"/>
    <w:rsid w:val="00D11561"/>
    <w:rsid w:val="00D15661"/>
    <w:rsid w:val="00D161FF"/>
    <w:rsid w:val="00D1690B"/>
    <w:rsid w:val="00D16A9C"/>
    <w:rsid w:val="00D17AA7"/>
    <w:rsid w:val="00D2007C"/>
    <w:rsid w:val="00D207C5"/>
    <w:rsid w:val="00D2182D"/>
    <w:rsid w:val="00D220F3"/>
    <w:rsid w:val="00D23203"/>
    <w:rsid w:val="00D236DE"/>
    <w:rsid w:val="00D24102"/>
    <w:rsid w:val="00D245C0"/>
    <w:rsid w:val="00D268F2"/>
    <w:rsid w:val="00D3226E"/>
    <w:rsid w:val="00D33CCC"/>
    <w:rsid w:val="00D34569"/>
    <w:rsid w:val="00D345A4"/>
    <w:rsid w:val="00D36D9E"/>
    <w:rsid w:val="00D374AC"/>
    <w:rsid w:val="00D41B83"/>
    <w:rsid w:val="00D554FC"/>
    <w:rsid w:val="00D56867"/>
    <w:rsid w:val="00D646C2"/>
    <w:rsid w:val="00D65412"/>
    <w:rsid w:val="00D65536"/>
    <w:rsid w:val="00D65C8B"/>
    <w:rsid w:val="00D702EE"/>
    <w:rsid w:val="00D76A77"/>
    <w:rsid w:val="00D848C8"/>
    <w:rsid w:val="00D84E30"/>
    <w:rsid w:val="00D85899"/>
    <w:rsid w:val="00D85CA9"/>
    <w:rsid w:val="00D87BD8"/>
    <w:rsid w:val="00D87DD7"/>
    <w:rsid w:val="00D953FE"/>
    <w:rsid w:val="00D96440"/>
    <w:rsid w:val="00DB208A"/>
    <w:rsid w:val="00DB35D0"/>
    <w:rsid w:val="00DB37ED"/>
    <w:rsid w:val="00DB49E3"/>
    <w:rsid w:val="00DC3A19"/>
    <w:rsid w:val="00DC4A62"/>
    <w:rsid w:val="00DC5E5E"/>
    <w:rsid w:val="00DD25B3"/>
    <w:rsid w:val="00DD301F"/>
    <w:rsid w:val="00DD3CE7"/>
    <w:rsid w:val="00DD501E"/>
    <w:rsid w:val="00DD6C1D"/>
    <w:rsid w:val="00DE00C0"/>
    <w:rsid w:val="00DE056D"/>
    <w:rsid w:val="00DE3EBA"/>
    <w:rsid w:val="00DE7921"/>
    <w:rsid w:val="00DF03DE"/>
    <w:rsid w:val="00DF0E47"/>
    <w:rsid w:val="00DF3DD3"/>
    <w:rsid w:val="00E01814"/>
    <w:rsid w:val="00E054A7"/>
    <w:rsid w:val="00E05814"/>
    <w:rsid w:val="00E10CC1"/>
    <w:rsid w:val="00E13B36"/>
    <w:rsid w:val="00E146F2"/>
    <w:rsid w:val="00E154AD"/>
    <w:rsid w:val="00E15D28"/>
    <w:rsid w:val="00E208A4"/>
    <w:rsid w:val="00E22938"/>
    <w:rsid w:val="00E231AD"/>
    <w:rsid w:val="00E262D0"/>
    <w:rsid w:val="00E263D8"/>
    <w:rsid w:val="00E26834"/>
    <w:rsid w:val="00E27961"/>
    <w:rsid w:val="00E27D24"/>
    <w:rsid w:val="00E339D3"/>
    <w:rsid w:val="00E359B5"/>
    <w:rsid w:val="00E35DA7"/>
    <w:rsid w:val="00E36BE0"/>
    <w:rsid w:val="00E44738"/>
    <w:rsid w:val="00E50C2B"/>
    <w:rsid w:val="00E535E0"/>
    <w:rsid w:val="00E5441C"/>
    <w:rsid w:val="00E571FF"/>
    <w:rsid w:val="00E57D2F"/>
    <w:rsid w:val="00E61040"/>
    <w:rsid w:val="00E610AF"/>
    <w:rsid w:val="00E640D9"/>
    <w:rsid w:val="00E657F3"/>
    <w:rsid w:val="00E6765B"/>
    <w:rsid w:val="00E7010F"/>
    <w:rsid w:val="00E712A3"/>
    <w:rsid w:val="00E731E2"/>
    <w:rsid w:val="00E81637"/>
    <w:rsid w:val="00E816F0"/>
    <w:rsid w:val="00E81DC6"/>
    <w:rsid w:val="00E82F91"/>
    <w:rsid w:val="00E91089"/>
    <w:rsid w:val="00E9341F"/>
    <w:rsid w:val="00E955CC"/>
    <w:rsid w:val="00EA67F6"/>
    <w:rsid w:val="00EA71FF"/>
    <w:rsid w:val="00EA7B5E"/>
    <w:rsid w:val="00EB361E"/>
    <w:rsid w:val="00EB3640"/>
    <w:rsid w:val="00EB7E30"/>
    <w:rsid w:val="00EC28E0"/>
    <w:rsid w:val="00EC34C3"/>
    <w:rsid w:val="00EC4B62"/>
    <w:rsid w:val="00EC4F18"/>
    <w:rsid w:val="00EC5968"/>
    <w:rsid w:val="00ED00A7"/>
    <w:rsid w:val="00ED09A3"/>
    <w:rsid w:val="00EE125F"/>
    <w:rsid w:val="00EE24FA"/>
    <w:rsid w:val="00EE3D44"/>
    <w:rsid w:val="00EE487A"/>
    <w:rsid w:val="00EE7D5A"/>
    <w:rsid w:val="00EF04EB"/>
    <w:rsid w:val="00EF42D4"/>
    <w:rsid w:val="00EF6894"/>
    <w:rsid w:val="00F02A7B"/>
    <w:rsid w:val="00F035B8"/>
    <w:rsid w:val="00F07BD8"/>
    <w:rsid w:val="00F112D7"/>
    <w:rsid w:val="00F13AEA"/>
    <w:rsid w:val="00F230E9"/>
    <w:rsid w:val="00F23729"/>
    <w:rsid w:val="00F23EEB"/>
    <w:rsid w:val="00F24A4C"/>
    <w:rsid w:val="00F333DC"/>
    <w:rsid w:val="00F35764"/>
    <w:rsid w:val="00F41730"/>
    <w:rsid w:val="00F4489E"/>
    <w:rsid w:val="00F456D7"/>
    <w:rsid w:val="00F47947"/>
    <w:rsid w:val="00F50535"/>
    <w:rsid w:val="00F55AC4"/>
    <w:rsid w:val="00F55B22"/>
    <w:rsid w:val="00F5643B"/>
    <w:rsid w:val="00F56B90"/>
    <w:rsid w:val="00F56D91"/>
    <w:rsid w:val="00F62672"/>
    <w:rsid w:val="00F63ED5"/>
    <w:rsid w:val="00F6476F"/>
    <w:rsid w:val="00F70A84"/>
    <w:rsid w:val="00F70DE2"/>
    <w:rsid w:val="00F70E02"/>
    <w:rsid w:val="00F74700"/>
    <w:rsid w:val="00F7595E"/>
    <w:rsid w:val="00F810EF"/>
    <w:rsid w:val="00F86596"/>
    <w:rsid w:val="00F90663"/>
    <w:rsid w:val="00F92F26"/>
    <w:rsid w:val="00F943C4"/>
    <w:rsid w:val="00F94510"/>
    <w:rsid w:val="00FA0839"/>
    <w:rsid w:val="00FA5E5B"/>
    <w:rsid w:val="00FA7167"/>
    <w:rsid w:val="00FA797C"/>
    <w:rsid w:val="00FB088A"/>
    <w:rsid w:val="00FB0D25"/>
    <w:rsid w:val="00FB3845"/>
    <w:rsid w:val="00FB636C"/>
    <w:rsid w:val="00FC0B08"/>
    <w:rsid w:val="00FC0E83"/>
    <w:rsid w:val="00FC2116"/>
    <w:rsid w:val="00FC58B8"/>
    <w:rsid w:val="00FC6C76"/>
    <w:rsid w:val="00FD2BAE"/>
    <w:rsid w:val="00FD416F"/>
    <w:rsid w:val="00FD750B"/>
    <w:rsid w:val="00FD7CEE"/>
    <w:rsid w:val="00FD7DD5"/>
    <w:rsid w:val="00FE0EA3"/>
    <w:rsid w:val="00FE21BD"/>
    <w:rsid w:val="00FE3104"/>
    <w:rsid w:val="00FE31B1"/>
    <w:rsid w:val="00FE380E"/>
    <w:rsid w:val="00FE5DBD"/>
    <w:rsid w:val="00FE79E7"/>
    <w:rsid w:val="00FF0B7A"/>
    <w:rsid w:val="00FF6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C82E8F7"/>
  <w14:defaultImageDpi w14:val="32767"/>
  <w15:chartTrackingRefBased/>
  <w15:docId w15:val="{78407B63-6909-480E-80BF-4023DD85C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56F8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27CE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427CE4"/>
  </w:style>
  <w:style w:type="paragraph" w:styleId="a5">
    <w:name w:val="footer"/>
    <w:basedOn w:val="a"/>
    <w:link w:val="a6"/>
    <w:uiPriority w:val="99"/>
    <w:unhideWhenUsed/>
    <w:rsid w:val="00427CE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427CE4"/>
  </w:style>
  <w:style w:type="paragraph" w:styleId="a7">
    <w:name w:val="Normal (Web)"/>
    <w:basedOn w:val="a"/>
    <w:uiPriority w:val="99"/>
    <w:semiHidden/>
    <w:unhideWhenUsed/>
    <w:rsid w:val="00694B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8">
    <w:name w:val="List Paragraph"/>
    <w:basedOn w:val="a"/>
    <w:uiPriority w:val="34"/>
    <w:qFormat/>
    <w:rsid w:val="0069116E"/>
    <w:pPr>
      <w:ind w:left="720"/>
      <w:contextualSpacing/>
    </w:pPr>
  </w:style>
  <w:style w:type="character" w:styleId="a9">
    <w:name w:val="Placeholder Text"/>
    <w:basedOn w:val="a0"/>
    <w:uiPriority w:val="99"/>
    <w:semiHidden/>
    <w:rsid w:val="00483787"/>
    <w:rPr>
      <w:color w:val="808080"/>
    </w:rPr>
  </w:style>
  <w:style w:type="paragraph" w:customStyle="1" w:styleId="H1">
    <w:name w:val="H1"/>
    <w:basedOn w:val="1"/>
    <w:qFormat/>
    <w:rsid w:val="00256F82"/>
    <w:pPr>
      <w:keepNext w:val="0"/>
      <w:keepLines w:val="0"/>
      <w:spacing w:before="460" w:after="230" w:line="230" w:lineRule="atLeast"/>
    </w:pPr>
    <w:rPr>
      <w:rFonts w:ascii="Arial" w:eastAsia="MS Mincho" w:hAnsi="Arial" w:cs="Times New Roman"/>
      <w:b/>
      <w:color w:val="auto"/>
      <w:kern w:val="0"/>
      <w:sz w:val="22"/>
      <w:szCs w:val="20"/>
      <w:lang w:val="en-US" w:eastAsia="ja-JP"/>
      <w14:ligatures w14:val="none"/>
    </w:rPr>
  </w:style>
  <w:style w:type="paragraph" w:customStyle="1" w:styleId="P1">
    <w:name w:val="P1"/>
    <w:basedOn w:val="a"/>
    <w:qFormat/>
    <w:rsid w:val="00256F82"/>
    <w:pPr>
      <w:spacing w:after="0" w:line="225" w:lineRule="exact"/>
    </w:pPr>
    <w:rPr>
      <w:rFonts w:ascii="Arial" w:eastAsia="MS Mincho" w:hAnsi="Arial" w:cs="Times New Roman"/>
      <w:kern w:val="0"/>
      <w:sz w:val="17"/>
      <w:szCs w:val="24"/>
      <w:lang w:val="en-US" w:eastAsia="ja-JP"/>
      <w14:ligatures w14:val="none"/>
    </w:rPr>
  </w:style>
  <w:style w:type="character" w:customStyle="1" w:styleId="10">
    <w:name w:val="标题 1 字符"/>
    <w:basedOn w:val="a0"/>
    <w:link w:val="1"/>
    <w:uiPriority w:val="9"/>
    <w:rsid w:val="00256F8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a">
    <w:name w:val="Hyperlink"/>
    <w:basedOn w:val="a0"/>
    <w:uiPriority w:val="99"/>
    <w:unhideWhenUsed/>
    <w:rsid w:val="009D28F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79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10" Type="http://schemas.openxmlformats.org/officeDocument/2006/relationships/image" Target="media/image5.jpeg"/><Relationship Id="rId19" Type="http://schemas.openxmlformats.org/officeDocument/2006/relationships/image" Target="media/image14.tiff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30</Pages>
  <Words>1584</Words>
  <Characters>9033</Characters>
  <Application>Microsoft Office Word</Application>
  <DocSecurity>0</DocSecurity>
  <Lines>75</Lines>
  <Paragraphs>21</Paragraphs>
  <ScaleCrop>false</ScaleCrop>
  <Company/>
  <LinksUpToDate>false</LinksUpToDate>
  <CharactersWithSpaces>10596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Dai, Yuhang</dc:creator>
  <cp:keywords/>
  <dc:description/>
  <cp:lastModifiedBy>Yuhang Dai</cp:lastModifiedBy>
  <cp:revision>234</cp:revision>
  <dcterms:created xsi:type="dcterms:W3CDTF">2024-10-24T22:11:00Z</dcterms:created>
  <dcterms:modified xsi:type="dcterms:W3CDTF">2024-12-16T14:30:00Z</dcterms:modified>
</cp:coreProperties>
</file>