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AB770" w14:textId="2DA5F851" w:rsidR="00E26F2E" w:rsidRDefault="004C17FF" w:rsidP="00E26F2E">
      <w:pPr>
        <w:spacing w:line="360" w:lineRule="auto"/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5334036E" wp14:editId="6D7C348D">
            <wp:extent cx="4918200" cy="2496000"/>
            <wp:effectExtent l="0" t="0" r="0" b="0"/>
            <wp:docPr id="151781799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7817996" name="图片 151781799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8200" cy="24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D873B" w14:textId="75F79AFE" w:rsidR="00B24ED5" w:rsidRPr="005437A6" w:rsidRDefault="005E6968" w:rsidP="0054244C">
      <w:pPr>
        <w:spacing w:line="360" w:lineRule="auto"/>
        <w:rPr>
          <w:rFonts w:ascii="Times New Roman" w:hAnsi="Times New Roman" w:cs="Times New Roman"/>
        </w:rPr>
      </w:pPr>
      <w:r w:rsidRPr="00460C6A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F71AA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5437A6" w:rsidRPr="005437A6">
        <w:rPr>
          <w:rFonts w:ascii="Times New Roman" w:hAnsi="Times New Roman" w:cs="Times New Roman" w:hint="eastAsia"/>
          <w:sz w:val="24"/>
          <w:szCs w:val="24"/>
        </w:rPr>
        <w:t xml:space="preserve">The response of Arabidopsis to </w:t>
      </w:r>
      <w:r w:rsidR="00112CE9">
        <w:rPr>
          <w:rFonts w:ascii="Times New Roman" w:hAnsi="Times New Roman" w:cs="Times New Roman" w:hint="eastAsia"/>
          <w:sz w:val="24"/>
          <w:szCs w:val="24"/>
        </w:rPr>
        <w:t>Na-</w:t>
      </w:r>
      <w:proofErr w:type="spellStart"/>
      <w:r w:rsidR="00112CE9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="005437A6" w:rsidRPr="005437A6">
        <w:rPr>
          <w:rFonts w:ascii="Times New Roman" w:hAnsi="Times New Roman" w:cs="Times New Roman" w:hint="eastAsia"/>
          <w:sz w:val="24"/>
          <w:szCs w:val="24"/>
        </w:rPr>
        <w:t xml:space="preserve"> with or without </w:t>
      </w:r>
      <w:r w:rsidR="00112CE9">
        <w:rPr>
          <w:rFonts w:ascii="Times New Roman" w:hAnsi="Times New Roman" w:cs="Times New Roman" w:hint="eastAsia"/>
          <w:sz w:val="24"/>
          <w:szCs w:val="24"/>
        </w:rPr>
        <w:t>NaCl</w:t>
      </w:r>
      <w:r w:rsidR="005437A6" w:rsidRPr="005437A6">
        <w:rPr>
          <w:rFonts w:ascii="Times New Roman" w:hAnsi="Times New Roman" w:cs="Times New Roman" w:hint="eastAsia"/>
          <w:sz w:val="24"/>
          <w:szCs w:val="24"/>
        </w:rPr>
        <w:t xml:space="preserve"> treatment.</w:t>
      </w:r>
      <w:r w:rsidR="005437A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B69CB" w:rsidRPr="00AB69CB">
        <w:rPr>
          <w:rFonts w:ascii="Times New Roman" w:hAnsi="Times New Roman" w:cs="Times New Roman" w:hint="eastAsia"/>
          <w:sz w:val="24"/>
          <w:szCs w:val="24"/>
        </w:rPr>
        <w:t>Arabidopsis of 40 DAG in response to 1 mM Na-</w:t>
      </w:r>
      <w:proofErr w:type="spellStart"/>
      <w:r w:rsidR="00AB69CB" w:rsidRPr="00AB69CB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="00AB69CB" w:rsidRPr="00AB69CB">
        <w:rPr>
          <w:rFonts w:ascii="Times New Roman" w:hAnsi="Times New Roman" w:cs="Times New Roman" w:hint="eastAsia"/>
          <w:sz w:val="24"/>
          <w:szCs w:val="24"/>
        </w:rPr>
        <w:t xml:space="preserve"> combined with or without 50 mM NaCl stress (A). And the corresponding measurements of plant height (B) and fresh weight (C).</w:t>
      </w:r>
    </w:p>
    <w:p w14:paraId="150664DD" w14:textId="77777777" w:rsidR="00E26F2E" w:rsidRDefault="00E26F2E" w:rsidP="0054244C">
      <w:pPr>
        <w:widowControl/>
        <w:rPr>
          <w:rFonts w:hint="eastAsia"/>
        </w:rPr>
      </w:pPr>
      <w:r>
        <w:rPr>
          <w:rFonts w:hint="eastAsia"/>
        </w:rPr>
        <w:br w:type="page"/>
      </w:r>
    </w:p>
    <w:p w14:paraId="1F5BB357" w14:textId="0CA39266" w:rsidR="00970DD6" w:rsidRDefault="00165229" w:rsidP="0034647D">
      <w:pPr>
        <w:spacing w:line="360" w:lineRule="auto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7A340E8B" wp14:editId="74C9DCDC">
            <wp:extent cx="5274310" cy="3640455"/>
            <wp:effectExtent l="0" t="0" r="2540" b="0"/>
            <wp:docPr id="72481526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815268" name="图片 72481526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AB5F9" w14:textId="04B37CDD" w:rsidR="00443675" w:rsidRDefault="0034647D" w:rsidP="0034647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C6A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6968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4647D">
        <w:rPr>
          <w:rFonts w:ascii="Times New Roman" w:hAnsi="Times New Roman" w:cs="Times New Roman"/>
          <w:sz w:val="24"/>
          <w:szCs w:val="24"/>
        </w:rPr>
        <w:t>The growth response of Arabidopsis to varying concentrations of K</w:t>
      </w:r>
      <w:r w:rsidRPr="0034647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4647D">
        <w:rPr>
          <w:rFonts w:ascii="Times New Roman" w:hAnsi="Times New Roman" w:cs="Times New Roman"/>
          <w:sz w:val="24"/>
          <w:szCs w:val="24"/>
        </w:rPr>
        <w:t>P</w:t>
      </w:r>
      <w:r w:rsidRPr="0034647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4647D">
        <w:rPr>
          <w:rFonts w:ascii="Times New Roman" w:hAnsi="Times New Roman" w:cs="Times New Roman"/>
          <w:sz w:val="24"/>
          <w:szCs w:val="24"/>
        </w:rPr>
        <w:t>O</w:t>
      </w:r>
      <w:r w:rsidRPr="0034647D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34647D">
        <w:rPr>
          <w:rFonts w:ascii="Times New Roman" w:hAnsi="Times New Roman" w:cs="Times New Roman"/>
          <w:sz w:val="24"/>
          <w:szCs w:val="24"/>
        </w:rPr>
        <w:t xml:space="preserve"> under both non-saline and saline conditions.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60C6A" w:rsidRPr="00460C6A">
        <w:rPr>
          <w:rFonts w:ascii="Times New Roman" w:hAnsi="Times New Roman" w:cs="Times New Roman"/>
          <w:sz w:val="24"/>
          <w:szCs w:val="24"/>
        </w:rPr>
        <w:t xml:space="preserve">The growth status of </w:t>
      </w:r>
      <w:r w:rsidR="00A67CF8">
        <w:rPr>
          <w:rFonts w:ascii="Times New Roman" w:hAnsi="Times New Roman" w:cs="Times New Roman" w:hint="eastAsia"/>
          <w:sz w:val="24"/>
          <w:szCs w:val="24"/>
        </w:rPr>
        <w:t xml:space="preserve">9 DAG </w:t>
      </w:r>
      <w:r w:rsidR="00460C6A" w:rsidRPr="00460C6A">
        <w:rPr>
          <w:rFonts w:ascii="Times New Roman" w:hAnsi="Times New Roman" w:cs="Times New Roman"/>
          <w:sz w:val="24"/>
          <w:szCs w:val="24"/>
        </w:rPr>
        <w:t xml:space="preserve">Arabidopsis seedlings cultivated on </w:t>
      </w:r>
      <w:r w:rsidR="00165229">
        <w:rPr>
          <w:rFonts w:ascii="Times New Roman" w:hAnsi="Times New Roman" w:cs="Times New Roman" w:hint="eastAsia"/>
          <w:sz w:val="24"/>
          <w:szCs w:val="24"/>
        </w:rPr>
        <w:t>0 mM</w:t>
      </w:r>
      <w:r w:rsidR="00460C6A" w:rsidRPr="00460C6A">
        <w:rPr>
          <w:rFonts w:ascii="Times New Roman" w:hAnsi="Times New Roman" w:cs="Times New Roman"/>
          <w:sz w:val="24"/>
          <w:szCs w:val="24"/>
        </w:rPr>
        <w:t xml:space="preserve"> and 50 mM NaCl plates containing K</w:t>
      </w:r>
      <w:r w:rsidR="00460C6A" w:rsidRPr="00460C6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460C6A" w:rsidRPr="00460C6A">
        <w:rPr>
          <w:rFonts w:ascii="Times New Roman" w:hAnsi="Times New Roman" w:cs="Times New Roman"/>
          <w:sz w:val="24"/>
          <w:szCs w:val="24"/>
        </w:rPr>
        <w:t>P</w:t>
      </w:r>
      <w:r w:rsidR="00460C6A" w:rsidRPr="00460C6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60C6A" w:rsidRPr="00460C6A">
        <w:rPr>
          <w:rFonts w:ascii="Times New Roman" w:hAnsi="Times New Roman" w:cs="Times New Roman"/>
          <w:sz w:val="24"/>
          <w:szCs w:val="24"/>
        </w:rPr>
        <w:t>O</w:t>
      </w:r>
      <w:r w:rsidR="00460C6A" w:rsidRPr="00460C6A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="00460C6A" w:rsidRPr="00460C6A">
        <w:rPr>
          <w:rFonts w:ascii="Times New Roman" w:hAnsi="Times New Roman" w:cs="Times New Roman"/>
          <w:sz w:val="24"/>
          <w:szCs w:val="24"/>
        </w:rPr>
        <w:t xml:space="preserve"> at concentrations of 0, 0.5, 1, 1.5, and 2 mM (A). And the corresponding quantification for fresh weight (B) and root length (C) across these different treatments.</w:t>
      </w:r>
      <w:r w:rsidR="00460C6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60C6A" w:rsidRPr="00460C6A">
        <w:rPr>
          <w:rFonts w:ascii="Times New Roman" w:hAnsi="Times New Roman" w:cs="Times New Roman"/>
          <w:sz w:val="24"/>
          <w:szCs w:val="24"/>
        </w:rPr>
        <w:t>Different lowercase letters and uppercase letters represent significant differences between K-</w:t>
      </w:r>
      <w:proofErr w:type="spellStart"/>
      <w:r w:rsidR="00460C6A" w:rsidRPr="00460C6A">
        <w:rPr>
          <w:rFonts w:ascii="Times New Roman" w:hAnsi="Times New Roman" w:cs="Times New Roman"/>
          <w:sz w:val="24"/>
          <w:szCs w:val="24"/>
        </w:rPr>
        <w:t>PPi</w:t>
      </w:r>
      <w:proofErr w:type="spellEnd"/>
      <w:r w:rsidR="00460C6A" w:rsidRPr="00460C6A">
        <w:rPr>
          <w:rFonts w:ascii="Times New Roman" w:hAnsi="Times New Roman" w:cs="Times New Roman"/>
          <w:sz w:val="24"/>
          <w:szCs w:val="24"/>
        </w:rPr>
        <w:t xml:space="preserve"> treatments at different concentrations under </w:t>
      </w:r>
      <w:r w:rsidR="00165229">
        <w:rPr>
          <w:rFonts w:ascii="Times New Roman" w:hAnsi="Times New Roman" w:cs="Times New Roman" w:hint="eastAsia"/>
          <w:sz w:val="24"/>
          <w:szCs w:val="24"/>
        </w:rPr>
        <w:t>0 mM</w:t>
      </w:r>
      <w:r w:rsidR="00460C6A" w:rsidRPr="00460C6A">
        <w:rPr>
          <w:rFonts w:ascii="Times New Roman" w:hAnsi="Times New Roman" w:cs="Times New Roman"/>
          <w:sz w:val="24"/>
          <w:szCs w:val="24"/>
        </w:rPr>
        <w:t xml:space="preserve"> and 50 mM NaCl stress, respectively. NA stands for </w:t>
      </w:r>
      <w:r w:rsidR="00165229">
        <w:rPr>
          <w:rFonts w:ascii="Times New Roman" w:hAnsi="Times New Roman" w:cs="Times New Roman" w:hint="eastAsia"/>
          <w:sz w:val="24"/>
          <w:szCs w:val="24"/>
        </w:rPr>
        <w:t>non-</w:t>
      </w:r>
      <w:r w:rsidR="00460C6A" w:rsidRPr="00460C6A">
        <w:rPr>
          <w:rFonts w:ascii="Times New Roman" w:hAnsi="Times New Roman" w:cs="Times New Roman"/>
          <w:sz w:val="24"/>
          <w:szCs w:val="24"/>
        </w:rPr>
        <w:t>available. Bars = 1cm.</w:t>
      </w:r>
    </w:p>
    <w:p w14:paraId="55A9D576" w14:textId="77777777" w:rsidR="00443675" w:rsidRDefault="0044367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8F56DD7" w14:textId="36BE6729" w:rsidR="0034647D" w:rsidRDefault="00EF2986" w:rsidP="0044367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1886E74" wp14:editId="5A52456D">
            <wp:extent cx="4987200" cy="3764400"/>
            <wp:effectExtent l="0" t="0" r="4445" b="7620"/>
            <wp:docPr id="132976063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760635" name="图片 132976063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7200" cy="376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9C255" w14:textId="54DACDAC" w:rsidR="00927172" w:rsidRDefault="00443675" w:rsidP="00AA6E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C6A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E6968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AA6EA5" w:rsidRPr="00AA6EA5">
        <w:rPr>
          <w:rFonts w:ascii="Times New Roman" w:hAnsi="Times New Roman" w:cs="Times New Roman"/>
          <w:sz w:val="24"/>
          <w:szCs w:val="24"/>
        </w:rPr>
        <w:t>The response of Arabidopsis to varying medium pH levels regulated by different concentrations of Na-</w:t>
      </w:r>
      <w:proofErr w:type="spellStart"/>
      <w:r w:rsidR="00AA6EA5" w:rsidRPr="00AA6EA5">
        <w:rPr>
          <w:rFonts w:ascii="Times New Roman" w:hAnsi="Times New Roman" w:cs="Times New Roman"/>
          <w:sz w:val="24"/>
          <w:szCs w:val="24"/>
        </w:rPr>
        <w:t>PPi</w:t>
      </w:r>
      <w:proofErr w:type="spellEnd"/>
      <w:r w:rsidR="00AA6EA5" w:rsidRPr="00AA6EA5">
        <w:rPr>
          <w:rFonts w:ascii="Times New Roman" w:hAnsi="Times New Roman" w:cs="Times New Roman"/>
          <w:sz w:val="24"/>
          <w:szCs w:val="24"/>
        </w:rPr>
        <w:t>.</w:t>
      </w:r>
      <w:r w:rsidR="00AA6EA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A6EA5" w:rsidRPr="00AA6EA5">
        <w:rPr>
          <w:rFonts w:ascii="Times New Roman" w:hAnsi="Times New Roman" w:cs="Times New Roman"/>
          <w:sz w:val="24"/>
          <w:szCs w:val="24"/>
        </w:rPr>
        <w:t xml:space="preserve">The growth state of </w:t>
      </w:r>
      <w:r w:rsidR="00DD195D">
        <w:rPr>
          <w:rFonts w:ascii="Times New Roman" w:hAnsi="Times New Roman" w:cs="Times New Roman" w:hint="eastAsia"/>
          <w:sz w:val="24"/>
          <w:szCs w:val="24"/>
        </w:rPr>
        <w:t xml:space="preserve">9 DAG </w:t>
      </w:r>
      <w:r w:rsidR="00AA6EA5" w:rsidRPr="00AA6EA5">
        <w:rPr>
          <w:rFonts w:ascii="Times New Roman" w:hAnsi="Times New Roman" w:cs="Times New Roman"/>
          <w:sz w:val="24"/>
          <w:szCs w:val="24"/>
        </w:rPr>
        <w:t xml:space="preserve">Arabidopsis seedlings under pH </w:t>
      </w:r>
      <w:r w:rsidR="00832981">
        <w:rPr>
          <w:rFonts w:ascii="Times New Roman" w:hAnsi="Times New Roman" w:cs="Times New Roman" w:hint="eastAsia"/>
          <w:sz w:val="24"/>
          <w:szCs w:val="24"/>
        </w:rPr>
        <w:t>conditions of 5.85, 6.80, 7.30, and 7.90, mimick</w:t>
      </w:r>
      <w:r w:rsidR="00AA6EA5" w:rsidRPr="00AA6EA5">
        <w:rPr>
          <w:rFonts w:ascii="Times New Roman" w:hAnsi="Times New Roman" w:cs="Times New Roman"/>
          <w:sz w:val="24"/>
          <w:szCs w:val="24"/>
        </w:rPr>
        <w:t xml:space="preserve">ed </w:t>
      </w:r>
      <w:r w:rsidR="00832981">
        <w:rPr>
          <w:rFonts w:ascii="Times New Roman" w:hAnsi="Times New Roman" w:cs="Times New Roman" w:hint="eastAsia"/>
          <w:sz w:val="24"/>
          <w:szCs w:val="24"/>
        </w:rPr>
        <w:t>by</w:t>
      </w:r>
      <w:r w:rsidR="00AA6EA5" w:rsidRPr="00AA6EA5">
        <w:rPr>
          <w:rFonts w:ascii="Times New Roman" w:hAnsi="Times New Roman" w:cs="Times New Roman"/>
          <w:sz w:val="24"/>
          <w:szCs w:val="24"/>
        </w:rPr>
        <w:t xml:space="preserve"> </w:t>
      </w:r>
      <w:r w:rsidR="00832981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AA6EA5" w:rsidRPr="00AA6EA5">
        <w:rPr>
          <w:rFonts w:ascii="Times New Roman" w:hAnsi="Times New Roman" w:cs="Times New Roman"/>
          <w:sz w:val="24"/>
          <w:szCs w:val="24"/>
        </w:rPr>
        <w:t xml:space="preserve">exogenous application of 0, 0.5, </w:t>
      </w:r>
      <w:proofErr w:type="gramStart"/>
      <w:r w:rsidR="00AA6EA5" w:rsidRPr="00AA6EA5">
        <w:rPr>
          <w:rFonts w:ascii="Times New Roman" w:hAnsi="Times New Roman" w:cs="Times New Roman"/>
          <w:sz w:val="24"/>
          <w:szCs w:val="24"/>
        </w:rPr>
        <w:t>1</w:t>
      </w:r>
      <w:r w:rsidR="004310CB">
        <w:rPr>
          <w:rFonts w:ascii="Times New Roman" w:hAnsi="Times New Roman" w:cs="Times New Roman" w:hint="eastAsia"/>
          <w:sz w:val="24"/>
          <w:szCs w:val="24"/>
        </w:rPr>
        <w:t>,</w:t>
      </w:r>
      <w:r w:rsidR="00AA6EA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A6EA5" w:rsidRPr="00AA6EA5">
        <w:rPr>
          <w:rFonts w:ascii="Times New Roman" w:hAnsi="Times New Roman" w:cs="Times New Roman"/>
          <w:sz w:val="24"/>
          <w:szCs w:val="24"/>
        </w:rPr>
        <w:t>and 1.5 mM</w:t>
      </w:r>
      <w:proofErr w:type="gramEnd"/>
      <w:r w:rsidR="00AA6EA5" w:rsidRPr="00AA6EA5">
        <w:rPr>
          <w:rFonts w:ascii="Times New Roman" w:hAnsi="Times New Roman" w:cs="Times New Roman"/>
          <w:sz w:val="24"/>
          <w:szCs w:val="24"/>
        </w:rPr>
        <w:t xml:space="preserve"> Na-</w:t>
      </w:r>
      <w:proofErr w:type="spellStart"/>
      <w:r w:rsidR="00AA6EA5" w:rsidRPr="00AA6EA5">
        <w:rPr>
          <w:rFonts w:ascii="Times New Roman" w:hAnsi="Times New Roman" w:cs="Times New Roman"/>
          <w:sz w:val="24"/>
          <w:szCs w:val="24"/>
        </w:rPr>
        <w:t>PPi</w:t>
      </w:r>
      <w:proofErr w:type="spellEnd"/>
      <w:r w:rsidR="00832981">
        <w:rPr>
          <w:rFonts w:ascii="Times New Roman" w:hAnsi="Times New Roman" w:cs="Times New Roman" w:hint="eastAsia"/>
          <w:sz w:val="24"/>
          <w:szCs w:val="24"/>
        </w:rPr>
        <w:t>, respectively</w:t>
      </w:r>
      <w:r w:rsidR="00AA6EA5" w:rsidRPr="00AA6EA5">
        <w:rPr>
          <w:rFonts w:ascii="Times New Roman" w:hAnsi="Times New Roman" w:cs="Times New Roman"/>
          <w:sz w:val="24"/>
          <w:szCs w:val="24"/>
        </w:rPr>
        <w:t xml:space="preserve"> (A). And the corresponding results for root length (B) and fresh weight (C) of seedlings.</w:t>
      </w:r>
      <w:r w:rsidR="00AA6EA5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4EA213CB" w14:textId="77777777" w:rsidR="00927172" w:rsidRDefault="0092717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538EF46" w14:textId="6495D1B9" w:rsidR="00443675" w:rsidRDefault="00F248DF" w:rsidP="007A26E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29B80A5" wp14:editId="3426DFD0">
            <wp:extent cx="5274310" cy="3621405"/>
            <wp:effectExtent l="0" t="0" r="2540" b="0"/>
            <wp:docPr id="13270838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08385" name="图片 13270838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1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A239A" w14:textId="134E93A3" w:rsidR="00EF10B2" w:rsidRDefault="00816569" w:rsidP="000723F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Hlk176008051"/>
      <w:r w:rsidRPr="00460C6A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4 </w:t>
      </w:r>
      <w:bookmarkEnd w:id="0"/>
      <w:r w:rsidRPr="00816569">
        <w:rPr>
          <w:rFonts w:ascii="Times New Roman" w:hAnsi="Times New Roman" w:cs="Times New Roman" w:hint="eastAsia"/>
          <w:sz w:val="24"/>
          <w:szCs w:val="24"/>
        </w:rPr>
        <w:t xml:space="preserve">The response of mineral element contents to </w:t>
      </w:r>
      <w:proofErr w:type="spellStart"/>
      <w:r w:rsidRPr="00816569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Pr="00816569">
        <w:rPr>
          <w:rFonts w:ascii="Times New Roman" w:hAnsi="Times New Roman" w:cs="Times New Roman" w:hint="eastAsia"/>
          <w:sz w:val="24"/>
          <w:szCs w:val="24"/>
        </w:rPr>
        <w:t xml:space="preserve"> under different NaCl concentrations.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26A7B" w:rsidRPr="00526A7B">
        <w:rPr>
          <w:rFonts w:ascii="Times New Roman" w:hAnsi="Times New Roman" w:cs="Times New Roman" w:hint="eastAsia"/>
          <w:sz w:val="24"/>
          <w:szCs w:val="24"/>
        </w:rPr>
        <w:t xml:space="preserve">The determination of K (A), </w:t>
      </w:r>
      <w:r w:rsidR="002A7BC0">
        <w:rPr>
          <w:rFonts w:ascii="Times New Roman" w:hAnsi="Times New Roman" w:cs="Times New Roman" w:hint="eastAsia"/>
          <w:sz w:val="24"/>
          <w:szCs w:val="24"/>
        </w:rPr>
        <w:t xml:space="preserve">Na (B), </w:t>
      </w:r>
      <w:r w:rsidR="00526A7B" w:rsidRPr="00526A7B">
        <w:rPr>
          <w:rFonts w:ascii="Times New Roman" w:hAnsi="Times New Roman" w:cs="Times New Roman" w:hint="eastAsia"/>
          <w:sz w:val="24"/>
          <w:szCs w:val="24"/>
        </w:rPr>
        <w:t>Mg (</w:t>
      </w:r>
      <w:r w:rsidR="002A7BC0">
        <w:rPr>
          <w:rFonts w:ascii="Times New Roman" w:hAnsi="Times New Roman" w:cs="Times New Roman" w:hint="eastAsia"/>
          <w:sz w:val="24"/>
          <w:szCs w:val="24"/>
        </w:rPr>
        <w:t>D</w:t>
      </w:r>
      <w:r w:rsidR="00526A7B" w:rsidRPr="00526A7B">
        <w:rPr>
          <w:rFonts w:ascii="Times New Roman" w:hAnsi="Times New Roman" w:cs="Times New Roman" w:hint="eastAsia"/>
          <w:sz w:val="24"/>
          <w:szCs w:val="24"/>
        </w:rPr>
        <w:t>), Ca (</w:t>
      </w:r>
      <w:r w:rsidR="002A7BC0">
        <w:rPr>
          <w:rFonts w:ascii="Times New Roman" w:hAnsi="Times New Roman" w:cs="Times New Roman" w:hint="eastAsia"/>
          <w:sz w:val="24"/>
          <w:szCs w:val="24"/>
        </w:rPr>
        <w:t>E</w:t>
      </w:r>
      <w:r w:rsidR="00526A7B" w:rsidRPr="00526A7B">
        <w:rPr>
          <w:rFonts w:ascii="Times New Roman" w:hAnsi="Times New Roman" w:cs="Times New Roman" w:hint="eastAsia"/>
          <w:sz w:val="24"/>
          <w:szCs w:val="24"/>
        </w:rPr>
        <w:t>), and Fe (</w:t>
      </w:r>
      <w:r w:rsidR="002A7BC0">
        <w:rPr>
          <w:rFonts w:ascii="Times New Roman" w:hAnsi="Times New Roman" w:cs="Times New Roman" w:hint="eastAsia"/>
          <w:sz w:val="24"/>
          <w:szCs w:val="24"/>
        </w:rPr>
        <w:t>F</w:t>
      </w:r>
      <w:r w:rsidR="00526A7B" w:rsidRPr="00526A7B">
        <w:rPr>
          <w:rFonts w:ascii="Times New Roman" w:hAnsi="Times New Roman" w:cs="Times New Roman" w:hint="eastAsia"/>
          <w:sz w:val="24"/>
          <w:szCs w:val="24"/>
        </w:rPr>
        <w:t xml:space="preserve">) contents </w:t>
      </w:r>
      <w:r w:rsidR="002A7BC0">
        <w:rPr>
          <w:rFonts w:ascii="Times New Roman" w:hAnsi="Times New Roman" w:cs="Times New Roman" w:hint="eastAsia"/>
          <w:sz w:val="24"/>
          <w:szCs w:val="24"/>
        </w:rPr>
        <w:t xml:space="preserve">and K/Na ratio (C) </w:t>
      </w:r>
      <w:r w:rsidR="00526A7B" w:rsidRPr="00526A7B">
        <w:rPr>
          <w:rFonts w:ascii="Times New Roman" w:hAnsi="Times New Roman" w:cs="Times New Roman" w:hint="eastAsia"/>
          <w:sz w:val="24"/>
          <w:szCs w:val="24"/>
        </w:rPr>
        <w:t>in Arabidopsis seedlings under 0 and 50 mM NaCl concentrations with or without 1 mM Na-</w:t>
      </w:r>
      <w:proofErr w:type="spellStart"/>
      <w:r w:rsidR="00526A7B" w:rsidRPr="00526A7B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="00526A7B" w:rsidRPr="00526A7B">
        <w:rPr>
          <w:rFonts w:ascii="Times New Roman" w:hAnsi="Times New Roman" w:cs="Times New Roman" w:hint="eastAsia"/>
          <w:sz w:val="24"/>
          <w:szCs w:val="24"/>
        </w:rPr>
        <w:t>.</w:t>
      </w:r>
    </w:p>
    <w:p w14:paraId="4502DD4C" w14:textId="77777777" w:rsidR="00EF10B2" w:rsidRDefault="00EF10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61AFAB3" w14:textId="7FD1BBFA" w:rsidR="00816569" w:rsidRDefault="00840C5A" w:rsidP="00EF10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C2558E9" wp14:editId="0864163D">
            <wp:extent cx="2821800" cy="2616600"/>
            <wp:effectExtent l="0" t="0" r="0" b="0"/>
            <wp:docPr id="60173882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738822" name="图片 60173882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1800" cy="261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91D7F" w14:textId="49C933BB" w:rsidR="00EF10B2" w:rsidRDefault="00EF10B2" w:rsidP="00EF10B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1" w:name="OLE_LINK5"/>
      <w:r w:rsidRPr="00460C6A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bookmarkEnd w:id="1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EF10B2">
        <w:rPr>
          <w:rFonts w:ascii="Times New Roman" w:hAnsi="Times New Roman" w:cs="Times New Roman" w:hint="eastAsia"/>
          <w:sz w:val="24"/>
          <w:szCs w:val="24"/>
        </w:rPr>
        <w:t>The number of up- and down-regulated DEGs induced by 1 mM Na-</w:t>
      </w:r>
      <w:proofErr w:type="spellStart"/>
      <w:r w:rsidRPr="00EF10B2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Pr="00EF10B2">
        <w:rPr>
          <w:rFonts w:ascii="Times New Roman" w:hAnsi="Times New Roman" w:cs="Times New Roman" w:hint="eastAsia"/>
          <w:sz w:val="24"/>
          <w:szCs w:val="24"/>
        </w:rPr>
        <w:t xml:space="preserve"> under 0 and 50 mM NaCl concentrations.</w:t>
      </w:r>
    </w:p>
    <w:p w14:paraId="46D25DEE" w14:textId="77777777" w:rsidR="00EF10B2" w:rsidRDefault="00EF10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4C662CE" w14:textId="171DF6CE" w:rsidR="00EF10B2" w:rsidRDefault="001B10B9" w:rsidP="00EF10B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391F900" wp14:editId="60A424F0">
            <wp:extent cx="5274310" cy="4518660"/>
            <wp:effectExtent l="0" t="0" r="2540" b="0"/>
            <wp:docPr id="49001745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017456" name="图片 49001745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1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E5912" w14:textId="43312B77" w:rsidR="006F5208" w:rsidRDefault="008A41D4" w:rsidP="008A41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C6A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6 </w:t>
      </w:r>
      <w:r w:rsidRPr="008A41D4">
        <w:rPr>
          <w:rFonts w:ascii="Times New Roman" w:hAnsi="Times New Roman" w:cs="Times New Roman" w:hint="eastAsia"/>
          <w:sz w:val="24"/>
          <w:szCs w:val="24"/>
        </w:rPr>
        <w:t>Heat maps showing the canonical DEGs associated with "MAPK signaling pathway" (A), "response to oxidative stress" (B) and "response to salt</w:t>
      </w:r>
      <w:r w:rsidR="00933B34">
        <w:rPr>
          <w:rFonts w:ascii="Times New Roman" w:hAnsi="Times New Roman" w:cs="Times New Roman" w:hint="eastAsia"/>
          <w:sz w:val="24"/>
          <w:szCs w:val="24"/>
        </w:rPr>
        <w:t>/osmotic</w:t>
      </w:r>
      <w:r w:rsidRPr="008A41D4">
        <w:rPr>
          <w:rFonts w:ascii="Times New Roman" w:hAnsi="Times New Roman" w:cs="Times New Roman" w:hint="eastAsia"/>
          <w:sz w:val="24"/>
          <w:szCs w:val="24"/>
        </w:rPr>
        <w:t xml:space="preserve"> stress" (C).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A41D4">
        <w:rPr>
          <w:rFonts w:ascii="Times New Roman" w:hAnsi="Times New Roman" w:cs="Times New Roman" w:hint="eastAsia"/>
          <w:sz w:val="24"/>
          <w:szCs w:val="24"/>
        </w:rPr>
        <w:t>Color panels represent log</w:t>
      </w:r>
      <w:r w:rsidRPr="008A41D4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8A41D4">
        <w:rPr>
          <w:rFonts w:ascii="Times New Roman" w:hAnsi="Times New Roman" w:cs="Times New Roman" w:hint="eastAsia"/>
          <w:sz w:val="24"/>
          <w:szCs w:val="24"/>
        </w:rPr>
        <w:t>(fold change). Asterisks indicate statistically significant differences with FDR &lt; 0.05 and fold change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A41D4">
        <w:rPr>
          <w:rFonts w:ascii="Times New Roman" w:hAnsi="Times New Roman" w:cs="Times New Roman" w:hint="eastAsia"/>
          <w:sz w:val="24"/>
          <w:szCs w:val="24"/>
        </w:rPr>
        <w:t>≥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A41D4">
        <w:rPr>
          <w:rFonts w:ascii="Times New Roman" w:hAnsi="Times New Roman" w:cs="Times New Roman" w:hint="eastAsia"/>
          <w:sz w:val="24"/>
          <w:szCs w:val="24"/>
        </w:rPr>
        <w:t>2.</w:t>
      </w:r>
    </w:p>
    <w:p w14:paraId="6ABEF751" w14:textId="77777777" w:rsidR="006F5208" w:rsidRDefault="006F520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3C8C065" w14:textId="2ADD9560" w:rsidR="00EF10B2" w:rsidRDefault="00074207" w:rsidP="008A41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1B85DCB" wp14:editId="1BA55E55">
            <wp:extent cx="5274310" cy="6367780"/>
            <wp:effectExtent l="0" t="0" r="2540" b="0"/>
            <wp:docPr id="14832476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24766" name="图片 14832476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6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50040" w14:textId="15E1128E" w:rsidR="001457AF" w:rsidRDefault="006F5208" w:rsidP="001B10B9">
      <w:pPr>
        <w:spacing w:line="400" w:lineRule="exact"/>
        <w:rPr>
          <w:rFonts w:ascii="Times New Roman" w:hAnsi="Times New Roman" w:cs="Times New Roman"/>
          <w:sz w:val="24"/>
          <w:szCs w:val="24"/>
        </w:rPr>
      </w:pPr>
      <w:bookmarkStart w:id="2" w:name="_Hlk178868704"/>
      <w:r w:rsidRPr="00460C6A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bookmarkEnd w:id="2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6F5208">
        <w:rPr>
          <w:rFonts w:ascii="Times New Roman" w:hAnsi="Times New Roman" w:cs="Times New Roman" w:hint="eastAsia"/>
          <w:sz w:val="24"/>
          <w:szCs w:val="24"/>
        </w:rPr>
        <w:t xml:space="preserve">The distribution patterns of </w:t>
      </w:r>
      <w:r w:rsidR="00821A59">
        <w:rPr>
          <w:rFonts w:ascii="Times New Roman" w:hAnsi="Times New Roman" w:cs="Times New Roman" w:hint="eastAsia"/>
          <w:sz w:val="24"/>
          <w:szCs w:val="24"/>
        </w:rPr>
        <w:t>Na-</w:t>
      </w:r>
      <w:proofErr w:type="spellStart"/>
      <w:r w:rsidR="00821A59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="00821A59">
        <w:rPr>
          <w:rFonts w:ascii="Times New Roman" w:hAnsi="Times New Roman" w:cs="Times New Roman" w:hint="eastAsia"/>
          <w:sz w:val="24"/>
          <w:szCs w:val="24"/>
        </w:rPr>
        <w:t xml:space="preserve">-induced </w:t>
      </w:r>
      <w:r w:rsidRPr="006F5208">
        <w:rPr>
          <w:rFonts w:ascii="Times New Roman" w:hAnsi="Times New Roman" w:cs="Times New Roman" w:hint="eastAsia"/>
          <w:sz w:val="24"/>
          <w:szCs w:val="24"/>
        </w:rPr>
        <w:t>DEGs</w:t>
      </w:r>
      <w:r w:rsidR="00821A59">
        <w:rPr>
          <w:rFonts w:ascii="Times New Roman" w:hAnsi="Times New Roman" w:cs="Times New Roman" w:hint="eastAsia"/>
          <w:sz w:val="24"/>
          <w:szCs w:val="24"/>
        </w:rPr>
        <w:t xml:space="preserve"> under 0 and 50 mM NaCl concentrations</w:t>
      </w:r>
      <w:r w:rsidRPr="006F5208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1248F" w:rsidRPr="0051248F">
        <w:rPr>
          <w:rFonts w:ascii="Times New Roman" w:hAnsi="Times New Roman" w:cs="Times New Roman" w:hint="eastAsia"/>
          <w:sz w:val="24"/>
          <w:szCs w:val="24"/>
        </w:rPr>
        <w:t>Venn diagram illustrating the number of DEGs identified in the compar</w:t>
      </w:r>
      <w:r w:rsidR="004343A6">
        <w:rPr>
          <w:rFonts w:ascii="Times New Roman" w:hAnsi="Times New Roman" w:cs="Times New Roman" w:hint="eastAsia"/>
          <w:sz w:val="24"/>
          <w:szCs w:val="24"/>
        </w:rPr>
        <w:t>ative groups</w:t>
      </w:r>
      <w:r w:rsidR="0051248F" w:rsidRPr="0051248F">
        <w:rPr>
          <w:rFonts w:ascii="Times New Roman" w:hAnsi="Times New Roman" w:cs="Times New Roman" w:hint="eastAsia"/>
          <w:sz w:val="24"/>
          <w:szCs w:val="24"/>
        </w:rPr>
        <w:t xml:space="preserve"> between </w:t>
      </w:r>
      <w:r w:rsidR="001B10B9">
        <w:rPr>
          <w:rFonts w:ascii="Times New Roman" w:hAnsi="Times New Roman" w:cs="Times New Roman"/>
          <w:sz w:val="24"/>
          <w:szCs w:val="24"/>
        </w:rPr>
        <w:t>“</w:t>
      </w:r>
      <w:r w:rsidR="0051248F" w:rsidRPr="0051248F">
        <w:rPr>
          <w:rFonts w:ascii="Times New Roman" w:hAnsi="Times New Roman" w:cs="Times New Roman" w:hint="eastAsia"/>
          <w:sz w:val="24"/>
          <w:szCs w:val="24"/>
        </w:rPr>
        <w:t>1 mM Na-</w:t>
      </w:r>
      <w:proofErr w:type="spellStart"/>
      <w:r w:rsidR="0051248F" w:rsidRPr="0051248F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="0051248F" w:rsidRPr="0051248F">
        <w:rPr>
          <w:rFonts w:ascii="Times New Roman" w:hAnsi="Times New Roman" w:cs="Times New Roman" w:hint="eastAsia"/>
          <w:sz w:val="24"/>
          <w:szCs w:val="24"/>
        </w:rPr>
        <w:t xml:space="preserve"> vs </w:t>
      </w:r>
      <w:r w:rsidR="001B10B9">
        <w:rPr>
          <w:rFonts w:ascii="Times New Roman" w:hAnsi="Times New Roman" w:cs="Times New Roman" w:hint="eastAsia"/>
          <w:sz w:val="24"/>
          <w:szCs w:val="24"/>
        </w:rPr>
        <w:t>CK</w:t>
      </w:r>
      <w:r w:rsidR="001B10B9">
        <w:rPr>
          <w:rFonts w:ascii="Times New Roman" w:hAnsi="Times New Roman" w:cs="Times New Roman"/>
          <w:sz w:val="24"/>
          <w:szCs w:val="24"/>
        </w:rPr>
        <w:t>”</w:t>
      </w:r>
      <w:r w:rsidR="0051248F" w:rsidRPr="0051248F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="001B10B9">
        <w:rPr>
          <w:rFonts w:ascii="Times New Roman" w:hAnsi="Times New Roman" w:cs="Times New Roman"/>
          <w:sz w:val="24"/>
          <w:szCs w:val="24"/>
        </w:rPr>
        <w:t>“</w:t>
      </w:r>
      <w:r w:rsidR="0051248F" w:rsidRPr="0051248F">
        <w:rPr>
          <w:rFonts w:ascii="Times New Roman" w:hAnsi="Times New Roman" w:cs="Times New Roman" w:hint="eastAsia"/>
          <w:sz w:val="24"/>
          <w:szCs w:val="24"/>
        </w:rPr>
        <w:t>50 mM NaCl</w:t>
      </w:r>
      <w:r w:rsidR="004343A6">
        <w:rPr>
          <w:rFonts w:ascii="Times New Roman" w:hAnsi="Times New Roman" w:cs="Times New Roman" w:hint="eastAsia"/>
          <w:sz w:val="24"/>
          <w:szCs w:val="24"/>
        </w:rPr>
        <w:t xml:space="preserve"> +</w:t>
      </w:r>
      <w:r w:rsidR="0051248F" w:rsidRPr="0051248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343A6" w:rsidRPr="0051248F">
        <w:rPr>
          <w:rFonts w:ascii="Times New Roman" w:hAnsi="Times New Roman" w:cs="Times New Roman" w:hint="eastAsia"/>
          <w:sz w:val="24"/>
          <w:szCs w:val="24"/>
        </w:rPr>
        <w:t>1 mM Na-</w:t>
      </w:r>
      <w:proofErr w:type="spellStart"/>
      <w:r w:rsidR="004343A6" w:rsidRPr="0051248F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="004343A6" w:rsidRPr="0051248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1248F" w:rsidRPr="0051248F">
        <w:rPr>
          <w:rFonts w:ascii="Times New Roman" w:hAnsi="Times New Roman" w:cs="Times New Roman" w:hint="eastAsia"/>
          <w:sz w:val="24"/>
          <w:szCs w:val="24"/>
        </w:rPr>
        <w:t>vs 50 mM NaCl</w:t>
      </w:r>
      <w:r w:rsidR="001B10B9">
        <w:rPr>
          <w:rFonts w:ascii="Times New Roman" w:hAnsi="Times New Roman" w:cs="Times New Roman"/>
          <w:sz w:val="24"/>
          <w:szCs w:val="24"/>
        </w:rPr>
        <w:t>”</w:t>
      </w:r>
      <w:r w:rsidR="0051248F" w:rsidRPr="0051248F">
        <w:rPr>
          <w:rFonts w:ascii="Times New Roman" w:hAnsi="Times New Roman" w:cs="Times New Roman" w:hint="eastAsia"/>
          <w:sz w:val="24"/>
          <w:szCs w:val="24"/>
        </w:rPr>
        <w:t xml:space="preserve"> (A). GO enrichment analysis of 451 uniquely expressed genes in </w:t>
      </w:r>
      <w:r w:rsidR="001B10B9">
        <w:rPr>
          <w:rFonts w:ascii="Times New Roman" w:hAnsi="Times New Roman" w:cs="Times New Roman"/>
          <w:sz w:val="24"/>
          <w:szCs w:val="24"/>
        </w:rPr>
        <w:t>“</w:t>
      </w:r>
      <w:r w:rsidR="0051248F" w:rsidRPr="0051248F">
        <w:rPr>
          <w:rFonts w:ascii="Times New Roman" w:hAnsi="Times New Roman" w:cs="Times New Roman" w:hint="eastAsia"/>
          <w:sz w:val="24"/>
          <w:szCs w:val="24"/>
        </w:rPr>
        <w:t>1 mM Na-</w:t>
      </w:r>
      <w:proofErr w:type="spellStart"/>
      <w:r w:rsidR="0051248F" w:rsidRPr="0051248F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="0051248F" w:rsidRPr="0051248F">
        <w:rPr>
          <w:rFonts w:ascii="Times New Roman" w:hAnsi="Times New Roman" w:cs="Times New Roman" w:hint="eastAsia"/>
          <w:sz w:val="24"/>
          <w:szCs w:val="24"/>
        </w:rPr>
        <w:t xml:space="preserve"> vs </w:t>
      </w:r>
      <w:r w:rsidR="001B10B9">
        <w:rPr>
          <w:rFonts w:ascii="Times New Roman" w:hAnsi="Times New Roman" w:cs="Times New Roman" w:hint="eastAsia"/>
          <w:sz w:val="24"/>
          <w:szCs w:val="24"/>
        </w:rPr>
        <w:t>CK</w:t>
      </w:r>
      <w:r w:rsidR="001B10B9">
        <w:rPr>
          <w:rFonts w:ascii="Times New Roman" w:hAnsi="Times New Roman" w:cs="Times New Roman"/>
          <w:sz w:val="24"/>
          <w:szCs w:val="24"/>
        </w:rPr>
        <w:t>”</w:t>
      </w:r>
      <w:r w:rsidR="0051248F" w:rsidRPr="0051248F">
        <w:rPr>
          <w:rFonts w:ascii="Times New Roman" w:hAnsi="Times New Roman" w:cs="Times New Roman" w:hint="eastAsia"/>
          <w:sz w:val="24"/>
          <w:szCs w:val="24"/>
        </w:rPr>
        <w:t xml:space="preserve"> (B). GO enrichment analysis of 208 uniquely expressed genes in </w:t>
      </w:r>
      <w:r w:rsidR="001B10B9">
        <w:rPr>
          <w:rFonts w:ascii="Times New Roman" w:hAnsi="Times New Roman" w:cs="Times New Roman"/>
          <w:sz w:val="24"/>
          <w:szCs w:val="24"/>
        </w:rPr>
        <w:t>“</w:t>
      </w:r>
      <w:r w:rsidR="0051248F" w:rsidRPr="0051248F">
        <w:rPr>
          <w:rFonts w:ascii="Times New Roman" w:hAnsi="Times New Roman" w:cs="Times New Roman" w:hint="eastAsia"/>
          <w:sz w:val="24"/>
          <w:szCs w:val="24"/>
        </w:rPr>
        <w:t>50 mM NaCl</w:t>
      </w:r>
      <w:r w:rsidR="004343A6">
        <w:rPr>
          <w:rFonts w:ascii="Times New Roman" w:hAnsi="Times New Roman" w:cs="Times New Roman" w:hint="eastAsia"/>
          <w:sz w:val="24"/>
          <w:szCs w:val="24"/>
        </w:rPr>
        <w:t xml:space="preserve"> + </w:t>
      </w:r>
      <w:r w:rsidR="004343A6" w:rsidRPr="0051248F">
        <w:rPr>
          <w:rFonts w:ascii="Times New Roman" w:hAnsi="Times New Roman" w:cs="Times New Roman" w:hint="eastAsia"/>
          <w:sz w:val="24"/>
          <w:szCs w:val="24"/>
        </w:rPr>
        <w:t>1 mM Na-</w:t>
      </w:r>
      <w:proofErr w:type="spellStart"/>
      <w:r w:rsidR="004343A6" w:rsidRPr="0051248F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="0051248F" w:rsidRPr="0051248F">
        <w:rPr>
          <w:rFonts w:ascii="Times New Roman" w:hAnsi="Times New Roman" w:cs="Times New Roman" w:hint="eastAsia"/>
          <w:sz w:val="24"/>
          <w:szCs w:val="24"/>
        </w:rPr>
        <w:t xml:space="preserve"> vs 50 mM NaCl</w:t>
      </w:r>
      <w:r w:rsidR="001B10B9">
        <w:rPr>
          <w:rFonts w:ascii="Times New Roman" w:hAnsi="Times New Roman" w:cs="Times New Roman"/>
          <w:sz w:val="24"/>
          <w:szCs w:val="24"/>
        </w:rPr>
        <w:t>”</w:t>
      </w:r>
      <w:r w:rsidR="0051248F" w:rsidRPr="0051248F">
        <w:rPr>
          <w:rFonts w:ascii="Times New Roman" w:hAnsi="Times New Roman" w:cs="Times New Roman" w:hint="eastAsia"/>
          <w:sz w:val="24"/>
          <w:szCs w:val="24"/>
        </w:rPr>
        <w:t xml:space="preserve"> (C). GO enrichment analysis of 71 co-expressed DEGs shared between the two </w:t>
      </w:r>
      <w:r w:rsidR="004343A6" w:rsidRPr="0051248F">
        <w:rPr>
          <w:rFonts w:ascii="Times New Roman" w:hAnsi="Times New Roman" w:cs="Times New Roman" w:hint="eastAsia"/>
          <w:sz w:val="24"/>
          <w:szCs w:val="24"/>
        </w:rPr>
        <w:t>compar</w:t>
      </w:r>
      <w:r w:rsidR="004343A6">
        <w:rPr>
          <w:rFonts w:ascii="Times New Roman" w:hAnsi="Times New Roman" w:cs="Times New Roman" w:hint="eastAsia"/>
          <w:sz w:val="24"/>
          <w:szCs w:val="24"/>
        </w:rPr>
        <w:t>ative groups</w:t>
      </w:r>
      <w:r w:rsidR="0051248F" w:rsidRPr="0051248F">
        <w:rPr>
          <w:rFonts w:ascii="Times New Roman" w:hAnsi="Times New Roman" w:cs="Times New Roman" w:hint="eastAsia"/>
          <w:sz w:val="24"/>
          <w:szCs w:val="24"/>
        </w:rPr>
        <w:t xml:space="preserve"> (D). Heatmap displaying eight DEGs with distinct expression patterns and five canonical DEGs with consistent expression profiles across treatments (E).</w:t>
      </w:r>
    </w:p>
    <w:p w14:paraId="41BA30A4" w14:textId="4E0DA76E" w:rsidR="005E6968" w:rsidRDefault="001B10B9" w:rsidP="001457A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CDCF8DB" wp14:editId="25D7BE16">
            <wp:extent cx="3041650" cy="2658150"/>
            <wp:effectExtent l="0" t="0" r="6350" b="8890"/>
            <wp:docPr id="145910367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9103676" name="图片 145910367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6251" cy="2662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9C154" w14:textId="1DCDB166" w:rsidR="001457AF" w:rsidRDefault="001457AF" w:rsidP="001457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C6A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8 </w:t>
      </w:r>
      <w:r w:rsidRPr="001457AF">
        <w:rPr>
          <w:rFonts w:ascii="Times New Roman" w:hAnsi="Times New Roman" w:cs="Times New Roman" w:hint="eastAsia"/>
          <w:sz w:val="24"/>
          <w:szCs w:val="24"/>
        </w:rPr>
        <w:t>The response of anthocyanin content in Arabidopsis seedlings to 1 mM Na-</w:t>
      </w:r>
      <w:proofErr w:type="spellStart"/>
      <w:r w:rsidRPr="001457AF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Pr="001457AF">
        <w:rPr>
          <w:rFonts w:ascii="Times New Roman" w:hAnsi="Times New Roman" w:cs="Times New Roman" w:hint="eastAsia"/>
          <w:sz w:val="24"/>
          <w:szCs w:val="24"/>
        </w:rPr>
        <w:t>, 50 mM NaCl and 1 mM Na-</w:t>
      </w:r>
      <w:proofErr w:type="spellStart"/>
      <w:r w:rsidRPr="001457AF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Pr="001457AF">
        <w:rPr>
          <w:rFonts w:ascii="Times New Roman" w:hAnsi="Times New Roman" w:cs="Times New Roman" w:hint="eastAsia"/>
          <w:sz w:val="24"/>
          <w:szCs w:val="24"/>
        </w:rPr>
        <w:t xml:space="preserve"> + 50 mM NaCl treatments.</w:t>
      </w:r>
    </w:p>
    <w:p w14:paraId="319E138B" w14:textId="77777777" w:rsidR="005E6968" w:rsidRDefault="005E6968" w:rsidP="001457AF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A59177D" w14:textId="4C7A6D97" w:rsidR="00D0623A" w:rsidRDefault="00D0623A" w:rsidP="008A41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FCB2395" wp14:editId="7612CD3E">
            <wp:extent cx="5274310" cy="2790825"/>
            <wp:effectExtent l="0" t="0" r="2540" b="9525"/>
            <wp:docPr id="7259959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995991" name="图片 72599599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E7CB3" w14:textId="69DF3261" w:rsidR="00774693" w:rsidRDefault="005C0C7D" w:rsidP="008A41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C6A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A232C"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5C0C7D">
        <w:rPr>
          <w:rFonts w:ascii="Times New Roman" w:hAnsi="Times New Roman" w:cs="Times New Roman" w:hint="eastAsia"/>
          <w:sz w:val="24"/>
          <w:szCs w:val="24"/>
        </w:rPr>
        <w:t>Transcriptional responses of pyrophosphatase genes to NaCl</w:t>
      </w:r>
      <w:r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Pr="005C0C7D">
        <w:rPr>
          <w:rFonts w:ascii="Times New Roman" w:hAnsi="Times New Roman" w:cs="Times New Roman" w:hint="eastAsia"/>
          <w:sz w:val="24"/>
          <w:szCs w:val="24"/>
        </w:rPr>
        <w:t xml:space="preserve"> Na-</w:t>
      </w:r>
      <w:proofErr w:type="spellStart"/>
      <w:r w:rsidRPr="005C0C7D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="00BB0DBD">
        <w:rPr>
          <w:rFonts w:ascii="Times New Roman" w:hAnsi="Times New Roman" w:cs="Times New Roman" w:hint="eastAsia"/>
          <w:sz w:val="24"/>
          <w:szCs w:val="24"/>
        </w:rPr>
        <w:t xml:space="preserve"> treatments</w:t>
      </w:r>
      <w:r w:rsidRPr="005C0C7D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C0C7D">
        <w:rPr>
          <w:rFonts w:ascii="Times New Roman" w:hAnsi="Times New Roman" w:cs="Times New Roman" w:hint="eastAsia"/>
          <w:sz w:val="24"/>
          <w:szCs w:val="24"/>
        </w:rPr>
        <w:t xml:space="preserve">qPCR analysis of the expression responses of </w:t>
      </w:r>
      <w:r w:rsidRPr="005C0C7D">
        <w:rPr>
          <w:rFonts w:ascii="Times New Roman" w:hAnsi="Times New Roman" w:cs="Times New Roman" w:hint="eastAsia"/>
          <w:i/>
          <w:iCs/>
          <w:sz w:val="24"/>
          <w:szCs w:val="24"/>
        </w:rPr>
        <w:t>PPa1</w:t>
      </w:r>
      <w:r w:rsidRPr="005C0C7D">
        <w:rPr>
          <w:rFonts w:ascii="Times New Roman" w:hAnsi="Times New Roman" w:cs="Times New Roman" w:hint="eastAsia"/>
          <w:sz w:val="24"/>
          <w:szCs w:val="24"/>
        </w:rPr>
        <w:t xml:space="preserve"> (A), </w:t>
      </w:r>
      <w:r w:rsidRPr="005C0C7D">
        <w:rPr>
          <w:rFonts w:ascii="Times New Roman" w:hAnsi="Times New Roman" w:cs="Times New Roman" w:hint="eastAsia"/>
          <w:i/>
          <w:iCs/>
          <w:sz w:val="24"/>
          <w:szCs w:val="24"/>
        </w:rPr>
        <w:t>PPa2</w:t>
      </w:r>
      <w:r w:rsidRPr="005C0C7D">
        <w:rPr>
          <w:rFonts w:ascii="Times New Roman" w:hAnsi="Times New Roman" w:cs="Times New Roman" w:hint="eastAsia"/>
          <w:sz w:val="24"/>
          <w:szCs w:val="24"/>
        </w:rPr>
        <w:t xml:space="preserve"> (B), </w:t>
      </w:r>
      <w:r w:rsidRPr="005C0C7D">
        <w:rPr>
          <w:rFonts w:ascii="Times New Roman" w:hAnsi="Times New Roman" w:cs="Times New Roman" w:hint="eastAsia"/>
          <w:i/>
          <w:iCs/>
          <w:sz w:val="24"/>
          <w:szCs w:val="24"/>
        </w:rPr>
        <w:t>PPa3</w:t>
      </w:r>
      <w:r w:rsidRPr="005C0C7D">
        <w:rPr>
          <w:rFonts w:ascii="Times New Roman" w:hAnsi="Times New Roman" w:cs="Times New Roman" w:hint="eastAsia"/>
          <w:sz w:val="24"/>
          <w:szCs w:val="24"/>
        </w:rPr>
        <w:t xml:space="preserve"> (C), </w:t>
      </w:r>
      <w:r w:rsidRPr="005C0C7D">
        <w:rPr>
          <w:rFonts w:ascii="Times New Roman" w:hAnsi="Times New Roman" w:cs="Times New Roman" w:hint="eastAsia"/>
          <w:i/>
          <w:iCs/>
          <w:sz w:val="24"/>
          <w:szCs w:val="24"/>
        </w:rPr>
        <w:t>PPa4</w:t>
      </w:r>
      <w:r w:rsidRPr="005C0C7D">
        <w:rPr>
          <w:rFonts w:ascii="Times New Roman" w:hAnsi="Times New Roman" w:cs="Times New Roman" w:hint="eastAsia"/>
          <w:sz w:val="24"/>
          <w:szCs w:val="24"/>
        </w:rPr>
        <w:t xml:space="preserve"> (D), </w:t>
      </w:r>
      <w:r w:rsidRPr="005C0C7D">
        <w:rPr>
          <w:rFonts w:ascii="Times New Roman" w:hAnsi="Times New Roman" w:cs="Times New Roman" w:hint="eastAsia"/>
          <w:i/>
          <w:iCs/>
          <w:sz w:val="24"/>
          <w:szCs w:val="24"/>
        </w:rPr>
        <w:t>PPa5</w:t>
      </w:r>
      <w:r w:rsidRPr="005C0C7D">
        <w:rPr>
          <w:rFonts w:ascii="Times New Roman" w:hAnsi="Times New Roman" w:cs="Times New Roman" w:hint="eastAsia"/>
          <w:sz w:val="24"/>
          <w:szCs w:val="24"/>
        </w:rPr>
        <w:t xml:space="preserve"> (E), </w:t>
      </w:r>
      <w:r w:rsidRPr="005C0C7D">
        <w:rPr>
          <w:rFonts w:ascii="Times New Roman" w:hAnsi="Times New Roman" w:cs="Times New Roman" w:hint="eastAsia"/>
          <w:i/>
          <w:iCs/>
          <w:sz w:val="24"/>
          <w:szCs w:val="24"/>
        </w:rPr>
        <w:t>PPa6</w:t>
      </w:r>
      <w:r w:rsidRPr="005C0C7D">
        <w:rPr>
          <w:rFonts w:ascii="Times New Roman" w:hAnsi="Times New Roman" w:cs="Times New Roman" w:hint="eastAsia"/>
          <w:sz w:val="24"/>
          <w:szCs w:val="24"/>
        </w:rPr>
        <w:t xml:space="preserve"> (F), </w:t>
      </w:r>
      <w:r w:rsidRPr="005C0C7D">
        <w:rPr>
          <w:rFonts w:ascii="Times New Roman" w:hAnsi="Times New Roman" w:cs="Times New Roman" w:hint="eastAsia"/>
          <w:i/>
          <w:iCs/>
          <w:sz w:val="24"/>
          <w:szCs w:val="24"/>
        </w:rPr>
        <w:t>VP2</w:t>
      </w:r>
      <w:r w:rsidRPr="005C0C7D">
        <w:rPr>
          <w:rFonts w:ascii="Times New Roman" w:hAnsi="Times New Roman" w:cs="Times New Roman" w:hint="eastAsia"/>
          <w:sz w:val="24"/>
          <w:szCs w:val="24"/>
        </w:rPr>
        <w:t xml:space="preserve"> (G), and </w:t>
      </w:r>
      <w:r w:rsidRPr="005C0C7D">
        <w:rPr>
          <w:rFonts w:ascii="Times New Roman" w:hAnsi="Times New Roman" w:cs="Times New Roman" w:hint="eastAsia"/>
          <w:i/>
          <w:iCs/>
          <w:sz w:val="24"/>
          <w:szCs w:val="24"/>
        </w:rPr>
        <w:t>AVP1</w:t>
      </w:r>
      <w:r w:rsidRPr="005C0C7D">
        <w:rPr>
          <w:rFonts w:ascii="Times New Roman" w:hAnsi="Times New Roman" w:cs="Times New Roman" w:hint="eastAsia"/>
          <w:sz w:val="24"/>
          <w:szCs w:val="24"/>
        </w:rPr>
        <w:t xml:space="preserve"> (H) genes to 50 mM NaCl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5C0C7D">
        <w:rPr>
          <w:rFonts w:ascii="Times New Roman" w:hAnsi="Times New Roman" w:cs="Times New Roman" w:hint="eastAsia"/>
          <w:sz w:val="24"/>
          <w:szCs w:val="24"/>
        </w:rPr>
        <w:t xml:space="preserve"> 1 mM Na-</w:t>
      </w:r>
      <w:proofErr w:type="spellStart"/>
      <w:r w:rsidRPr="005C0C7D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Pr="005C0C7D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5C0C7D">
        <w:rPr>
          <w:rFonts w:ascii="Times New Roman" w:hAnsi="Times New Roman" w:cs="Times New Roman" w:hint="eastAsia"/>
          <w:sz w:val="24"/>
          <w:szCs w:val="24"/>
        </w:rPr>
        <w:t xml:space="preserve"> the combination of 50 mM NaCl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5C0C7D">
        <w:rPr>
          <w:rFonts w:ascii="Times New Roman" w:hAnsi="Times New Roman" w:cs="Times New Roman" w:hint="eastAsia"/>
          <w:sz w:val="24"/>
          <w:szCs w:val="24"/>
        </w:rPr>
        <w:t xml:space="preserve"> 1 mM Na-</w:t>
      </w:r>
      <w:proofErr w:type="spellStart"/>
      <w:r w:rsidRPr="005C0C7D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C0C7D">
        <w:rPr>
          <w:rFonts w:ascii="Times New Roman" w:hAnsi="Times New Roman" w:cs="Times New Roman" w:hint="eastAsia"/>
          <w:sz w:val="24"/>
          <w:szCs w:val="24"/>
        </w:rPr>
        <w:t>treatments.</w:t>
      </w:r>
    </w:p>
    <w:p w14:paraId="4DAB4ACF" w14:textId="77777777" w:rsidR="00774693" w:rsidRDefault="0077469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6879C17" w14:textId="2ED7856A" w:rsidR="00D0623A" w:rsidRDefault="004C3F10" w:rsidP="008A41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D26027C" wp14:editId="74F5C71D">
            <wp:extent cx="5274310" cy="1508760"/>
            <wp:effectExtent l="0" t="0" r="2540" b="0"/>
            <wp:docPr id="6171785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178531" name="图片 617178531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3DA72" w14:textId="5E2F545D" w:rsidR="00BB0DBD" w:rsidRPr="00BB0DBD" w:rsidRDefault="00BB0DBD" w:rsidP="008A41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" w:name="_Hlk195292973"/>
      <w:r w:rsidRPr="00460C6A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5A232C">
        <w:rPr>
          <w:rFonts w:ascii="Times New Roman" w:hAnsi="Times New Roman" w:cs="Times New Roman" w:hint="eastAsia"/>
          <w:b/>
          <w:bCs/>
          <w:sz w:val="24"/>
          <w:szCs w:val="24"/>
        </w:rPr>
        <w:t>10</w:t>
      </w:r>
      <w:bookmarkEnd w:id="3"/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BB0DBD">
        <w:rPr>
          <w:rFonts w:ascii="Times New Roman" w:hAnsi="Times New Roman" w:cs="Times New Roman" w:hint="eastAsia"/>
          <w:sz w:val="24"/>
          <w:szCs w:val="24"/>
        </w:rPr>
        <w:t>The responses of pyrophosphatase to NaCl and Na-</w:t>
      </w:r>
      <w:proofErr w:type="spellStart"/>
      <w:r w:rsidRPr="00BB0DBD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Pr="00BB0DBD">
        <w:rPr>
          <w:rFonts w:ascii="Times New Roman" w:hAnsi="Times New Roman" w:cs="Times New Roman" w:hint="eastAsia"/>
          <w:sz w:val="24"/>
          <w:szCs w:val="24"/>
        </w:rPr>
        <w:t xml:space="preserve"> treatments.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C1F95" w:rsidRPr="00EC1F95">
        <w:rPr>
          <w:rFonts w:ascii="Times New Roman" w:hAnsi="Times New Roman" w:cs="Times New Roman" w:hint="eastAsia"/>
          <w:sz w:val="24"/>
          <w:szCs w:val="24"/>
        </w:rPr>
        <w:t>The response of alkaline inorganic pyrophosphatase (A), acid inorganic pyrophosphatase (B), and AVP1</w:t>
      </w:r>
      <w:r w:rsidR="00956F4A">
        <w:rPr>
          <w:rFonts w:ascii="Times New Roman" w:hAnsi="Times New Roman" w:cs="Times New Roman" w:hint="eastAsia"/>
          <w:sz w:val="24"/>
          <w:szCs w:val="24"/>
        </w:rPr>
        <w:t xml:space="preserve"> (C)</w:t>
      </w:r>
      <w:r w:rsidR="00EC1F95" w:rsidRPr="00EC1F95">
        <w:rPr>
          <w:rFonts w:ascii="Times New Roman" w:hAnsi="Times New Roman" w:cs="Times New Roman" w:hint="eastAsia"/>
          <w:sz w:val="24"/>
          <w:szCs w:val="24"/>
        </w:rPr>
        <w:t xml:space="preserve"> activities to 50 mM NaCl, 1 mM Na-</w:t>
      </w:r>
      <w:proofErr w:type="spellStart"/>
      <w:r w:rsidR="00EC1F95" w:rsidRPr="00EC1F95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="00EC1F95" w:rsidRPr="00EC1F95">
        <w:rPr>
          <w:rFonts w:ascii="Times New Roman" w:hAnsi="Times New Roman" w:cs="Times New Roman" w:hint="eastAsia"/>
          <w:sz w:val="24"/>
          <w:szCs w:val="24"/>
        </w:rPr>
        <w:t>, and the combination of 50 mM NaCl and 1 mM Na-</w:t>
      </w:r>
      <w:proofErr w:type="spellStart"/>
      <w:r w:rsidR="00EC1F95" w:rsidRPr="00EC1F95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="00EC1F95" w:rsidRPr="00EC1F95">
        <w:rPr>
          <w:rFonts w:ascii="Times New Roman" w:hAnsi="Times New Roman" w:cs="Times New Roman" w:hint="eastAsia"/>
          <w:sz w:val="24"/>
          <w:szCs w:val="24"/>
        </w:rPr>
        <w:t xml:space="preserve"> treatments.</w:t>
      </w:r>
    </w:p>
    <w:p w14:paraId="717A2989" w14:textId="77777777" w:rsidR="00D0623A" w:rsidRDefault="00D0623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75CAD80" w14:textId="0DFB89DD" w:rsidR="005A232C" w:rsidRDefault="00E305A7" w:rsidP="00E305A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5E49651" wp14:editId="1486E684">
            <wp:extent cx="4419624" cy="1498600"/>
            <wp:effectExtent l="0" t="0" r="0" b="6350"/>
            <wp:docPr id="4987716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771643" name="图片 498771643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2757" cy="1499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A9852" w14:textId="51CEB0F2" w:rsidR="00D53B5D" w:rsidRDefault="00E305A7" w:rsidP="00E305A7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60C6A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11 </w:t>
      </w:r>
      <w:r w:rsidRPr="00E305A7">
        <w:rPr>
          <w:rFonts w:ascii="Times New Roman" w:hAnsi="Times New Roman" w:cs="Times New Roman" w:hint="eastAsia"/>
          <w:sz w:val="24"/>
          <w:szCs w:val="24"/>
        </w:rPr>
        <w:t>The transcriptional responses of SOS genes to NaCl and Na-</w:t>
      </w:r>
      <w:proofErr w:type="spellStart"/>
      <w:r w:rsidRPr="00E305A7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Pr="00E305A7">
        <w:rPr>
          <w:rFonts w:ascii="Times New Roman" w:hAnsi="Times New Roman" w:cs="Times New Roman" w:hint="eastAsia"/>
          <w:sz w:val="24"/>
          <w:szCs w:val="24"/>
        </w:rPr>
        <w:t xml:space="preserve"> treatments.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305A7">
        <w:rPr>
          <w:rFonts w:ascii="Times New Roman" w:hAnsi="Times New Roman" w:cs="Times New Roman" w:hint="eastAsia"/>
          <w:sz w:val="24"/>
          <w:szCs w:val="24"/>
        </w:rPr>
        <w:t xml:space="preserve">The transcriptional response of </w:t>
      </w:r>
      <w:r w:rsidRPr="00E305A7">
        <w:rPr>
          <w:rFonts w:ascii="Times New Roman" w:hAnsi="Times New Roman" w:cs="Times New Roman" w:hint="eastAsia"/>
          <w:i/>
          <w:iCs/>
          <w:sz w:val="24"/>
          <w:szCs w:val="24"/>
        </w:rPr>
        <w:t>SOS1</w:t>
      </w:r>
      <w:r w:rsidRPr="00E305A7">
        <w:rPr>
          <w:rFonts w:ascii="Times New Roman" w:hAnsi="Times New Roman" w:cs="Times New Roman" w:hint="eastAsia"/>
          <w:sz w:val="24"/>
          <w:szCs w:val="24"/>
        </w:rPr>
        <w:t xml:space="preserve"> (A), </w:t>
      </w:r>
      <w:r w:rsidRPr="00E305A7">
        <w:rPr>
          <w:rFonts w:ascii="Times New Roman" w:hAnsi="Times New Roman" w:cs="Times New Roman" w:hint="eastAsia"/>
          <w:i/>
          <w:iCs/>
          <w:sz w:val="24"/>
          <w:szCs w:val="24"/>
        </w:rPr>
        <w:t>SOS2</w:t>
      </w:r>
      <w:r w:rsidRPr="00E305A7">
        <w:rPr>
          <w:rFonts w:ascii="Times New Roman" w:hAnsi="Times New Roman" w:cs="Times New Roman" w:hint="eastAsia"/>
          <w:sz w:val="24"/>
          <w:szCs w:val="24"/>
        </w:rPr>
        <w:t xml:space="preserve"> (B), and </w:t>
      </w:r>
      <w:r w:rsidRPr="00E305A7">
        <w:rPr>
          <w:rFonts w:ascii="Times New Roman" w:hAnsi="Times New Roman" w:cs="Times New Roman" w:hint="eastAsia"/>
          <w:i/>
          <w:iCs/>
          <w:sz w:val="24"/>
          <w:szCs w:val="24"/>
        </w:rPr>
        <w:t>SOS3</w:t>
      </w:r>
      <w:r w:rsidRPr="00E305A7">
        <w:rPr>
          <w:rFonts w:ascii="Times New Roman" w:hAnsi="Times New Roman" w:cs="Times New Roman" w:hint="eastAsia"/>
          <w:sz w:val="24"/>
          <w:szCs w:val="24"/>
        </w:rPr>
        <w:t xml:space="preserve"> (C) to the </w:t>
      </w:r>
      <w:r w:rsidR="00682E5A">
        <w:rPr>
          <w:rFonts w:ascii="Times New Roman" w:hAnsi="Times New Roman" w:cs="Times New Roman" w:hint="eastAsia"/>
          <w:sz w:val="24"/>
          <w:szCs w:val="24"/>
        </w:rPr>
        <w:t xml:space="preserve">50 mM </w:t>
      </w:r>
      <w:r w:rsidRPr="00E305A7">
        <w:rPr>
          <w:rFonts w:ascii="Times New Roman" w:hAnsi="Times New Roman" w:cs="Times New Roman" w:hint="eastAsia"/>
          <w:sz w:val="24"/>
          <w:szCs w:val="24"/>
        </w:rPr>
        <w:t>NaCl and</w:t>
      </w:r>
      <w:r w:rsidR="00682E5A">
        <w:rPr>
          <w:rFonts w:ascii="Times New Roman" w:hAnsi="Times New Roman" w:cs="Times New Roman" w:hint="eastAsia"/>
          <w:sz w:val="24"/>
          <w:szCs w:val="24"/>
        </w:rPr>
        <w:t xml:space="preserve"> 1 mM</w:t>
      </w:r>
      <w:r w:rsidRPr="00E305A7">
        <w:rPr>
          <w:rFonts w:ascii="Times New Roman" w:hAnsi="Times New Roman" w:cs="Times New Roman" w:hint="eastAsia"/>
          <w:sz w:val="24"/>
          <w:szCs w:val="24"/>
        </w:rPr>
        <w:t xml:space="preserve"> Na-</w:t>
      </w:r>
      <w:proofErr w:type="spellStart"/>
      <w:r w:rsidRPr="00E305A7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Pr="00E305A7">
        <w:rPr>
          <w:rFonts w:ascii="Times New Roman" w:hAnsi="Times New Roman" w:cs="Times New Roman" w:hint="eastAsia"/>
          <w:sz w:val="24"/>
          <w:szCs w:val="24"/>
        </w:rPr>
        <w:t xml:space="preserve"> treatment.</w:t>
      </w:r>
    </w:p>
    <w:p w14:paraId="4023D85E" w14:textId="77777777" w:rsidR="00D53B5D" w:rsidRDefault="00D53B5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5A65149" w14:textId="6AF30A88" w:rsidR="00E305A7" w:rsidRDefault="00D53B5D" w:rsidP="00D53B5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8E7FDEB" wp14:editId="171AD6E9">
            <wp:extent cx="4117800" cy="2136000"/>
            <wp:effectExtent l="0" t="0" r="0" b="0"/>
            <wp:docPr id="18638098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3809839" name="图片 1863809839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7800" cy="21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3F6538" w14:textId="4A8657BB" w:rsidR="00D53B5D" w:rsidRPr="003058FE" w:rsidRDefault="00141396" w:rsidP="003058FE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460C6A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12</w:t>
      </w:r>
      <w:r w:rsidRPr="003058F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058FE" w:rsidRPr="003058FE">
        <w:rPr>
          <w:rFonts w:ascii="Times New Roman" w:hAnsi="Times New Roman" w:cs="Times New Roman" w:hint="eastAsia"/>
          <w:sz w:val="24"/>
          <w:szCs w:val="24"/>
        </w:rPr>
        <w:t xml:space="preserve">DAB and NBT staining for the </w:t>
      </w:r>
      <w:proofErr w:type="spellStart"/>
      <w:r w:rsidR="003058FE" w:rsidRPr="003058FE">
        <w:rPr>
          <w:rFonts w:ascii="Times New Roman" w:hAnsi="Times New Roman" w:cs="Times New Roman" w:hint="eastAsia"/>
          <w:i/>
          <w:iCs/>
          <w:sz w:val="24"/>
          <w:szCs w:val="24"/>
        </w:rPr>
        <w:t>sos</w:t>
      </w:r>
      <w:proofErr w:type="spellEnd"/>
      <w:r w:rsidR="003058FE" w:rsidRPr="003058FE">
        <w:rPr>
          <w:rFonts w:ascii="Times New Roman" w:hAnsi="Times New Roman" w:cs="Times New Roman" w:hint="eastAsia"/>
          <w:sz w:val="24"/>
          <w:szCs w:val="24"/>
        </w:rPr>
        <w:t xml:space="preserve"> mutants.</w:t>
      </w:r>
      <w:r w:rsidR="003058F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058FE" w:rsidRPr="003058FE">
        <w:rPr>
          <w:rFonts w:ascii="Times New Roman" w:hAnsi="Times New Roman" w:cs="Times New Roman" w:hint="eastAsia"/>
          <w:sz w:val="24"/>
          <w:szCs w:val="24"/>
        </w:rPr>
        <w:t>ROS</w:t>
      </w:r>
      <w:r w:rsidR="003058F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058FE" w:rsidRPr="003058FE">
        <w:rPr>
          <w:rFonts w:ascii="Times New Roman" w:hAnsi="Times New Roman" w:cs="Times New Roman" w:hint="eastAsia"/>
          <w:sz w:val="24"/>
          <w:szCs w:val="24"/>
        </w:rPr>
        <w:t xml:space="preserve">accumulation in WT, </w:t>
      </w:r>
      <w:r w:rsidR="003058FE" w:rsidRPr="003058FE">
        <w:rPr>
          <w:rFonts w:ascii="Times New Roman" w:hAnsi="Times New Roman" w:cs="Times New Roman" w:hint="eastAsia"/>
          <w:i/>
          <w:iCs/>
          <w:sz w:val="24"/>
          <w:szCs w:val="24"/>
        </w:rPr>
        <w:t>sos1</w:t>
      </w:r>
      <w:r w:rsidR="003058FE" w:rsidRPr="003058FE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3058FE" w:rsidRPr="003058FE">
        <w:rPr>
          <w:rFonts w:ascii="Times New Roman" w:hAnsi="Times New Roman" w:cs="Times New Roman" w:hint="eastAsia"/>
          <w:i/>
          <w:iCs/>
          <w:sz w:val="24"/>
          <w:szCs w:val="24"/>
        </w:rPr>
        <w:t>sos2</w:t>
      </w:r>
      <w:r w:rsidR="003058FE" w:rsidRPr="003058FE">
        <w:rPr>
          <w:rFonts w:ascii="Times New Roman" w:hAnsi="Times New Roman" w:cs="Times New Roman" w:hint="eastAsia"/>
          <w:sz w:val="24"/>
          <w:szCs w:val="24"/>
        </w:rPr>
        <w:t xml:space="preserve">, and </w:t>
      </w:r>
      <w:r w:rsidR="003058FE" w:rsidRPr="003058FE">
        <w:rPr>
          <w:rFonts w:ascii="Times New Roman" w:hAnsi="Times New Roman" w:cs="Times New Roman" w:hint="eastAsia"/>
          <w:i/>
          <w:iCs/>
          <w:sz w:val="24"/>
          <w:szCs w:val="24"/>
        </w:rPr>
        <w:t>sos3</w:t>
      </w:r>
      <w:r w:rsidR="003058FE" w:rsidRPr="003058FE">
        <w:rPr>
          <w:rFonts w:ascii="Times New Roman" w:hAnsi="Times New Roman" w:cs="Times New Roman" w:hint="eastAsia"/>
          <w:sz w:val="24"/>
          <w:szCs w:val="24"/>
        </w:rPr>
        <w:t xml:space="preserve"> mutants was visualized by DAB and NBT staining following </w:t>
      </w:r>
      <w:r w:rsidR="00682E5A">
        <w:rPr>
          <w:rFonts w:ascii="Times New Roman" w:hAnsi="Times New Roman" w:cs="Times New Roman" w:hint="eastAsia"/>
          <w:sz w:val="24"/>
          <w:szCs w:val="24"/>
        </w:rPr>
        <w:t>50 mM</w:t>
      </w:r>
      <w:r w:rsidR="003058FE" w:rsidRPr="003058FE">
        <w:rPr>
          <w:rFonts w:ascii="Times New Roman" w:hAnsi="Times New Roman" w:cs="Times New Roman" w:hint="eastAsia"/>
          <w:sz w:val="24"/>
          <w:szCs w:val="24"/>
        </w:rPr>
        <w:t xml:space="preserve"> NaCl</w:t>
      </w:r>
      <w:r w:rsidR="00682E5A">
        <w:rPr>
          <w:rFonts w:ascii="Times New Roman" w:hAnsi="Times New Roman" w:cs="Times New Roman" w:hint="eastAsia"/>
          <w:sz w:val="24"/>
          <w:szCs w:val="24"/>
        </w:rPr>
        <w:t xml:space="preserve"> + 1 mM Na-</w:t>
      </w:r>
      <w:proofErr w:type="spellStart"/>
      <w:r w:rsidR="00682E5A">
        <w:rPr>
          <w:rFonts w:ascii="Times New Roman" w:hAnsi="Times New Roman" w:cs="Times New Roman" w:hint="eastAsia"/>
          <w:sz w:val="24"/>
          <w:szCs w:val="24"/>
        </w:rPr>
        <w:t>PPi</w:t>
      </w:r>
      <w:proofErr w:type="spellEnd"/>
      <w:r w:rsidR="003058FE" w:rsidRPr="003058FE">
        <w:rPr>
          <w:rFonts w:ascii="Times New Roman" w:hAnsi="Times New Roman" w:cs="Times New Roman" w:hint="eastAsia"/>
          <w:sz w:val="24"/>
          <w:szCs w:val="24"/>
        </w:rPr>
        <w:t xml:space="preserve"> treatment.</w:t>
      </w:r>
      <w:r w:rsidR="00FC0457">
        <w:rPr>
          <w:rFonts w:ascii="Times New Roman" w:hAnsi="Times New Roman" w:cs="Times New Roman" w:hint="eastAsia"/>
          <w:sz w:val="24"/>
          <w:szCs w:val="24"/>
        </w:rPr>
        <w:t xml:space="preserve"> Bar = 1 mm.</w:t>
      </w:r>
    </w:p>
    <w:p w14:paraId="50DAAD2A" w14:textId="77777777" w:rsidR="005A232C" w:rsidRDefault="005A232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149BD9E" w14:textId="77777777" w:rsidR="005E6968" w:rsidRPr="00956F4A" w:rsidRDefault="005E6968" w:rsidP="008A41D4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5E6968" w:rsidRPr="00956F4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57CA032" w14:textId="4377E3F8" w:rsidR="006F5208" w:rsidRDefault="005E6968" w:rsidP="008A41D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C6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Table 1. </w:t>
      </w:r>
      <w:r w:rsidR="00D13F09" w:rsidRPr="00D13F09">
        <w:rPr>
          <w:rFonts w:ascii="Times New Roman" w:hAnsi="Times New Roman" w:cs="Times New Roman" w:hint="eastAsia"/>
          <w:sz w:val="24"/>
          <w:szCs w:val="24"/>
        </w:rPr>
        <w:t>The primer pairs used for the q-PCR analysis.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474"/>
        <w:gridCol w:w="3560"/>
        <w:gridCol w:w="3597"/>
      </w:tblGrid>
      <w:tr w:rsidR="00A8652F" w:rsidRPr="00D13F09" w14:paraId="50D77A20" w14:textId="77777777" w:rsidTr="00C25505">
        <w:trPr>
          <w:trHeight w:val="352"/>
          <w:jc w:val="center"/>
        </w:trPr>
        <w:tc>
          <w:tcPr>
            <w:tcW w:w="1474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14:paraId="6E1F2991" w14:textId="6DB9F5B3" w:rsidR="00D13F09" w:rsidRPr="00A8652F" w:rsidRDefault="00D13F09" w:rsidP="00A8652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/>
                <w:sz w:val="22"/>
              </w:rPr>
              <w:t>Genes</w:t>
            </w:r>
          </w:p>
        </w:tc>
        <w:tc>
          <w:tcPr>
            <w:tcW w:w="35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3C8AA220" w14:textId="79ED721A" w:rsidR="00D13F09" w:rsidRPr="00A8652F" w:rsidRDefault="00D13F09" w:rsidP="00A8652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/>
                <w:sz w:val="22"/>
              </w:rPr>
              <w:t>Forward (5’-3’)</w:t>
            </w:r>
          </w:p>
        </w:tc>
        <w:tc>
          <w:tcPr>
            <w:tcW w:w="3597" w:type="dxa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14:paraId="2D7A889B" w14:textId="1ACEDAF1" w:rsidR="00D13F09" w:rsidRPr="00A8652F" w:rsidRDefault="00D13F09" w:rsidP="00A8652F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/>
                <w:sz w:val="22"/>
              </w:rPr>
              <w:t>Reverse (5’-3’)</w:t>
            </w:r>
          </w:p>
        </w:tc>
      </w:tr>
      <w:tr w:rsidR="00D13F09" w:rsidRPr="00D13F09" w14:paraId="4802FC80" w14:textId="77777777" w:rsidTr="00C25505">
        <w:trPr>
          <w:trHeight w:val="227"/>
          <w:jc w:val="center"/>
        </w:trPr>
        <w:tc>
          <w:tcPr>
            <w:tcW w:w="1474" w:type="dxa"/>
            <w:tcBorders>
              <w:bottom w:val="nil"/>
              <w:right w:val="nil"/>
            </w:tcBorders>
            <w:vAlign w:val="center"/>
          </w:tcPr>
          <w:p w14:paraId="7574F2F7" w14:textId="31202BA7" w:rsidR="00D13F09" w:rsidRPr="00A8652F" w:rsidRDefault="00D13F09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A8652F">
              <w:rPr>
                <w:rFonts w:ascii="Times New Roman" w:hAnsi="Times New Roman" w:cs="Times New Roman"/>
                <w:i/>
                <w:iCs/>
                <w:sz w:val="22"/>
              </w:rPr>
              <w:t>IOS1</w:t>
            </w:r>
          </w:p>
        </w:tc>
        <w:tc>
          <w:tcPr>
            <w:tcW w:w="3560" w:type="dxa"/>
            <w:tcBorders>
              <w:left w:val="nil"/>
              <w:bottom w:val="nil"/>
              <w:right w:val="nil"/>
            </w:tcBorders>
          </w:tcPr>
          <w:p w14:paraId="2299E9AA" w14:textId="0FA14413" w:rsidR="00D13F09" w:rsidRPr="00A8652F" w:rsidRDefault="00D13F09" w:rsidP="00A8652F">
            <w:pPr>
              <w:tabs>
                <w:tab w:val="left" w:pos="1260"/>
              </w:tabs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GCTATGAACATTTCGCTAGTCG</w:t>
            </w:r>
          </w:p>
        </w:tc>
        <w:tc>
          <w:tcPr>
            <w:tcW w:w="3597" w:type="dxa"/>
            <w:tcBorders>
              <w:left w:val="nil"/>
              <w:bottom w:val="nil"/>
            </w:tcBorders>
          </w:tcPr>
          <w:p w14:paraId="05A5E305" w14:textId="21F1D1F9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GACGTGGTGAAATTAAGTGGTC</w:t>
            </w:r>
          </w:p>
        </w:tc>
      </w:tr>
      <w:tr w:rsidR="00D13F09" w:rsidRPr="00D13F09" w14:paraId="588631AB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359D917E" w14:textId="43A223E4" w:rsidR="00D13F09" w:rsidRPr="00A8652F" w:rsidRDefault="00D13F09" w:rsidP="00A8652F">
            <w:pPr>
              <w:widowControl/>
              <w:spacing w:line="40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A865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PRB1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78E36430" w14:textId="06629957" w:rsidR="00D13F09" w:rsidRPr="00A8652F" w:rsidRDefault="00D13F09" w:rsidP="00A8652F">
            <w:pPr>
              <w:tabs>
                <w:tab w:val="left" w:pos="630"/>
              </w:tabs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AAAGTCACAAGCTACTCTCGAA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46878856" w14:textId="184AAB95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GAGTCTGCAGTCTCCTTTTAGT</w:t>
            </w:r>
          </w:p>
        </w:tc>
      </w:tr>
      <w:tr w:rsidR="00D13F09" w:rsidRPr="00D13F09" w14:paraId="5D715DD5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2F2C5293" w14:textId="5EC3D1AC" w:rsidR="00D13F09" w:rsidRPr="00A8652F" w:rsidRDefault="00D13F09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i/>
                <w:iCs/>
                <w:sz w:val="22"/>
              </w:rPr>
              <w:t>ZAT11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5268A8FE" w14:textId="582AFCFE" w:rsidR="00D13F09" w:rsidRPr="00A8652F" w:rsidRDefault="00D13F09" w:rsidP="00A8652F">
            <w:pPr>
              <w:tabs>
                <w:tab w:val="left" w:pos="2100"/>
              </w:tabs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GATTTTCTTCGTTTCAAGCCCT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1427FF14" w14:textId="58241112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TTTCACATCTTTCTGCTCAACG</w:t>
            </w:r>
          </w:p>
        </w:tc>
      </w:tr>
      <w:tr w:rsidR="00D13F09" w:rsidRPr="00D13F09" w14:paraId="35F59CAB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61299DBA" w14:textId="20B8E39B" w:rsidR="00D13F09" w:rsidRPr="00A8652F" w:rsidRDefault="00D13F09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i/>
                <w:iCs/>
                <w:sz w:val="22"/>
              </w:rPr>
              <w:t>OSM34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1494D140" w14:textId="04387EBC" w:rsidR="00D13F09" w:rsidRPr="00A8652F" w:rsidRDefault="00D13F09" w:rsidP="00A8652F">
            <w:pPr>
              <w:tabs>
                <w:tab w:val="left" w:pos="2100"/>
              </w:tabs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GACGAACCAATACTGTTGTACG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2C2C2E36" w14:textId="6704A817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GTAGTTAGTGTTGGTGCAAGTG</w:t>
            </w:r>
          </w:p>
        </w:tc>
      </w:tr>
      <w:tr w:rsidR="00D13F09" w:rsidRPr="00D13F09" w14:paraId="6AE8F314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2A8817CD" w14:textId="764A4F18" w:rsidR="00D13F09" w:rsidRPr="00A8652F" w:rsidRDefault="00D13F09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i/>
                <w:iCs/>
                <w:sz w:val="22"/>
              </w:rPr>
              <w:t>SRO5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4205D87B" w14:textId="3E05BF6A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GATGGGATGAGATTCTTGTTGC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754ECBAF" w14:textId="2AB88408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TGATGCAAACAAGAAACTCAGG</w:t>
            </w:r>
          </w:p>
        </w:tc>
      </w:tr>
      <w:tr w:rsidR="00D13F09" w:rsidRPr="00D13F09" w14:paraId="73BBD55E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4BD566C3" w14:textId="250AE053" w:rsidR="00D13F09" w:rsidRPr="00A8652F" w:rsidRDefault="00D13F09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i/>
                <w:iCs/>
                <w:sz w:val="22"/>
              </w:rPr>
              <w:t>AT2G21640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54D424E0" w14:textId="74680B2E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GAAGGATGATAACGCCACTTTC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69977DA3" w14:textId="19DC9F37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TTAGTCACTGCTGTCTGAAGAG</w:t>
            </w:r>
          </w:p>
        </w:tc>
      </w:tr>
      <w:tr w:rsidR="00D13F09" w:rsidRPr="00D13F09" w14:paraId="297CBAC8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12D56F9B" w14:textId="6AADEF64" w:rsidR="00D13F09" w:rsidRPr="00A8652F" w:rsidRDefault="00D13F09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i/>
                <w:iCs/>
                <w:sz w:val="22"/>
              </w:rPr>
              <w:t>ZAT7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21273672" w14:textId="44018D74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TCTCATCCTTGTCCGATATGTG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78608289" w14:textId="68BE0E80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GAAAAGAACGTGTAACCAACGA</w:t>
            </w:r>
          </w:p>
        </w:tc>
      </w:tr>
      <w:tr w:rsidR="00D13F09" w:rsidRPr="00D13F09" w14:paraId="50214294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51B715FC" w14:textId="2386EFF8" w:rsidR="00D13F09" w:rsidRPr="00A8652F" w:rsidRDefault="00D13F09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i/>
                <w:iCs/>
                <w:sz w:val="22"/>
              </w:rPr>
              <w:t>ALMT1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77D357DC" w14:textId="0FCC5D67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AAATCAGGCATCTTGAACGATG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01DE81AC" w14:textId="16AB3093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GAATCCGACTTCTCGTATAGCA</w:t>
            </w:r>
          </w:p>
        </w:tc>
      </w:tr>
      <w:tr w:rsidR="00D13F09" w:rsidRPr="00D13F09" w14:paraId="575B24B9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39253EDE" w14:textId="3389D309" w:rsidR="00D13F09" w:rsidRPr="00A8652F" w:rsidRDefault="00D13F09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i/>
                <w:iCs/>
                <w:sz w:val="22"/>
              </w:rPr>
              <w:t>PAP1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64E9AADB" w14:textId="5FBB3AF0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GAAAAAGAGAGACATTACGCCC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734C7616" w14:textId="289C235E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ATTAACGTCAACTTTTGGTGGG</w:t>
            </w:r>
          </w:p>
        </w:tc>
      </w:tr>
      <w:tr w:rsidR="00D13F09" w:rsidRPr="00D13F09" w14:paraId="42D24436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05C245DF" w14:textId="187A4362" w:rsidR="00D13F09" w:rsidRPr="00A8652F" w:rsidRDefault="00D13F09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i/>
                <w:iCs/>
                <w:sz w:val="22"/>
              </w:rPr>
              <w:t>MIOX2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08FF3C61" w14:textId="31E3D461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AAGGAAACTGATGCATTCGATG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42BC09D7" w14:textId="25082BE4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AGTCATAGGTCTGGTGAATGTG</w:t>
            </w:r>
          </w:p>
        </w:tc>
      </w:tr>
      <w:tr w:rsidR="00D13F09" w:rsidRPr="00D13F09" w14:paraId="5D36562B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178FB3EC" w14:textId="10AD9A34" w:rsidR="00D13F09" w:rsidRPr="00A8652F" w:rsidRDefault="00D13F09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i/>
                <w:iCs/>
                <w:sz w:val="22"/>
              </w:rPr>
              <w:t>ASN1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7EF61236" w14:textId="2AF9EDBB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TTGTGAAGTCATTGCTCACTTG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4125ABA3" w14:textId="5D80143E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GTCATCGTTTAGGCCTTTCATC</w:t>
            </w:r>
          </w:p>
        </w:tc>
      </w:tr>
      <w:tr w:rsidR="00D13F09" w:rsidRPr="00D13F09" w14:paraId="0CE38771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419EECA5" w14:textId="08212C61" w:rsidR="00D13F09" w:rsidRPr="00A8652F" w:rsidRDefault="00D13F09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i/>
                <w:iCs/>
                <w:sz w:val="22"/>
              </w:rPr>
              <w:t>HAK5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08E95388" w14:textId="0F474776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CATGGTCATTGGTGATGGAATC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7A3636DC" w14:textId="58B1A4BD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GAGAATCCAACTTTATCGGTGC</w:t>
            </w:r>
          </w:p>
        </w:tc>
      </w:tr>
      <w:tr w:rsidR="00D13F09" w:rsidRPr="00D13F09" w14:paraId="48AB459F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4368953D" w14:textId="6329D614" w:rsidR="00D13F09" w:rsidRPr="00A8652F" w:rsidRDefault="00D13F09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i/>
                <w:iCs/>
                <w:sz w:val="22"/>
              </w:rPr>
              <w:t>CRK6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1E321DCD" w14:textId="1511E92B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AAGTTTTGTTTCCTCCACGATG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03AE16BF" w14:textId="27D09971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GTACAAATTCTGGTATGCGGTC</w:t>
            </w:r>
          </w:p>
        </w:tc>
      </w:tr>
      <w:tr w:rsidR="00C25505" w:rsidRPr="00D13F09" w14:paraId="0FC14E79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1A02F0D6" w14:textId="77777777" w:rsidR="00C25505" w:rsidRPr="00A8652F" w:rsidRDefault="00C25505" w:rsidP="00AF277C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i/>
                <w:iCs/>
                <w:sz w:val="22"/>
              </w:rPr>
              <w:t>GSTF12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7DDDFE6E" w14:textId="77777777" w:rsidR="00C25505" w:rsidRPr="00A8652F" w:rsidRDefault="00C25505" w:rsidP="00AF277C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AGATACTACGCTACCAAGTTCG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4876C71C" w14:textId="77777777" w:rsidR="00C25505" w:rsidRPr="00A8652F" w:rsidRDefault="00C25505" w:rsidP="00AF277C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TGATTAGGTTAATCACGAGGGG</w:t>
            </w:r>
          </w:p>
        </w:tc>
      </w:tr>
      <w:tr w:rsidR="00C25505" w:rsidRPr="00D13F09" w14:paraId="10FD0D33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7CB3D843" w14:textId="58A7DAE2" w:rsidR="00C25505" w:rsidRPr="00A8652F" w:rsidRDefault="006E087C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2"/>
              </w:rPr>
              <w:t>PPa1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1A7C8671" w14:textId="2243CAED" w:rsidR="00C25505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GACCCCATTGATGTCTTAGTCA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363E5985" w14:textId="2BFA479B" w:rsidR="00C25505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TCTTTGATGTCAGTGTAGTGCT</w:t>
            </w:r>
          </w:p>
        </w:tc>
      </w:tr>
      <w:tr w:rsidR="00C25505" w:rsidRPr="00D13F09" w14:paraId="097B3ED7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4E2C9F29" w14:textId="7138F5B1" w:rsidR="00C25505" w:rsidRPr="00A8652F" w:rsidRDefault="006E087C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2"/>
              </w:rPr>
              <w:t>PPa2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20E2B479" w14:textId="2C09AF25" w:rsidR="00C25505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CTAGACAAGAACAGTGGCCTTA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343251DC" w14:textId="2159AD8C" w:rsidR="00C25505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ACATCCATTGGATCACTGTCTT</w:t>
            </w:r>
          </w:p>
        </w:tc>
      </w:tr>
      <w:tr w:rsidR="00C25505" w:rsidRPr="00D13F09" w14:paraId="0554A8F9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589AB784" w14:textId="1A647431" w:rsidR="00C25505" w:rsidRPr="00A8652F" w:rsidRDefault="006E087C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2"/>
              </w:rPr>
              <w:t>PPa3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427F27F5" w14:textId="502DF4DA" w:rsidR="00C25505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ACAAAATCATAGCCGTATGTGC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232CB627" w14:textId="0AF9DBFA" w:rsidR="00C25505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CTGAATAGCTTCATGTGCACTC</w:t>
            </w:r>
          </w:p>
        </w:tc>
      </w:tr>
      <w:tr w:rsidR="00C25505" w:rsidRPr="00D13F09" w14:paraId="27C05AF8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376FEC38" w14:textId="0A802DD6" w:rsidR="00C25505" w:rsidRPr="00A8652F" w:rsidRDefault="006E087C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2"/>
              </w:rPr>
              <w:t>PPa4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5BC60246" w14:textId="2F3E42A7" w:rsidR="00C25505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GTCTCATTAAGGTCGACCGTAT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565220C7" w14:textId="66E45372" w:rsidR="00C25505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TGTAATGGCGATACTCTGGATC</w:t>
            </w:r>
          </w:p>
        </w:tc>
      </w:tr>
      <w:tr w:rsidR="00C25505" w:rsidRPr="00D13F09" w14:paraId="49431FC3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2C10A5F0" w14:textId="614CDCA5" w:rsidR="00C25505" w:rsidRPr="00A8652F" w:rsidRDefault="006E087C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2"/>
              </w:rPr>
              <w:lastRenderedPageBreak/>
              <w:t>PPa5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15BAA39C" w14:textId="329610CC" w:rsidR="00C25505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TTTGTCTAAGAGATCGGTTGCT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34234CB9" w14:textId="7E51D5FD" w:rsidR="00C25505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TCATATTTGACTTTGCTCCCCT</w:t>
            </w:r>
          </w:p>
        </w:tc>
      </w:tr>
      <w:tr w:rsidR="00C25505" w:rsidRPr="00D13F09" w14:paraId="560A83AB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1C2052C6" w14:textId="52FFE249" w:rsidR="00C25505" w:rsidRPr="00A8652F" w:rsidRDefault="006E087C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2"/>
              </w:rPr>
              <w:t>PPa6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1F1441FC" w14:textId="1B558C19" w:rsidR="00C25505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TAGACTGGAAGATTGTTGCCAT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67342208" w14:textId="27C6C01B" w:rsidR="00C25505" w:rsidRPr="00A8652F" w:rsidRDefault="006E087C" w:rsidP="006E087C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CCATCTGGGATCTTGTAGTCTC</w:t>
            </w:r>
          </w:p>
        </w:tc>
      </w:tr>
      <w:tr w:rsidR="006E087C" w:rsidRPr="00D13F09" w14:paraId="1C32A1A7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7482FF75" w14:textId="24C17E91" w:rsidR="006E087C" w:rsidRDefault="006E087C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2"/>
              </w:rPr>
              <w:t>VP2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608F2855" w14:textId="6E4D10B9" w:rsidR="006E087C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CTATGCTCATGTTTGCAACAGT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6F0B3665" w14:textId="075C38A7" w:rsidR="006E087C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AGTCGCAAGCATTTTTATGAGG</w:t>
            </w:r>
          </w:p>
        </w:tc>
      </w:tr>
      <w:tr w:rsidR="00C25505" w:rsidRPr="00D13F09" w14:paraId="0066339F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4B30341E" w14:textId="6B437F97" w:rsidR="00C25505" w:rsidRPr="00A8652F" w:rsidRDefault="006E087C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2"/>
              </w:rPr>
              <w:t>AVP1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134C46C8" w14:textId="4658CDE5" w:rsidR="00C25505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CTGTCATTGCTGATAATGTCGG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70441F00" w14:textId="56EBF5D4" w:rsidR="00C25505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GATTCCCATTGAACTGATGAGC</w:t>
            </w:r>
          </w:p>
        </w:tc>
      </w:tr>
      <w:tr w:rsidR="00C25505" w:rsidRPr="00D13F09" w14:paraId="17105592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6EE3F9EC" w14:textId="05E6A5BC" w:rsidR="00C25505" w:rsidRPr="00A8652F" w:rsidRDefault="006E087C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2"/>
              </w:rPr>
              <w:t>SOS1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3AF7BCD5" w14:textId="6C103324" w:rsidR="00C25505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ATTTTGATGCAGTCAGTGGATG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4D141903" w14:textId="432FD1E9" w:rsidR="00C25505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GCAAGCAGATTCTAGTCTTTCG</w:t>
            </w:r>
          </w:p>
        </w:tc>
      </w:tr>
      <w:tr w:rsidR="006E087C" w:rsidRPr="00D13F09" w14:paraId="7CE19316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1516B05E" w14:textId="71245018" w:rsidR="006E087C" w:rsidRPr="00A8652F" w:rsidRDefault="006E087C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2"/>
              </w:rPr>
              <w:t>SOS2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2278B1AF" w14:textId="5D46A8C3" w:rsidR="006E087C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GCGAACTCAATGGGTTTTAAGT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0B454E82" w14:textId="2E0BAC30" w:rsidR="006E087C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CTTACGTCTACCATGAAAAGCG</w:t>
            </w:r>
          </w:p>
        </w:tc>
      </w:tr>
      <w:tr w:rsidR="00C25505" w:rsidRPr="00D13F09" w14:paraId="7DCEC3A7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nil"/>
              <w:right w:val="nil"/>
            </w:tcBorders>
            <w:vAlign w:val="center"/>
          </w:tcPr>
          <w:p w14:paraId="4599EFDE" w14:textId="7AFF1C9B" w:rsidR="00C25505" w:rsidRPr="00A8652F" w:rsidRDefault="006E087C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2"/>
              </w:rPr>
              <w:t>SOS3</w:t>
            </w:r>
          </w:p>
        </w:tc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</w:tcPr>
          <w:p w14:paraId="3D93EB92" w14:textId="31E92C55" w:rsidR="00C25505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CCGGTCCATGAAAAAGTCAAAT</w:t>
            </w:r>
          </w:p>
        </w:tc>
        <w:tc>
          <w:tcPr>
            <w:tcW w:w="3597" w:type="dxa"/>
            <w:tcBorders>
              <w:top w:val="nil"/>
              <w:left w:val="nil"/>
              <w:bottom w:val="nil"/>
            </w:tcBorders>
          </w:tcPr>
          <w:p w14:paraId="6EC1044C" w14:textId="62147730" w:rsidR="00C25505" w:rsidRPr="00A8652F" w:rsidRDefault="006E087C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6E087C">
              <w:rPr>
                <w:rFonts w:ascii="Times New Roman" w:hAnsi="Times New Roman" w:cs="Times New Roman" w:hint="eastAsia"/>
                <w:sz w:val="22"/>
              </w:rPr>
              <w:t>CTCTTTCAATTCTTCTCGCTCG</w:t>
            </w:r>
          </w:p>
        </w:tc>
      </w:tr>
      <w:tr w:rsidR="00A8652F" w:rsidRPr="00D13F09" w14:paraId="28EAF549" w14:textId="77777777" w:rsidTr="00C25505">
        <w:trPr>
          <w:trHeight w:val="227"/>
          <w:jc w:val="center"/>
        </w:trPr>
        <w:tc>
          <w:tcPr>
            <w:tcW w:w="1474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18C5D891" w14:textId="77939B58" w:rsidR="00D13F09" w:rsidRPr="00A8652F" w:rsidRDefault="00D13F09" w:rsidP="00A8652F">
            <w:pPr>
              <w:spacing w:line="400" w:lineRule="exact"/>
              <w:jc w:val="center"/>
              <w:rPr>
                <w:rFonts w:ascii="Times New Roman" w:hAnsi="Times New Roman" w:cs="Times New Roman"/>
                <w:i/>
                <w:iCs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i/>
                <w:iCs/>
                <w:sz w:val="22"/>
              </w:rPr>
              <w:t>UBQ10</w:t>
            </w:r>
          </w:p>
        </w:tc>
        <w:tc>
          <w:tcPr>
            <w:tcW w:w="35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912011F" w14:textId="310C9E3D" w:rsidR="00D13F09" w:rsidRPr="00A8652F" w:rsidRDefault="00D13F09" w:rsidP="00A8652F">
            <w:pPr>
              <w:tabs>
                <w:tab w:val="left" w:pos="840"/>
              </w:tabs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AATTGGAGGATGGTCGTACTTT</w:t>
            </w:r>
          </w:p>
        </w:tc>
        <w:tc>
          <w:tcPr>
            <w:tcW w:w="3597" w:type="dxa"/>
            <w:tcBorders>
              <w:top w:val="nil"/>
              <w:left w:val="nil"/>
              <w:bottom w:val="single" w:sz="12" w:space="0" w:color="auto"/>
            </w:tcBorders>
          </w:tcPr>
          <w:p w14:paraId="42C20948" w14:textId="01890555" w:rsidR="00D13F09" w:rsidRPr="00A8652F" w:rsidRDefault="00D13F09" w:rsidP="00A8652F">
            <w:pPr>
              <w:spacing w:line="400" w:lineRule="exact"/>
              <w:rPr>
                <w:rFonts w:ascii="Times New Roman" w:hAnsi="Times New Roman" w:cs="Times New Roman"/>
                <w:sz w:val="22"/>
              </w:rPr>
            </w:pPr>
            <w:r w:rsidRPr="00A8652F">
              <w:rPr>
                <w:rFonts w:ascii="Times New Roman" w:hAnsi="Times New Roman" w:cs="Times New Roman" w:hint="eastAsia"/>
                <w:sz w:val="22"/>
              </w:rPr>
              <w:t>CAAAGTCTTGACGAAGATCTGC</w:t>
            </w:r>
          </w:p>
        </w:tc>
      </w:tr>
    </w:tbl>
    <w:p w14:paraId="43B95B26" w14:textId="77777777" w:rsidR="00D13F09" w:rsidRPr="00EF10B2" w:rsidRDefault="00D13F09" w:rsidP="00395C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D13F09" w:rsidRPr="00EF10B2" w:rsidSect="005E6968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2E7E27" w14:textId="77777777" w:rsidR="00206749" w:rsidRDefault="00206749" w:rsidP="0034647D">
      <w:pPr>
        <w:rPr>
          <w:rFonts w:hint="eastAsia"/>
        </w:rPr>
      </w:pPr>
      <w:r>
        <w:separator/>
      </w:r>
    </w:p>
  </w:endnote>
  <w:endnote w:type="continuationSeparator" w:id="0">
    <w:p w14:paraId="38664670" w14:textId="77777777" w:rsidR="00206749" w:rsidRDefault="00206749" w:rsidP="0034647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C1AE60" w14:textId="77777777" w:rsidR="00206749" w:rsidRDefault="00206749" w:rsidP="0034647D">
      <w:pPr>
        <w:rPr>
          <w:rFonts w:hint="eastAsia"/>
        </w:rPr>
      </w:pPr>
      <w:r>
        <w:separator/>
      </w:r>
    </w:p>
  </w:footnote>
  <w:footnote w:type="continuationSeparator" w:id="0">
    <w:p w14:paraId="4E349FE0" w14:textId="77777777" w:rsidR="00206749" w:rsidRDefault="00206749" w:rsidP="0034647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91B"/>
    <w:rsid w:val="000723FF"/>
    <w:rsid w:val="00073D80"/>
    <w:rsid w:val="00074207"/>
    <w:rsid w:val="000B00FE"/>
    <w:rsid w:val="000E217F"/>
    <w:rsid w:val="001056BC"/>
    <w:rsid w:val="00105D4F"/>
    <w:rsid w:val="00112CE9"/>
    <w:rsid w:val="00116BC2"/>
    <w:rsid w:val="00141396"/>
    <w:rsid w:val="001457AF"/>
    <w:rsid w:val="00165229"/>
    <w:rsid w:val="0017726A"/>
    <w:rsid w:val="001B10B9"/>
    <w:rsid w:val="001C0F1A"/>
    <w:rsid w:val="001C548B"/>
    <w:rsid w:val="001E08B9"/>
    <w:rsid w:val="00206749"/>
    <w:rsid w:val="00291593"/>
    <w:rsid w:val="002A7BC0"/>
    <w:rsid w:val="003058FE"/>
    <w:rsid w:val="0034647D"/>
    <w:rsid w:val="003806A0"/>
    <w:rsid w:val="00395054"/>
    <w:rsid w:val="00395CC0"/>
    <w:rsid w:val="003C08AB"/>
    <w:rsid w:val="004310CB"/>
    <w:rsid w:val="004343A6"/>
    <w:rsid w:val="00443675"/>
    <w:rsid w:val="00460C6A"/>
    <w:rsid w:val="004876F5"/>
    <w:rsid w:val="004C17FF"/>
    <w:rsid w:val="004C3F10"/>
    <w:rsid w:val="0051248F"/>
    <w:rsid w:val="00526A7B"/>
    <w:rsid w:val="00534350"/>
    <w:rsid w:val="0054244C"/>
    <w:rsid w:val="005437A6"/>
    <w:rsid w:val="005660DF"/>
    <w:rsid w:val="00596697"/>
    <w:rsid w:val="005A232C"/>
    <w:rsid w:val="005C0C7D"/>
    <w:rsid w:val="005D5A4F"/>
    <w:rsid w:val="005E6968"/>
    <w:rsid w:val="006024C4"/>
    <w:rsid w:val="00682E5A"/>
    <w:rsid w:val="006A0B71"/>
    <w:rsid w:val="006C1CAD"/>
    <w:rsid w:val="006C6A74"/>
    <w:rsid w:val="006E087C"/>
    <w:rsid w:val="006F5208"/>
    <w:rsid w:val="00774693"/>
    <w:rsid w:val="007A26E8"/>
    <w:rsid w:val="007B1E19"/>
    <w:rsid w:val="007C4CAC"/>
    <w:rsid w:val="00816569"/>
    <w:rsid w:val="00821A59"/>
    <w:rsid w:val="00832981"/>
    <w:rsid w:val="00840C5A"/>
    <w:rsid w:val="008A41D4"/>
    <w:rsid w:val="008B671C"/>
    <w:rsid w:val="00900330"/>
    <w:rsid w:val="00912CC4"/>
    <w:rsid w:val="009179B4"/>
    <w:rsid w:val="00926C76"/>
    <w:rsid w:val="00927172"/>
    <w:rsid w:val="00927CA9"/>
    <w:rsid w:val="00933B34"/>
    <w:rsid w:val="00956F4A"/>
    <w:rsid w:val="009622B7"/>
    <w:rsid w:val="00970DD6"/>
    <w:rsid w:val="00981192"/>
    <w:rsid w:val="009829C5"/>
    <w:rsid w:val="00990642"/>
    <w:rsid w:val="00A25351"/>
    <w:rsid w:val="00A67CF8"/>
    <w:rsid w:val="00A8652F"/>
    <w:rsid w:val="00AA6EA5"/>
    <w:rsid w:val="00AB69CB"/>
    <w:rsid w:val="00AD48D2"/>
    <w:rsid w:val="00B13610"/>
    <w:rsid w:val="00B24ED5"/>
    <w:rsid w:val="00B54419"/>
    <w:rsid w:val="00B656CB"/>
    <w:rsid w:val="00B90B9F"/>
    <w:rsid w:val="00B93D9B"/>
    <w:rsid w:val="00B97F78"/>
    <w:rsid w:val="00BB0DBD"/>
    <w:rsid w:val="00BC0853"/>
    <w:rsid w:val="00C25505"/>
    <w:rsid w:val="00C36DE3"/>
    <w:rsid w:val="00C96788"/>
    <w:rsid w:val="00D01475"/>
    <w:rsid w:val="00D0192D"/>
    <w:rsid w:val="00D0623A"/>
    <w:rsid w:val="00D13F09"/>
    <w:rsid w:val="00D42808"/>
    <w:rsid w:val="00D53B5D"/>
    <w:rsid w:val="00DB2C48"/>
    <w:rsid w:val="00DC4281"/>
    <w:rsid w:val="00DD195D"/>
    <w:rsid w:val="00DE3CAC"/>
    <w:rsid w:val="00DE47E0"/>
    <w:rsid w:val="00E26F2E"/>
    <w:rsid w:val="00E305A7"/>
    <w:rsid w:val="00E314BB"/>
    <w:rsid w:val="00EB3F6E"/>
    <w:rsid w:val="00EC1F95"/>
    <w:rsid w:val="00EF10B2"/>
    <w:rsid w:val="00EF2986"/>
    <w:rsid w:val="00F248DF"/>
    <w:rsid w:val="00F24B8D"/>
    <w:rsid w:val="00F71AA8"/>
    <w:rsid w:val="00FB291B"/>
    <w:rsid w:val="00FC0457"/>
    <w:rsid w:val="00FF4F76"/>
    <w:rsid w:val="00FF5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7E82E9"/>
  <w15:chartTrackingRefBased/>
  <w15:docId w15:val="{1A2B7A5E-3927-418D-8492-2F0EEFE49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95054"/>
    <w:pPr>
      <w:keepNext/>
      <w:keepLines/>
      <w:spacing w:before="240" w:after="240" w:line="480" w:lineRule="auto"/>
      <w:outlineLvl w:val="0"/>
    </w:pPr>
    <w:rPr>
      <w:rFonts w:eastAsia="Times New Roman"/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95054"/>
    <w:rPr>
      <w:rFonts w:eastAsia="Times New Roman"/>
      <w:b/>
      <w:bCs/>
      <w:kern w:val="44"/>
      <w:sz w:val="28"/>
      <w:szCs w:val="44"/>
    </w:rPr>
  </w:style>
  <w:style w:type="paragraph" w:styleId="a3">
    <w:name w:val="header"/>
    <w:basedOn w:val="a"/>
    <w:link w:val="a4"/>
    <w:uiPriority w:val="99"/>
    <w:unhideWhenUsed/>
    <w:rsid w:val="003464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64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64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647D"/>
    <w:rPr>
      <w:sz w:val="18"/>
      <w:szCs w:val="18"/>
    </w:rPr>
  </w:style>
  <w:style w:type="table" w:styleId="a7">
    <w:name w:val="Table Grid"/>
    <w:basedOn w:val="a1"/>
    <w:uiPriority w:val="39"/>
    <w:rsid w:val="00D13F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9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E212E-F770-491C-A8AC-D862E9536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1027</TotalTime>
  <Pages>14</Pages>
  <Words>811</Words>
  <Characters>4624</Characters>
  <Application>Microsoft Office Word</Application>
  <DocSecurity>0</DocSecurity>
  <Lines>38</Lines>
  <Paragraphs>10</Paragraphs>
  <ScaleCrop>false</ScaleCrop>
  <Company/>
  <LinksUpToDate>false</LinksUpToDate>
  <CharactersWithSpaces>5425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 Wang</dc:creator>
  <cp:keywords/>
  <dc:description/>
  <cp:lastModifiedBy>超 王</cp:lastModifiedBy>
  <cp:revision>170</cp:revision>
  <dcterms:created xsi:type="dcterms:W3CDTF">2024-08-08T10:18:00Z</dcterms:created>
  <dcterms:modified xsi:type="dcterms:W3CDTF">2025-04-15T09:14:00Z</dcterms:modified>
</cp:coreProperties>
</file>