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A360B3" w14:textId="4BE5523A" w:rsidR="00FE7801" w:rsidRDefault="00FE7801" w:rsidP="008F371E">
      <w:pPr>
        <w:spacing w:line="360" w:lineRule="auto"/>
        <w:jc w:val="center"/>
        <w:rPr>
          <w:rFonts w:eastAsia="Batang"/>
          <w:b/>
          <w:bCs/>
          <w:sz w:val="36"/>
          <w:szCs w:val="36"/>
        </w:rPr>
      </w:pPr>
      <w:r w:rsidRPr="008F371E">
        <w:rPr>
          <w:rFonts w:eastAsia="Batang"/>
          <w:b/>
          <w:bCs/>
          <w:sz w:val="36"/>
          <w:szCs w:val="36"/>
        </w:rPr>
        <w:t>Supplementary information:</w:t>
      </w:r>
    </w:p>
    <w:p w14:paraId="318CC896" w14:textId="77777777" w:rsidR="008F371E" w:rsidRPr="008F371E" w:rsidRDefault="008F371E" w:rsidP="008F371E">
      <w:pPr>
        <w:spacing w:line="360" w:lineRule="auto"/>
        <w:jc w:val="center"/>
        <w:rPr>
          <w:rFonts w:eastAsia="Batang"/>
          <w:b/>
          <w:bCs/>
          <w:sz w:val="36"/>
          <w:szCs w:val="36"/>
        </w:rPr>
      </w:pPr>
    </w:p>
    <w:p w14:paraId="6DDE7619" w14:textId="673BCFDF" w:rsidR="00FE7801" w:rsidRPr="00C014F5" w:rsidRDefault="00DE28E1" w:rsidP="00FE7801">
      <w:pPr>
        <w:jc w:val="center"/>
        <w:rPr>
          <w:b/>
          <w:bCs/>
          <w:color w:val="000000" w:themeColor="text1"/>
          <w:sz w:val="32"/>
          <w:szCs w:val="44"/>
        </w:rPr>
      </w:pPr>
      <w:r w:rsidRPr="00C014F5">
        <w:rPr>
          <w:b/>
          <w:bCs/>
          <w:color w:val="000000" w:themeColor="text1"/>
          <w:sz w:val="32"/>
          <w:szCs w:val="44"/>
        </w:rPr>
        <w:t>Fluorescence-free single-molecule microscopy via electronic resonance stimulated Raman scattering</w:t>
      </w:r>
    </w:p>
    <w:p w14:paraId="4DCEABF7" w14:textId="77777777" w:rsidR="00DE28E1" w:rsidRPr="00C014F5" w:rsidRDefault="00DE28E1" w:rsidP="00FE7801">
      <w:pPr>
        <w:jc w:val="center"/>
        <w:rPr>
          <w:b/>
          <w:bCs/>
          <w:color w:val="000000" w:themeColor="text1"/>
          <w:sz w:val="28"/>
          <w:szCs w:val="40"/>
        </w:rPr>
      </w:pPr>
    </w:p>
    <w:p w14:paraId="5DAC12CB" w14:textId="77777777" w:rsidR="00CF0EA1" w:rsidRPr="00771A80" w:rsidRDefault="00CF0EA1" w:rsidP="00CF0EA1">
      <w:pPr>
        <w:jc w:val="center"/>
        <w:rPr>
          <w:szCs w:val="36"/>
        </w:rPr>
      </w:pPr>
      <w:proofErr w:type="spellStart"/>
      <w:r w:rsidRPr="00771A80">
        <w:rPr>
          <w:szCs w:val="36"/>
        </w:rPr>
        <w:t>Sumin</w:t>
      </w:r>
      <w:proofErr w:type="spellEnd"/>
      <w:r w:rsidRPr="00771A80">
        <w:rPr>
          <w:szCs w:val="36"/>
        </w:rPr>
        <w:t xml:space="preserve"> Oh</w:t>
      </w:r>
      <w:r w:rsidRPr="00360814">
        <w:rPr>
          <w:szCs w:val="36"/>
          <w:vertAlign w:val="superscript"/>
        </w:rPr>
        <w:t>1,2</w:t>
      </w:r>
      <w:r w:rsidRPr="00771A80">
        <w:rPr>
          <w:szCs w:val="36"/>
        </w:rPr>
        <w:t xml:space="preserve">, </w:t>
      </w:r>
      <w:proofErr w:type="spellStart"/>
      <w:r>
        <w:rPr>
          <w:szCs w:val="36"/>
        </w:rPr>
        <w:t>Yunji</w:t>
      </w:r>
      <w:proofErr w:type="spellEnd"/>
      <w:r>
        <w:rPr>
          <w:szCs w:val="36"/>
        </w:rPr>
        <w:t xml:space="preserve"> Eom</w:t>
      </w:r>
      <w:r w:rsidRPr="00D77B54">
        <w:rPr>
          <w:szCs w:val="36"/>
          <w:vertAlign w:val="superscript"/>
        </w:rPr>
        <w:t>1,2</w:t>
      </w:r>
      <w:r w:rsidRPr="00771A80">
        <w:rPr>
          <w:szCs w:val="36"/>
        </w:rPr>
        <w:t xml:space="preserve">, </w:t>
      </w:r>
      <w:r>
        <w:rPr>
          <w:szCs w:val="36"/>
        </w:rPr>
        <w:t>Ha Yeon Kim</w:t>
      </w:r>
      <w:r w:rsidRPr="00D77B54">
        <w:rPr>
          <w:szCs w:val="36"/>
          <w:vertAlign w:val="superscript"/>
        </w:rPr>
        <w:t>1</w:t>
      </w:r>
      <w:r w:rsidRPr="00771A80">
        <w:rPr>
          <w:szCs w:val="36"/>
        </w:rPr>
        <w:t xml:space="preserve">, </w:t>
      </w:r>
      <w:r>
        <w:rPr>
          <w:szCs w:val="36"/>
        </w:rPr>
        <w:t>Ayushi Tripathi</w:t>
      </w:r>
      <w:r w:rsidRPr="00D77B54">
        <w:rPr>
          <w:szCs w:val="36"/>
          <w:vertAlign w:val="superscript"/>
        </w:rPr>
        <w:t>1</w:t>
      </w:r>
      <w:r>
        <w:rPr>
          <w:szCs w:val="36"/>
        </w:rPr>
        <w:t xml:space="preserve">, </w:t>
      </w:r>
      <w:proofErr w:type="spellStart"/>
      <w:r>
        <w:rPr>
          <w:szCs w:val="36"/>
        </w:rPr>
        <w:t>Sungnam</w:t>
      </w:r>
      <w:proofErr w:type="spellEnd"/>
      <w:r>
        <w:rPr>
          <w:szCs w:val="36"/>
        </w:rPr>
        <w:t xml:space="preserve"> Park</w:t>
      </w:r>
      <w:r w:rsidRPr="00D77B54">
        <w:rPr>
          <w:szCs w:val="36"/>
          <w:vertAlign w:val="superscript"/>
        </w:rPr>
        <w:t>1</w:t>
      </w:r>
      <w:r>
        <w:rPr>
          <w:szCs w:val="36"/>
          <w:vertAlign w:val="superscript"/>
        </w:rPr>
        <w:t>*</w:t>
      </w:r>
      <w:r w:rsidRPr="00771A80">
        <w:rPr>
          <w:szCs w:val="36"/>
        </w:rPr>
        <w:t xml:space="preserve">, </w:t>
      </w:r>
      <w:r>
        <w:rPr>
          <w:szCs w:val="36"/>
        </w:rPr>
        <w:t>Han Young Woo</w:t>
      </w:r>
      <w:r w:rsidRPr="00D77B54">
        <w:rPr>
          <w:szCs w:val="36"/>
          <w:vertAlign w:val="superscript"/>
        </w:rPr>
        <w:t>1</w:t>
      </w:r>
      <w:r>
        <w:rPr>
          <w:szCs w:val="36"/>
          <w:vertAlign w:val="superscript"/>
        </w:rPr>
        <w:t>*</w:t>
      </w:r>
      <w:r w:rsidRPr="00771A80">
        <w:rPr>
          <w:szCs w:val="36"/>
        </w:rPr>
        <w:t>, Sang-</w:t>
      </w:r>
      <w:proofErr w:type="spellStart"/>
      <w:r w:rsidRPr="00771A80">
        <w:rPr>
          <w:szCs w:val="36"/>
        </w:rPr>
        <w:t>Hee</w:t>
      </w:r>
      <w:proofErr w:type="spellEnd"/>
      <w:r w:rsidRPr="00771A80">
        <w:rPr>
          <w:szCs w:val="36"/>
        </w:rPr>
        <w:t xml:space="preserve"> Shim</w:t>
      </w:r>
      <w:r w:rsidRPr="00D77B54">
        <w:rPr>
          <w:szCs w:val="36"/>
          <w:vertAlign w:val="superscript"/>
        </w:rPr>
        <w:t>1</w:t>
      </w:r>
      <w:r>
        <w:rPr>
          <w:szCs w:val="36"/>
          <w:vertAlign w:val="superscript"/>
        </w:rPr>
        <w:t>*</w:t>
      </w:r>
    </w:p>
    <w:p w14:paraId="2D59E936" w14:textId="77777777" w:rsidR="00CF0EA1" w:rsidRPr="00771A80" w:rsidRDefault="00CF0EA1" w:rsidP="00CF0EA1">
      <w:pPr>
        <w:jc w:val="center"/>
        <w:rPr>
          <w:szCs w:val="36"/>
        </w:rPr>
      </w:pPr>
    </w:p>
    <w:p w14:paraId="6D5492EF" w14:textId="77777777" w:rsidR="00CF0EA1" w:rsidRDefault="00CF0EA1" w:rsidP="00CF0EA1">
      <w:pPr>
        <w:jc w:val="center"/>
        <w:rPr>
          <w:szCs w:val="36"/>
        </w:rPr>
      </w:pPr>
      <w:r w:rsidRPr="00360814">
        <w:rPr>
          <w:szCs w:val="36"/>
          <w:vertAlign w:val="superscript"/>
        </w:rPr>
        <w:t>1</w:t>
      </w:r>
      <w:r w:rsidRPr="00771A80">
        <w:rPr>
          <w:szCs w:val="36"/>
        </w:rPr>
        <w:t>Department of Chemistry, Korea University, Seoul, Korea</w:t>
      </w:r>
    </w:p>
    <w:p w14:paraId="6095BE41" w14:textId="77777777" w:rsidR="00CF0EA1" w:rsidRDefault="00CF0EA1" w:rsidP="00CF0EA1">
      <w:pPr>
        <w:jc w:val="center"/>
        <w:rPr>
          <w:szCs w:val="36"/>
        </w:rPr>
      </w:pPr>
      <w:r w:rsidRPr="00360814">
        <w:rPr>
          <w:szCs w:val="36"/>
          <w:vertAlign w:val="superscript"/>
        </w:rPr>
        <w:t>2</w:t>
      </w:r>
      <w:r>
        <w:rPr>
          <w:szCs w:val="36"/>
        </w:rPr>
        <w:t xml:space="preserve">These authors contributed equally: </w:t>
      </w:r>
      <w:proofErr w:type="spellStart"/>
      <w:r>
        <w:rPr>
          <w:szCs w:val="36"/>
        </w:rPr>
        <w:t>Sumin</w:t>
      </w:r>
      <w:proofErr w:type="spellEnd"/>
      <w:r>
        <w:rPr>
          <w:szCs w:val="36"/>
        </w:rPr>
        <w:t xml:space="preserve"> Oh, </w:t>
      </w:r>
      <w:proofErr w:type="spellStart"/>
      <w:r>
        <w:rPr>
          <w:szCs w:val="36"/>
        </w:rPr>
        <w:t>Yunji</w:t>
      </w:r>
      <w:proofErr w:type="spellEnd"/>
      <w:r>
        <w:rPr>
          <w:szCs w:val="36"/>
        </w:rPr>
        <w:t xml:space="preserve"> </w:t>
      </w:r>
      <w:proofErr w:type="spellStart"/>
      <w:r>
        <w:rPr>
          <w:szCs w:val="36"/>
        </w:rPr>
        <w:t>Eom</w:t>
      </w:r>
      <w:proofErr w:type="spellEnd"/>
    </w:p>
    <w:p w14:paraId="6BB09EF3" w14:textId="77777777" w:rsidR="00CF0EA1" w:rsidRDefault="00CF0EA1" w:rsidP="00CF0EA1">
      <w:pPr>
        <w:jc w:val="center"/>
        <w:rPr>
          <w:szCs w:val="36"/>
        </w:rPr>
      </w:pPr>
      <w:r>
        <w:rPr>
          <w:szCs w:val="36"/>
        </w:rPr>
        <w:t xml:space="preserve">*e-mail: </w:t>
      </w:r>
      <w:hyperlink r:id="rId8" w:history="1">
        <w:r w:rsidRPr="0036728A">
          <w:rPr>
            <w:rStyle w:val="Hyperlink"/>
            <w:szCs w:val="36"/>
          </w:rPr>
          <w:t>spark8@korea.ac.kr</w:t>
        </w:r>
      </w:hyperlink>
      <w:r>
        <w:rPr>
          <w:szCs w:val="36"/>
        </w:rPr>
        <w:t xml:space="preserve">, </w:t>
      </w:r>
      <w:hyperlink r:id="rId9" w:history="1">
        <w:r w:rsidRPr="0036728A">
          <w:rPr>
            <w:rStyle w:val="Hyperlink"/>
            <w:szCs w:val="36"/>
          </w:rPr>
          <w:t>hywoo@korea.ac.kr</w:t>
        </w:r>
      </w:hyperlink>
      <w:r>
        <w:rPr>
          <w:szCs w:val="36"/>
        </w:rPr>
        <w:t xml:space="preserve">, </w:t>
      </w:r>
      <w:hyperlink r:id="rId10" w:history="1">
        <w:r w:rsidRPr="0036728A">
          <w:rPr>
            <w:rStyle w:val="Hyperlink"/>
            <w:szCs w:val="36"/>
          </w:rPr>
          <w:t>sangheeshim@korea.ac.kr</w:t>
        </w:r>
      </w:hyperlink>
    </w:p>
    <w:p w14:paraId="5F682058" w14:textId="77777777" w:rsidR="008F371E" w:rsidRDefault="008F371E" w:rsidP="008F371E">
      <w:pPr>
        <w:spacing w:line="360" w:lineRule="auto"/>
      </w:pPr>
    </w:p>
    <w:p w14:paraId="3E600C50" w14:textId="77777777" w:rsidR="0001576C" w:rsidRDefault="0001576C" w:rsidP="008F371E">
      <w:pPr>
        <w:spacing w:line="360" w:lineRule="auto"/>
      </w:pPr>
    </w:p>
    <w:p w14:paraId="7ACE279C" w14:textId="77777777" w:rsidR="0001576C" w:rsidRDefault="0001576C" w:rsidP="008F371E">
      <w:pPr>
        <w:spacing w:line="360" w:lineRule="auto"/>
      </w:pPr>
    </w:p>
    <w:p w14:paraId="15A03E4D" w14:textId="77777777" w:rsidR="0001576C" w:rsidRDefault="0001576C" w:rsidP="008F371E">
      <w:pPr>
        <w:spacing w:line="360" w:lineRule="auto"/>
      </w:pPr>
    </w:p>
    <w:p w14:paraId="15D60CDC" w14:textId="77777777" w:rsidR="0001576C" w:rsidRDefault="0001576C" w:rsidP="008F371E">
      <w:pPr>
        <w:spacing w:line="360" w:lineRule="auto"/>
      </w:pPr>
    </w:p>
    <w:p w14:paraId="61D587AA" w14:textId="77777777" w:rsidR="0001576C" w:rsidRDefault="0001576C" w:rsidP="008F371E">
      <w:pPr>
        <w:spacing w:line="360" w:lineRule="auto"/>
      </w:pPr>
    </w:p>
    <w:p w14:paraId="5A265D8D" w14:textId="77777777" w:rsidR="0001576C" w:rsidRDefault="0001576C" w:rsidP="008F371E">
      <w:pPr>
        <w:spacing w:line="360" w:lineRule="auto"/>
      </w:pPr>
    </w:p>
    <w:p w14:paraId="7F7FCAD6" w14:textId="77777777" w:rsidR="0001576C" w:rsidRDefault="0001576C" w:rsidP="008F371E">
      <w:pPr>
        <w:spacing w:line="360" w:lineRule="auto"/>
      </w:pPr>
    </w:p>
    <w:p w14:paraId="516620ED" w14:textId="77777777" w:rsidR="0001576C" w:rsidRDefault="0001576C" w:rsidP="008F371E">
      <w:pPr>
        <w:spacing w:line="360" w:lineRule="auto"/>
      </w:pPr>
    </w:p>
    <w:p w14:paraId="595F8659" w14:textId="77777777" w:rsidR="0001576C" w:rsidRDefault="0001576C" w:rsidP="008F371E">
      <w:pPr>
        <w:spacing w:line="360" w:lineRule="auto"/>
      </w:pPr>
    </w:p>
    <w:p w14:paraId="051A9356" w14:textId="77777777" w:rsidR="0001576C" w:rsidRDefault="0001576C" w:rsidP="008F371E">
      <w:pPr>
        <w:spacing w:line="360" w:lineRule="auto"/>
      </w:pPr>
    </w:p>
    <w:p w14:paraId="0FC58EDE" w14:textId="77777777" w:rsidR="0001576C" w:rsidRDefault="0001576C" w:rsidP="008F371E">
      <w:pPr>
        <w:spacing w:line="360" w:lineRule="auto"/>
      </w:pPr>
    </w:p>
    <w:p w14:paraId="7E92303F" w14:textId="77777777" w:rsidR="0001576C" w:rsidRDefault="0001576C" w:rsidP="008F371E">
      <w:pPr>
        <w:spacing w:line="360" w:lineRule="auto"/>
      </w:pPr>
    </w:p>
    <w:p w14:paraId="647FE92C" w14:textId="77777777" w:rsidR="0001576C" w:rsidRDefault="0001576C" w:rsidP="008F371E">
      <w:pPr>
        <w:spacing w:line="360" w:lineRule="auto"/>
      </w:pPr>
    </w:p>
    <w:p w14:paraId="06CDDC47" w14:textId="77777777" w:rsidR="0001576C" w:rsidRDefault="0001576C" w:rsidP="008F371E">
      <w:pPr>
        <w:spacing w:line="360" w:lineRule="auto"/>
      </w:pPr>
    </w:p>
    <w:p w14:paraId="62EDC431" w14:textId="77777777" w:rsidR="0001576C" w:rsidRDefault="0001576C" w:rsidP="008F371E">
      <w:pPr>
        <w:spacing w:line="360" w:lineRule="auto"/>
      </w:pPr>
    </w:p>
    <w:p w14:paraId="63C22F23" w14:textId="77777777" w:rsidR="0001576C" w:rsidRDefault="0001576C" w:rsidP="008F371E">
      <w:pPr>
        <w:spacing w:line="360" w:lineRule="auto"/>
      </w:pPr>
    </w:p>
    <w:p w14:paraId="61E492F4" w14:textId="77777777" w:rsidR="0001576C" w:rsidRDefault="0001576C" w:rsidP="008F371E">
      <w:pPr>
        <w:spacing w:line="360" w:lineRule="auto"/>
      </w:pPr>
    </w:p>
    <w:p w14:paraId="5F6ADDAF" w14:textId="77777777" w:rsidR="0001576C" w:rsidRDefault="0001576C" w:rsidP="008F371E">
      <w:pPr>
        <w:spacing w:line="360" w:lineRule="auto"/>
      </w:pPr>
    </w:p>
    <w:p w14:paraId="7D3046A0" w14:textId="77777777" w:rsidR="0001576C" w:rsidRDefault="0001576C" w:rsidP="008F371E">
      <w:pPr>
        <w:spacing w:line="360" w:lineRule="auto"/>
      </w:pPr>
    </w:p>
    <w:p w14:paraId="4E942F74" w14:textId="77777777" w:rsidR="00020FC5" w:rsidRDefault="00020FC5">
      <w:pPr>
        <w:jc w:val="both"/>
        <w:rPr>
          <w:rFonts w:eastAsiaTheme="majorEastAsia"/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br w:type="page"/>
      </w:r>
    </w:p>
    <w:p w14:paraId="63FB2583" w14:textId="2F363B78" w:rsidR="005224EC" w:rsidRPr="007766B1" w:rsidRDefault="008F371E" w:rsidP="0001576C">
      <w:pPr>
        <w:pStyle w:val="TOCHeading"/>
        <w:rPr>
          <w:rFonts w:ascii="Times New Roman" w:hAnsi="Times New Roman" w:cs="Times New Roman"/>
          <w:b/>
          <w:bCs/>
          <w:color w:val="auto"/>
          <w:sz w:val="28"/>
          <w:szCs w:val="28"/>
          <w:lang w:eastAsia="ko-KR"/>
        </w:rPr>
      </w:pPr>
      <w:r w:rsidRPr="007766B1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Contents</w:t>
      </w:r>
    </w:p>
    <w:p w14:paraId="7DC9DB93" w14:textId="77777777" w:rsidR="003A0B86" w:rsidRDefault="003A0B86" w:rsidP="0001576C">
      <w:pPr>
        <w:rPr>
          <w:lang w:eastAsia="en-US"/>
        </w:rPr>
      </w:pPr>
    </w:p>
    <w:p w14:paraId="798497EB" w14:textId="77777777" w:rsidR="003C1A7E" w:rsidRPr="007766B1" w:rsidRDefault="003C1A7E" w:rsidP="0001576C"/>
    <w:p w14:paraId="0709FF56" w14:textId="5842E094" w:rsidR="005224EC" w:rsidRDefault="005224EC" w:rsidP="007766B1">
      <w:pPr>
        <w:spacing w:line="360" w:lineRule="auto"/>
      </w:pPr>
      <w:r>
        <w:t>Supplementary Figures and Table</w:t>
      </w:r>
    </w:p>
    <w:p w14:paraId="77E01EEC" w14:textId="254FF3EC" w:rsidR="005224EC" w:rsidRDefault="0001576C" w:rsidP="007766B1">
      <w:pPr>
        <w:spacing w:line="360" w:lineRule="auto"/>
        <w:ind w:leftChars="200" w:left="480"/>
        <w:rPr>
          <w:sz w:val="21"/>
          <w:szCs w:val="22"/>
        </w:rPr>
      </w:pPr>
      <w:r>
        <w:rPr>
          <w:sz w:val="21"/>
          <w:szCs w:val="22"/>
        </w:rPr>
        <w:t xml:space="preserve">Figure S1. </w:t>
      </w:r>
      <w:r w:rsidR="005224EC" w:rsidRPr="007766B1">
        <w:rPr>
          <w:sz w:val="21"/>
          <w:szCs w:val="22"/>
        </w:rPr>
        <w:t>ER-SRS microscopy set-up in detail</w:t>
      </w:r>
      <w:r w:rsidR="003A0B86" w:rsidRPr="003A0B86">
        <w:ptab w:relativeTo="margin" w:alignment="right" w:leader="dot"/>
      </w:r>
      <w:r w:rsidR="009B49FE">
        <w:rPr>
          <w:sz w:val="21"/>
          <w:szCs w:val="22"/>
        </w:rPr>
        <w:t>3</w:t>
      </w:r>
    </w:p>
    <w:p w14:paraId="0EE824E1" w14:textId="6192EF63" w:rsidR="005224EC" w:rsidRDefault="0001576C" w:rsidP="007766B1">
      <w:pPr>
        <w:spacing w:line="360" w:lineRule="auto"/>
        <w:ind w:leftChars="200" w:left="480"/>
        <w:rPr>
          <w:sz w:val="21"/>
          <w:szCs w:val="21"/>
        </w:rPr>
      </w:pPr>
      <w:r>
        <w:rPr>
          <w:sz w:val="21"/>
          <w:szCs w:val="21"/>
        </w:rPr>
        <w:t xml:space="preserve">Figure S2. </w:t>
      </w:r>
      <w:r w:rsidR="005224EC">
        <w:rPr>
          <w:sz w:val="21"/>
          <w:szCs w:val="21"/>
        </w:rPr>
        <w:t xml:space="preserve">Spontaneous Raman </w:t>
      </w:r>
      <w:r w:rsidR="00BA00FE">
        <w:rPr>
          <w:sz w:val="21"/>
          <w:szCs w:val="21"/>
        </w:rPr>
        <w:t xml:space="preserve">and EPR-SRS spectra </w:t>
      </w:r>
      <w:r w:rsidR="005224EC">
        <w:rPr>
          <w:sz w:val="21"/>
          <w:szCs w:val="21"/>
        </w:rPr>
        <w:t>of Rho800</w:t>
      </w:r>
      <w:r w:rsidR="003A0B86" w:rsidRPr="003A0B86">
        <w:ptab w:relativeTo="margin" w:alignment="right" w:leader="dot"/>
      </w:r>
      <w:r w:rsidR="009B49FE">
        <w:rPr>
          <w:sz w:val="21"/>
          <w:szCs w:val="21"/>
        </w:rPr>
        <w:t>4</w:t>
      </w:r>
    </w:p>
    <w:p w14:paraId="779F8926" w14:textId="754B904B" w:rsidR="005224EC" w:rsidRDefault="0001576C" w:rsidP="007766B1">
      <w:pPr>
        <w:spacing w:line="360" w:lineRule="auto"/>
        <w:ind w:leftChars="200" w:left="480"/>
        <w:rPr>
          <w:sz w:val="21"/>
          <w:szCs w:val="21"/>
        </w:rPr>
      </w:pPr>
      <w:r>
        <w:rPr>
          <w:sz w:val="21"/>
          <w:szCs w:val="21"/>
        </w:rPr>
        <w:t xml:space="preserve">Figure S3. </w:t>
      </w:r>
      <w:r w:rsidR="005224EC">
        <w:rPr>
          <w:sz w:val="21"/>
          <w:szCs w:val="21"/>
        </w:rPr>
        <w:t xml:space="preserve">Synthesis scheme of </w:t>
      </w:r>
      <w:r w:rsidR="00623CE5">
        <w:rPr>
          <w:sz w:val="21"/>
          <w:szCs w:val="21"/>
        </w:rPr>
        <w:t>RANMP, RANMP-4F, RANMP-4Cl and RANMP-T</w:t>
      </w:r>
      <w:r w:rsidR="003A0B86" w:rsidRPr="003A0B86">
        <w:ptab w:relativeTo="margin" w:alignment="right" w:leader="dot"/>
      </w:r>
      <w:r w:rsidR="009B49FE">
        <w:rPr>
          <w:sz w:val="21"/>
          <w:szCs w:val="21"/>
        </w:rPr>
        <w:t>5</w:t>
      </w:r>
    </w:p>
    <w:p w14:paraId="35CC1740" w14:textId="66FD48DB" w:rsidR="005224EC" w:rsidRDefault="0001576C" w:rsidP="007766B1">
      <w:pPr>
        <w:spacing w:line="360" w:lineRule="auto"/>
        <w:ind w:leftChars="200" w:left="480"/>
        <w:rPr>
          <w:sz w:val="21"/>
          <w:szCs w:val="21"/>
        </w:rPr>
      </w:pPr>
      <w:r>
        <w:rPr>
          <w:sz w:val="21"/>
          <w:szCs w:val="21"/>
        </w:rPr>
        <w:t xml:space="preserve">Figure S4. </w:t>
      </w:r>
      <w:r w:rsidR="005224EC">
        <w:rPr>
          <w:sz w:val="21"/>
          <w:szCs w:val="21"/>
        </w:rPr>
        <w:t xml:space="preserve">Optical properties of </w:t>
      </w:r>
      <w:r w:rsidR="00623CE5">
        <w:rPr>
          <w:sz w:val="21"/>
          <w:szCs w:val="21"/>
        </w:rPr>
        <w:t>RANMP, RANMP-4F, RANMP-4Cl and RANMP-T</w:t>
      </w:r>
      <w:r w:rsidR="003A0B86" w:rsidRPr="003A0B86">
        <w:ptab w:relativeTo="margin" w:alignment="right" w:leader="dot"/>
      </w:r>
      <w:r w:rsidR="009B49FE">
        <w:rPr>
          <w:sz w:val="21"/>
          <w:szCs w:val="21"/>
        </w:rPr>
        <w:t>6</w:t>
      </w:r>
    </w:p>
    <w:p w14:paraId="13C30D1A" w14:textId="1B2100B6" w:rsidR="005224EC" w:rsidRDefault="0001576C" w:rsidP="007766B1">
      <w:pPr>
        <w:spacing w:line="360" w:lineRule="auto"/>
        <w:ind w:leftChars="200" w:left="480"/>
        <w:rPr>
          <w:sz w:val="21"/>
          <w:szCs w:val="21"/>
        </w:rPr>
      </w:pPr>
      <w:r>
        <w:rPr>
          <w:sz w:val="21"/>
          <w:szCs w:val="21"/>
        </w:rPr>
        <w:t xml:space="preserve">Figure S5. </w:t>
      </w:r>
      <w:r w:rsidR="005224EC" w:rsidRPr="007766B1">
        <w:rPr>
          <w:sz w:val="21"/>
          <w:szCs w:val="21"/>
        </w:rPr>
        <w:t>Frontier molecular orbitals (HOMO and LUMO) and energies</w:t>
      </w:r>
      <w:r w:rsidR="003A0B86" w:rsidRPr="003A0B86">
        <w:ptab w:relativeTo="margin" w:alignment="right" w:leader="dot"/>
      </w:r>
      <w:r w:rsidR="009B49FE">
        <w:rPr>
          <w:sz w:val="21"/>
          <w:szCs w:val="21"/>
        </w:rPr>
        <w:t>7</w:t>
      </w:r>
    </w:p>
    <w:p w14:paraId="2070E12A" w14:textId="137397C7" w:rsidR="00666E6E" w:rsidRDefault="0001576C" w:rsidP="007766B1">
      <w:pPr>
        <w:spacing w:line="360" w:lineRule="auto"/>
        <w:ind w:leftChars="200" w:left="480"/>
        <w:rPr>
          <w:sz w:val="21"/>
          <w:szCs w:val="21"/>
        </w:rPr>
      </w:pPr>
      <w:r>
        <w:rPr>
          <w:sz w:val="21"/>
          <w:szCs w:val="21"/>
        </w:rPr>
        <w:t xml:space="preserve">Figure S6. </w:t>
      </w:r>
      <w:r w:rsidR="00666E6E">
        <w:rPr>
          <w:sz w:val="21"/>
          <w:szCs w:val="21"/>
        </w:rPr>
        <w:t>Calculated natural transition orbitals (NTOs) of singlet states</w:t>
      </w:r>
      <w:r w:rsidR="003A0B86" w:rsidRPr="003A0B86">
        <w:ptab w:relativeTo="margin" w:alignment="right" w:leader="dot"/>
      </w:r>
      <w:r w:rsidR="009B49FE">
        <w:rPr>
          <w:sz w:val="21"/>
          <w:szCs w:val="21"/>
        </w:rPr>
        <w:t>8</w:t>
      </w:r>
    </w:p>
    <w:p w14:paraId="0A9EC2A4" w14:textId="06101153" w:rsidR="00BA00FE" w:rsidRPr="00590BE3" w:rsidRDefault="0001576C" w:rsidP="00590BE3">
      <w:pPr>
        <w:spacing w:line="360" w:lineRule="auto"/>
        <w:ind w:leftChars="200" w:left="480"/>
        <w:rPr>
          <w:rFonts w:eastAsiaTheme="minorEastAsia"/>
          <w:color w:val="FF0000"/>
          <w:sz w:val="21"/>
          <w:szCs w:val="21"/>
        </w:rPr>
      </w:pPr>
      <w:r>
        <w:rPr>
          <w:sz w:val="21"/>
          <w:szCs w:val="21"/>
        </w:rPr>
        <w:t xml:space="preserve">Figure S7. </w:t>
      </w:r>
      <w:r w:rsidR="00666E6E">
        <w:rPr>
          <w:sz w:val="21"/>
          <w:szCs w:val="21"/>
        </w:rPr>
        <w:t>Theoretical Characterization</w:t>
      </w:r>
      <w:r w:rsidR="003A0B86" w:rsidRPr="003A0B86">
        <w:ptab w:relativeTo="margin" w:alignment="right" w:leader="dot"/>
      </w:r>
      <w:r w:rsidR="009B49FE">
        <w:rPr>
          <w:sz w:val="21"/>
          <w:szCs w:val="21"/>
        </w:rPr>
        <w:t>9</w:t>
      </w:r>
    </w:p>
    <w:p w14:paraId="144D30C3" w14:textId="1B1FD7A1" w:rsidR="00666E6E" w:rsidRDefault="0001576C" w:rsidP="007766B1">
      <w:pPr>
        <w:spacing w:line="360" w:lineRule="auto"/>
        <w:ind w:leftChars="200" w:left="480"/>
        <w:rPr>
          <w:sz w:val="21"/>
          <w:szCs w:val="21"/>
        </w:rPr>
      </w:pPr>
      <w:r>
        <w:rPr>
          <w:sz w:val="21"/>
          <w:szCs w:val="21"/>
        </w:rPr>
        <w:t xml:space="preserve">Figure S8. </w:t>
      </w:r>
      <w:r w:rsidR="00666E6E">
        <w:rPr>
          <w:sz w:val="21"/>
          <w:szCs w:val="21"/>
        </w:rPr>
        <w:t xml:space="preserve">Stokes power dependence of ER-SRS spectra of </w:t>
      </w:r>
      <w:r w:rsidR="00623CE5">
        <w:rPr>
          <w:sz w:val="21"/>
          <w:szCs w:val="21"/>
        </w:rPr>
        <w:t xml:space="preserve">RANMP-T </w:t>
      </w:r>
      <w:r w:rsidR="00666E6E">
        <w:rPr>
          <w:sz w:val="21"/>
          <w:szCs w:val="21"/>
        </w:rPr>
        <w:t>film</w:t>
      </w:r>
      <w:r w:rsidR="003A0B86" w:rsidRPr="003A0B86">
        <w:ptab w:relativeTo="margin" w:alignment="right" w:leader="dot"/>
      </w:r>
      <w:r w:rsidR="009B49FE">
        <w:rPr>
          <w:sz w:val="21"/>
          <w:szCs w:val="21"/>
        </w:rPr>
        <w:t>10</w:t>
      </w:r>
    </w:p>
    <w:p w14:paraId="57B1FFEC" w14:textId="610F2599" w:rsidR="00666E6E" w:rsidRDefault="0001576C" w:rsidP="007766B1">
      <w:pPr>
        <w:spacing w:line="360" w:lineRule="auto"/>
        <w:ind w:leftChars="200" w:left="480"/>
        <w:rPr>
          <w:sz w:val="21"/>
          <w:szCs w:val="21"/>
        </w:rPr>
      </w:pPr>
      <w:r>
        <w:rPr>
          <w:sz w:val="21"/>
          <w:szCs w:val="21"/>
        </w:rPr>
        <w:t xml:space="preserve">Figure S9. </w:t>
      </w:r>
      <w:r w:rsidR="00666E6E">
        <w:rPr>
          <w:sz w:val="21"/>
          <w:szCs w:val="21"/>
        </w:rPr>
        <w:t xml:space="preserve">ER-SRS of film of </w:t>
      </w:r>
      <w:r w:rsidR="00623CE5">
        <w:rPr>
          <w:sz w:val="21"/>
          <w:szCs w:val="21"/>
        </w:rPr>
        <w:t>RANMP, RANMP-4F, RANMP-4Cl</w:t>
      </w:r>
      <w:r w:rsidR="00BA00FE">
        <w:rPr>
          <w:sz w:val="21"/>
          <w:szCs w:val="21"/>
        </w:rPr>
        <w:t xml:space="preserve"> and </w:t>
      </w:r>
      <w:r w:rsidR="00623CE5">
        <w:rPr>
          <w:sz w:val="21"/>
          <w:szCs w:val="21"/>
        </w:rPr>
        <w:t>RANMP-T</w:t>
      </w:r>
      <w:r w:rsidR="003A0B86" w:rsidRPr="003A0B86">
        <w:ptab w:relativeTo="margin" w:alignment="right" w:leader="dot"/>
      </w:r>
      <w:r w:rsidR="009B49FE">
        <w:rPr>
          <w:sz w:val="21"/>
          <w:szCs w:val="21"/>
        </w:rPr>
        <w:t>11</w:t>
      </w:r>
    </w:p>
    <w:p w14:paraId="498A01CE" w14:textId="57B80930" w:rsidR="00666E6E" w:rsidRDefault="0001576C" w:rsidP="007766B1">
      <w:pPr>
        <w:spacing w:line="360" w:lineRule="auto"/>
        <w:ind w:leftChars="200" w:left="480"/>
        <w:rPr>
          <w:sz w:val="21"/>
          <w:szCs w:val="21"/>
        </w:rPr>
      </w:pPr>
      <w:r>
        <w:rPr>
          <w:sz w:val="21"/>
          <w:szCs w:val="21"/>
        </w:rPr>
        <w:t xml:space="preserve">Figure S10. </w:t>
      </w:r>
      <w:r w:rsidR="00666E6E">
        <w:rPr>
          <w:sz w:val="21"/>
          <w:szCs w:val="21"/>
        </w:rPr>
        <w:t xml:space="preserve">Nanoprecipitation method for fabrication of </w:t>
      </w:r>
      <w:proofErr w:type="spellStart"/>
      <w:r w:rsidR="00666E6E">
        <w:rPr>
          <w:sz w:val="21"/>
          <w:szCs w:val="21"/>
        </w:rPr>
        <w:t>Pdots</w:t>
      </w:r>
      <w:proofErr w:type="spellEnd"/>
      <w:r w:rsidR="003A0B86" w:rsidRPr="003A0B86">
        <w:ptab w:relativeTo="margin" w:alignment="right" w:leader="dot"/>
      </w:r>
      <w:r w:rsidR="00666E6E">
        <w:rPr>
          <w:sz w:val="21"/>
          <w:szCs w:val="21"/>
        </w:rPr>
        <w:t>1</w:t>
      </w:r>
      <w:r w:rsidR="009B49FE">
        <w:rPr>
          <w:sz w:val="21"/>
          <w:szCs w:val="21"/>
        </w:rPr>
        <w:t>2</w:t>
      </w:r>
    </w:p>
    <w:p w14:paraId="58E92738" w14:textId="37F25F2C" w:rsidR="00666E6E" w:rsidRDefault="0001576C" w:rsidP="007766B1">
      <w:pPr>
        <w:spacing w:line="360" w:lineRule="auto"/>
        <w:ind w:leftChars="200" w:left="480"/>
        <w:rPr>
          <w:sz w:val="21"/>
          <w:szCs w:val="21"/>
        </w:rPr>
      </w:pPr>
      <w:r>
        <w:rPr>
          <w:sz w:val="21"/>
          <w:szCs w:val="21"/>
        </w:rPr>
        <w:t xml:space="preserve">Figure S11. </w:t>
      </w:r>
      <w:r w:rsidR="00666E6E">
        <w:rPr>
          <w:sz w:val="21"/>
          <w:szCs w:val="21"/>
        </w:rPr>
        <w:t>ER-SRS optimization of</w:t>
      </w:r>
      <w:r w:rsidR="00623CE5">
        <w:rPr>
          <w:sz w:val="21"/>
          <w:szCs w:val="21"/>
        </w:rPr>
        <w:t xml:space="preserve"> RANMP-4Cl</w:t>
      </w:r>
      <w:r w:rsidR="00666E6E">
        <w:rPr>
          <w:sz w:val="21"/>
          <w:szCs w:val="21"/>
        </w:rPr>
        <w:t xml:space="preserve"> </w:t>
      </w:r>
      <w:proofErr w:type="spellStart"/>
      <w:r w:rsidR="00666E6E">
        <w:rPr>
          <w:sz w:val="21"/>
          <w:szCs w:val="21"/>
        </w:rPr>
        <w:t>Pdot</w:t>
      </w:r>
      <w:proofErr w:type="spellEnd"/>
      <w:r w:rsidR="003A0B86" w:rsidRPr="003A0B86">
        <w:ptab w:relativeTo="margin" w:alignment="right" w:leader="dot"/>
      </w:r>
      <w:r w:rsidR="00666E6E">
        <w:rPr>
          <w:sz w:val="21"/>
          <w:szCs w:val="21"/>
        </w:rPr>
        <w:t>1</w:t>
      </w:r>
      <w:r w:rsidR="009B49FE">
        <w:rPr>
          <w:sz w:val="21"/>
          <w:szCs w:val="21"/>
        </w:rPr>
        <w:t>3</w:t>
      </w:r>
    </w:p>
    <w:p w14:paraId="4693C9DC" w14:textId="710E2E80" w:rsidR="00666E6E" w:rsidRDefault="0001576C" w:rsidP="007766B1">
      <w:pPr>
        <w:spacing w:line="360" w:lineRule="auto"/>
        <w:ind w:leftChars="200" w:left="480"/>
        <w:rPr>
          <w:sz w:val="21"/>
          <w:szCs w:val="21"/>
        </w:rPr>
      </w:pPr>
      <w:r>
        <w:rPr>
          <w:sz w:val="21"/>
          <w:szCs w:val="21"/>
        </w:rPr>
        <w:t>Figure S1</w:t>
      </w:r>
      <w:r w:rsidR="00D827E7">
        <w:rPr>
          <w:rFonts w:hint="eastAsia"/>
          <w:sz w:val="21"/>
          <w:szCs w:val="21"/>
        </w:rPr>
        <w:t>2</w:t>
      </w:r>
      <w:r>
        <w:rPr>
          <w:sz w:val="21"/>
          <w:szCs w:val="21"/>
        </w:rPr>
        <w:t xml:space="preserve">. </w:t>
      </w:r>
      <w:r w:rsidR="00D12F1C">
        <w:rPr>
          <w:rFonts w:eastAsia="Batang"/>
          <w:sz w:val="21"/>
          <w:szCs w:val="21"/>
        </w:rPr>
        <w:t>S</w:t>
      </w:r>
      <w:r w:rsidR="00666E6E">
        <w:rPr>
          <w:sz w:val="21"/>
          <w:szCs w:val="21"/>
        </w:rPr>
        <w:t xml:space="preserve">ingle-molecule </w:t>
      </w:r>
      <w:r w:rsidR="00D12F1C">
        <w:rPr>
          <w:sz w:val="21"/>
          <w:szCs w:val="21"/>
        </w:rPr>
        <w:t>sample preparation</w:t>
      </w:r>
      <w:r w:rsidR="003A0B86" w:rsidRPr="003A0B86">
        <w:ptab w:relativeTo="margin" w:alignment="right" w:leader="dot"/>
      </w:r>
      <w:r w:rsidR="00666E6E">
        <w:rPr>
          <w:sz w:val="21"/>
          <w:szCs w:val="21"/>
        </w:rPr>
        <w:t>1</w:t>
      </w:r>
      <w:r w:rsidR="00D827E7">
        <w:rPr>
          <w:sz w:val="21"/>
          <w:szCs w:val="21"/>
        </w:rPr>
        <w:t>4</w:t>
      </w:r>
    </w:p>
    <w:p w14:paraId="5F43E4D2" w14:textId="476925BB" w:rsidR="00D12F1C" w:rsidRPr="00C014F5" w:rsidRDefault="00D12F1C" w:rsidP="007766B1">
      <w:pPr>
        <w:spacing w:line="360" w:lineRule="auto"/>
        <w:ind w:leftChars="200" w:left="480"/>
        <w:rPr>
          <w:color w:val="000000" w:themeColor="text1"/>
          <w:sz w:val="21"/>
          <w:szCs w:val="21"/>
        </w:rPr>
      </w:pPr>
      <w:r w:rsidRPr="00C014F5">
        <w:rPr>
          <w:color w:val="000000" w:themeColor="text1"/>
          <w:sz w:val="21"/>
          <w:szCs w:val="21"/>
        </w:rPr>
        <w:t>Figure S1</w:t>
      </w:r>
      <w:r w:rsidR="00D827E7" w:rsidRPr="00C014F5">
        <w:rPr>
          <w:rFonts w:hint="eastAsia"/>
          <w:color w:val="000000" w:themeColor="text1"/>
          <w:sz w:val="21"/>
          <w:szCs w:val="21"/>
        </w:rPr>
        <w:t>3</w:t>
      </w:r>
      <w:r w:rsidRPr="00C014F5">
        <w:rPr>
          <w:color w:val="000000" w:themeColor="text1"/>
          <w:sz w:val="21"/>
          <w:szCs w:val="21"/>
        </w:rPr>
        <w:t>. Photobleaching comparison between RANMP-T film and Rho800 film</w:t>
      </w:r>
      <w:r w:rsidRPr="00C014F5">
        <w:rPr>
          <w:color w:val="000000" w:themeColor="text1"/>
        </w:rPr>
        <w:ptab w:relativeTo="margin" w:alignment="right" w:leader="dot"/>
      </w:r>
      <w:r w:rsidRPr="00C014F5">
        <w:rPr>
          <w:color w:val="000000" w:themeColor="text1"/>
          <w:sz w:val="21"/>
          <w:szCs w:val="21"/>
        </w:rPr>
        <w:t>1</w:t>
      </w:r>
      <w:r w:rsidR="00D827E7" w:rsidRPr="00C014F5">
        <w:rPr>
          <w:color w:val="000000" w:themeColor="text1"/>
          <w:sz w:val="21"/>
          <w:szCs w:val="21"/>
        </w:rPr>
        <w:t>5</w:t>
      </w:r>
    </w:p>
    <w:p w14:paraId="540A0C20" w14:textId="5228D331" w:rsidR="00D827E7" w:rsidRPr="00C014F5" w:rsidRDefault="00D827E7" w:rsidP="007766B1">
      <w:pPr>
        <w:spacing w:line="360" w:lineRule="auto"/>
        <w:ind w:leftChars="200" w:left="480"/>
        <w:rPr>
          <w:color w:val="000000" w:themeColor="text1"/>
          <w:sz w:val="21"/>
          <w:szCs w:val="21"/>
        </w:rPr>
      </w:pPr>
      <w:r w:rsidRPr="00C014F5">
        <w:rPr>
          <w:rFonts w:eastAsia="Batang"/>
          <w:color w:val="000000" w:themeColor="text1"/>
          <w:sz w:val="21"/>
          <w:szCs w:val="21"/>
        </w:rPr>
        <w:t>Figure S14. Quantification of RANMP-T polymer dot</w:t>
      </w:r>
      <w:r w:rsidRPr="00C014F5">
        <w:rPr>
          <w:color w:val="000000" w:themeColor="text1"/>
        </w:rPr>
        <w:ptab w:relativeTo="margin" w:alignment="right" w:leader="dot"/>
      </w:r>
      <w:r w:rsidRPr="00C014F5">
        <w:rPr>
          <w:color w:val="000000" w:themeColor="text1"/>
          <w:sz w:val="21"/>
          <w:szCs w:val="21"/>
        </w:rPr>
        <w:t>16</w:t>
      </w:r>
    </w:p>
    <w:p w14:paraId="22606D25" w14:textId="11E19DB7" w:rsidR="00666E6E" w:rsidRPr="00C014F5" w:rsidRDefault="0001576C" w:rsidP="007766B1">
      <w:pPr>
        <w:spacing w:line="360" w:lineRule="auto"/>
        <w:ind w:leftChars="200" w:left="480"/>
        <w:rPr>
          <w:color w:val="000000" w:themeColor="text1"/>
          <w:sz w:val="21"/>
          <w:szCs w:val="21"/>
        </w:rPr>
      </w:pPr>
      <w:r w:rsidRPr="00C014F5">
        <w:rPr>
          <w:color w:val="000000" w:themeColor="text1"/>
          <w:sz w:val="21"/>
          <w:szCs w:val="21"/>
        </w:rPr>
        <w:t>Figure S1</w:t>
      </w:r>
      <w:r w:rsidR="00D12F1C" w:rsidRPr="00C014F5">
        <w:rPr>
          <w:color w:val="000000" w:themeColor="text1"/>
          <w:sz w:val="21"/>
          <w:szCs w:val="21"/>
        </w:rPr>
        <w:t>5</w:t>
      </w:r>
      <w:r w:rsidRPr="00C014F5">
        <w:rPr>
          <w:color w:val="000000" w:themeColor="text1"/>
          <w:sz w:val="21"/>
          <w:szCs w:val="21"/>
        </w:rPr>
        <w:t xml:space="preserve">. </w:t>
      </w:r>
      <w:r w:rsidR="00666E6E" w:rsidRPr="00C014F5">
        <w:rPr>
          <w:color w:val="000000" w:themeColor="text1"/>
          <w:sz w:val="21"/>
          <w:szCs w:val="21"/>
          <w:vertAlign w:val="superscript"/>
        </w:rPr>
        <w:t>1</w:t>
      </w:r>
      <w:r w:rsidR="00666E6E" w:rsidRPr="00C014F5">
        <w:rPr>
          <w:color w:val="000000" w:themeColor="text1"/>
          <w:sz w:val="21"/>
          <w:szCs w:val="21"/>
        </w:rPr>
        <w:t>H NMR spectrum of</w:t>
      </w:r>
      <w:r w:rsidR="00623CE5" w:rsidRPr="00C014F5">
        <w:rPr>
          <w:color w:val="000000" w:themeColor="text1"/>
          <w:sz w:val="21"/>
          <w:szCs w:val="21"/>
        </w:rPr>
        <w:t xml:space="preserve"> RANMP</w:t>
      </w:r>
      <w:r w:rsidR="00666E6E" w:rsidRPr="00C014F5">
        <w:rPr>
          <w:color w:val="000000" w:themeColor="text1"/>
          <w:sz w:val="21"/>
          <w:szCs w:val="21"/>
        </w:rPr>
        <w:t xml:space="preserve"> in chloroform</w:t>
      </w:r>
      <w:r w:rsidR="003A0B86" w:rsidRPr="00C014F5">
        <w:rPr>
          <w:color w:val="000000" w:themeColor="text1"/>
        </w:rPr>
        <w:ptab w:relativeTo="margin" w:alignment="right" w:leader="dot"/>
      </w:r>
      <w:r w:rsidR="00666E6E" w:rsidRPr="00C014F5">
        <w:rPr>
          <w:color w:val="000000" w:themeColor="text1"/>
          <w:sz w:val="21"/>
          <w:szCs w:val="21"/>
        </w:rPr>
        <w:t>1</w:t>
      </w:r>
      <w:r w:rsidR="00D12F1C" w:rsidRPr="00C014F5">
        <w:rPr>
          <w:rFonts w:hint="eastAsia"/>
          <w:color w:val="000000" w:themeColor="text1"/>
          <w:sz w:val="21"/>
          <w:szCs w:val="21"/>
        </w:rPr>
        <w:t>7</w:t>
      </w:r>
    </w:p>
    <w:p w14:paraId="6FB7225C" w14:textId="20865C79" w:rsidR="00666E6E" w:rsidRPr="00C014F5" w:rsidRDefault="0001576C" w:rsidP="007766B1">
      <w:pPr>
        <w:spacing w:line="360" w:lineRule="auto"/>
        <w:ind w:leftChars="200" w:left="480"/>
        <w:rPr>
          <w:color w:val="000000" w:themeColor="text1"/>
          <w:sz w:val="21"/>
          <w:szCs w:val="21"/>
        </w:rPr>
      </w:pPr>
      <w:r w:rsidRPr="00C014F5">
        <w:rPr>
          <w:color w:val="000000" w:themeColor="text1"/>
          <w:sz w:val="21"/>
          <w:szCs w:val="21"/>
        </w:rPr>
        <w:t>Figure S1</w:t>
      </w:r>
      <w:r w:rsidR="00D12F1C" w:rsidRPr="00C014F5">
        <w:rPr>
          <w:color w:val="000000" w:themeColor="text1"/>
          <w:sz w:val="21"/>
          <w:szCs w:val="21"/>
        </w:rPr>
        <w:t>6</w:t>
      </w:r>
      <w:r w:rsidRPr="00C014F5">
        <w:rPr>
          <w:color w:val="000000" w:themeColor="text1"/>
          <w:sz w:val="21"/>
          <w:szCs w:val="21"/>
        </w:rPr>
        <w:t xml:space="preserve">. </w:t>
      </w:r>
      <w:r w:rsidR="00666E6E" w:rsidRPr="00C014F5">
        <w:rPr>
          <w:color w:val="000000" w:themeColor="text1"/>
          <w:sz w:val="21"/>
          <w:szCs w:val="21"/>
          <w:vertAlign w:val="superscript"/>
        </w:rPr>
        <w:t>1</w:t>
      </w:r>
      <w:r w:rsidR="00666E6E" w:rsidRPr="00C014F5">
        <w:rPr>
          <w:color w:val="000000" w:themeColor="text1"/>
          <w:sz w:val="21"/>
          <w:szCs w:val="21"/>
        </w:rPr>
        <w:t xml:space="preserve">H NMR spectrum of </w:t>
      </w:r>
      <w:r w:rsidR="00623CE5" w:rsidRPr="00C014F5">
        <w:rPr>
          <w:color w:val="000000" w:themeColor="text1"/>
          <w:sz w:val="21"/>
          <w:szCs w:val="21"/>
        </w:rPr>
        <w:t>RANMP-4F</w:t>
      </w:r>
      <w:r w:rsidR="00666E6E" w:rsidRPr="00C014F5">
        <w:rPr>
          <w:color w:val="000000" w:themeColor="text1"/>
          <w:sz w:val="21"/>
          <w:szCs w:val="21"/>
        </w:rPr>
        <w:t xml:space="preserve"> in chloroform</w:t>
      </w:r>
      <w:r w:rsidR="003A0B86" w:rsidRPr="00C014F5">
        <w:rPr>
          <w:color w:val="000000" w:themeColor="text1"/>
        </w:rPr>
        <w:ptab w:relativeTo="margin" w:alignment="right" w:leader="dot"/>
      </w:r>
      <w:r w:rsidR="00666E6E" w:rsidRPr="00C014F5">
        <w:rPr>
          <w:color w:val="000000" w:themeColor="text1"/>
          <w:sz w:val="21"/>
          <w:szCs w:val="21"/>
        </w:rPr>
        <w:t>1</w:t>
      </w:r>
      <w:r w:rsidR="00D12F1C" w:rsidRPr="00C014F5">
        <w:rPr>
          <w:rFonts w:hint="eastAsia"/>
          <w:color w:val="000000" w:themeColor="text1"/>
          <w:sz w:val="21"/>
          <w:szCs w:val="21"/>
        </w:rPr>
        <w:t>8</w:t>
      </w:r>
    </w:p>
    <w:p w14:paraId="37D15D74" w14:textId="4A8E0BAF" w:rsidR="00666E6E" w:rsidRPr="00C014F5" w:rsidRDefault="0001576C" w:rsidP="007766B1">
      <w:pPr>
        <w:spacing w:line="360" w:lineRule="auto"/>
        <w:ind w:leftChars="200" w:left="480"/>
        <w:rPr>
          <w:color w:val="000000" w:themeColor="text1"/>
          <w:sz w:val="21"/>
          <w:szCs w:val="21"/>
        </w:rPr>
      </w:pPr>
      <w:r w:rsidRPr="00C014F5">
        <w:rPr>
          <w:color w:val="000000" w:themeColor="text1"/>
          <w:sz w:val="21"/>
          <w:szCs w:val="21"/>
        </w:rPr>
        <w:t>Figure S1</w:t>
      </w:r>
      <w:r w:rsidR="00D12F1C" w:rsidRPr="00C014F5">
        <w:rPr>
          <w:color w:val="000000" w:themeColor="text1"/>
          <w:sz w:val="21"/>
          <w:szCs w:val="21"/>
        </w:rPr>
        <w:t>7</w:t>
      </w:r>
      <w:r w:rsidRPr="00C014F5">
        <w:rPr>
          <w:color w:val="000000" w:themeColor="text1"/>
          <w:sz w:val="21"/>
          <w:szCs w:val="21"/>
        </w:rPr>
        <w:t>.</w:t>
      </w:r>
      <w:r w:rsidR="00666E6E" w:rsidRPr="00C014F5">
        <w:rPr>
          <w:color w:val="000000" w:themeColor="text1"/>
          <w:sz w:val="21"/>
          <w:szCs w:val="21"/>
          <w:vertAlign w:val="superscript"/>
        </w:rPr>
        <w:t>1</w:t>
      </w:r>
      <w:r w:rsidR="00666E6E" w:rsidRPr="00C014F5">
        <w:rPr>
          <w:color w:val="000000" w:themeColor="text1"/>
          <w:sz w:val="21"/>
          <w:szCs w:val="21"/>
        </w:rPr>
        <w:t xml:space="preserve">H NMR spectrum of </w:t>
      </w:r>
      <w:r w:rsidR="00623CE5" w:rsidRPr="00C014F5">
        <w:rPr>
          <w:color w:val="000000" w:themeColor="text1"/>
          <w:sz w:val="21"/>
          <w:szCs w:val="21"/>
        </w:rPr>
        <w:t>RANMP-4Cl</w:t>
      </w:r>
      <w:r w:rsidR="00666E6E" w:rsidRPr="00C014F5">
        <w:rPr>
          <w:color w:val="000000" w:themeColor="text1"/>
          <w:sz w:val="21"/>
          <w:szCs w:val="21"/>
        </w:rPr>
        <w:t xml:space="preserve"> in chloroform</w:t>
      </w:r>
      <w:r w:rsidR="003A0B86" w:rsidRPr="00C014F5">
        <w:rPr>
          <w:color w:val="000000" w:themeColor="text1"/>
        </w:rPr>
        <w:ptab w:relativeTo="margin" w:alignment="right" w:leader="dot"/>
      </w:r>
      <w:r w:rsidR="00666E6E" w:rsidRPr="00C014F5">
        <w:rPr>
          <w:color w:val="000000" w:themeColor="text1"/>
          <w:sz w:val="21"/>
          <w:szCs w:val="21"/>
        </w:rPr>
        <w:t>1</w:t>
      </w:r>
      <w:r w:rsidR="00D12F1C" w:rsidRPr="00C014F5">
        <w:rPr>
          <w:rFonts w:hint="eastAsia"/>
          <w:color w:val="000000" w:themeColor="text1"/>
          <w:sz w:val="21"/>
          <w:szCs w:val="21"/>
        </w:rPr>
        <w:t>9</w:t>
      </w:r>
    </w:p>
    <w:p w14:paraId="39D79A5D" w14:textId="6D83B282" w:rsidR="00D402F0" w:rsidRPr="00C014F5" w:rsidRDefault="0001576C" w:rsidP="00D402F0">
      <w:pPr>
        <w:spacing w:line="360" w:lineRule="auto"/>
        <w:ind w:leftChars="200" w:left="480"/>
        <w:rPr>
          <w:color w:val="000000" w:themeColor="text1"/>
          <w:sz w:val="21"/>
          <w:szCs w:val="21"/>
        </w:rPr>
      </w:pPr>
      <w:r w:rsidRPr="00C014F5">
        <w:rPr>
          <w:color w:val="000000" w:themeColor="text1"/>
          <w:sz w:val="21"/>
          <w:szCs w:val="21"/>
        </w:rPr>
        <w:t>Figure S1</w:t>
      </w:r>
      <w:r w:rsidR="00D12F1C" w:rsidRPr="00C014F5">
        <w:rPr>
          <w:color w:val="000000" w:themeColor="text1"/>
          <w:sz w:val="21"/>
          <w:szCs w:val="21"/>
        </w:rPr>
        <w:t>8</w:t>
      </w:r>
      <w:r w:rsidRPr="00C014F5">
        <w:rPr>
          <w:color w:val="000000" w:themeColor="text1"/>
          <w:sz w:val="21"/>
          <w:szCs w:val="21"/>
        </w:rPr>
        <w:t xml:space="preserve">. </w:t>
      </w:r>
      <w:r w:rsidR="00666E6E" w:rsidRPr="00C014F5">
        <w:rPr>
          <w:color w:val="000000" w:themeColor="text1"/>
          <w:sz w:val="21"/>
          <w:szCs w:val="21"/>
          <w:vertAlign w:val="superscript"/>
        </w:rPr>
        <w:t>1</w:t>
      </w:r>
      <w:r w:rsidR="00666E6E" w:rsidRPr="00C014F5">
        <w:rPr>
          <w:color w:val="000000" w:themeColor="text1"/>
          <w:sz w:val="21"/>
          <w:szCs w:val="21"/>
        </w:rPr>
        <w:t xml:space="preserve">H NMR spectrum of </w:t>
      </w:r>
      <w:r w:rsidR="00623CE5" w:rsidRPr="00C014F5">
        <w:rPr>
          <w:color w:val="000000" w:themeColor="text1"/>
          <w:sz w:val="21"/>
          <w:szCs w:val="21"/>
        </w:rPr>
        <w:t>RANMP-T</w:t>
      </w:r>
      <w:r w:rsidR="00666E6E" w:rsidRPr="00C014F5">
        <w:rPr>
          <w:color w:val="000000" w:themeColor="text1"/>
          <w:sz w:val="21"/>
          <w:szCs w:val="21"/>
        </w:rPr>
        <w:t xml:space="preserve"> in chloroform</w:t>
      </w:r>
      <w:r w:rsidR="003A0B86" w:rsidRPr="00C014F5">
        <w:rPr>
          <w:color w:val="000000" w:themeColor="text1"/>
        </w:rPr>
        <w:ptab w:relativeTo="margin" w:alignment="right" w:leader="dot"/>
      </w:r>
      <w:r w:rsidR="00D12F1C" w:rsidRPr="00C014F5">
        <w:rPr>
          <w:rFonts w:hint="eastAsia"/>
          <w:color w:val="000000" w:themeColor="text1"/>
          <w:sz w:val="21"/>
          <w:szCs w:val="21"/>
        </w:rPr>
        <w:t>20</w:t>
      </w:r>
    </w:p>
    <w:p w14:paraId="4C8125C0" w14:textId="77777777" w:rsidR="005F566E" w:rsidRPr="00C014F5" w:rsidRDefault="00D402F0" w:rsidP="007766B1">
      <w:pPr>
        <w:spacing w:line="360" w:lineRule="auto"/>
        <w:ind w:leftChars="200" w:left="480"/>
        <w:rPr>
          <w:color w:val="000000" w:themeColor="text1"/>
          <w:sz w:val="21"/>
          <w:szCs w:val="21"/>
        </w:rPr>
      </w:pPr>
      <w:r w:rsidRPr="00C014F5">
        <w:rPr>
          <w:rFonts w:eastAsiaTheme="minorEastAsia"/>
          <w:color w:val="000000" w:themeColor="text1"/>
          <w:sz w:val="21"/>
          <w:szCs w:val="21"/>
        </w:rPr>
        <w:t>Table S1. Analysis of CN vibrational peaks in Raman spectra</w:t>
      </w:r>
      <w:r w:rsidRPr="00C014F5">
        <w:rPr>
          <w:color w:val="000000" w:themeColor="text1"/>
        </w:rPr>
        <w:ptab w:relativeTo="margin" w:alignment="right" w:leader="dot"/>
      </w:r>
      <w:r w:rsidR="00D827E7" w:rsidRPr="00C014F5">
        <w:rPr>
          <w:rFonts w:hint="eastAsia"/>
          <w:color w:val="000000" w:themeColor="text1"/>
          <w:sz w:val="21"/>
          <w:szCs w:val="21"/>
        </w:rPr>
        <w:t>21</w:t>
      </w:r>
    </w:p>
    <w:p w14:paraId="393D0569" w14:textId="18749B93" w:rsidR="00666E6E" w:rsidRPr="00C014F5" w:rsidRDefault="00666E6E" w:rsidP="007766B1">
      <w:pPr>
        <w:spacing w:line="360" w:lineRule="auto"/>
        <w:ind w:leftChars="200" w:left="480"/>
        <w:rPr>
          <w:color w:val="000000" w:themeColor="text1"/>
          <w:sz w:val="21"/>
          <w:szCs w:val="21"/>
        </w:rPr>
      </w:pPr>
      <w:r w:rsidRPr="00C014F5">
        <w:rPr>
          <w:color w:val="000000" w:themeColor="text1"/>
          <w:sz w:val="21"/>
          <w:szCs w:val="21"/>
        </w:rPr>
        <w:t>Table S</w:t>
      </w:r>
      <w:r w:rsidR="00BA00FE" w:rsidRPr="00C014F5">
        <w:rPr>
          <w:color w:val="000000" w:themeColor="text1"/>
          <w:sz w:val="21"/>
          <w:szCs w:val="21"/>
        </w:rPr>
        <w:t>2</w:t>
      </w:r>
      <w:r w:rsidRPr="00C014F5">
        <w:rPr>
          <w:color w:val="000000" w:themeColor="text1"/>
          <w:sz w:val="21"/>
          <w:szCs w:val="21"/>
        </w:rPr>
        <w:t>. Dichroic mirrors and filters used for ER-SRS optimization for all probes</w:t>
      </w:r>
      <w:r w:rsidR="003A0B86" w:rsidRPr="00C014F5">
        <w:rPr>
          <w:color w:val="000000" w:themeColor="text1"/>
        </w:rPr>
        <w:ptab w:relativeTo="margin" w:alignment="right" w:leader="dot"/>
      </w:r>
      <w:r w:rsidR="009B49FE" w:rsidRPr="00C014F5">
        <w:rPr>
          <w:color w:val="000000" w:themeColor="text1"/>
          <w:sz w:val="21"/>
          <w:szCs w:val="21"/>
        </w:rPr>
        <w:t>2</w:t>
      </w:r>
      <w:r w:rsidR="00D827E7" w:rsidRPr="00C014F5">
        <w:rPr>
          <w:rFonts w:hint="eastAsia"/>
          <w:color w:val="000000" w:themeColor="text1"/>
          <w:sz w:val="21"/>
          <w:szCs w:val="21"/>
        </w:rPr>
        <w:t>2</w:t>
      </w:r>
    </w:p>
    <w:p w14:paraId="0A43AB4B" w14:textId="2CE04818" w:rsidR="00666E6E" w:rsidRPr="007766B1" w:rsidRDefault="00666E6E" w:rsidP="007766B1">
      <w:pPr>
        <w:spacing w:line="360" w:lineRule="auto"/>
      </w:pPr>
      <w:r w:rsidRPr="007766B1">
        <w:t>Supplementary Note 1. Kinetic rate constants</w:t>
      </w:r>
    </w:p>
    <w:p w14:paraId="150BE8EC" w14:textId="0EF5D25F" w:rsidR="00666E6E" w:rsidRDefault="00666E6E" w:rsidP="007766B1">
      <w:pPr>
        <w:spacing w:line="360" w:lineRule="auto"/>
        <w:ind w:leftChars="200" w:left="480"/>
        <w:rPr>
          <w:sz w:val="21"/>
          <w:szCs w:val="21"/>
        </w:rPr>
      </w:pPr>
      <w:r>
        <w:rPr>
          <w:sz w:val="21"/>
          <w:szCs w:val="21"/>
        </w:rPr>
        <w:t xml:space="preserve">Figure SN1. </w:t>
      </w:r>
      <w:r w:rsidR="0001576C">
        <w:rPr>
          <w:sz w:val="21"/>
          <w:szCs w:val="21"/>
        </w:rPr>
        <w:t>Schematic of energy-level diagram for intersystem crossing (ISC)</w:t>
      </w:r>
      <w:r w:rsidR="003A0B86" w:rsidRPr="003A0B86">
        <w:t xml:space="preserve"> </w:t>
      </w:r>
      <w:r w:rsidR="003A0B86" w:rsidRPr="003A0B86">
        <w:ptab w:relativeTo="margin" w:alignment="right" w:leader="dot"/>
      </w:r>
      <w:r w:rsidR="00186194">
        <w:rPr>
          <w:rFonts w:hint="eastAsia"/>
          <w:sz w:val="21"/>
          <w:szCs w:val="21"/>
        </w:rPr>
        <w:t>2</w:t>
      </w:r>
      <w:r w:rsidR="00D827E7">
        <w:rPr>
          <w:rFonts w:hint="eastAsia"/>
          <w:sz w:val="21"/>
          <w:szCs w:val="21"/>
        </w:rPr>
        <w:t>3</w:t>
      </w:r>
    </w:p>
    <w:p w14:paraId="419761D3" w14:textId="7F436F30" w:rsidR="0001576C" w:rsidRPr="00186194" w:rsidRDefault="0001576C" w:rsidP="007766B1">
      <w:pPr>
        <w:spacing w:line="360" w:lineRule="auto"/>
        <w:ind w:leftChars="200" w:left="480"/>
        <w:rPr>
          <w:sz w:val="21"/>
          <w:szCs w:val="21"/>
        </w:rPr>
      </w:pPr>
      <w:r>
        <w:rPr>
          <w:sz w:val="21"/>
          <w:szCs w:val="21"/>
        </w:rPr>
        <w:t>Figure SN2. Relaxation pathways of S</w:t>
      </w:r>
      <w:r w:rsidRPr="007766B1">
        <w:rPr>
          <w:sz w:val="21"/>
          <w:szCs w:val="21"/>
          <w:vertAlign w:val="subscript"/>
        </w:rPr>
        <w:t>1</w:t>
      </w:r>
      <w:r>
        <w:rPr>
          <w:sz w:val="21"/>
          <w:szCs w:val="21"/>
        </w:rPr>
        <w:t xml:space="preserve"> state were compared</w:t>
      </w:r>
      <w:r w:rsidR="003A0B86" w:rsidRPr="003A0B86">
        <w:ptab w:relativeTo="margin" w:alignment="right" w:leader="dot"/>
      </w:r>
      <w:r w:rsidR="00186194">
        <w:rPr>
          <w:rFonts w:hint="eastAsia"/>
          <w:sz w:val="21"/>
          <w:szCs w:val="21"/>
        </w:rPr>
        <w:t>2</w:t>
      </w:r>
      <w:r w:rsidR="00D12F1C">
        <w:rPr>
          <w:rFonts w:hint="eastAsia"/>
          <w:sz w:val="21"/>
          <w:szCs w:val="21"/>
        </w:rPr>
        <w:t>4</w:t>
      </w:r>
    </w:p>
    <w:p w14:paraId="219298B9" w14:textId="72B81855" w:rsidR="0001576C" w:rsidRDefault="0001576C" w:rsidP="007766B1">
      <w:pPr>
        <w:spacing w:line="360" w:lineRule="auto"/>
        <w:ind w:leftChars="200" w:left="480"/>
        <w:rPr>
          <w:sz w:val="21"/>
          <w:szCs w:val="21"/>
        </w:rPr>
      </w:pPr>
      <w:r>
        <w:rPr>
          <w:sz w:val="21"/>
          <w:szCs w:val="21"/>
        </w:rPr>
        <w:t>Figure SN3. Optimized structures of molecules in S</w:t>
      </w:r>
      <w:r w:rsidRPr="00D402F0">
        <w:rPr>
          <w:sz w:val="21"/>
          <w:szCs w:val="21"/>
          <w:vertAlign w:val="subscript"/>
        </w:rPr>
        <w:t>0</w:t>
      </w:r>
      <w:r>
        <w:rPr>
          <w:sz w:val="21"/>
          <w:szCs w:val="21"/>
        </w:rPr>
        <w:t xml:space="preserve"> and S</w:t>
      </w:r>
      <w:r w:rsidRPr="00D402F0">
        <w:rPr>
          <w:sz w:val="21"/>
          <w:szCs w:val="21"/>
          <w:vertAlign w:val="subscript"/>
        </w:rPr>
        <w:t>1</w:t>
      </w:r>
      <w:r>
        <w:rPr>
          <w:sz w:val="21"/>
          <w:szCs w:val="21"/>
        </w:rPr>
        <w:t xml:space="preserve"> and transition dipole moments</w:t>
      </w:r>
      <w:r w:rsidR="003A0B86" w:rsidRPr="003A0B86">
        <w:ptab w:relativeTo="margin" w:alignment="right" w:leader="dot"/>
      </w:r>
      <w:r w:rsidR="00186194">
        <w:rPr>
          <w:rFonts w:hint="eastAsia"/>
          <w:sz w:val="21"/>
          <w:szCs w:val="21"/>
        </w:rPr>
        <w:t>2</w:t>
      </w:r>
      <w:r w:rsidR="00D12F1C">
        <w:rPr>
          <w:rFonts w:hint="eastAsia"/>
          <w:sz w:val="21"/>
          <w:szCs w:val="21"/>
        </w:rPr>
        <w:t>5</w:t>
      </w:r>
    </w:p>
    <w:p w14:paraId="2F3A166C" w14:textId="73DD2505" w:rsidR="00E3363A" w:rsidRDefault="008A1A74" w:rsidP="00E3363A">
      <w:pPr>
        <w:spacing w:line="360" w:lineRule="auto"/>
        <w:ind w:leftChars="200" w:left="480"/>
        <w:rPr>
          <w:sz w:val="21"/>
          <w:szCs w:val="21"/>
        </w:rPr>
      </w:pPr>
      <w:r>
        <w:rPr>
          <w:sz w:val="21"/>
          <w:szCs w:val="21"/>
        </w:rPr>
        <w:t>Table SN</w:t>
      </w:r>
      <w:r>
        <w:rPr>
          <w:rFonts w:hint="eastAsia"/>
          <w:sz w:val="21"/>
          <w:szCs w:val="21"/>
        </w:rPr>
        <w:t>1</w:t>
      </w:r>
      <w:r>
        <w:rPr>
          <w:sz w:val="21"/>
          <w:szCs w:val="21"/>
        </w:rPr>
        <w:t>. Calculated radiative rate constants</w:t>
      </w:r>
      <w:r w:rsidRPr="003A0B86">
        <w:ptab w:relativeTo="margin" w:alignment="right" w:leader="dot"/>
      </w:r>
      <w:r>
        <w:rPr>
          <w:rFonts w:hint="eastAsia"/>
          <w:sz w:val="21"/>
          <w:szCs w:val="21"/>
        </w:rPr>
        <w:t>2</w:t>
      </w:r>
      <w:r w:rsidR="00D827E7">
        <w:rPr>
          <w:rFonts w:hint="eastAsia"/>
          <w:sz w:val="21"/>
          <w:szCs w:val="21"/>
        </w:rPr>
        <w:t>6</w:t>
      </w:r>
    </w:p>
    <w:p w14:paraId="46FEDBE7" w14:textId="02C02055" w:rsidR="008A1A74" w:rsidRDefault="008A1A74" w:rsidP="00E3363A">
      <w:pPr>
        <w:spacing w:line="360" w:lineRule="auto"/>
        <w:ind w:leftChars="200" w:left="480"/>
        <w:rPr>
          <w:sz w:val="21"/>
          <w:szCs w:val="21"/>
        </w:rPr>
      </w:pPr>
      <w:r>
        <w:rPr>
          <w:sz w:val="21"/>
          <w:szCs w:val="21"/>
        </w:rPr>
        <w:t>Table SN</w:t>
      </w:r>
      <w:r>
        <w:rPr>
          <w:rFonts w:hint="eastAsia"/>
          <w:sz w:val="21"/>
          <w:szCs w:val="21"/>
        </w:rPr>
        <w:t>2</w:t>
      </w:r>
      <w:r>
        <w:rPr>
          <w:sz w:val="21"/>
          <w:szCs w:val="21"/>
        </w:rPr>
        <w:t>. Calculated kinetic rate constants</w:t>
      </w:r>
      <w:r w:rsidRPr="003A0B86">
        <w:ptab w:relativeTo="margin" w:alignment="right" w:leader="dot"/>
      </w:r>
      <w:r>
        <w:rPr>
          <w:rFonts w:hint="eastAsia"/>
          <w:sz w:val="21"/>
          <w:szCs w:val="21"/>
        </w:rPr>
        <w:t>2</w:t>
      </w:r>
      <w:r w:rsidR="00D827E7">
        <w:rPr>
          <w:rFonts w:hint="eastAsia"/>
          <w:sz w:val="21"/>
          <w:szCs w:val="21"/>
        </w:rPr>
        <w:t>6</w:t>
      </w:r>
    </w:p>
    <w:p w14:paraId="180C90D4" w14:textId="23067BBA" w:rsidR="0001576C" w:rsidRPr="007766B1" w:rsidRDefault="0001576C" w:rsidP="007766B1">
      <w:pPr>
        <w:spacing w:line="360" w:lineRule="auto"/>
      </w:pPr>
      <w:r w:rsidRPr="007766B1">
        <w:t>Supplementary References</w:t>
      </w:r>
      <w:r w:rsidR="00071EA1" w:rsidRPr="003A0B86">
        <w:ptab w:relativeTo="margin" w:alignment="right" w:leader="dot"/>
      </w:r>
      <w:r w:rsidR="00186194" w:rsidRPr="00186194">
        <w:rPr>
          <w:rFonts w:hint="eastAsia"/>
          <w:sz w:val="21"/>
          <w:szCs w:val="21"/>
        </w:rPr>
        <w:t>2</w:t>
      </w:r>
      <w:r w:rsidR="00D827E7">
        <w:rPr>
          <w:rFonts w:hint="eastAsia"/>
          <w:sz w:val="21"/>
          <w:szCs w:val="21"/>
        </w:rPr>
        <w:t>7</w:t>
      </w:r>
    </w:p>
    <w:p w14:paraId="71C0BAC5" w14:textId="22F7FFBE" w:rsidR="00505BCA" w:rsidRDefault="00505BCA" w:rsidP="00505BCA">
      <w:pPr>
        <w:spacing w:line="360" w:lineRule="auto"/>
        <w:rPr>
          <w:sz w:val="28"/>
          <w:szCs w:val="40"/>
        </w:rPr>
      </w:pPr>
    </w:p>
    <w:p w14:paraId="4868BDE6" w14:textId="77777777" w:rsidR="00F264C0" w:rsidRDefault="00F264C0">
      <w:pPr>
        <w:jc w:val="both"/>
        <w:rPr>
          <w:b/>
          <w:bCs/>
          <w:sz w:val="28"/>
          <w:szCs w:val="40"/>
        </w:rPr>
      </w:pPr>
      <w:r>
        <w:rPr>
          <w:b/>
          <w:bCs/>
          <w:sz w:val="28"/>
          <w:szCs w:val="40"/>
        </w:rPr>
        <w:br w:type="page"/>
      </w:r>
    </w:p>
    <w:p w14:paraId="37B99F61" w14:textId="72F55271" w:rsidR="00430747" w:rsidRPr="00F23186" w:rsidRDefault="00B57F83" w:rsidP="005306F7">
      <w:pPr>
        <w:keepNext/>
        <w:spacing w:line="276" w:lineRule="auto"/>
        <w:rPr>
          <w:noProof/>
        </w:rPr>
      </w:pPr>
      <w:r>
        <w:rPr>
          <w:b/>
          <w:bCs/>
          <w:sz w:val="28"/>
          <w:szCs w:val="40"/>
        </w:rPr>
        <w:lastRenderedPageBreak/>
        <w:t xml:space="preserve">Supplementary </w:t>
      </w:r>
      <w:r w:rsidR="00157653" w:rsidRPr="001658EC">
        <w:rPr>
          <w:b/>
          <w:bCs/>
          <w:sz w:val="28"/>
          <w:szCs w:val="40"/>
        </w:rPr>
        <w:t>Figure</w:t>
      </w:r>
      <w:r w:rsidR="005306F7" w:rsidRPr="005306F7">
        <w:rPr>
          <w:noProof/>
        </w:rPr>
        <w:t xml:space="preserve"> </w:t>
      </w:r>
    </w:p>
    <w:p w14:paraId="59DE6A6F" w14:textId="77777777" w:rsidR="007A267B" w:rsidRDefault="007A267B" w:rsidP="005306F7">
      <w:pPr>
        <w:keepNext/>
        <w:spacing w:line="276" w:lineRule="auto"/>
        <w:rPr>
          <w:b/>
          <w:bCs/>
        </w:rPr>
      </w:pPr>
    </w:p>
    <w:p w14:paraId="68CB9195" w14:textId="02177B36" w:rsidR="00430747" w:rsidRPr="00AF095F" w:rsidRDefault="00F23186" w:rsidP="005306F7">
      <w:pPr>
        <w:keepNext/>
        <w:spacing w:line="276" w:lineRule="auto"/>
        <w:rPr>
          <w:b/>
          <w:bCs/>
        </w:rPr>
      </w:pPr>
      <w:r w:rsidRPr="00F23186">
        <w:rPr>
          <w:b/>
          <w:bCs/>
          <w:noProof/>
        </w:rPr>
        <w:drawing>
          <wp:inline distT="0" distB="0" distL="0" distR="0" wp14:anchorId="01CA36B0" wp14:editId="5BB6779C">
            <wp:extent cx="5700409" cy="5855771"/>
            <wp:effectExtent l="0" t="0" r="1905" b="0"/>
            <wp:docPr id="312622388" name="Picture 1" descr="A diagram of a laser syst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22388" name="Picture 1" descr="A diagram of a laser syste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0155" cy="589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1E7E5" w14:textId="79C3F875" w:rsidR="008E5129" w:rsidRDefault="005306F7" w:rsidP="00F35660">
      <w:pPr>
        <w:jc w:val="both"/>
      </w:pPr>
      <w:r>
        <w:rPr>
          <w:b/>
          <w:bCs/>
        </w:rPr>
        <w:t>F</w:t>
      </w:r>
      <w:r w:rsidR="008E5129" w:rsidRPr="00AF095F">
        <w:rPr>
          <w:b/>
          <w:bCs/>
        </w:rPr>
        <w:t>igure S1.</w:t>
      </w:r>
      <w:r w:rsidR="008E5129">
        <w:t xml:space="preserve"> </w:t>
      </w:r>
      <w:r w:rsidR="00C93FCE">
        <w:t>(A) Energy diagrams of various far-field vibrational spectroscopy methods with high sensitivity</w:t>
      </w:r>
      <w:r w:rsidR="00590BE3">
        <w:t>:</w:t>
      </w:r>
      <w:r w:rsidR="00355DC0">
        <w:t xml:space="preserve"> electronic pre-resonance SRS (EPR-SRS</w:t>
      </w:r>
      <w:r w:rsidR="00501664">
        <w:rPr>
          <w:rFonts w:hint="eastAsia"/>
        </w:rPr>
        <w:t>)</w:t>
      </w:r>
      <w:r w:rsidR="00501664" w:rsidRPr="00501664">
        <w:rPr>
          <w:rFonts w:hint="eastAsia"/>
          <w:vertAlign w:val="superscript"/>
        </w:rPr>
        <w:t>1</w:t>
      </w:r>
      <w:r w:rsidR="00355DC0">
        <w:t>, electronic resonance SRS (ER-SRS)</w:t>
      </w:r>
      <w:r w:rsidR="00501664" w:rsidRPr="00501664">
        <w:rPr>
          <w:rFonts w:hint="eastAsia"/>
          <w:vertAlign w:val="superscript"/>
        </w:rPr>
        <w:t>2</w:t>
      </w:r>
      <w:r w:rsidR="00355DC0">
        <w:t>, stimulated Raman excited fluorescence (SREF)</w:t>
      </w:r>
      <w:r w:rsidR="00501664" w:rsidRPr="00501664">
        <w:rPr>
          <w:rFonts w:hint="eastAsia"/>
          <w:vertAlign w:val="superscript"/>
        </w:rPr>
        <w:t>3</w:t>
      </w:r>
      <w:r w:rsidR="007A267B">
        <w:t xml:space="preserve"> and </w:t>
      </w:r>
      <w:r w:rsidR="00355DC0">
        <w:t xml:space="preserve">bond-selective fluorescence-detected infrared-excited </w:t>
      </w:r>
      <w:proofErr w:type="spellStart"/>
      <w:r w:rsidR="00096BC3">
        <w:t>spectro</w:t>
      </w:r>
      <w:proofErr w:type="spellEnd"/>
      <w:r w:rsidR="00355DC0">
        <w:t>-microscopy (</w:t>
      </w:r>
      <w:proofErr w:type="spellStart"/>
      <w:r w:rsidR="00355DC0">
        <w:t>BonFIRE</w:t>
      </w:r>
      <w:proofErr w:type="spellEnd"/>
      <w:r w:rsidR="00355DC0">
        <w:t>)</w:t>
      </w:r>
      <w:r w:rsidR="00501664" w:rsidRPr="00501664">
        <w:rPr>
          <w:rFonts w:hint="eastAsia"/>
          <w:vertAlign w:val="superscript"/>
        </w:rPr>
        <w:t>4</w:t>
      </w:r>
      <w:r w:rsidR="00501664">
        <w:rPr>
          <w:rFonts w:hint="eastAsia"/>
        </w:rPr>
        <w:t>.</w:t>
      </w:r>
      <w:r w:rsidR="00C93FCE">
        <w:t xml:space="preserve"> (B) </w:t>
      </w:r>
      <w:r w:rsidR="005C0B6D">
        <w:rPr>
          <w:szCs w:val="28"/>
        </w:rPr>
        <w:t>ER-</w:t>
      </w:r>
      <w:r w:rsidR="005C0B6D" w:rsidRPr="00612D5E">
        <w:rPr>
          <w:szCs w:val="28"/>
        </w:rPr>
        <w:t>SRS set-up</w:t>
      </w:r>
      <w:r w:rsidR="005C0B6D">
        <w:rPr>
          <w:szCs w:val="28"/>
        </w:rPr>
        <w:t xml:space="preserve"> in detail</w:t>
      </w:r>
      <w:r w:rsidR="005C0B6D" w:rsidRPr="00612D5E">
        <w:rPr>
          <w:szCs w:val="28"/>
        </w:rPr>
        <w:t>.</w:t>
      </w:r>
      <w:r w:rsidR="005C0B6D">
        <w:rPr>
          <w:szCs w:val="28"/>
        </w:rPr>
        <w:t xml:space="preserve"> </w:t>
      </w:r>
      <w:r w:rsidR="006957EE">
        <w:rPr>
          <w:szCs w:val="28"/>
        </w:rPr>
        <w:t xml:space="preserve">The </w:t>
      </w:r>
      <w:r w:rsidR="005C0B6D">
        <w:rPr>
          <w:szCs w:val="28"/>
        </w:rPr>
        <w:t>Stokes (orange</w:t>
      </w:r>
      <w:r w:rsidR="006957EE">
        <w:rPr>
          <w:szCs w:val="28"/>
        </w:rPr>
        <w:t xml:space="preserve"> line</w:t>
      </w:r>
      <w:r w:rsidR="005C0B6D">
        <w:rPr>
          <w:szCs w:val="28"/>
        </w:rPr>
        <w:t xml:space="preserve">) </w:t>
      </w:r>
      <w:r w:rsidR="007A267B">
        <w:rPr>
          <w:szCs w:val="28"/>
        </w:rPr>
        <w:t xml:space="preserve">and pump (blue line) beams are generated </w:t>
      </w:r>
      <w:r w:rsidR="005C0B6D">
        <w:rPr>
          <w:szCs w:val="28"/>
        </w:rPr>
        <w:t>from LP OPO</w:t>
      </w:r>
      <w:r w:rsidR="007A267B">
        <w:rPr>
          <w:szCs w:val="28"/>
        </w:rPr>
        <w:t xml:space="preserve"> and</w:t>
      </w:r>
      <w:r w:rsidR="005C0B6D">
        <w:rPr>
          <w:szCs w:val="28"/>
        </w:rPr>
        <w:t xml:space="preserve"> HP OPO</w:t>
      </w:r>
      <w:r w:rsidR="007A267B">
        <w:rPr>
          <w:szCs w:val="28"/>
        </w:rPr>
        <w:t>, respectively</w:t>
      </w:r>
      <w:r w:rsidR="005C0B6D">
        <w:rPr>
          <w:szCs w:val="28"/>
        </w:rPr>
        <w:t xml:space="preserve">. EPR-SRS of Rho800 is measured with </w:t>
      </w:r>
      <w:r w:rsidR="006957EE">
        <w:rPr>
          <w:szCs w:val="28"/>
        </w:rPr>
        <w:t xml:space="preserve">the </w:t>
      </w:r>
      <w:r w:rsidR="005C0B6D">
        <w:rPr>
          <w:szCs w:val="28"/>
        </w:rPr>
        <w:t>fundamental laser</w:t>
      </w:r>
      <w:r w:rsidR="007A267B">
        <w:rPr>
          <w:szCs w:val="28"/>
        </w:rPr>
        <w:t xml:space="preserve"> at 1</w:t>
      </w:r>
      <w:r w:rsidR="002F44DC">
        <w:rPr>
          <w:szCs w:val="28"/>
        </w:rPr>
        <w:t>,</w:t>
      </w:r>
      <w:r w:rsidR="007A267B">
        <w:rPr>
          <w:szCs w:val="28"/>
        </w:rPr>
        <w:t>031.2 nm</w:t>
      </w:r>
      <w:r w:rsidR="005C0B6D">
        <w:rPr>
          <w:szCs w:val="28"/>
        </w:rPr>
        <w:t xml:space="preserve"> (</w:t>
      </w:r>
      <w:r w:rsidR="006957EE">
        <w:rPr>
          <w:szCs w:val="28"/>
        </w:rPr>
        <w:t xml:space="preserve">Emerald Engine, </w:t>
      </w:r>
      <w:r w:rsidR="005C0B6D">
        <w:rPr>
          <w:szCs w:val="28"/>
        </w:rPr>
        <w:t>red</w:t>
      </w:r>
      <w:r w:rsidR="006957EE">
        <w:rPr>
          <w:szCs w:val="28"/>
        </w:rPr>
        <w:t xml:space="preserve"> line</w:t>
      </w:r>
      <w:r w:rsidR="005C0B6D">
        <w:rPr>
          <w:szCs w:val="28"/>
        </w:rPr>
        <w:t>).</w:t>
      </w:r>
      <w:r w:rsidR="005C0B6D">
        <w:rPr>
          <w:rFonts w:hint="eastAsia"/>
          <w:szCs w:val="28"/>
        </w:rPr>
        <w:t xml:space="preserve"> </w:t>
      </w:r>
      <w:r w:rsidR="005C0B6D" w:rsidRPr="003929B0">
        <w:rPr>
          <w:szCs w:val="28"/>
        </w:rPr>
        <w:t>The temporal overlap is precisely aligned using a BBO crystal, while the spatial overlap is finely adjusted with two position sensors</w:t>
      </w:r>
      <w:r w:rsidR="00314629">
        <w:rPr>
          <w:szCs w:val="28"/>
        </w:rPr>
        <w:t xml:space="preserve"> (PS1 and PS2)</w:t>
      </w:r>
      <w:r w:rsidR="005C0B6D" w:rsidRPr="003929B0">
        <w:rPr>
          <w:szCs w:val="28"/>
        </w:rPr>
        <w:t>.</w:t>
      </w:r>
      <w:r w:rsidR="005C0B6D">
        <w:rPr>
          <w:szCs w:val="28"/>
        </w:rPr>
        <w:t xml:space="preserve"> </w:t>
      </w:r>
      <w:r w:rsidR="005C0B6D" w:rsidRPr="00363E2C">
        <w:rPr>
          <w:szCs w:val="28"/>
        </w:rPr>
        <w:t>The filters and dichroic mirror placed before the photodiode are selected based on the pump and Stokes wavelengths</w:t>
      </w:r>
      <w:r w:rsidR="00314629">
        <w:rPr>
          <w:szCs w:val="28"/>
        </w:rPr>
        <w:t xml:space="preserve"> (Supplementary Table </w:t>
      </w:r>
      <w:r w:rsidR="00590BE3">
        <w:rPr>
          <w:szCs w:val="28"/>
        </w:rPr>
        <w:t>2</w:t>
      </w:r>
      <w:r w:rsidR="00314629">
        <w:rPr>
          <w:szCs w:val="28"/>
        </w:rPr>
        <w:t>)</w:t>
      </w:r>
      <w:r w:rsidR="005C0B6D" w:rsidRPr="00363E2C">
        <w:rPr>
          <w:szCs w:val="28"/>
        </w:rPr>
        <w:t xml:space="preserve">. The </w:t>
      </w:r>
      <w:r w:rsidR="00590BE3">
        <w:rPr>
          <w:szCs w:val="28"/>
        </w:rPr>
        <w:t>pump beam is modulated by 10</w:t>
      </w:r>
      <w:r w:rsidR="00963787">
        <w:rPr>
          <w:szCs w:val="28"/>
        </w:rPr>
        <w:t xml:space="preserve"> </w:t>
      </w:r>
      <w:r w:rsidR="00590BE3">
        <w:rPr>
          <w:szCs w:val="28"/>
        </w:rPr>
        <w:t xml:space="preserve">MHz EOM and </w:t>
      </w:r>
      <w:r w:rsidR="005C0B6D" w:rsidRPr="00363E2C">
        <w:rPr>
          <w:szCs w:val="28"/>
        </w:rPr>
        <w:t xml:space="preserve">SR gain signal is </w:t>
      </w:r>
      <w:r w:rsidR="005C0B6D">
        <w:rPr>
          <w:szCs w:val="28"/>
        </w:rPr>
        <w:t>amplified through lock-in amplifier</w:t>
      </w:r>
      <w:r w:rsidR="005C0B6D">
        <w:rPr>
          <w:rFonts w:hint="eastAsia"/>
          <w:szCs w:val="28"/>
        </w:rPr>
        <w:t>.</w:t>
      </w:r>
    </w:p>
    <w:p w14:paraId="24145772" w14:textId="2B358F79" w:rsidR="004A07A6" w:rsidRDefault="000B6F3E" w:rsidP="00771A80">
      <w:pPr>
        <w:keepNext/>
        <w:spacing w:line="276" w:lineRule="auto"/>
      </w:pPr>
      <w:r w:rsidRPr="000B6F3E">
        <w:rPr>
          <w:noProof/>
        </w:rPr>
        <w:lastRenderedPageBreak/>
        <w:drawing>
          <wp:inline distT="0" distB="0" distL="0" distR="0" wp14:anchorId="5AA79E60" wp14:editId="6077599B">
            <wp:extent cx="5731510" cy="6099810"/>
            <wp:effectExtent l="0" t="0" r="0" b="0"/>
            <wp:docPr id="675175094" name="그림 1" descr="텍스트, 도표, 라인, 그래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75094" name="그림 1" descr="텍스트, 도표, 라인, 그래프이(가) 표시된 사진&#10;&#10;자동 생성된 설명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9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19E13" w14:textId="2510F204" w:rsidR="004A07A6" w:rsidRPr="000B6F3E" w:rsidRDefault="004A07A6" w:rsidP="00F23F70">
      <w:pPr>
        <w:spacing w:line="276" w:lineRule="auto"/>
        <w:rPr>
          <w:sz w:val="28"/>
          <w:szCs w:val="28"/>
        </w:rPr>
      </w:pPr>
      <w:r w:rsidRPr="0043658D">
        <w:rPr>
          <w:b/>
          <w:bCs/>
        </w:rPr>
        <w:t>Figure S</w:t>
      </w:r>
      <w:r w:rsidR="00B14E11">
        <w:rPr>
          <w:rFonts w:hint="eastAsia"/>
          <w:b/>
          <w:bCs/>
        </w:rPr>
        <w:t>2</w:t>
      </w:r>
      <w:r w:rsidRPr="00AF095F">
        <w:rPr>
          <w:b/>
          <w:bCs/>
        </w:rPr>
        <w:t>.</w:t>
      </w:r>
      <w:r w:rsidRPr="003D2E25">
        <w:t xml:space="preserve"> </w:t>
      </w:r>
      <w:r w:rsidR="0025099A" w:rsidRPr="00745692">
        <w:rPr>
          <w:b/>
          <w:bCs/>
        </w:rPr>
        <w:t>Rho800 Raman spectra</w:t>
      </w:r>
      <w:r w:rsidR="00745692" w:rsidRPr="00745692">
        <w:rPr>
          <w:b/>
          <w:bCs/>
        </w:rPr>
        <w:t>.</w:t>
      </w:r>
      <w:r w:rsidR="0025099A">
        <w:t xml:space="preserve"> </w:t>
      </w:r>
      <w:r w:rsidR="000B6F3E">
        <w:rPr>
          <w:rFonts w:hint="eastAsia"/>
        </w:rPr>
        <w:t>(</w:t>
      </w:r>
      <w:r w:rsidR="000B6F3E">
        <w:t xml:space="preserve">A) </w:t>
      </w:r>
      <w:r w:rsidRPr="003D2E25">
        <w:rPr>
          <w:rFonts w:hint="eastAsia"/>
        </w:rPr>
        <w:t xml:space="preserve">Spontaneous Raman </w:t>
      </w:r>
      <w:r w:rsidR="006957EE">
        <w:t xml:space="preserve">spectra </w:t>
      </w:r>
      <w:r w:rsidRPr="003D2E25">
        <w:rPr>
          <w:rFonts w:hint="eastAsia"/>
        </w:rPr>
        <w:t>of Rho800</w:t>
      </w:r>
      <w:r w:rsidR="005C35B4">
        <w:t xml:space="preserve">. </w:t>
      </w:r>
      <w:r w:rsidR="00E54D1C" w:rsidRPr="0043658D">
        <w:rPr>
          <w:rFonts w:hint="eastAsia"/>
          <w:color w:val="000000"/>
        </w:rPr>
        <w:t xml:space="preserve">The intensity observed in the film </w:t>
      </w:r>
      <w:r w:rsidR="00E54D1C">
        <w:rPr>
          <w:color w:val="000000"/>
        </w:rPr>
        <w:t>(1</w:t>
      </w:r>
      <w:r w:rsidR="00E54D1C">
        <w:rPr>
          <w:rFonts w:hint="eastAsia"/>
          <w:color w:val="000000"/>
        </w:rPr>
        <w:t xml:space="preserve"> </w:t>
      </w:r>
      <w:r w:rsidR="00E54D1C">
        <w:rPr>
          <w:color w:val="000000"/>
        </w:rPr>
        <w:t xml:space="preserve">mM, </w:t>
      </w:r>
      <w:r w:rsidR="001B755F">
        <w:rPr>
          <w:color w:val="000000"/>
        </w:rPr>
        <w:t>Chloroform</w:t>
      </w:r>
      <w:r w:rsidR="00E54D1C">
        <w:rPr>
          <w:color w:val="000000"/>
        </w:rPr>
        <w:t xml:space="preserve">) </w:t>
      </w:r>
      <w:r w:rsidR="00E54D1C" w:rsidRPr="0043658D">
        <w:rPr>
          <w:rFonts w:hint="eastAsia"/>
          <w:color w:val="000000"/>
        </w:rPr>
        <w:t xml:space="preserve">is more than 1.5 times greater than that in the solution (1 mM, DMSO). Additionally, the Raman shift </w:t>
      </w:r>
      <w:r w:rsidR="0025099A">
        <w:rPr>
          <w:color w:val="000000"/>
        </w:rPr>
        <w:t>at ~2</w:t>
      </w:r>
      <w:r w:rsidR="002F44DC">
        <w:rPr>
          <w:color w:val="000000"/>
        </w:rPr>
        <w:t>,</w:t>
      </w:r>
      <w:r w:rsidR="0025099A">
        <w:rPr>
          <w:color w:val="000000"/>
        </w:rPr>
        <w:t>2</w:t>
      </w:r>
      <w:r w:rsidR="001A53BD">
        <w:rPr>
          <w:color w:val="000000"/>
        </w:rPr>
        <w:t>3</w:t>
      </w:r>
      <w:r w:rsidR="0025099A">
        <w:rPr>
          <w:color w:val="000000"/>
        </w:rPr>
        <w:t>0 cm</w:t>
      </w:r>
      <w:r w:rsidR="0025099A" w:rsidRPr="00D7602A">
        <w:rPr>
          <w:color w:val="000000"/>
          <w:vertAlign w:val="superscript"/>
        </w:rPr>
        <w:t>-1</w:t>
      </w:r>
      <w:r w:rsidR="0025099A">
        <w:rPr>
          <w:color w:val="000000"/>
        </w:rPr>
        <w:t xml:space="preserve"> </w:t>
      </w:r>
      <w:r w:rsidR="00E54D1C" w:rsidRPr="0043658D">
        <w:rPr>
          <w:rFonts w:hint="eastAsia"/>
          <w:color w:val="000000"/>
        </w:rPr>
        <w:t xml:space="preserve">in the film is slightly </w:t>
      </w:r>
      <w:r w:rsidR="00C73D21" w:rsidRPr="0043658D">
        <w:rPr>
          <w:color w:val="000000"/>
        </w:rPr>
        <w:t>blue shifted</w:t>
      </w:r>
      <w:r w:rsidR="00E54D1C" w:rsidRPr="0043658D">
        <w:rPr>
          <w:rFonts w:hint="eastAsia"/>
          <w:color w:val="000000"/>
        </w:rPr>
        <w:t xml:space="preserve"> compared to that in the solution.</w:t>
      </w:r>
      <w:r w:rsidR="00E54D1C">
        <w:rPr>
          <w:color w:val="000000"/>
        </w:rPr>
        <w:t xml:space="preserve"> </w:t>
      </w:r>
      <w:r w:rsidR="000B6F3E">
        <w:rPr>
          <w:color w:val="000000"/>
        </w:rPr>
        <w:t xml:space="preserve">(B) EPR-SRS spectra of Rho800 </w:t>
      </w:r>
      <w:r w:rsidR="001A53BD">
        <w:rPr>
          <w:color w:val="000000"/>
        </w:rPr>
        <w:t>obtained</w:t>
      </w:r>
      <w:r w:rsidR="000B6F3E">
        <w:rPr>
          <w:color w:val="000000"/>
        </w:rPr>
        <w:t xml:space="preserve"> with </w:t>
      </w:r>
      <w:proofErr w:type="spellStart"/>
      <w:r w:rsidR="000B6F3E" w:rsidRPr="00192698">
        <w:t>λ</w:t>
      </w:r>
      <w:r w:rsidR="000B6F3E">
        <w:rPr>
          <w:vertAlign w:val="subscript"/>
        </w:rPr>
        <w:t>pump</w:t>
      </w:r>
      <w:proofErr w:type="spellEnd"/>
      <w:r w:rsidR="000B6F3E">
        <w:t xml:space="preserve">=838.4 nm and </w:t>
      </w:r>
      <w:proofErr w:type="spellStart"/>
      <w:r w:rsidR="000B6F3E" w:rsidRPr="00192698">
        <w:t>λ</w:t>
      </w:r>
      <w:r w:rsidR="000B6F3E">
        <w:rPr>
          <w:vertAlign w:val="subscript"/>
        </w:rPr>
        <w:t>Stokes</w:t>
      </w:r>
      <w:proofErr w:type="spellEnd"/>
      <w:r w:rsidR="000B6F3E">
        <w:t>=1</w:t>
      </w:r>
      <w:r w:rsidR="002F44DC">
        <w:t>,</w:t>
      </w:r>
      <w:r w:rsidR="000B6F3E">
        <w:t xml:space="preserve">031.2 nm, using </w:t>
      </w:r>
      <w:proofErr w:type="spellStart"/>
      <w:r w:rsidR="000B6F3E">
        <w:t>P</w:t>
      </w:r>
      <w:r w:rsidR="000B6F3E" w:rsidRPr="00E11C41">
        <w:rPr>
          <w:vertAlign w:val="subscript"/>
        </w:rPr>
        <w:t>pump</w:t>
      </w:r>
      <w:proofErr w:type="spellEnd"/>
      <w:r w:rsidR="000B6F3E">
        <w:t xml:space="preserve">=12 </w:t>
      </w:r>
      <w:proofErr w:type="spellStart"/>
      <w:r w:rsidR="000B6F3E">
        <w:t>mW</w:t>
      </w:r>
      <w:proofErr w:type="spellEnd"/>
      <w:r w:rsidR="000B6F3E">
        <w:t xml:space="preserve"> and </w:t>
      </w:r>
      <w:proofErr w:type="spellStart"/>
      <w:r w:rsidR="000B6F3E">
        <w:t>P</w:t>
      </w:r>
      <w:r w:rsidR="000B6F3E" w:rsidRPr="00E11C41">
        <w:rPr>
          <w:vertAlign w:val="subscript"/>
        </w:rPr>
        <w:t>Stokes</w:t>
      </w:r>
      <w:proofErr w:type="spellEnd"/>
      <w:r w:rsidR="000B6F3E">
        <w:t xml:space="preserve">=13 </w:t>
      </w:r>
      <w:proofErr w:type="spellStart"/>
      <w:r w:rsidR="000B6F3E">
        <w:t>mW</w:t>
      </w:r>
      <w:proofErr w:type="spellEnd"/>
      <w:r w:rsidR="000B6F3E">
        <w:t xml:space="preserve">, respectively. </w:t>
      </w:r>
    </w:p>
    <w:p w14:paraId="15A68236" w14:textId="77777777" w:rsidR="004A07A6" w:rsidRDefault="004A07A6" w:rsidP="00F23F70">
      <w:pPr>
        <w:spacing w:line="276" w:lineRule="auto"/>
        <w:rPr>
          <w:sz w:val="28"/>
          <w:szCs w:val="28"/>
        </w:rPr>
      </w:pPr>
    </w:p>
    <w:p w14:paraId="7270A728" w14:textId="77777777" w:rsidR="004A07A6" w:rsidRPr="000B6F3E" w:rsidRDefault="004A07A6" w:rsidP="00F23F70">
      <w:pPr>
        <w:spacing w:line="276" w:lineRule="auto"/>
        <w:rPr>
          <w:sz w:val="28"/>
          <w:szCs w:val="28"/>
        </w:rPr>
      </w:pPr>
    </w:p>
    <w:p w14:paraId="6025929E" w14:textId="77777777" w:rsidR="004A07A6" w:rsidRDefault="004A07A6" w:rsidP="00F23F70">
      <w:pPr>
        <w:spacing w:line="276" w:lineRule="auto"/>
        <w:rPr>
          <w:sz w:val="28"/>
          <w:szCs w:val="28"/>
        </w:rPr>
      </w:pPr>
    </w:p>
    <w:p w14:paraId="79E4B253" w14:textId="77777777" w:rsidR="004A07A6" w:rsidRDefault="004A07A6" w:rsidP="00F23F70">
      <w:pPr>
        <w:spacing w:line="276" w:lineRule="auto"/>
        <w:rPr>
          <w:sz w:val="28"/>
          <w:szCs w:val="28"/>
        </w:rPr>
      </w:pPr>
    </w:p>
    <w:p w14:paraId="1048D0F8" w14:textId="77777777" w:rsidR="004A07A6" w:rsidRDefault="004A07A6" w:rsidP="00F23F70">
      <w:pPr>
        <w:spacing w:line="276" w:lineRule="auto"/>
        <w:rPr>
          <w:sz w:val="28"/>
          <w:szCs w:val="28"/>
        </w:rPr>
      </w:pPr>
    </w:p>
    <w:p w14:paraId="0E154D39" w14:textId="77777777" w:rsidR="004A07A6" w:rsidRDefault="004A07A6" w:rsidP="00F23F70">
      <w:pPr>
        <w:spacing w:line="276" w:lineRule="auto"/>
        <w:rPr>
          <w:sz w:val="28"/>
          <w:szCs w:val="28"/>
        </w:rPr>
      </w:pPr>
    </w:p>
    <w:p w14:paraId="646DE2FF" w14:textId="77777777" w:rsidR="004A07A6" w:rsidRDefault="004A07A6" w:rsidP="00F23F70">
      <w:pPr>
        <w:spacing w:line="276" w:lineRule="auto"/>
        <w:rPr>
          <w:sz w:val="28"/>
          <w:szCs w:val="28"/>
        </w:rPr>
      </w:pPr>
    </w:p>
    <w:p w14:paraId="11AF109D" w14:textId="2CFA9AC0" w:rsidR="004A07A6" w:rsidRDefault="000B6F3E" w:rsidP="00F23F70">
      <w:pPr>
        <w:spacing w:line="276" w:lineRule="auto"/>
        <w:rPr>
          <w:sz w:val="28"/>
          <w:szCs w:val="28"/>
        </w:rPr>
      </w:pPr>
      <w:r w:rsidRPr="000B6F3E">
        <w:rPr>
          <w:noProof/>
        </w:rPr>
        <w:t xml:space="preserve"> </w:t>
      </w:r>
      <w:r w:rsidR="00B36B6D" w:rsidRPr="00B36B6D">
        <w:rPr>
          <w:noProof/>
        </w:rPr>
        <w:drawing>
          <wp:inline distT="0" distB="0" distL="0" distR="0" wp14:anchorId="0F0A5C62" wp14:editId="4FF9DF44">
            <wp:extent cx="5731510" cy="1779905"/>
            <wp:effectExtent l="0" t="0" r="0" b="0"/>
            <wp:docPr id="639114280" name="그림 1" descr="화이트, 라인, 패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114280" name="그림 1" descr="화이트, 라인, 패턴이(가) 표시된 사진&#10;&#10;자동 생성된 설명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E54E8" w14:textId="77777777" w:rsidR="00A9680C" w:rsidRDefault="00A9680C" w:rsidP="00F23F70">
      <w:pPr>
        <w:spacing w:line="276" w:lineRule="auto"/>
        <w:rPr>
          <w:sz w:val="28"/>
          <w:szCs w:val="28"/>
        </w:rPr>
      </w:pPr>
    </w:p>
    <w:p w14:paraId="551AD702" w14:textId="6FD9C774" w:rsidR="00505C17" w:rsidRDefault="008E5129" w:rsidP="00B131A0">
      <w:pPr>
        <w:spacing w:line="276" w:lineRule="auto"/>
        <w:jc w:val="both"/>
      </w:pPr>
      <w:r w:rsidRPr="00505C17">
        <w:rPr>
          <w:b/>
          <w:bCs/>
        </w:rPr>
        <w:t>Figure S3.</w:t>
      </w:r>
      <w:r w:rsidRPr="00505C17">
        <w:t xml:space="preserve"> </w:t>
      </w:r>
      <w:r w:rsidR="00505C17" w:rsidRPr="00505C17">
        <w:t xml:space="preserve"> </w:t>
      </w:r>
      <w:r w:rsidR="00505C17" w:rsidRPr="00745692">
        <w:rPr>
          <w:b/>
          <w:bCs/>
        </w:rPr>
        <w:t xml:space="preserve">Synthesis scheme of </w:t>
      </w:r>
      <w:r w:rsidR="000B6F3E" w:rsidRPr="00745692">
        <w:rPr>
          <w:b/>
          <w:bCs/>
        </w:rPr>
        <w:t>RANMP, RANMP-4F, RANMP-4Cl and RANMP-T.</w:t>
      </w:r>
      <w:r w:rsidR="00505C17" w:rsidRPr="00505C17">
        <w:t xml:space="preserve"> (</w:t>
      </w:r>
      <w:proofErr w:type="spellStart"/>
      <w:r w:rsidR="00505C17" w:rsidRPr="00505C17">
        <w:t>i</w:t>
      </w:r>
      <w:proofErr w:type="spellEnd"/>
      <w:r w:rsidR="00505C17" w:rsidRPr="00505C17">
        <w:t xml:space="preserve">) </w:t>
      </w:r>
      <w:r w:rsidR="00505C17" w:rsidRPr="00505C17">
        <w:rPr>
          <w:i/>
          <w:iCs/>
        </w:rPr>
        <w:t>t</w:t>
      </w:r>
      <w:r w:rsidR="00505C17" w:rsidRPr="00505C17">
        <w:t>-</w:t>
      </w:r>
      <w:proofErr w:type="spellStart"/>
      <w:r w:rsidR="00505C17" w:rsidRPr="00505C17">
        <w:t>BuOK</w:t>
      </w:r>
      <w:proofErr w:type="spellEnd"/>
      <w:r w:rsidR="00505C17" w:rsidRPr="00505C17">
        <w:t>, CS</w:t>
      </w:r>
      <w:r w:rsidR="00505C17" w:rsidRPr="00505C17">
        <w:rPr>
          <w:vertAlign w:val="subscript"/>
        </w:rPr>
        <w:t>2</w:t>
      </w:r>
      <w:r w:rsidR="00505C17" w:rsidRPr="00505C17">
        <w:t>, 1-bromo-2-butyloctane, DMSO, RT; (ii) DMF, POCl</w:t>
      </w:r>
      <w:r w:rsidR="00505C17" w:rsidRPr="00505C17">
        <w:rPr>
          <w:vertAlign w:val="subscript"/>
        </w:rPr>
        <w:t>3</w:t>
      </w:r>
      <w:r w:rsidR="00505C17" w:rsidRPr="00505C17">
        <w:t xml:space="preserve">, 1,2-dichloroethane, 80°C, reflux; (iii) pyridine, chloroform, 80°C, reflux; (iv) </w:t>
      </w:r>
      <w:proofErr w:type="spellStart"/>
      <w:r w:rsidR="00505C17" w:rsidRPr="00505C17">
        <w:t>trimethyltin</w:t>
      </w:r>
      <w:proofErr w:type="spellEnd"/>
      <w:r w:rsidR="00505C17" w:rsidRPr="00505C17">
        <w:t xml:space="preserve"> chloride, 2,2,6,6-tetramethylpiperidine, </w:t>
      </w:r>
      <w:r w:rsidR="00505C17" w:rsidRPr="00505C17">
        <w:rPr>
          <w:i/>
          <w:iCs/>
        </w:rPr>
        <w:t>n</w:t>
      </w:r>
      <w:r w:rsidR="00505C17" w:rsidRPr="00505C17">
        <w:t>-</w:t>
      </w:r>
      <w:proofErr w:type="spellStart"/>
      <w:r w:rsidR="00505C17" w:rsidRPr="00505C17">
        <w:t>BuLi</w:t>
      </w:r>
      <w:proofErr w:type="spellEnd"/>
      <w:r w:rsidR="00505C17" w:rsidRPr="00505C17">
        <w:t>, THF, −78°C; (v) Pd(Ph</w:t>
      </w:r>
      <w:r w:rsidR="00505C17" w:rsidRPr="00505C17">
        <w:rPr>
          <w:vertAlign w:val="subscript"/>
        </w:rPr>
        <w:t>3</w:t>
      </w:r>
      <w:r w:rsidR="00505C17" w:rsidRPr="00505C17">
        <w:t>)</w:t>
      </w:r>
      <w:r w:rsidR="00505C17" w:rsidRPr="00505C17">
        <w:rPr>
          <w:vertAlign w:val="subscript"/>
        </w:rPr>
        <w:t>4</w:t>
      </w:r>
      <w:r w:rsidR="00505C17" w:rsidRPr="00505C17">
        <w:t xml:space="preserve">, toluene, microwave reactor. </w:t>
      </w:r>
      <w:r w:rsidR="00505C17" w:rsidRPr="00064925">
        <w:t>The detailed conditions followed those reported in a previous paper</w:t>
      </w:r>
      <w:r w:rsidR="00501664">
        <w:rPr>
          <w:rFonts w:hint="eastAsia"/>
          <w:vertAlign w:val="superscript"/>
        </w:rPr>
        <w:t>5</w:t>
      </w:r>
      <w:r w:rsidR="00C7159C">
        <w:t>.</w:t>
      </w:r>
    </w:p>
    <w:p w14:paraId="58F246A5" w14:textId="3CB1E38E" w:rsidR="008E5129" w:rsidRDefault="00505C17" w:rsidP="00B131A0">
      <w:pPr>
        <w:jc w:val="both"/>
      </w:pPr>
      <w:r>
        <w:br w:type="page"/>
      </w:r>
    </w:p>
    <w:p w14:paraId="4F6CA15E" w14:textId="7442BED3" w:rsidR="00096DBB" w:rsidRDefault="000B6F3E" w:rsidP="006F24DD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0B6F3E">
        <w:rPr>
          <w:noProof/>
        </w:rPr>
        <w:lastRenderedPageBreak/>
        <w:t xml:space="preserve"> </w:t>
      </w:r>
      <w:r w:rsidRPr="000B6F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B84E14" wp14:editId="308A239F">
            <wp:extent cx="5731510" cy="1851025"/>
            <wp:effectExtent l="0" t="0" r="0" b="3175"/>
            <wp:docPr id="1786082153" name="그림 1" descr="텍스트, 그래프, 라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082153" name="그림 1" descr="텍스트, 그래프, 라인, 폰트이(가) 표시된 사진&#10;&#10;자동 생성된 설명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AF5B5" w14:textId="77777777" w:rsidR="00096DBB" w:rsidRDefault="00096DBB" w:rsidP="006F24DD">
      <w:pPr>
        <w:pStyle w:val="Caption"/>
        <w:rPr>
          <w:rFonts w:ascii="Times New Roman" w:hAnsi="Times New Roman" w:cs="Times New Roman"/>
          <w:sz w:val="24"/>
          <w:szCs w:val="24"/>
        </w:rPr>
      </w:pPr>
    </w:p>
    <w:p w14:paraId="0369908C" w14:textId="32B691BF" w:rsidR="006F24DD" w:rsidRPr="0074184F" w:rsidRDefault="006F24DD" w:rsidP="00B131A0">
      <w:pPr>
        <w:pStyle w:val="Caption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C0997">
        <w:rPr>
          <w:rFonts w:ascii="Times New Roman" w:hAnsi="Times New Roman" w:cs="Times New Roman"/>
          <w:color w:val="000000" w:themeColor="text1"/>
          <w:sz w:val="24"/>
          <w:szCs w:val="24"/>
        </w:rPr>
        <w:t>Figure S</w:t>
      </w:r>
      <w:r w:rsidR="009C797C" w:rsidRPr="002C0997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2C0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1A53BD" w:rsidRPr="007456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Spectral </w:t>
      </w:r>
      <w:r w:rsidR="00505BCA" w:rsidRPr="007456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properties of </w:t>
      </w:r>
      <w:r w:rsidR="000B6F3E" w:rsidRPr="00745692">
        <w:rPr>
          <w:rFonts w:ascii="Times New Roman" w:hAnsi="Times New Roman" w:cs="Times New Roman"/>
          <w:color w:val="000000" w:themeColor="text1"/>
          <w:sz w:val="24"/>
          <w:szCs w:val="24"/>
        </w:rPr>
        <w:t>RANMP, RANMP-4F, RANMP-4Cl and RANMP-T.</w:t>
      </w:r>
      <w:r w:rsidR="00505BCA" w:rsidRPr="00C014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014F5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(</w:t>
      </w:r>
      <w:r w:rsidR="009A4DE0" w:rsidRPr="00C014F5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A</w:t>
      </w:r>
      <w:r w:rsidRPr="00C014F5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) </w:t>
      </w:r>
      <w:r w:rsidRPr="000B6F3E">
        <w:rPr>
          <w:rFonts w:ascii="Times New Roman" w:hAnsi="Times New Roman" w:cs="Times New Roman"/>
          <w:b w:val="0"/>
          <w:bCs w:val="0"/>
          <w:sz w:val="24"/>
          <w:szCs w:val="24"/>
        </w:rPr>
        <w:t>Normalized</w:t>
      </w:r>
      <w:r w:rsidRPr="006F24D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UV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-vis absorption spectra of </w:t>
      </w:r>
      <w:r w:rsidR="00BA00FE">
        <w:rPr>
          <w:rFonts w:ascii="Times New Roman" w:hAnsi="Times New Roman" w:cs="Times New Roman"/>
          <w:b w:val="0"/>
          <w:bCs w:val="0"/>
          <w:sz w:val="24"/>
          <w:szCs w:val="24"/>
        </w:rPr>
        <w:t>RANMP</w:t>
      </w:r>
      <w:r w:rsidR="006957EE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series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in</w:t>
      </w:r>
      <w:r w:rsidR="009F5A9E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DF55C4">
        <w:rPr>
          <w:rFonts w:ascii="Times New Roman" w:hAnsi="Times New Roman" w:cs="Times New Roman"/>
          <w:b w:val="0"/>
          <w:bCs w:val="0"/>
          <w:sz w:val="24"/>
          <w:szCs w:val="24"/>
        </w:rPr>
        <w:t>solution</w:t>
      </w:r>
      <w:r w:rsidR="006957EE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(left)</w:t>
      </w:r>
      <w:r w:rsidR="00DF55C4">
        <w:rPr>
          <w:rFonts w:ascii="Times New Roman" w:hAnsi="Times New Roman" w:cs="Times New Roman"/>
          <w:b w:val="0"/>
          <w:bCs w:val="0"/>
          <w:sz w:val="24"/>
          <w:szCs w:val="24"/>
        </w:rPr>
        <w:t>, film (middle)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and in </w:t>
      </w:r>
      <w:proofErr w:type="spellStart"/>
      <w:r>
        <w:rPr>
          <w:rFonts w:ascii="Times New Roman" w:hAnsi="Times New Roman" w:cs="Times New Roman"/>
          <w:b w:val="0"/>
          <w:bCs w:val="0"/>
          <w:sz w:val="24"/>
          <w:szCs w:val="24"/>
        </w:rPr>
        <w:t>Pdots</w:t>
      </w:r>
      <w:proofErr w:type="spellEnd"/>
      <w:r w:rsidR="006957EE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(right)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. (</w:t>
      </w:r>
      <w:r w:rsidR="009A4DE0">
        <w:rPr>
          <w:rFonts w:ascii="Times New Roman" w:hAnsi="Times New Roman" w:cs="Times New Roman"/>
          <w:b w:val="0"/>
          <w:bCs w:val="0"/>
          <w:sz w:val="24"/>
          <w:szCs w:val="24"/>
        </w:rPr>
        <w:t>B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) Raman peaks of CN modes in </w:t>
      </w:r>
      <w:r w:rsidR="006957EE">
        <w:rPr>
          <w:rFonts w:ascii="Times New Roman" w:hAnsi="Times New Roman" w:cs="Times New Roman"/>
          <w:b w:val="0"/>
          <w:bCs w:val="0"/>
          <w:sz w:val="24"/>
          <w:szCs w:val="24"/>
        </w:rPr>
        <w:t>film samples</w:t>
      </w:r>
      <w:r w:rsidR="00FD1D0D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="00096BC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Raman shift frequencies are 2</w:t>
      </w:r>
      <w:r w:rsidR="00603964">
        <w:rPr>
          <w:rFonts w:ascii="Times New Roman" w:hAnsi="Times New Roman" w:cs="Times New Roman"/>
          <w:b w:val="0"/>
          <w:bCs w:val="0"/>
          <w:sz w:val="24"/>
          <w:szCs w:val="24"/>
        </w:rPr>
        <w:t>,</w:t>
      </w:r>
      <w:r w:rsidR="00096BC3">
        <w:rPr>
          <w:rFonts w:ascii="Times New Roman" w:hAnsi="Times New Roman" w:cs="Times New Roman"/>
          <w:b w:val="0"/>
          <w:bCs w:val="0"/>
          <w:sz w:val="24"/>
          <w:szCs w:val="24"/>
        </w:rPr>
        <w:t>218.8 cm</w:t>
      </w:r>
      <w:r w:rsidR="00096BC3" w:rsidRPr="006311A6">
        <w:rPr>
          <w:rFonts w:ascii="Times New Roman" w:hAnsi="Times New Roman" w:cs="Times New Roman"/>
          <w:b w:val="0"/>
          <w:bCs w:val="0"/>
          <w:sz w:val="24"/>
          <w:szCs w:val="24"/>
          <w:vertAlign w:val="superscript"/>
        </w:rPr>
        <w:t>-1</w:t>
      </w:r>
      <w:r w:rsidR="00096BC3">
        <w:rPr>
          <w:rFonts w:ascii="Times New Roman" w:hAnsi="Times New Roman" w:cs="Times New Roman"/>
          <w:b w:val="0"/>
          <w:bCs w:val="0"/>
          <w:sz w:val="24"/>
          <w:szCs w:val="24"/>
        </w:rPr>
        <w:t>, 2</w:t>
      </w:r>
      <w:r w:rsidR="00603964">
        <w:rPr>
          <w:rFonts w:ascii="Times New Roman" w:hAnsi="Times New Roman" w:cs="Times New Roman"/>
          <w:b w:val="0"/>
          <w:bCs w:val="0"/>
          <w:sz w:val="24"/>
          <w:szCs w:val="24"/>
        </w:rPr>
        <w:t>,</w:t>
      </w:r>
      <w:r w:rsidR="00096BC3">
        <w:rPr>
          <w:rFonts w:ascii="Times New Roman" w:hAnsi="Times New Roman" w:cs="Times New Roman"/>
          <w:b w:val="0"/>
          <w:bCs w:val="0"/>
          <w:sz w:val="24"/>
          <w:szCs w:val="24"/>
        </w:rPr>
        <w:t>220.</w:t>
      </w:r>
      <w:r w:rsidR="002E774C">
        <w:rPr>
          <w:rFonts w:ascii="Times New Roman" w:hAnsi="Times New Roman" w:cs="Times New Roman" w:hint="eastAsia"/>
          <w:b w:val="0"/>
          <w:bCs w:val="0"/>
          <w:sz w:val="24"/>
          <w:szCs w:val="24"/>
        </w:rPr>
        <w:t>4</w:t>
      </w:r>
      <w:r w:rsidR="00096BC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cm</w:t>
      </w:r>
      <w:r w:rsidR="00096BC3" w:rsidRPr="006311A6">
        <w:rPr>
          <w:rFonts w:ascii="Times New Roman" w:hAnsi="Times New Roman" w:cs="Times New Roman"/>
          <w:b w:val="0"/>
          <w:bCs w:val="0"/>
          <w:sz w:val="24"/>
          <w:szCs w:val="24"/>
          <w:vertAlign w:val="superscript"/>
        </w:rPr>
        <w:t>-1</w:t>
      </w:r>
      <w:r w:rsidR="00096BC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, </w:t>
      </w:r>
      <w:r w:rsidR="002E774C">
        <w:rPr>
          <w:rFonts w:ascii="Times New Roman" w:hAnsi="Times New Roman" w:cs="Times New Roman" w:hint="eastAsia"/>
          <w:b w:val="0"/>
          <w:bCs w:val="0"/>
          <w:sz w:val="24"/>
          <w:szCs w:val="24"/>
        </w:rPr>
        <w:t>2</w:t>
      </w:r>
      <w:r w:rsidR="00603964">
        <w:rPr>
          <w:rFonts w:ascii="Times New Roman" w:hAnsi="Times New Roman" w:cs="Times New Roman"/>
          <w:b w:val="0"/>
          <w:bCs w:val="0"/>
          <w:sz w:val="24"/>
          <w:szCs w:val="24"/>
        </w:rPr>
        <w:t>,</w:t>
      </w:r>
      <w:r w:rsidR="002E774C">
        <w:rPr>
          <w:rFonts w:ascii="Times New Roman" w:hAnsi="Times New Roman" w:cs="Times New Roman" w:hint="eastAsia"/>
          <w:b w:val="0"/>
          <w:bCs w:val="0"/>
          <w:sz w:val="24"/>
          <w:szCs w:val="24"/>
        </w:rPr>
        <w:t>220.0</w:t>
      </w:r>
      <w:r w:rsidR="00096BC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cm</w:t>
      </w:r>
      <w:r w:rsidR="00096BC3" w:rsidRPr="006311A6">
        <w:rPr>
          <w:rFonts w:ascii="Times New Roman" w:hAnsi="Times New Roman" w:cs="Times New Roman"/>
          <w:b w:val="0"/>
          <w:bCs w:val="0"/>
          <w:sz w:val="24"/>
          <w:szCs w:val="24"/>
          <w:vertAlign w:val="superscript"/>
        </w:rPr>
        <w:t>-1</w:t>
      </w:r>
      <w:r w:rsidR="00096BC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and 2</w:t>
      </w:r>
      <w:r w:rsidR="00603964">
        <w:rPr>
          <w:rFonts w:ascii="Times New Roman" w:hAnsi="Times New Roman" w:cs="Times New Roman"/>
          <w:b w:val="0"/>
          <w:bCs w:val="0"/>
          <w:sz w:val="24"/>
          <w:szCs w:val="24"/>
        </w:rPr>
        <w:t>,</w:t>
      </w:r>
      <w:r w:rsidR="00096BC3">
        <w:rPr>
          <w:rFonts w:ascii="Times New Roman" w:hAnsi="Times New Roman" w:cs="Times New Roman"/>
          <w:b w:val="0"/>
          <w:bCs w:val="0"/>
          <w:sz w:val="24"/>
          <w:szCs w:val="24"/>
        </w:rPr>
        <w:t>214.2 cm</w:t>
      </w:r>
      <w:r w:rsidR="00096BC3" w:rsidRPr="006311A6">
        <w:rPr>
          <w:rFonts w:ascii="Times New Roman" w:hAnsi="Times New Roman" w:cs="Times New Roman"/>
          <w:b w:val="0"/>
          <w:bCs w:val="0"/>
          <w:sz w:val="24"/>
          <w:szCs w:val="24"/>
          <w:vertAlign w:val="superscript"/>
        </w:rPr>
        <w:t>-1</w:t>
      </w:r>
      <w:r w:rsidR="00096BC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for </w:t>
      </w:r>
      <w:r w:rsidR="000B6F3E" w:rsidRPr="007874F8">
        <w:rPr>
          <w:rFonts w:ascii="Times New Roman" w:hAnsi="Times New Roman" w:cs="Times New Roman"/>
          <w:b w:val="0"/>
          <w:bCs w:val="0"/>
          <w:sz w:val="24"/>
          <w:szCs w:val="24"/>
        </w:rPr>
        <w:t>RANMP, RANMP-4F, RANMP-4Cl and RANMP-T</w:t>
      </w:r>
      <w:r w:rsidR="000B6F3E">
        <w:rPr>
          <w:rFonts w:ascii="Times New Roman" w:hAnsi="Times New Roman" w:cs="Times New Roman"/>
          <w:b w:val="0"/>
          <w:bCs w:val="0"/>
          <w:sz w:val="24"/>
          <w:szCs w:val="24"/>
        </w:rPr>
        <w:t>,</w:t>
      </w:r>
      <w:r w:rsidR="00096BC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respectively. </w:t>
      </w:r>
    </w:p>
    <w:p w14:paraId="71520C2F" w14:textId="03E8E2A1" w:rsidR="004A07A6" w:rsidRPr="00096BC3" w:rsidRDefault="004A07A6" w:rsidP="00B131A0">
      <w:pPr>
        <w:jc w:val="both"/>
      </w:pPr>
    </w:p>
    <w:p w14:paraId="6B4BC055" w14:textId="77777777" w:rsidR="004A07A6" w:rsidRDefault="004A07A6" w:rsidP="004A07A6"/>
    <w:p w14:paraId="3004E823" w14:textId="77777777" w:rsidR="004A07A6" w:rsidRDefault="004A07A6" w:rsidP="004A07A6"/>
    <w:p w14:paraId="0930B2BD" w14:textId="77777777" w:rsidR="004A07A6" w:rsidRPr="00096BC3" w:rsidRDefault="004A07A6" w:rsidP="004A07A6"/>
    <w:p w14:paraId="6AE72785" w14:textId="77777777" w:rsidR="004A07A6" w:rsidRDefault="004A07A6" w:rsidP="004A07A6"/>
    <w:p w14:paraId="0495100A" w14:textId="77777777" w:rsidR="004A07A6" w:rsidRDefault="004A07A6" w:rsidP="004A07A6"/>
    <w:p w14:paraId="7244EB2F" w14:textId="77777777" w:rsidR="004A07A6" w:rsidRDefault="004A07A6" w:rsidP="004A07A6"/>
    <w:p w14:paraId="76F094DC" w14:textId="77777777" w:rsidR="004A07A6" w:rsidRDefault="004A07A6" w:rsidP="004A07A6"/>
    <w:p w14:paraId="3B1B9998" w14:textId="77777777" w:rsidR="004A07A6" w:rsidRDefault="004A07A6" w:rsidP="004A07A6"/>
    <w:p w14:paraId="30E58ADB" w14:textId="77777777" w:rsidR="004A07A6" w:rsidRDefault="004A07A6" w:rsidP="004A07A6"/>
    <w:p w14:paraId="0FFD5896" w14:textId="77777777" w:rsidR="004A07A6" w:rsidRDefault="004A07A6" w:rsidP="004A07A6"/>
    <w:p w14:paraId="730484AC" w14:textId="77777777" w:rsidR="004A07A6" w:rsidRDefault="004A07A6" w:rsidP="004A07A6"/>
    <w:p w14:paraId="57D4D860" w14:textId="77777777" w:rsidR="004A07A6" w:rsidRDefault="004A07A6" w:rsidP="004A07A6"/>
    <w:p w14:paraId="4298AA7C" w14:textId="77777777" w:rsidR="004A07A6" w:rsidRDefault="004A07A6" w:rsidP="004A07A6"/>
    <w:p w14:paraId="77331047" w14:textId="77777777" w:rsidR="004A07A6" w:rsidRDefault="004A07A6" w:rsidP="004A07A6"/>
    <w:p w14:paraId="2DF15A40" w14:textId="77777777" w:rsidR="004A07A6" w:rsidRDefault="004A07A6" w:rsidP="004A07A6"/>
    <w:p w14:paraId="2A4EB050" w14:textId="77777777" w:rsidR="004A07A6" w:rsidRDefault="004A07A6" w:rsidP="004A07A6"/>
    <w:p w14:paraId="3E5BCF83" w14:textId="77777777" w:rsidR="004A07A6" w:rsidRDefault="004A07A6" w:rsidP="004A07A6"/>
    <w:p w14:paraId="73EFA7D7" w14:textId="77777777" w:rsidR="004A07A6" w:rsidRDefault="004A07A6" w:rsidP="004A07A6"/>
    <w:p w14:paraId="3FACDB0D" w14:textId="77777777" w:rsidR="004A07A6" w:rsidRDefault="004A07A6" w:rsidP="004A07A6"/>
    <w:p w14:paraId="206B74EE" w14:textId="77777777" w:rsidR="004A07A6" w:rsidRDefault="004A07A6" w:rsidP="004A07A6"/>
    <w:p w14:paraId="01922355" w14:textId="77777777" w:rsidR="004A07A6" w:rsidRDefault="004A07A6" w:rsidP="004A07A6"/>
    <w:p w14:paraId="784FEB6D" w14:textId="77777777" w:rsidR="004A07A6" w:rsidRDefault="004A07A6" w:rsidP="004A07A6"/>
    <w:p w14:paraId="185D1481" w14:textId="77777777" w:rsidR="004A07A6" w:rsidRDefault="004A07A6" w:rsidP="004A07A6"/>
    <w:p w14:paraId="7B949979" w14:textId="77777777" w:rsidR="004A07A6" w:rsidRDefault="004A07A6" w:rsidP="004A07A6"/>
    <w:p w14:paraId="76FE5DD9" w14:textId="77777777" w:rsidR="004A07A6" w:rsidRDefault="004A07A6" w:rsidP="004A07A6"/>
    <w:p w14:paraId="58D21423" w14:textId="77777777" w:rsidR="004A07A6" w:rsidRDefault="004A07A6" w:rsidP="004A07A6"/>
    <w:p w14:paraId="6402CDD9" w14:textId="77777777" w:rsidR="004A07A6" w:rsidRDefault="004A07A6" w:rsidP="004A07A6"/>
    <w:p w14:paraId="2D8F81CE" w14:textId="77777777" w:rsidR="006F24DD" w:rsidRDefault="006F24DD" w:rsidP="004A07A6"/>
    <w:p w14:paraId="43D4CCED" w14:textId="12508A00" w:rsidR="006F24DD" w:rsidRPr="00401823" w:rsidRDefault="000B6F3E" w:rsidP="006957EE">
      <w:pPr>
        <w:spacing w:line="276" w:lineRule="auto"/>
      </w:pPr>
      <w:r w:rsidRPr="000B6F3E">
        <w:rPr>
          <w:noProof/>
        </w:rPr>
        <w:lastRenderedPageBreak/>
        <w:t xml:space="preserve"> </w:t>
      </w:r>
      <w:r w:rsidRPr="000B6F3E">
        <w:rPr>
          <w:noProof/>
        </w:rPr>
        <w:drawing>
          <wp:inline distT="0" distB="0" distL="0" distR="0" wp14:anchorId="026D5E99" wp14:editId="106C74F3">
            <wp:extent cx="5731510" cy="3818255"/>
            <wp:effectExtent l="0" t="0" r="0" b="4445"/>
            <wp:docPr id="1499728640" name="그림 1" descr="텍스트, 스크린샷, 도표, 패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728640" name="그림 1" descr="텍스트, 스크린샷, 도표, 패턴이(가) 표시된 사진&#10;&#10;자동 생성된 설명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9D7D7" w14:textId="77777777" w:rsidR="00A9680C" w:rsidRPr="00401823" w:rsidRDefault="00A9680C" w:rsidP="008F371E">
      <w:pPr>
        <w:spacing w:line="276" w:lineRule="auto"/>
      </w:pPr>
    </w:p>
    <w:p w14:paraId="676A6449" w14:textId="24E215A1" w:rsidR="006F24DD" w:rsidRPr="00401823" w:rsidRDefault="006F24DD" w:rsidP="00B131A0">
      <w:pPr>
        <w:spacing w:line="276" w:lineRule="auto"/>
        <w:jc w:val="both"/>
        <w:rPr>
          <w:szCs w:val="32"/>
        </w:rPr>
      </w:pPr>
      <w:r w:rsidRPr="00401823">
        <w:rPr>
          <w:b/>
          <w:bCs/>
          <w:szCs w:val="32"/>
        </w:rPr>
        <w:t>Figure S</w:t>
      </w:r>
      <w:r w:rsidR="007D4575" w:rsidRPr="00401823">
        <w:rPr>
          <w:b/>
          <w:bCs/>
          <w:szCs w:val="32"/>
        </w:rPr>
        <w:t>5</w:t>
      </w:r>
      <w:r w:rsidRPr="00401823">
        <w:rPr>
          <w:b/>
          <w:bCs/>
          <w:szCs w:val="32"/>
        </w:rPr>
        <w:t xml:space="preserve">. </w:t>
      </w:r>
      <w:r w:rsidRPr="00401823">
        <w:rPr>
          <w:szCs w:val="32"/>
        </w:rPr>
        <w:t xml:space="preserve">Frontier molecular orbitals (HOMO and LUMO) and their energies of </w:t>
      </w:r>
      <w:r w:rsidR="000B6F3E" w:rsidRPr="00401823">
        <w:rPr>
          <w:szCs w:val="32"/>
        </w:rPr>
        <w:t xml:space="preserve">RANMP, RANMP-4F, RANMP-4Cl, RANMP-T </w:t>
      </w:r>
      <w:r w:rsidRPr="00401823">
        <w:rPr>
          <w:szCs w:val="32"/>
        </w:rPr>
        <w:t>and Rho800 obtained by DFT calculations (B3LYP/6-31G(</w:t>
      </w:r>
      <w:proofErr w:type="spellStart"/>
      <w:proofErr w:type="gramStart"/>
      <w:r w:rsidRPr="00401823">
        <w:rPr>
          <w:szCs w:val="32"/>
        </w:rPr>
        <w:t>d,p</w:t>
      </w:r>
      <w:proofErr w:type="spellEnd"/>
      <w:proofErr w:type="gramEnd"/>
      <w:r w:rsidRPr="00401823">
        <w:rPr>
          <w:szCs w:val="32"/>
        </w:rPr>
        <w:t xml:space="preserve">)) </w:t>
      </w:r>
      <w:r w:rsidRPr="00401823">
        <w:t>in chloroform</w:t>
      </w:r>
      <w:r w:rsidRPr="00401823">
        <w:rPr>
          <w:szCs w:val="32"/>
        </w:rPr>
        <w:t>.</w:t>
      </w:r>
    </w:p>
    <w:p w14:paraId="0506E53A" w14:textId="77777777" w:rsidR="006F24DD" w:rsidRPr="00401823" w:rsidRDefault="006F24DD" w:rsidP="004A07A6"/>
    <w:p w14:paraId="03EF0563" w14:textId="77777777" w:rsidR="006F24DD" w:rsidRPr="00401823" w:rsidRDefault="006F24DD" w:rsidP="004A07A6"/>
    <w:p w14:paraId="541823FB" w14:textId="77777777" w:rsidR="006F24DD" w:rsidRPr="00401823" w:rsidRDefault="006F24DD" w:rsidP="004A07A6"/>
    <w:p w14:paraId="6E5BFEEC" w14:textId="77777777" w:rsidR="006F24DD" w:rsidRPr="00401823" w:rsidRDefault="006F24DD" w:rsidP="004A07A6"/>
    <w:p w14:paraId="128A7979" w14:textId="77777777" w:rsidR="006F24DD" w:rsidRPr="00401823" w:rsidRDefault="006F24DD" w:rsidP="004A07A6"/>
    <w:p w14:paraId="19E8B6E7" w14:textId="77777777" w:rsidR="006F24DD" w:rsidRPr="00401823" w:rsidRDefault="006F24DD" w:rsidP="004A07A6"/>
    <w:p w14:paraId="3B8E0FE3" w14:textId="77777777" w:rsidR="006F24DD" w:rsidRPr="00401823" w:rsidRDefault="006F24DD" w:rsidP="004A07A6"/>
    <w:p w14:paraId="41405695" w14:textId="77777777" w:rsidR="006F24DD" w:rsidRPr="00401823" w:rsidRDefault="006F24DD" w:rsidP="004A07A6"/>
    <w:p w14:paraId="13D9E414" w14:textId="77777777" w:rsidR="006F24DD" w:rsidRPr="00401823" w:rsidRDefault="006F24DD" w:rsidP="004A07A6"/>
    <w:p w14:paraId="05003B51" w14:textId="77777777" w:rsidR="006F24DD" w:rsidRPr="00401823" w:rsidRDefault="006F24DD" w:rsidP="004A07A6"/>
    <w:p w14:paraId="41E732E2" w14:textId="77777777" w:rsidR="006F24DD" w:rsidRPr="00401823" w:rsidRDefault="006F24DD" w:rsidP="004A07A6"/>
    <w:p w14:paraId="2479469B" w14:textId="77777777" w:rsidR="006F24DD" w:rsidRPr="00401823" w:rsidRDefault="006F24DD" w:rsidP="004A07A6"/>
    <w:p w14:paraId="377C03F2" w14:textId="77777777" w:rsidR="006F24DD" w:rsidRPr="00401823" w:rsidRDefault="006F24DD" w:rsidP="004A07A6"/>
    <w:p w14:paraId="1E35CC35" w14:textId="77777777" w:rsidR="006F24DD" w:rsidRPr="00401823" w:rsidRDefault="006F24DD" w:rsidP="004A07A6"/>
    <w:p w14:paraId="272148DD" w14:textId="77777777" w:rsidR="006F24DD" w:rsidRPr="00401823" w:rsidRDefault="006F24DD" w:rsidP="004A07A6"/>
    <w:p w14:paraId="4F62CE5E" w14:textId="77777777" w:rsidR="006F24DD" w:rsidRPr="00401823" w:rsidRDefault="006F24DD" w:rsidP="004A07A6"/>
    <w:p w14:paraId="6D168175" w14:textId="77777777" w:rsidR="006F24DD" w:rsidRPr="00401823" w:rsidRDefault="006F24DD" w:rsidP="004A07A6"/>
    <w:p w14:paraId="7EE7B30D" w14:textId="77777777" w:rsidR="006F24DD" w:rsidRPr="00401823" w:rsidRDefault="006F24DD" w:rsidP="004A07A6"/>
    <w:p w14:paraId="3F71C593" w14:textId="77777777" w:rsidR="006F24DD" w:rsidRPr="00401823" w:rsidRDefault="006F24DD" w:rsidP="004A07A6"/>
    <w:p w14:paraId="6B79E263" w14:textId="77777777" w:rsidR="006F24DD" w:rsidRPr="00401823" w:rsidRDefault="006F24DD" w:rsidP="004A07A6"/>
    <w:p w14:paraId="0F169AB0" w14:textId="77777777" w:rsidR="006F24DD" w:rsidRPr="00401823" w:rsidRDefault="006F24DD" w:rsidP="004A07A6"/>
    <w:p w14:paraId="3291B0B1" w14:textId="77777777" w:rsidR="006F24DD" w:rsidRPr="00401823" w:rsidRDefault="006F24DD" w:rsidP="004A07A6"/>
    <w:p w14:paraId="615E247E" w14:textId="77777777" w:rsidR="006F24DD" w:rsidRPr="00401823" w:rsidRDefault="006F24DD" w:rsidP="004A07A6"/>
    <w:p w14:paraId="5E66D543" w14:textId="77777777" w:rsidR="006F24DD" w:rsidRPr="00401823" w:rsidRDefault="006F24DD" w:rsidP="004A07A6"/>
    <w:p w14:paraId="2E8E0832" w14:textId="05D95696" w:rsidR="006F24DD" w:rsidRPr="00401823" w:rsidRDefault="000B6F3E" w:rsidP="006957EE">
      <w:pPr>
        <w:spacing w:line="276" w:lineRule="auto"/>
      </w:pPr>
      <w:r w:rsidRPr="00401823">
        <w:rPr>
          <w:noProof/>
        </w:rPr>
        <w:t xml:space="preserve"> </w:t>
      </w:r>
      <w:r w:rsidRPr="00401823">
        <w:rPr>
          <w:noProof/>
        </w:rPr>
        <w:drawing>
          <wp:inline distT="0" distB="0" distL="0" distR="0" wp14:anchorId="44986892" wp14:editId="665E2D57">
            <wp:extent cx="5731510" cy="2291080"/>
            <wp:effectExtent l="0" t="0" r="0" b="0"/>
            <wp:docPr id="119034061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34061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0A3D0" w14:textId="77777777" w:rsidR="00A9680C" w:rsidRPr="00401823" w:rsidRDefault="00A9680C" w:rsidP="008F371E">
      <w:pPr>
        <w:spacing w:line="276" w:lineRule="auto"/>
      </w:pPr>
    </w:p>
    <w:p w14:paraId="5B5FF54D" w14:textId="5DCE23EE" w:rsidR="006F24DD" w:rsidRPr="00401823" w:rsidRDefault="006F24DD" w:rsidP="001241E4">
      <w:pPr>
        <w:spacing w:line="276" w:lineRule="auto"/>
        <w:jc w:val="both"/>
        <w:rPr>
          <w:szCs w:val="32"/>
        </w:rPr>
      </w:pPr>
      <w:r w:rsidRPr="00401823">
        <w:rPr>
          <w:b/>
          <w:bCs/>
          <w:szCs w:val="32"/>
        </w:rPr>
        <w:t>Figure S</w:t>
      </w:r>
      <w:r w:rsidR="007D4575" w:rsidRPr="00401823">
        <w:rPr>
          <w:b/>
          <w:bCs/>
          <w:szCs w:val="32"/>
        </w:rPr>
        <w:t>6</w:t>
      </w:r>
      <w:r w:rsidRPr="00401823">
        <w:rPr>
          <w:b/>
          <w:bCs/>
          <w:szCs w:val="32"/>
        </w:rPr>
        <w:t xml:space="preserve">. </w:t>
      </w:r>
      <w:r w:rsidRPr="00401823">
        <w:rPr>
          <w:szCs w:val="32"/>
        </w:rPr>
        <w:t xml:space="preserve">Calculated natural transition orbitals (NTOs) </w:t>
      </w:r>
      <w:r w:rsidR="00C56692" w:rsidRPr="00401823">
        <w:rPr>
          <w:szCs w:val="32"/>
        </w:rPr>
        <w:t>of</w:t>
      </w:r>
      <w:r w:rsidRPr="00401823">
        <w:rPr>
          <w:szCs w:val="32"/>
        </w:rPr>
        <w:t> </w:t>
      </w:r>
      <w:r w:rsidR="000B6F3E" w:rsidRPr="00401823">
        <w:rPr>
          <w:szCs w:val="32"/>
        </w:rPr>
        <w:t>RANMP, RANMP-4F, RANMP-4Cl and RANMP-T</w:t>
      </w:r>
      <w:r w:rsidRPr="00401823">
        <w:rPr>
          <w:szCs w:val="32"/>
        </w:rPr>
        <w:t> obtained by DFT calculations (B3LYP/6-31G(</w:t>
      </w:r>
      <w:proofErr w:type="spellStart"/>
      <w:proofErr w:type="gramStart"/>
      <w:r w:rsidRPr="00401823">
        <w:rPr>
          <w:szCs w:val="32"/>
        </w:rPr>
        <w:t>d,p</w:t>
      </w:r>
      <w:proofErr w:type="spellEnd"/>
      <w:proofErr w:type="gramEnd"/>
      <w:r w:rsidRPr="00401823">
        <w:rPr>
          <w:szCs w:val="32"/>
        </w:rPr>
        <w:t xml:space="preserve">)) </w:t>
      </w:r>
      <w:r w:rsidRPr="00401823">
        <w:t>in chloroform</w:t>
      </w:r>
      <w:r w:rsidRPr="00401823">
        <w:rPr>
          <w:szCs w:val="32"/>
        </w:rPr>
        <w:t>. The highest occupied NTO (HONTO) and lowest unoccupied NTO (LUNTO) represent the hole and electron wavefunctions upon electronic transition (S</w:t>
      </w:r>
      <w:r w:rsidRPr="00401823">
        <w:rPr>
          <w:szCs w:val="32"/>
          <w:vertAlign w:val="subscript"/>
        </w:rPr>
        <w:t xml:space="preserve">0 </w:t>
      </w:r>
      <w:r w:rsidRPr="00401823">
        <w:rPr>
          <w:szCs w:val="32"/>
        </w:rPr>
        <w:sym w:font="Symbol" w:char="F0AE"/>
      </w:r>
      <w:r w:rsidRPr="00401823">
        <w:rPr>
          <w:szCs w:val="32"/>
        </w:rPr>
        <w:t xml:space="preserve"> S</w:t>
      </w:r>
      <w:r w:rsidRPr="00401823">
        <w:rPr>
          <w:szCs w:val="32"/>
          <w:vertAlign w:val="subscript"/>
        </w:rPr>
        <w:t>1</w:t>
      </w:r>
      <w:r w:rsidRPr="00401823">
        <w:rPr>
          <w:szCs w:val="32"/>
        </w:rPr>
        <w:t xml:space="preserve"> transition). The intramolecular charge transfer</w:t>
      </w:r>
      <w:r w:rsidR="00C56692" w:rsidRPr="00401823">
        <w:rPr>
          <w:szCs w:val="32"/>
        </w:rPr>
        <w:t xml:space="preserve"> (ICT)</w:t>
      </w:r>
      <w:r w:rsidRPr="00401823">
        <w:rPr>
          <w:szCs w:val="32"/>
        </w:rPr>
        <w:t xml:space="preserve"> from D to A</w:t>
      </w:r>
      <w:r w:rsidR="00C56692" w:rsidRPr="00401823">
        <w:rPr>
          <w:szCs w:val="32"/>
        </w:rPr>
        <w:t xml:space="preserve"> in A-D-A type molecules</w:t>
      </w:r>
      <w:r w:rsidRPr="00401823">
        <w:rPr>
          <w:szCs w:val="32"/>
        </w:rPr>
        <w:t xml:space="preserve"> is clearly observed. </w:t>
      </w:r>
    </w:p>
    <w:p w14:paraId="42D8434D" w14:textId="77777777" w:rsidR="006F24DD" w:rsidRPr="00401823" w:rsidRDefault="006F24DD" w:rsidP="004A07A6"/>
    <w:p w14:paraId="3179AC34" w14:textId="77777777" w:rsidR="006F24DD" w:rsidRPr="00401823" w:rsidRDefault="006F24DD" w:rsidP="004A07A6"/>
    <w:p w14:paraId="02CF343F" w14:textId="77777777" w:rsidR="006F24DD" w:rsidRPr="00401823" w:rsidRDefault="006F24DD" w:rsidP="004A07A6"/>
    <w:p w14:paraId="36B11C87" w14:textId="77777777" w:rsidR="006F24DD" w:rsidRPr="00401823" w:rsidRDefault="006F24DD" w:rsidP="004A07A6"/>
    <w:p w14:paraId="7502D9FD" w14:textId="77777777" w:rsidR="006F24DD" w:rsidRPr="00401823" w:rsidRDefault="006F24DD" w:rsidP="004A07A6"/>
    <w:p w14:paraId="68B84FFE" w14:textId="77777777" w:rsidR="006F24DD" w:rsidRPr="00401823" w:rsidRDefault="006F24DD" w:rsidP="004A07A6"/>
    <w:p w14:paraId="4C6B589F" w14:textId="77777777" w:rsidR="006F24DD" w:rsidRPr="00401823" w:rsidRDefault="006F24DD" w:rsidP="004A07A6"/>
    <w:p w14:paraId="5344F806" w14:textId="77777777" w:rsidR="006F24DD" w:rsidRPr="00401823" w:rsidRDefault="006F24DD" w:rsidP="004A07A6"/>
    <w:p w14:paraId="4CB715E7" w14:textId="77777777" w:rsidR="006F24DD" w:rsidRPr="00401823" w:rsidRDefault="006F24DD" w:rsidP="004A07A6"/>
    <w:p w14:paraId="0CCFE326" w14:textId="77777777" w:rsidR="006F24DD" w:rsidRPr="00401823" w:rsidRDefault="006F24DD" w:rsidP="004A07A6"/>
    <w:p w14:paraId="12A2E72F" w14:textId="77777777" w:rsidR="006F24DD" w:rsidRPr="00401823" w:rsidRDefault="006F24DD" w:rsidP="004A07A6"/>
    <w:p w14:paraId="218C5A06" w14:textId="77777777" w:rsidR="006F24DD" w:rsidRPr="00401823" w:rsidRDefault="006F24DD" w:rsidP="004A07A6"/>
    <w:p w14:paraId="10711232" w14:textId="77777777" w:rsidR="006F24DD" w:rsidRPr="00401823" w:rsidRDefault="006F24DD" w:rsidP="004A07A6"/>
    <w:p w14:paraId="4447D7ED" w14:textId="77777777" w:rsidR="006F24DD" w:rsidRPr="00401823" w:rsidRDefault="006F24DD" w:rsidP="004A07A6"/>
    <w:p w14:paraId="3B5CA236" w14:textId="77777777" w:rsidR="006F24DD" w:rsidRPr="00401823" w:rsidRDefault="006F24DD" w:rsidP="004A07A6"/>
    <w:p w14:paraId="68205857" w14:textId="77777777" w:rsidR="006F24DD" w:rsidRPr="00401823" w:rsidRDefault="006F24DD" w:rsidP="004A07A6"/>
    <w:p w14:paraId="1AA1FBE4" w14:textId="77777777" w:rsidR="006F24DD" w:rsidRPr="00401823" w:rsidRDefault="006F24DD" w:rsidP="004A07A6"/>
    <w:p w14:paraId="384A9013" w14:textId="77777777" w:rsidR="006F24DD" w:rsidRPr="00401823" w:rsidRDefault="006F24DD" w:rsidP="004A07A6"/>
    <w:p w14:paraId="6F417171" w14:textId="77777777" w:rsidR="006F24DD" w:rsidRPr="00401823" w:rsidRDefault="006F24DD" w:rsidP="004A07A6"/>
    <w:p w14:paraId="5B65533A" w14:textId="77777777" w:rsidR="006F24DD" w:rsidRPr="00401823" w:rsidRDefault="006F24DD" w:rsidP="004A07A6"/>
    <w:p w14:paraId="25A4032B" w14:textId="77777777" w:rsidR="006F24DD" w:rsidRPr="00401823" w:rsidRDefault="006F24DD" w:rsidP="004A07A6"/>
    <w:p w14:paraId="2B3828F8" w14:textId="77777777" w:rsidR="006F24DD" w:rsidRPr="00401823" w:rsidRDefault="006F24DD" w:rsidP="004A07A6"/>
    <w:p w14:paraId="22DADF1D" w14:textId="77777777" w:rsidR="006F24DD" w:rsidRPr="00401823" w:rsidRDefault="006F24DD" w:rsidP="004A07A6"/>
    <w:p w14:paraId="50E3F0D5" w14:textId="77777777" w:rsidR="006F24DD" w:rsidRPr="00401823" w:rsidRDefault="006F24DD" w:rsidP="004A07A6"/>
    <w:p w14:paraId="17F4A424" w14:textId="77777777" w:rsidR="006F24DD" w:rsidRPr="00401823" w:rsidRDefault="006F24DD" w:rsidP="004A07A6"/>
    <w:p w14:paraId="67C9BCA1" w14:textId="77777777" w:rsidR="006F24DD" w:rsidRPr="00401823" w:rsidRDefault="006F24DD" w:rsidP="004A07A6"/>
    <w:p w14:paraId="00E9467D" w14:textId="7F578340" w:rsidR="003E5F77" w:rsidRPr="00401823" w:rsidRDefault="006B330B" w:rsidP="00731FAA">
      <w:pPr>
        <w:jc w:val="center"/>
        <w:rPr>
          <w:rFonts w:eastAsiaTheme="minorEastAsia"/>
        </w:rPr>
      </w:pPr>
      <w:r w:rsidRPr="00401823">
        <w:rPr>
          <w:noProof/>
        </w:rPr>
        <w:t xml:space="preserve"> </w:t>
      </w:r>
    </w:p>
    <w:p w14:paraId="559079E2" w14:textId="2ACA2328" w:rsidR="00A9680C" w:rsidRPr="00401823" w:rsidRDefault="00BB5081" w:rsidP="00B7239D">
      <w:pPr>
        <w:jc w:val="center"/>
        <w:rPr>
          <w:rFonts w:eastAsiaTheme="minorEastAsia"/>
        </w:rPr>
      </w:pPr>
      <w:r w:rsidRPr="00C014F5">
        <w:rPr>
          <w:rFonts w:eastAsiaTheme="minorEastAsia"/>
          <w:noProof/>
        </w:rPr>
        <w:lastRenderedPageBreak/>
        <w:drawing>
          <wp:inline distT="0" distB="0" distL="0" distR="0" wp14:anchorId="27B38BE3" wp14:editId="7F6E6580">
            <wp:extent cx="5574183" cy="4312693"/>
            <wp:effectExtent l="0" t="0" r="0" b="0"/>
            <wp:docPr id="58" name="그림 57" descr="텍스트, 스크린샷, 도표, 디자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816058B3-3579-427D-6C3F-372FF42C1F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그림 57" descr="텍스트, 스크린샷, 도표, 디자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816058B3-3579-427D-6C3F-372FF42C1F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1190" r="2967"/>
                    <a:stretch/>
                  </pic:blipFill>
                  <pic:spPr bwMode="auto">
                    <a:xfrm>
                      <a:off x="0" y="0"/>
                      <a:ext cx="5577117" cy="4314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B7A12" w14:textId="77777777" w:rsidR="00B7239D" w:rsidRPr="00401823" w:rsidRDefault="00B7239D" w:rsidP="00B7239D">
      <w:pPr>
        <w:jc w:val="center"/>
        <w:rPr>
          <w:rFonts w:eastAsiaTheme="minorEastAsia"/>
        </w:rPr>
      </w:pPr>
    </w:p>
    <w:p w14:paraId="47D63CC7" w14:textId="783CDA19" w:rsidR="006F24DD" w:rsidRPr="00401823" w:rsidRDefault="006F24DD" w:rsidP="00F76853">
      <w:pPr>
        <w:spacing w:line="276" w:lineRule="auto"/>
        <w:jc w:val="both"/>
        <w:rPr>
          <w:rFonts w:eastAsiaTheme="minorEastAsia"/>
          <w:szCs w:val="32"/>
        </w:rPr>
      </w:pPr>
      <w:r w:rsidRPr="00401823">
        <w:rPr>
          <w:b/>
          <w:bCs/>
          <w:szCs w:val="32"/>
        </w:rPr>
        <w:t>Figure S</w:t>
      </w:r>
      <w:r w:rsidR="007D4575" w:rsidRPr="00401823">
        <w:rPr>
          <w:b/>
          <w:bCs/>
          <w:szCs w:val="32"/>
        </w:rPr>
        <w:t>7</w:t>
      </w:r>
      <w:r w:rsidRPr="00401823">
        <w:rPr>
          <w:b/>
          <w:bCs/>
          <w:szCs w:val="32"/>
        </w:rPr>
        <w:t xml:space="preserve">. </w:t>
      </w:r>
      <w:r w:rsidRPr="00745692">
        <w:rPr>
          <w:b/>
          <w:bCs/>
          <w:szCs w:val="32"/>
        </w:rPr>
        <w:t xml:space="preserve">Theoretical characterization of </w:t>
      </w:r>
      <w:r w:rsidR="006B330B" w:rsidRPr="00745692">
        <w:rPr>
          <w:b/>
          <w:bCs/>
          <w:szCs w:val="32"/>
        </w:rPr>
        <w:t>RANMP</w:t>
      </w:r>
      <w:r w:rsidRPr="00745692">
        <w:rPr>
          <w:b/>
          <w:bCs/>
          <w:szCs w:val="32"/>
        </w:rPr>
        <w:t xml:space="preserve"> series and Rho800 by DFT calculations </w:t>
      </w:r>
      <w:r w:rsidRPr="00745692">
        <w:rPr>
          <w:b/>
          <w:bCs/>
        </w:rPr>
        <w:t>(B3LYP/6-31G(</w:t>
      </w:r>
      <w:proofErr w:type="spellStart"/>
      <w:proofErr w:type="gramStart"/>
      <w:r w:rsidRPr="00745692">
        <w:rPr>
          <w:b/>
          <w:bCs/>
        </w:rPr>
        <w:t>d,p</w:t>
      </w:r>
      <w:proofErr w:type="spellEnd"/>
      <w:proofErr w:type="gramEnd"/>
      <w:r w:rsidRPr="00745692">
        <w:rPr>
          <w:b/>
          <w:bCs/>
        </w:rPr>
        <w:t>)) in chloroform.</w:t>
      </w:r>
      <w:r w:rsidRPr="00401823">
        <w:rPr>
          <w:szCs w:val="32"/>
        </w:rPr>
        <w:t xml:space="preserve"> (A) Calculated electronic absorption spectra (normalized). (B) Normalized Raman spectra of CN vibrational modes. (C) Raman spectra of CN vibrational modes. Inset: Raman spectrum of </w:t>
      </w:r>
      <w:r w:rsidR="00A159E4" w:rsidRPr="00401823">
        <w:rPr>
          <w:szCs w:val="32"/>
        </w:rPr>
        <w:t>te</w:t>
      </w:r>
      <w:r w:rsidRPr="00401823">
        <w:rPr>
          <w:szCs w:val="32"/>
        </w:rPr>
        <w:t xml:space="preserve">tracyanoethylene (TCNE). Relative intensities of Raman peak of CN vibrational modes </w:t>
      </w:r>
      <w:r w:rsidR="003C037D" w:rsidRPr="00401823">
        <w:rPr>
          <w:szCs w:val="32"/>
        </w:rPr>
        <w:t>of</w:t>
      </w:r>
      <w:r w:rsidRPr="00401823">
        <w:rPr>
          <w:szCs w:val="32"/>
        </w:rPr>
        <w:t xml:space="preserve"> different molecules</w:t>
      </w:r>
      <w:r w:rsidR="003C037D" w:rsidRPr="00401823">
        <w:rPr>
          <w:szCs w:val="32"/>
        </w:rPr>
        <w:t xml:space="preserve"> are</w:t>
      </w:r>
      <w:r w:rsidRPr="00401823">
        <w:rPr>
          <w:szCs w:val="32"/>
        </w:rPr>
        <w:t xml:space="preserve"> compared. (D) Plot of CN bond length against Raman peaks of CN vibrational modes </w:t>
      </w:r>
      <w:r w:rsidR="003C037D" w:rsidRPr="00401823">
        <w:rPr>
          <w:szCs w:val="32"/>
        </w:rPr>
        <w:t>of</w:t>
      </w:r>
      <w:r w:rsidRPr="00401823">
        <w:rPr>
          <w:szCs w:val="32"/>
        </w:rPr>
        <w:t xml:space="preserve"> different molecules.</w:t>
      </w:r>
    </w:p>
    <w:p w14:paraId="5C50A4EB" w14:textId="3FC126FD" w:rsidR="006F24DD" w:rsidRPr="00401823" w:rsidRDefault="006F24DD" w:rsidP="004A07A6">
      <w:pPr>
        <w:rPr>
          <w:rFonts w:eastAsiaTheme="minorEastAsia"/>
        </w:rPr>
      </w:pPr>
    </w:p>
    <w:p w14:paraId="70017CB1" w14:textId="5CEDD65F" w:rsidR="00145DC5" w:rsidRPr="00401823" w:rsidRDefault="00145DC5" w:rsidP="004A07A6">
      <w:pPr>
        <w:rPr>
          <w:rFonts w:eastAsiaTheme="minorEastAsia"/>
        </w:rPr>
      </w:pPr>
    </w:p>
    <w:p w14:paraId="2B45D973" w14:textId="77777777" w:rsidR="00145DC5" w:rsidRPr="00401823" w:rsidRDefault="00145DC5" w:rsidP="004A07A6">
      <w:pPr>
        <w:rPr>
          <w:rFonts w:eastAsiaTheme="minorEastAsia"/>
        </w:rPr>
      </w:pPr>
    </w:p>
    <w:p w14:paraId="24E093B5" w14:textId="4410B249" w:rsidR="006F24DD" w:rsidRDefault="006F24DD" w:rsidP="00E11C41">
      <w:pPr>
        <w:jc w:val="both"/>
      </w:pPr>
    </w:p>
    <w:p w14:paraId="7D1E66D9" w14:textId="41C0DB2D" w:rsidR="004A07A6" w:rsidRDefault="006B330B" w:rsidP="002E4C27">
      <w:pPr>
        <w:keepNext/>
        <w:jc w:val="center"/>
      </w:pPr>
      <w:r w:rsidRPr="006B330B">
        <w:rPr>
          <w:noProof/>
        </w:rPr>
        <w:lastRenderedPageBreak/>
        <w:t xml:space="preserve"> </w:t>
      </w:r>
      <w:r w:rsidRPr="006B330B">
        <w:rPr>
          <w:noProof/>
        </w:rPr>
        <w:drawing>
          <wp:inline distT="0" distB="0" distL="0" distR="0" wp14:anchorId="2F78C626" wp14:editId="5B1A4EBA">
            <wp:extent cx="5731510" cy="2300605"/>
            <wp:effectExtent l="0" t="0" r="0" b="0"/>
            <wp:docPr id="1333275883" name="그림 1" descr="텍스트, 라인, 도표, 그래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275883" name="그림 1" descr="텍스트, 라인, 도표, 그래프이(가) 표시된 사진&#10;&#10;자동 생성된 설명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B87AB" w14:textId="1060F737" w:rsidR="001A1D4D" w:rsidRDefault="004A07A6" w:rsidP="008F371E">
      <w:pPr>
        <w:pStyle w:val="Caption"/>
        <w:spacing w:line="276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C0997">
        <w:rPr>
          <w:rFonts w:ascii="Times New Roman" w:hAnsi="Times New Roman" w:cs="Times New Roman"/>
          <w:sz w:val="24"/>
          <w:szCs w:val="24"/>
        </w:rPr>
        <w:t xml:space="preserve">Figure </w:t>
      </w:r>
      <w:r w:rsidR="002F33BE" w:rsidRPr="002C0997">
        <w:rPr>
          <w:rFonts w:ascii="Times New Roman" w:hAnsi="Times New Roman" w:cs="Times New Roman"/>
          <w:sz w:val="24"/>
          <w:szCs w:val="24"/>
        </w:rPr>
        <w:t>S</w:t>
      </w:r>
      <w:r w:rsidR="001A1D4D" w:rsidRPr="002C0997">
        <w:rPr>
          <w:rFonts w:ascii="Times New Roman" w:hAnsi="Times New Roman" w:cs="Times New Roman"/>
          <w:sz w:val="24"/>
          <w:szCs w:val="24"/>
        </w:rPr>
        <w:t>8</w:t>
      </w:r>
      <w:r w:rsidRPr="002C0997">
        <w:rPr>
          <w:rFonts w:ascii="Times New Roman" w:hAnsi="Times New Roman" w:cs="Times New Roman"/>
          <w:sz w:val="24"/>
          <w:szCs w:val="24"/>
        </w:rPr>
        <w:t xml:space="preserve">. </w:t>
      </w:r>
      <w:r w:rsidRPr="00745692">
        <w:rPr>
          <w:rFonts w:ascii="Times New Roman" w:hAnsi="Times New Roman" w:cs="Times New Roman" w:hint="eastAsia"/>
          <w:sz w:val="24"/>
          <w:szCs w:val="24"/>
        </w:rPr>
        <w:t xml:space="preserve">Stokes power dependence </w:t>
      </w:r>
      <w:r w:rsidR="00F900A1" w:rsidRPr="00745692">
        <w:rPr>
          <w:rFonts w:ascii="Times New Roman" w:hAnsi="Times New Roman" w:cs="Times New Roman"/>
          <w:sz w:val="24"/>
          <w:szCs w:val="24"/>
        </w:rPr>
        <w:t>of ER-SRS spectra</w:t>
      </w:r>
      <w:r w:rsidR="00266DB0" w:rsidRPr="00745692">
        <w:rPr>
          <w:rFonts w:ascii="Times New Roman" w:hAnsi="Times New Roman" w:cs="Times New Roman"/>
          <w:sz w:val="24"/>
          <w:szCs w:val="24"/>
        </w:rPr>
        <w:t xml:space="preserve"> of </w:t>
      </w:r>
      <w:r w:rsidR="006B330B" w:rsidRPr="00745692">
        <w:rPr>
          <w:rFonts w:ascii="Times New Roman" w:hAnsi="Times New Roman" w:cs="Times New Roman"/>
          <w:sz w:val="24"/>
          <w:szCs w:val="24"/>
        </w:rPr>
        <w:t xml:space="preserve">RANMP-T </w:t>
      </w:r>
      <w:r w:rsidR="00266DB0" w:rsidRPr="00745692">
        <w:rPr>
          <w:rFonts w:ascii="Times New Roman" w:hAnsi="Times New Roman" w:cs="Times New Roman"/>
          <w:sz w:val="24"/>
          <w:szCs w:val="24"/>
        </w:rPr>
        <w:t>film (5.8 mg/mL, THF)</w:t>
      </w:r>
      <w:r w:rsidR="00F900A1" w:rsidRPr="00745692">
        <w:rPr>
          <w:rFonts w:ascii="Times New Roman" w:hAnsi="Times New Roman" w:cs="Times New Roman"/>
          <w:sz w:val="24"/>
          <w:szCs w:val="24"/>
        </w:rPr>
        <w:t>.</w:t>
      </w:r>
      <w:r w:rsidR="00E54D1C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(A) Pump power is fixed at 1 </w:t>
      </w:r>
      <w:proofErr w:type="spellStart"/>
      <w:r w:rsidR="00E54D1C">
        <w:rPr>
          <w:rFonts w:ascii="Times New Roman" w:hAnsi="Times New Roman" w:cs="Times New Roman"/>
          <w:b w:val="0"/>
          <w:bCs w:val="0"/>
          <w:sz w:val="24"/>
          <w:szCs w:val="24"/>
        </w:rPr>
        <w:t>mW</w:t>
      </w:r>
      <w:proofErr w:type="spellEnd"/>
      <w:r w:rsidR="00E54D1C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(B) Stokes power dependence of Pure SRG (SRG-background) </w:t>
      </w:r>
      <w:r w:rsidR="00E54D1C">
        <w:rPr>
          <w:rFonts w:ascii="Times New Roman" w:hAnsi="Times New Roman" w:cs="Times New Roman" w:hint="eastAsia"/>
          <w:b w:val="0"/>
          <w:bCs w:val="0"/>
          <w:sz w:val="24"/>
          <w:szCs w:val="24"/>
        </w:rPr>
        <w:t>e</w:t>
      </w:r>
      <w:r w:rsidR="00E54D1C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xhibits linear dependence up to 8 </w:t>
      </w:r>
      <w:proofErr w:type="spellStart"/>
      <w:r w:rsidR="00E54D1C">
        <w:rPr>
          <w:rFonts w:ascii="Times New Roman" w:hAnsi="Times New Roman" w:cs="Times New Roman"/>
          <w:b w:val="0"/>
          <w:bCs w:val="0"/>
          <w:sz w:val="24"/>
          <w:szCs w:val="24"/>
        </w:rPr>
        <w:t>mW</w:t>
      </w:r>
      <w:proofErr w:type="spellEnd"/>
      <w:r w:rsidR="00E54D1C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, with saturation occurring beyond 10 </w:t>
      </w:r>
      <w:proofErr w:type="spellStart"/>
      <w:r w:rsidR="00E54D1C">
        <w:rPr>
          <w:rFonts w:ascii="Times New Roman" w:hAnsi="Times New Roman" w:cs="Times New Roman"/>
          <w:b w:val="0"/>
          <w:bCs w:val="0"/>
          <w:sz w:val="24"/>
          <w:szCs w:val="24"/>
        </w:rPr>
        <w:t>mW</w:t>
      </w:r>
      <w:proofErr w:type="spellEnd"/>
      <w:r w:rsidR="00E54D1C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</w:p>
    <w:p w14:paraId="4D9969D4" w14:textId="77777777" w:rsidR="001A1D4D" w:rsidRDefault="001A1D4D">
      <w:pPr>
        <w:jc w:val="both"/>
        <w:rPr>
          <w:rFonts w:eastAsiaTheme="minorEastAsia"/>
          <w:kern w:val="2"/>
        </w:rPr>
      </w:pPr>
      <w:r>
        <w:rPr>
          <w:b/>
          <w:bCs/>
        </w:rPr>
        <w:br w:type="page"/>
      </w:r>
    </w:p>
    <w:p w14:paraId="0C4C980B" w14:textId="3FF2B32A" w:rsidR="00C33874" w:rsidRDefault="00F57F1C" w:rsidP="001A1D4D">
      <w:r w:rsidRPr="00F57F1C">
        <w:rPr>
          <w:noProof/>
        </w:rPr>
        <w:lastRenderedPageBreak/>
        <w:drawing>
          <wp:inline distT="0" distB="0" distL="0" distR="0" wp14:anchorId="2615A797" wp14:editId="3CBE8C1B">
            <wp:extent cx="5473700" cy="3784600"/>
            <wp:effectExtent l="0" t="0" r="0" b="0"/>
            <wp:docPr id="1234025695" name="그림 1" descr="텍스트, 도표, 그래프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025695" name="그림 1" descr="텍스트, 도표, 그래프, 라인이(가) 표시된 사진&#10;&#10;자동 생성된 설명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F1C">
        <w:rPr>
          <w:noProof/>
        </w:rPr>
        <w:t xml:space="preserve"> </w:t>
      </w:r>
      <w:r w:rsidRPr="00F57F1C">
        <w:rPr>
          <w:noProof/>
        </w:rPr>
        <w:drawing>
          <wp:inline distT="0" distB="0" distL="0" distR="0" wp14:anchorId="47810966" wp14:editId="42E5EE00">
            <wp:extent cx="5473700" cy="3632200"/>
            <wp:effectExtent l="0" t="0" r="0" b="0"/>
            <wp:docPr id="1175298536" name="그림 1" descr="텍스트, 도표, 라인, 그래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98536" name="그림 1" descr="텍스트, 도표, 라인, 그래프이(가) 표시된 사진&#10;&#10;자동 생성된 설명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590DD" w14:textId="77777777" w:rsidR="00A9680C" w:rsidRDefault="00A9680C" w:rsidP="001A1D4D"/>
    <w:p w14:paraId="1092886E" w14:textId="4F7ECEE5" w:rsidR="001A1D4D" w:rsidRPr="00407656" w:rsidRDefault="001A1D4D" w:rsidP="008F371E">
      <w:pPr>
        <w:pStyle w:val="Caption"/>
        <w:spacing w:line="276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407656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407656">
        <w:rPr>
          <w:rFonts w:ascii="Times New Roman" w:hAnsi="Times New Roman" w:cs="Times New Roman"/>
          <w:sz w:val="24"/>
          <w:szCs w:val="24"/>
        </w:rPr>
        <w:t xml:space="preserve">. </w:t>
      </w:r>
      <w:r w:rsidRPr="00407656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ER-SRS of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f</w:t>
      </w:r>
      <w:r w:rsidRPr="00407656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ilm </w:t>
      </w:r>
      <w:r w:rsidR="00A9680C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of </w:t>
      </w:r>
      <w:r w:rsidR="001A53BD">
        <w:rPr>
          <w:rFonts w:ascii="Times New Roman" w:hAnsi="Times New Roman" w:cs="Times New Roman"/>
          <w:b w:val="0"/>
          <w:bCs w:val="0"/>
          <w:sz w:val="24"/>
          <w:szCs w:val="24"/>
        </w:rPr>
        <w:t>RANMP (A), RANMP-4F (B), RANMP-4Cl (C), and RANMP-T (D)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The </w:t>
      </w:r>
      <w:r w:rsidRPr="00C90C7A">
        <w:rPr>
          <w:rFonts w:ascii="Times New Roman" w:hAnsi="Times New Roman" w:cs="Times New Roman" w:hint="eastAsia"/>
          <w:b w:val="0"/>
          <w:bCs w:val="0"/>
          <w:color w:val="000000"/>
          <w:sz w:val="24"/>
          <w:szCs w:val="24"/>
        </w:rPr>
        <w:t xml:space="preserve">SR gain signals were measured under identical conditions </w:t>
      </w:r>
      <w:r>
        <w:rPr>
          <w:rFonts w:ascii="Times New Roman" w:hAnsi="Times New Roman" w:cs="Times New Roman" w:hint="eastAsia"/>
          <w:b w:val="0"/>
          <w:bCs w:val="0"/>
          <w:color w:val="000000"/>
          <w:sz w:val="24"/>
          <w:szCs w:val="24"/>
        </w:rPr>
        <w:t>(</w:t>
      </w:r>
      <w:r w:rsidRPr="00C90C7A">
        <w:rPr>
          <w:rFonts w:ascii="Times New Roman" w:hAnsi="Times New Roman" w:cs="Times New Roman" w:hint="eastAsia"/>
          <w:b w:val="0"/>
          <w:bCs w:val="0"/>
          <w:color w:val="000000"/>
          <w:sz w:val="24"/>
          <w:szCs w:val="24"/>
        </w:rPr>
        <w:t>pump laser power at 500</w:t>
      </w:r>
      <w:r w:rsidR="00184847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="00184847" w:rsidRPr="00F35660">
        <w:rPr>
          <w:rFonts w:ascii="Times New Roman" w:hAnsi="Times New Roman" w:cs="Times New Roman"/>
          <w:b w:val="0"/>
          <w:bCs w:val="0"/>
          <w:sz w:val="24"/>
          <w:szCs w:val="24"/>
        </w:rPr>
        <w:t>µW</w:t>
      </w:r>
      <w:r w:rsidRPr="00C90C7A">
        <w:rPr>
          <w:rFonts w:ascii="Times New Roman" w:hAnsi="Times New Roman" w:cs="Times New Roman" w:hint="eastAsia"/>
          <w:b w:val="0"/>
          <w:bCs w:val="0"/>
          <w:color w:val="000000"/>
          <w:sz w:val="24"/>
          <w:szCs w:val="24"/>
        </w:rPr>
        <w:t xml:space="preserve">, Stokes power at </w:t>
      </w:r>
      <w:r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10</w:t>
      </w:r>
      <w:r w:rsidRPr="00C90C7A">
        <w:rPr>
          <w:rFonts w:ascii="Times New Roman" w:hAnsi="Times New Roman" w:cs="Times New Roman" w:hint="eastAsia"/>
          <w:b w:val="0"/>
          <w:bCs w:val="0"/>
          <w:color w:val="000000"/>
          <w:sz w:val="24"/>
          <w:szCs w:val="24"/>
        </w:rPr>
        <w:t xml:space="preserve"> </w:t>
      </w:r>
      <w:proofErr w:type="spellStart"/>
      <w:r w:rsidRPr="00C90C7A">
        <w:rPr>
          <w:rFonts w:ascii="Times New Roman" w:hAnsi="Times New Roman" w:cs="Times New Roman" w:hint="eastAsia"/>
          <w:b w:val="0"/>
          <w:bCs w:val="0"/>
          <w:color w:val="000000"/>
          <w:sz w:val="24"/>
          <w:szCs w:val="24"/>
        </w:rPr>
        <w:t>mW</w:t>
      </w:r>
      <w:proofErr w:type="spellEnd"/>
      <w:r w:rsidRPr="00C90C7A">
        <w:rPr>
          <w:rFonts w:ascii="Times New Roman" w:hAnsi="Times New Roman" w:cs="Times New Roman" w:hint="eastAsia"/>
          <w:b w:val="0"/>
          <w:bCs w:val="0"/>
          <w:color w:val="000000"/>
          <w:sz w:val="24"/>
          <w:szCs w:val="24"/>
        </w:rPr>
        <w:t>, and sample concentration at 10 mg/mL</w:t>
      </w:r>
      <w:r w:rsidR="00C33874">
        <w:rPr>
          <w:rFonts w:ascii="Times New Roman" w:hAnsi="Times New Roman" w:cs="Times New Roman" w:hint="eastAsia"/>
          <w:b w:val="0"/>
          <w:bCs w:val="0"/>
          <w:color w:val="000000"/>
          <w:sz w:val="24"/>
          <w:szCs w:val="24"/>
        </w:rPr>
        <w:t>)</w:t>
      </w:r>
      <w:r w:rsidR="001A53BD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</w:p>
    <w:p w14:paraId="6986FBC1" w14:textId="77777777" w:rsidR="004A07A6" w:rsidRPr="006B330B" w:rsidRDefault="004A07A6" w:rsidP="004A07A6"/>
    <w:p w14:paraId="6E1ADB28" w14:textId="3D0DAFB0" w:rsidR="00115F15" w:rsidRDefault="006B330B" w:rsidP="00115F15">
      <w:pPr>
        <w:keepNext/>
      </w:pPr>
      <w:r w:rsidRPr="006B330B">
        <w:rPr>
          <w:noProof/>
        </w:rPr>
        <w:lastRenderedPageBreak/>
        <w:t xml:space="preserve"> </w:t>
      </w:r>
      <w:r w:rsidRPr="006B330B">
        <w:rPr>
          <w:noProof/>
        </w:rPr>
        <w:drawing>
          <wp:inline distT="0" distB="0" distL="0" distR="0" wp14:anchorId="280253DC" wp14:editId="3E4198A7">
            <wp:extent cx="5731510" cy="2826385"/>
            <wp:effectExtent l="0" t="0" r="0" b="5715"/>
            <wp:docPr id="1202855310" name="그림 1" descr="도표, 텍스트, 스크린샷, 디자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855310" name="그림 1" descr="도표, 텍스트, 스크린샷, 디자인이(가) 표시된 사진&#10;&#10;자동 생성된 설명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5B861" w14:textId="77777777" w:rsidR="00A9680C" w:rsidRDefault="00A9680C" w:rsidP="00115F15">
      <w:pPr>
        <w:keepNext/>
      </w:pPr>
    </w:p>
    <w:p w14:paraId="6394EA2E" w14:textId="6BBC37AA" w:rsidR="009A4DE0" w:rsidRPr="0074184F" w:rsidRDefault="00115F15" w:rsidP="008F371E">
      <w:pPr>
        <w:pStyle w:val="Caption"/>
        <w:spacing w:line="276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F900A1">
        <w:rPr>
          <w:rFonts w:ascii="Times New Roman" w:hAnsi="Times New Roman" w:cs="Times New Roman"/>
          <w:sz w:val="24"/>
          <w:szCs w:val="24"/>
        </w:rPr>
        <w:t>Figure S</w:t>
      </w:r>
      <w:r w:rsidR="002F33BE">
        <w:rPr>
          <w:rFonts w:ascii="Times New Roman" w:hAnsi="Times New Roman" w:cs="Times New Roman"/>
          <w:sz w:val="24"/>
          <w:szCs w:val="24"/>
        </w:rPr>
        <w:t>10</w:t>
      </w:r>
      <w:r w:rsidRPr="00F900A1">
        <w:rPr>
          <w:rFonts w:ascii="Times New Roman" w:hAnsi="Times New Roman" w:cs="Times New Roman"/>
          <w:sz w:val="24"/>
          <w:szCs w:val="24"/>
        </w:rPr>
        <w:t xml:space="preserve">. </w:t>
      </w:r>
      <w:r w:rsidR="009A4DE0" w:rsidRPr="00D7602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(A) </w:t>
      </w:r>
      <w:r w:rsidR="00223E2A" w:rsidRPr="00511168">
        <w:rPr>
          <w:rFonts w:ascii="Times New Roman" w:hAnsi="Times New Roman" w:cs="Times New Roman" w:hint="eastAsia"/>
          <w:b w:val="0"/>
          <w:bCs w:val="0"/>
          <w:sz w:val="24"/>
          <w:szCs w:val="24"/>
        </w:rPr>
        <w:t>Nanoprecipitation method for fabrication of</w:t>
      </w:r>
      <w:r w:rsidR="00223E2A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</w:t>
      </w:r>
      <w:r w:rsidR="006B330B">
        <w:rPr>
          <w:rFonts w:ascii="Times New Roman" w:hAnsi="Times New Roman" w:cs="Times New Roman"/>
          <w:b w:val="0"/>
          <w:bCs w:val="0"/>
          <w:sz w:val="24"/>
          <w:szCs w:val="24"/>
        </w:rPr>
        <w:t>RANMP</w:t>
      </w:r>
      <w:r w:rsidR="00223E2A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-4Cl and </w:t>
      </w:r>
      <w:r w:rsidR="006B330B">
        <w:rPr>
          <w:rFonts w:ascii="Times New Roman" w:hAnsi="Times New Roman" w:cs="Times New Roman"/>
          <w:b w:val="0"/>
          <w:bCs w:val="0"/>
          <w:sz w:val="24"/>
          <w:szCs w:val="24"/>
        </w:rPr>
        <w:t>RANMP-T</w:t>
      </w:r>
      <w:r w:rsidR="00223E2A" w:rsidRPr="00511168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</w:t>
      </w:r>
      <w:proofErr w:type="spellStart"/>
      <w:r w:rsidR="00223E2A" w:rsidRPr="00511168">
        <w:rPr>
          <w:rFonts w:ascii="Times New Roman" w:hAnsi="Times New Roman" w:cs="Times New Roman" w:hint="eastAsia"/>
          <w:b w:val="0"/>
          <w:bCs w:val="0"/>
          <w:sz w:val="24"/>
          <w:szCs w:val="24"/>
        </w:rPr>
        <w:t>Pdots</w:t>
      </w:r>
      <w:proofErr w:type="spellEnd"/>
      <w:r w:rsidR="00223E2A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using </w:t>
      </w:r>
      <w:proofErr w:type="gramStart"/>
      <w:r w:rsidR="00223E2A" w:rsidRPr="00924F1A">
        <w:rPr>
          <w:rFonts w:ascii="Times New Roman" w:hAnsi="Times New Roman" w:cs="Times New Roman"/>
          <w:b w:val="0"/>
          <w:bCs w:val="0"/>
          <w:sz w:val="24"/>
          <w:szCs w:val="24"/>
        </w:rPr>
        <w:t>poly(</w:t>
      </w:r>
      <w:proofErr w:type="gramEnd"/>
      <w:r w:rsidR="00223E2A" w:rsidRPr="00924F1A">
        <w:rPr>
          <w:rFonts w:ascii="Times New Roman" w:hAnsi="Times New Roman" w:cs="Times New Roman"/>
          <w:b w:val="0"/>
          <w:bCs w:val="0"/>
          <w:sz w:val="24"/>
          <w:szCs w:val="24"/>
        </w:rPr>
        <w:t>styrene-co-maleic anhydride) (PSMA</w:t>
      </w:r>
      <w:r w:rsidR="00223E2A">
        <w:rPr>
          <w:rFonts w:ascii="Times New Roman" w:hAnsi="Times New Roman" w:cs="Times New Roman" w:hint="eastAsia"/>
          <w:b w:val="0"/>
          <w:bCs w:val="0"/>
          <w:sz w:val="24"/>
          <w:szCs w:val="24"/>
        </w:rPr>
        <w:t>) as the surfactant.</w:t>
      </w:r>
      <w:r w:rsidR="009A4DE0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(B) Particle size distribution of </w:t>
      </w:r>
      <w:proofErr w:type="spellStart"/>
      <w:r w:rsidR="009A4DE0">
        <w:rPr>
          <w:rFonts w:ascii="Times New Roman" w:hAnsi="Times New Roman" w:cs="Times New Roman"/>
          <w:b w:val="0"/>
          <w:bCs w:val="0"/>
          <w:sz w:val="24"/>
          <w:szCs w:val="24"/>
        </w:rPr>
        <w:t>Pdots</w:t>
      </w:r>
      <w:proofErr w:type="spellEnd"/>
      <w:r w:rsidR="009A4DE0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measured by dynamic light scattering (DLS).</w:t>
      </w:r>
    </w:p>
    <w:p w14:paraId="01CE53E1" w14:textId="77777777" w:rsidR="00EA014B" w:rsidRDefault="00EA014B">
      <w:pPr>
        <w:jc w:val="both"/>
      </w:pPr>
    </w:p>
    <w:p w14:paraId="0C62E645" w14:textId="77777777" w:rsidR="00EA014B" w:rsidRDefault="00EA014B">
      <w:pPr>
        <w:jc w:val="both"/>
      </w:pPr>
    </w:p>
    <w:p w14:paraId="490C5857" w14:textId="77777777" w:rsidR="00EA014B" w:rsidRDefault="00EA014B">
      <w:pPr>
        <w:jc w:val="both"/>
      </w:pPr>
    </w:p>
    <w:p w14:paraId="68CF8DE1" w14:textId="77777777" w:rsidR="00EA014B" w:rsidRDefault="00EA014B">
      <w:pPr>
        <w:jc w:val="both"/>
      </w:pPr>
    </w:p>
    <w:p w14:paraId="21F7EF85" w14:textId="77777777" w:rsidR="00EA014B" w:rsidRDefault="00EA014B">
      <w:pPr>
        <w:jc w:val="both"/>
      </w:pPr>
    </w:p>
    <w:p w14:paraId="590BBEC2" w14:textId="77777777" w:rsidR="00EA014B" w:rsidRDefault="00EA014B">
      <w:pPr>
        <w:jc w:val="both"/>
      </w:pPr>
    </w:p>
    <w:p w14:paraId="2CDC2372" w14:textId="77777777" w:rsidR="00EA014B" w:rsidRDefault="00EA014B">
      <w:pPr>
        <w:jc w:val="both"/>
      </w:pPr>
    </w:p>
    <w:p w14:paraId="3FE5B6E4" w14:textId="77777777" w:rsidR="00EA014B" w:rsidRDefault="00EA014B">
      <w:pPr>
        <w:jc w:val="both"/>
      </w:pPr>
    </w:p>
    <w:p w14:paraId="04083ABA" w14:textId="77777777" w:rsidR="00EA014B" w:rsidRDefault="00EA014B">
      <w:pPr>
        <w:jc w:val="both"/>
      </w:pPr>
    </w:p>
    <w:p w14:paraId="1FF6BD4E" w14:textId="77777777" w:rsidR="00EA014B" w:rsidRDefault="00EA014B">
      <w:pPr>
        <w:jc w:val="both"/>
      </w:pPr>
    </w:p>
    <w:p w14:paraId="4765C996" w14:textId="77777777" w:rsidR="00EA014B" w:rsidRDefault="00EA014B">
      <w:pPr>
        <w:jc w:val="both"/>
      </w:pPr>
    </w:p>
    <w:p w14:paraId="5ED6D926" w14:textId="77777777" w:rsidR="00EA014B" w:rsidRDefault="00EA014B">
      <w:pPr>
        <w:jc w:val="both"/>
      </w:pPr>
    </w:p>
    <w:p w14:paraId="4DF73BB2" w14:textId="77777777" w:rsidR="00EA014B" w:rsidRDefault="00EA014B">
      <w:pPr>
        <w:jc w:val="both"/>
      </w:pPr>
    </w:p>
    <w:p w14:paraId="1AF1F1AE" w14:textId="77777777" w:rsidR="00EA014B" w:rsidRDefault="00EA014B">
      <w:pPr>
        <w:jc w:val="both"/>
      </w:pPr>
    </w:p>
    <w:p w14:paraId="544FC163" w14:textId="77777777" w:rsidR="00EA014B" w:rsidRDefault="00EA014B">
      <w:pPr>
        <w:jc w:val="both"/>
      </w:pPr>
    </w:p>
    <w:p w14:paraId="672A1BA6" w14:textId="77777777" w:rsidR="00EA014B" w:rsidRDefault="00EA014B">
      <w:pPr>
        <w:jc w:val="both"/>
      </w:pPr>
    </w:p>
    <w:p w14:paraId="4D21B973" w14:textId="77777777" w:rsidR="00EA014B" w:rsidRDefault="00EA014B">
      <w:pPr>
        <w:jc w:val="both"/>
      </w:pPr>
    </w:p>
    <w:p w14:paraId="670BCEE8" w14:textId="77777777" w:rsidR="00EA014B" w:rsidRDefault="00EA014B">
      <w:pPr>
        <w:jc w:val="both"/>
        <w:rPr>
          <w:rFonts w:asciiTheme="minorHAnsi" w:eastAsiaTheme="minorEastAsia" w:hAnsiTheme="minorHAnsi" w:cstheme="minorBidi"/>
          <w:b/>
          <w:bCs/>
          <w:kern w:val="2"/>
          <w:sz w:val="20"/>
          <w:szCs w:val="20"/>
        </w:rPr>
      </w:pPr>
    </w:p>
    <w:p w14:paraId="4B01F8C4" w14:textId="77777777" w:rsidR="009A4DE0" w:rsidRDefault="009A4DE0" w:rsidP="00F35660">
      <w:pPr>
        <w:jc w:val="both"/>
      </w:pPr>
    </w:p>
    <w:p w14:paraId="5BABBB99" w14:textId="66F8A852" w:rsidR="004A07A6" w:rsidRDefault="000E57A7" w:rsidP="00771A80">
      <w:pPr>
        <w:keepNext/>
      </w:pPr>
      <w:r w:rsidRPr="000E57A7">
        <w:rPr>
          <w:noProof/>
        </w:rPr>
        <w:lastRenderedPageBreak/>
        <w:drawing>
          <wp:inline distT="0" distB="0" distL="0" distR="0" wp14:anchorId="6C5E403B" wp14:editId="7C54AD03">
            <wp:extent cx="5731510" cy="2007235"/>
            <wp:effectExtent l="0" t="0" r="0" b="0"/>
            <wp:docPr id="436580787" name="그림 1" descr="텍스트, 라인, 도표, 그래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80787" name="그림 1" descr="텍스트, 라인, 도표, 그래프이(가) 표시된 사진&#10;&#10;자동 생성된 설명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7458B" w14:textId="77777777" w:rsidR="00A9680C" w:rsidRDefault="00A9680C" w:rsidP="00771A80">
      <w:pPr>
        <w:keepNext/>
      </w:pPr>
    </w:p>
    <w:p w14:paraId="132F4624" w14:textId="6B5E8394" w:rsidR="004A07A6" w:rsidRDefault="004A07A6" w:rsidP="00C014F5">
      <w:pPr>
        <w:pStyle w:val="Caption"/>
      </w:pPr>
      <w:r w:rsidRPr="00F900A1">
        <w:rPr>
          <w:rFonts w:ascii="Times New Roman" w:hAnsi="Times New Roman" w:cs="Times New Roman"/>
          <w:sz w:val="24"/>
          <w:szCs w:val="24"/>
        </w:rPr>
        <w:t>Figure S</w:t>
      </w:r>
      <w:r w:rsidR="002F33BE">
        <w:rPr>
          <w:rFonts w:ascii="Times New Roman" w:hAnsi="Times New Roman" w:cs="Times New Roman"/>
          <w:sz w:val="24"/>
          <w:szCs w:val="24"/>
        </w:rPr>
        <w:t>11</w:t>
      </w:r>
      <w:r w:rsidRPr="00F900A1">
        <w:rPr>
          <w:rFonts w:ascii="Times New Roman" w:hAnsi="Times New Roman" w:cs="Times New Roman"/>
          <w:sz w:val="24"/>
          <w:szCs w:val="24"/>
        </w:rPr>
        <w:t xml:space="preserve">. </w:t>
      </w:r>
      <w:r w:rsidRPr="00745692">
        <w:rPr>
          <w:rFonts w:ascii="Times New Roman" w:hAnsi="Times New Roman" w:cs="Times New Roman"/>
          <w:sz w:val="24"/>
          <w:szCs w:val="24"/>
        </w:rPr>
        <w:t xml:space="preserve">ER-SRS </w:t>
      </w:r>
      <w:r w:rsidR="00601BCE" w:rsidRPr="00745692">
        <w:rPr>
          <w:rFonts w:ascii="Times New Roman" w:hAnsi="Times New Roman" w:cs="Times New Roman"/>
          <w:sz w:val="24"/>
          <w:szCs w:val="24"/>
        </w:rPr>
        <w:t>optimization of</w:t>
      </w:r>
      <w:r w:rsidR="006B330B" w:rsidRPr="00745692">
        <w:rPr>
          <w:rFonts w:ascii="Times New Roman" w:hAnsi="Times New Roman" w:cs="Times New Roman"/>
          <w:sz w:val="24"/>
          <w:szCs w:val="24"/>
        </w:rPr>
        <w:t xml:space="preserve"> RANMP</w:t>
      </w:r>
      <w:r w:rsidR="00601BCE" w:rsidRPr="00745692">
        <w:rPr>
          <w:rFonts w:ascii="Times New Roman" w:hAnsi="Times New Roman" w:cs="Times New Roman"/>
          <w:sz w:val="24"/>
          <w:szCs w:val="24"/>
        </w:rPr>
        <w:t xml:space="preserve">-4Cl </w:t>
      </w:r>
      <w:proofErr w:type="spellStart"/>
      <w:r w:rsidR="00601BCE" w:rsidRPr="00745692">
        <w:rPr>
          <w:rFonts w:ascii="Times New Roman" w:hAnsi="Times New Roman" w:cs="Times New Roman"/>
          <w:sz w:val="24"/>
          <w:szCs w:val="24"/>
        </w:rPr>
        <w:t>Pdot</w:t>
      </w:r>
      <w:proofErr w:type="spellEnd"/>
      <w:r w:rsidR="00601BCE" w:rsidRPr="00745692">
        <w:rPr>
          <w:rFonts w:ascii="Times New Roman" w:hAnsi="Times New Roman" w:cs="Times New Roman"/>
          <w:sz w:val="24"/>
          <w:szCs w:val="24"/>
        </w:rPr>
        <w:t xml:space="preserve">. </w:t>
      </w:r>
      <w:r w:rsidR="00192698" w:rsidRPr="0019269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(A) Absorption spectrum of </w:t>
      </w:r>
      <w:proofErr w:type="spellStart"/>
      <w:r w:rsidR="00192698" w:rsidRPr="00192698">
        <w:rPr>
          <w:rFonts w:ascii="Times New Roman" w:hAnsi="Times New Roman" w:cs="Times New Roman"/>
          <w:b w:val="0"/>
          <w:bCs w:val="0"/>
          <w:sz w:val="24"/>
          <w:szCs w:val="24"/>
        </w:rPr>
        <w:t>Pdot</w:t>
      </w:r>
      <w:proofErr w:type="spellEnd"/>
      <w:r w:rsidR="00192698" w:rsidRPr="0019269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(black solid line) alongside the wavelength ranges of the pump and Stokes. Based on the </w:t>
      </w:r>
      <w:proofErr w:type="spellStart"/>
      <w:r w:rsidR="00192698" w:rsidRPr="00192698">
        <w:rPr>
          <w:rFonts w:ascii="Times New Roman" w:hAnsi="Times New Roman" w:cs="Times New Roman"/>
          <w:b w:val="0"/>
          <w:bCs w:val="0"/>
          <w:sz w:val="24"/>
          <w:szCs w:val="24"/>
        </w:rPr>
        <w:t>λ</w:t>
      </w:r>
      <w:r w:rsidR="00192698" w:rsidRPr="00D90464">
        <w:rPr>
          <w:rFonts w:ascii="Times New Roman" w:hAnsi="Times New Roman" w:cs="Times New Roman"/>
          <w:b w:val="0"/>
          <w:bCs w:val="0"/>
          <w:sz w:val="24"/>
          <w:szCs w:val="24"/>
          <w:vertAlign w:val="subscript"/>
        </w:rPr>
        <w:t>max</w:t>
      </w:r>
      <w:proofErr w:type="spellEnd"/>
      <w:r w:rsidR="00192698" w:rsidRPr="0019269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(7</w:t>
      </w:r>
      <w:r w:rsidR="000E57A7">
        <w:rPr>
          <w:rFonts w:ascii="Times New Roman" w:hAnsi="Times New Roman" w:cs="Times New Roman"/>
          <w:b w:val="0"/>
          <w:bCs w:val="0"/>
          <w:sz w:val="24"/>
          <w:szCs w:val="24"/>
        </w:rPr>
        <w:t>40.2</w:t>
      </w:r>
      <w:r w:rsidR="00192698" w:rsidRPr="0019269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nm), potential wavelength combinations within the OPO tunable range of 660–960 nm were explored. (B) </w:t>
      </w:r>
      <w:r w:rsidR="00192698">
        <w:rPr>
          <w:rFonts w:ascii="Times New Roman" w:hAnsi="Times New Roman" w:cs="Times New Roman"/>
          <w:b w:val="0"/>
          <w:bCs w:val="0"/>
          <w:sz w:val="24"/>
          <w:szCs w:val="24"/>
        </w:rPr>
        <w:t>ER-SRS</w:t>
      </w:r>
      <w:r w:rsidR="00192698" w:rsidRPr="0019269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results obtained from the wavelength combinations identified in (A) to optimize the maximum signal-to-background ratio</w:t>
      </w:r>
      <w:r w:rsidR="00192698">
        <w:rPr>
          <w:rFonts w:ascii="Times New Roman" w:hAnsi="Times New Roman" w:cs="Times New Roman" w:hint="eastAsia"/>
          <w:b w:val="0"/>
          <w:bCs w:val="0"/>
          <w:sz w:val="24"/>
          <w:szCs w:val="24"/>
        </w:rPr>
        <w:t>.</w:t>
      </w:r>
      <w:r w:rsidR="00CB041F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0"/>
          <w:sz w:val="24"/>
          <w:szCs w:val="36"/>
        </w:rPr>
        <w:t xml:space="preserve"> </w:t>
      </w:r>
      <w:r w:rsidR="00192698">
        <w:rPr>
          <w:rFonts w:ascii="Times New Roman" w:hAnsi="Times New Roman" w:cs="Times New Roman"/>
          <w:b w:val="0"/>
          <w:bCs w:val="0"/>
          <w:sz w:val="22"/>
          <w:szCs w:val="44"/>
        </w:rPr>
        <w:t>(C</w:t>
      </w:r>
      <w:r w:rsidR="00192698" w:rsidRPr="00D90464">
        <w:rPr>
          <w:rFonts w:ascii="Times New Roman" w:hAnsi="Times New Roman" w:cs="Times New Roman"/>
          <w:b w:val="0"/>
          <w:bCs w:val="0"/>
          <w:sz w:val="22"/>
          <w:szCs w:val="44"/>
        </w:rPr>
        <w:t xml:space="preserve">) </w:t>
      </w:r>
      <w:r w:rsidR="00192698" w:rsidRPr="00D90464">
        <w:rPr>
          <w:rFonts w:ascii="Times New Roman" w:hAnsi="Times New Roman" w:cs="Times New Roman"/>
          <w:b w:val="0"/>
          <w:bCs w:val="0"/>
          <w:sz w:val="24"/>
          <w:szCs w:val="24"/>
        </w:rPr>
        <w:t>Signal</w:t>
      </w:r>
      <w:r w:rsidR="00192698" w:rsidRPr="00D90464">
        <w:rPr>
          <w:rFonts w:ascii="Times New Roman" w:hAnsi="Times New Roman" w:cs="Times New Roman"/>
          <w:b w:val="0"/>
          <w:bCs w:val="0"/>
          <w:sz w:val="22"/>
          <w:szCs w:val="44"/>
        </w:rPr>
        <w:t xml:space="preserve"> </w:t>
      </w:r>
      <w:r w:rsidR="00192698" w:rsidRPr="00D90464">
        <w:rPr>
          <w:rFonts w:ascii="Times New Roman" w:hAnsi="Times New Roman" w:cs="Times New Roman"/>
          <w:b w:val="0"/>
          <w:bCs w:val="0"/>
          <w:sz w:val="24"/>
          <w:szCs w:val="24"/>
        </w:rPr>
        <w:t>and background intensities in the ER-SRS spectra in B plotted against the pump wavelengths.</w:t>
      </w:r>
      <w:r w:rsidR="0019269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The </w:t>
      </w:r>
      <w:r w:rsidR="00192698" w:rsidRPr="00D90464">
        <w:rPr>
          <w:rFonts w:ascii="Times New Roman" w:hAnsi="Times New Roman" w:cs="Times New Roman" w:hint="eastAsia"/>
          <w:b w:val="0"/>
          <w:bCs w:val="0"/>
          <w:color w:val="000000"/>
          <w:sz w:val="24"/>
          <w:szCs w:val="24"/>
        </w:rPr>
        <w:t>optimization led to an increase of over two times in the signal-to-background ratio.</w:t>
      </w:r>
    </w:p>
    <w:p w14:paraId="0D185EF4" w14:textId="77777777" w:rsidR="004A07A6" w:rsidRDefault="004A07A6" w:rsidP="004A07A6"/>
    <w:p w14:paraId="51B3EBCB" w14:textId="77777777" w:rsidR="004A07A6" w:rsidRDefault="004A07A6" w:rsidP="004A07A6"/>
    <w:p w14:paraId="5AC9AB10" w14:textId="77777777" w:rsidR="004A07A6" w:rsidRDefault="004A07A6" w:rsidP="004A07A6"/>
    <w:p w14:paraId="76352098" w14:textId="77777777" w:rsidR="004A07A6" w:rsidRDefault="004A07A6" w:rsidP="004A07A6"/>
    <w:p w14:paraId="2ADA9B93" w14:textId="77777777" w:rsidR="004A07A6" w:rsidRDefault="004A07A6" w:rsidP="004A07A6"/>
    <w:p w14:paraId="51859FDA" w14:textId="77777777" w:rsidR="004A07A6" w:rsidRDefault="004A07A6" w:rsidP="004A07A6"/>
    <w:p w14:paraId="0773FDFF" w14:textId="77777777" w:rsidR="004A07A6" w:rsidRDefault="004A07A6" w:rsidP="004A07A6"/>
    <w:p w14:paraId="47C56CA0" w14:textId="77777777" w:rsidR="004A07A6" w:rsidRDefault="004A07A6" w:rsidP="004A07A6"/>
    <w:p w14:paraId="1C43982F" w14:textId="77777777" w:rsidR="004A07A6" w:rsidRDefault="004A07A6" w:rsidP="004A07A6"/>
    <w:p w14:paraId="60564AAF" w14:textId="77777777" w:rsidR="004A07A6" w:rsidRDefault="004A07A6" w:rsidP="004A07A6"/>
    <w:p w14:paraId="584B3E16" w14:textId="77777777" w:rsidR="004A07A6" w:rsidRDefault="004A07A6" w:rsidP="004A07A6"/>
    <w:p w14:paraId="78AF4D0C" w14:textId="77777777" w:rsidR="004A07A6" w:rsidRDefault="004A07A6" w:rsidP="004A07A6"/>
    <w:p w14:paraId="3F8F565B" w14:textId="77777777" w:rsidR="004A07A6" w:rsidRDefault="004A07A6" w:rsidP="004A07A6"/>
    <w:p w14:paraId="4736101B" w14:textId="77777777" w:rsidR="004A07A6" w:rsidRDefault="004A07A6" w:rsidP="004A07A6"/>
    <w:p w14:paraId="34198388" w14:textId="77777777" w:rsidR="004A07A6" w:rsidRDefault="004A07A6" w:rsidP="004A07A6"/>
    <w:p w14:paraId="5E286B86" w14:textId="77777777" w:rsidR="004A07A6" w:rsidRDefault="004A07A6" w:rsidP="004A07A6"/>
    <w:p w14:paraId="75AFDBC2" w14:textId="77777777" w:rsidR="004A07A6" w:rsidRDefault="004A07A6" w:rsidP="004A07A6"/>
    <w:p w14:paraId="5733F519" w14:textId="77777777" w:rsidR="004A07A6" w:rsidRDefault="004A07A6" w:rsidP="004A07A6"/>
    <w:p w14:paraId="05DB3FC1" w14:textId="77777777" w:rsidR="004A07A6" w:rsidRDefault="004A07A6" w:rsidP="004A07A6"/>
    <w:p w14:paraId="0BFC17AA" w14:textId="3C7650CE" w:rsidR="004A07A6" w:rsidRDefault="004A07A6" w:rsidP="00D827E7">
      <w:pPr>
        <w:keepNext/>
      </w:pPr>
    </w:p>
    <w:p w14:paraId="7E0459CD" w14:textId="4E5647C7" w:rsidR="00B56D57" w:rsidRDefault="006B330B" w:rsidP="00771A80">
      <w:pPr>
        <w:keepNext/>
      </w:pPr>
      <w:r w:rsidRPr="006B330B">
        <w:rPr>
          <w:noProof/>
        </w:rPr>
        <w:drawing>
          <wp:inline distT="0" distB="0" distL="0" distR="0" wp14:anchorId="230877CF" wp14:editId="3E76C80D">
            <wp:extent cx="5731510" cy="5290820"/>
            <wp:effectExtent l="0" t="0" r="0" b="5080"/>
            <wp:docPr id="1459246059" name="그림 1" descr="텍스트, 스크린샷, 도표, 디자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246059" name="그림 1" descr="텍스트, 스크린샷, 도표, 디자인이(가) 표시된 사진&#10;&#10;자동 생성된 설명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9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6D01A" w14:textId="48B04BE8" w:rsidR="00120A00" w:rsidRPr="00C014F5" w:rsidRDefault="004A07A6" w:rsidP="00120A00">
      <w:pPr>
        <w:pStyle w:val="Caption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2F33BE">
        <w:rPr>
          <w:rFonts w:ascii="Times New Roman" w:hAnsi="Times New Roman" w:cs="Times New Roman"/>
          <w:sz w:val="24"/>
          <w:szCs w:val="24"/>
        </w:rPr>
        <w:t xml:space="preserve">Figure </w:t>
      </w:r>
      <w:r w:rsidR="00FF4DEF" w:rsidRPr="002F33BE">
        <w:rPr>
          <w:rFonts w:ascii="Times New Roman" w:hAnsi="Times New Roman" w:cs="Times New Roman"/>
          <w:sz w:val="24"/>
          <w:szCs w:val="24"/>
        </w:rPr>
        <w:t>S</w:t>
      </w:r>
      <w:r w:rsidR="00FF4DEF">
        <w:rPr>
          <w:rFonts w:ascii="Times New Roman" w:hAnsi="Times New Roman" w:cs="Times New Roman" w:hint="eastAsia"/>
          <w:sz w:val="24"/>
          <w:szCs w:val="24"/>
        </w:rPr>
        <w:t>1</w:t>
      </w:r>
      <w:r w:rsidR="00FF4DEF">
        <w:rPr>
          <w:rFonts w:ascii="Times New Roman" w:hAnsi="Times New Roman" w:cs="Times New Roman"/>
          <w:sz w:val="24"/>
          <w:szCs w:val="24"/>
        </w:rPr>
        <w:t>2</w:t>
      </w:r>
      <w:r w:rsidRPr="002F33BE">
        <w:rPr>
          <w:rFonts w:ascii="Times New Roman" w:hAnsi="Times New Roman" w:cs="Times New Roman"/>
          <w:sz w:val="24"/>
          <w:szCs w:val="24"/>
        </w:rPr>
        <w:t xml:space="preserve">. </w:t>
      </w:r>
      <w:r w:rsidR="008C6234">
        <w:rPr>
          <w:rFonts w:ascii="Times New Roman" w:hAnsi="Times New Roman" w:cs="Times New Roman"/>
          <w:sz w:val="24"/>
          <w:szCs w:val="24"/>
        </w:rPr>
        <w:t xml:space="preserve">Single-molecule sample preparation and ER-SRS optimization results. </w:t>
      </w:r>
      <w:r w:rsidR="008C6234" w:rsidRPr="00003319">
        <w:rPr>
          <w:rFonts w:ascii="Times New Roman" w:hAnsi="Times New Roman" w:cs="Times New Roman" w:hint="eastAsia"/>
          <w:b w:val="0"/>
          <w:bCs w:val="0"/>
          <w:sz w:val="24"/>
          <w:szCs w:val="24"/>
        </w:rPr>
        <w:t>(</w:t>
      </w:r>
      <w:r w:rsidR="008C6234" w:rsidRPr="00003319">
        <w:rPr>
          <w:rFonts w:ascii="Times New Roman" w:hAnsi="Times New Roman" w:cs="Times New Roman"/>
          <w:b w:val="0"/>
          <w:bCs w:val="0"/>
          <w:sz w:val="24"/>
          <w:szCs w:val="24"/>
        </w:rPr>
        <w:t>A)</w:t>
      </w:r>
      <w:r w:rsidR="008C6234">
        <w:rPr>
          <w:rFonts w:ascii="Times New Roman" w:hAnsi="Times New Roman" w:cs="Times New Roman"/>
          <w:sz w:val="24"/>
          <w:szCs w:val="24"/>
        </w:rPr>
        <w:t xml:space="preserve"> </w:t>
      </w:r>
      <w:r w:rsidR="008C6234" w:rsidRPr="002F33BE">
        <w:rPr>
          <w:rFonts w:ascii="Times New Roman" w:hAnsi="Times New Roman" w:cs="Times New Roman"/>
          <w:b w:val="0"/>
          <w:bCs w:val="0"/>
          <w:sz w:val="24"/>
          <w:szCs w:val="24"/>
        </w:rPr>
        <w:t>Sample preparation for single-molecule imaging.</w:t>
      </w:r>
      <w:r w:rsidR="008C623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5 </w:t>
      </w:r>
      <w:proofErr w:type="spellStart"/>
      <w:r w:rsidR="008C6234">
        <w:rPr>
          <w:rFonts w:ascii="Times New Roman" w:hAnsi="Times New Roman" w:cs="Times New Roman"/>
          <w:b w:val="0"/>
          <w:bCs w:val="0"/>
          <w:sz w:val="24"/>
          <w:szCs w:val="24"/>
        </w:rPr>
        <w:t>wt</w:t>
      </w:r>
      <w:proofErr w:type="spellEnd"/>
      <w:r w:rsidR="008C623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% </w:t>
      </w:r>
      <w:proofErr w:type="gramStart"/>
      <w:r w:rsidR="008C6234">
        <w:rPr>
          <w:rFonts w:ascii="Times New Roman" w:hAnsi="Times New Roman" w:cs="Times New Roman"/>
          <w:b w:val="0"/>
          <w:bCs w:val="0"/>
          <w:sz w:val="24"/>
          <w:szCs w:val="24"/>
        </w:rPr>
        <w:t>poly(</w:t>
      </w:r>
      <w:proofErr w:type="gramEnd"/>
      <w:r w:rsidR="008C6234">
        <w:rPr>
          <w:rFonts w:ascii="Times New Roman" w:hAnsi="Times New Roman" w:cs="Times New Roman"/>
          <w:b w:val="0"/>
          <w:bCs w:val="0"/>
          <w:sz w:val="24"/>
          <w:szCs w:val="24"/>
        </w:rPr>
        <w:t>vinyl alcohol) was spin-coated above and below a PMMA layer in order to prevent photobleaching.</w:t>
      </w:r>
      <w:r w:rsidR="008C6234" w:rsidRPr="002F33BE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8C623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(B) </w:t>
      </w:r>
      <w:r w:rsidR="008C6234" w:rsidRPr="002F33BE">
        <w:rPr>
          <w:rFonts w:ascii="Times New Roman" w:hAnsi="Times New Roman" w:cs="Times New Roman"/>
          <w:b w:val="0"/>
          <w:bCs w:val="0"/>
          <w:sz w:val="24"/>
          <w:szCs w:val="24"/>
        </w:rPr>
        <w:t>Each layer was processed continuously layer by layer. The fabricated film was stored under the dark.</w:t>
      </w:r>
      <w:r w:rsidR="008C623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Film sample was fixed by using epoxy. (C) Optimization of wavelength combinations for ER-SRS of </w:t>
      </w:r>
      <w:r w:rsidR="006B330B">
        <w:rPr>
          <w:rFonts w:ascii="Times New Roman" w:hAnsi="Times New Roman" w:cs="Times New Roman"/>
          <w:b w:val="0"/>
          <w:bCs w:val="0"/>
          <w:sz w:val="24"/>
          <w:szCs w:val="24"/>
        </w:rPr>
        <w:t>RANMP-T</w:t>
      </w:r>
      <w:r w:rsidR="008C623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embedded in PVA-PMMA-PVA film (10 </w:t>
      </w:r>
      <w:proofErr w:type="spellStart"/>
      <w:r w:rsidR="008C6234">
        <w:rPr>
          <w:rFonts w:ascii="Times New Roman" w:hAnsi="Times New Roman" w:cs="Times New Roman"/>
          <w:b w:val="0"/>
          <w:bCs w:val="0"/>
          <w:sz w:val="24"/>
          <w:szCs w:val="24"/>
        </w:rPr>
        <w:t>nM</w:t>
      </w:r>
      <w:proofErr w:type="spellEnd"/>
      <w:r w:rsidR="008C623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) with powers set as </w:t>
      </w:r>
      <w:proofErr w:type="spellStart"/>
      <w:r w:rsidR="008C6234">
        <w:rPr>
          <w:rFonts w:ascii="Times New Roman" w:hAnsi="Times New Roman" w:cs="Times New Roman"/>
          <w:b w:val="0"/>
          <w:bCs w:val="0"/>
          <w:sz w:val="24"/>
          <w:szCs w:val="24"/>
        </w:rPr>
        <w:t>P</w:t>
      </w:r>
      <w:r w:rsidR="008C6234" w:rsidRPr="00003319">
        <w:rPr>
          <w:rFonts w:ascii="Times New Roman" w:hAnsi="Times New Roman" w:cs="Times New Roman"/>
          <w:b w:val="0"/>
          <w:bCs w:val="0"/>
          <w:sz w:val="24"/>
          <w:szCs w:val="24"/>
          <w:vertAlign w:val="subscript"/>
        </w:rPr>
        <w:t>pump</w:t>
      </w:r>
      <w:proofErr w:type="spellEnd"/>
      <w:r w:rsidR="008C623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=500 </w:t>
      </w:r>
      <w:r w:rsidR="008C6234">
        <w:rPr>
          <w:rFonts w:ascii="Times New Roman" w:hAnsi="Times New Roman" w:cs="Times New Roman"/>
          <w:b w:val="0"/>
          <w:bCs w:val="0"/>
          <w:sz w:val="24"/>
          <w:szCs w:val="24"/>
        </w:rPr>
        <w:sym w:font="Symbol" w:char="F06D"/>
      </w:r>
      <w:r w:rsidR="008C623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W, </w:t>
      </w:r>
      <w:proofErr w:type="spellStart"/>
      <w:r w:rsidR="008C6234">
        <w:rPr>
          <w:rFonts w:ascii="Times New Roman" w:hAnsi="Times New Roman" w:cs="Times New Roman"/>
          <w:b w:val="0"/>
          <w:bCs w:val="0"/>
          <w:sz w:val="24"/>
          <w:szCs w:val="24"/>
        </w:rPr>
        <w:t>P</w:t>
      </w:r>
      <w:r w:rsidR="008C6234" w:rsidRPr="00003319">
        <w:rPr>
          <w:rFonts w:ascii="Times New Roman" w:hAnsi="Times New Roman" w:cs="Times New Roman"/>
          <w:b w:val="0"/>
          <w:bCs w:val="0"/>
          <w:sz w:val="24"/>
          <w:szCs w:val="24"/>
          <w:vertAlign w:val="subscript"/>
        </w:rPr>
        <w:t>Stokes</w:t>
      </w:r>
      <w:proofErr w:type="spellEnd"/>
      <w:r w:rsidR="008C623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=6 </w:t>
      </w:r>
      <w:proofErr w:type="spellStart"/>
      <w:r w:rsidR="008C6234">
        <w:rPr>
          <w:rFonts w:ascii="Times New Roman" w:hAnsi="Times New Roman" w:cs="Times New Roman"/>
          <w:b w:val="0"/>
          <w:bCs w:val="0"/>
          <w:sz w:val="24"/>
          <w:szCs w:val="24"/>
        </w:rPr>
        <w:t>mW</w:t>
      </w:r>
      <w:proofErr w:type="spellEnd"/>
      <w:r w:rsidR="008C623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The maximum signal-to-background ratio was observed at </w:t>
      </w:r>
      <w:r w:rsidR="008C6234">
        <w:rPr>
          <w:rFonts w:ascii="Times New Roman" w:hAnsi="Times New Roman" w:cs="Times New Roman"/>
          <w:b w:val="0"/>
          <w:bCs w:val="0"/>
          <w:sz w:val="24"/>
          <w:szCs w:val="24"/>
        </w:rPr>
        <w:sym w:font="Symbol" w:char="F06C"/>
      </w:r>
      <w:r w:rsidR="008C6234" w:rsidRPr="00003319">
        <w:rPr>
          <w:rFonts w:ascii="Times New Roman" w:hAnsi="Times New Roman" w:cs="Times New Roman"/>
          <w:b w:val="0"/>
          <w:bCs w:val="0"/>
          <w:sz w:val="24"/>
          <w:szCs w:val="24"/>
          <w:vertAlign w:val="subscript"/>
        </w:rPr>
        <w:t>max</w:t>
      </w:r>
      <w:r w:rsidR="008C623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-40.9 nm, where </w:t>
      </w:r>
      <w:r w:rsidR="008C6234" w:rsidRPr="00C014F5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sym w:font="Symbol" w:char="F06C"/>
      </w:r>
      <w:r w:rsidR="008C6234" w:rsidRPr="00C014F5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vertAlign w:val="subscript"/>
        </w:rPr>
        <w:t>pump</w:t>
      </w:r>
      <w:r w:rsidR="008C6234" w:rsidRPr="00C014F5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=7</w:t>
      </w:r>
      <w:r w:rsidR="00120A00" w:rsidRPr="00C014F5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49</w:t>
      </w:r>
      <w:r w:rsidR="008C6234" w:rsidRPr="00C014F5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nm and </w:t>
      </w:r>
      <w:r w:rsidR="008C6234" w:rsidRPr="00C014F5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sym w:font="Symbol" w:char="F06C"/>
      </w:r>
      <w:r w:rsidR="008C6234" w:rsidRPr="00C014F5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vertAlign w:val="subscript"/>
        </w:rPr>
        <w:t>Stokes</w:t>
      </w:r>
      <w:r w:rsidR="008C6234" w:rsidRPr="00C014F5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=89</w:t>
      </w:r>
      <w:r w:rsidR="00120A00" w:rsidRPr="00C014F5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7.9</w:t>
      </w:r>
      <w:r w:rsidR="008C6234" w:rsidRPr="00C014F5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nm. </w:t>
      </w:r>
      <w:r w:rsidR="00120A00" w:rsidRPr="00C014F5">
        <w:rPr>
          <w:rFonts w:ascii="Times New Roman" w:hAnsi="Times New Roman" w:cs="Times New Roman" w:hint="eastAsia"/>
          <w:b w:val="0"/>
          <w:bCs w:val="0"/>
          <w:color w:val="000000" w:themeColor="text1"/>
          <w:sz w:val="24"/>
          <w:szCs w:val="24"/>
        </w:rPr>
        <w:t>(</w:t>
      </w:r>
      <w:r w:rsidR="00120A00" w:rsidRPr="00C014F5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D) </w:t>
      </w:r>
      <w:r w:rsidR="00120A00" w:rsidRPr="00C014F5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36"/>
        </w:rPr>
        <w:t xml:space="preserve">Single-molecule ER-SRS image of </w:t>
      </w:r>
      <w:r w:rsidR="006B330B" w:rsidRPr="00C014F5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36"/>
        </w:rPr>
        <w:t xml:space="preserve">RANMP-T </w:t>
      </w:r>
      <w:r w:rsidR="00120A00" w:rsidRPr="00C014F5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measured on a single PVA layer coated on a PMMA layer. (E) Time trace of single-molecule signal in D (red </w:t>
      </w:r>
      <w:r w:rsidR="00580902" w:rsidRPr="00C014F5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arrowhead</w:t>
      </w:r>
      <w:r w:rsidR="00120A00" w:rsidRPr="00C014F5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). Single-step bleaching event (red arrow) indicates single-molecule nature. Scale bar: 500 nm.</w:t>
      </w:r>
    </w:p>
    <w:p w14:paraId="6C5A0068" w14:textId="654A52CE" w:rsidR="008C6234" w:rsidRPr="00C014F5" w:rsidRDefault="008C6234" w:rsidP="008C6234">
      <w:pPr>
        <w:pStyle w:val="Caption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5D347BB9" w14:textId="095F7C75" w:rsidR="006957EE" w:rsidRDefault="006957EE">
      <w:pPr>
        <w:pStyle w:val="Caption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6BA1F3C9" w14:textId="77777777" w:rsidR="000511B7" w:rsidRDefault="000511B7">
      <w:pPr>
        <w:jc w:val="both"/>
        <w:rPr>
          <w:b/>
          <w:bCs/>
        </w:rPr>
      </w:pPr>
    </w:p>
    <w:p w14:paraId="3FE2AAB6" w14:textId="77777777" w:rsidR="000511B7" w:rsidRDefault="000511B7">
      <w:pPr>
        <w:jc w:val="both"/>
        <w:rPr>
          <w:b/>
          <w:bCs/>
        </w:rPr>
      </w:pPr>
    </w:p>
    <w:p w14:paraId="3BD1B70D" w14:textId="77777777" w:rsidR="000511B7" w:rsidRDefault="000511B7">
      <w:pPr>
        <w:jc w:val="both"/>
        <w:rPr>
          <w:b/>
          <w:bCs/>
        </w:rPr>
      </w:pPr>
    </w:p>
    <w:p w14:paraId="7401AE57" w14:textId="77777777" w:rsidR="000511B7" w:rsidRDefault="000511B7">
      <w:pPr>
        <w:jc w:val="both"/>
        <w:rPr>
          <w:b/>
          <w:bCs/>
        </w:rPr>
      </w:pPr>
    </w:p>
    <w:p w14:paraId="7226E354" w14:textId="77777777" w:rsidR="000511B7" w:rsidRDefault="000511B7">
      <w:pPr>
        <w:jc w:val="both"/>
        <w:rPr>
          <w:b/>
          <w:bCs/>
        </w:rPr>
      </w:pPr>
    </w:p>
    <w:p w14:paraId="0EEB1874" w14:textId="77777777" w:rsidR="001833AA" w:rsidRDefault="001833AA" w:rsidP="00F35660">
      <w:pPr>
        <w:jc w:val="both"/>
      </w:pPr>
    </w:p>
    <w:p w14:paraId="1B27BBF4" w14:textId="224989C2" w:rsidR="001833AA" w:rsidRDefault="006B330B" w:rsidP="00F35660">
      <w:pPr>
        <w:jc w:val="both"/>
      </w:pPr>
      <w:r w:rsidRPr="006B330B">
        <w:rPr>
          <w:noProof/>
        </w:rPr>
        <w:lastRenderedPageBreak/>
        <w:t xml:space="preserve"> </w:t>
      </w:r>
      <w:r w:rsidRPr="006B330B">
        <w:rPr>
          <w:noProof/>
        </w:rPr>
        <w:drawing>
          <wp:inline distT="0" distB="0" distL="0" distR="0" wp14:anchorId="08F2F6FD" wp14:editId="6DAA6278">
            <wp:extent cx="5731510" cy="5017135"/>
            <wp:effectExtent l="0" t="0" r="0" b="0"/>
            <wp:docPr id="1078266129" name="그림 1" descr="텍스트, 도표, 라인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266129" name="그림 1" descr="텍스트, 도표, 라인, 스크린샷이(가) 표시된 사진&#10;&#10;자동 생성된 설명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1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638BE" w14:textId="71BEA844" w:rsidR="001833AA" w:rsidRDefault="001833AA" w:rsidP="00F35660">
      <w:pPr>
        <w:jc w:val="both"/>
      </w:pPr>
    </w:p>
    <w:p w14:paraId="11C81034" w14:textId="19C96832" w:rsidR="00350AF6" w:rsidRPr="00C014F5" w:rsidRDefault="00120A00" w:rsidP="00350AF6">
      <w:pPr>
        <w:jc w:val="both"/>
        <w:rPr>
          <w:color w:val="000000" w:themeColor="text1"/>
        </w:rPr>
      </w:pPr>
      <w:r w:rsidRPr="00C014F5">
        <w:rPr>
          <w:b/>
          <w:bCs/>
          <w:color w:val="000000" w:themeColor="text1"/>
        </w:rPr>
        <w:t xml:space="preserve">Figure </w:t>
      </w:r>
      <w:r w:rsidR="00FF4DEF" w:rsidRPr="00C014F5">
        <w:rPr>
          <w:b/>
          <w:bCs/>
          <w:color w:val="000000" w:themeColor="text1"/>
        </w:rPr>
        <w:t>S13</w:t>
      </w:r>
      <w:r w:rsidRPr="00C014F5">
        <w:rPr>
          <w:b/>
          <w:bCs/>
          <w:color w:val="000000" w:themeColor="text1"/>
        </w:rPr>
        <w:t xml:space="preserve">. </w:t>
      </w:r>
      <w:r w:rsidR="001B755F" w:rsidRPr="00C014F5">
        <w:rPr>
          <w:b/>
          <w:bCs/>
          <w:color w:val="000000" w:themeColor="text1"/>
        </w:rPr>
        <w:t xml:space="preserve">Photobleaching comparison between </w:t>
      </w:r>
      <w:r w:rsidR="006B330B" w:rsidRPr="00C014F5">
        <w:rPr>
          <w:b/>
          <w:bCs/>
          <w:color w:val="000000" w:themeColor="text1"/>
        </w:rPr>
        <w:t>RANMP-T</w:t>
      </w:r>
      <w:r w:rsidR="001B755F" w:rsidRPr="00C014F5">
        <w:rPr>
          <w:b/>
          <w:bCs/>
          <w:color w:val="000000" w:themeColor="text1"/>
        </w:rPr>
        <w:t xml:space="preserve"> and Rho800 film</w:t>
      </w:r>
      <w:r w:rsidR="005F566E" w:rsidRPr="00C014F5">
        <w:rPr>
          <w:b/>
          <w:bCs/>
          <w:color w:val="000000" w:themeColor="text1"/>
        </w:rPr>
        <w:t>s</w:t>
      </w:r>
      <w:r w:rsidR="001B755F" w:rsidRPr="00C014F5">
        <w:rPr>
          <w:b/>
          <w:bCs/>
          <w:color w:val="000000" w:themeColor="text1"/>
        </w:rPr>
        <w:t>.</w:t>
      </w:r>
      <w:r w:rsidR="001B755F" w:rsidRPr="00C014F5">
        <w:rPr>
          <w:color w:val="000000" w:themeColor="text1"/>
        </w:rPr>
        <w:t xml:space="preserve"> Photobleaching time trace</w:t>
      </w:r>
      <w:r w:rsidR="00A33BAC" w:rsidRPr="00C014F5">
        <w:rPr>
          <w:color w:val="000000" w:themeColor="text1"/>
        </w:rPr>
        <w:t>s</w:t>
      </w:r>
      <w:r w:rsidR="001B755F" w:rsidRPr="00C014F5">
        <w:rPr>
          <w:color w:val="000000" w:themeColor="text1"/>
        </w:rPr>
        <w:t xml:space="preserve"> </w:t>
      </w:r>
      <w:r w:rsidR="00A33BAC" w:rsidRPr="00C014F5">
        <w:rPr>
          <w:color w:val="000000" w:themeColor="text1"/>
        </w:rPr>
        <w:t xml:space="preserve">of SR gain signal </w:t>
      </w:r>
      <w:proofErr w:type="gramStart"/>
      <w:r w:rsidR="005F566E" w:rsidRPr="00C014F5">
        <w:rPr>
          <w:color w:val="000000" w:themeColor="text1"/>
        </w:rPr>
        <w:t>were</w:t>
      </w:r>
      <w:proofErr w:type="gramEnd"/>
      <w:r w:rsidR="005F566E" w:rsidRPr="00C014F5">
        <w:rPr>
          <w:color w:val="000000" w:themeColor="text1"/>
        </w:rPr>
        <w:t xml:space="preserve"> </w:t>
      </w:r>
      <w:r w:rsidR="001B755F" w:rsidRPr="00C014F5">
        <w:rPr>
          <w:color w:val="000000" w:themeColor="text1"/>
        </w:rPr>
        <w:t xml:space="preserve">measured at </w:t>
      </w:r>
      <w:r w:rsidR="005F566E" w:rsidRPr="00C014F5">
        <w:rPr>
          <w:color w:val="000000" w:themeColor="text1"/>
        </w:rPr>
        <w:t xml:space="preserve">(1) </w:t>
      </w:r>
      <w:r w:rsidR="001B755F" w:rsidRPr="00C014F5">
        <w:rPr>
          <w:color w:val="000000" w:themeColor="text1"/>
        </w:rPr>
        <w:sym w:font="Symbol" w:char="F06C"/>
      </w:r>
      <w:r w:rsidR="001B755F" w:rsidRPr="00C014F5">
        <w:rPr>
          <w:color w:val="000000" w:themeColor="text1"/>
          <w:vertAlign w:val="subscript"/>
        </w:rPr>
        <w:t>pump</w:t>
      </w:r>
      <w:r w:rsidR="001B755F" w:rsidRPr="00C014F5">
        <w:rPr>
          <w:color w:val="000000" w:themeColor="text1"/>
        </w:rPr>
        <w:t xml:space="preserve">=749 nm and </w:t>
      </w:r>
      <w:r w:rsidR="001B755F" w:rsidRPr="00C014F5">
        <w:rPr>
          <w:color w:val="000000" w:themeColor="text1"/>
        </w:rPr>
        <w:sym w:font="Symbol" w:char="F06C"/>
      </w:r>
      <w:r w:rsidR="001B755F" w:rsidRPr="00C014F5">
        <w:rPr>
          <w:color w:val="000000" w:themeColor="text1"/>
          <w:vertAlign w:val="subscript"/>
        </w:rPr>
        <w:t>Stokes</w:t>
      </w:r>
      <w:r w:rsidR="001B755F" w:rsidRPr="00C014F5">
        <w:rPr>
          <w:color w:val="000000" w:themeColor="text1"/>
        </w:rPr>
        <w:t>=897.9 nm</w:t>
      </w:r>
      <w:r w:rsidR="00580902" w:rsidRPr="00C014F5">
        <w:rPr>
          <w:color w:val="000000" w:themeColor="text1"/>
        </w:rPr>
        <w:t xml:space="preserve">, </w:t>
      </w:r>
      <w:r w:rsidR="005F566E" w:rsidRPr="00C014F5">
        <w:rPr>
          <w:color w:val="000000" w:themeColor="text1"/>
        </w:rPr>
        <w:t xml:space="preserve">corresponding to </w:t>
      </w:r>
      <w:r w:rsidR="00580902" w:rsidRPr="00C014F5">
        <w:rPr>
          <w:color w:val="000000" w:themeColor="text1"/>
        </w:rPr>
        <w:t>a rigorous resonance condition</w:t>
      </w:r>
      <w:r w:rsidR="001B755F" w:rsidRPr="00C014F5">
        <w:rPr>
          <w:color w:val="000000" w:themeColor="text1"/>
        </w:rPr>
        <w:t xml:space="preserve"> for</w:t>
      </w:r>
      <w:r w:rsidR="006B330B" w:rsidRPr="00C014F5">
        <w:rPr>
          <w:color w:val="000000" w:themeColor="text1"/>
        </w:rPr>
        <w:t xml:space="preserve"> RANMP-T</w:t>
      </w:r>
      <w:r w:rsidR="001B755F" w:rsidRPr="00C014F5">
        <w:rPr>
          <w:color w:val="000000" w:themeColor="text1"/>
        </w:rPr>
        <w:t xml:space="preserve"> film, and </w:t>
      </w:r>
      <w:r w:rsidR="005F566E" w:rsidRPr="00C014F5">
        <w:rPr>
          <w:color w:val="000000" w:themeColor="text1"/>
        </w:rPr>
        <w:t xml:space="preserve">(2) </w:t>
      </w:r>
      <w:r w:rsidR="001B755F" w:rsidRPr="00C014F5">
        <w:rPr>
          <w:color w:val="000000" w:themeColor="text1"/>
        </w:rPr>
        <w:sym w:font="Symbol" w:char="F06C"/>
      </w:r>
      <w:r w:rsidR="001B755F" w:rsidRPr="00C014F5">
        <w:rPr>
          <w:color w:val="000000" w:themeColor="text1"/>
          <w:vertAlign w:val="subscript"/>
        </w:rPr>
        <w:t>pump</w:t>
      </w:r>
      <w:r w:rsidR="001B755F" w:rsidRPr="00C014F5">
        <w:rPr>
          <w:color w:val="000000" w:themeColor="text1"/>
        </w:rPr>
        <w:t xml:space="preserve">=749 nm and </w:t>
      </w:r>
      <w:r w:rsidR="001B755F" w:rsidRPr="00C014F5">
        <w:rPr>
          <w:color w:val="000000" w:themeColor="text1"/>
        </w:rPr>
        <w:sym w:font="Symbol" w:char="F06C"/>
      </w:r>
      <w:r w:rsidR="001B755F" w:rsidRPr="00C014F5">
        <w:rPr>
          <w:color w:val="000000" w:themeColor="text1"/>
          <w:vertAlign w:val="subscript"/>
        </w:rPr>
        <w:t>Stokes</w:t>
      </w:r>
      <w:r w:rsidR="001B755F" w:rsidRPr="00C014F5">
        <w:rPr>
          <w:color w:val="000000" w:themeColor="text1"/>
        </w:rPr>
        <w:t>=899.2 nm</w:t>
      </w:r>
      <w:r w:rsidR="00580902" w:rsidRPr="00C014F5">
        <w:rPr>
          <w:color w:val="000000" w:themeColor="text1"/>
        </w:rPr>
        <w:t xml:space="preserve">, </w:t>
      </w:r>
      <w:r w:rsidR="005F566E" w:rsidRPr="00C014F5">
        <w:rPr>
          <w:color w:val="000000" w:themeColor="text1"/>
        </w:rPr>
        <w:t xml:space="preserve">representing </w:t>
      </w:r>
      <w:r w:rsidR="00580902" w:rsidRPr="00C014F5">
        <w:rPr>
          <w:color w:val="000000" w:themeColor="text1"/>
        </w:rPr>
        <w:t xml:space="preserve">a pre-resonance condition </w:t>
      </w:r>
      <w:r w:rsidR="001B755F" w:rsidRPr="00C014F5">
        <w:rPr>
          <w:color w:val="000000" w:themeColor="text1"/>
        </w:rPr>
        <w:t xml:space="preserve">for Rho800 film. </w:t>
      </w:r>
      <w:r w:rsidR="00A33BAC" w:rsidRPr="00C014F5">
        <w:rPr>
          <w:color w:val="000000" w:themeColor="text1"/>
        </w:rPr>
        <w:t xml:space="preserve">(A) Photobleaching curves </w:t>
      </w:r>
      <w:r w:rsidR="00580902" w:rsidRPr="00C014F5">
        <w:rPr>
          <w:color w:val="000000" w:themeColor="text1"/>
        </w:rPr>
        <w:t>as a function of exposure time</w:t>
      </w:r>
      <w:r w:rsidR="005F566E" w:rsidRPr="00C014F5">
        <w:rPr>
          <w:color w:val="000000" w:themeColor="text1"/>
        </w:rPr>
        <w:t>, fitted</w:t>
      </w:r>
      <w:r w:rsidR="00580902" w:rsidRPr="00C014F5">
        <w:rPr>
          <w:color w:val="000000" w:themeColor="text1"/>
        </w:rPr>
        <w:t xml:space="preserve"> to the sum of two exponential functions</w:t>
      </w:r>
      <w:r w:rsidR="00A33BAC" w:rsidRPr="00C014F5">
        <w:rPr>
          <w:color w:val="000000" w:themeColor="text1"/>
        </w:rPr>
        <w:t xml:space="preserve">. </w:t>
      </w:r>
      <w:proofErr w:type="spellStart"/>
      <w:r w:rsidR="00A33BAC" w:rsidRPr="00C014F5">
        <w:rPr>
          <w:color w:val="000000" w:themeColor="text1"/>
        </w:rPr>
        <w:t>P</w:t>
      </w:r>
      <w:r w:rsidR="00A33BAC" w:rsidRPr="00C014F5">
        <w:rPr>
          <w:color w:val="000000" w:themeColor="text1"/>
          <w:vertAlign w:val="subscript"/>
        </w:rPr>
        <w:t>pump</w:t>
      </w:r>
      <w:proofErr w:type="spellEnd"/>
      <w:r w:rsidR="00A33BAC" w:rsidRPr="00C014F5">
        <w:rPr>
          <w:color w:val="000000" w:themeColor="text1"/>
        </w:rPr>
        <w:t xml:space="preserve">=3 </w:t>
      </w:r>
      <w:proofErr w:type="spellStart"/>
      <w:r w:rsidR="00A33BAC" w:rsidRPr="00C014F5">
        <w:rPr>
          <w:color w:val="000000" w:themeColor="text1"/>
        </w:rPr>
        <w:t>mW</w:t>
      </w:r>
      <w:proofErr w:type="spellEnd"/>
      <w:r w:rsidR="00A33BAC" w:rsidRPr="00C014F5">
        <w:rPr>
          <w:color w:val="000000" w:themeColor="text1"/>
        </w:rPr>
        <w:t xml:space="preserve">, </w:t>
      </w:r>
      <w:proofErr w:type="spellStart"/>
      <w:r w:rsidR="00A33BAC" w:rsidRPr="00C014F5">
        <w:rPr>
          <w:color w:val="000000" w:themeColor="text1"/>
        </w:rPr>
        <w:t>P</w:t>
      </w:r>
      <w:r w:rsidR="00A33BAC" w:rsidRPr="00C014F5">
        <w:rPr>
          <w:color w:val="000000" w:themeColor="text1"/>
          <w:vertAlign w:val="subscript"/>
        </w:rPr>
        <w:t>Stokes</w:t>
      </w:r>
      <w:proofErr w:type="spellEnd"/>
      <w:r w:rsidR="00A33BAC" w:rsidRPr="00C014F5">
        <w:rPr>
          <w:color w:val="000000" w:themeColor="text1"/>
        </w:rPr>
        <w:t xml:space="preserve">=8.6 </w:t>
      </w:r>
      <w:proofErr w:type="spellStart"/>
      <w:r w:rsidR="00A33BAC" w:rsidRPr="00C014F5">
        <w:rPr>
          <w:color w:val="000000" w:themeColor="text1"/>
        </w:rPr>
        <w:t>mW</w:t>
      </w:r>
      <w:proofErr w:type="spellEnd"/>
      <w:r w:rsidR="00A33BAC" w:rsidRPr="00C014F5">
        <w:rPr>
          <w:color w:val="000000" w:themeColor="text1"/>
        </w:rPr>
        <w:t xml:space="preserve">. </w:t>
      </w:r>
      <w:r w:rsidR="00D16682" w:rsidRPr="00C014F5">
        <w:rPr>
          <w:color w:val="000000" w:themeColor="text1"/>
        </w:rPr>
        <w:t xml:space="preserve">The pump power was six times higher than </w:t>
      </w:r>
      <w:r w:rsidR="005F566E" w:rsidRPr="00C014F5">
        <w:rPr>
          <w:color w:val="000000" w:themeColor="text1"/>
        </w:rPr>
        <w:t>that</w:t>
      </w:r>
      <w:r w:rsidR="00D16682" w:rsidRPr="00C014F5">
        <w:rPr>
          <w:color w:val="000000" w:themeColor="text1"/>
        </w:rPr>
        <w:t xml:space="preserve"> in other experiments (e.g. 500</w:t>
      </w:r>
      <w:r w:rsidR="00E4435F" w:rsidRPr="00C014F5">
        <w:rPr>
          <w:rFonts w:hint="eastAsia"/>
          <w:color w:val="000000" w:themeColor="text1"/>
        </w:rPr>
        <w:t xml:space="preserve"> </w:t>
      </w:r>
      <w:r w:rsidR="00D16682" w:rsidRPr="00C014F5">
        <w:rPr>
          <w:rFonts w:ascii="Symbol" w:hAnsi="Symbol"/>
          <w:color w:val="000000" w:themeColor="text1"/>
        </w:rPr>
        <w:t></w:t>
      </w:r>
      <w:r w:rsidR="00D16682" w:rsidRPr="00C014F5">
        <w:rPr>
          <w:color w:val="000000" w:themeColor="text1"/>
        </w:rPr>
        <w:t xml:space="preserve">W in Fig. 2) </w:t>
      </w:r>
      <w:r w:rsidR="005F566E" w:rsidRPr="00C014F5">
        <w:rPr>
          <w:color w:val="000000" w:themeColor="text1"/>
        </w:rPr>
        <w:t xml:space="preserve">to compensate for the low signal </w:t>
      </w:r>
      <w:r w:rsidR="00D16682" w:rsidRPr="00C014F5">
        <w:rPr>
          <w:color w:val="000000" w:themeColor="text1"/>
        </w:rPr>
        <w:t xml:space="preserve">intensity of Rho800. </w:t>
      </w:r>
      <w:r w:rsidR="00350AF6" w:rsidRPr="00C014F5">
        <w:rPr>
          <w:color w:val="000000" w:themeColor="text1"/>
        </w:rPr>
        <w:t>(</w:t>
      </w:r>
      <w:r w:rsidR="00A33BAC" w:rsidRPr="00C014F5">
        <w:rPr>
          <w:color w:val="000000" w:themeColor="text1"/>
        </w:rPr>
        <w:t>B</w:t>
      </w:r>
      <w:r w:rsidR="00350AF6" w:rsidRPr="00C014F5">
        <w:rPr>
          <w:color w:val="000000" w:themeColor="text1"/>
        </w:rPr>
        <w:t xml:space="preserve">) Comparison of the </w:t>
      </w:r>
      <w:r w:rsidR="0097409C" w:rsidRPr="00C014F5">
        <w:rPr>
          <w:color w:val="000000" w:themeColor="text1"/>
        </w:rPr>
        <w:t xml:space="preserve">photobleaching </w:t>
      </w:r>
      <w:r w:rsidR="00350AF6" w:rsidRPr="00C014F5">
        <w:rPr>
          <w:color w:val="000000" w:themeColor="text1"/>
        </w:rPr>
        <w:t xml:space="preserve">lifetimes </w:t>
      </w:r>
      <w:r w:rsidR="00580902" w:rsidRPr="00C014F5">
        <w:rPr>
          <w:color w:val="000000" w:themeColor="text1"/>
        </w:rPr>
        <w:t xml:space="preserve">of RANMP-T and Rho800 films with </w:t>
      </w:r>
      <w:r w:rsidR="00350AF6" w:rsidRPr="00C014F5">
        <w:rPr>
          <w:color w:val="000000" w:themeColor="text1"/>
        </w:rPr>
        <w:t>single-</w:t>
      </w:r>
      <w:r w:rsidR="00580902" w:rsidRPr="00C014F5">
        <w:rPr>
          <w:color w:val="000000" w:themeColor="text1"/>
        </w:rPr>
        <w:t>PVA-</w:t>
      </w:r>
      <w:r w:rsidR="00350AF6" w:rsidRPr="00C014F5">
        <w:rPr>
          <w:color w:val="000000" w:themeColor="text1"/>
        </w:rPr>
        <w:t>layered and double-</w:t>
      </w:r>
      <w:r w:rsidR="00580902" w:rsidRPr="00C014F5">
        <w:rPr>
          <w:color w:val="000000" w:themeColor="text1"/>
        </w:rPr>
        <w:t>PVA-</w:t>
      </w:r>
      <w:r w:rsidR="00350AF6" w:rsidRPr="00C014F5">
        <w:rPr>
          <w:color w:val="000000" w:themeColor="text1"/>
        </w:rPr>
        <w:t xml:space="preserve">layered films. </w:t>
      </w:r>
      <w:r w:rsidR="00350AF6" w:rsidRPr="00C014F5">
        <w:rPr>
          <w:rFonts w:hint="eastAsia"/>
          <w:color w:val="000000" w:themeColor="text1"/>
        </w:rPr>
        <w:t>Th</w:t>
      </w:r>
      <w:r w:rsidR="00350AF6" w:rsidRPr="00C014F5">
        <w:rPr>
          <w:color w:val="000000" w:themeColor="text1"/>
        </w:rPr>
        <w:t>e photobleaching rate</w:t>
      </w:r>
      <w:r w:rsidR="0097409C" w:rsidRPr="00C014F5">
        <w:rPr>
          <w:color w:val="000000" w:themeColor="text1"/>
        </w:rPr>
        <w:t>s</w:t>
      </w:r>
      <w:r w:rsidR="00350AF6" w:rsidRPr="00C014F5">
        <w:rPr>
          <w:color w:val="000000" w:themeColor="text1"/>
        </w:rPr>
        <w:t xml:space="preserve"> of </w:t>
      </w:r>
      <w:r w:rsidR="006B330B" w:rsidRPr="00C014F5">
        <w:rPr>
          <w:color w:val="000000" w:themeColor="text1"/>
        </w:rPr>
        <w:t>RANMP-T</w:t>
      </w:r>
      <w:r w:rsidR="00350AF6" w:rsidRPr="00C014F5">
        <w:rPr>
          <w:color w:val="000000" w:themeColor="text1"/>
        </w:rPr>
        <w:t xml:space="preserve"> is observed to be </w:t>
      </w:r>
      <w:r w:rsidR="0097409C" w:rsidRPr="00C014F5">
        <w:rPr>
          <w:color w:val="000000" w:themeColor="text1"/>
        </w:rPr>
        <w:t>about</w:t>
      </w:r>
      <w:r w:rsidR="00350AF6" w:rsidRPr="00C014F5">
        <w:rPr>
          <w:color w:val="000000" w:themeColor="text1"/>
        </w:rPr>
        <w:t xml:space="preserve"> twice as </w:t>
      </w:r>
      <w:r w:rsidR="005F566E" w:rsidRPr="00C014F5">
        <w:rPr>
          <w:color w:val="000000" w:themeColor="text1"/>
        </w:rPr>
        <w:t xml:space="preserve">long </w:t>
      </w:r>
      <w:r w:rsidR="00350AF6" w:rsidRPr="00C014F5">
        <w:rPr>
          <w:color w:val="000000" w:themeColor="text1"/>
        </w:rPr>
        <w:t xml:space="preserve">as that of Rho800. Statistical significance </w:t>
      </w:r>
      <w:r w:rsidR="0097409C" w:rsidRPr="00C014F5">
        <w:rPr>
          <w:color w:val="000000" w:themeColor="text1"/>
        </w:rPr>
        <w:t xml:space="preserve">of the difference </w:t>
      </w:r>
      <w:r w:rsidR="00350AF6" w:rsidRPr="00C014F5">
        <w:rPr>
          <w:color w:val="000000" w:themeColor="text1"/>
        </w:rPr>
        <w:t xml:space="preserve">was determined using a </w:t>
      </w:r>
      <w:r w:rsidR="00350AF6" w:rsidRPr="00C014F5">
        <w:rPr>
          <w:i/>
          <w:iCs/>
          <w:color w:val="000000" w:themeColor="text1"/>
        </w:rPr>
        <w:t>t</w:t>
      </w:r>
      <w:r w:rsidR="00350AF6" w:rsidRPr="00C014F5">
        <w:rPr>
          <w:color w:val="000000" w:themeColor="text1"/>
        </w:rPr>
        <w:t>-test, with p-values annotated as follows: * for p&lt;0.05</w:t>
      </w:r>
      <w:r w:rsidR="00350AF6" w:rsidRPr="00C014F5">
        <w:rPr>
          <w:rFonts w:hint="eastAsia"/>
          <w:color w:val="000000" w:themeColor="text1"/>
        </w:rPr>
        <w:t>, ** for</w:t>
      </w:r>
      <w:r w:rsidR="00350AF6" w:rsidRPr="00C014F5">
        <w:rPr>
          <w:color w:val="000000" w:themeColor="text1"/>
        </w:rPr>
        <w:t xml:space="preserve"> p&lt;0.01, *** for p&lt;0.001. </w:t>
      </w:r>
    </w:p>
    <w:p w14:paraId="266FB5AD" w14:textId="37E1967C" w:rsidR="002841DC" w:rsidRPr="0016576E" w:rsidRDefault="002841DC">
      <w:pPr>
        <w:jc w:val="both"/>
        <w:rPr>
          <w:color w:val="0070C0"/>
        </w:rPr>
      </w:pPr>
      <w:r w:rsidRPr="0016576E">
        <w:rPr>
          <w:color w:val="0070C0"/>
        </w:rPr>
        <w:br w:type="page"/>
      </w:r>
    </w:p>
    <w:p w14:paraId="499725B6" w14:textId="77777777" w:rsidR="00FF4DEF" w:rsidRDefault="00FF4DEF" w:rsidP="00FF4DEF">
      <w:pPr>
        <w:keepNext/>
      </w:pPr>
      <w:r w:rsidRPr="006B330B">
        <w:rPr>
          <w:noProof/>
        </w:rPr>
        <w:lastRenderedPageBreak/>
        <w:drawing>
          <wp:inline distT="0" distB="0" distL="0" distR="0" wp14:anchorId="650E67AD" wp14:editId="74AC42EB">
            <wp:extent cx="5731510" cy="2938145"/>
            <wp:effectExtent l="0" t="0" r="0" b="0"/>
            <wp:docPr id="1499222045" name="그림 1" descr="텍스트, 스크린샷, 도표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961942" name="그림 1" descr="텍스트, 스크린샷, 도표, 폰트이(가) 표시된 사진&#10;&#10;자동 생성된 설명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E8844" w14:textId="178A4AE7" w:rsidR="00FF4DEF" w:rsidRPr="00F900A1" w:rsidRDefault="00FF4DEF" w:rsidP="00FF4DEF">
      <w:pPr>
        <w:pStyle w:val="Caption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900A1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 w:hint="eastAsia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900A1">
        <w:rPr>
          <w:rFonts w:ascii="Times New Roman" w:hAnsi="Times New Roman" w:cs="Times New Roman"/>
          <w:sz w:val="24"/>
          <w:szCs w:val="24"/>
        </w:rPr>
        <w:t xml:space="preserve">. </w:t>
      </w:r>
      <w:r w:rsidRPr="00745692">
        <w:rPr>
          <w:rFonts w:ascii="Times New Roman" w:hAnsi="Times New Roman" w:cs="Times New Roman" w:hint="eastAsia"/>
          <w:sz w:val="24"/>
          <w:szCs w:val="24"/>
        </w:rPr>
        <w:t xml:space="preserve">Quantification of </w:t>
      </w:r>
      <w:r w:rsidRPr="00745692">
        <w:rPr>
          <w:rFonts w:ascii="Times New Roman" w:hAnsi="Times New Roman" w:cs="Times New Roman"/>
          <w:sz w:val="24"/>
          <w:szCs w:val="24"/>
        </w:rPr>
        <w:t>RANMP-T</w:t>
      </w:r>
      <w:r w:rsidRPr="00745692">
        <w:rPr>
          <w:rFonts w:ascii="Times New Roman" w:hAnsi="Times New Roman" w:cs="Times New Roman" w:hint="eastAsia"/>
          <w:sz w:val="24"/>
          <w:szCs w:val="24"/>
        </w:rPr>
        <w:t xml:space="preserve"> polymer dot.</w:t>
      </w:r>
      <w:r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0.4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mL of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RANMP-T</w:t>
      </w:r>
      <w:r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b w:val="0"/>
          <w:bCs w:val="0"/>
          <w:sz w:val="24"/>
          <w:szCs w:val="24"/>
        </w:rPr>
        <w:t>Pdots</w:t>
      </w:r>
      <w:proofErr w:type="spellEnd"/>
      <w:r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solution was taken then dried in the oven. After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dissolved</w:t>
      </w:r>
      <w:r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in 2 mL of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chloroform</w:t>
      </w:r>
      <w:r>
        <w:rPr>
          <w:rFonts w:ascii="Times New Roman" w:hAnsi="Times New Roman" w:cs="Times New Roman" w:hint="eastAsia"/>
          <w:b w:val="0"/>
          <w:bCs w:val="0"/>
          <w:sz w:val="24"/>
          <w:szCs w:val="24"/>
        </w:rPr>
        <w:t>, UV-</w:t>
      </w:r>
      <w:proofErr w:type="gramStart"/>
      <w:r>
        <w:rPr>
          <w:rFonts w:ascii="Times New Roman" w:hAnsi="Times New Roman" w:cs="Times New Roman" w:hint="eastAsia"/>
          <w:b w:val="0"/>
          <w:bCs w:val="0"/>
          <w:sz w:val="24"/>
          <w:szCs w:val="24"/>
        </w:rPr>
        <w:t>Vis</w:t>
      </w:r>
      <w:proofErr w:type="gramEnd"/>
      <w:r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absorption </w:t>
      </w:r>
      <w:r w:rsidRPr="00F853CC">
        <w:rPr>
          <w:rFonts w:ascii="Times New Roman" w:hAnsi="Times New Roman" w:cs="Times New Roman" w:hint="eastAsia"/>
          <w:b w:val="0"/>
          <w:bCs w:val="0"/>
          <w:sz w:val="24"/>
          <w:szCs w:val="24"/>
        </w:rPr>
        <w:t>spectra</w:t>
      </w:r>
      <w:r w:rsidR="00580902" w:rsidRPr="00F853CC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were measured</w:t>
      </w:r>
      <w:r w:rsidRPr="00F853CC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. </w:t>
      </w:r>
      <w:r w:rsidRPr="00C014F5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From the </w:t>
      </w:r>
      <w:r w:rsidR="001B57AC" w:rsidRPr="00C014F5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UV-Vis </w:t>
      </w:r>
      <w:r w:rsidRPr="00C014F5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absorption spectra, </w:t>
      </w:r>
      <w:r w:rsidR="00B519EC" w:rsidRPr="00C014F5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the concentration of </w:t>
      </w:r>
      <w:r w:rsidRPr="00C014F5">
        <w:rPr>
          <w:rFonts w:ascii="Times New Roman" w:hAnsi="Times New Roman" w:cs="Times New Roman"/>
          <w:b w:val="0"/>
          <w:bCs w:val="0"/>
          <w:sz w:val="24"/>
          <w:szCs w:val="24"/>
        </w:rPr>
        <w:t>RANMP-T</w:t>
      </w:r>
      <w:r w:rsidRPr="00C014F5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</w:t>
      </w:r>
      <w:proofErr w:type="spellStart"/>
      <w:r w:rsidRPr="00C014F5">
        <w:rPr>
          <w:rFonts w:ascii="Times New Roman" w:hAnsi="Times New Roman" w:cs="Times New Roman" w:hint="eastAsia"/>
          <w:b w:val="0"/>
          <w:bCs w:val="0"/>
          <w:sz w:val="24"/>
          <w:szCs w:val="24"/>
        </w:rPr>
        <w:t>Pdots</w:t>
      </w:r>
      <w:proofErr w:type="spellEnd"/>
      <w:r w:rsidR="00B519EC" w:rsidRPr="00C014F5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in solution</w:t>
      </w:r>
      <w:r w:rsidRPr="00F853CC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was calculated </w:t>
      </w:r>
      <w:r w:rsidR="00B519EC" w:rsidRPr="00C014F5">
        <w:rPr>
          <w:rFonts w:ascii="Times New Roman" w:hAnsi="Times New Roman" w:cs="Times New Roman" w:hint="eastAsia"/>
          <w:b w:val="0"/>
          <w:bCs w:val="0"/>
          <w:sz w:val="24"/>
          <w:szCs w:val="24"/>
        </w:rPr>
        <w:t>using</w:t>
      </w:r>
      <w:r w:rsidR="00B519EC" w:rsidRPr="00F853CC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</w:t>
      </w:r>
      <w:r w:rsidRPr="00F853CC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the </w:t>
      </w:r>
      <w:r w:rsidR="00F853CC" w:rsidRPr="00F853CC">
        <w:rPr>
          <w:rFonts w:ascii="Times New Roman" w:hAnsi="Times New Roman" w:cs="Times New Roman"/>
          <w:b w:val="0"/>
          <w:bCs w:val="0"/>
          <w:sz w:val="24"/>
          <w:szCs w:val="24"/>
        </w:rPr>
        <w:t>molar extinction</w:t>
      </w:r>
      <w:r w:rsidRPr="00C014F5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</w:t>
      </w:r>
      <w:r w:rsidRPr="00C014F5">
        <w:rPr>
          <w:rFonts w:ascii="Times New Roman" w:hAnsi="Times New Roman" w:cs="Times New Roman"/>
          <w:b w:val="0"/>
          <w:bCs w:val="0"/>
          <w:sz w:val="24"/>
          <w:szCs w:val="24"/>
        </w:rPr>
        <w:t>coefficient</w:t>
      </w:r>
      <w:r w:rsidRPr="00C014F5">
        <w:rPr>
          <w:rFonts w:ascii="Times New Roman" w:hAnsi="Times New Roman" w:cs="Times New Roman" w:hint="eastAsia"/>
          <w:b w:val="0"/>
          <w:bCs w:val="0"/>
          <w:sz w:val="24"/>
          <w:szCs w:val="24"/>
        </w:rPr>
        <w:t>.</w:t>
      </w:r>
    </w:p>
    <w:p w14:paraId="6456EF82" w14:textId="61510422" w:rsidR="00FF4DEF" w:rsidRDefault="00FF4DEF">
      <w:pPr>
        <w:jc w:val="both"/>
      </w:pPr>
      <w:r>
        <w:br w:type="page"/>
      </w:r>
    </w:p>
    <w:p w14:paraId="7C187CE4" w14:textId="77777777" w:rsidR="00120A00" w:rsidRPr="001B755F" w:rsidRDefault="00120A00" w:rsidP="00F35660">
      <w:pPr>
        <w:jc w:val="both"/>
      </w:pPr>
    </w:p>
    <w:p w14:paraId="5FE2193D" w14:textId="11280AB2" w:rsidR="00455145" w:rsidRDefault="00455145" w:rsidP="00455145">
      <w:pPr>
        <w:pStyle w:val="Caption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 w:hint="eastAsia"/>
          <w:b w:val="0"/>
          <w:bCs w:val="0"/>
          <w:noProof/>
          <w:sz w:val="24"/>
          <w:szCs w:val="24"/>
        </w:rPr>
        <w:drawing>
          <wp:inline distT="0" distB="0" distL="0" distR="0" wp14:anchorId="05E26CA4" wp14:editId="47A93276">
            <wp:extent cx="5731510" cy="3969217"/>
            <wp:effectExtent l="0" t="0" r="2540" b="0"/>
            <wp:docPr id="1806043029" name="그림 1" descr="A graph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043029" name="그림 1" descr="A graph of a chemical structur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8C8D" w14:textId="77777777" w:rsidR="00A9680C" w:rsidRPr="00A9680C" w:rsidRDefault="00A9680C" w:rsidP="008F371E"/>
    <w:p w14:paraId="7FEF28BA" w14:textId="23CE4248" w:rsidR="00455145" w:rsidRDefault="00455145" w:rsidP="00455145">
      <w:r w:rsidRPr="00745692">
        <w:rPr>
          <w:b/>
          <w:bCs/>
        </w:rPr>
        <w:t>Figure S1</w:t>
      </w:r>
      <w:r w:rsidR="00D12F1C" w:rsidRPr="00745692">
        <w:rPr>
          <w:rFonts w:hint="eastAsia"/>
          <w:b/>
          <w:bCs/>
        </w:rPr>
        <w:t>5</w:t>
      </w:r>
      <w:r w:rsidRPr="00745692">
        <w:rPr>
          <w:rFonts w:hint="eastAsia"/>
          <w:b/>
          <w:bCs/>
        </w:rPr>
        <w:t>.</w:t>
      </w:r>
      <w:r>
        <w:rPr>
          <w:rFonts w:hint="eastAsia"/>
        </w:rPr>
        <w:t xml:space="preserve"> </w:t>
      </w:r>
      <w:r w:rsidRPr="00F02B7E">
        <w:rPr>
          <w:vertAlign w:val="superscript"/>
        </w:rPr>
        <w:t>1</w:t>
      </w:r>
      <w:r>
        <w:rPr>
          <w:rFonts w:hint="eastAsia"/>
        </w:rPr>
        <w:t xml:space="preserve">H NMR spectrum of </w:t>
      </w:r>
      <w:r w:rsidR="006B330B">
        <w:t>RANMP</w:t>
      </w:r>
      <w:r>
        <w:rPr>
          <w:rFonts w:hint="eastAsia"/>
        </w:rPr>
        <w:t xml:space="preserve"> in chloroform.</w:t>
      </w:r>
    </w:p>
    <w:p w14:paraId="14FA532C" w14:textId="77777777" w:rsidR="00455145" w:rsidRDefault="00455145" w:rsidP="00455145">
      <w:r>
        <w:br w:type="page"/>
      </w:r>
    </w:p>
    <w:p w14:paraId="62556C2A" w14:textId="77777777" w:rsidR="00455145" w:rsidRDefault="00455145" w:rsidP="00455145">
      <w:r>
        <w:rPr>
          <w:rFonts w:hint="eastAsia"/>
          <w:noProof/>
        </w:rPr>
        <w:lastRenderedPageBreak/>
        <w:drawing>
          <wp:inline distT="0" distB="0" distL="0" distR="0" wp14:anchorId="5B507125" wp14:editId="4101A3F2">
            <wp:extent cx="5731510" cy="3969217"/>
            <wp:effectExtent l="0" t="0" r="2540" b="0"/>
            <wp:docPr id="40635713" name="그림 2" descr="A graph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35713" name="그림 2" descr="A graph of a chemical structur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B892C" w14:textId="77777777" w:rsidR="00A9680C" w:rsidRDefault="00A9680C" w:rsidP="00455145"/>
    <w:p w14:paraId="02237568" w14:textId="7F2E3EE6" w:rsidR="00455145" w:rsidRPr="004C5EEA" w:rsidRDefault="00455145" w:rsidP="00455145">
      <w:r w:rsidRPr="00745692">
        <w:rPr>
          <w:b/>
          <w:bCs/>
        </w:rPr>
        <w:t>Figure S1</w:t>
      </w:r>
      <w:r w:rsidR="00D12F1C" w:rsidRPr="00745692">
        <w:rPr>
          <w:rFonts w:hint="eastAsia"/>
          <w:b/>
          <w:bCs/>
        </w:rPr>
        <w:t>6</w:t>
      </w:r>
      <w:r w:rsidRPr="00745692">
        <w:rPr>
          <w:rFonts w:hint="eastAsia"/>
          <w:b/>
          <w:bCs/>
        </w:rPr>
        <w:t>.</w:t>
      </w:r>
      <w:r>
        <w:rPr>
          <w:rFonts w:hint="eastAsia"/>
        </w:rPr>
        <w:t xml:space="preserve"> </w:t>
      </w:r>
      <w:r w:rsidRPr="004C6ECB">
        <w:rPr>
          <w:rFonts w:hint="eastAsia"/>
          <w:vertAlign w:val="superscript"/>
        </w:rPr>
        <w:t>1</w:t>
      </w:r>
      <w:r>
        <w:rPr>
          <w:rFonts w:hint="eastAsia"/>
        </w:rPr>
        <w:t xml:space="preserve">H NMR spectrum of </w:t>
      </w:r>
      <w:r w:rsidR="006B330B">
        <w:t>RANMP</w:t>
      </w:r>
      <w:r>
        <w:rPr>
          <w:rFonts w:hint="eastAsia"/>
        </w:rPr>
        <w:t>-4F in chloroform.</w:t>
      </w:r>
    </w:p>
    <w:p w14:paraId="255BCAB5" w14:textId="77777777" w:rsidR="00455145" w:rsidRDefault="00455145" w:rsidP="00455145">
      <w:r>
        <w:br w:type="page"/>
      </w:r>
    </w:p>
    <w:p w14:paraId="4D7C56E0" w14:textId="77777777" w:rsidR="00455145" w:rsidRDefault="00455145" w:rsidP="00455145">
      <w:r>
        <w:rPr>
          <w:noProof/>
        </w:rPr>
        <w:lastRenderedPageBreak/>
        <w:drawing>
          <wp:inline distT="0" distB="0" distL="0" distR="0" wp14:anchorId="14C972BF" wp14:editId="76FB54E6">
            <wp:extent cx="5731030" cy="3967480"/>
            <wp:effectExtent l="0" t="0" r="3175" b="0"/>
            <wp:docPr id="2017803338" name="그림 3" descr="A graph showing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803338" name="그림 3" descr="A graph showing a chemical structur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03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A7D78" w14:textId="77777777" w:rsidR="00A9680C" w:rsidRPr="009E200A" w:rsidRDefault="00A9680C" w:rsidP="00455145"/>
    <w:p w14:paraId="361DA70B" w14:textId="2B66DE59" w:rsidR="00455145" w:rsidRPr="004C5EEA" w:rsidRDefault="00455145" w:rsidP="00455145">
      <w:r w:rsidRPr="00745692">
        <w:rPr>
          <w:b/>
          <w:bCs/>
        </w:rPr>
        <w:t>Figure S1</w:t>
      </w:r>
      <w:r w:rsidR="00D12F1C" w:rsidRPr="00745692">
        <w:rPr>
          <w:rFonts w:hint="eastAsia"/>
          <w:b/>
          <w:bCs/>
        </w:rPr>
        <w:t>7</w:t>
      </w:r>
      <w:r w:rsidRPr="00745692">
        <w:rPr>
          <w:rFonts w:hint="eastAsia"/>
          <w:b/>
          <w:bCs/>
        </w:rPr>
        <w:t>.</w:t>
      </w:r>
      <w:r>
        <w:rPr>
          <w:rFonts w:hint="eastAsia"/>
        </w:rPr>
        <w:t xml:space="preserve"> </w:t>
      </w:r>
      <w:r w:rsidRPr="004C6ECB">
        <w:rPr>
          <w:rFonts w:hint="eastAsia"/>
          <w:vertAlign w:val="superscript"/>
        </w:rPr>
        <w:t>1</w:t>
      </w:r>
      <w:r>
        <w:rPr>
          <w:rFonts w:hint="eastAsia"/>
        </w:rPr>
        <w:t xml:space="preserve">H NMR spectrum of </w:t>
      </w:r>
      <w:r w:rsidR="006B330B">
        <w:t>RANMP</w:t>
      </w:r>
      <w:r>
        <w:rPr>
          <w:rFonts w:hint="eastAsia"/>
        </w:rPr>
        <w:t>-4Cl in chloroform.</w:t>
      </w:r>
    </w:p>
    <w:p w14:paraId="2A9E1868" w14:textId="77777777" w:rsidR="00455145" w:rsidRPr="00332B75" w:rsidRDefault="00455145" w:rsidP="00455145">
      <w:r w:rsidRPr="00332B75">
        <w:br w:type="page"/>
      </w:r>
    </w:p>
    <w:p w14:paraId="0E1B053B" w14:textId="77777777" w:rsidR="00455145" w:rsidRPr="00332B75" w:rsidRDefault="00455145" w:rsidP="00455145">
      <w:r w:rsidRPr="00332B75">
        <w:rPr>
          <w:noProof/>
        </w:rPr>
        <w:lastRenderedPageBreak/>
        <w:drawing>
          <wp:inline distT="0" distB="0" distL="0" distR="0" wp14:anchorId="37E4771A" wp14:editId="649DB3C5">
            <wp:extent cx="5731030" cy="3967480"/>
            <wp:effectExtent l="0" t="0" r="3175" b="0"/>
            <wp:docPr id="2081895696" name="그림 4" descr="A graph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895696" name="그림 4" descr="A graph of a chemical structur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03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541E1" w14:textId="77777777" w:rsidR="00A9680C" w:rsidRPr="00332B75" w:rsidRDefault="00A9680C" w:rsidP="00455145"/>
    <w:p w14:paraId="3DA46BCB" w14:textId="52F704EF" w:rsidR="00455145" w:rsidRPr="00332B75" w:rsidRDefault="00455145" w:rsidP="00455145">
      <w:r w:rsidRPr="00745692">
        <w:rPr>
          <w:b/>
          <w:bCs/>
        </w:rPr>
        <w:t>Figure S1</w:t>
      </w:r>
      <w:r w:rsidR="00D12F1C" w:rsidRPr="00745692">
        <w:rPr>
          <w:rFonts w:hint="eastAsia"/>
          <w:b/>
          <w:bCs/>
        </w:rPr>
        <w:t>8</w:t>
      </w:r>
      <w:r w:rsidRPr="00745692">
        <w:rPr>
          <w:rFonts w:hint="eastAsia"/>
          <w:b/>
          <w:bCs/>
        </w:rPr>
        <w:t>.</w:t>
      </w:r>
      <w:r w:rsidRPr="00332B75">
        <w:rPr>
          <w:rFonts w:hint="eastAsia"/>
        </w:rPr>
        <w:t xml:space="preserve"> </w:t>
      </w:r>
      <w:r w:rsidRPr="00332B75">
        <w:rPr>
          <w:rFonts w:hint="eastAsia"/>
          <w:vertAlign w:val="superscript"/>
        </w:rPr>
        <w:t>1</w:t>
      </w:r>
      <w:r w:rsidRPr="00332B75">
        <w:rPr>
          <w:rFonts w:hint="eastAsia"/>
        </w:rPr>
        <w:t xml:space="preserve">H NMR spectrum of </w:t>
      </w:r>
      <w:r w:rsidR="006B330B" w:rsidRPr="00332B75">
        <w:t>RANMP-T</w:t>
      </w:r>
      <w:r w:rsidRPr="00332B75">
        <w:rPr>
          <w:rFonts w:hint="eastAsia"/>
        </w:rPr>
        <w:t xml:space="preserve"> in chloroform.</w:t>
      </w:r>
    </w:p>
    <w:p w14:paraId="3BB0CEAD" w14:textId="77777777" w:rsidR="00C654B1" w:rsidRPr="00332B75" w:rsidRDefault="00C654B1" w:rsidP="00C90C7A"/>
    <w:p w14:paraId="70F91D75" w14:textId="2B39FDBE" w:rsidR="002A0BD9" w:rsidRPr="00332B75" w:rsidRDefault="002A0BD9" w:rsidP="00C90C7A"/>
    <w:p w14:paraId="5E8009B9" w14:textId="6E54C336" w:rsidR="00E11C41" w:rsidRPr="00332B75" w:rsidRDefault="002F33BE" w:rsidP="00E11C41">
      <w:pPr>
        <w:jc w:val="both"/>
        <w:rPr>
          <w:b/>
          <w:bCs/>
        </w:rPr>
      </w:pPr>
      <w:r w:rsidRPr="00332B75">
        <w:rPr>
          <w:b/>
          <w:bCs/>
        </w:rPr>
        <w:br w:type="page"/>
      </w:r>
    </w:p>
    <w:p w14:paraId="7101DE30" w14:textId="77777777" w:rsidR="00E11C41" w:rsidRPr="00332B75" w:rsidRDefault="00E11C41" w:rsidP="00E11C41">
      <w:pPr>
        <w:spacing w:after="120"/>
        <w:rPr>
          <w:rFonts w:eastAsiaTheme="minorEastAsia"/>
          <w:b/>
          <w:bCs/>
        </w:rPr>
      </w:pPr>
      <w:r w:rsidRPr="00332B75">
        <w:rPr>
          <w:rFonts w:eastAsiaTheme="minorEastAsia"/>
          <w:b/>
          <w:bCs/>
        </w:rPr>
        <w:lastRenderedPageBreak/>
        <w:t xml:space="preserve">Table S1. </w:t>
      </w:r>
      <w:r w:rsidRPr="00332B75">
        <w:rPr>
          <w:rFonts w:eastAsiaTheme="minorEastAsia" w:hint="eastAsia"/>
          <w:b/>
          <w:bCs/>
        </w:rPr>
        <w:t>A</w:t>
      </w:r>
      <w:r w:rsidRPr="00332B75">
        <w:rPr>
          <w:rFonts w:eastAsiaTheme="minorEastAsia"/>
          <w:b/>
          <w:bCs/>
        </w:rPr>
        <w:t>nalysis of CN vibrational peaks in Raman spectra</w:t>
      </w:r>
    </w:p>
    <w:tbl>
      <w:tblPr>
        <w:tblW w:w="878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776"/>
        <w:gridCol w:w="2929"/>
        <w:gridCol w:w="3084"/>
      </w:tblGrid>
      <w:tr w:rsidR="00332B75" w:rsidRPr="00332B75" w14:paraId="67CA609F" w14:textId="77777777" w:rsidTr="00747119">
        <w:trPr>
          <w:trHeight w:val="335"/>
        </w:trPr>
        <w:tc>
          <w:tcPr>
            <w:tcW w:w="277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5CB6D" w14:textId="77777777" w:rsidR="00E11C41" w:rsidRPr="00332B75" w:rsidRDefault="00E11C41" w:rsidP="00747119">
            <w:pPr>
              <w:wordWrap w:val="0"/>
              <w:jc w:val="center"/>
              <w:textAlignment w:val="center"/>
              <w:rPr>
                <w:rFonts w:eastAsia="Gulim"/>
                <w:b/>
                <w:bCs/>
              </w:rPr>
            </w:pPr>
            <w:r w:rsidRPr="00332B75">
              <w:rPr>
                <w:rFonts w:eastAsia="Gulim" w:hint="eastAsia"/>
                <w:b/>
                <w:bCs/>
              </w:rPr>
              <w:t>M</w:t>
            </w:r>
            <w:r w:rsidRPr="00332B75">
              <w:rPr>
                <w:rFonts w:eastAsia="Gulim"/>
                <w:b/>
                <w:bCs/>
              </w:rPr>
              <w:t>olecule</w:t>
            </w:r>
          </w:p>
        </w:tc>
        <w:tc>
          <w:tcPr>
            <w:tcW w:w="292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49F555" w14:textId="77777777" w:rsidR="00E11C41" w:rsidRPr="00332B75" w:rsidRDefault="00E11C41" w:rsidP="00747119">
            <w:pPr>
              <w:wordWrap w:val="0"/>
              <w:jc w:val="center"/>
              <w:textAlignment w:val="center"/>
              <w:rPr>
                <w:rFonts w:eastAsia="Gulim"/>
                <w:b/>
                <w:bCs/>
              </w:rPr>
            </w:pPr>
            <w:r w:rsidRPr="00332B75">
              <w:rPr>
                <w:rFonts w:eastAsia="Gulim" w:hint="eastAsia"/>
                <w:b/>
                <w:bCs/>
              </w:rPr>
              <w:t>P</w:t>
            </w:r>
            <w:r w:rsidRPr="00332B75">
              <w:rPr>
                <w:rFonts w:eastAsia="Gulim"/>
                <w:b/>
                <w:bCs/>
              </w:rPr>
              <w:t>eak area</w:t>
            </w:r>
          </w:p>
        </w:tc>
        <w:tc>
          <w:tcPr>
            <w:tcW w:w="308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55848A" w14:textId="77777777" w:rsidR="00E11C41" w:rsidRPr="00332B75" w:rsidRDefault="00E11C41" w:rsidP="00747119">
            <w:pPr>
              <w:wordWrap w:val="0"/>
              <w:jc w:val="center"/>
              <w:textAlignment w:val="center"/>
              <w:rPr>
                <w:rFonts w:eastAsia="Gulim"/>
                <w:b/>
                <w:bCs/>
              </w:rPr>
            </w:pPr>
            <w:r w:rsidRPr="00332B75">
              <w:rPr>
                <w:rFonts w:eastAsia="Gulim"/>
                <w:b/>
                <w:bCs/>
              </w:rPr>
              <w:t>Relative intensity</w:t>
            </w:r>
          </w:p>
        </w:tc>
      </w:tr>
      <w:tr w:rsidR="00332B75" w:rsidRPr="00332B75" w14:paraId="34D1A260" w14:textId="77777777" w:rsidTr="00747119">
        <w:trPr>
          <w:trHeight w:val="335"/>
        </w:trPr>
        <w:tc>
          <w:tcPr>
            <w:tcW w:w="2776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E9A055" w14:textId="77777777" w:rsidR="00E11C41" w:rsidRPr="00332B75" w:rsidRDefault="00E11C41" w:rsidP="00747119">
            <w:pPr>
              <w:wordWrap w:val="0"/>
              <w:jc w:val="center"/>
              <w:textAlignment w:val="center"/>
              <w:rPr>
                <w:rFonts w:eastAsia="Gulim"/>
              </w:rPr>
            </w:pPr>
            <w:r w:rsidRPr="00332B75">
              <w:rPr>
                <w:rFonts w:eastAsia="Malgun Gothic"/>
                <w:kern w:val="24"/>
              </w:rPr>
              <w:t>RANMP</w:t>
            </w:r>
          </w:p>
        </w:tc>
        <w:tc>
          <w:tcPr>
            <w:tcW w:w="2929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B8BE48" w14:textId="77777777" w:rsidR="00E11C41" w:rsidRPr="00332B75" w:rsidRDefault="00E11C41" w:rsidP="00747119">
            <w:pPr>
              <w:wordWrap w:val="0"/>
              <w:jc w:val="center"/>
              <w:textAlignment w:val="center"/>
              <w:rPr>
                <w:rFonts w:eastAsia="Gulim"/>
              </w:rPr>
            </w:pPr>
            <w:r w:rsidRPr="00332B75">
              <w:rPr>
                <w:rFonts w:eastAsia="Malgun Gothic"/>
                <w:kern w:val="24"/>
              </w:rPr>
              <w:t>23422.79</w:t>
            </w:r>
          </w:p>
        </w:tc>
        <w:tc>
          <w:tcPr>
            <w:tcW w:w="3084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8D574" w14:textId="77777777" w:rsidR="00E11C41" w:rsidRPr="00332B75" w:rsidRDefault="00E11C41" w:rsidP="00747119">
            <w:pPr>
              <w:wordWrap w:val="0"/>
              <w:jc w:val="center"/>
              <w:textAlignment w:val="center"/>
              <w:rPr>
                <w:rFonts w:eastAsia="Gulim"/>
              </w:rPr>
            </w:pPr>
            <w:r w:rsidRPr="00332B75">
              <w:rPr>
                <w:rFonts w:eastAsia="Malgun Gothic"/>
              </w:rPr>
              <w:t>13.0</w:t>
            </w:r>
          </w:p>
        </w:tc>
      </w:tr>
      <w:tr w:rsidR="00332B75" w:rsidRPr="00332B75" w14:paraId="17BB0730" w14:textId="77777777" w:rsidTr="00747119">
        <w:trPr>
          <w:trHeight w:val="335"/>
        </w:trPr>
        <w:tc>
          <w:tcPr>
            <w:tcW w:w="27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F118B" w14:textId="77777777" w:rsidR="00E11C41" w:rsidRPr="00332B75" w:rsidRDefault="00E11C41" w:rsidP="00747119">
            <w:pPr>
              <w:wordWrap w:val="0"/>
              <w:jc w:val="center"/>
              <w:textAlignment w:val="center"/>
              <w:rPr>
                <w:rFonts w:eastAsia="Gulim"/>
              </w:rPr>
            </w:pPr>
            <w:r w:rsidRPr="00332B75">
              <w:rPr>
                <w:rFonts w:eastAsia="Malgun Gothic"/>
                <w:kern w:val="24"/>
              </w:rPr>
              <w:t>RANMP-4F</w:t>
            </w:r>
          </w:p>
        </w:tc>
        <w:tc>
          <w:tcPr>
            <w:tcW w:w="29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0E514" w14:textId="77777777" w:rsidR="00E11C41" w:rsidRPr="00332B75" w:rsidRDefault="00E11C41" w:rsidP="00747119">
            <w:pPr>
              <w:wordWrap w:val="0"/>
              <w:jc w:val="center"/>
              <w:textAlignment w:val="center"/>
              <w:rPr>
                <w:rFonts w:eastAsia="Gulim"/>
              </w:rPr>
            </w:pPr>
            <w:r w:rsidRPr="00332B75">
              <w:rPr>
                <w:rFonts w:eastAsia="Malgun Gothic"/>
                <w:kern w:val="24"/>
              </w:rPr>
              <w:t>24438.96</w:t>
            </w:r>
          </w:p>
        </w:tc>
        <w:tc>
          <w:tcPr>
            <w:tcW w:w="30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40F31A" w14:textId="77777777" w:rsidR="00E11C41" w:rsidRPr="00332B75" w:rsidRDefault="00E11C41" w:rsidP="00747119">
            <w:pPr>
              <w:wordWrap w:val="0"/>
              <w:jc w:val="center"/>
              <w:textAlignment w:val="center"/>
              <w:rPr>
                <w:rFonts w:eastAsia="Gulim"/>
              </w:rPr>
            </w:pPr>
            <w:r w:rsidRPr="00332B75">
              <w:rPr>
                <w:rFonts w:eastAsia="Malgun Gothic"/>
              </w:rPr>
              <w:t>13.6</w:t>
            </w:r>
          </w:p>
        </w:tc>
      </w:tr>
      <w:tr w:rsidR="00332B75" w:rsidRPr="00332B75" w14:paraId="54B8C798" w14:textId="77777777" w:rsidTr="00747119">
        <w:trPr>
          <w:trHeight w:val="335"/>
        </w:trPr>
        <w:tc>
          <w:tcPr>
            <w:tcW w:w="27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F6EA3" w14:textId="77777777" w:rsidR="00E11C41" w:rsidRPr="00332B75" w:rsidRDefault="00E11C41" w:rsidP="00747119">
            <w:pPr>
              <w:wordWrap w:val="0"/>
              <w:jc w:val="center"/>
              <w:textAlignment w:val="center"/>
              <w:rPr>
                <w:rFonts w:eastAsia="Gulim"/>
              </w:rPr>
            </w:pPr>
            <w:r w:rsidRPr="00332B75">
              <w:rPr>
                <w:rFonts w:eastAsia="Malgun Gothic"/>
                <w:kern w:val="24"/>
              </w:rPr>
              <w:t>RANMP-4Cl</w:t>
            </w:r>
          </w:p>
        </w:tc>
        <w:tc>
          <w:tcPr>
            <w:tcW w:w="29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1457E1" w14:textId="77777777" w:rsidR="00E11C41" w:rsidRPr="00332B75" w:rsidRDefault="00E11C41" w:rsidP="00747119">
            <w:pPr>
              <w:wordWrap w:val="0"/>
              <w:jc w:val="center"/>
              <w:textAlignment w:val="center"/>
              <w:rPr>
                <w:rFonts w:eastAsia="Gulim"/>
              </w:rPr>
            </w:pPr>
            <w:r w:rsidRPr="00332B75">
              <w:rPr>
                <w:rFonts w:eastAsia="Malgun Gothic"/>
                <w:kern w:val="24"/>
              </w:rPr>
              <w:t>26311.37</w:t>
            </w:r>
          </w:p>
        </w:tc>
        <w:tc>
          <w:tcPr>
            <w:tcW w:w="30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C2589" w14:textId="77777777" w:rsidR="00E11C41" w:rsidRPr="00332B75" w:rsidRDefault="00E11C41" w:rsidP="00747119">
            <w:pPr>
              <w:wordWrap w:val="0"/>
              <w:jc w:val="center"/>
              <w:textAlignment w:val="center"/>
              <w:rPr>
                <w:rFonts w:eastAsia="Gulim"/>
              </w:rPr>
            </w:pPr>
            <w:r w:rsidRPr="00332B75">
              <w:rPr>
                <w:rFonts w:eastAsia="Malgun Gothic"/>
              </w:rPr>
              <w:t>14.7</w:t>
            </w:r>
          </w:p>
        </w:tc>
      </w:tr>
      <w:tr w:rsidR="00332B75" w:rsidRPr="00332B75" w14:paraId="1B1958D1" w14:textId="77777777" w:rsidTr="00747119">
        <w:trPr>
          <w:trHeight w:val="335"/>
        </w:trPr>
        <w:tc>
          <w:tcPr>
            <w:tcW w:w="27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DEF5B" w14:textId="77777777" w:rsidR="00E11C41" w:rsidRPr="00332B75" w:rsidRDefault="00E11C41" w:rsidP="00747119">
            <w:pPr>
              <w:wordWrap w:val="0"/>
              <w:jc w:val="center"/>
              <w:textAlignment w:val="center"/>
              <w:rPr>
                <w:rFonts w:eastAsia="Gulim"/>
              </w:rPr>
            </w:pPr>
            <w:r w:rsidRPr="00332B75">
              <w:rPr>
                <w:rFonts w:eastAsia="Malgun Gothic"/>
                <w:kern w:val="24"/>
              </w:rPr>
              <w:t>RANMP-T</w:t>
            </w:r>
          </w:p>
        </w:tc>
        <w:tc>
          <w:tcPr>
            <w:tcW w:w="29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4476F" w14:textId="77777777" w:rsidR="00E11C41" w:rsidRPr="00332B75" w:rsidRDefault="00E11C41" w:rsidP="00747119">
            <w:pPr>
              <w:wordWrap w:val="0"/>
              <w:jc w:val="center"/>
              <w:textAlignment w:val="center"/>
              <w:rPr>
                <w:rFonts w:eastAsia="Gulim"/>
              </w:rPr>
            </w:pPr>
            <w:r w:rsidRPr="00332B75">
              <w:rPr>
                <w:rFonts w:eastAsia="Malgun Gothic"/>
                <w:kern w:val="24"/>
              </w:rPr>
              <w:t>58463.25</w:t>
            </w:r>
          </w:p>
        </w:tc>
        <w:tc>
          <w:tcPr>
            <w:tcW w:w="30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52AD7" w14:textId="77777777" w:rsidR="00E11C41" w:rsidRPr="00332B75" w:rsidRDefault="00E11C41" w:rsidP="00747119">
            <w:pPr>
              <w:wordWrap w:val="0"/>
              <w:jc w:val="center"/>
              <w:textAlignment w:val="center"/>
              <w:rPr>
                <w:rFonts w:eastAsia="Gulim"/>
              </w:rPr>
            </w:pPr>
            <w:r w:rsidRPr="00332B75">
              <w:rPr>
                <w:rFonts w:eastAsia="Malgun Gothic"/>
              </w:rPr>
              <w:t>32.6</w:t>
            </w:r>
          </w:p>
        </w:tc>
      </w:tr>
      <w:tr w:rsidR="00332B75" w:rsidRPr="00332B75" w14:paraId="46DEE441" w14:textId="77777777" w:rsidTr="00747119">
        <w:trPr>
          <w:trHeight w:val="335"/>
        </w:trPr>
        <w:tc>
          <w:tcPr>
            <w:tcW w:w="27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71142E" w14:textId="77777777" w:rsidR="00E11C41" w:rsidRPr="00332B75" w:rsidRDefault="00E11C41" w:rsidP="00747119">
            <w:pPr>
              <w:wordWrap w:val="0"/>
              <w:jc w:val="center"/>
              <w:textAlignment w:val="center"/>
              <w:rPr>
                <w:rFonts w:eastAsia="Gulim"/>
              </w:rPr>
            </w:pPr>
            <w:r w:rsidRPr="00332B75">
              <w:rPr>
                <w:rFonts w:eastAsia="Malgun Gothic"/>
                <w:kern w:val="24"/>
              </w:rPr>
              <w:t>Rho800</w:t>
            </w:r>
          </w:p>
        </w:tc>
        <w:tc>
          <w:tcPr>
            <w:tcW w:w="29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2002C7" w14:textId="77777777" w:rsidR="00E11C41" w:rsidRPr="00332B75" w:rsidRDefault="00E11C41" w:rsidP="00747119">
            <w:pPr>
              <w:wordWrap w:val="0"/>
              <w:jc w:val="center"/>
              <w:textAlignment w:val="center"/>
              <w:rPr>
                <w:rFonts w:eastAsia="Gulim"/>
              </w:rPr>
            </w:pPr>
            <w:r w:rsidRPr="00332B75">
              <w:rPr>
                <w:rFonts w:eastAsia="Malgun Gothic"/>
                <w:kern w:val="24"/>
              </w:rPr>
              <w:t>2881.45</w:t>
            </w:r>
          </w:p>
        </w:tc>
        <w:tc>
          <w:tcPr>
            <w:tcW w:w="30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74C83" w14:textId="77777777" w:rsidR="00E11C41" w:rsidRPr="00332B75" w:rsidRDefault="00E11C41" w:rsidP="00747119">
            <w:pPr>
              <w:wordWrap w:val="0"/>
              <w:jc w:val="center"/>
              <w:textAlignment w:val="center"/>
              <w:rPr>
                <w:rFonts w:eastAsia="Gulim"/>
              </w:rPr>
            </w:pPr>
            <w:r w:rsidRPr="00332B75">
              <w:rPr>
                <w:rFonts w:eastAsia="Malgun Gothic"/>
              </w:rPr>
              <w:t>1.6</w:t>
            </w:r>
          </w:p>
        </w:tc>
      </w:tr>
      <w:tr w:rsidR="00332B75" w:rsidRPr="00332B75" w14:paraId="0485187B" w14:textId="77777777" w:rsidTr="00747119">
        <w:trPr>
          <w:trHeight w:val="335"/>
        </w:trPr>
        <w:tc>
          <w:tcPr>
            <w:tcW w:w="27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760F6" w14:textId="77777777" w:rsidR="00E11C41" w:rsidRPr="00332B75" w:rsidRDefault="00E11C41" w:rsidP="00747119">
            <w:pPr>
              <w:wordWrap w:val="0"/>
              <w:jc w:val="center"/>
              <w:textAlignment w:val="center"/>
              <w:rPr>
                <w:rFonts w:eastAsia="Gulim"/>
              </w:rPr>
            </w:pPr>
            <w:r w:rsidRPr="00332B75">
              <w:rPr>
                <w:rFonts w:eastAsia="Malgun Gothic"/>
                <w:kern w:val="24"/>
              </w:rPr>
              <w:t>TCNE</w:t>
            </w:r>
          </w:p>
        </w:tc>
        <w:tc>
          <w:tcPr>
            <w:tcW w:w="29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FA4EC" w14:textId="77777777" w:rsidR="00E11C41" w:rsidRPr="00332B75" w:rsidRDefault="00E11C41" w:rsidP="00747119">
            <w:pPr>
              <w:wordWrap w:val="0"/>
              <w:jc w:val="center"/>
              <w:textAlignment w:val="center"/>
              <w:rPr>
                <w:rFonts w:eastAsia="Gulim"/>
              </w:rPr>
            </w:pPr>
            <w:r w:rsidRPr="00332B75">
              <w:rPr>
                <w:rFonts w:eastAsia="Malgun Gothic"/>
                <w:kern w:val="24"/>
              </w:rPr>
              <w:t>1795.91</w:t>
            </w:r>
          </w:p>
        </w:tc>
        <w:tc>
          <w:tcPr>
            <w:tcW w:w="30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E6A643" w14:textId="77777777" w:rsidR="00E11C41" w:rsidRPr="00332B75" w:rsidRDefault="00E11C41" w:rsidP="00747119">
            <w:pPr>
              <w:wordWrap w:val="0"/>
              <w:jc w:val="center"/>
              <w:textAlignment w:val="center"/>
              <w:rPr>
                <w:rFonts w:eastAsia="Gulim"/>
              </w:rPr>
            </w:pPr>
            <w:r w:rsidRPr="00332B75">
              <w:rPr>
                <w:rFonts w:eastAsia="Malgun Gothic"/>
              </w:rPr>
              <w:t>1.0</w:t>
            </w:r>
          </w:p>
        </w:tc>
      </w:tr>
    </w:tbl>
    <w:p w14:paraId="4A6489E9" w14:textId="0108ECBF" w:rsidR="00E11C41" w:rsidRDefault="00E11C41">
      <w:pPr>
        <w:jc w:val="both"/>
        <w:rPr>
          <w:noProof/>
        </w:rPr>
      </w:pPr>
    </w:p>
    <w:p w14:paraId="33ABBCD0" w14:textId="4D9C2379" w:rsidR="008F371E" w:rsidRDefault="006B330B" w:rsidP="00516790">
      <w:r w:rsidRPr="006B330B">
        <w:rPr>
          <w:noProof/>
        </w:rPr>
        <w:lastRenderedPageBreak/>
        <w:t xml:space="preserve"> </w:t>
      </w:r>
      <w:r w:rsidRPr="006B330B">
        <w:rPr>
          <w:noProof/>
        </w:rPr>
        <w:drawing>
          <wp:inline distT="0" distB="0" distL="0" distR="0" wp14:anchorId="5CD488B7" wp14:editId="169504BB">
            <wp:extent cx="5731510" cy="6682740"/>
            <wp:effectExtent l="0" t="0" r="0" b="0"/>
            <wp:docPr id="1583418904" name="그림 1" descr="텍스트, 메뉴, 문서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418904" name="그림 1" descr="텍스트, 메뉴, 문서, 번호이(가) 표시된 사진&#10;&#10;자동 생성된 설명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8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F39A0" w14:textId="725E70D5" w:rsidR="00516790" w:rsidRDefault="00516790" w:rsidP="00516790">
      <w:r w:rsidRPr="006311A6">
        <w:rPr>
          <w:b/>
          <w:bCs/>
          <w:color w:val="000000" w:themeColor="text1"/>
        </w:rPr>
        <w:t>Table S</w:t>
      </w:r>
      <w:r w:rsidR="002E4C27" w:rsidRPr="006311A6">
        <w:rPr>
          <w:b/>
          <w:bCs/>
          <w:color w:val="000000" w:themeColor="text1"/>
        </w:rPr>
        <w:t>2</w:t>
      </w:r>
      <w:r w:rsidRPr="006311A6">
        <w:rPr>
          <w:b/>
          <w:bCs/>
          <w:color w:val="000000" w:themeColor="text1"/>
        </w:rPr>
        <w:t>.</w:t>
      </w:r>
      <w:r>
        <w:t xml:space="preserve"> </w:t>
      </w:r>
      <w:r w:rsidR="00A9680C">
        <w:t>Dichroic mirrors and filters</w:t>
      </w:r>
      <w:r w:rsidR="00A9680C" w:rsidRPr="00527C71">
        <w:t xml:space="preserve"> </w:t>
      </w:r>
      <w:r w:rsidRPr="00527C71">
        <w:t xml:space="preserve">used </w:t>
      </w:r>
      <w:r>
        <w:t>for ER-SRS optimization</w:t>
      </w:r>
      <w:r w:rsidRPr="00527C71">
        <w:t xml:space="preserve"> </w:t>
      </w:r>
      <w:r w:rsidR="00A9680C">
        <w:t xml:space="preserve">for all probes (Rho800 and </w:t>
      </w:r>
      <w:r w:rsidR="006B330B">
        <w:t>RANMP</w:t>
      </w:r>
      <w:r w:rsidR="00A9680C">
        <w:t xml:space="preserve"> series) and samples in this study</w:t>
      </w:r>
      <w:r>
        <w:t xml:space="preserve">. All the dichroic mirrors and filters are purchased from </w:t>
      </w:r>
      <w:proofErr w:type="spellStart"/>
      <w:r>
        <w:t>Semrock</w:t>
      </w:r>
      <w:proofErr w:type="spellEnd"/>
      <w:r>
        <w:t>, except for the 880/10 filter (Edmund optics).</w:t>
      </w:r>
    </w:p>
    <w:p w14:paraId="6CBCDD86" w14:textId="5ED39CA5" w:rsidR="00C654B1" w:rsidRPr="00332B75" w:rsidRDefault="00516790" w:rsidP="008F371E">
      <w:pPr>
        <w:spacing w:line="360" w:lineRule="auto"/>
        <w:rPr>
          <w:b/>
          <w:bCs/>
          <w:sz w:val="28"/>
          <w:szCs w:val="40"/>
        </w:rPr>
      </w:pPr>
      <w:r>
        <w:rPr>
          <w:b/>
          <w:bCs/>
          <w:sz w:val="28"/>
          <w:szCs w:val="40"/>
        </w:rPr>
        <w:br w:type="page"/>
      </w:r>
      <w:r w:rsidR="0028062E" w:rsidRPr="00332B75">
        <w:rPr>
          <w:b/>
          <w:bCs/>
          <w:sz w:val="28"/>
          <w:szCs w:val="40"/>
        </w:rPr>
        <w:lastRenderedPageBreak/>
        <w:t>Supplementary Note 1</w:t>
      </w:r>
      <w:r w:rsidR="002F33BE" w:rsidRPr="00332B75">
        <w:rPr>
          <w:rFonts w:hint="eastAsia"/>
          <w:b/>
          <w:bCs/>
          <w:sz w:val="28"/>
          <w:szCs w:val="40"/>
        </w:rPr>
        <w:t>.</w:t>
      </w:r>
      <w:r w:rsidR="0028062E" w:rsidRPr="00332B75">
        <w:rPr>
          <w:b/>
          <w:bCs/>
          <w:sz w:val="28"/>
          <w:szCs w:val="40"/>
        </w:rPr>
        <w:t xml:space="preserve"> K</w:t>
      </w:r>
      <w:r w:rsidR="00C654B1" w:rsidRPr="00332B75">
        <w:rPr>
          <w:b/>
          <w:bCs/>
          <w:sz w:val="28"/>
          <w:szCs w:val="40"/>
        </w:rPr>
        <w:t>inetic rate constants</w:t>
      </w:r>
    </w:p>
    <w:p w14:paraId="5FE543A4" w14:textId="40273992" w:rsidR="00C654B1" w:rsidRPr="00332B75" w:rsidRDefault="00C654B1" w:rsidP="00954845">
      <w:pPr>
        <w:spacing w:line="360" w:lineRule="auto"/>
        <w:jc w:val="both"/>
        <w:rPr>
          <w:szCs w:val="36"/>
        </w:rPr>
      </w:pPr>
      <w:r w:rsidRPr="00332B75">
        <w:rPr>
          <w:rFonts w:hint="eastAsia"/>
          <w:szCs w:val="36"/>
        </w:rPr>
        <w:t>I</w:t>
      </w:r>
      <w:r w:rsidRPr="00332B75">
        <w:rPr>
          <w:szCs w:val="36"/>
        </w:rPr>
        <w:t>ntersystem crossing rate constants (</w:t>
      </w:r>
      <w:proofErr w:type="spellStart"/>
      <w:r w:rsidRPr="00332B75">
        <w:rPr>
          <w:i/>
          <w:iCs/>
          <w:szCs w:val="36"/>
        </w:rPr>
        <w:t>k</w:t>
      </w:r>
      <w:r w:rsidRPr="00332B75">
        <w:rPr>
          <w:szCs w:val="36"/>
          <w:vertAlign w:val="subscript"/>
        </w:rPr>
        <w:t>ISC</w:t>
      </w:r>
      <w:proofErr w:type="spellEnd"/>
      <w:r w:rsidRPr="00332B75">
        <w:rPr>
          <w:szCs w:val="36"/>
        </w:rPr>
        <w:t>) were calculated</w:t>
      </w:r>
      <w:r w:rsidRPr="00332B75">
        <w:rPr>
          <w:rFonts w:hint="eastAsia"/>
          <w:szCs w:val="36"/>
        </w:rPr>
        <w:t xml:space="preserve"> based on</w:t>
      </w:r>
      <w:r w:rsidR="002E4C27" w:rsidRPr="00332B75">
        <w:rPr>
          <w:szCs w:val="36"/>
        </w:rPr>
        <w:t xml:space="preserve"> the</w:t>
      </w:r>
      <w:r w:rsidRPr="00332B75">
        <w:rPr>
          <w:rFonts w:hint="eastAsia"/>
          <w:szCs w:val="36"/>
        </w:rPr>
        <w:t xml:space="preserve"> Marcus theory</w:t>
      </w:r>
      <w:r w:rsidR="00C33874" w:rsidRPr="00332B75">
        <w:rPr>
          <w:szCs w:val="36"/>
          <w:vertAlign w:val="superscript"/>
        </w:rPr>
        <w:t>6</w:t>
      </w:r>
      <w:r w:rsidR="008A1A74" w:rsidRPr="00332B75">
        <w:rPr>
          <w:szCs w:val="36"/>
        </w:rPr>
        <w:t xml:space="preserve"> (Figure SN1)</w:t>
      </w:r>
      <w:r w:rsidR="002F06F1" w:rsidRPr="00332B75">
        <w:rPr>
          <w:rFonts w:hint="eastAsia"/>
          <w:szCs w:val="36"/>
        </w:rPr>
        <w:t>,</w:t>
      </w:r>
      <w:r w:rsidR="007C4E0A" w:rsidRPr="00332B75">
        <w:rPr>
          <w:szCs w:val="36"/>
        </w:rPr>
        <w:t xml:space="preserve"> </w:t>
      </w:r>
    </w:p>
    <w:p w14:paraId="7E5FE38E" w14:textId="1C194F68" w:rsidR="00B45277" w:rsidRPr="00332B75" w:rsidRDefault="00000000" w:rsidP="00954845">
      <w:pPr>
        <w:spacing w:line="360" w:lineRule="auto"/>
        <w:ind w:leftChars="177" w:left="425"/>
        <w:jc w:val="both"/>
        <w:rPr>
          <w:rFonts w:eastAsiaTheme="minorEastAsia"/>
          <w:szCs w:val="36"/>
        </w:rPr>
      </w:pPr>
      <m:oMath>
        <m:sSub>
          <m:sSubPr>
            <m:ctrlPr>
              <w:rPr>
                <w:rFonts w:ascii="Cambria Math" w:hAnsi="Cambria Math"/>
                <w:i/>
                <w:szCs w:val="36"/>
              </w:rPr>
            </m:ctrlPr>
          </m:sSubPr>
          <m:e>
            <m:r>
              <w:rPr>
                <w:rFonts w:ascii="Cambria Math" w:hAnsi="Cambria Math"/>
                <w:szCs w:val="36"/>
              </w:rPr>
              <m:t>k</m:t>
            </m:r>
          </m:e>
          <m:sub>
            <m:r>
              <m:rPr>
                <m:nor/>
              </m:rPr>
              <w:rPr>
                <w:szCs w:val="36"/>
              </w:rPr>
              <m:t>ISC</m:t>
            </m:r>
            <m:ctrlPr>
              <w:rPr>
                <w:rFonts w:ascii="Cambria Math" w:hAnsi="Cambria Math"/>
                <w:szCs w:val="36"/>
              </w:rPr>
            </m:ctrlPr>
          </m:sub>
        </m:sSub>
        <m:r>
          <w:rPr>
            <w:rFonts w:ascii="Cambria Math" w:hAnsi="Cambria Math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Cs w:val="36"/>
              </w:rPr>
            </m:ctrlPr>
          </m:fPr>
          <m:num>
            <m:r>
              <w:rPr>
                <w:rFonts w:ascii="Cambria Math" w:hAnsi="Cambria Math"/>
                <w:szCs w:val="36"/>
              </w:rPr>
              <m:t>2π</m:t>
            </m:r>
          </m:num>
          <m:den>
            <m:r>
              <w:rPr>
                <w:rFonts w:ascii="Cambria Math" w:hAnsi="Cambria Math"/>
                <w:szCs w:val="36"/>
              </w:rPr>
              <m:t>ℏ</m:t>
            </m:r>
          </m:den>
        </m:f>
        <m:f>
          <m:fPr>
            <m:ctrlPr>
              <w:rPr>
                <w:rFonts w:ascii="Cambria Math" w:hAnsi="Cambria Math"/>
                <w:i/>
                <w:szCs w:val="36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36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36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szCs w:val="36"/>
                      </w:rPr>
                      <m:t>SOC</m:t>
                    </m:r>
                    <m:ctrlPr>
                      <w:rPr>
                        <w:rFonts w:ascii="Cambria Math" w:hAnsi="Cambria Math"/>
                        <w:szCs w:val="36"/>
                      </w:rPr>
                    </m:ctrlPr>
                  </m:sub>
                </m:sSub>
              </m:e>
              <m:sup>
                <m:r>
                  <w:rPr>
                    <w:rFonts w:ascii="Cambria Math" w:hAnsi="Cambria Math"/>
                    <w:szCs w:val="36"/>
                  </w:rPr>
                  <m:t>2</m:t>
                </m:r>
              </m:sup>
            </m:sSup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Cs w:val="36"/>
                  </w:rPr>
                </m:ctrlPr>
              </m:radPr>
              <m:deg/>
              <m:e>
                <m:r>
                  <w:rPr>
                    <w:rFonts w:ascii="Cambria Math" w:hAnsi="Cambria Math"/>
                    <w:szCs w:val="36"/>
                  </w:rPr>
                  <m:t>4π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36"/>
                      </w:rPr>
                      <m:t>λ</m:t>
                    </m:r>
                  </m:e>
                  <m:sub>
                    <m:r>
                      <m:rPr>
                        <m:nor/>
                      </m:rPr>
                      <w:rPr>
                        <w:szCs w:val="36"/>
                      </w:rPr>
                      <m:t>ISC</m:t>
                    </m:r>
                    <m:ctrlPr>
                      <w:rPr>
                        <w:rFonts w:ascii="Cambria Math" w:hAnsi="Cambria Math"/>
                        <w:szCs w:val="36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36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36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szCs w:val="36"/>
                  </w:rPr>
                  <m:t>T</m:t>
                </m:r>
              </m:e>
            </m:rad>
          </m:den>
        </m:f>
        <m:func>
          <m:funcPr>
            <m:ctrlPr>
              <w:rPr>
                <w:rFonts w:ascii="Cambria Math" w:hAnsi="Cambria Math"/>
                <w:i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36"/>
              </w:rPr>
              <m:t>exp</m:t>
            </m:r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Cs w:val="36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36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36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Cs w:val="36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36"/>
                              </w:rPr>
                              <m:t>Δ</m:t>
                            </m:r>
                            <m:r>
                              <w:rPr>
                                <w:rFonts w:ascii="Cambria Math" w:hAnsi="Cambria Math"/>
                                <w:szCs w:val="36"/>
                              </w:rPr>
                              <m:t>G+</m:t>
                            </m:r>
                            <w:bookmarkStart w:id="0" w:name="_Hlk183616000"/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Cs w:val="36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36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szCs w:val="36"/>
                                  </w:rPr>
                                  <m:t>ISC</m:t>
                                </m:r>
                                <m:ctrlPr>
                                  <w:rPr>
                                    <w:rFonts w:ascii="Cambria Math" w:hAnsi="Cambria Math"/>
                                    <w:szCs w:val="36"/>
                                  </w:rPr>
                                </m:ctrlPr>
                              </m:sub>
                            </m:sSub>
                            <w:bookmarkEnd w:id="0"/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Cs w:val="36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Cs w:val="36"/>
                      </w:rPr>
                      <m:t>4λ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3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36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36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hAnsi="Cambria Math"/>
                        <w:szCs w:val="36"/>
                      </w:rPr>
                      <m:t>T</m:t>
                    </m:r>
                  </m:den>
                </m:f>
              </m:e>
            </m:d>
          </m:e>
        </m:func>
        <m:r>
          <m:rPr>
            <m:nor/>
          </m:rPr>
          <w:rPr>
            <w:szCs w:val="36"/>
          </w:rPr>
          <m:t xml:space="preserve">      with  </m:t>
        </m:r>
        <m:sSub>
          <m:sSubPr>
            <m:ctrlPr>
              <w:rPr>
                <w:rFonts w:ascii="Cambria Math" w:hAnsi="Cambria Math"/>
                <w:szCs w:val="36"/>
              </w:rPr>
            </m:ctrlPr>
          </m:sSubPr>
          <m:e>
            <m:r>
              <w:rPr>
                <w:rFonts w:ascii="Cambria Math" w:hAnsi="Cambria Math"/>
                <w:szCs w:val="36"/>
              </w:rPr>
              <m:t>V</m:t>
            </m:r>
          </m:e>
          <m:sub>
            <m:r>
              <m:rPr>
                <m:nor/>
              </m:rPr>
              <w:rPr>
                <w:szCs w:val="36"/>
              </w:rPr>
              <m:t>SOC</m:t>
            </m:r>
          </m:sub>
        </m:sSub>
        <m:r>
          <w:rPr>
            <w:rFonts w:ascii="Cambria Math" w:hAnsi="Cambria Math"/>
            <w:szCs w:val="36"/>
          </w:rPr>
          <m:t>=</m:t>
        </m:r>
        <m:d>
          <m:dPr>
            <m:begChr m:val="⟨"/>
            <m:endChr m:val="|"/>
            <m:ctrlPr>
              <w:rPr>
                <w:rFonts w:ascii="Cambria Math" w:hAnsi="Cambria Math"/>
                <w:i/>
                <w:szCs w:val="36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36"/>
                  </w:rPr>
                  <m:t>S</m:t>
                </m:r>
              </m:e>
              <m:sub>
                <m:r>
                  <w:rPr>
                    <w:rFonts w:ascii="Cambria Math" w:hAnsi="Cambria Math"/>
                    <w:szCs w:val="36"/>
                  </w:rPr>
                  <m:t>n</m:t>
                </m:r>
              </m:sub>
            </m:sSub>
          </m:e>
        </m:d>
        <m:sSub>
          <m:sSubPr>
            <m:ctrlPr>
              <w:rPr>
                <w:rFonts w:ascii="Cambria Math" w:hAnsi="Cambria Math"/>
                <w:i/>
                <w:szCs w:val="36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Cs w:val="36"/>
                  </w:rPr>
                </m:ctrlPr>
              </m:accPr>
              <m:e>
                <m:r>
                  <w:rPr>
                    <w:rFonts w:ascii="Cambria Math" w:hAnsi="Cambria Math"/>
                    <w:szCs w:val="36"/>
                  </w:rPr>
                  <m:t>H</m:t>
                </m:r>
              </m:e>
            </m:acc>
            <m:ctrlPr>
              <w:rPr>
                <w:rFonts w:ascii="Cambria Math" w:hAnsi="Cambria Math"/>
                <w:szCs w:val="36"/>
              </w:rPr>
            </m:ctrlPr>
          </m:e>
          <m:sub>
            <m:r>
              <m:rPr>
                <m:nor/>
              </m:rPr>
              <w:rPr>
                <w:szCs w:val="36"/>
              </w:rPr>
              <m:t>SO</m:t>
            </m:r>
            <m:ctrlPr>
              <w:rPr>
                <w:rFonts w:ascii="Cambria Math" w:hAnsi="Cambria Math"/>
                <w:szCs w:val="36"/>
              </w:rPr>
            </m:ctrlPr>
          </m:sub>
        </m:sSub>
        <m:d>
          <m:dPr>
            <m:begChr m:val="|"/>
            <m:endChr m:val="⟩"/>
            <m:ctrlPr>
              <w:rPr>
                <w:rFonts w:ascii="Cambria Math" w:hAnsi="Cambria Math"/>
                <w:i/>
                <w:szCs w:val="36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36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36"/>
                  </w:rPr>
                  <m:t>m</m:t>
                </m:r>
              </m:sub>
            </m:sSub>
          </m:e>
        </m:d>
      </m:oMath>
      <w:r w:rsidR="00B45277" w:rsidRPr="00332B75">
        <w:rPr>
          <w:rFonts w:eastAsiaTheme="minorEastAsia"/>
          <w:szCs w:val="36"/>
        </w:rPr>
        <w:tab/>
      </w:r>
      <w:r w:rsidR="00B45277" w:rsidRPr="00332B75">
        <w:rPr>
          <w:rFonts w:eastAsiaTheme="minorEastAsia"/>
          <w:szCs w:val="36"/>
        </w:rPr>
        <w:tab/>
        <w:t>Eq. (</w:t>
      </w:r>
      <w:r w:rsidR="001D6C46" w:rsidRPr="00332B75">
        <w:rPr>
          <w:rFonts w:eastAsiaTheme="minorEastAsia"/>
          <w:szCs w:val="36"/>
        </w:rPr>
        <w:t>S</w:t>
      </w:r>
      <w:r w:rsidR="00B45277" w:rsidRPr="00332B75">
        <w:rPr>
          <w:rFonts w:eastAsiaTheme="minorEastAsia"/>
          <w:szCs w:val="36"/>
        </w:rPr>
        <w:t>1)</w:t>
      </w:r>
    </w:p>
    <w:p w14:paraId="1A350693" w14:textId="12080AA5" w:rsidR="00B45277" w:rsidRPr="00332B75" w:rsidRDefault="00000000" w:rsidP="00954845">
      <w:pPr>
        <w:spacing w:line="360" w:lineRule="auto"/>
        <w:ind w:leftChars="177" w:left="425"/>
        <w:jc w:val="both"/>
        <w:rPr>
          <w:rFonts w:eastAsiaTheme="minorEastAsia"/>
          <w:szCs w:val="36"/>
        </w:rPr>
      </w:pPr>
      <m:oMath>
        <m:sSub>
          <m:sSubPr>
            <m:ctrlPr>
              <w:rPr>
                <w:rFonts w:ascii="Cambria Math" w:hAnsi="Cambria Math"/>
                <w:i/>
                <w:szCs w:val="36"/>
              </w:rPr>
            </m:ctrlPr>
          </m:sSubPr>
          <m:e>
            <m:r>
              <w:rPr>
                <w:rFonts w:ascii="Cambria Math"/>
                <w:szCs w:val="36"/>
              </w:rPr>
              <m:t>k</m:t>
            </m:r>
          </m:e>
          <m:sub>
            <m:r>
              <m:rPr>
                <m:nor/>
              </m:rPr>
              <w:rPr>
                <w:rFonts w:ascii="Cambria Math"/>
                <w:szCs w:val="36"/>
              </w:rPr>
              <m:t>ISC, total</m:t>
            </m:r>
            <m:ctrlPr>
              <w:rPr>
                <w:rFonts w:ascii="Cambria Math" w:hAnsi="Cambria Math"/>
                <w:szCs w:val="36"/>
              </w:rPr>
            </m:ctrlPr>
          </m:sub>
        </m:sSub>
        <m:r>
          <w:rPr>
            <w:rFonts w:ascii="Cambria Math"/>
            <w:szCs w:val="36"/>
          </w:rPr>
          <m:t>=</m:t>
        </m:r>
        <m:sSub>
          <m:sSubPr>
            <m:ctrlPr>
              <w:rPr>
                <w:rFonts w:ascii="Cambria Math" w:hAnsi="Cambria Math"/>
                <w:i/>
                <w:szCs w:val="36"/>
              </w:rPr>
            </m:ctrlPr>
          </m:sSubPr>
          <m:e>
            <m:r>
              <w:rPr>
                <w:rFonts w:ascii="Cambria Math"/>
                <w:szCs w:val="36"/>
              </w:rPr>
              <m:t>k</m:t>
            </m:r>
          </m:e>
          <m:sub>
            <m:r>
              <m:rPr>
                <m:nor/>
              </m:rPr>
              <w:rPr>
                <w:rFonts w:ascii="Cambria Math"/>
                <w:szCs w:val="36"/>
              </w:rPr>
              <m:t xml:space="preserve">ISC, </m:t>
            </m:r>
            <m:sSub>
              <m:sSubPr>
                <m:ctrlPr>
                  <w:rPr>
                    <w:rFonts w:ascii="Cambria Math" w:hAnsi="Cambria Math"/>
                    <w:szCs w:val="36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/>
                    <w:szCs w:val="36"/>
                  </w:rPr>
                  <m:t>S</m:t>
                </m:r>
              </m:e>
              <m:sub>
                <m:r>
                  <w:rPr>
                    <w:rFonts w:ascii="Cambria Math"/>
                    <w:szCs w:val="36"/>
                  </w:rPr>
                  <m:t>1</m:t>
                </m:r>
                <m:ctrlPr>
                  <w:rPr>
                    <w:rFonts w:ascii="Cambria Math" w:hAnsi="Cambria Math"/>
                    <w:i/>
                    <w:szCs w:val="36"/>
                  </w:rPr>
                </m:ctrlPr>
              </m:sub>
            </m:sSub>
            <m:r>
              <w:rPr>
                <w:rFonts w:ascii="Cambria Math"/>
                <w:szCs w:val="36"/>
              </w:rPr>
              <m:t>→</m:t>
            </m:r>
            <m:sSub>
              <m:sSubPr>
                <m:ctrlPr>
                  <w:rPr>
                    <w:rFonts w:ascii="Cambria Math" w:hAnsi="Cambria Math"/>
                    <w:i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Cs w:val="36"/>
                  </w:rPr>
                  <m:t>T</m:t>
                </m:r>
              </m:e>
              <m:sub>
                <m:r>
                  <w:rPr>
                    <w:rFonts w:ascii="Cambria Math"/>
                    <w:szCs w:val="36"/>
                  </w:rPr>
                  <m:t>1</m:t>
                </m:r>
              </m:sub>
            </m:sSub>
          </m:sub>
        </m:sSub>
        <m:r>
          <w:rPr>
            <w:rFonts w:ascii="Cambria Math"/>
            <w:szCs w:val="36"/>
          </w:rPr>
          <m:t>+</m:t>
        </m:r>
        <m:sSub>
          <m:sSubPr>
            <m:ctrlPr>
              <w:rPr>
                <w:rFonts w:ascii="Cambria Math" w:hAnsi="Cambria Math"/>
                <w:i/>
                <w:szCs w:val="36"/>
              </w:rPr>
            </m:ctrlPr>
          </m:sSubPr>
          <m:e>
            <m:r>
              <w:rPr>
                <w:rFonts w:ascii="Cambria Math"/>
                <w:szCs w:val="36"/>
              </w:rPr>
              <m:t>k</m:t>
            </m:r>
          </m:e>
          <m:sub>
            <m:r>
              <m:rPr>
                <m:nor/>
              </m:rPr>
              <w:rPr>
                <w:rFonts w:ascii="Cambria Math"/>
                <w:szCs w:val="36"/>
              </w:rPr>
              <m:t xml:space="preserve">ISC, </m:t>
            </m:r>
            <m:sSub>
              <m:sSubPr>
                <m:ctrlPr>
                  <w:rPr>
                    <w:rFonts w:ascii="Cambria Math" w:hAnsi="Cambria Math"/>
                    <w:szCs w:val="36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/>
                    <w:szCs w:val="36"/>
                  </w:rPr>
                  <m:t>S</m:t>
                </m:r>
              </m:e>
              <m:sub>
                <m:r>
                  <w:rPr>
                    <w:rFonts w:ascii="Cambria Math"/>
                    <w:szCs w:val="36"/>
                  </w:rPr>
                  <m:t>1</m:t>
                </m:r>
                <m:ctrlPr>
                  <w:rPr>
                    <w:rFonts w:ascii="Cambria Math" w:hAnsi="Cambria Math"/>
                    <w:i/>
                    <w:szCs w:val="36"/>
                  </w:rPr>
                </m:ctrlPr>
              </m:sub>
            </m:sSub>
            <m:r>
              <w:rPr>
                <w:rFonts w:ascii="Cambria Math"/>
                <w:szCs w:val="36"/>
              </w:rPr>
              <m:t>→</m:t>
            </m:r>
            <m:sSub>
              <m:sSubPr>
                <m:ctrlPr>
                  <w:rPr>
                    <w:rFonts w:ascii="Cambria Math" w:hAnsi="Cambria Math"/>
                    <w:i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Cs w:val="36"/>
                  </w:rPr>
                  <m:t>T</m:t>
                </m:r>
              </m:e>
              <m:sub>
                <m:r>
                  <w:rPr>
                    <w:rFonts w:ascii="Cambria Math"/>
                    <w:szCs w:val="36"/>
                  </w:rPr>
                  <m:t>2</m:t>
                </m:r>
              </m:sub>
            </m:sSub>
          </m:sub>
        </m:sSub>
        <m:r>
          <w:rPr>
            <w:rFonts w:ascii="Cambria Math"/>
            <w:szCs w:val="36"/>
          </w:rPr>
          <m:t>+</m:t>
        </m:r>
        <m:sSub>
          <m:sSubPr>
            <m:ctrlPr>
              <w:rPr>
                <w:rFonts w:ascii="Cambria Math" w:hAnsi="Cambria Math"/>
                <w:i/>
                <w:szCs w:val="36"/>
              </w:rPr>
            </m:ctrlPr>
          </m:sSubPr>
          <m:e>
            <m:r>
              <w:rPr>
                <w:rFonts w:ascii="Cambria Math"/>
                <w:szCs w:val="36"/>
              </w:rPr>
              <m:t>k</m:t>
            </m:r>
          </m:e>
          <m:sub>
            <m:r>
              <m:rPr>
                <m:nor/>
              </m:rPr>
              <w:rPr>
                <w:rFonts w:ascii="Cambria Math"/>
                <w:szCs w:val="36"/>
              </w:rPr>
              <m:t xml:space="preserve">ISC, </m:t>
            </m:r>
            <m:sSub>
              <m:sSubPr>
                <m:ctrlPr>
                  <w:rPr>
                    <w:rFonts w:ascii="Cambria Math" w:hAnsi="Cambria Math"/>
                    <w:szCs w:val="36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/>
                    <w:szCs w:val="36"/>
                  </w:rPr>
                  <m:t>S</m:t>
                </m:r>
              </m:e>
              <m:sub>
                <m:r>
                  <w:rPr>
                    <w:rFonts w:ascii="Cambria Math"/>
                    <w:szCs w:val="36"/>
                  </w:rPr>
                  <m:t>1</m:t>
                </m:r>
                <m:ctrlPr>
                  <w:rPr>
                    <w:rFonts w:ascii="Cambria Math" w:hAnsi="Cambria Math"/>
                    <w:i/>
                    <w:szCs w:val="36"/>
                  </w:rPr>
                </m:ctrlPr>
              </m:sub>
            </m:sSub>
            <m:r>
              <w:rPr>
                <w:rFonts w:ascii="Cambria Math"/>
                <w:szCs w:val="36"/>
              </w:rPr>
              <m:t>→</m:t>
            </m:r>
            <m:sSub>
              <m:sSubPr>
                <m:ctrlPr>
                  <w:rPr>
                    <w:rFonts w:ascii="Cambria Math" w:hAnsi="Cambria Math"/>
                    <w:i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Cs w:val="36"/>
                  </w:rPr>
                  <m:t>T</m:t>
                </m:r>
              </m:e>
              <m:sub>
                <m:r>
                  <w:rPr>
                    <w:rFonts w:ascii="Cambria Math"/>
                    <w:szCs w:val="36"/>
                  </w:rPr>
                  <m:t>3</m:t>
                </m:r>
              </m:sub>
            </m:sSub>
          </m:sub>
        </m:sSub>
      </m:oMath>
      <w:r w:rsidR="00B45277" w:rsidRPr="00332B75">
        <w:rPr>
          <w:rFonts w:eastAsiaTheme="minorEastAsia"/>
          <w:szCs w:val="36"/>
        </w:rPr>
        <w:tab/>
      </w:r>
      <w:r w:rsidR="00B45277" w:rsidRPr="00332B75">
        <w:rPr>
          <w:rFonts w:eastAsiaTheme="minorEastAsia"/>
          <w:szCs w:val="36"/>
        </w:rPr>
        <w:tab/>
      </w:r>
      <w:r w:rsidR="00B45277" w:rsidRPr="00332B75">
        <w:rPr>
          <w:rFonts w:eastAsiaTheme="minorEastAsia"/>
          <w:szCs w:val="36"/>
        </w:rPr>
        <w:tab/>
      </w:r>
      <w:r w:rsidR="00B45277" w:rsidRPr="00332B75">
        <w:rPr>
          <w:rFonts w:eastAsiaTheme="minorEastAsia"/>
          <w:szCs w:val="36"/>
        </w:rPr>
        <w:tab/>
        <w:t>Eq. (</w:t>
      </w:r>
      <w:r w:rsidR="001D6C46" w:rsidRPr="00332B75">
        <w:rPr>
          <w:rFonts w:eastAsiaTheme="minorEastAsia"/>
          <w:szCs w:val="36"/>
        </w:rPr>
        <w:t>S</w:t>
      </w:r>
      <w:r w:rsidR="00B45277" w:rsidRPr="00332B75">
        <w:rPr>
          <w:rFonts w:eastAsiaTheme="minorEastAsia"/>
          <w:szCs w:val="36"/>
        </w:rPr>
        <w:t>2)</w:t>
      </w:r>
    </w:p>
    <w:p w14:paraId="4B86DA7B" w14:textId="2023E7E9" w:rsidR="0036536C" w:rsidRPr="00332B75" w:rsidRDefault="00C654B1" w:rsidP="00E069BA">
      <w:pPr>
        <w:spacing w:line="360" w:lineRule="auto"/>
        <w:jc w:val="both"/>
        <w:rPr>
          <w:szCs w:val="36"/>
        </w:rPr>
      </w:pPr>
      <w:r w:rsidRPr="00332B75">
        <w:rPr>
          <w:rFonts w:hint="eastAsia"/>
          <w:szCs w:val="36"/>
        </w:rPr>
        <w:t xml:space="preserve">where </w:t>
      </w:r>
      <m:oMath>
        <m:r>
          <w:rPr>
            <w:rFonts w:ascii="Cambria Math" w:hAnsi="Cambria Math"/>
            <w:szCs w:val="36"/>
          </w:rPr>
          <m:t>ℏ</m:t>
        </m:r>
      </m:oMath>
      <w:r w:rsidRPr="00332B75">
        <w:rPr>
          <w:rFonts w:hint="eastAsia"/>
          <w:szCs w:val="36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36"/>
              </w:rPr>
            </m:ctrlPr>
          </m:sSubPr>
          <m:e>
            <m:r>
              <w:rPr>
                <w:rFonts w:ascii="Cambria Math" w:hAnsi="Cambria Math"/>
                <w:szCs w:val="36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36"/>
              </w:rPr>
              <m:t>B</m:t>
            </m:r>
          </m:sub>
        </m:sSub>
      </m:oMath>
      <w:r w:rsidRPr="00332B75">
        <w:rPr>
          <w:rFonts w:hint="eastAsia"/>
          <w:szCs w:val="36"/>
        </w:rPr>
        <w:t xml:space="preserve">, </w:t>
      </w:r>
      <m:oMath>
        <m:r>
          <w:rPr>
            <w:rFonts w:ascii="Cambria Math" w:hAnsi="Cambria Math"/>
            <w:szCs w:val="36"/>
          </w:rPr>
          <m:t>T</m:t>
        </m:r>
      </m:oMath>
      <w:r w:rsidRPr="00332B75">
        <w:rPr>
          <w:rFonts w:hint="eastAsia"/>
          <w:szCs w:val="36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36"/>
              </w:rPr>
            </m:ctrlPr>
          </m:sSubPr>
          <m:e>
            <m:r>
              <w:rPr>
                <w:rFonts w:ascii="Cambria Math" w:hAnsi="Cambria Math"/>
                <w:szCs w:val="36"/>
              </w:rPr>
              <m:t>V</m:t>
            </m:r>
          </m:e>
          <m:sub>
            <m:r>
              <m:rPr>
                <m:nor/>
              </m:rPr>
              <w:rPr>
                <w:szCs w:val="36"/>
              </w:rPr>
              <m:t>SOC</m:t>
            </m:r>
            <m:ctrlPr>
              <w:rPr>
                <w:rFonts w:ascii="Cambria Math" w:hAnsi="Cambria Math"/>
                <w:szCs w:val="36"/>
              </w:rPr>
            </m:ctrlPr>
          </m:sub>
        </m:sSub>
      </m:oMath>
      <w:r w:rsidRPr="00332B75">
        <w:rPr>
          <w:rFonts w:hint="eastAsia"/>
          <w:szCs w:val="36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36"/>
              </w:rPr>
            </m:ctrlPr>
          </m:sSubPr>
          <m:e>
            <m:r>
              <w:rPr>
                <w:rFonts w:ascii="Cambria Math" w:hAnsi="Cambria Math"/>
                <w:szCs w:val="36"/>
              </w:rPr>
              <m:t>λ</m:t>
            </m:r>
          </m:e>
          <m:sub>
            <m:r>
              <m:rPr>
                <m:nor/>
              </m:rPr>
              <w:rPr>
                <w:szCs w:val="36"/>
              </w:rPr>
              <m:t>ISC</m:t>
            </m:r>
            <m:ctrlPr>
              <w:rPr>
                <w:rFonts w:ascii="Cambria Math" w:hAnsi="Cambria Math"/>
                <w:szCs w:val="36"/>
              </w:rPr>
            </m:ctrlPr>
          </m:sub>
        </m:sSub>
      </m:oMath>
      <w:r w:rsidRPr="00332B75">
        <w:rPr>
          <w:rFonts w:hint="eastAsia"/>
          <w:szCs w:val="36"/>
        </w:rPr>
        <w:t xml:space="preserve">, and </w:t>
      </w:r>
      <w:r w:rsidR="004C7AE0" w:rsidRPr="00332B75">
        <w:rPr>
          <w:rFonts w:hint="eastAsia"/>
          <w:szCs w:val="36"/>
        </w:rPr>
        <w:sym w:font="Symbol" w:char="F044"/>
      </w:r>
      <w:r w:rsidR="004C7AE0" w:rsidRPr="00332B75">
        <w:rPr>
          <w:i/>
          <w:iCs/>
          <w:szCs w:val="36"/>
        </w:rPr>
        <w:t>G</w:t>
      </w:r>
      <w:r w:rsidR="004C7AE0" w:rsidRPr="00332B75">
        <w:rPr>
          <w:szCs w:val="36"/>
        </w:rPr>
        <w:t xml:space="preserve"> </w:t>
      </w:r>
      <w:r w:rsidRPr="00332B75">
        <w:rPr>
          <w:rFonts w:hint="eastAsia"/>
          <w:szCs w:val="36"/>
        </w:rPr>
        <w:t xml:space="preserve">represent the reduced Planck constant, Boltzmann constant, temperature, spin-orbit coupling, </w:t>
      </w:r>
      <w:r w:rsidRPr="00332B75">
        <w:rPr>
          <w:szCs w:val="36"/>
        </w:rPr>
        <w:t>reorganization</w:t>
      </w:r>
      <w:r w:rsidRPr="00332B75">
        <w:rPr>
          <w:rFonts w:hint="eastAsia"/>
          <w:szCs w:val="36"/>
        </w:rPr>
        <w:t xml:space="preserve"> energy of ISC process, and change in free energy, respectively. </w:t>
      </w:r>
      <m:oMath>
        <m:sSub>
          <m:sSubPr>
            <m:ctrlPr>
              <w:rPr>
                <w:rFonts w:ascii="Cambria Math" w:hAnsi="Cambria Math"/>
                <w:i/>
                <w:szCs w:val="36"/>
              </w:rPr>
            </m:ctrlPr>
          </m:sSubPr>
          <m:e>
            <m:r>
              <w:rPr>
                <w:rFonts w:ascii="Cambria Math" w:hAnsi="Cambria Math"/>
                <w:szCs w:val="36"/>
              </w:rPr>
              <m:t>λ</m:t>
            </m:r>
          </m:e>
          <m:sub>
            <m:r>
              <m:rPr>
                <m:nor/>
              </m:rPr>
              <w:rPr>
                <w:szCs w:val="36"/>
              </w:rPr>
              <m:t>ISC</m:t>
            </m:r>
            <m:ctrlPr>
              <w:rPr>
                <w:rFonts w:ascii="Cambria Math" w:hAnsi="Cambria Math"/>
                <w:szCs w:val="36"/>
              </w:rPr>
            </m:ctrlPr>
          </m:sub>
        </m:sSub>
      </m:oMath>
      <w:r w:rsidRPr="00332B75">
        <w:rPr>
          <w:rFonts w:hint="eastAsia"/>
          <w:szCs w:val="36"/>
        </w:rPr>
        <w:t xml:space="preserve"> is </w:t>
      </w:r>
      <w:r w:rsidRPr="00332B75">
        <w:rPr>
          <w:szCs w:val="36"/>
        </w:rPr>
        <w:t>expressed</w:t>
      </w:r>
      <w:r w:rsidRPr="00332B75">
        <w:rPr>
          <w:rFonts w:hint="eastAsia"/>
          <w:szCs w:val="36"/>
        </w:rPr>
        <w:t xml:space="preserve"> as </w:t>
      </w:r>
      <m:oMath>
        <m:sSub>
          <m:sSubPr>
            <m:ctrlPr>
              <w:rPr>
                <w:rFonts w:ascii="Cambria Math" w:hAnsi="Cambria Math"/>
                <w:i/>
                <w:szCs w:val="36"/>
              </w:rPr>
            </m:ctrlPr>
          </m:sSubPr>
          <m:e>
            <m:r>
              <w:rPr>
                <w:rFonts w:ascii="Cambria Math" w:hAnsi="Cambria Math"/>
                <w:szCs w:val="36"/>
              </w:rPr>
              <m:t>λ</m:t>
            </m:r>
          </m:e>
          <m:sub>
            <m:r>
              <m:rPr>
                <m:nor/>
              </m:rPr>
              <w:rPr>
                <w:szCs w:val="36"/>
              </w:rPr>
              <m:t>ISC</m:t>
            </m:r>
            <m:ctrlPr>
              <w:rPr>
                <w:rFonts w:ascii="Cambria Math" w:hAnsi="Cambria Math"/>
                <w:szCs w:val="36"/>
              </w:rPr>
            </m:ctrlPr>
          </m:sub>
        </m:sSub>
        <m:r>
          <w:rPr>
            <w:rFonts w:ascii="Cambria Math" w:hAnsi="Cambria Math"/>
            <w:szCs w:val="36"/>
          </w:rPr>
          <m:t>=</m:t>
        </m:r>
        <m:sSub>
          <m:sSubPr>
            <m:ctrlPr>
              <w:rPr>
                <w:rFonts w:ascii="Cambria Math" w:hAnsi="Cambria Math"/>
                <w:i/>
                <w:szCs w:val="36"/>
              </w:rPr>
            </m:ctrlPr>
          </m:sSubPr>
          <m:e>
            <m:r>
              <w:rPr>
                <w:rFonts w:ascii="Cambria Math" w:hAnsi="Cambria Math"/>
                <w:szCs w:val="36"/>
              </w:rPr>
              <m:t>λ</m:t>
            </m:r>
          </m:e>
          <m:sub>
            <m:r>
              <m:rPr>
                <m:nor/>
              </m:rPr>
              <w:rPr>
                <w:rFonts w:hint="eastAsia"/>
                <w:szCs w:val="36"/>
              </w:rPr>
              <m:t>M</m:t>
            </m:r>
            <m:ctrlPr>
              <w:rPr>
                <w:rFonts w:ascii="Cambria Math" w:hAnsi="Cambria Math"/>
                <w:szCs w:val="36"/>
              </w:rPr>
            </m:ctrlPr>
          </m:sub>
        </m:sSub>
        <m:r>
          <w:rPr>
            <w:rFonts w:ascii="Cambria Math" w:hAnsi="Cambria Math"/>
            <w:szCs w:val="36"/>
          </w:rPr>
          <m:t>+</m:t>
        </m:r>
        <m:sSub>
          <m:sSubPr>
            <m:ctrlPr>
              <w:rPr>
                <w:rFonts w:ascii="Cambria Math" w:hAnsi="Cambria Math"/>
                <w:i/>
                <w:szCs w:val="36"/>
              </w:rPr>
            </m:ctrlPr>
          </m:sSubPr>
          <m:e>
            <m:r>
              <w:rPr>
                <w:rFonts w:ascii="Cambria Math" w:hAnsi="Cambria Math"/>
                <w:szCs w:val="36"/>
              </w:rPr>
              <m:t>λ</m:t>
            </m:r>
          </m:e>
          <m:sub>
            <m:r>
              <m:rPr>
                <m:nor/>
              </m:rPr>
              <w:rPr>
                <w:rFonts w:hint="eastAsia"/>
                <w:szCs w:val="36"/>
              </w:rPr>
              <m:t>S</m:t>
            </m:r>
            <m:ctrlPr>
              <w:rPr>
                <w:rFonts w:ascii="Cambria Math" w:hAnsi="Cambria Math"/>
                <w:szCs w:val="36"/>
              </w:rPr>
            </m:ctrlPr>
          </m:sub>
        </m:sSub>
      </m:oMath>
      <w:r w:rsidRPr="00332B75">
        <w:rPr>
          <w:rFonts w:hint="eastAsia"/>
          <w:szCs w:val="36"/>
        </w:rPr>
        <w:t xml:space="preserve">. </w:t>
      </w:r>
      <m:oMath>
        <m:sSub>
          <m:sSubPr>
            <m:ctrlPr>
              <w:rPr>
                <w:rFonts w:ascii="Cambria Math" w:hAnsi="Cambria Math"/>
                <w:i/>
                <w:szCs w:val="36"/>
              </w:rPr>
            </m:ctrlPr>
          </m:sSubPr>
          <m:e>
            <m:r>
              <w:rPr>
                <w:rFonts w:ascii="Cambria Math" w:hAnsi="Cambria Math"/>
                <w:szCs w:val="36"/>
              </w:rPr>
              <m:t>λ</m:t>
            </m:r>
          </m:e>
          <m:sub>
            <m:r>
              <m:rPr>
                <m:nor/>
              </m:rPr>
              <w:rPr>
                <w:rFonts w:hint="eastAsia"/>
                <w:szCs w:val="36"/>
              </w:rPr>
              <m:t>M</m:t>
            </m:r>
            <m:ctrlPr>
              <w:rPr>
                <w:rFonts w:ascii="Cambria Math" w:hAnsi="Cambria Math"/>
                <w:szCs w:val="36"/>
              </w:rPr>
            </m:ctrlPr>
          </m:sub>
        </m:sSub>
      </m:oMath>
      <w:r w:rsidRPr="00332B75">
        <w:rPr>
          <w:rFonts w:hint="eastAsia"/>
          <w:szCs w:val="36"/>
        </w:rPr>
        <w:t xml:space="preserve"> is the molecular reorganization energy, and </w:t>
      </w:r>
      <m:oMath>
        <m:sSub>
          <m:sSubPr>
            <m:ctrlPr>
              <w:rPr>
                <w:rFonts w:ascii="Cambria Math" w:hAnsi="Cambria Math"/>
                <w:i/>
                <w:szCs w:val="36"/>
              </w:rPr>
            </m:ctrlPr>
          </m:sSubPr>
          <m:e>
            <m:r>
              <w:rPr>
                <w:rFonts w:ascii="Cambria Math" w:hAnsi="Cambria Math"/>
                <w:szCs w:val="36"/>
              </w:rPr>
              <m:t>λ</m:t>
            </m:r>
          </m:e>
          <m:sub>
            <m:r>
              <m:rPr>
                <m:nor/>
              </m:rPr>
              <w:rPr>
                <w:rFonts w:hint="eastAsia"/>
                <w:szCs w:val="36"/>
              </w:rPr>
              <m:t>S</m:t>
            </m:r>
            <m:ctrlPr>
              <w:rPr>
                <w:rFonts w:ascii="Cambria Math" w:hAnsi="Cambria Math"/>
                <w:szCs w:val="36"/>
              </w:rPr>
            </m:ctrlPr>
          </m:sub>
        </m:sSub>
      </m:oMath>
      <w:r w:rsidRPr="00332B75">
        <w:rPr>
          <w:rFonts w:hint="eastAsia"/>
          <w:szCs w:val="36"/>
        </w:rPr>
        <w:t xml:space="preserve"> is solvent reorganization energy; the value of </w:t>
      </w:r>
      <m:oMath>
        <m:sSub>
          <m:sSubPr>
            <m:ctrlPr>
              <w:rPr>
                <w:rFonts w:ascii="Cambria Math" w:hAnsi="Cambria Math"/>
                <w:i/>
                <w:szCs w:val="36"/>
              </w:rPr>
            </m:ctrlPr>
          </m:sSubPr>
          <m:e>
            <m:r>
              <w:rPr>
                <w:rFonts w:ascii="Cambria Math" w:hAnsi="Cambria Math"/>
                <w:szCs w:val="36"/>
              </w:rPr>
              <m:t>λ</m:t>
            </m:r>
          </m:e>
          <m:sub>
            <m:r>
              <m:rPr>
                <m:nor/>
              </m:rPr>
              <w:rPr>
                <w:szCs w:val="36"/>
              </w:rPr>
              <m:t>ISC</m:t>
            </m:r>
            <m:ctrlPr>
              <w:rPr>
                <w:rFonts w:ascii="Cambria Math" w:hAnsi="Cambria Math"/>
                <w:szCs w:val="36"/>
              </w:rPr>
            </m:ctrlPr>
          </m:sub>
        </m:sSub>
      </m:oMath>
      <w:r w:rsidRPr="00332B75">
        <w:rPr>
          <w:rFonts w:hint="eastAsia"/>
          <w:szCs w:val="36"/>
        </w:rPr>
        <w:t xml:space="preserve"> was set to 0.15 eV. </w:t>
      </w:r>
      <w:r w:rsidR="004C7AE0" w:rsidRPr="00332B75">
        <w:rPr>
          <w:rFonts w:hint="eastAsia"/>
          <w:szCs w:val="36"/>
        </w:rPr>
        <w:sym w:font="Symbol" w:char="F044"/>
      </w:r>
      <w:r w:rsidR="004C7AE0" w:rsidRPr="00332B75">
        <w:rPr>
          <w:i/>
          <w:iCs/>
          <w:szCs w:val="36"/>
        </w:rPr>
        <w:t>G</w:t>
      </w:r>
      <w:r w:rsidR="004C7AE0" w:rsidRPr="00332B75">
        <w:rPr>
          <w:szCs w:val="36"/>
        </w:rPr>
        <w:t xml:space="preserve"> </w:t>
      </w:r>
      <w:r w:rsidRPr="00332B75">
        <w:rPr>
          <w:rFonts w:hint="eastAsia"/>
          <w:szCs w:val="36"/>
        </w:rPr>
        <w:t>was obtained as the difference between the S</w:t>
      </w:r>
      <w:r w:rsidRPr="00332B75">
        <w:rPr>
          <w:rFonts w:hint="eastAsia"/>
          <w:szCs w:val="36"/>
          <w:vertAlign w:val="subscript"/>
        </w:rPr>
        <w:t>1</w:t>
      </w:r>
      <w:r w:rsidRPr="00332B75">
        <w:rPr>
          <w:rFonts w:hint="eastAsia"/>
          <w:szCs w:val="36"/>
        </w:rPr>
        <w:t xml:space="preserve"> and various triplet states T</w:t>
      </w:r>
      <w:r w:rsidRPr="00332B75">
        <w:rPr>
          <w:rFonts w:hint="eastAsia"/>
          <w:szCs w:val="36"/>
          <w:vertAlign w:val="subscript"/>
        </w:rPr>
        <w:t>1</w:t>
      </w:r>
      <w:r w:rsidRPr="00332B75">
        <w:rPr>
          <w:rFonts w:hint="eastAsia"/>
          <w:szCs w:val="36"/>
        </w:rPr>
        <w:t>, T</w:t>
      </w:r>
      <w:r w:rsidRPr="00332B75">
        <w:rPr>
          <w:rFonts w:hint="eastAsia"/>
          <w:szCs w:val="36"/>
          <w:vertAlign w:val="subscript"/>
        </w:rPr>
        <w:t>2</w:t>
      </w:r>
      <w:r w:rsidRPr="00332B75">
        <w:rPr>
          <w:rFonts w:hint="eastAsia"/>
          <w:szCs w:val="36"/>
        </w:rPr>
        <w:t>, and T</w:t>
      </w:r>
      <w:r w:rsidRPr="00332B75">
        <w:rPr>
          <w:rFonts w:hint="eastAsia"/>
          <w:szCs w:val="36"/>
          <w:vertAlign w:val="subscript"/>
        </w:rPr>
        <w:t>3</w:t>
      </w:r>
      <w:r w:rsidRPr="00332B75">
        <w:rPr>
          <w:rFonts w:hint="eastAsia"/>
          <w:szCs w:val="36"/>
        </w:rPr>
        <w:t xml:space="preserve">. </w:t>
      </w:r>
      <w:r w:rsidR="00B45277" w:rsidRPr="00332B75">
        <w:rPr>
          <w:szCs w:val="36"/>
        </w:rPr>
        <w:t xml:space="preserve"> </w:t>
      </w:r>
      <w:r w:rsidRPr="00332B75">
        <w:rPr>
          <w:rFonts w:hint="eastAsia"/>
          <w:szCs w:val="36"/>
        </w:rPr>
        <w:t>R</w:t>
      </w:r>
      <w:r w:rsidRPr="00332B75">
        <w:rPr>
          <w:szCs w:val="36"/>
        </w:rPr>
        <w:t xml:space="preserve">adiative </w:t>
      </w:r>
      <w:r w:rsidR="004C7AE0" w:rsidRPr="00332B75">
        <w:rPr>
          <w:szCs w:val="36"/>
        </w:rPr>
        <w:t xml:space="preserve">decay </w:t>
      </w:r>
      <w:r w:rsidRPr="00332B75">
        <w:rPr>
          <w:szCs w:val="36"/>
        </w:rPr>
        <w:t>rate constants (</w:t>
      </w:r>
      <w:proofErr w:type="spellStart"/>
      <w:r w:rsidRPr="00332B75">
        <w:rPr>
          <w:i/>
          <w:iCs/>
          <w:szCs w:val="36"/>
        </w:rPr>
        <w:t>k</w:t>
      </w:r>
      <w:r w:rsidRPr="00332B75">
        <w:rPr>
          <w:szCs w:val="36"/>
          <w:vertAlign w:val="subscript"/>
        </w:rPr>
        <w:t>r</w:t>
      </w:r>
      <w:proofErr w:type="spellEnd"/>
      <w:r w:rsidRPr="00332B75">
        <w:rPr>
          <w:szCs w:val="36"/>
        </w:rPr>
        <w:t>) were calculated by</w:t>
      </w:r>
    </w:p>
    <w:p w14:paraId="49654AC4" w14:textId="598D28D1" w:rsidR="0036536C" w:rsidRPr="00332B75" w:rsidRDefault="0036536C" w:rsidP="00E069BA">
      <w:pPr>
        <w:spacing w:line="360" w:lineRule="auto"/>
        <w:jc w:val="both"/>
        <w:rPr>
          <w:rFonts w:eastAsiaTheme="minorEastAsia"/>
          <w:iCs/>
          <w:kern w:val="24"/>
        </w:rPr>
      </w:pPr>
      <w:r w:rsidRPr="00332B75">
        <w:rPr>
          <w:rFonts w:eastAsiaTheme="minorEastAsia" w:hint="eastAsia"/>
          <w:szCs w:val="36"/>
        </w:rPr>
        <w:t xml:space="preserve"> </w:t>
      </w:r>
      <w:r w:rsidRPr="00332B75">
        <w:rPr>
          <w:rFonts w:eastAsiaTheme="minorEastAsia"/>
          <w:szCs w:val="36"/>
        </w:rPr>
        <w:t xml:space="preserve">   </w:t>
      </w:r>
      <w:bookmarkStart w:id="1" w:name="_Hlk179619318"/>
      <m:oMath>
        <m:r>
          <w:rPr>
            <w:rFonts w:ascii="Cambria Math" w:hAnsi="Cambria Math"/>
            <w:kern w:val="2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iCs/>
                <w:kern w:val="24"/>
              </w:rPr>
            </m:ctrlPr>
          </m:sSubPr>
          <m:e>
            <m:r>
              <w:rPr>
                <w:rFonts w:ascii="Cambria Math" w:hAnsi="Cambria Math"/>
                <w:kern w:val="24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kern w:val="24"/>
                <w:vertAlign w:val="subscript"/>
              </w:rPr>
              <m:t>r</m:t>
            </m:r>
          </m:sub>
        </m:sSub>
        <m:r>
          <m:rPr>
            <m:sty m:val="p"/>
          </m:rPr>
          <w:rPr>
            <w:rFonts w:ascii="Cambria Math" w:eastAsia="Malgun Gothic"/>
            <w:kern w:val="24"/>
            <w:vertAlign w:val="subscript"/>
          </w:rPr>
          <m:t>=</m:t>
        </m:r>
        <m:f>
          <m:fPr>
            <m:ctrlPr>
              <w:rPr>
                <w:rFonts w:ascii="Cambria Math" w:eastAsia="Malgun Gothic" w:hAnsi="Cambria Math"/>
                <w:kern w:val="24"/>
                <w:vertAlign w:val="subscript"/>
              </w:rPr>
            </m:ctrlPr>
          </m:fPr>
          <m:num>
            <m:sSup>
              <m:sSupPr>
                <m:ctrlPr>
                  <w:rPr>
                    <w:rFonts w:ascii="Cambria Math" w:eastAsia="Malgun Gothic" w:hAnsi="Cambria Math"/>
                    <w:i/>
                    <w:kern w:val="24"/>
                    <w:vertAlign w:val="subscript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Gulim" w:hAnsi="Cambria Math"/>
                        <w:i/>
                        <w:kern w:val="24"/>
                      </w:rPr>
                    </m:ctrlPr>
                  </m:sSubPr>
                  <m:e>
                    <m:r>
                      <w:rPr>
                        <w:rFonts w:ascii="Cambria Math" w:eastAsia="Gulim" w:hAnsi="Cambria Math"/>
                        <w:kern w:val="24"/>
                      </w:rPr>
                      <m:t>(E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Gulim" w:hAnsi="Cambria Math"/>
                            <w:i/>
                            <w:kern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Gulim" w:hAnsi="Cambria Math"/>
                            <w:kern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Gulim" w:hAnsi="Cambria Math"/>
                            <w:kern w:val="24"/>
                            <w:vertAlign w:val="subscript"/>
                          </w:rPr>
                          <m:t>1</m:t>
                        </m:r>
                      </m:sub>
                    </m:sSub>
                  </m:sub>
                </m:sSub>
                <m:r>
                  <w:rPr>
                    <w:rFonts w:ascii="Cambria Math" w:eastAsia="Gulim" w:hAnsi="Cambria Math"/>
                    <w:kern w:val="24"/>
                  </w:rPr>
                  <m:t>)</m:t>
                </m:r>
              </m:e>
              <m:sup>
                <m:r>
                  <w:rPr>
                    <w:rFonts w:ascii="Cambria Math" w:eastAsia="Malgun Gothic"/>
                    <w:kern w:val="24"/>
                    <w:vertAlign w:val="subscript"/>
                  </w:rPr>
                  <m:t>3</m:t>
                </m:r>
              </m:sup>
            </m:sSup>
            <m:r>
              <w:rPr>
                <w:rFonts w:ascii="Cambria Math" w:eastAsia="Malgun Gothic" w:hAnsi="Cambria Math"/>
                <w:kern w:val="24"/>
              </w:rPr>
              <m:t>f</m:t>
            </m:r>
            <m:r>
              <m:rPr>
                <m:sty m:val="p"/>
              </m:rPr>
              <w:rPr>
                <w:rFonts w:ascii="Cambria Math" w:eastAsia="Malgun Gothic" w:hAnsi="Cambria Math"/>
                <w:kern w:val="24"/>
              </w:rPr>
              <m:t>(</m:t>
            </m:r>
            <m:r>
              <w:rPr>
                <w:rFonts w:ascii="Cambria Math" w:eastAsia="Malgun Gothic" w:hAnsi="Cambria Math"/>
                <w:kern w:val="24"/>
              </w:rPr>
              <m:t>n</m:t>
            </m:r>
            <m:r>
              <m:rPr>
                <m:sty m:val="p"/>
              </m:rPr>
              <w:rPr>
                <w:rFonts w:ascii="Cambria Math" w:eastAsia="Malgun Gothic" w:hAnsi="Cambria Math"/>
                <w:kern w:val="24"/>
              </w:rPr>
              <m:t>) (</m:t>
            </m:r>
            <m:sSup>
              <m:sSupPr>
                <m:ctrlPr>
                  <w:rPr>
                    <w:rFonts w:ascii="Cambria Math" w:eastAsia="Malgun Gothic" w:hAnsi="Cambria Math"/>
                    <w:kern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Malgun Gothic" w:hAnsi="Cambria Math"/>
                        <w:kern w:val="24"/>
                      </w:rPr>
                    </m:ctrlPr>
                  </m:sSubPr>
                  <m:e>
                    <m:r>
                      <w:rPr>
                        <w:rFonts w:ascii="Cambria Math" w:eastAsia="Malgun Gothic" w:hAnsi="Cambria Math"/>
                        <w:kern w:val="24"/>
                      </w:rPr>
                      <m:t>μ</m:t>
                    </m:r>
                  </m:e>
                  <m:sub>
                    <m:r>
                      <w:rPr>
                        <w:rFonts w:ascii="Cambria Math" w:eastAsia="Malgun Gothic" w:hAnsi="Cambria Math"/>
                        <w:kern w:val="24"/>
                      </w:rPr>
                      <m:t>01</m:t>
                    </m:r>
                  </m:sub>
                </m:sSub>
                <m:r>
                  <w:rPr>
                    <w:rFonts w:ascii="Cambria Math" w:eastAsia="Malgun Gothic" w:hAnsi="Cambria Math"/>
                    <w:kern w:val="24"/>
                  </w:rPr>
                  <m:t>)</m:t>
                </m:r>
              </m:e>
              <m:sup>
                <m:r>
                  <w:rPr>
                    <w:rFonts w:ascii="Cambria Math" w:eastAsia="Malgun Gothic" w:hAnsi="Cambria Math"/>
                    <w:kern w:val="24"/>
                  </w:rPr>
                  <m:t>2</m:t>
                </m:r>
              </m:sup>
            </m:sSup>
          </m:num>
          <m:den>
            <m:r>
              <w:rPr>
                <w:rFonts w:ascii="Cambria Math" w:eastAsia="Malgun Gothic"/>
                <w:kern w:val="24"/>
                <w:vertAlign w:val="subscript"/>
              </w:rPr>
              <m:t>3</m:t>
            </m:r>
            <m:r>
              <w:rPr>
                <w:rFonts w:ascii="Cambria Math" w:eastAsia="Malgun Gothic" w:hAnsi="Cambria Math"/>
                <w:kern w:val="24"/>
                <w:vertAlign w:val="subscript"/>
              </w:rPr>
              <m:t>π</m:t>
            </m:r>
            <m:sSub>
              <m:sSubPr>
                <m:ctrlPr>
                  <w:rPr>
                    <w:rFonts w:ascii="Cambria Math" w:eastAsia="Malgun Gothic" w:hAnsi="Cambria Math"/>
                    <w:i/>
                    <w:kern w:val="24"/>
                    <w:vertAlign w:val="subscript"/>
                  </w:rPr>
                </m:ctrlPr>
              </m:sSubPr>
              <m:e>
                <m:r>
                  <w:rPr>
                    <w:rFonts w:ascii="Cambria Math" w:eastAsia="Malgun Gothic" w:hAnsi="Cambria Math"/>
                    <w:kern w:val="24"/>
                    <w:lang w:val="el-GR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Malgun Gothic" w:hAnsi="Cambria Math" w:hint="eastAsia"/>
                    <w:kern w:val="24"/>
                    <w:vertAlign w:val="subscript"/>
                  </w:rPr>
                  <m:t>0</m:t>
                </m:r>
              </m:sub>
            </m:sSub>
            <m:sSup>
              <m:sSupPr>
                <m:ctrlPr>
                  <w:rPr>
                    <w:rFonts w:ascii="Cambria Math" w:eastAsia="Malgun Gothic" w:hAnsi="Cambria Math"/>
                    <w:i/>
                    <w:kern w:val="24"/>
                    <w:vertAlign w:val="subscript"/>
                  </w:rPr>
                </m:ctrlPr>
              </m:sSupPr>
              <m:e>
                <m:r>
                  <w:rPr>
                    <w:rFonts w:ascii="Cambria Math" w:eastAsia="Malgun Gothic" w:hAnsi="Cambria Math"/>
                    <w:kern w:val="24"/>
                    <w:vertAlign w:val="subscript"/>
                  </w:rPr>
                  <m:t>ℏ</m:t>
                </m:r>
              </m:e>
              <m:sup>
                <m:r>
                  <w:rPr>
                    <w:rFonts w:ascii="Cambria Math" w:eastAsia="Malgun Gothic"/>
                    <w:kern w:val="24"/>
                    <w:vertAlign w:val="subscript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eastAsia="Malgun Gothic" w:hAnsi="Cambria Math"/>
                    <w:i/>
                    <w:kern w:val="24"/>
                    <w:vertAlign w:val="subscript"/>
                  </w:rPr>
                </m:ctrlPr>
              </m:sSupPr>
              <m:e>
                <m:r>
                  <w:rPr>
                    <w:rFonts w:ascii="Cambria Math" w:eastAsia="Malgun Gothic" w:hAnsi="Cambria Math"/>
                    <w:kern w:val="24"/>
                  </w:rPr>
                  <m:t>c</m:t>
                </m:r>
              </m:e>
              <m:sup>
                <m:r>
                  <w:rPr>
                    <w:rFonts w:ascii="Cambria Math" w:eastAsia="Malgun Gothic"/>
                    <w:kern w:val="24"/>
                    <w:vertAlign w:val="subscript"/>
                  </w:rPr>
                  <m:t>3</m:t>
                </m:r>
              </m:sup>
            </m:sSup>
          </m:den>
        </m:f>
      </m:oMath>
      <w:bookmarkEnd w:id="1"/>
      <w:r w:rsidRPr="00332B75">
        <w:rPr>
          <w:rFonts w:eastAsiaTheme="minorEastAsia"/>
          <w:iCs/>
          <w:kern w:val="24"/>
        </w:rPr>
        <w:tab/>
      </w:r>
      <w:r w:rsidRPr="00332B75">
        <w:rPr>
          <w:rFonts w:eastAsiaTheme="minorEastAsia"/>
          <w:iCs/>
          <w:kern w:val="24"/>
        </w:rPr>
        <w:tab/>
      </w:r>
      <w:r w:rsidRPr="00332B75">
        <w:rPr>
          <w:rFonts w:eastAsiaTheme="minorEastAsia"/>
          <w:iCs/>
          <w:kern w:val="24"/>
        </w:rPr>
        <w:tab/>
      </w:r>
      <w:r w:rsidRPr="00332B75">
        <w:rPr>
          <w:rFonts w:eastAsiaTheme="minorEastAsia"/>
          <w:iCs/>
          <w:kern w:val="24"/>
        </w:rPr>
        <w:tab/>
      </w:r>
      <w:r w:rsidRPr="00332B75">
        <w:rPr>
          <w:rFonts w:eastAsiaTheme="minorEastAsia"/>
          <w:iCs/>
          <w:kern w:val="24"/>
        </w:rPr>
        <w:tab/>
      </w:r>
      <w:r w:rsidRPr="00332B75">
        <w:rPr>
          <w:rFonts w:eastAsiaTheme="minorEastAsia"/>
          <w:iCs/>
          <w:kern w:val="24"/>
        </w:rPr>
        <w:tab/>
      </w:r>
      <w:r w:rsidRPr="00332B75">
        <w:rPr>
          <w:rFonts w:eastAsiaTheme="minorEastAsia"/>
          <w:iCs/>
          <w:kern w:val="24"/>
        </w:rPr>
        <w:tab/>
        <w:t>Eq.</w:t>
      </w:r>
      <w:r w:rsidR="00D76178" w:rsidRPr="00332B75">
        <w:rPr>
          <w:rFonts w:eastAsiaTheme="minorEastAsia"/>
          <w:iCs/>
          <w:kern w:val="24"/>
        </w:rPr>
        <w:t xml:space="preserve"> </w:t>
      </w:r>
      <w:r w:rsidRPr="00332B75">
        <w:rPr>
          <w:rFonts w:eastAsiaTheme="minorEastAsia"/>
          <w:iCs/>
          <w:kern w:val="24"/>
        </w:rPr>
        <w:t>(</w:t>
      </w:r>
      <w:r w:rsidR="001D6C46" w:rsidRPr="00332B75">
        <w:rPr>
          <w:rFonts w:eastAsiaTheme="minorEastAsia"/>
          <w:iCs/>
          <w:kern w:val="24"/>
        </w:rPr>
        <w:t>S</w:t>
      </w:r>
      <w:r w:rsidRPr="00332B75">
        <w:rPr>
          <w:rFonts w:eastAsiaTheme="minorEastAsia"/>
          <w:iCs/>
          <w:kern w:val="24"/>
        </w:rPr>
        <w:t>3)</w:t>
      </w:r>
    </w:p>
    <w:p w14:paraId="222F2F7F" w14:textId="405FD28D" w:rsidR="00E069BA" w:rsidRPr="00332B75" w:rsidRDefault="00C654B1" w:rsidP="00E069BA">
      <w:pPr>
        <w:spacing w:after="240" w:line="360" w:lineRule="auto"/>
        <w:textAlignment w:val="baseline"/>
        <w:rPr>
          <w:szCs w:val="36"/>
        </w:rPr>
      </w:pPr>
      <w:r w:rsidRPr="00332B75">
        <w:rPr>
          <w:rFonts w:hint="eastAsia"/>
          <w:szCs w:val="36"/>
        </w:rPr>
        <w:t>where</w:t>
      </w:r>
      <w:r w:rsidRPr="00332B75">
        <w:t xml:space="preserve"> </w:t>
      </w:r>
      <m:oMath>
        <m:sSub>
          <m:sSubPr>
            <m:ctrlPr>
              <w:rPr>
                <w:rFonts w:ascii="Cambria Math" w:eastAsia="Gulim" w:hAnsi="Cambria Math"/>
                <w:i/>
                <w:kern w:val="24"/>
              </w:rPr>
            </m:ctrlPr>
          </m:sSubPr>
          <m:e>
            <m:r>
              <w:rPr>
                <w:rFonts w:ascii="Cambria Math" w:eastAsia="Gulim" w:hAnsi="Cambria Math"/>
                <w:kern w:val="24"/>
              </w:rPr>
              <m:t>E</m:t>
            </m:r>
          </m:e>
          <m:sub>
            <m:sSub>
              <m:sSubPr>
                <m:ctrlPr>
                  <w:rPr>
                    <w:rFonts w:ascii="Cambria Math" w:eastAsia="Gulim" w:hAnsi="Cambria Math"/>
                    <w:i/>
                    <w:kern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Gulim" w:hAnsi="Cambria Math"/>
                    <w:kern w:val="24"/>
                  </w:rPr>
                  <m:t>S</m:t>
                </m:r>
              </m:e>
              <m:sub>
                <m:r>
                  <w:rPr>
                    <w:rFonts w:ascii="Cambria Math" w:eastAsia="Gulim" w:hAnsi="Cambria Math"/>
                    <w:kern w:val="24"/>
                    <w:vertAlign w:val="subscript"/>
                  </w:rPr>
                  <m:t>1</m:t>
                </m:r>
              </m:sub>
            </m:sSub>
          </m:sub>
        </m:sSub>
      </m:oMath>
      <w:r w:rsidRPr="00332B75">
        <w:rPr>
          <w:kern w:val="24"/>
        </w:rPr>
        <w:t xml:space="preserve">, </w:t>
      </w:r>
      <w:r w:rsidRPr="00332B75">
        <w:rPr>
          <w:rFonts w:eastAsia="Malgun Gothic"/>
          <w:i/>
          <w:iCs/>
          <w:kern w:val="24"/>
        </w:rPr>
        <w:t>f</w:t>
      </w:r>
      <w:r w:rsidRPr="00332B75">
        <w:rPr>
          <w:rFonts w:eastAsia="Malgun Gothic"/>
          <w:kern w:val="24"/>
        </w:rPr>
        <w:t>(</w:t>
      </w:r>
      <w:r w:rsidRPr="00332B75">
        <w:rPr>
          <w:rFonts w:eastAsia="Malgun Gothic"/>
          <w:i/>
          <w:iCs/>
          <w:kern w:val="24"/>
        </w:rPr>
        <w:t>n</w:t>
      </w:r>
      <w:r w:rsidRPr="00332B75">
        <w:rPr>
          <w:rFonts w:eastAsia="Malgun Gothic"/>
          <w:kern w:val="24"/>
        </w:rPr>
        <w:t xml:space="preserve">), </w:t>
      </w:r>
      <m:oMath>
        <m:sSub>
          <m:sSubPr>
            <m:ctrlPr>
              <w:rPr>
                <w:rFonts w:ascii="Cambria Math" w:eastAsia="Malgun Gothic" w:hAnsi="Cambria Math"/>
                <w:i/>
                <w:kern w:val="24"/>
                <w:vertAlign w:val="subscript"/>
              </w:rPr>
            </m:ctrlPr>
          </m:sSubPr>
          <m:e>
            <m:r>
              <w:rPr>
                <w:rFonts w:ascii="Cambria Math" w:eastAsia="Malgun Gothic" w:hAnsi="Cambria Math"/>
                <w:kern w:val="24"/>
                <w:lang w:val="el-GR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Malgun Gothic" w:hAnsi="Cambria Math" w:hint="eastAsia"/>
                <w:kern w:val="24"/>
                <w:vertAlign w:val="subscript"/>
              </w:rPr>
              <m:t>0</m:t>
            </m:r>
          </m:sub>
        </m:sSub>
      </m:oMath>
      <w:r w:rsidR="00E377BF" w:rsidRPr="00332B75">
        <w:rPr>
          <w:kern w:val="24"/>
        </w:rPr>
        <w:t xml:space="preserve">, </w:t>
      </w:r>
      <w:r w:rsidRPr="00332B75">
        <w:rPr>
          <w:i/>
          <w:iCs/>
          <w:kern w:val="24"/>
        </w:rPr>
        <w:t>c</w:t>
      </w:r>
      <w:r w:rsidR="00E377BF" w:rsidRPr="00332B75">
        <w:rPr>
          <w:kern w:val="24"/>
        </w:rPr>
        <w:t>,</w:t>
      </w:r>
      <w:r w:rsidRPr="00332B75">
        <w:rPr>
          <w:kern w:val="24"/>
        </w:rPr>
        <w:t xml:space="preserve"> and </w:t>
      </w:r>
      <m:oMath>
        <m:sSub>
          <m:sSubPr>
            <m:ctrlPr>
              <w:rPr>
                <w:rFonts w:ascii="Cambria Math" w:eastAsia="Malgun Gothic" w:hAnsi="Cambria Math"/>
                <w:kern w:val="24"/>
              </w:rPr>
            </m:ctrlPr>
          </m:sSubPr>
          <m:e>
            <m:r>
              <w:rPr>
                <w:rFonts w:ascii="Cambria Math" w:eastAsia="Malgun Gothic" w:hAnsi="Cambria Math"/>
                <w:kern w:val="24"/>
              </w:rPr>
              <m:t>μ</m:t>
            </m:r>
          </m:e>
          <m:sub>
            <m:r>
              <w:rPr>
                <w:rFonts w:ascii="Cambria Math" w:eastAsia="Malgun Gothic" w:hAnsi="Cambria Math"/>
                <w:kern w:val="24"/>
              </w:rPr>
              <m:t>01</m:t>
            </m:r>
          </m:sub>
        </m:sSub>
        <m:r>
          <w:rPr>
            <w:rFonts w:ascii="Cambria Math" w:eastAsia="Malgun Gothic" w:hAnsi="Cambria Math"/>
            <w:kern w:val="24"/>
          </w:rPr>
          <m:t xml:space="preserve"> </m:t>
        </m:r>
      </m:oMath>
      <w:r w:rsidRPr="00332B75">
        <w:rPr>
          <w:rFonts w:eastAsia="Gulim" w:hint="eastAsia"/>
          <w:iCs/>
          <w:kern w:val="24"/>
          <w:position w:val="-6"/>
        </w:rPr>
        <w:t>denote the S</w:t>
      </w:r>
      <w:r w:rsidRPr="00332B75">
        <w:rPr>
          <w:rFonts w:eastAsia="Gulim" w:hint="eastAsia"/>
          <w:iCs/>
          <w:kern w:val="24"/>
          <w:position w:val="-6"/>
          <w:vertAlign w:val="subscript"/>
        </w:rPr>
        <w:t>1</w:t>
      </w:r>
      <w:r w:rsidRPr="00332B75">
        <w:rPr>
          <w:rFonts w:eastAsia="Gulim" w:hint="eastAsia"/>
          <w:iCs/>
          <w:kern w:val="24"/>
          <w:position w:val="-6"/>
        </w:rPr>
        <w:t xml:space="preserve"> energy, local-field correction factor, </w:t>
      </w:r>
      <w:r w:rsidR="00CF0EA1" w:rsidRPr="00332B75">
        <w:rPr>
          <w:rFonts w:eastAsia="Gulim"/>
          <w:iCs/>
          <w:kern w:val="24"/>
          <w:position w:val="-6"/>
        </w:rPr>
        <w:t>vacuum</w:t>
      </w:r>
      <w:r w:rsidRPr="00332B75">
        <w:rPr>
          <w:rFonts w:eastAsia="Gulim" w:hint="eastAsia"/>
          <w:iCs/>
          <w:kern w:val="24"/>
          <w:position w:val="-6"/>
        </w:rPr>
        <w:t xml:space="preserve"> permittivity, speed of light, and transition dipole moment between </w:t>
      </w:r>
      <w:r w:rsidR="00777B9C" w:rsidRPr="00332B75">
        <w:rPr>
          <w:rFonts w:eastAsia="Gulim"/>
          <w:iCs/>
          <w:kern w:val="24"/>
          <w:position w:val="-6"/>
        </w:rPr>
        <w:t>S</w:t>
      </w:r>
      <w:r w:rsidR="00777B9C" w:rsidRPr="00332B75">
        <w:rPr>
          <w:rFonts w:eastAsia="Gulim"/>
          <w:iCs/>
          <w:kern w:val="24"/>
          <w:position w:val="-6"/>
          <w:vertAlign w:val="subscript"/>
        </w:rPr>
        <w:t>0</w:t>
      </w:r>
      <w:r w:rsidR="00777B9C" w:rsidRPr="00332B75">
        <w:rPr>
          <w:rFonts w:eastAsia="Gulim"/>
          <w:iCs/>
          <w:kern w:val="24"/>
          <w:position w:val="-6"/>
        </w:rPr>
        <w:t xml:space="preserve"> </w:t>
      </w:r>
      <w:r w:rsidRPr="00332B75">
        <w:rPr>
          <w:rFonts w:eastAsia="Gulim" w:hint="eastAsia"/>
          <w:iCs/>
          <w:kern w:val="24"/>
          <w:position w:val="-6"/>
        </w:rPr>
        <w:t>and the S</w:t>
      </w:r>
      <w:r w:rsidRPr="00332B75">
        <w:rPr>
          <w:rFonts w:eastAsia="Gulim" w:hint="eastAsia"/>
          <w:iCs/>
          <w:kern w:val="24"/>
          <w:position w:val="-6"/>
          <w:vertAlign w:val="subscript"/>
        </w:rPr>
        <w:t>1</w:t>
      </w:r>
      <w:r w:rsidRPr="00332B75">
        <w:rPr>
          <w:rFonts w:eastAsia="Gulim" w:hint="eastAsia"/>
          <w:iCs/>
          <w:kern w:val="24"/>
          <w:position w:val="-6"/>
        </w:rPr>
        <w:t xml:space="preserve"> state, respectively. The local-field correction factor, </w:t>
      </w:r>
      <m:oMath>
        <m:r>
          <w:rPr>
            <w:rFonts w:ascii="Cambria Math" w:eastAsia="Malgun Gothic" w:hAnsi="Cambria Math"/>
            <w:kern w:val="24"/>
            <w:sz w:val="22"/>
            <w:szCs w:val="22"/>
          </w:rPr>
          <m:t>f</m:t>
        </m:r>
        <m:d>
          <m:dPr>
            <m:ctrlPr>
              <w:rPr>
                <w:rFonts w:ascii="Cambria Math" w:eastAsia="Malgun Gothic" w:hAnsi="Cambria Math"/>
                <w:kern w:val="24"/>
                <w:sz w:val="22"/>
                <w:szCs w:val="22"/>
              </w:rPr>
            </m:ctrlPr>
          </m:dPr>
          <m:e>
            <m:r>
              <w:rPr>
                <w:rFonts w:ascii="Cambria Math" w:eastAsia="Malgun Gothic" w:hAnsi="Cambria Math"/>
                <w:kern w:val="24"/>
                <w:sz w:val="22"/>
                <w:szCs w:val="22"/>
              </w:rPr>
              <m:t>n</m:t>
            </m:r>
          </m:e>
        </m:d>
        <m:r>
          <m:rPr>
            <m:sty m:val="p"/>
          </m:rPr>
          <w:rPr>
            <w:rFonts w:ascii="Cambria Math" w:eastAsia="Malgun Gothic" w:hAnsi="Cambria Math"/>
            <w:kern w:val="24"/>
            <w:sz w:val="22"/>
            <w:szCs w:val="22"/>
          </w:rPr>
          <m:t>=</m:t>
        </m:r>
        <m:f>
          <m:fPr>
            <m:ctrlPr>
              <w:rPr>
                <w:rFonts w:ascii="Cambria Math" w:eastAsia="Malgun Gothic" w:hAnsi="Cambria Math"/>
                <w:i/>
                <w:kern w:val="24"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eastAsia="Malgun Gothic" w:hAnsi="Cambria Math"/>
                    <w:i/>
                    <w:kern w:val="24"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eastAsia="Malgun Gothic" w:hAnsi="Cambria Math"/>
                    <w:kern w:val="24"/>
                    <w:sz w:val="22"/>
                    <w:szCs w:val="22"/>
                  </w:rPr>
                  <m:t>n</m:t>
                </m:r>
                <m:d>
                  <m:dPr>
                    <m:ctrlPr>
                      <w:rPr>
                        <w:rFonts w:ascii="Cambria Math" w:eastAsia="Malgun Gothic" w:hAnsi="Cambria Math"/>
                        <w:i/>
                        <w:kern w:val="24"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eastAsia="Malgun Gothic" w:hAnsi="Cambria Math"/>
                        <w:kern w:val="24"/>
                        <w:sz w:val="22"/>
                        <w:szCs w:val="22"/>
                      </w:rPr>
                      <m:t>n+2</m:t>
                    </m:r>
                  </m:e>
                </m:d>
              </m:e>
              <m:sup>
                <m:r>
                  <w:rPr>
                    <w:rFonts w:ascii="Cambria Math" w:eastAsia="Malgun Gothic" w:hAnsi="Cambria Math"/>
                    <w:kern w:val="24"/>
                    <w:sz w:val="22"/>
                    <w:szCs w:val="22"/>
                  </w:rPr>
                  <m:t>2</m:t>
                </m:r>
              </m:sup>
            </m:sSup>
            <m:ctrlPr>
              <w:rPr>
                <w:rFonts w:ascii="Cambria Math" w:eastAsia="Malgun Gothic" w:hAnsi="Cambria Math"/>
                <w:kern w:val="24"/>
                <w:sz w:val="22"/>
                <w:szCs w:val="22"/>
              </w:rPr>
            </m:ctrlPr>
          </m:num>
          <m:den>
            <m:r>
              <w:rPr>
                <w:rFonts w:ascii="Cambria Math" w:eastAsia="Malgun Gothic" w:hAnsi="Cambria Math"/>
                <w:kern w:val="24"/>
                <w:sz w:val="22"/>
                <w:szCs w:val="22"/>
              </w:rPr>
              <m:t>9</m:t>
            </m:r>
          </m:den>
        </m:f>
        <m:r>
          <w:rPr>
            <w:rFonts w:ascii="Cambria Math" w:eastAsia="Gulim" w:hAnsi="Cambria Math"/>
            <w:kern w:val="24"/>
            <w:sz w:val="22"/>
            <w:szCs w:val="22"/>
          </w:rPr>
          <m:t>=</m:t>
        </m:r>
        <m:r>
          <m:rPr>
            <m:sty m:val="p"/>
          </m:rPr>
          <w:rPr>
            <w:rFonts w:ascii="Cambria Math" w:eastAsia="Malgun Gothic" w:hAnsi="Cambria Math"/>
            <w:kern w:val="24"/>
            <w:sz w:val="22"/>
            <w:szCs w:val="18"/>
          </w:rPr>
          <m:t>2.655</m:t>
        </m:r>
      </m:oMath>
      <w:r w:rsidRPr="00332B75">
        <w:rPr>
          <w:rFonts w:eastAsia="Gulim"/>
          <w:kern w:val="24"/>
          <w:sz w:val="22"/>
          <w:szCs w:val="22"/>
        </w:rPr>
        <w:t xml:space="preserve"> </w:t>
      </w:r>
      <w:r w:rsidRPr="00332B75">
        <w:rPr>
          <w:rFonts w:eastAsia="Gulim" w:hint="eastAsia"/>
          <w:kern w:val="24"/>
        </w:rPr>
        <w:t xml:space="preserve">accounts for the local electric field effect; </w:t>
      </w:r>
      <w:r w:rsidRPr="00332B75">
        <w:rPr>
          <w:rFonts w:eastAsia="Gulim" w:hint="eastAsia"/>
          <w:i/>
          <w:iCs/>
          <w:kern w:val="24"/>
        </w:rPr>
        <w:t>n</w:t>
      </w:r>
      <w:r w:rsidRPr="00332B75">
        <w:rPr>
          <w:rFonts w:eastAsia="Gulim" w:hint="eastAsia"/>
          <w:kern w:val="24"/>
        </w:rPr>
        <w:t xml:space="preserve"> </w:t>
      </w:r>
      <w:r w:rsidR="008816D8" w:rsidRPr="00332B75">
        <w:rPr>
          <w:rFonts w:eastAsia="Gulim" w:hint="eastAsia"/>
          <w:kern w:val="24"/>
        </w:rPr>
        <w:sym w:font="Symbol" w:char="F03D"/>
      </w:r>
      <w:r w:rsidRPr="00332B75">
        <w:rPr>
          <w:rFonts w:eastAsia="Gulim" w:hint="eastAsia"/>
          <w:kern w:val="24"/>
        </w:rPr>
        <w:t xml:space="preserve"> 1.44, which corresponds to the refractive index of chloroform.</w:t>
      </w:r>
      <w:r w:rsidR="00E069BA" w:rsidRPr="00332B75">
        <w:rPr>
          <w:rFonts w:eastAsia="Gulim"/>
          <w:kern w:val="24"/>
        </w:rPr>
        <w:t xml:space="preserve"> The electronic transition energies (singlet and triplet states) and </w:t>
      </w:r>
      <w:r w:rsidR="00E069BA" w:rsidRPr="00332B75">
        <w:rPr>
          <w:szCs w:val="36"/>
        </w:rPr>
        <w:t>spin-orbit coupling (SOC) constants were obtained using the Tamm-</w:t>
      </w:r>
      <w:proofErr w:type="spellStart"/>
      <w:r w:rsidR="00E069BA" w:rsidRPr="00332B75">
        <w:rPr>
          <w:szCs w:val="36"/>
        </w:rPr>
        <w:t>Dancoff</w:t>
      </w:r>
      <w:proofErr w:type="spellEnd"/>
      <w:r w:rsidR="00E069BA" w:rsidRPr="00332B75">
        <w:rPr>
          <w:szCs w:val="36"/>
        </w:rPr>
        <w:t xml:space="preserve"> approximation (TDA)-DFT method implemented in ORCA.</w:t>
      </w:r>
    </w:p>
    <w:p w14:paraId="0FF088D9" w14:textId="77777777" w:rsidR="00E47C74" w:rsidRPr="00332B75" w:rsidRDefault="00E47C74" w:rsidP="00E47C74">
      <w:pPr>
        <w:spacing w:line="276" w:lineRule="auto"/>
        <w:jc w:val="center"/>
        <w:rPr>
          <w:b/>
          <w:bCs/>
        </w:rPr>
      </w:pPr>
      <w:r w:rsidRPr="00332B75">
        <w:rPr>
          <w:b/>
          <w:bCs/>
          <w:noProof/>
        </w:rPr>
        <w:drawing>
          <wp:inline distT="0" distB="0" distL="0" distR="0" wp14:anchorId="31E44E36" wp14:editId="294A813D">
            <wp:extent cx="4353218" cy="1925332"/>
            <wp:effectExtent l="0" t="0" r="0" b="0"/>
            <wp:docPr id="41" name="그림 40" descr="라인, 그래픽, 스크린샷, 폰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55FCFAF8-4C61-A48A-F018-D6CA936D62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그림 40" descr="라인, 그래픽, 스크린샷, 폰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55FCFAF8-4C61-A48A-F018-D6CA936D62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267" cy="193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E9A9E" w14:textId="77777777" w:rsidR="00E47C74" w:rsidRPr="00332B75" w:rsidRDefault="00E47C74" w:rsidP="00E47C74">
      <w:pPr>
        <w:spacing w:line="276" w:lineRule="auto"/>
        <w:rPr>
          <w:b/>
          <w:bCs/>
        </w:rPr>
      </w:pPr>
    </w:p>
    <w:p w14:paraId="174367C4" w14:textId="77C07853" w:rsidR="00E47C74" w:rsidRPr="00332B75" w:rsidRDefault="00E47C74" w:rsidP="000357F4">
      <w:pPr>
        <w:spacing w:line="360" w:lineRule="auto"/>
        <w:textAlignment w:val="baseline"/>
        <w:rPr>
          <w:szCs w:val="36"/>
        </w:rPr>
      </w:pPr>
      <w:r w:rsidRPr="00F853CC">
        <w:rPr>
          <w:rFonts w:hint="eastAsia"/>
          <w:b/>
          <w:bCs/>
        </w:rPr>
        <w:t>F</w:t>
      </w:r>
      <w:r w:rsidRPr="00F853CC">
        <w:rPr>
          <w:b/>
          <w:bCs/>
        </w:rPr>
        <w:t xml:space="preserve">igure SN1. </w:t>
      </w:r>
      <w:r w:rsidRPr="00C014F5">
        <w:t xml:space="preserve">Schematic of the energy-level diagram for </w:t>
      </w:r>
      <w:r w:rsidRPr="00C014F5">
        <w:rPr>
          <w:rFonts w:hint="eastAsia"/>
        </w:rPr>
        <w:t xml:space="preserve">intersystem crossing (ISC) from </w:t>
      </w:r>
      <w:r w:rsidR="00975F9B" w:rsidRPr="00C014F5">
        <w:rPr>
          <w:rFonts w:eastAsiaTheme="minorEastAsia" w:hint="eastAsia"/>
        </w:rPr>
        <w:t xml:space="preserve">an </w:t>
      </w:r>
      <w:r w:rsidRPr="00C014F5">
        <w:rPr>
          <w:rFonts w:hint="eastAsia"/>
        </w:rPr>
        <w:t>initial singlet state to various</w:t>
      </w:r>
      <w:r w:rsidR="00975F9B" w:rsidRPr="00C014F5">
        <w:rPr>
          <w:rFonts w:eastAsiaTheme="minorEastAsia" w:hint="eastAsia"/>
        </w:rPr>
        <w:t xml:space="preserve"> lower-lying</w:t>
      </w:r>
      <w:r w:rsidRPr="00C014F5">
        <w:rPr>
          <w:rFonts w:hint="eastAsia"/>
        </w:rPr>
        <w:t xml:space="preserve"> triplet states.</w:t>
      </w:r>
    </w:p>
    <w:p w14:paraId="58693541" w14:textId="4492D45F" w:rsidR="00954845" w:rsidRPr="00332B75" w:rsidRDefault="00954845">
      <w:pPr>
        <w:jc w:val="both"/>
        <w:rPr>
          <w:b/>
          <w:bCs/>
          <w:szCs w:val="36"/>
        </w:rPr>
      </w:pPr>
    </w:p>
    <w:p w14:paraId="3553A9F1" w14:textId="77777777" w:rsidR="000357F4" w:rsidRPr="00332B75" w:rsidRDefault="000357F4">
      <w:pPr>
        <w:jc w:val="both"/>
        <w:rPr>
          <w:b/>
          <w:bCs/>
          <w:szCs w:val="36"/>
        </w:rPr>
      </w:pPr>
      <w:r w:rsidRPr="00332B75">
        <w:rPr>
          <w:b/>
          <w:bCs/>
          <w:szCs w:val="36"/>
        </w:rPr>
        <w:br w:type="page"/>
      </w:r>
    </w:p>
    <w:p w14:paraId="14B4830E" w14:textId="7C5B57B6" w:rsidR="00C654B1" w:rsidRPr="00332B75" w:rsidRDefault="00F46CCB" w:rsidP="00BD7584">
      <w:pPr>
        <w:spacing w:after="240" w:line="276" w:lineRule="auto"/>
        <w:jc w:val="center"/>
        <w:rPr>
          <w:noProof/>
        </w:rPr>
      </w:pPr>
      <w:r w:rsidRPr="00332B75">
        <w:rPr>
          <w:b/>
          <w:bCs/>
          <w:noProof/>
        </w:rPr>
        <w:lastRenderedPageBreak/>
        <w:drawing>
          <wp:inline distT="0" distB="0" distL="0" distR="0" wp14:anchorId="35E558F4" wp14:editId="2AAA6907">
            <wp:extent cx="5731510" cy="3523615"/>
            <wp:effectExtent l="0" t="0" r="0" b="0"/>
            <wp:docPr id="656732451" name="그림 1" descr="텍스트, 도표, 라인, 그래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732451" name="그림 1" descr="텍스트, 도표, 라인, 그래프이(가) 표시된 사진&#10;&#10;자동 생성된 설명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346C5" w14:textId="4C3AD7B0" w:rsidR="00F46CCB" w:rsidRPr="00332B75" w:rsidRDefault="00F46CCB" w:rsidP="00BD7584">
      <w:pPr>
        <w:spacing w:after="240" w:line="276" w:lineRule="auto"/>
        <w:jc w:val="center"/>
        <w:rPr>
          <w:b/>
          <w:bCs/>
        </w:rPr>
      </w:pPr>
      <w:r w:rsidRPr="00332B75">
        <w:rPr>
          <w:b/>
          <w:bCs/>
          <w:noProof/>
        </w:rPr>
        <w:drawing>
          <wp:inline distT="0" distB="0" distL="0" distR="0" wp14:anchorId="08715B86" wp14:editId="5A7C3C25">
            <wp:extent cx="5334000" cy="2590800"/>
            <wp:effectExtent l="0" t="0" r="0" b="0"/>
            <wp:docPr id="1933647275" name="그림 1" descr="도표, 텍스트, 지도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647275" name="그림 1" descr="도표, 텍스트, 지도, 스크린샷이(가) 표시된 사진&#10;&#10;자동 생성된 설명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47910" w14:textId="0160E4F9" w:rsidR="00C654B1" w:rsidRPr="00332B75" w:rsidRDefault="00C654B1" w:rsidP="00E97556">
      <w:pPr>
        <w:spacing w:line="276" w:lineRule="auto"/>
        <w:jc w:val="both"/>
      </w:pPr>
      <w:r w:rsidRPr="00332B75">
        <w:rPr>
          <w:rFonts w:hint="eastAsia"/>
          <w:b/>
          <w:bCs/>
        </w:rPr>
        <w:t>F</w:t>
      </w:r>
      <w:r w:rsidRPr="00332B75">
        <w:rPr>
          <w:b/>
          <w:bCs/>
        </w:rPr>
        <w:t>igure S</w:t>
      </w:r>
      <w:r w:rsidR="008F371E" w:rsidRPr="00332B75">
        <w:rPr>
          <w:b/>
          <w:bCs/>
        </w:rPr>
        <w:t>N2</w:t>
      </w:r>
      <w:r w:rsidRPr="00332B75">
        <w:rPr>
          <w:b/>
          <w:bCs/>
        </w:rPr>
        <w:t xml:space="preserve">. </w:t>
      </w:r>
      <w:r w:rsidR="00954845" w:rsidRPr="00332B75">
        <w:t>Intersystem crossing (ISC)</w:t>
      </w:r>
      <w:r w:rsidR="0028058A" w:rsidRPr="00332B75">
        <w:t xml:space="preserve"> channels from S</w:t>
      </w:r>
      <w:r w:rsidR="0028058A" w:rsidRPr="00332B75">
        <w:rPr>
          <w:vertAlign w:val="subscript"/>
        </w:rPr>
        <w:t>1</w:t>
      </w:r>
      <w:r w:rsidR="0028058A" w:rsidRPr="00332B75">
        <w:t xml:space="preserve"> state to triplet states,</w:t>
      </w:r>
      <w:r w:rsidR="00954845" w:rsidRPr="00332B75">
        <w:t xml:space="preserve"> and radiative decay process</w:t>
      </w:r>
      <w:r w:rsidR="0028058A" w:rsidRPr="00332B75">
        <w:t xml:space="preserve"> </w:t>
      </w:r>
      <w:r w:rsidRPr="00332B75">
        <w:t>of S</w:t>
      </w:r>
      <w:r w:rsidRPr="00332B75">
        <w:rPr>
          <w:vertAlign w:val="subscript"/>
        </w:rPr>
        <w:t>1</w:t>
      </w:r>
      <w:r w:rsidRPr="00332B75">
        <w:t xml:space="preserve"> state</w:t>
      </w:r>
      <w:r w:rsidR="00954845" w:rsidRPr="00332B75">
        <w:t>.</w:t>
      </w:r>
      <w:r w:rsidR="004E1387" w:rsidRPr="00332B75">
        <w:t xml:space="preserve"> </w:t>
      </w:r>
      <w:r w:rsidR="00DD31EC" w:rsidRPr="00332B75">
        <w:t>Thicker arrows indicate faster ISC rate constants.</w:t>
      </w:r>
      <w:r w:rsidRPr="00332B75">
        <w:t xml:space="preserve"> </w:t>
      </w:r>
      <w:r w:rsidR="00A321D2" w:rsidRPr="00332B75">
        <w:t xml:space="preserve">ISC process competes with radiative decay. </w:t>
      </w:r>
      <w:r w:rsidR="00E97556" w:rsidRPr="00332B75">
        <w:rPr>
          <w:rFonts w:eastAsiaTheme="minorEastAsia"/>
          <w:szCs w:val="36"/>
        </w:rPr>
        <w:t xml:space="preserve">The calculated </w:t>
      </w:r>
      <w:proofErr w:type="spellStart"/>
      <w:r w:rsidR="00E97556" w:rsidRPr="00332B75">
        <w:rPr>
          <w:i/>
          <w:iCs/>
          <w:szCs w:val="36"/>
        </w:rPr>
        <w:t>k</w:t>
      </w:r>
      <w:r w:rsidR="00E97556" w:rsidRPr="00332B75">
        <w:rPr>
          <w:szCs w:val="36"/>
          <w:vertAlign w:val="subscript"/>
        </w:rPr>
        <w:t>ISC</w:t>
      </w:r>
      <w:proofErr w:type="spellEnd"/>
      <w:r w:rsidR="00E97556" w:rsidRPr="00332B75">
        <w:rPr>
          <w:szCs w:val="36"/>
          <w:vertAlign w:val="subscript"/>
        </w:rPr>
        <w:t xml:space="preserve"> </w:t>
      </w:r>
      <w:r w:rsidR="00E97556" w:rsidRPr="00332B75">
        <w:rPr>
          <w:rFonts w:eastAsiaTheme="minorEastAsia"/>
          <w:szCs w:val="36"/>
        </w:rPr>
        <w:t xml:space="preserve">/ </w:t>
      </w:r>
      <w:proofErr w:type="spellStart"/>
      <w:r w:rsidR="00E97556" w:rsidRPr="00332B75">
        <w:rPr>
          <w:i/>
          <w:iCs/>
          <w:szCs w:val="36"/>
        </w:rPr>
        <w:t>k</w:t>
      </w:r>
      <w:r w:rsidR="00E97556" w:rsidRPr="00332B75">
        <w:rPr>
          <w:szCs w:val="36"/>
          <w:vertAlign w:val="subscript"/>
        </w:rPr>
        <w:t>r</w:t>
      </w:r>
      <w:proofErr w:type="spellEnd"/>
      <w:r w:rsidR="00E97556" w:rsidRPr="00332B75">
        <w:rPr>
          <w:rFonts w:eastAsiaTheme="minorEastAsia"/>
          <w:szCs w:val="36"/>
        </w:rPr>
        <w:t xml:space="preserve"> ratio in Table SN2</w:t>
      </w:r>
      <w:r w:rsidR="00E97556" w:rsidRPr="00332B75">
        <w:t xml:space="preserve"> indicate</w:t>
      </w:r>
      <w:r w:rsidR="007A4C8D" w:rsidRPr="00332B75">
        <w:rPr>
          <w:rFonts w:eastAsiaTheme="minorEastAsia" w:hint="eastAsia"/>
        </w:rPr>
        <w:t>s</w:t>
      </w:r>
      <w:r w:rsidR="00E97556" w:rsidRPr="00332B75">
        <w:t xml:space="preserve"> that t</w:t>
      </w:r>
      <w:r w:rsidR="00A321D2" w:rsidRPr="00332B75">
        <w:t xml:space="preserve">he </w:t>
      </w:r>
      <w:r w:rsidR="00F46CCB" w:rsidRPr="00332B75">
        <w:rPr>
          <w:szCs w:val="36"/>
        </w:rPr>
        <w:t>RANMP</w:t>
      </w:r>
      <w:r w:rsidR="00E97556" w:rsidRPr="00332B75">
        <w:rPr>
          <w:szCs w:val="36"/>
        </w:rPr>
        <w:t xml:space="preserve"> series undergo much faster ISC to triplet states than </w:t>
      </w:r>
      <w:r w:rsidR="00E97556" w:rsidRPr="00332B75">
        <w:rPr>
          <w:rFonts w:eastAsia="Malgun Gothic"/>
          <w:szCs w:val="36"/>
        </w:rPr>
        <w:t xml:space="preserve">Rho800, </w:t>
      </w:r>
      <w:r w:rsidR="0056628E" w:rsidRPr="00332B75">
        <w:rPr>
          <w:rFonts w:eastAsia="Malgun Gothic"/>
          <w:szCs w:val="36"/>
        </w:rPr>
        <w:t>resulting in</w:t>
      </w:r>
      <w:r w:rsidR="00E97556" w:rsidRPr="00332B75">
        <w:rPr>
          <w:rFonts w:eastAsia="Malgun Gothic"/>
          <w:szCs w:val="36"/>
        </w:rPr>
        <w:t xml:space="preserve"> low PLQYs. </w:t>
      </w:r>
      <w:r w:rsidR="00A321D2" w:rsidRPr="00332B75">
        <w:t xml:space="preserve"> </w:t>
      </w:r>
      <w:r w:rsidRPr="00332B75">
        <w:t xml:space="preserve"> </w:t>
      </w:r>
    </w:p>
    <w:p w14:paraId="687557DE" w14:textId="77777777" w:rsidR="00C654B1" w:rsidRPr="00332B75" w:rsidRDefault="00C654B1" w:rsidP="00C654B1">
      <w:pPr>
        <w:spacing w:line="276" w:lineRule="auto"/>
        <w:rPr>
          <w:b/>
          <w:bCs/>
        </w:rPr>
      </w:pPr>
    </w:p>
    <w:p w14:paraId="78B8BFA1" w14:textId="77777777" w:rsidR="00C654B1" w:rsidRPr="00332B75" w:rsidRDefault="00C654B1" w:rsidP="00C654B1">
      <w:pPr>
        <w:spacing w:line="360" w:lineRule="auto"/>
        <w:rPr>
          <w:b/>
          <w:bCs/>
        </w:rPr>
      </w:pPr>
    </w:p>
    <w:p w14:paraId="629C777A" w14:textId="77777777" w:rsidR="00C654B1" w:rsidRPr="00332B75" w:rsidRDefault="00C654B1" w:rsidP="00C654B1">
      <w:pPr>
        <w:spacing w:line="360" w:lineRule="auto"/>
        <w:rPr>
          <w:b/>
          <w:bCs/>
        </w:rPr>
      </w:pPr>
    </w:p>
    <w:p w14:paraId="27A0640E" w14:textId="77777777" w:rsidR="00C654B1" w:rsidRPr="00332B75" w:rsidRDefault="00C654B1" w:rsidP="00C654B1">
      <w:pPr>
        <w:spacing w:line="360" w:lineRule="auto"/>
        <w:rPr>
          <w:b/>
          <w:bCs/>
          <w:sz w:val="28"/>
          <w:szCs w:val="40"/>
        </w:rPr>
      </w:pPr>
    </w:p>
    <w:p w14:paraId="4F2B33AB" w14:textId="77777777" w:rsidR="00C654B1" w:rsidRPr="00332B75" w:rsidRDefault="00C654B1" w:rsidP="00C654B1">
      <w:pPr>
        <w:spacing w:line="360" w:lineRule="auto"/>
        <w:rPr>
          <w:b/>
          <w:bCs/>
          <w:sz w:val="28"/>
          <w:szCs w:val="40"/>
        </w:rPr>
      </w:pPr>
    </w:p>
    <w:p w14:paraId="494EE80E" w14:textId="639B14E7" w:rsidR="006957EE" w:rsidRPr="00332B75" w:rsidRDefault="00F46CCB" w:rsidP="00C654B1">
      <w:pPr>
        <w:spacing w:line="360" w:lineRule="auto"/>
        <w:rPr>
          <w:szCs w:val="36"/>
        </w:rPr>
      </w:pPr>
      <w:r w:rsidRPr="00332B75">
        <w:rPr>
          <w:b/>
          <w:bCs/>
          <w:noProof/>
          <w:sz w:val="28"/>
          <w:szCs w:val="40"/>
        </w:rPr>
        <w:lastRenderedPageBreak/>
        <w:drawing>
          <wp:inline distT="0" distB="0" distL="0" distR="0" wp14:anchorId="10F22223" wp14:editId="40F965CB">
            <wp:extent cx="5731510" cy="4488180"/>
            <wp:effectExtent l="0" t="0" r="0" b="0"/>
            <wp:docPr id="1576929299" name="그림 1" descr="텍스트, 스크린샷, 꽃, 패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929299" name="그림 1" descr="텍스트, 스크린샷, 꽃, 패턴이(가) 표시된 사진&#10;&#10;자동 생성된 설명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4B1" w:rsidRPr="00332B75">
        <w:rPr>
          <w:rFonts w:hint="eastAsia"/>
          <w:b/>
          <w:bCs/>
          <w:szCs w:val="36"/>
        </w:rPr>
        <w:t>F</w:t>
      </w:r>
      <w:r w:rsidR="00C654B1" w:rsidRPr="00332B75">
        <w:rPr>
          <w:b/>
          <w:bCs/>
          <w:szCs w:val="36"/>
        </w:rPr>
        <w:t>igure S</w:t>
      </w:r>
      <w:r w:rsidR="008F371E" w:rsidRPr="00332B75">
        <w:rPr>
          <w:b/>
          <w:bCs/>
          <w:szCs w:val="36"/>
        </w:rPr>
        <w:t>N3</w:t>
      </w:r>
      <w:r w:rsidR="00C654B1" w:rsidRPr="00332B75">
        <w:rPr>
          <w:b/>
          <w:bCs/>
          <w:szCs w:val="36"/>
        </w:rPr>
        <w:t>.</w:t>
      </w:r>
      <w:r w:rsidR="00C654B1" w:rsidRPr="00332B75">
        <w:rPr>
          <w:szCs w:val="36"/>
        </w:rPr>
        <w:t xml:space="preserve"> Optimized structures</w:t>
      </w:r>
      <w:r w:rsidR="00A04282" w:rsidRPr="00332B75">
        <w:rPr>
          <w:szCs w:val="36"/>
        </w:rPr>
        <w:t xml:space="preserve"> and dipole moment (</w:t>
      </w:r>
      <w:r w:rsidR="00A04282" w:rsidRPr="00332B75">
        <w:rPr>
          <w:i/>
          <w:iCs/>
          <w:szCs w:val="36"/>
        </w:rPr>
        <w:sym w:font="Symbol" w:char="F06D"/>
      </w:r>
      <w:proofErr w:type="spellStart"/>
      <w:r w:rsidR="00A04282" w:rsidRPr="00332B75">
        <w:rPr>
          <w:i/>
          <w:iCs/>
          <w:szCs w:val="36"/>
          <w:vertAlign w:val="subscript"/>
        </w:rPr>
        <w:t>i</w:t>
      </w:r>
      <w:proofErr w:type="spellEnd"/>
      <w:r w:rsidR="00A04282" w:rsidRPr="00332B75">
        <w:rPr>
          <w:szCs w:val="36"/>
        </w:rPr>
        <w:t>)</w:t>
      </w:r>
      <w:r w:rsidR="00C654B1" w:rsidRPr="00332B75">
        <w:rPr>
          <w:szCs w:val="36"/>
        </w:rPr>
        <w:t xml:space="preserve"> of molecules in S</w:t>
      </w:r>
      <w:r w:rsidR="00C654B1" w:rsidRPr="00332B75">
        <w:rPr>
          <w:szCs w:val="36"/>
          <w:vertAlign w:val="subscript"/>
        </w:rPr>
        <w:t>0</w:t>
      </w:r>
      <w:r w:rsidR="00C654B1" w:rsidRPr="00332B75">
        <w:rPr>
          <w:szCs w:val="36"/>
        </w:rPr>
        <w:t xml:space="preserve"> and S</w:t>
      </w:r>
      <w:r w:rsidR="00C654B1" w:rsidRPr="00332B75">
        <w:rPr>
          <w:szCs w:val="36"/>
          <w:vertAlign w:val="subscript"/>
        </w:rPr>
        <w:t>1</w:t>
      </w:r>
      <w:r w:rsidR="00A04282" w:rsidRPr="00332B75">
        <w:rPr>
          <w:szCs w:val="36"/>
        </w:rPr>
        <w:t xml:space="preserve">, </w:t>
      </w:r>
      <w:r w:rsidR="00C654B1" w:rsidRPr="00332B75">
        <w:rPr>
          <w:szCs w:val="36"/>
        </w:rPr>
        <w:t xml:space="preserve">and </w:t>
      </w:r>
      <w:r w:rsidR="00C654B1" w:rsidRPr="00C014F5">
        <w:rPr>
          <w:szCs w:val="36"/>
        </w:rPr>
        <w:t>transition dipole moments</w:t>
      </w:r>
      <w:r w:rsidR="00A04282" w:rsidRPr="00C014F5">
        <w:rPr>
          <w:szCs w:val="36"/>
        </w:rPr>
        <w:t xml:space="preserve"> (</w:t>
      </w:r>
      <w:r w:rsidR="00A04282" w:rsidRPr="00C014F5">
        <w:rPr>
          <w:i/>
          <w:iCs/>
          <w:szCs w:val="36"/>
        </w:rPr>
        <w:sym w:font="Symbol" w:char="F06D"/>
      </w:r>
      <w:r w:rsidR="004416A2" w:rsidRPr="00C014F5">
        <w:rPr>
          <w:szCs w:val="36"/>
          <w:vertAlign w:val="subscript"/>
        </w:rPr>
        <w:t>01</w:t>
      </w:r>
      <w:r w:rsidR="00A04282" w:rsidRPr="00C014F5">
        <w:rPr>
          <w:szCs w:val="36"/>
        </w:rPr>
        <w:t>)</w:t>
      </w:r>
      <w:r w:rsidR="007A4C8D" w:rsidRPr="00C014F5">
        <w:rPr>
          <w:rFonts w:eastAsiaTheme="minorEastAsia" w:hint="eastAsia"/>
          <w:szCs w:val="36"/>
        </w:rPr>
        <w:t xml:space="preserve"> between </w:t>
      </w:r>
      <w:r w:rsidR="007A4C8D" w:rsidRPr="00C014F5">
        <w:rPr>
          <w:szCs w:val="36"/>
        </w:rPr>
        <w:t>S</w:t>
      </w:r>
      <w:r w:rsidR="007A4C8D" w:rsidRPr="00C014F5">
        <w:rPr>
          <w:szCs w:val="36"/>
          <w:vertAlign w:val="subscript"/>
        </w:rPr>
        <w:t>0</w:t>
      </w:r>
      <w:r w:rsidR="007A4C8D" w:rsidRPr="00C014F5">
        <w:rPr>
          <w:szCs w:val="36"/>
        </w:rPr>
        <w:t xml:space="preserve"> and S</w:t>
      </w:r>
      <w:r w:rsidR="007A4C8D" w:rsidRPr="00C014F5">
        <w:rPr>
          <w:szCs w:val="36"/>
          <w:vertAlign w:val="subscript"/>
        </w:rPr>
        <w:t>1</w:t>
      </w:r>
      <w:r w:rsidR="007A4C8D" w:rsidRPr="00C014F5">
        <w:rPr>
          <w:rFonts w:eastAsiaTheme="minorEastAsia" w:hint="eastAsia"/>
          <w:szCs w:val="36"/>
        </w:rPr>
        <w:t xml:space="preserve"> states</w:t>
      </w:r>
      <w:r w:rsidR="005A793F" w:rsidRPr="00F853CC">
        <w:rPr>
          <w:szCs w:val="36"/>
        </w:rPr>
        <w:t xml:space="preserve"> in Eq. (</w:t>
      </w:r>
      <w:r w:rsidR="008A1A74" w:rsidRPr="00F853CC">
        <w:rPr>
          <w:szCs w:val="36"/>
        </w:rPr>
        <w:t>S</w:t>
      </w:r>
      <w:r w:rsidR="005A793F" w:rsidRPr="00F853CC">
        <w:rPr>
          <w:szCs w:val="36"/>
        </w:rPr>
        <w:t>3)</w:t>
      </w:r>
      <w:r w:rsidR="00C654B1" w:rsidRPr="00F853CC">
        <w:rPr>
          <w:szCs w:val="36"/>
        </w:rPr>
        <w:t>.</w:t>
      </w:r>
    </w:p>
    <w:p w14:paraId="35EE7792" w14:textId="77777777" w:rsidR="00962F19" w:rsidRDefault="00962F19" w:rsidP="00962F19">
      <w:pPr>
        <w:jc w:val="both"/>
        <w:rPr>
          <w:szCs w:val="36"/>
        </w:rPr>
      </w:pPr>
    </w:p>
    <w:p w14:paraId="37CF0B0E" w14:textId="28CDBCF1" w:rsidR="008A1A74" w:rsidRDefault="008A1A74">
      <w:pPr>
        <w:jc w:val="both"/>
        <w:rPr>
          <w:b/>
          <w:bCs/>
          <w:szCs w:val="36"/>
        </w:rPr>
      </w:pPr>
    </w:p>
    <w:p w14:paraId="7A6725A5" w14:textId="77777777" w:rsidR="00D827E7" w:rsidRDefault="00D827E7" w:rsidP="008A1A74">
      <w:pPr>
        <w:spacing w:after="120"/>
        <w:jc w:val="both"/>
        <w:rPr>
          <w:b/>
          <w:bCs/>
          <w:color w:val="FF0000"/>
          <w:szCs w:val="36"/>
        </w:rPr>
      </w:pPr>
    </w:p>
    <w:p w14:paraId="6F1FF705" w14:textId="77777777" w:rsidR="00D827E7" w:rsidRDefault="00D827E7" w:rsidP="008A1A74">
      <w:pPr>
        <w:spacing w:after="120"/>
        <w:jc w:val="both"/>
        <w:rPr>
          <w:b/>
          <w:bCs/>
          <w:color w:val="FF0000"/>
          <w:szCs w:val="36"/>
        </w:rPr>
      </w:pPr>
    </w:p>
    <w:p w14:paraId="1C2B5E8D" w14:textId="77777777" w:rsidR="00D827E7" w:rsidRDefault="00D827E7" w:rsidP="008A1A74">
      <w:pPr>
        <w:spacing w:after="120"/>
        <w:jc w:val="both"/>
        <w:rPr>
          <w:b/>
          <w:bCs/>
          <w:color w:val="FF0000"/>
          <w:szCs w:val="36"/>
        </w:rPr>
      </w:pPr>
    </w:p>
    <w:p w14:paraId="42873DBD" w14:textId="77777777" w:rsidR="00D827E7" w:rsidRDefault="00D827E7" w:rsidP="008A1A74">
      <w:pPr>
        <w:spacing w:after="120"/>
        <w:jc w:val="both"/>
        <w:rPr>
          <w:b/>
          <w:bCs/>
          <w:color w:val="FF0000"/>
          <w:szCs w:val="36"/>
        </w:rPr>
      </w:pPr>
    </w:p>
    <w:p w14:paraId="2E4D703B" w14:textId="77777777" w:rsidR="00D827E7" w:rsidRDefault="00D827E7" w:rsidP="008A1A74">
      <w:pPr>
        <w:spacing w:after="120"/>
        <w:jc w:val="both"/>
        <w:rPr>
          <w:b/>
          <w:bCs/>
          <w:color w:val="FF0000"/>
          <w:szCs w:val="36"/>
        </w:rPr>
      </w:pPr>
    </w:p>
    <w:p w14:paraId="403FF1AA" w14:textId="77777777" w:rsidR="00D827E7" w:rsidRDefault="00D827E7" w:rsidP="008A1A74">
      <w:pPr>
        <w:spacing w:after="120"/>
        <w:jc w:val="both"/>
        <w:rPr>
          <w:b/>
          <w:bCs/>
          <w:color w:val="FF0000"/>
          <w:szCs w:val="36"/>
        </w:rPr>
      </w:pPr>
    </w:p>
    <w:p w14:paraId="1C44391F" w14:textId="77777777" w:rsidR="00D827E7" w:rsidRDefault="00D827E7" w:rsidP="008A1A74">
      <w:pPr>
        <w:spacing w:after="120"/>
        <w:jc w:val="both"/>
        <w:rPr>
          <w:b/>
          <w:bCs/>
          <w:color w:val="FF0000"/>
          <w:szCs w:val="36"/>
        </w:rPr>
      </w:pPr>
    </w:p>
    <w:p w14:paraId="1CE37E0A" w14:textId="77777777" w:rsidR="00D827E7" w:rsidRDefault="00D827E7" w:rsidP="008A1A74">
      <w:pPr>
        <w:spacing w:after="120"/>
        <w:jc w:val="both"/>
        <w:rPr>
          <w:b/>
          <w:bCs/>
          <w:color w:val="FF0000"/>
          <w:szCs w:val="36"/>
        </w:rPr>
      </w:pPr>
    </w:p>
    <w:p w14:paraId="2F6407C0" w14:textId="77777777" w:rsidR="00D827E7" w:rsidRDefault="00D827E7" w:rsidP="008A1A74">
      <w:pPr>
        <w:spacing w:after="120"/>
        <w:jc w:val="both"/>
        <w:rPr>
          <w:b/>
          <w:bCs/>
          <w:color w:val="FF0000"/>
          <w:szCs w:val="36"/>
        </w:rPr>
      </w:pPr>
    </w:p>
    <w:p w14:paraId="6A802357" w14:textId="77777777" w:rsidR="00D827E7" w:rsidRDefault="00D827E7" w:rsidP="008A1A74">
      <w:pPr>
        <w:spacing w:after="120"/>
        <w:jc w:val="both"/>
        <w:rPr>
          <w:b/>
          <w:bCs/>
          <w:color w:val="FF0000"/>
          <w:szCs w:val="36"/>
        </w:rPr>
      </w:pPr>
    </w:p>
    <w:p w14:paraId="25B19F26" w14:textId="77777777" w:rsidR="00D827E7" w:rsidRDefault="00D827E7" w:rsidP="008A1A74">
      <w:pPr>
        <w:spacing w:after="120"/>
        <w:jc w:val="both"/>
        <w:rPr>
          <w:b/>
          <w:bCs/>
          <w:color w:val="FF0000"/>
          <w:szCs w:val="36"/>
        </w:rPr>
      </w:pPr>
    </w:p>
    <w:p w14:paraId="0C93AAAB" w14:textId="77777777" w:rsidR="00D827E7" w:rsidRDefault="00D827E7" w:rsidP="008A1A74">
      <w:pPr>
        <w:spacing w:after="120"/>
        <w:jc w:val="both"/>
        <w:rPr>
          <w:b/>
          <w:bCs/>
          <w:color w:val="FF0000"/>
          <w:szCs w:val="36"/>
        </w:rPr>
      </w:pPr>
    </w:p>
    <w:p w14:paraId="65BFBEA1" w14:textId="77777777" w:rsidR="00D827E7" w:rsidRDefault="00D827E7" w:rsidP="008A1A74">
      <w:pPr>
        <w:spacing w:after="120"/>
        <w:jc w:val="both"/>
        <w:rPr>
          <w:b/>
          <w:bCs/>
          <w:color w:val="FF0000"/>
          <w:szCs w:val="36"/>
        </w:rPr>
      </w:pPr>
    </w:p>
    <w:p w14:paraId="361262B4" w14:textId="7EDF507E" w:rsidR="008A1A74" w:rsidRPr="00332B75" w:rsidRDefault="008A1A74" w:rsidP="00E174B9">
      <w:pPr>
        <w:spacing w:after="120"/>
        <w:jc w:val="both"/>
        <w:rPr>
          <w:szCs w:val="36"/>
        </w:rPr>
      </w:pPr>
      <w:r w:rsidRPr="00332B75">
        <w:rPr>
          <w:rFonts w:hint="eastAsia"/>
          <w:b/>
          <w:bCs/>
          <w:szCs w:val="36"/>
        </w:rPr>
        <w:lastRenderedPageBreak/>
        <w:t>T</w:t>
      </w:r>
      <w:r w:rsidRPr="00332B75">
        <w:rPr>
          <w:b/>
          <w:bCs/>
          <w:szCs w:val="36"/>
        </w:rPr>
        <w:t xml:space="preserve">able SN1. </w:t>
      </w:r>
      <w:r w:rsidRPr="00332B75">
        <w:rPr>
          <w:rFonts w:hint="eastAsia"/>
          <w:b/>
          <w:bCs/>
          <w:szCs w:val="36"/>
        </w:rPr>
        <w:t>Calculated radiative</w:t>
      </w:r>
      <w:r w:rsidRPr="00332B75">
        <w:rPr>
          <w:b/>
          <w:bCs/>
          <w:szCs w:val="36"/>
        </w:rPr>
        <w:t xml:space="preserve"> decay rate constants</w:t>
      </w:r>
    </w:p>
    <w:p w14:paraId="7A616F06" w14:textId="207EC813" w:rsidR="008A1A74" w:rsidRPr="00332B75" w:rsidRDefault="00E174B9" w:rsidP="008A1A74">
      <w:pPr>
        <w:spacing w:line="276" w:lineRule="auto"/>
        <w:rPr>
          <w:rFonts w:eastAsiaTheme="minorEastAsia"/>
          <w:szCs w:val="36"/>
        </w:rPr>
      </w:pPr>
      <w:r w:rsidRPr="00E174B9">
        <w:rPr>
          <w:rFonts w:eastAsiaTheme="minorEastAsia"/>
          <w:noProof/>
          <w:szCs w:val="36"/>
        </w:rPr>
        <w:drawing>
          <wp:inline distT="0" distB="0" distL="0" distR="0" wp14:anchorId="3ACE3EDE" wp14:editId="4238A218">
            <wp:extent cx="5731510" cy="1616075"/>
            <wp:effectExtent l="0" t="0" r="0" b="0"/>
            <wp:docPr id="655977420" name="그림 1" descr="텍스트, 폰트, 번호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977420" name="그림 1" descr="텍스트, 폰트, 번호, 스크린샷이(가) 표시된 사진&#10;&#10;자동 생성된 설명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D3F01" w14:textId="77777777" w:rsidR="008A1A74" w:rsidRPr="00332B75" w:rsidRDefault="008A1A74" w:rsidP="008A1A74">
      <w:pPr>
        <w:spacing w:line="276" w:lineRule="auto"/>
        <w:rPr>
          <w:rFonts w:eastAsiaTheme="minorEastAsia"/>
          <w:szCs w:val="36"/>
        </w:rPr>
      </w:pPr>
    </w:p>
    <w:p w14:paraId="5696CC93" w14:textId="77777777" w:rsidR="008A1A74" w:rsidRPr="00332B75" w:rsidRDefault="008A1A74" w:rsidP="008A1A74">
      <w:pPr>
        <w:spacing w:line="276" w:lineRule="auto"/>
        <w:rPr>
          <w:rFonts w:eastAsiaTheme="minorEastAsia"/>
          <w:szCs w:val="36"/>
        </w:rPr>
      </w:pPr>
    </w:p>
    <w:p w14:paraId="7232FA9E" w14:textId="77777777" w:rsidR="008A1A74" w:rsidRPr="00332B75" w:rsidRDefault="008A1A74" w:rsidP="008A1A74">
      <w:pPr>
        <w:spacing w:line="276" w:lineRule="auto"/>
        <w:rPr>
          <w:rFonts w:eastAsiaTheme="minorEastAsia"/>
          <w:szCs w:val="36"/>
        </w:rPr>
      </w:pPr>
    </w:p>
    <w:p w14:paraId="28C569B9" w14:textId="77777777" w:rsidR="008A1A74" w:rsidRPr="00332B75" w:rsidRDefault="008A1A74" w:rsidP="008A1A74">
      <w:pPr>
        <w:spacing w:after="120" w:line="276" w:lineRule="auto"/>
        <w:rPr>
          <w:b/>
          <w:bCs/>
          <w:szCs w:val="36"/>
        </w:rPr>
      </w:pPr>
      <w:r w:rsidRPr="00332B75">
        <w:rPr>
          <w:rFonts w:hint="eastAsia"/>
          <w:b/>
          <w:bCs/>
          <w:szCs w:val="36"/>
        </w:rPr>
        <w:t>T</w:t>
      </w:r>
      <w:r w:rsidRPr="00332B75">
        <w:rPr>
          <w:b/>
          <w:bCs/>
          <w:szCs w:val="36"/>
        </w:rPr>
        <w:t xml:space="preserve">able SN2. </w:t>
      </w:r>
      <w:r w:rsidRPr="00332B75">
        <w:rPr>
          <w:rFonts w:hint="eastAsia"/>
          <w:b/>
          <w:bCs/>
          <w:szCs w:val="36"/>
        </w:rPr>
        <w:t xml:space="preserve">Calculated </w:t>
      </w:r>
      <w:r w:rsidRPr="00332B75">
        <w:rPr>
          <w:b/>
          <w:bCs/>
          <w:szCs w:val="36"/>
        </w:rPr>
        <w:t>intersystem crossing rate constants</w:t>
      </w:r>
    </w:p>
    <w:tbl>
      <w:tblPr>
        <w:tblW w:w="9226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17"/>
        <w:gridCol w:w="935"/>
        <w:gridCol w:w="642"/>
        <w:gridCol w:w="850"/>
        <w:gridCol w:w="1172"/>
        <w:gridCol w:w="1380"/>
        <w:gridCol w:w="981"/>
        <w:gridCol w:w="994"/>
        <w:gridCol w:w="1055"/>
      </w:tblGrid>
      <w:tr w:rsidR="00332B75" w:rsidRPr="00332B75" w14:paraId="46E1E4ED" w14:textId="77777777" w:rsidTr="005F566E">
        <w:trPr>
          <w:trHeight w:val="672"/>
        </w:trPr>
        <w:tc>
          <w:tcPr>
            <w:tcW w:w="12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5AE75" w14:textId="77777777" w:rsidR="008A1A74" w:rsidRPr="00332B75" w:rsidRDefault="008A1A74" w:rsidP="00747119">
            <w:pPr>
              <w:rPr>
                <w:rFonts w:ascii="Gulim" w:eastAsia="Gulim" w:hAnsi="Gulim" w:cs="Gulim"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28696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  <w:highlight w:val="white"/>
              </w:rPr>
              <w:t>Transition</w:t>
            </w:r>
          </w:p>
        </w:tc>
        <w:tc>
          <w:tcPr>
            <w:tcW w:w="6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E1F84A" w14:textId="77777777" w:rsidR="008A1A74" w:rsidRPr="00332B75" w:rsidRDefault="008A1A74" w:rsidP="00747119">
            <w:pPr>
              <w:jc w:val="center"/>
              <w:textAlignment w:val="center"/>
              <w:rPr>
                <w:rFonts w:eastAsia="Malgun Gothic"/>
                <w:kern w:val="24"/>
                <w:sz w:val="22"/>
                <w:szCs w:val="22"/>
                <w:highlight w:val="white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  <w:highlight w:val="white"/>
                <w:lang w:val="el-GR"/>
              </w:rPr>
              <w:t>Δ</w:t>
            </w:r>
            <w:r w:rsidRPr="00332B75">
              <w:rPr>
                <w:rFonts w:eastAsia="Malgun Gothic"/>
                <w:i/>
                <w:iCs/>
                <w:kern w:val="24"/>
                <w:sz w:val="22"/>
                <w:szCs w:val="22"/>
                <w:highlight w:val="white"/>
              </w:rPr>
              <w:t>E</w:t>
            </w:r>
            <w:r w:rsidRPr="00332B75">
              <w:rPr>
                <w:rFonts w:eastAsia="Malgun Gothic"/>
                <w:kern w:val="24"/>
                <w:sz w:val="22"/>
                <w:szCs w:val="22"/>
                <w:highlight w:val="white"/>
                <w:vertAlign w:val="subscript"/>
              </w:rPr>
              <w:t>ST</w:t>
            </w:r>
            <w:r w:rsidRPr="00332B75">
              <w:rPr>
                <w:rFonts w:eastAsia="Malgun Gothic"/>
                <w:kern w:val="24"/>
                <w:sz w:val="22"/>
                <w:szCs w:val="22"/>
                <w:highlight w:val="white"/>
              </w:rPr>
              <w:t xml:space="preserve"> </w:t>
            </w:r>
          </w:p>
          <w:p w14:paraId="03FF19E2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  <w:highlight w:val="white"/>
              </w:rPr>
              <w:t>(eV)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0B543" w14:textId="77777777" w:rsidR="008A1A74" w:rsidRPr="00332B75" w:rsidRDefault="008A1A74" w:rsidP="00747119">
            <w:pPr>
              <w:jc w:val="center"/>
              <w:textAlignment w:val="center"/>
              <w:rPr>
                <w:rFonts w:eastAsia="Malgun Gothic"/>
                <w:kern w:val="24"/>
                <w:sz w:val="22"/>
                <w:szCs w:val="22"/>
                <w:highlight w:val="white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  <w:highlight w:val="white"/>
              </w:rPr>
              <w:t xml:space="preserve">SOC </w:t>
            </w:r>
          </w:p>
          <w:p w14:paraId="0686B418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  <w:highlight w:val="white"/>
              </w:rPr>
              <w:t>(cm</w:t>
            </w:r>
            <w:r w:rsidRPr="00332B75">
              <w:rPr>
                <w:rFonts w:eastAsia="Malgun Gothic"/>
                <w:kern w:val="24"/>
                <w:sz w:val="22"/>
                <w:szCs w:val="22"/>
                <w:highlight w:val="white"/>
                <w:vertAlign w:val="superscript"/>
              </w:rPr>
              <w:t>-1</w:t>
            </w:r>
            <w:r w:rsidRPr="00332B75">
              <w:rPr>
                <w:rFonts w:eastAsia="Malgun Gothic"/>
                <w:kern w:val="24"/>
                <w:sz w:val="22"/>
                <w:szCs w:val="22"/>
                <w:highlight w:val="white"/>
              </w:rPr>
              <w:t>)</w:t>
            </w:r>
          </w:p>
        </w:tc>
        <w:tc>
          <w:tcPr>
            <w:tcW w:w="117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7ADA5" w14:textId="77777777" w:rsidR="008A1A74" w:rsidRPr="00332B75" w:rsidRDefault="008A1A74" w:rsidP="00747119">
            <w:pPr>
              <w:jc w:val="center"/>
              <w:textAlignment w:val="center"/>
              <w:rPr>
                <w:rFonts w:eastAsia="Malgun Gothic"/>
                <w:kern w:val="24"/>
                <w:sz w:val="22"/>
                <w:szCs w:val="22"/>
                <w:highlight w:val="white"/>
              </w:rPr>
            </w:pPr>
            <w:proofErr w:type="spellStart"/>
            <w:r w:rsidRPr="00332B75">
              <w:rPr>
                <w:rFonts w:eastAsia="Malgun Gothic"/>
                <w:i/>
                <w:iCs/>
                <w:kern w:val="24"/>
                <w:sz w:val="22"/>
                <w:szCs w:val="22"/>
                <w:highlight w:val="white"/>
              </w:rPr>
              <w:t>k</w:t>
            </w:r>
            <w:r w:rsidRPr="00332B75">
              <w:rPr>
                <w:rFonts w:eastAsia="Malgun Gothic"/>
                <w:kern w:val="24"/>
                <w:sz w:val="22"/>
                <w:szCs w:val="22"/>
                <w:highlight w:val="white"/>
                <w:vertAlign w:val="subscript"/>
              </w:rPr>
              <w:t>ISC</w:t>
            </w:r>
            <w:proofErr w:type="spellEnd"/>
            <w:r w:rsidRPr="00332B75">
              <w:rPr>
                <w:rFonts w:eastAsia="Malgun Gothic"/>
                <w:kern w:val="24"/>
                <w:sz w:val="22"/>
                <w:szCs w:val="22"/>
                <w:highlight w:val="white"/>
              </w:rPr>
              <w:t xml:space="preserve"> </w:t>
            </w:r>
          </w:p>
          <w:p w14:paraId="398D843C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  <w:highlight w:val="white"/>
              </w:rPr>
              <w:t>(s</w:t>
            </w:r>
            <w:r w:rsidRPr="00332B75">
              <w:rPr>
                <w:rFonts w:eastAsia="Malgun Gothic"/>
                <w:kern w:val="24"/>
                <w:sz w:val="22"/>
                <w:szCs w:val="22"/>
                <w:highlight w:val="white"/>
                <w:vertAlign w:val="superscript"/>
              </w:rPr>
              <w:t>-1</w:t>
            </w:r>
            <w:r w:rsidRPr="00332B75">
              <w:rPr>
                <w:rFonts w:eastAsia="Malgun Gothic"/>
                <w:kern w:val="24"/>
                <w:sz w:val="22"/>
                <w:szCs w:val="22"/>
                <w:highlight w:val="white"/>
              </w:rPr>
              <w:t>)</w:t>
            </w: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6BDDA" w14:textId="77777777" w:rsidR="008A1A74" w:rsidRPr="00332B75" w:rsidRDefault="008A1A74" w:rsidP="00747119">
            <w:pPr>
              <w:jc w:val="center"/>
              <w:textAlignment w:val="center"/>
              <w:rPr>
                <w:rFonts w:eastAsia="Malgun Gothic"/>
                <w:kern w:val="24"/>
                <w:sz w:val="22"/>
                <w:szCs w:val="22"/>
                <w:highlight w:val="white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  <w:highlight w:val="white"/>
              </w:rPr>
              <w:t>Weighted</w:t>
            </w:r>
            <w:r w:rsidRPr="00332B75">
              <w:rPr>
                <w:rFonts w:eastAsia="Malgun Gothic"/>
                <w:i/>
                <w:iCs/>
                <w:kern w:val="24"/>
                <w:sz w:val="22"/>
                <w:szCs w:val="22"/>
                <w:highlight w:val="white"/>
              </w:rPr>
              <w:t xml:space="preserve"> </w:t>
            </w:r>
            <w:proofErr w:type="spellStart"/>
            <w:r w:rsidRPr="00332B75">
              <w:rPr>
                <w:rFonts w:eastAsia="Malgun Gothic"/>
                <w:i/>
                <w:iCs/>
                <w:kern w:val="24"/>
                <w:sz w:val="22"/>
                <w:szCs w:val="22"/>
                <w:highlight w:val="white"/>
              </w:rPr>
              <w:t>k</w:t>
            </w:r>
            <w:r w:rsidRPr="00332B75">
              <w:rPr>
                <w:rFonts w:eastAsia="Malgun Gothic"/>
                <w:kern w:val="24"/>
                <w:sz w:val="22"/>
                <w:szCs w:val="22"/>
                <w:highlight w:val="white"/>
                <w:vertAlign w:val="subscript"/>
              </w:rPr>
              <w:t>ISC</w:t>
            </w:r>
            <w:proofErr w:type="spellEnd"/>
            <w:r w:rsidRPr="00332B75">
              <w:rPr>
                <w:rFonts w:eastAsia="Malgun Gothic"/>
                <w:kern w:val="24"/>
                <w:sz w:val="22"/>
                <w:szCs w:val="22"/>
                <w:highlight w:val="white"/>
              </w:rPr>
              <w:t xml:space="preserve"> </w:t>
            </w:r>
          </w:p>
          <w:p w14:paraId="547E15AF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  <w:highlight w:val="white"/>
              </w:rPr>
              <w:t>(s</w:t>
            </w:r>
            <w:r w:rsidRPr="00332B75">
              <w:rPr>
                <w:rFonts w:eastAsia="Malgun Gothic"/>
                <w:kern w:val="24"/>
                <w:sz w:val="22"/>
                <w:szCs w:val="22"/>
                <w:highlight w:val="white"/>
                <w:vertAlign w:val="superscript"/>
              </w:rPr>
              <w:t>-1</w:t>
            </w:r>
            <w:r w:rsidRPr="00332B75">
              <w:rPr>
                <w:rFonts w:eastAsia="Malgun Gothic"/>
                <w:kern w:val="24"/>
                <w:sz w:val="22"/>
                <w:szCs w:val="22"/>
                <w:highlight w:val="white"/>
              </w:rPr>
              <w:t>)</w:t>
            </w:r>
          </w:p>
        </w:tc>
        <w:tc>
          <w:tcPr>
            <w:tcW w:w="98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2AAFA" w14:textId="77777777" w:rsidR="008A1A74" w:rsidRPr="00332B75" w:rsidRDefault="008A1A74" w:rsidP="00747119">
            <w:pPr>
              <w:jc w:val="center"/>
              <w:textAlignment w:val="center"/>
              <w:rPr>
                <w:rFonts w:eastAsia="Malgun Gothic"/>
                <w:kern w:val="24"/>
                <w:sz w:val="22"/>
                <w:szCs w:val="22"/>
                <w:highlight w:val="white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  <w:highlight w:val="white"/>
              </w:rPr>
              <w:t xml:space="preserve">Total </w:t>
            </w:r>
            <w:proofErr w:type="spellStart"/>
            <w:r w:rsidRPr="00332B75">
              <w:rPr>
                <w:rFonts w:eastAsia="Malgun Gothic"/>
                <w:i/>
                <w:iCs/>
                <w:kern w:val="24"/>
                <w:sz w:val="22"/>
                <w:szCs w:val="22"/>
                <w:highlight w:val="white"/>
              </w:rPr>
              <w:t>k</w:t>
            </w:r>
            <w:r w:rsidRPr="00332B75">
              <w:rPr>
                <w:rFonts w:eastAsia="Malgun Gothic"/>
                <w:kern w:val="24"/>
                <w:sz w:val="22"/>
                <w:szCs w:val="22"/>
                <w:highlight w:val="white"/>
                <w:vertAlign w:val="subscript"/>
              </w:rPr>
              <w:t>ISC</w:t>
            </w:r>
            <w:proofErr w:type="spellEnd"/>
            <w:r w:rsidRPr="00332B75">
              <w:rPr>
                <w:rFonts w:eastAsia="Malgun Gothic"/>
                <w:kern w:val="24"/>
                <w:sz w:val="22"/>
                <w:szCs w:val="22"/>
                <w:highlight w:val="white"/>
              </w:rPr>
              <w:t xml:space="preserve"> </w:t>
            </w:r>
          </w:p>
          <w:p w14:paraId="5B35E879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  <w:highlight w:val="white"/>
              </w:rPr>
              <w:t>(s</w:t>
            </w:r>
            <w:r w:rsidRPr="00332B75">
              <w:rPr>
                <w:rFonts w:eastAsia="Malgun Gothic"/>
                <w:kern w:val="24"/>
                <w:sz w:val="22"/>
                <w:szCs w:val="22"/>
                <w:highlight w:val="white"/>
                <w:vertAlign w:val="superscript"/>
              </w:rPr>
              <w:t>-1</w:t>
            </w:r>
            <w:r w:rsidRPr="00332B75">
              <w:rPr>
                <w:rFonts w:eastAsia="Malgun Gothic"/>
                <w:kern w:val="24"/>
                <w:sz w:val="22"/>
                <w:szCs w:val="22"/>
                <w:highlight w:val="white"/>
              </w:rPr>
              <w:t>)</w:t>
            </w:r>
          </w:p>
        </w:tc>
        <w:tc>
          <w:tcPr>
            <w:tcW w:w="9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457E1" w14:textId="77777777" w:rsidR="008A1A74" w:rsidRPr="00332B75" w:rsidRDefault="008A1A74" w:rsidP="00747119">
            <w:pPr>
              <w:jc w:val="center"/>
              <w:textAlignment w:val="center"/>
              <w:rPr>
                <w:rFonts w:eastAsia="Malgun Gothic"/>
                <w:kern w:val="24"/>
                <w:sz w:val="22"/>
                <w:szCs w:val="22"/>
              </w:rPr>
            </w:pPr>
            <w:proofErr w:type="spellStart"/>
            <w:r w:rsidRPr="00332B75">
              <w:rPr>
                <w:rFonts w:eastAsia="Malgun Gothic"/>
                <w:i/>
                <w:iCs/>
                <w:kern w:val="24"/>
                <w:sz w:val="22"/>
                <w:szCs w:val="22"/>
                <w:highlight w:val="white"/>
              </w:rPr>
              <w:t>k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bscript"/>
              </w:rPr>
              <w:t>r</w:t>
            </w:r>
            <w:proofErr w:type="spellEnd"/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</w:t>
            </w:r>
          </w:p>
          <w:p w14:paraId="134C1820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>(</w:t>
            </w:r>
            <w:r w:rsidRPr="00332B75">
              <w:rPr>
                <w:rFonts w:eastAsia="Malgun Gothic"/>
                <w:kern w:val="24"/>
                <w:sz w:val="22"/>
                <w:szCs w:val="22"/>
                <w:highlight w:val="white"/>
              </w:rPr>
              <w:t>s</w:t>
            </w:r>
            <w:r w:rsidRPr="00332B75">
              <w:rPr>
                <w:rFonts w:eastAsia="Malgun Gothic"/>
                <w:kern w:val="24"/>
                <w:sz w:val="22"/>
                <w:szCs w:val="22"/>
                <w:highlight w:val="white"/>
                <w:vertAlign w:val="superscript"/>
              </w:rPr>
              <w:t>-1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>)</w:t>
            </w:r>
          </w:p>
        </w:tc>
        <w:tc>
          <w:tcPr>
            <w:tcW w:w="10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63EBE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b/>
                <w:bCs/>
                <w:sz w:val="22"/>
                <w:szCs w:val="22"/>
              </w:rPr>
            </w:pPr>
            <w:proofErr w:type="spellStart"/>
            <w:r w:rsidRPr="00332B75">
              <w:rPr>
                <w:rFonts w:eastAsia="Malgun Gothic"/>
                <w:b/>
                <w:bCs/>
                <w:i/>
                <w:iCs/>
                <w:kern w:val="24"/>
                <w:sz w:val="22"/>
                <w:szCs w:val="22"/>
                <w:highlight w:val="white"/>
              </w:rPr>
              <w:t>k</w:t>
            </w:r>
            <w:r w:rsidRPr="00332B75">
              <w:rPr>
                <w:rFonts w:eastAsia="Malgun Gothic"/>
                <w:b/>
                <w:bCs/>
                <w:kern w:val="24"/>
                <w:sz w:val="22"/>
                <w:szCs w:val="22"/>
                <w:highlight w:val="white"/>
                <w:vertAlign w:val="subscript"/>
              </w:rPr>
              <w:t>ISC</w:t>
            </w:r>
            <w:proofErr w:type="spellEnd"/>
            <w:r w:rsidRPr="00332B75">
              <w:rPr>
                <w:rFonts w:eastAsia="Malgun Gothic"/>
                <w:b/>
                <w:bCs/>
                <w:kern w:val="24"/>
                <w:sz w:val="22"/>
                <w:szCs w:val="22"/>
              </w:rPr>
              <w:t xml:space="preserve"> /</w:t>
            </w:r>
            <w:r w:rsidRPr="00332B75">
              <w:rPr>
                <w:rFonts w:eastAsia="Malgun Gothic"/>
                <w:b/>
                <w:bCs/>
                <w:i/>
                <w:iCs/>
                <w:kern w:val="24"/>
                <w:sz w:val="22"/>
                <w:szCs w:val="22"/>
                <w:highlight w:val="white"/>
              </w:rPr>
              <w:t xml:space="preserve"> </w:t>
            </w:r>
            <w:proofErr w:type="spellStart"/>
            <w:r w:rsidRPr="00332B75">
              <w:rPr>
                <w:rFonts w:eastAsia="Malgun Gothic"/>
                <w:b/>
                <w:bCs/>
                <w:i/>
                <w:iCs/>
                <w:kern w:val="24"/>
                <w:sz w:val="22"/>
                <w:szCs w:val="22"/>
                <w:highlight w:val="white"/>
              </w:rPr>
              <w:t>k</w:t>
            </w:r>
            <w:r w:rsidRPr="00332B75">
              <w:rPr>
                <w:rFonts w:eastAsia="Malgun Gothic"/>
                <w:b/>
                <w:bCs/>
                <w:kern w:val="24"/>
                <w:sz w:val="22"/>
                <w:szCs w:val="22"/>
                <w:vertAlign w:val="subscript"/>
              </w:rPr>
              <w:t>r</w:t>
            </w:r>
            <w:proofErr w:type="spellEnd"/>
            <w:r w:rsidRPr="00332B75">
              <w:rPr>
                <w:rFonts w:eastAsia="Malgun Gothic"/>
                <w:b/>
                <w:bCs/>
                <w:kern w:val="24"/>
                <w:sz w:val="22"/>
                <w:szCs w:val="22"/>
              </w:rPr>
              <w:t xml:space="preserve"> </w:t>
            </w:r>
          </w:p>
        </w:tc>
      </w:tr>
      <w:tr w:rsidR="00332B75" w:rsidRPr="00332B75" w14:paraId="35A1FE79" w14:textId="77777777" w:rsidTr="005F566E">
        <w:trPr>
          <w:trHeight w:val="328"/>
        </w:trPr>
        <w:tc>
          <w:tcPr>
            <w:tcW w:w="121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183322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>RANMP</w:t>
            </w:r>
          </w:p>
        </w:tc>
        <w:tc>
          <w:tcPr>
            <w:tcW w:w="93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E93CB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>S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bscript"/>
              </w:rPr>
              <w:t>1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>↔T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64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89090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-0.50 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EB888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0.090 </w:t>
            </w:r>
          </w:p>
        </w:tc>
        <w:tc>
          <w:tcPr>
            <w:tcW w:w="117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3A198A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1.74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F29EB2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1.74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8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EEB27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1.61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8</w:t>
            </w:r>
          </w:p>
        </w:tc>
        <w:tc>
          <w:tcPr>
            <w:tcW w:w="99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024DE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1.76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055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30921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b/>
                <w:bCs/>
                <w:sz w:val="22"/>
                <w:szCs w:val="22"/>
              </w:rPr>
            </w:pPr>
            <w:r w:rsidRPr="00332B75">
              <w:rPr>
                <w:rFonts w:eastAsia="Malgun Gothic"/>
                <w:b/>
                <w:bCs/>
                <w:kern w:val="24"/>
                <w:sz w:val="22"/>
                <w:szCs w:val="22"/>
              </w:rPr>
              <w:t xml:space="preserve">9.15 </w:t>
            </w:r>
            <w:r w:rsidRPr="00332B75">
              <w:rPr>
                <w:rFonts w:eastAsia="Malgun Gothic"/>
                <w:b/>
                <w:bCs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b/>
                <w:bCs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b/>
                <w:bCs/>
                <w:kern w:val="24"/>
                <w:sz w:val="22"/>
                <w:szCs w:val="22"/>
                <w:vertAlign w:val="superscript"/>
              </w:rPr>
              <w:t>3</w:t>
            </w:r>
          </w:p>
        </w:tc>
      </w:tr>
      <w:tr w:rsidR="00332B75" w:rsidRPr="00332B75" w14:paraId="76423BB7" w14:textId="77777777" w:rsidTr="005F566E">
        <w:trPr>
          <w:trHeight w:val="319"/>
        </w:trPr>
        <w:tc>
          <w:tcPr>
            <w:tcW w:w="1217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2AC2660" w14:textId="77777777" w:rsidR="008A1A74" w:rsidRPr="00332B75" w:rsidRDefault="008A1A74" w:rsidP="00747119">
            <w:pPr>
              <w:rPr>
                <w:rFonts w:ascii="Arial" w:eastAsia="Gulim" w:hAnsi="Arial" w:cs="Arial"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8F01D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>S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bscript"/>
              </w:rPr>
              <w:t>1</w:t>
            </w:r>
            <w:r w:rsidRPr="00332B75">
              <w:rPr>
                <w:rFonts w:ascii="Batang" w:eastAsia="Batang" w:hAnsi="Batang" w:cs="Arial" w:hint="eastAsia"/>
                <w:kern w:val="24"/>
                <w:sz w:val="22"/>
                <w:szCs w:val="22"/>
              </w:rPr>
              <w:t>↔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>T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306E11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-0.15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B3A60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0.294 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FB3132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5.77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9B071A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5.76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981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B6C7CA3" w14:textId="77777777" w:rsidR="008A1A74" w:rsidRPr="00332B75" w:rsidRDefault="008A1A74" w:rsidP="00747119">
            <w:pPr>
              <w:rPr>
                <w:rFonts w:ascii="Arial" w:eastAsia="Gulim" w:hAnsi="Arial" w:cs="Arial"/>
                <w:sz w:val="22"/>
                <w:szCs w:val="22"/>
              </w:rPr>
            </w:pPr>
          </w:p>
        </w:tc>
        <w:tc>
          <w:tcPr>
            <w:tcW w:w="99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BF6644A" w14:textId="77777777" w:rsidR="008A1A74" w:rsidRPr="00332B75" w:rsidRDefault="008A1A74" w:rsidP="00747119">
            <w:pPr>
              <w:rPr>
                <w:rFonts w:ascii="Arial" w:eastAsia="Gulim" w:hAnsi="Arial" w:cs="Arial"/>
                <w:sz w:val="22"/>
                <w:szCs w:val="22"/>
              </w:rPr>
            </w:pPr>
          </w:p>
        </w:tc>
        <w:tc>
          <w:tcPr>
            <w:tcW w:w="1055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6723403" w14:textId="77777777" w:rsidR="008A1A74" w:rsidRPr="00332B75" w:rsidRDefault="008A1A74" w:rsidP="00747119">
            <w:pPr>
              <w:rPr>
                <w:rFonts w:ascii="Arial" w:eastAsia="Gulim" w:hAnsi="Arial" w:cs="Arial"/>
                <w:b/>
                <w:bCs/>
                <w:sz w:val="22"/>
                <w:szCs w:val="22"/>
              </w:rPr>
            </w:pPr>
          </w:p>
        </w:tc>
      </w:tr>
      <w:tr w:rsidR="00332B75" w:rsidRPr="00332B75" w14:paraId="6E6D5756" w14:textId="77777777" w:rsidTr="005F566E">
        <w:trPr>
          <w:trHeight w:val="319"/>
        </w:trPr>
        <w:tc>
          <w:tcPr>
            <w:tcW w:w="1217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5F9D982" w14:textId="77777777" w:rsidR="008A1A74" w:rsidRPr="00332B75" w:rsidRDefault="008A1A74" w:rsidP="00747119">
            <w:pPr>
              <w:rPr>
                <w:rFonts w:ascii="Arial" w:eastAsia="Gulim" w:hAnsi="Arial" w:cs="Arial"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A3DFF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>S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bscript"/>
              </w:rPr>
              <w:t>1</w:t>
            </w:r>
            <w:r w:rsidRPr="00332B75">
              <w:rPr>
                <w:rFonts w:ascii="Batang" w:eastAsia="Batang" w:hAnsi="Batang" w:cs="Arial" w:hint="eastAsia"/>
                <w:kern w:val="24"/>
                <w:sz w:val="22"/>
                <w:szCs w:val="22"/>
              </w:rPr>
              <w:t>↔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>T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93D73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-0.09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72823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0.440 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BABDE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1.04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D45BB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1.04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8</w:t>
            </w:r>
          </w:p>
        </w:tc>
        <w:tc>
          <w:tcPr>
            <w:tcW w:w="981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848E7DB" w14:textId="77777777" w:rsidR="008A1A74" w:rsidRPr="00332B75" w:rsidRDefault="008A1A74" w:rsidP="00747119">
            <w:pPr>
              <w:rPr>
                <w:rFonts w:ascii="Arial" w:eastAsia="Gulim" w:hAnsi="Arial" w:cs="Arial"/>
                <w:sz w:val="22"/>
                <w:szCs w:val="22"/>
              </w:rPr>
            </w:pPr>
          </w:p>
        </w:tc>
        <w:tc>
          <w:tcPr>
            <w:tcW w:w="99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FF39CFE" w14:textId="77777777" w:rsidR="008A1A74" w:rsidRPr="00332B75" w:rsidRDefault="008A1A74" w:rsidP="00747119">
            <w:pPr>
              <w:rPr>
                <w:rFonts w:ascii="Arial" w:eastAsia="Gulim" w:hAnsi="Arial" w:cs="Arial"/>
                <w:sz w:val="22"/>
                <w:szCs w:val="22"/>
              </w:rPr>
            </w:pPr>
          </w:p>
        </w:tc>
        <w:tc>
          <w:tcPr>
            <w:tcW w:w="1055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FDA8D59" w14:textId="77777777" w:rsidR="008A1A74" w:rsidRPr="00332B75" w:rsidRDefault="008A1A74" w:rsidP="00747119">
            <w:pPr>
              <w:rPr>
                <w:rFonts w:ascii="Arial" w:eastAsia="Gulim" w:hAnsi="Arial" w:cs="Arial"/>
                <w:b/>
                <w:bCs/>
                <w:sz w:val="22"/>
                <w:szCs w:val="22"/>
              </w:rPr>
            </w:pPr>
          </w:p>
        </w:tc>
      </w:tr>
      <w:tr w:rsidR="00332B75" w:rsidRPr="00332B75" w14:paraId="486BF6B7" w14:textId="77777777" w:rsidTr="005F566E">
        <w:trPr>
          <w:trHeight w:val="319"/>
        </w:trPr>
        <w:tc>
          <w:tcPr>
            <w:tcW w:w="121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C6D6F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>RANMP-4F</w:t>
            </w:r>
          </w:p>
        </w:tc>
        <w:tc>
          <w:tcPr>
            <w:tcW w:w="93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F2A72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>S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bscript"/>
              </w:rPr>
              <w:t>1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>↔T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64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CC1947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-0.49 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F285AA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0.110 </w:t>
            </w:r>
          </w:p>
        </w:tc>
        <w:tc>
          <w:tcPr>
            <w:tcW w:w="117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ED8E6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3.90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3B910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3.89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8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F558F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1.79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8</w:t>
            </w:r>
          </w:p>
        </w:tc>
        <w:tc>
          <w:tcPr>
            <w:tcW w:w="99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321203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1.28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1055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9C65E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b/>
                <w:bCs/>
                <w:sz w:val="22"/>
                <w:szCs w:val="22"/>
              </w:rPr>
            </w:pPr>
            <w:r w:rsidRPr="00332B75">
              <w:rPr>
                <w:rFonts w:eastAsia="Malgun Gothic"/>
                <w:b/>
                <w:bCs/>
                <w:kern w:val="24"/>
                <w:sz w:val="22"/>
                <w:szCs w:val="22"/>
              </w:rPr>
              <w:t xml:space="preserve">1.40 </w:t>
            </w:r>
            <w:r w:rsidRPr="00332B75">
              <w:rPr>
                <w:rFonts w:eastAsia="Malgun Gothic"/>
                <w:b/>
                <w:bCs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b/>
                <w:bCs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b/>
                <w:bCs/>
                <w:kern w:val="24"/>
                <w:sz w:val="22"/>
                <w:szCs w:val="22"/>
                <w:vertAlign w:val="superscript"/>
              </w:rPr>
              <w:t>3</w:t>
            </w:r>
          </w:p>
        </w:tc>
      </w:tr>
      <w:tr w:rsidR="00332B75" w:rsidRPr="00332B75" w14:paraId="592630D3" w14:textId="77777777" w:rsidTr="005F566E">
        <w:trPr>
          <w:trHeight w:val="319"/>
        </w:trPr>
        <w:tc>
          <w:tcPr>
            <w:tcW w:w="1217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0E499E7" w14:textId="77777777" w:rsidR="008A1A74" w:rsidRPr="00332B75" w:rsidRDefault="008A1A74" w:rsidP="00747119">
            <w:pPr>
              <w:rPr>
                <w:rFonts w:ascii="Arial" w:eastAsia="Gulim" w:hAnsi="Arial" w:cs="Arial"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12171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>S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bscript"/>
              </w:rPr>
              <w:t>1</w:t>
            </w:r>
            <w:r w:rsidRPr="00332B75">
              <w:rPr>
                <w:rFonts w:ascii="Batang" w:eastAsia="Batang" w:hAnsi="Batang" w:cs="Arial" w:hint="eastAsia"/>
                <w:kern w:val="24"/>
                <w:sz w:val="22"/>
                <w:szCs w:val="22"/>
              </w:rPr>
              <w:t>↔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>T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C9C88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-0.14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2DD4E4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0.336 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CED3F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7.48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36491F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7.47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981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0A03627" w14:textId="77777777" w:rsidR="008A1A74" w:rsidRPr="00332B75" w:rsidRDefault="008A1A74" w:rsidP="00747119">
            <w:pPr>
              <w:rPr>
                <w:rFonts w:ascii="Arial" w:eastAsia="Gulim" w:hAnsi="Arial" w:cs="Arial"/>
                <w:sz w:val="22"/>
                <w:szCs w:val="22"/>
              </w:rPr>
            </w:pPr>
          </w:p>
        </w:tc>
        <w:tc>
          <w:tcPr>
            <w:tcW w:w="99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D4A6030" w14:textId="77777777" w:rsidR="008A1A74" w:rsidRPr="00332B75" w:rsidRDefault="008A1A74" w:rsidP="00747119">
            <w:pPr>
              <w:rPr>
                <w:rFonts w:ascii="Arial" w:eastAsia="Gulim" w:hAnsi="Arial" w:cs="Arial"/>
                <w:sz w:val="22"/>
                <w:szCs w:val="22"/>
              </w:rPr>
            </w:pPr>
          </w:p>
        </w:tc>
        <w:tc>
          <w:tcPr>
            <w:tcW w:w="1055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9591277" w14:textId="77777777" w:rsidR="008A1A74" w:rsidRPr="00332B75" w:rsidRDefault="008A1A74" w:rsidP="00747119">
            <w:pPr>
              <w:rPr>
                <w:rFonts w:ascii="Arial" w:eastAsia="Gulim" w:hAnsi="Arial" w:cs="Arial"/>
                <w:b/>
                <w:bCs/>
                <w:sz w:val="22"/>
                <w:szCs w:val="22"/>
              </w:rPr>
            </w:pPr>
          </w:p>
        </w:tc>
      </w:tr>
      <w:tr w:rsidR="00332B75" w:rsidRPr="00332B75" w14:paraId="1E1C8A8C" w14:textId="77777777" w:rsidTr="005F566E">
        <w:trPr>
          <w:trHeight w:val="319"/>
        </w:trPr>
        <w:tc>
          <w:tcPr>
            <w:tcW w:w="1217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92C0770" w14:textId="77777777" w:rsidR="008A1A74" w:rsidRPr="00332B75" w:rsidRDefault="008A1A74" w:rsidP="00747119">
            <w:pPr>
              <w:rPr>
                <w:rFonts w:ascii="Arial" w:eastAsia="Gulim" w:hAnsi="Arial" w:cs="Arial"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62609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>S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bscript"/>
              </w:rPr>
              <w:t>1</w:t>
            </w:r>
            <w:r w:rsidRPr="00332B75">
              <w:rPr>
                <w:rFonts w:ascii="Batang" w:eastAsia="Batang" w:hAnsi="Batang" w:cs="Arial" w:hint="eastAsia"/>
                <w:kern w:val="24"/>
                <w:sz w:val="22"/>
                <w:szCs w:val="22"/>
              </w:rPr>
              <w:t>↔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>T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DF2A5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-0.10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A299CE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0.430 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342F6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1.04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CAA04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1.04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8</w:t>
            </w:r>
          </w:p>
        </w:tc>
        <w:tc>
          <w:tcPr>
            <w:tcW w:w="981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FF31C58" w14:textId="77777777" w:rsidR="008A1A74" w:rsidRPr="00332B75" w:rsidRDefault="008A1A74" w:rsidP="00747119">
            <w:pPr>
              <w:rPr>
                <w:rFonts w:ascii="Arial" w:eastAsia="Gulim" w:hAnsi="Arial" w:cs="Arial"/>
                <w:sz w:val="22"/>
                <w:szCs w:val="22"/>
              </w:rPr>
            </w:pPr>
          </w:p>
        </w:tc>
        <w:tc>
          <w:tcPr>
            <w:tcW w:w="99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C931AFC" w14:textId="77777777" w:rsidR="008A1A74" w:rsidRPr="00332B75" w:rsidRDefault="008A1A74" w:rsidP="00747119">
            <w:pPr>
              <w:rPr>
                <w:rFonts w:ascii="Arial" w:eastAsia="Gulim" w:hAnsi="Arial" w:cs="Arial"/>
                <w:sz w:val="22"/>
                <w:szCs w:val="22"/>
              </w:rPr>
            </w:pPr>
          </w:p>
        </w:tc>
        <w:tc>
          <w:tcPr>
            <w:tcW w:w="1055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27F062B" w14:textId="77777777" w:rsidR="008A1A74" w:rsidRPr="00332B75" w:rsidRDefault="008A1A74" w:rsidP="00747119">
            <w:pPr>
              <w:rPr>
                <w:rFonts w:ascii="Arial" w:eastAsia="Gulim" w:hAnsi="Arial" w:cs="Arial"/>
                <w:b/>
                <w:bCs/>
                <w:sz w:val="22"/>
                <w:szCs w:val="22"/>
              </w:rPr>
            </w:pPr>
          </w:p>
        </w:tc>
      </w:tr>
      <w:tr w:rsidR="00332B75" w:rsidRPr="00332B75" w14:paraId="21734416" w14:textId="77777777" w:rsidTr="005F566E">
        <w:trPr>
          <w:trHeight w:val="319"/>
        </w:trPr>
        <w:tc>
          <w:tcPr>
            <w:tcW w:w="121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BD80D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>RANMP-4Cl</w:t>
            </w:r>
          </w:p>
        </w:tc>
        <w:tc>
          <w:tcPr>
            <w:tcW w:w="93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C5798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>S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bscript"/>
              </w:rPr>
              <w:t>1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>↔T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64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93923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-0.48 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71C22B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0.130 </w:t>
            </w:r>
          </w:p>
        </w:tc>
        <w:tc>
          <w:tcPr>
            <w:tcW w:w="117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32A5EB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8.44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13E7FD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8.42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8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7908E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1.91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8</w:t>
            </w:r>
          </w:p>
        </w:tc>
        <w:tc>
          <w:tcPr>
            <w:tcW w:w="99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1618B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1.00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1055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7DD57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b/>
                <w:bCs/>
                <w:sz w:val="22"/>
                <w:szCs w:val="22"/>
              </w:rPr>
            </w:pPr>
            <w:r w:rsidRPr="00332B75">
              <w:rPr>
                <w:rFonts w:eastAsia="Malgun Gothic"/>
                <w:b/>
                <w:bCs/>
                <w:kern w:val="24"/>
                <w:sz w:val="22"/>
                <w:szCs w:val="22"/>
              </w:rPr>
              <w:t xml:space="preserve">1.91 </w:t>
            </w:r>
            <w:r w:rsidRPr="00332B75">
              <w:rPr>
                <w:rFonts w:eastAsia="Malgun Gothic"/>
                <w:b/>
                <w:bCs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b/>
                <w:bCs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b/>
                <w:bCs/>
                <w:kern w:val="24"/>
                <w:sz w:val="22"/>
                <w:szCs w:val="22"/>
                <w:vertAlign w:val="superscript"/>
              </w:rPr>
              <w:t>3</w:t>
            </w:r>
          </w:p>
        </w:tc>
      </w:tr>
      <w:tr w:rsidR="00332B75" w:rsidRPr="00332B75" w14:paraId="33DD162D" w14:textId="77777777" w:rsidTr="005F566E">
        <w:trPr>
          <w:trHeight w:val="319"/>
        </w:trPr>
        <w:tc>
          <w:tcPr>
            <w:tcW w:w="1217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E07CA52" w14:textId="77777777" w:rsidR="008A1A74" w:rsidRPr="00332B75" w:rsidRDefault="008A1A74" w:rsidP="00747119">
            <w:pPr>
              <w:rPr>
                <w:rFonts w:ascii="Arial" w:eastAsia="Gulim" w:hAnsi="Arial" w:cs="Arial"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E98CD2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>S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bscript"/>
              </w:rPr>
              <w:t>1</w:t>
            </w:r>
            <w:r w:rsidRPr="00332B75">
              <w:rPr>
                <w:rFonts w:ascii="Batang" w:eastAsia="Batang" w:hAnsi="Batang" w:cs="Arial" w:hint="eastAsia"/>
                <w:kern w:val="24"/>
                <w:sz w:val="22"/>
                <w:szCs w:val="22"/>
              </w:rPr>
              <w:t>↔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>T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C36BE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-0.14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5D0ACA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0.384 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3B349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9.74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B1D16F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9.72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981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BBC67F8" w14:textId="77777777" w:rsidR="008A1A74" w:rsidRPr="00332B75" w:rsidRDefault="008A1A74" w:rsidP="00747119">
            <w:pPr>
              <w:rPr>
                <w:rFonts w:ascii="Arial" w:eastAsia="Gulim" w:hAnsi="Arial" w:cs="Arial"/>
                <w:sz w:val="22"/>
                <w:szCs w:val="22"/>
              </w:rPr>
            </w:pPr>
          </w:p>
        </w:tc>
        <w:tc>
          <w:tcPr>
            <w:tcW w:w="99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5ED43FF" w14:textId="77777777" w:rsidR="008A1A74" w:rsidRPr="00332B75" w:rsidRDefault="008A1A74" w:rsidP="00747119">
            <w:pPr>
              <w:rPr>
                <w:rFonts w:ascii="Arial" w:eastAsia="Gulim" w:hAnsi="Arial" w:cs="Arial"/>
                <w:sz w:val="22"/>
                <w:szCs w:val="22"/>
              </w:rPr>
            </w:pPr>
          </w:p>
        </w:tc>
        <w:tc>
          <w:tcPr>
            <w:tcW w:w="1055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A56829A" w14:textId="77777777" w:rsidR="008A1A74" w:rsidRPr="00332B75" w:rsidRDefault="008A1A74" w:rsidP="00747119">
            <w:pPr>
              <w:rPr>
                <w:rFonts w:ascii="Arial" w:eastAsia="Gulim" w:hAnsi="Arial" w:cs="Arial"/>
                <w:b/>
                <w:bCs/>
                <w:sz w:val="22"/>
                <w:szCs w:val="22"/>
              </w:rPr>
            </w:pPr>
          </w:p>
        </w:tc>
      </w:tr>
      <w:tr w:rsidR="00332B75" w:rsidRPr="00332B75" w14:paraId="6151B2E8" w14:textId="77777777" w:rsidTr="005F566E">
        <w:trPr>
          <w:trHeight w:val="319"/>
        </w:trPr>
        <w:tc>
          <w:tcPr>
            <w:tcW w:w="1217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3A89A15" w14:textId="77777777" w:rsidR="008A1A74" w:rsidRPr="00332B75" w:rsidRDefault="008A1A74" w:rsidP="00747119">
            <w:pPr>
              <w:rPr>
                <w:rFonts w:ascii="Arial" w:eastAsia="Gulim" w:hAnsi="Arial" w:cs="Arial"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BFA63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>S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bscript"/>
              </w:rPr>
              <w:t>1</w:t>
            </w:r>
            <w:r w:rsidRPr="00332B75">
              <w:rPr>
                <w:rFonts w:ascii="Batang" w:eastAsia="Batang" w:hAnsi="Batang" w:cs="Arial" w:hint="eastAsia"/>
                <w:kern w:val="24"/>
                <w:sz w:val="22"/>
                <w:szCs w:val="22"/>
              </w:rPr>
              <w:t>↔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>T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316AE0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-0.11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DF516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0.400 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FFB12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9.41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FD694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9.39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981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877BAF8" w14:textId="77777777" w:rsidR="008A1A74" w:rsidRPr="00332B75" w:rsidRDefault="008A1A74" w:rsidP="00747119">
            <w:pPr>
              <w:rPr>
                <w:rFonts w:ascii="Arial" w:eastAsia="Gulim" w:hAnsi="Arial" w:cs="Arial"/>
                <w:sz w:val="22"/>
                <w:szCs w:val="22"/>
              </w:rPr>
            </w:pPr>
          </w:p>
        </w:tc>
        <w:tc>
          <w:tcPr>
            <w:tcW w:w="99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44C6F58" w14:textId="77777777" w:rsidR="008A1A74" w:rsidRPr="00332B75" w:rsidRDefault="008A1A74" w:rsidP="00747119">
            <w:pPr>
              <w:rPr>
                <w:rFonts w:ascii="Arial" w:eastAsia="Gulim" w:hAnsi="Arial" w:cs="Arial"/>
                <w:sz w:val="22"/>
                <w:szCs w:val="22"/>
              </w:rPr>
            </w:pPr>
          </w:p>
        </w:tc>
        <w:tc>
          <w:tcPr>
            <w:tcW w:w="1055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358661A" w14:textId="77777777" w:rsidR="008A1A74" w:rsidRPr="00332B75" w:rsidRDefault="008A1A74" w:rsidP="00747119">
            <w:pPr>
              <w:rPr>
                <w:rFonts w:ascii="Arial" w:eastAsia="Gulim" w:hAnsi="Arial" w:cs="Arial"/>
                <w:b/>
                <w:bCs/>
                <w:sz w:val="22"/>
                <w:szCs w:val="22"/>
              </w:rPr>
            </w:pPr>
          </w:p>
        </w:tc>
      </w:tr>
      <w:tr w:rsidR="00332B75" w:rsidRPr="00332B75" w14:paraId="18CA669E" w14:textId="77777777" w:rsidTr="005F566E">
        <w:trPr>
          <w:trHeight w:val="319"/>
        </w:trPr>
        <w:tc>
          <w:tcPr>
            <w:tcW w:w="121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968B8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>RANMP-T</w:t>
            </w:r>
          </w:p>
        </w:tc>
        <w:tc>
          <w:tcPr>
            <w:tcW w:w="93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306AE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>S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bscript"/>
              </w:rPr>
              <w:t>1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>↔T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64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3FEA7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-0.42 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D246A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0.010 </w:t>
            </w:r>
          </w:p>
        </w:tc>
        <w:tc>
          <w:tcPr>
            <w:tcW w:w="117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DA9E86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5.88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02E02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5.88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98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1C676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7.01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99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77E7F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6.10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055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CC1FB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b/>
                <w:bCs/>
                <w:sz w:val="22"/>
                <w:szCs w:val="22"/>
              </w:rPr>
            </w:pPr>
            <w:r w:rsidRPr="00332B75">
              <w:rPr>
                <w:rFonts w:eastAsia="Malgun Gothic"/>
                <w:b/>
                <w:bCs/>
                <w:kern w:val="24"/>
                <w:sz w:val="22"/>
                <w:szCs w:val="22"/>
              </w:rPr>
              <w:t xml:space="preserve">1.15 </w:t>
            </w:r>
            <w:r w:rsidRPr="00332B75">
              <w:rPr>
                <w:rFonts w:eastAsia="Malgun Gothic"/>
                <w:b/>
                <w:bCs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b/>
                <w:bCs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b/>
                <w:bCs/>
                <w:kern w:val="24"/>
                <w:sz w:val="22"/>
                <w:szCs w:val="22"/>
                <w:vertAlign w:val="superscript"/>
              </w:rPr>
              <w:t>2</w:t>
            </w:r>
          </w:p>
        </w:tc>
      </w:tr>
      <w:tr w:rsidR="00332B75" w:rsidRPr="00332B75" w14:paraId="0D7D2B9F" w14:textId="77777777" w:rsidTr="005F566E">
        <w:trPr>
          <w:trHeight w:val="319"/>
        </w:trPr>
        <w:tc>
          <w:tcPr>
            <w:tcW w:w="1217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7CF8A3A" w14:textId="77777777" w:rsidR="008A1A74" w:rsidRPr="00332B75" w:rsidRDefault="008A1A74" w:rsidP="00747119">
            <w:pPr>
              <w:rPr>
                <w:rFonts w:ascii="Arial" w:eastAsia="Gulim" w:hAnsi="Arial" w:cs="Arial"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69558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>S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bscript"/>
              </w:rPr>
              <w:t>1</w:t>
            </w:r>
            <w:r w:rsidRPr="00332B75">
              <w:rPr>
                <w:rFonts w:ascii="Batang" w:eastAsia="Batang" w:hAnsi="Batang" w:cs="Arial" w:hint="eastAsia"/>
                <w:kern w:val="24"/>
                <w:sz w:val="22"/>
                <w:szCs w:val="22"/>
              </w:rPr>
              <w:t>↔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>T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CC30FE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-0.25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803E3D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0.045 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08C52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6.97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3D751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6.97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981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B181ABC" w14:textId="77777777" w:rsidR="008A1A74" w:rsidRPr="00332B75" w:rsidRDefault="008A1A74" w:rsidP="00747119">
            <w:pPr>
              <w:rPr>
                <w:rFonts w:ascii="Arial" w:eastAsia="Gulim" w:hAnsi="Arial" w:cs="Arial"/>
                <w:sz w:val="22"/>
                <w:szCs w:val="22"/>
              </w:rPr>
            </w:pPr>
          </w:p>
        </w:tc>
        <w:tc>
          <w:tcPr>
            <w:tcW w:w="99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6C6961B" w14:textId="77777777" w:rsidR="008A1A74" w:rsidRPr="00332B75" w:rsidRDefault="008A1A74" w:rsidP="00747119">
            <w:pPr>
              <w:rPr>
                <w:rFonts w:ascii="Arial" w:eastAsia="Gulim" w:hAnsi="Arial" w:cs="Arial"/>
                <w:sz w:val="22"/>
                <w:szCs w:val="22"/>
              </w:rPr>
            </w:pPr>
          </w:p>
        </w:tc>
        <w:tc>
          <w:tcPr>
            <w:tcW w:w="1055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B7974A8" w14:textId="77777777" w:rsidR="008A1A74" w:rsidRPr="00332B75" w:rsidRDefault="008A1A74" w:rsidP="00747119">
            <w:pPr>
              <w:rPr>
                <w:rFonts w:ascii="Arial" w:eastAsia="Gulim" w:hAnsi="Arial" w:cs="Arial"/>
                <w:b/>
                <w:bCs/>
                <w:sz w:val="22"/>
                <w:szCs w:val="22"/>
              </w:rPr>
            </w:pPr>
          </w:p>
        </w:tc>
      </w:tr>
      <w:tr w:rsidR="00332B75" w:rsidRPr="00332B75" w14:paraId="1A15075E" w14:textId="77777777" w:rsidTr="005F566E">
        <w:trPr>
          <w:trHeight w:val="319"/>
        </w:trPr>
        <w:tc>
          <w:tcPr>
            <w:tcW w:w="1217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5FF3D65" w14:textId="77777777" w:rsidR="008A1A74" w:rsidRPr="00332B75" w:rsidRDefault="008A1A74" w:rsidP="00747119">
            <w:pPr>
              <w:rPr>
                <w:rFonts w:ascii="Arial" w:eastAsia="Gulim" w:hAnsi="Arial" w:cs="Arial"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2FBDE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>S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bscript"/>
              </w:rPr>
              <w:t>1</w:t>
            </w:r>
            <w:r w:rsidRPr="00332B75">
              <w:rPr>
                <w:rFonts w:ascii="Batang" w:eastAsia="Batang" w:hAnsi="Batang" w:cs="Arial" w:hint="eastAsia"/>
                <w:kern w:val="24"/>
                <w:sz w:val="22"/>
                <w:szCs w:val="22"/>
              </w:rPr>
              <w:t>↔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>T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56BFC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0.19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C7172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0.070 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90684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2.15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8BE990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2.15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81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A8C43EE" w14:textId="77777777" w:rsidR="008A1A74" w:rsidRPr="00332B75" w:rsidRDefault="008A1A74" w:rsidP="00747119">
            <w:pPr>
              <w:rPr>
                <w:rFonts w:ascii="Arial" w:eastAsia="Gulim" w:hAnsi="Arial" w:cs="Arial"/>
                <w:sz w:val="22"/>
                <w:szCs w:val="22"/>
              </w:rPr>
            </w:pPr>
          </w:p>
        </w:tc>
        <w:tc>
          <w:tcPr>
            <w:tcW w:w="99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216DCA6" w14:textId="77777777" w:rsidR="008A1A74" w:rsidRPr="00332B75" w:rsidRDefault="008A1A74" w:rsidP="00747119">
            <w:pPr>
              <w:rPr>
                <w:rFonts w:ascii="Arial" w:eastAsia="Gulim" w:hAnsi="Arial" w:cs="Arial"/>
                <w:sz w:val="22"/>
                <w:szCs w:val="22"/>
              </w:rPr>
            </w:pPr>
          </w:p>
        </w:tc>
        <w:tc>
          <w:tcPr>
            <w:tcW w:w="1055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21BA852" w14:textId="77777777" w:rsidR="008A1A74" w:rsidRPr="00332B75" w:rsidRDefault="008A1A74" w:rsidP="00747119">
            <w:pPr>
              <w:rPr>
                <w:rFonts w:ascii="Arial" w:eastAsia="Gulim" w:hAnsi="Arial" w:cs="Arial"/>
                <w:b/>
                <w:bCs/>
                <w:sz w:val="22"/>
                <w:szCs w:val="22"/>
              </w:rPr>
            </w:pPr>
          </w:p>
        </w:tc>
      </w:tr>
      <w:tr w:rsidR="00332B75" w:rsidRPr="00332B75" w14:paraId="093FBBE7" w14:textId="77777777" w:rsidTr="005F566E">
        <w:trPr>
          <w:trHeight w:val="319"/>
        </w:trPr>
        <w:tc>
          <w:tcPr>
            <w:tcW w:w="121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C84FC1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>Rho800</w:t>
            </w:r>
          </w:p>
        </w:tc>
        <w:tc>
          <w:tcPr>
            <w:tcW w:w="93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87834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>S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bscript"/>
              </w:rPr>
              <w:t>1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>↔T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64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183B9C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-1.20 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3858C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0.022 </w:t>
            </w:r>
          </w:p>
        </w:tc>
        <w:tc>
          <w:tcPr>
            <w:tcW w:w="117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71657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3.68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-26</w:t>
            </w: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C0D036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3.68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-26</w:t>
            </w:r>
          </w:p>
        </w:tc>
        <w:tc>
          <w:tcPr>
            <w:tcW w:w="98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081D5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5.53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99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19687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22"/>
              </w:rPr>
            </w:pP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7.58 </w:t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22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055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78A431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b/>
                <w:bCs/>
                <w:sz w:val="22"/>
                <w:szCs w:val="22"/>
              </w:rPr>
            </w:pPr>
            <w:r w:rsidRPr="00332B75">
              <w:rPr>
                <w:rFonts w:eastAsia="Malgun Gothic"/>
                <w:b/>
                <w:bCs/>
                <w:kern w:val="24"/>
                <w:sz w:val="22"/>
                <w:szCs w:val="22"/>
              </w:rPr>
              <w:t>7.30</w:t>
            </w:r>
          </w:p>
        </w:tc>
      </w:tr>
      <w:tr w:rsidR="00332B75" w:rsidRPr="00332B75" w14:paraId="28C2813B" w14:textId="77777777" w:rsidTr="005F566E">
        <w:trPr>
          <w:trHeight w:val="319"/>
        </w:trPr>
        <w:tc>
          <w:tcPr>
            <w:tcW w:w="1217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D18470F" w14:textId="77777777" w:rsidR="008A1A74" w:rsidRPr="00332B75" w:rsidRDefault="008A1A74" w:rsidP="00747119">
            <w:pPr>
              <w:rPr>
                <w:rFonts w:ascii="Arial" w:eastAsia="Gulim" w:hAnsi="Arial" w:cs="Arial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6B08DA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18"/>
              </w:rPr>
            </w:pPr>
            <w:r w:rsidRPr="00332B75">
              <w:rPr>
                <w:rFonts w:eastAsia="Malgun Gothic"/>
                <w:kern w:val="24"/>
                <w:sz w:val="22"/>
                <w:szCs w:val="18"/>
              </w:rPr>
              <w:t>S</w:t>
            </w:r>
            <w:r w:rsidRPr="00332B75">
              <w:rPr>
                <w:rFonts w:eastAsia="Malgun Gothic"/>
                <w:kern w:val="24"/>
                <w:sz w:val="22"/>
                <w:szCs w:val="18"/>
                <w:vertAlign w:val="subscript"/>
              </w:rPr>
              <w:t>1</w:t>
            </w:r>
            <w:r w:rsidRPr="00332B75">
              <w:rPr>
                <w:rFonts w:ascii="Batang" w:eastAsia="Batang" w:hAnsi="Batang" w:cs="Arial" w:hint="eastAsia"/>
                <w:kern w:val="24"/>
                <w:sz w:val="22"/>
                <w:szCs w:val="18"/>
              </w:rPr>
              <w:t>↔</w:t>
            </w:r>
            <w:r w:rsidRPr="00332B75">
              <w:rPr>
                <w:rFonts w:eastAsia="Malgun Gothic"/>
                <w:kern w:val="24"/>
                <w:sz w:val="22"/>
                <w:szCs w:val="18"/>
              </w:rPr>
              <w:t>T</w:t>
            </w:r>
            <w:r w:rsidRPr="00332B75">
              <w:rPr>
                <w:rFonts w:eastAsia="Malgun Gothic"/>
                <w:kern w:val="24"/>
                <w:sz w:val="22"/>
                <w:szCs w:val="18"/>
                <w:vertAlign w:val="subscript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F7D85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18"/>
              </w:rPr>
            </w:pPr>
            <w:r w:rsidRPr="00332B75">
              <w:rPr>
                <w:rFonts w:eastAsia="Malgun Gothic"/>
                <w:kern w:val="24"/>
                <w:sz w:val="22"/>
                <w:szCs w:val="18"/>
              </w:rPr>
              <w:t xml:space="preserve">-0.39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BF277D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18"/>
              </w:rPr>
            </w:pPr>
            <w:r w:rsidRPr="00332B75">
              <w:rPr>
                <w:rFonts w:eastAsia="Malgun Gothic"/>
                <w:kern w:val="24"/>
                <w:sz w:val="22"/>
                <w:szCs w:val="18"/>
              </w:rPr>
              <w:t xml:space="preserve">0.167 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5ACDE2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18"/>
              </w:rPr>
            </w:pPr>
            <w:r w:rsidRPr="00332B75">
              <w:rPr>
                <w:rFonts w:eastAsia="Malgun Gothic"/>
                <w:kern w:val="24"/>
                <w:sz w:val="22"/>
                <w:szCs w:val="18"/>
              </w:rPr>
              <w:t xml:space="preserve">4.55 </w:t>
            </w:r>
            <w:r w:rsidRPr="00332B75">
              <w:rPr>
                <w:rFonts w:eastAsia="Malgun Gothic"/>
                <w:kern w:val="24"/>
                <w:sz w:val="22"/>
                <w:szCs w:val="18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18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18"/>
                <w:vertAlign w:val="superscript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95162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18"/>
              </w:rPr>
            </w:pPr>
            <w:r w:rsidRPr="00332B75">
              <w:rPr>
                <w:rFonts w:eastAsia="Malgun Gothic"/>
                <w:kern w:val="24"/>
                <w:sz w:val="22"/>
                <w:szCs w:val="18"/>
              </w:rPr>
              <w:t xml:space="preserve">4.55 </w:t>
            </w:r>
            <w:r w:rsidRPr="00332B75">
              <w:rPr>
                <w:rFonts w:eastAsia="Malgun Gothic"/>
                <w:kern w:val="24"/>
                <w:sz w:val="22"/>
                <w:szCs w:val="18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18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18"/>
                <w:vertAlign w:val="superscript"/>
              </w:rPr>
              <w:t>5</w:t>
            </w:r>
          </w:p>
        </w:tc>
        <w:tc>
          <w:tcPr>
            <w:tcW w:w="981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8D40739" w14:textId="77777777" w:rsidR="008A1A74" w:rsidRPr="00332B75" w:rsidRDefault="008A1A74" w:rsidP="00747119">
            <w:pPr>
              <w:rPr>
                <w:rFonts w:ascii="Arial" w:eastAsia="Gulim" w:hAnsi="Arial" w:cs="Arial"/>
                <w:szCs w:val="20"/>
              </w:rPr>
            </w:pPr>
          </w:p>
        </w:tc>
        <w:tc>
          <w:tcPr>
            <w:tcW w:w="99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92601C2" w14:textId="77777777" w:rsidR="008A1A74" w:rsidRPr="00332B75" w:rsidRDefault="008A1A74" w:rsidP="00747119">
            <w:pPr>
              <w:rPr>
                <w:rFonts w:ascii="Arial" w:eastAsia="Gulim" w:hAnsi="Arial" w:cs="Arial"/>
                <w:szCs w:val="20"/>
              </w:rPr>
            </w:pPr>
          </w:p>
        </w:tc>
        <w:tc>
          <w:tcPr>
            <w:tcW w:w="1055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21E201C" w14:textId="77777777" w:rsidR="008A1A74" w:rsidRPr="00332B75" w:rsidRDefault="008A1A74" w:rsidP="00747119">
            <w:pPr>
              <w:rPr>
                <w:rFonts w:ascii="Arial" w:eastAsia="Gulim" w:hAnsi="Arial" w:cs="Arial"/>
                <w:szCs w:val="20"/>
              </w:rPr>
            </w:pPr>
          </w:p>
        </w:tc>
      </w:tr>
      <w:tr w:rsidR="00332B75" w:rsidRPr="00332B75" w14:paraId="3017EAB7" w14:textId="77777777" w:rsidTr="005F566E">
        <w:trPr>
          <w:trHeight w:val="319"/>
        </w:trPr>
        <w:tc>
          <w:tcPr>
            <w:tcW w:w="1217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8E46A9B" w14:textId="77777777" w:rsidR="008A1A74" w:rsidRPr="00332B75" w:rsidRDefault="008A1A74" w:rsidP="00747119">
            <w:pPr>
              <w:rPr>
                <w:rFonts w:ascii="Arial" w:eastAsia="Gulim" w:hAnsi="Arial" w:cs="Arial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AA2A8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18"/>
              </w:rPr>
            </w:pPr>
            <w:r w:rsidRPr="00332B75">
              <w:rPr>
                <w:rFonts w:eastAsia="Malgun Gothic"/>
                <w:kern w:val="24"/>
                <w:sz w:val="22"/>
                <w:szCs w:val="18"/>
              </w:rPr>
              <w:t>S</w:t>
            </w:r>
            <w:r w:rsidRPr="00332B75">
              <w:rPr>
                <w:rFonts w:eastAsia="Malgun Gothic"/>
                <w:kern w:val="24"/>
                <w:sz w:val="22"/>
                <w:szCs w:val="18"/>
                <w:vertAlign w:val="subscript"/>
              </w:rPr>
              <w:t>1</w:t>
            </w:r>
            <w:r w:rsidRPr="00332B75">
              <w:rPr>
                <w:rFonts w:ascii="Batang" w:eastAsia="Batang" w:hAnsi="Batang" w:cs="Arial" w:hint="eastAsia"/>
                <w:kern w:val="24"/>
                <w:sz w:val="22"/>
                <w:szCs w:val="18"/>
              </w:rPr>
              <w:t>↔</w:t>
            </w:r>
            <w:r w:rsidRPr="00332B75">
              <w:rPr>
                <w:rFonts w:eastAsia="Malgun Gothic"/>
                <w:kern w:val="24"/>
                <w:sz w:val="22"/>
                <w:szCs w:val="18"/>
              </w:rPr>
              <w:t>T</w:t>
            </w:r>
            <w:r w:rsidRPr="00332B75">
              <w:rPr>
                <w:rFonts w:eastAsia="Malgun Gothic"/>
                <w:kern w:val="24"/>
                <w:sz w:val="22"/>
                <w:szCs w:val="18"/>
                <w:vertAlign w:val="subscript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9F0BE1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18"/>
              </w:rPr>
            </w:pPr>
            <w:r w:rsidRPr="00332B75">
              <w:rPr>
                <w:rFonts w:eastAsia="Malgun Gothic"/>
                <w:kern w:val="24"/>
                <w:sz w:val="22"/>
                <w:szCs w:val="18"/>
              </w:rPr>
              <w:t xml:space="preserve">0.12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979287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18"/>
              </w:rPr>
            </w:pPr>
            <w:r w:rsidRPr="00332B75">
              <w:rPr>
                <w:rFonts w:eastAsia="Malgun Gothic"/>
                <w:kern w:val="24"/>
                <w:sz w:val="22"/>
                <w:szCs w:val="18"/>
              </w:rPr>
              <w:t xml:space="preserve">0.127 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D0C13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18"/>
              </w:rPr>
            </w:pPr>
            <w:r w:rsidRPr="00332B75">
              <w:rPr>
                <w:rFonts w:eastAsia="Malgun Gothic"/>
                <w:kern w:val="24"/>
                <w:sz w:val="22"/>
                <w:szCs w:val="18"/>
              </w:rPr>
              <w:t xml:space="preserve">9.52 </w:t>
            </w:r>
            <w:r w:rsidRPr="00332B75">
              <w:rPr>
                <w:rFonts w:eastAsia="Malgun Gothic"/>
                <w:kern w:val="24"/>
                <w:sz w:val="22"/>
                <w:szCs w:val="18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18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18"/>
                <w:vertAlign w:val="superscript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5163B" w14:textId="77777777" w:rsidR="008A1A74" w:rsidRPr="00332B75" w:rsidRDefault="008A1A74" w:rsidP="00747119">
            <w:pPr>
              <w:jc w:val="center"/>
              <w:textAlignment w:val="center"/>
              <w:rPr>
                <w:rFonts w:ascii="Arial" w:eastAsia="Gulim" w:hAnsi="Arial" w:cs="Arial"/>
                <w:sz w:val="22"/>
                <w:szCs w:val="18"/>
              </w:rPr>
            </w:pPr>
            <w:r w:rsidRPr="00332B75">
              <w:rPr>
                <w:rFonts w:eastAsia="Malgun Gothic"/>
                <w:kern w:val="24"/>
                <w:sz w:val="22"/>
                <w:szCs w:val="18"/>
              </w:rPr>
              <w:t xml:space="preserve">9.52 </w:t>
            </w:r>
            <w:r w:rsidRPr="00332B75">
              <w:rPr>
                <w:rFonts w:eastAsia="Malgun Gothic"/>
                <w:kern w:val="24"/>
                <w:sz w:val="22"/>
                <w:szCs w:val="18"/>
              </w:rPr>
              <w:sym w:font="Symbol" w:char="F0B4"/>
            </w:r>
            <w:r w:rsidRPr="00332B75">
              <w:rPr>
                <w:rFonts w:eastAsia="Malgun Gothic"/>
                <w:kern w:val="24"/>
                <w:sz w:val="22"/>
                <w:szCs w:val="18"/>
              </w:rPr>
              <w:t xml:space="preserve"> 10</w:t>
            </w:r>
            <w:r w:rsidRPr="00332B75">
              <w:rPr>
                <w:rFonts w:eastAsia="Malgun Gothic"/>
                <w:kern w:val="24"/>
                <w:sz w:val="22"/>
                <w:szCs w:val="18"/>
                <w:vertAlign w:val="superscript"/>
              </w:rPr>
              <w:t>4</w:t>
            </w:r>
          </w:p>
        </w:tc>
        <w:tc>
          <w:tcPr>
            <w:tcW w:w="981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8D2D3C3" w14:textId="77777777" w:rsidR="008A1A74" w:rsidRPr="00332B75" w:rsidRDefault="008A1A74" w:rsidP="00747119">
            <w:pPr>
              <w:rPr>
                <w:rFonts w:ascii="Arial" w:eastAsia="Gulim" w:hAnsi="Arial" w:cs="Arial"/>
                <w:szCs w:val="20"/>
              </w:rPr>
            </w:pPr>
          </w:p>
        </w:tc>
        <w:tc>
          <w:tcPr>
            <w:tcW w:w="99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B12C31F" w14:textId="77777777" w:rsidR="008A1A74" w:rsidRPr="00332B75" w:rsidRDefault="008A1A74" w:rsidP="00747119">
            <w:pPr>
              <w:rPr>
                <w:rFonts w:ascii="Arial" w:eastAsia="Gulim" w:hAnsi="Arial" w:cs="Arial"/>
                <w:szCs w:val="20"/>
              </w:rPr>
            </w:pPr>
          </w:p>
        </w:tc>
        <w:tc>
          <w:tcPr>
            <w:tcW w:w="1055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9D44997" w14:textId="77777777" w:rsidR="008A1A74" w:rsidRPr="00332B75" w:rsidRDefault="008A1A74" w:rsidP="00747119">
            <w:pPr>
              <w:rPr>
                <w:rFonts w:ascii="Arial" w:eastAsia="Gulim" w:hAnsi="Arial" w:cs="Arial"/>
                <w:szCs w:val="20"/>
              </w:rPr>
            </w:pPr>
          </w:p>
        </w:tc>
      </w:tr>
    </w:tbl>
    <w:p w14:paraId="274323A5" w14:textId="77777777" w:rsidR="00962F19" w:rsidRPr="00332B75" w:rsidRDefault="00962F19">
      <w:pPr>
        <w:jc w:val="both"/>
        <w:rPr>
          <w:b/>
          <w:bCs/>
          <w:szCs w:val="36"/>
        </w:rPr>
      </w:pPr>
    </w:p>
    <w:p w14:paraId="4F2309F9" w14:textId="77777777" w:rsidR="004943BC" w:rsidRPr="00332B75" w:rsidRDefault="004943BC">
      <w:pPr>
        <w:jc w:val="both"/>
        <w:rPr>
          <w:b/>
          <w:bCs/>
          <w:szCs w:val="36"/>
        </w:rPr>
      </w:pPr>
    </w:p>
    <w:p w14:paraId="293B1FAD" w14:textId="77777777" w:rsidR="004943BC" w:rsidRPr="00332B75" w:rsidRDefault="004943BC">
      <w:pPr>
        <w:jc w:val="both"/>
        <w:rPr>
          <w:b/>
          <w:bCs/>
          <w:szCs w:val="36"/>
        </w:rPr>
      </w:pPr>
    </w:p>
    <w:p w14:paraId="5BAB27C0" w14:textId="77777777" w:rsidR="004943BC" w:rsidRPr="00332B75" w:rsidRDefault="004943BC">
      <w:pPr>
        <w:jc w:val="both"/>
        <w:rPr>
          <w:b/>
          <w:bCs/>
          <w:szCs w:val="36"/>
        </w:rPr>
      </w:pPr>
    </w:p>
    <w:p w14:paraId="19AEDEFD" w14:textId="77777777" w:rsidR="004943BC" w:rsidRPr="00332B75" w:rsidRDefault="004943BC">
      <w:pPr>
        <w:jc w:val="both"/>
        <w:rPr>
          <w:b/>
          <w:bCs/>
          <w:szCs w:val="36"/>
        </w:rPr>
      </w:pPr>
    </w:p>
    <w:p w14:paraId="68F5DC7E" w14:textId="77777777" w:rsidR="004943BC" w:rsidRPr="00332B75" w:rsidRDefault="004943BC">
      <w:pPr>
        <w:jc w:val="both"/>
        <w:rPr>
          <w:b/>
          <w:bCs/>
          <w:szCs w:val="36"/>
        </w:rPr>
      </w:pPr>
    </w:p>
    <w:p w14:paraId="3F809A10" w14:textId="77777777" w:rsidR="004943BC" w:rsidRPr="00332B75" w:rsidRDefault="004943BC">
      <w:pPr>
        <w:jc w:val="both"/>
        <w:rPr>
          <w:b/>
          <w:bCs/>
          <w:szCs w:val="36"/>
        </w:rPr>
      </w:pPr>
    </w:p>
    <w:p w14:paraId="68FF0AF5" w14:textId="77777777" w:rsidR="004943BC" w:rsidRPr="00332B75" w:rsidRDefault="004943BC">
      <w:pPr>
        <w:jc w:val="both"/>
        <w:rPr>
          <w:b/>
          <w:bCs/>
          <w:szCs w:val="36"/>
        </w:rPr>
      </w:pPr>
    </w:p>
    <w:p w14:paraId="426C4D64" w14:textId="77777777" w:rsidR="004943BC" w:rsidRDefault="004943BC">
      <w:pPr>
        <w:jc w:val="both"/>
        <w:rPr>
          <w:b/>
          <w:bCs/>
          <w:szCs w:val="36"/>
        </w:rPr>
      </w:pPr>
    </w:p>
    <w:p w14:paraId="482A073A" w14:textId="77777777" w:rsidR="004943BC" w:rsidRDefault="004943BC">
      <w:pPr>
        <w:jc w:val="both"/>
        <w:rPr>
          <w:b/>
          <w:bCs/>
          <w:szCs w:val="36"/>
        </w:rPr>
      </w:pPr>
    </w:p>
    <w:p w14:paraId="2597945D" w14:textId="77777777" w:rsidR="004943BC" w:rsidRDefault="004943BC">
      <w:pPr>
        <w:jc w:val="both"/>
        <w:rPr>
          <w:b/>
          <w:bCs/>
          <w:szCs w:val="36"/>
        </w:rPr>
      </w:pPr>
    </w:p>
    <w:p w14:paraId="4D331A17" w14:textId="77777777" w:rsidR="00CF0EA1" w:rsidRDefault="00CF0EA1">
      <w:pPr>
        <w:jc w:val="both"/>
        <w:rPr>
          <w:b/>
          <w:bCs/>
          <w:szCs w:val="36"/>
        </w:rPr>
      </w:pPr>
      <w:r>
        <w:rPr>
          <w:b/>
          <w:bCs/>
          <w:szCs w:val="36"/>
        </w:rPr>
        <w:br w:type="page"/>
      </w:r>
    </w:p>
    <w:p w14:paraId="0DE08515" w14:textId="3AC9078A" w:rsidR="00C654B1" w:rsidRPr="00962F19" w:rsidRDefault="006957EE" w:rsidP="00962F19">
      <w:pPr>
        <w:jc w:val="both"/>
        <w:rPr>
          <w:szCs w:val="36"/>
        </w:rPr>
      </w:pPr>
      <w:r w:rsidRPr="008F371E">
        <w:rPr>
          <w:b/>
          <w:bCs/>
          <w:szCs w:val="36"/>
        </w:rPr>
        <w:lastRenderedPageBreak/>
        <w:t>Supplementary Reference</w:t>
      </w:r>
      <w:r w:rsidR="00766162">
        <w:rPr>
          <w:b/>
          <w:bCs/>
          <w:szCs w:val="36"/>
        </w:rPr>
        <w:t>s</w:t>
      </w:r>
    </w:p>
    <w:p w14:paraId="7074F907" w14:textId="77777777" w:rsidR="006957EE" w:rsidRPr="0004055E" w:rsidRDefault="006957EE" w:rsidP="00C654B1">
      <w:pPr>
        <w:spacing w:line="360" w:lineRule="auto"/>
        <w:rPr>
          <w:szCs w:val="36"/>
        </w:rPr>
      </w:pPr>
    </w:p>
    <w:p w14:paraId="2A353CA0" w14:textId="3F69A86A" w:rsidR="00766162" w:rsidRDefault="00501664" w:rsidP="00BD7584">
      <w:pPr>
        <w:pStyle w:val="ListParagraph"/>
        <w:numPr>
          <w:ilvl w:val="0"/>
          <w:numId w:val="2"/>
        </w:numPr>
        <w:spacing w:line="276" w:lineRule="auto"/>
        <w:ind w:leftChars="0" w:left="426"/>
      </w:pPr>
      <w:r w:rsidRPr="00C605B1">
        <w:t>Wei, L. </w:t>
      </w:r>
      <w:r w:rsidRPr="00C97C55">
        <w:t>et al</w:t>
      </w:r>
      <w:r w:rsidRPr="00C605B1">
        <w:rPr>
          <w:i/>
          <w:iCs/>
        </w:rPr>
        <w:t>.</w:t>
      </w:r>
      <w:r w:rsidRPr="00C605B1">
        <w:t> Super-multiplex vibrational imaging. </w:t>
      </w:r>
      <w:r w:rsidRPr="00C605B1">
        <w:rPr>
          <w:i/>
          <w:iCs/>
        </w:rPr>
        <w:t>Nature</w:t>
      </w:r>
      <w:r w:rsidRPr="00C605B1">
        <w:t> </w:t>
      </w:r>
      <w:r w:rsidRPr="00C605B1">
        <w:rPr>
          <w:b/>
          <w:bCs/>
        </w:rPr>
        <w:t>544</w:t>
      </w:r>
      <w:r w:rsidRPr="00C605B1">
        <w:t>, 465–470 (2017).</w:t>
      </w:r>
    </w:p>
    <w:p w14:paraId="4FB27EF6" w14:textId="77777777" w:rsidR="00C97C55" w:rsidRDefault="00766162" w:rsidP="00C97C55">
      <w:pPr>
        <w:pStyle w:val="ListParagraph"/>
        <w:numPr>
          <w:ilvl w:val="0"/>
          <w:numId w:val="2"/>
        </w:numPr>
        <w:spacing w:line="276" w:lineRule="auto"/>
        <w:ind w:leftChars="0" w:left="426"/>
      </w:pPr>
      <w:r>
        <w:t>Shi, L.</w:t>
      </w:r>
      <w:r w:rsidR="00C97C55">
        <w:t xml:space="preserve"> et al</w:t>
      </w:r>
      <w:r>
        <w:t xml:space="preserve">. Electronic Resonant Stimulated Raman Scattering Micro-Spectroscopy. </w:t>
      </w:r>
      <w:r w:rsidRPr="00766162">
        <w:rPr>
          <w:i/>
          <w:iCs/>
        </w:rPr>
        <w:t>J. Phys. Chem. B</w:t>
      </w:r>
      <w:r w:rsidRPr="001B56D3">
        <w:t xml:space="preserve"> </w:t>
      </w:r>
      <w:r w:rsidRPr="00766162">
        <w:rPr>
          <w:b/>
          <w:bCs/>
        </w:rPr>
        <w:t>122</w:t>
      </w:r>
      <w:r w:rsidRPr="001B56D3">
        <w:t>, 9218−9224</w:t>
      </w:r>
      <w:r>
        <w:t xml:space="preserve"> (2018).</w:t>
      </w:r>
    </w:p>
    <w:p w14:paraId="2B956B28" w14:textId="77777777" w:rsidR="00C97C55" w:rsidRPr="00C97C55" w:rsidRDefault="00501664" w:rsidP="00C97C55">
      <w:pPr>
        <w:pStyle w:val="ListParagraph"/>
        <w:numPr>
          <w:ilvl w:val="0"/>
          <w:numId w:val="2"/>
        </w:numPr>
        <w:spacing w:line="276" w:lineRule="auto"/>
        <w:ind w:leftChars="0" w:left="426"/>
      </w:pPr>
      <w:r w:rsidRPr="00C97C55">
        <w:rPr>
          <w:rFonts w:eastAsia="Batang"/>
        </w:rPr>
        <w:t>Xiong, H.</w:t>
      </w:r>
      <w:r w:rsidR="00C97C55" w:rsidRPr="00C97C55">
        <w:rPr>
          <w:rFonts w:eastAsia="Batang"/>
        </w:rPr>
        <w:t xml:space="preserve"> et al</w:t>
      </w:r>
      <w:r w:rsidRPr="00C97C55">
        <w:rPr>
          <w:rFonts w:eastAsia="Batang"/>
        </w:rPr>
        <w:t xml:space="preserve">. Combining the best of two worlds: stimulated Raman excited fluorescence. </w:t>
      </w:r>
      <w:r w:rsidRPr="00C97C55">
        <w:rPr>
          <w:rFonts w:eastAsia="Batang"/>
          <w:i/>
          <w:iCs/>
        </w:rPr>
        <w:t>J. Chem. Phys</w:t>
      </w:r>
      <w:r w:rsidRPr="00C97C55">
        <w:rPr>
          <w:rFonts w:eastAsia="Batang"/>
        </w:rPr>
        <w:t xml:space="preserve">. </w:t>
      </w:r>
      <w:r w:rsidR="00766162" w:rsidRPr="00C97C55">
        <w:rPr>
          <w:rFonts w:eastAsia="Batang"/>
          <w:b/>
          <w:bCs/>
        </w:rPr>
        <w:t>153</w:t>
      </w:r>
      <w:r w:rsidR="00766162" w:rsidRPr="00C97C55">
        <w:rPr>
          <w:rFonts w:eastAsia="Batang"/>
        </w:rPr>
        <w:t xml:space="preserve">, </w:t>
      </w:r>
      <w:r w:rsidRPr="00C97C55">
        <w:rPr>
          <w:rFonts w:eastAsia="Batang"/>
        </w:rPr>
        <w:t>210901-210907</w:t>
      </w:r>
      <w:r w:rsidR="00766162" w:rsidRPr="00C97C55">
        <w:rPr>
          <w:rFonts w:eastAsia="Batang"/>
        </w:rPr>
        <w:t xml:space="preserve"> (2020)</w:t>
      </w:r>
      <w:r w:rsidRPr="00C97C55">
        <w:rPr>
          <w:rFonts w:eastAsia="Batang"/>
        </w:rPr>
        <w:t>.</w:t>
      </w:r>
    </w:p>
    <w:p w14:paraId="4BB83C04" w14:textId="77777777" w:rsidR="00C97C55" w:rsidRDefault="00501664" w:rsidP="00C97C55">
      <w:pPr>
        <w:pStyle w:val="ListParagraph"/>
        <w:numPr>
          <w:ilvl w:val="0"/>
          <w:numId w:val="2"/>
        </w:numPr>
        <w:spacing w:line="276" w:lineRule="auto"/>
        <w:ind w:leftChars="0" w:left="426"/>
      </w:pPr>
      <w:r w:rsidRPr="00501664">
        <w:t>Wang, H. </w:t>
      </w:r>
      <w:r w:rsidRPr="005F566E">
        <w:t>et al.</w:t>
      </w:r>
      <w:r w:rsidRPr="00501664">
        <w:t> Bond-selective fluorescence imaging with single-molecule sensitivity. </w:t>
      </w:r>
      <w:r w:rsidRPr="00C97C55">
        <w:rPr>
          <w:i/>
          <w:iCs/>
        </w:rPr>
        <w:t>Nat. Photon</w:t>
      </w:r>
      <w:r w:rsidR="004028F4" w:rsidRPr="00C97C55">
        <w:rPr>
          <w:i/>
          <w:iCs/>
        </w:rPr>
        <w:t>.</w:t>
      </w:r>
      <w:r w:rsidRPr="00501664">
        <w:t> </w:t>
      </w:r>
      <w:r w:rsidRPr="00C97C55">
        <w:rPr>
          <w:b/>
          <w:bCs/>
        </w:rPr>
        <w:t>17</w:t>
      </w:r>
      <w:r w:rsidRPr="00501664">
        <w:t>, 846–855 (2023).</w:t>
      </w:r>
    </w:p>
    <w:p w14:paraId="2B12788E" w14:textId="77777777" w:rsidR="00C97C55" w:rsidRDefault="00C7159C" w:rsidP="00C97C55">
      <w:pPr>
        <w:pStyle w:val="ListParagraph"/>
        <w:numPr>
          <w:ilvl w:val="0"/>
          <w:numId w:val="2"/>
        </w:numPr>
        <w:spacing w:line="276" w:lineRule="auto"/>
        <w:ind w:leftChars="0" w:left="426"/>
      </w:pPr>
      <w:r w:rsidRPr="00D51642">
        <w:t>Cho, S. J.</w:t>
      </w:r>
      <w:r w:rsidR="00C97C55">
        <w:rPr>
          <w:rFonts w:hint="eastAsia"/>
        </w:rPr>
        <w:t xml:space="preserve"> </w:t>
      </w:r>
      <w:r w:rsidR="00C97C55" w:rsidRPr="00C97C55">
        <w:rPr>
          <w:rFonts w:eastAsia="Batang"/>
        </w:rPr>
        <w:t>et al.</w:t>
      </w:r>
      <w:r w:rsidRPr="00D51642">
        <w:t> A-D-A Type Semiconducting Small Molecules with Bis(</w:t>
      </w:r>
      <w:proofErr w:type="spellStart"/>
      <w:r w:rsidRPr="00D51642">
        <w:t>alkylsulfanyl</w:t>
      </w:r>
      <w:proofErr w:type="spellEnd"/>
      <w:r w:rsidRPr="00D51642">
        <w:t>)methylene Substituents and Control of Charge Polarity for Organic Field-Effect Transistors. </w:t>
      </w:r>
      <w:r w:rsidRPr="00C97C55">
        <w:rPr>
          <w:i/>
          <w:iCs/>
        </w:rPr>
        <w:t>ACS Appl. Mater. Interfaces</w:t>
      </w:r>
      <w:r w:rsidRPr="00D51642">
        <w:t> </w:t>
      </w:r>
      <w:r w:rsidRPr="00C97C55">
        <w:rPr>
          <w:b/>
          <w:bCs/>
        </w:rPr>
        <w:t>12</w:t>
      </w:r>
      <w:r w:rsidRPr="00D51642">
        <w:t>, 41842– 41851</w:t>
      </w:r>
      <w:r w:rsidR="00766162">
        <w:t xml:space="preserve"> (2020)</w:t>
      </w:r>
      <w:r>
        <w:rPr>
          <w:rFonts w:hint="eastAsia"/>
        </w:rPr>
        <w:t>.</w:t>
      </w:r>
    </w:p>
    <w:p w14:paraId="3344B11E" w14:textId="68A8B41C" w:rsidR="00C33874" w:rsidRPr="00077C2F" w:rsidRDefault="00C33874" w:rsidP="00C97C55">
      <w:pPr>
        <w:pStyle w:val="ListParagraph"/>
        <w:numPr>
          <w:ilvl w:val="0"/>
          <w:numId w:val="2"/>
        </w:numPr>
        <w:spacing w:line="276" w:lineRule="auto"/>
        <w:ind w:leftChars="0" w:left="426"/>
      </w:pPr>
      <w:r w:rsidRPr="0050542F">
        <w:t>Cho</w:t>
      </w:r>
      <w:r>
        <w:t>, E.</w:t>
      </w:r>
      <w:r w:rsidR="00C97C55">
        <w:t xml:space="preserve"> et al.</w:t>
      </w:r>
      <w:r w:rsidRPr="0050542F">
        <w:t xml:space="preserve"> Impact of secondary donor units on the excited-state properties and thermally activated delayed fluorescence (TADF) efficiency of </w:t>
      </w:r>
      <w:proofErr w:type="spellStart"/>
      <w:r w:rsidRPr="0050542F">
        <w:t>pentacarbazole</w:t>
      </w:r>
      <w:proofErr w:type="spellEnd"/>
      <w:r w:rsidRPr="0050542F">
        <w:t>-benzonitrile emitters. </w:t>
      </w:r>
      <w:r w:rsidRPr="00C97C55">
        <w:rPr>
          <w:i/>
          <w:iCs/>
        </w:rPr>
        <w:t>J. Chem. Phys.</w:t>
      </w:r>
      <w:r>
        <w:t xml:space="preserve"> </w:t>
      </w:r>
      <w:r w:rsidRPr="00C97C55">
        <w:rPr>
          <w:b/>
          <w:bCs/>
        </w:rPr>
        <w:t>153</w:t>
      </w:r>
      <w:r>
        <w:t>, 144708 (2020).</w:t>
      </w:r>
    </w:p>
    <w:sectPr w:rsidR="00C33874" w:rsidRPr="00077C2F">
      <w:footerReference w:type="even" r:id="rId36"/>
      <w:footerReference w:type="default" r:id="rId37"/>
      <w:pgSz w:w="11906" w:h="16838"/>
      <w:pgMar w:top="1440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75C290" w14:textId="77777777" w:rsidR="00BC35CB" w:rsidRDefault="00BC35CB" w:rsidP="00C56967">
      <w:r>
        <w:separator/>
      </w:r>
    </w:p>
  </w:endnote>
  <w:endnote w:type="continuationSeparator" w:id="0">
    <w:p w14:paraId="22981D5A" w14:textId="77777777" w:rsidR="00BC35CB" w:rsidRDefault="00BC35CB" w:rsidP="00C56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oPub바탕체 Medium">
    <w:altName w:val="Batang"/>
    <w:panose1 w:val="020B0604020202020204"/>
    <w:charset w:val="81"/>
    <w:family w:val="auto"/>
    <w:pitch w:val="variable"/>
    <w:sig w:usb0="800002A7" w:usb1="29D7FCFB" w:usb2="00000010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841151925"/>
      <w:docPartObj>
        <w:docPartGallery w:val="Page Numbers (Bottom of Page)"/>
        <w:docPartUnique/>
      </w:docPartObj>
    </w:sdtPr>
    <w:sdtContent>
      <w:p w14:paraId="33618BAC" w14:textId="4095AD2D" w:rsidR="00186194" w:rsidRDefault="00186194" w:rsidP="00670CAB">
        <w:pPr>
          <w:pStyle w:val="Footer"/>
          <w:framePr w:wrap="none" w:vAnchor="text" w:hAnchor="margin" w:xAlign="center" w:y="1"/>
          <w:rPr>
            <w:rStyle w:val="PageNumber"/>
            <w:rFonts w:ascii="Times New Roman" w:hAnsi="Times New Roman" w:cs="Times New Roman"/>
            <w:kern w:val="0"/>
            <w:sz w:val="24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F860458" w14:textId="77777777" w:rsidR="00186194" w:rsidRDefault="001861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99474642"/>
      <w:docPartObj>
        <w:docPartGallery w:val="Page Numbers (Bottom of Page)"/>
        <w:docPartUnique/>
      </w:docPartObj>
    </w:sdtPr>
    <w:sdtContent>
      <w:p w14:paraId="73965728" w14:textId="395BD7D6" w:rsidR="00186194" w:rsidRDefault="00186194" w:rsidP="00670CAB">
        <w:pPr>
          <w:pStyle w:val="Footer"/>
          <w:framePr w:wrap="none" w:vAnchor="text" w:hAnchor="margin" w:xAlign="center" w:y="1"/>
          <w:rPr>
            <w:rStyle w:val="PageNumber"/>
            <w:rFonts w:ascii="Times New Roman" w:hAnsi="Times New Roman" w:cs="Times New Roman"/>
            <w:kern w:val="0"/>
            <w:sz w:val="24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91A5E09" w14:textId="77777777" w:rsidR="00186194" w:rsidRDefault="001861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D7B986" w14:textId="77777777" w:rsidR="00BC35CB" w:rsidRDefault="00BC35CB" w:rsidP="00C56967">
      <w:r>
        <w:separator/>
      </w:r>
    </w:p>
  </w:footnote>
  <w:footnote w:type="continuationSeparator" w:id="0">
    <w:p w14:paraId="773B18AB" w14:textId="77777777" w:rsidR="00BC35CB" w:rsidRDefault="00BC35CB" w:rsidP="00C569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2033F5"/>
    <w:multiLevelType w:val="hybridMultilevel"/>
    <w:tmpl w:val="D3EA6FCA"/>
    <w:lvl w:ilvl="0" w:tplc="7CF66AF2">
      <w:start w:val="1"/>
      <w:numFmt w:val="none"/>
      <w:lvlText w:val="(1)"/>
      <w:lvlJc w:val="left"/>
      <w:pPr>
        <w:ind w:left="880" w:hanging="44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53176AE9"/>
    <w:multiLevelType w:val="hybridMultilevel"/>
    <w:tmpl w:val="9ECEAB44"/>
    <w:lvl w:ilvl="0" w:tplc="EDF210A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upperLetter"/>
      <w:lvlText w:val="%2.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upperLetter"/>
      <w:lvlText w:val="%5.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upperLetter"/>
      <w:lvlText w:val="%8.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559D34C5"/>
    <w:multiLevelType w:val="hybridMultilevel"/>
    <w:tmpl w:val="CB9CB386"/>
    <w:lvl w:ilvl="0" w:tplc="FFFFFFFF">
      <w:start w:val="1"/>
      <w:numFmt w:val="decimal"/>
      <w:lvlText w:val="(%1)"/>
      <w:lvlJc w:val="left"/>
      <w:pPr>
        <w:ind w:left="880" w:hanging="44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upperLetter"/>
      <w:lvlText w:val="%5.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upperLetter"/>
      <w:lvlText w:val="%8.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" w15:restartNumberingAfterBreak="0">
    <w:nsid w:val="58520C68"/>
    <w:multiLevelType w:val="hybridMultilevel"/>
    <w:tmpl w:val="01C43D18"/>
    <w:lvl w:ilvl="0" w:tplc="0EC05060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" w15:restartNumberingAfterBreak="0">
    <w:nsid w:val="631E547F"/>
    <w:multiLevelType w:val="hybridMultilevel"/>
    <w:tmpl w:val="DB50306A"/>
    <w:lvl w:ilvl="0" w:tplc="1E1EB93C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" w15:restartNumberingAfterBreak="0">
    <w:nsid w:val="73AA11F4"/>
    <w:multiLevelType w:val="multilevel"/>
    <w:tmpl w:val="C3D0B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E22210D"/>
    <w:multiLevelType w:val="hybridMultilevel"/>
    <w:tmpl w:val="CB9CB386"/>
    <w:lvl w:ilvl="0" w:tplc="0EC05060">
      <w:start w:val="1"/>
      <w:numFmt w:val="decimal"/>
      <w:lvlText w:val="(%1)"/>
      <w:lvlJc w:val="left"/>
      <w:pPr>
        <w:ind w:left="880" w:hanging="44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1838495078">
    <w:abstractNumId w:val="0"/>
  </w:num>
  <w:num w:numId="2" w16cid:durableId="1709600193">
    <w:abstractNumId w:val="6"/>
  </w:num>
  <w:num w:numId="3" w16cid:durableId="718478464">
    <w:abstractNumId w:val="3"/>
  </w:num>
  <w:num w:numId="4" w16cid:durableId="1584340443">
    <w:abstractNumId w:val="5"/>
  </w:num>
  <w:num w:numId="5" w16cid:durableId="1983270149">
    <w:abstractNumId w:val="1"/>
  </w:num>
  <w:num w:numId="6" w16cid:durableId="1232547888">
    <w:abstractNumId w:val="4"/>
  </w:num>
  <w:num w:numId="7" w16cid:durableId="18141300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0"/>
  <w:bordersDoNotSurroundHeader/>
  <w:bordersDoNotSurroundFooter/>
  <w:proofState w:spelling="clean" w:grammar="clean"/>
  <w:trackRevisions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ngewandte Chemie Cop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t05dwxf4v2p97e92tmvwv92w5erftx9sftd&quot;&gt;Raman&lt;record-ids&gt;&lt;item&gt;1&lt;/item&gt;&lt;/record-ids&gt;&lt;/item&gt;&lt;/Libraries&gt;"/>
  </w:docVars>
  <w:rsids>
    <w:rsidRoot w:val="00F23F70"/>
    <w:rsid w:val="00000310"/>
    <w:rsid w:val="00004AB2"/>
    <w:rsid w:val="00005932"/>
    <w:rsid w:val="00012D5C"/>
    <w:rsid w:val="0001576C"/>
    <w:rsid w:val="00016CE4"/>
    <w:rsid w:val="00020FC5"/>
    <w:rsid w:val="00021E8C"/>
    <w:rsid w:val="000234A4"/>
    <w:rsid w:val="00023C27"/>
    <w:rsid w:val="00033196"/>
    <w:rsid w:val="000331B3"/>
    <w:rsid w:val="0003348E"/>
    <w:rsid w:val="00034CCB"/>
    <w:rsid w:val="000357F4"/>
    <w:rsid w:val="0004004A"/>
    <w:rsid w:val="000412D9"/>
    <w:rsid w:val="0004207A"/>
    <w:rsid w:val="00042AFD"/>
    <w:rsid w:val="00050208"/>
    <w:rsid w:val="000511B7"/>
    <w:rsid w:val="00052A36"/>
    <w:rsid w:val="00064925"/>
    <w:rsid w:val="00064AB7"/>
    <w:rsid w:val="000655AD"/>
    <w:rsid w:val="00071EA1"/>
    <w:rsid w:val="00076CF9"/>
    <w:rsid w:val="00077C15"/>
    <w:rsid w:val="00077C2F"/>
    <w:rsid w:val="000830F0"/>
    <w:rsid w:val="00083930"/>
    <w:rsid w:val="0008732B"/>
    <w:rsid w:val="00091C0F"/>
    <w:rsid w:val="00095C3A"/>
    <w:rsid w:val="00096B26"/>
    <w:rsid w:val="00096BC3"/>
    <w:rsid w:val="00096DBB"/>
    <w:rsid w:val="00097107"/>
    <w:rsid w:val="000A1A0A"/>
    <w:rsid w:val="000A3935"/>
    <w:rsid w:val="000A6A19"/>
    <w:rsid w:val="000B6A1A"/>
    <w:rsid w:val="000B6F3E"/>
    <w:rsid w:val="000B79BF"/>
    <w:rsid w:val="000C30EB"/>
    <w:rsid w:val="000C54ED"/>
    <w:rsid w:val="000D0B89"/>
    <w:rsid w:val="000D477A"/>
    <w:rsid w:val="000D5D1F"/>
    <w:rsid w:val="000D7418"/>
    <w:rsid w:val="000E0D25"/>
    <w:rsid w:val="000E57A7"/>
    <w:rsid w:val="000E62CF"/>
    <w:rsid w:val="000F32B0"/>
    <w:rsid w:val="000F501F"/>
    <w:rsid w:val="000F616D"/>
    <w:rsid w:val="001103B1"/>
    <w:rsid w:val="00115F15"/>
    <w:rsid w:val="00120A00"/>
    <w:rsid w:val="00121138"/>
    <w:rsid w:val="001241E4"/>
    <w:rsid w:val="0013353E"/>
    <w:rsid w:val="00137B20"/>
    <w:rsid w:val="00145C8F"/>
    <w:rsid w:val="00145DC5"/>
    <w:rsid w:val="0015013D"/>
    <w:rsid w:val="00151D0B"/>
    <w:rsid w:val="00157653"/>
    <w:rsid w:val="00163367"/>
    <w:rsid w:val="0016576E"/>
    <w:rsid w:val="001658EC"/>
    <w:rsid w:val="00170BB2"/>
    <w:rsid w:val="00170C2D"/>
    <w:rsid w:val="00170E6B"/>
    <w:rsid w:val="0017191B"/>
    <w:rsid w:val="00172890"/>
    <w:rsid w:val="001833AA"/>
    <w:rsid w:val="00184847"/>
    <w:rsid w:val="00186194"/>
    <w:rsid w:val="00192698"/>
    <w:rsid w:val="001A171F"/>
    <w:rsid w:val="001A1D4D"/>
    <w:rsid w:val="001A53BD"/>
    <w:rsid w:val="001A5987"/>
    <w:rsid w:val="001A7C9D"/>
    <w:rsid w:val="001B57AC"/>
    <w:rsid w:val="001B6273"/>
    <w:rsid w:val="001B755F"/>
    <w:rsid w:val="001C272C"/>
    <w:rsid w:val="001C4D44"/>
    <w:rsid w:val="001C7EC0"/>
    <w:rsid w:val="001D1453"/>
    <w:rsid w:val="001D5AA4"/>
    <w:rsid w:val="001D6178"/>
    <w:rsid w:val="001D6C46"/>
    <w:rsid w:val="001E2225"/>
    <w:rsid w:val="001E5FB7"/>
    <w:rsid w:val="001E6201"/>
    <w:rsid w:val="001E6D76"/>
    <w:rsid w:val="001F1BA1"/>
    <w:rsid w:val="002010EA"/>
    <w:rsid w:val="0020559A"/>
    <w:rsid w:val="002113C1"/>
    <w:rsid w:val="002113DD"/>
    <w:rsid w:val="00215337"/>
    <w:rsid w:val="00221DEE"/>
    <w:rsid w:val="00223E2A"/>
    <w:rsid w:val="00230957"/>
    <w:rsid w:val="002422C5"/>
    <w:rsid w:val="00244B0B"/>
    <w:rsid w:val="0025099A"/>
    <w:rsid w:val="00254592"/>
    <w:rsid w:val="0026478B"/>
    <w:rsid w:val="00266DB0"/>
    <w:rsid w:val="0028058A"/>
    <w:rsid w:val="0028062E"/>
    <w:rsid w:val="00283967"/>
    <w:rsid w:val="00284059"/>
    <w:rsid w:val="002841DC"/>
    <w:rsid w:val="002929C8"/>
    <w:rsid w:val="0029362B"/>
    <w:rsid w:val="00295B79"/>
    <w:rsid w:val="002A0BD9"/>
    <w:rsid w:val="002C0997"/>
    <w:rsid w:val="002C2A07"/>
    <w:rsid w:val="002C43DC"/>
    <w:rsid w:val="002D538A"/>
    <w:rsid w:val="002D651B"/>
    <w:rsid w:val="002E246E"/>
    <w:rsid w:val="002E4C27"/>
    <w:rsid w:val="002E774C"/>
    <w:rsid w:val="002F06F1"/>
    <w:rsid w:val="002F08F6"/>
    <w:rsid w:val="002F2B65"/>
    <w:rsid w:val="002F33BE"/>
    <w:rsid w:val="002F44DC"/>
    <w:rsid w:val="00302CD1"/>
    <w:rsid w:val="003064FB"/>
    <w:rsid w:val="00313750"/>
    <w:rsid w:val="00314629"/>
    <w:rsid w:val="00317875"/>
    <w:rsid w:val="00332B75"/>
    <w:rsid w:val="00350AF6"/>
    <w:rsid w:val="00355DC0"/>
    <w:rsid w:val="00360937"/>
    <w:rsid w:val="00363E2C"/>
    <w:rsid w:val="0036536C"/>
    <w:rsid w:val="00365957"/>
    <w:rsid w:val="003673BF"/>
    <w:rsid w:val="003721A4"/>
    <w:rsid w:val="00372C48"/>
    <w:rsid w:val="00381E8A"/>
    <w:rsid w:val="003840DD"/>
    <w:rsid w:val="003903AB"/>
    <w:rsid w:val="003929B0"/>
    <w:rsid w:val="00394DD7"/>
    <w:rsid w:val="00395669"/>
    <w:rsid w:val="003A0B86"/>
    <w:rsid w:val="003B6841"/>
    <w:rsid w:val="003B6865"/>
    <w:rsid w:val="003C01E3"/>
    <w:rsid w:val="003C037D"/>
    <w:rsid w:val="003C0B95"/>
    <w:rsid w:val="003C0F36"/>
    <w:rsid w:val="003C1A7E"/>
    <w:rsid w:val="003C1F26"/>
    <w:rsid w:val="003C21D8"/>
    <w:rsid w:val="003C3030"/>
    <w:rsid w:val="003C7345"/>
    <w:rsid w:val="003D13A3"/>
    <w:rsid w:val="003D2AF3"/>
    <w:rsid w:val="003D2E25"/>
    <w:rsid w:val="003D6CB5"/>
    <w:rsid w:val="003D6D8A"/>
    <w:rsid w:val="003E3243"/>
    <w:rsid w:val="003E5F77"/>
    <w:rsid w:val="003F302C"/>
    <w:rsid w:val="00401823"/>
    <w:rsid w:val="004022B7"/>
    <w:rsid w:val="004028F4"/>
    <w:rsid w:val="00402C68"/>
    <w:rsid w:val="00402FF6"/>
    <w:rsid w:val="00407656"/>
    <w:rsid w:val="004107CF"/>
    <w:rsid w:val="00414AE2"/>
    <w:rsid w:val="00417A6D"/>
    <w:rsid w:val="004204A3"/>
    <w:rsid w:val="00421823"/>
    <w:rsid w:val="004225B1"/>
    <w:rsid w:val="00423557"/>
    <w:rsid w:val="0042756C"/>
    <w:rsid w:val="00430747"/>
    <w:rsid w:val="00430867"/>
    <w:rsid w:val="0043658D"/>
    <w:rsid w:val="00440A41"/>
    <w:rsid w:val="004416A2"/>
    <w:rsid w:val="00447336"/>
    <w:rsid w:val="00455145"/>
    <w:rsid w:val="0046001E"/>
    <w:rsid w:val="004676FE"/>
    <w:rsid w:val="004727B2"/>
    <w:rsid w:val="00475A13"/>
    <w:rsid w:val="00477906"/>
    <w:rsid w:val="00487CA0"/>
    <w:rsid w:val="00493BFF"/>
    <w:rsid w:val="004943BC"/>
    <w:rsid w:val="00497EE8"/>
    <w:rsid w:val="004A07A6"/>
    <w:rsid w:val="004A2459"/>
    <w:rsid w:val="004A7FC2"/>
    <w:rsid w:val="004B2C1F"/>
    <w:rsid w:val="004B3F13"/>
    <w:rsid w:val="004C5EEA"/>
    <w:rsid w:val="004C6FA8"/>
    <w:rsid w:val="004C7607"/>
    <w:rsid w:val="004C7AE0"/>
    <w:rsid w:val="004C7CDA"/>
    <w:rsid w:val="004D3805"/>
    <w:rsid w:val="004D623E"/>
    <w:rsid w:val="004D667C"/>
    <w:rsid w:val="004E0489"/>
    <w:rsid w:val="004E1387"/>
    <w:rsid w:val="004E5498"/>
    <w:rsid w:val="004E7318"/>
    <w:rsid w:val="004F23FA"/>
    <w:rsid w:val="004F785F"/>
    <w:rsid w:val="00501664"/>
    <w:rsid w:val="00505BCA"/>
    <w:rsid w:val="00505C17"/>
    <w:rsid w:val="00510BD0"/>
    <w:rsid w:val="00516790"/>
    <w:rsid w:val="005224BF"/>
    <w:rsid w:val="005224EC"/>
    <w:rsid w:val="00524AFC"/>
    <w:rsid w:val="0052662D"/>
    <w:rsid w:val="00527C71"/>
    <w:rsid w:val="005306F7"/>
    <w:rsid w:val="00532033"/>
    <w:rsid w:val="00533D5E"/>
    <w:rsid w:val="00544399"/>
    <w:rsid w:val="005552EC"/>
    <w:rsid w:val="00563573"/>
    <w:rsid w:val="0056628E"/>
    <w:rsid w:val="005709FF"/>
    <w:rsid w:val="005731CE"/>
    <w:rsid w:val="00580902"/>
    <w:rsid w:val="005833ED"/>
    <w:rsid w:val="00583636"/>
    <w:rsid w:val="00590BE3"/>
    <w:rsid w:val="005A0CFA"/>
    <w:rsid w:val="005A4534"/>
    <w:rsid w:val="005A793F"/>
    <w:rsid w:val="005B0464"/>
    <w:rsid w:val="005B5DD9"/>
    <w:rsid w:val="005C0B6D"/>
    <w:rsid w:val="005C18F8"/>
    <w:rsid w:val="005C328D"/>
    <w:rsid w:val="005C35B4"/>
    <w:rsid w:val="005C5754"/>
    <w:rsid w:val="005E7006"/>
    <w:rsid w:val="005F2852"/>
    <w:rsid w:val="005F3FC3"/>
    <w:rsid w:val="005F566E"/>
    <w:rsid w:val="00601BCE"/>
    <w:rsid w:val="00603964"/>
    <w:rsid w:val="00603CD5"/>
    <w:rsid w:val="00604834"/>
    <w:rsid w:val="00604F53"/>
    <w:rsid w:val="00613DC4"/>
    <w:rsid w:val="006208F0"/>
    <w:rsid w:val="006236C4"/>
    <w:rsid w:val="00623CE5"/>
    <w:rsid w:val="00627F2B"/>
    <w:rsid w:val="006311A6"/>
    <w:rsid w:val="00636AF8"/>
    <w:rsid w:val="006473FE"/>
    <w:rsid w:val="0066113D"/>
    <w:rsid w:val="00662B8D"/>
    <w:rsid w:val="00666E6E"/>
    <w:rsid w:val="00667C23"/>
    <w:rsid w:val="00670CAB"/>
    <w:rsid w:val="00692D99"/>
    <w:rsid w:val="0069541B"/>
    <w:rsid w:val="006957EE"/>
    <w:rsid w:val="006A0BA5"/>
    <w:rsid w:val="006A0CED"/>
    <w:rsid w:val="006A4EC0"/>
    <w:rsid w:val="006B2AC4"/>
    <w:rsid w:val="006B330B"/>
    <w:rsid w:val="006C3082"/>
    <w:rsid w:val="006C4C02"/>
    <w:rsid w:val="006D5356"/>
    <w:rsid w:val="006D75CC"/>
    <w:rsid w:val="006E026E"/>
    <w:rsid w:val="006E0841"/>
    <w:rsid w:val="006E31B1"/>
    <w:rsid w:val="006F1815"/>
    <w:rsid w:val="006F24DD"/>
    <w:rsid w:val="006F5C3F"/>
    <w:rsid w:val="00706A2C"/>
    <w:rsid w:val="00711CDA"/>
    <w:rsid w:val="00724C33"/>
    <w:rsid w:val="00727E13"/>
    <w:rsid w:val="00731106"/>
    <w:rsid w:val="00731FAA"/>
    <w:rsid w:val="0074184F"/>
    <w:rsid w:val="007440D1"/>
    <w:rsid w:val="00745692"/>
    <w:rsid w:val="00747DF6"/>
    <w:rsid w:val="0075303A"/>
    <w:rsid w:val="00754EBC"/>
    <w:rsid w:val="00760DDC"/>
    <w:rsid w:val="00766162"/>
    <w:rsid w:val="00770ABF"/>
    <w:rsid w:val="00771A80"/>
    <w:rsid w:val="007756EA"/>
    <w:rsid w:val="007766B1"/>
    <w:rsid w:val="00777B9C"/>
    <w:rsid w:val="00785C77"/>
    <w:rsid w:val="007862E7"/>
    <w:rsid w:val="007A267B"/>
    <w:rsid w:val="007A4C8D"/>
    <w:rsid w:val="007A58EF"/>
    <w:rsid w:val="007A7D0D"/>
    <w:rsid w:val="007C40FD"/>
    <w:rsid w:val="007C4E0A"/>
    <w:rsid w:val="007D4575"/>
    <w:rsid w:val="007E61CC"/>
    <w:rsid w:val="007F0513"/>
    <w:rsid w:val="007F1DEE"/>
    <w:rsid w:val="007F36D2"/>
    <w:rsid w:val="007F37CC"/>
    <w:rsid w:val="00811213"/>
    <w:rsid w:val="0081250E"/>
    <w:rsid w:val="00813997"/>
    <w:rsid w:val="00821FC2"/>
    <w:rsid w:val="00831312"/>
    <w:rsid w:val="00831990"/>
    <w:rsid w:val="00852329"/>
    <w:rsid w:val="00860CD4"/>
    <w:rsid w:val="00860EBD"/>
    <w:rsid w:val="00865B83"/>
    <w:rsid w:val="00866A41"/>
    <w:rsid w:val="008747BE"/>
    <w:rsid w:val="008816D8"/>
    <w:rsid w:val="00884615"/>
    <w:rsid w:val="00887CA9"/>
    <w:rsid w:val="00893001"/>
    <w:rsid w:val="00893A81"/>
    <w:rsid w:val="008A1A74"/>
    <w:rsid w:val="008A2F1D"/>
    <w:rsid w:val="008A66DB"/>
    <w:rsid w:val="008B0629"/>
    <w:rsid w:val="008C6234"/>
    <w:rsid w:val="008D2CA2"/>
    <w:rsid w:val="008E5129"/>
    <w:rsid w:val="008E66C5"/>
    <w:rsid w:val="008F10CB"/>
    <w:rsid w:val="008F1250"/>
    <w:rsid w:val="008F12A1"/>
    <w:rsid w:val="008F297E"/>
    <w:rsid w:val="008F3282"/>
    <w:rsid w:val="008F371E"/>
    <w:rsid w:val="008F51DF"/>
    <w:rsid w:val="00921195"/>
    <w:rsid w:val="00923C94"/>
    <w:rsid w:val="0093112F"/>
    <w:rsid w:val="00946E16"/>
    <w:rsid w:val="00954845"/>
    <w:rsid w:val="0096023B"/>
    <w:rsid w:val="00962197"/>
    <w:rsid w:val="00962662"/>
    <w:rsid w:val="00962F19"/>
    <w:rsid w:val="009632B0"/>
    <w:rsid w:val="00963787"/>
    <w:rsid w:val="00963972"/>
    <w:rsid w:val="00973356"/>
    <w:rsid w:val="0097409C"/>
    <w:rsid w:val="00974304"/>
    <w:rsid w:val="00975F9B"/>
    <w:rsid w:val="0098276D"/>
    <w:rsid w:val="00987F7E"/>
    <w:rsid w:val="009914B7"/>
    <w:rsid w:val="009A12C6"/>
    <w:rsid w:val="009A1E69"/>
    <w:rsid w:val="009A4BB7"/>
    <w:rsid w:val="009A4DE0"/>
    <w:rsid w:val="009A77E3"/>
    <w:rsid w:val="009B0911"/>
    <w:rsid w:val="009B49FE"/>
    <w:rsid w:val="009B5079"/>
    <w:rsid w:val="009C1D4E"/>
    <w:rsid w:val="009C31AD"/>
    <w:rsid w:val="009C797C"/>
    <w:rsid w:val="009C7BD0"/>
    <w:rsid w:val="009D22B9"/>
    <w:rsid w:val="009D482C"/>
    <w:rsid w:val="009E200A"/>
    <w:rsid w:val="009E293F"/>
    <w:rsid w:val="009F01F0"/>
    <w:rsid w:val="009F07F4"/>
    <w:rsid w:val="009F5A9E"/>
    <w:rsid w:val="00A02E4E"/>
    <w:rsid w:val="00A04282"/>
    <w:rsid w:val="00A11394"/>
    <w:rsid w:val="00A1340E"/>
    <w:rsid w:val="00A159E4"/>
    <w:rsid w:val="00A25115"/>
    <w:rsid w:val="00A25409"/>
    <w:rsid w:val="00A26E55"/>
    <w:rsid w:val="00A26EE5"/>
    <w:rsid w:val="00A31394"/>
    <w:rsid w:val="00A321D2"/>
    <w:rsid w:val="00A33BAC"/>
    <w:rsid w:val="00A35D2A"/>
    <w:rsid w:val="00A56D91"/>
    <w:rsid w:val="00A577CC"/>
    <w:rsid w:val="00A655E7"/>
    <w:rsid w:val="00A674C8"/>
    <w:rsid w:val="00A75F19"/>
    <w:rsid w:val="00A913F9"/>
    <w:rsid w:val="00A944E3"/>
    <w:rsid w:val="00A94709"/>
    <w:rsid w:val="00A955F9"/>
    <w:rsid w:val="00A96562"/>
    <w:rsid w:val="00A9680C"/>
    <w:rsid w:val="00AA3961"/>
    <w:rsid w:val="00AA7556"/>
    <w:rsid w:val="00AC0E84"/>
    <w:rsid w:val="00AC5574"/>
    <w:rsid w:val="00AD286B"/>
    <w:rsid w:val="00AD4BFF"/>
    <w:rsid w:val="00AD7CCA"/>
    <w:rsid w:val="00AE6B6A"/>
    <w:rsid w:val="00AF095F"/>
    <w:rsid w:val="00AF3AAD"/>
    <w:rsid w:val="00AF4B13"/>
    <w:rsid w:val="00AF6645"/>
    <w:rsid w:val="00B00A99"/>
    <w:rsid w:val="00B023FC"/>
    <w:rsid w:val="00B02602"/>
    <w:rsid w:val="00B1018F"/>
    <w:rsid w:val="00B131A0"/>
    <w:rsid w:val="00B14E11"/>
    <w:rsid w:val="00B210ED"/>
    <w:rsid w:val="00B22930"/>
    <w:rsid w:val="00B3073B"/>
    <w:rsid w:val="00B30B34"/>
    <w:rsid w:val="00B36B6D"/>
    <w:rsid w:val="00B446BD"/>
    <w:rsid w:val="00B45277"/>
    <w:rsid w:val="00B519EC"/>
    <w:rsid w:val="00B56D57"/>
    <w:rsid w:val="00B57F83"/>
    <w:rsid w:val="00B62A6C"/>
    <w:rsid w:val="00B7239D"/>
    <w:rsid w:val="00B73C9B"/>
    <w:rsid w:val="00B95612"/>
    <w:rsid w:val="00B971BE"/>
    <w:rsid w:val="00BA00FE"/>
    <w:rsid w:val="00BA0A60"/>
    <w:rsid w:val="00BA0BE1"/>
    <w:rsid w:val="00BA1B46"/>
    <w:rsid w:val="00BA4633"/>
    <w:rsid w:val="00BB3D50"/>
    <w:rsid w:val="00BB49E2"/>
    <w:rsid w:val="00BB5081"/>
    <w:rsid w:val="00BC1968"/>
    <w:rsid w:val="00BC35CB"/>
    <w:rsid w:val="00BC454C"/>
    <w:rsid w:val="00BC5824"/>
    <w:rsid w:val="00BC724F"/>
    <w:rsid w:val="00BD0910"/>
    <w:rsid w:val="00BD7074"/>
    <w:rsid w:val="00BD7313"/>
    <w:rsid w:val="00BD7584"/>
    <w:rsid w:val="00BE5CE3"/>
    <w:rsid w:val="00BF3CFD"/>
    <w:rsid w:val="00BF4E37"/>
    <w:rsid w:val="00C00DDD"/>
    <w:rsid w:val="00C014F5"/>
    <w:rsid w:val="00C0413C"/>
    <w:rsid w:val="00C07D48"/>
    <w:rsid w:val="00C163E2"/>
    <w:rsid w:val="00C2120D"/>
    <w:rsid w:val="00C225D5"/>
    <w:rsid w:val="00C23FF5"/>
    <w:rsid w:val="00C244B2"/>
    <w:rsid w:val="00C24A33"/>
    <w:rsid w:val="00C33874"/>
    <w:rsid w:val="00C54EA6"/>
    <w:rsid w:val="00C54F1C"/>
    <w:rsid w:val="00C56692"/>
    <w:rsid w:val="00C56967"/>
    <w:rsid w:val="00C605B1"/>
    <w:rsid w:val="00C654B1"/>
    <w:rsid w:val="00C668A6"/>
    <w:rsid w:val="00C6779E"/>
    <w:rsid w:val="00C67A22"/>
    <w:rsid w:val="00C7117B"/>
    <w:rsid w:val="00C7159C"/>
    <w:rsid w:val="00C73D21"/>
    <w:rsid w:val="00C758F9"/>
    <w:rsid w:val="00C76A32"/>
    <w:rsid w:val="00C84CDF"/>
    <w:rsid w:val="00C90498"/>
    <w:rsid w:val="00C90C7A"/>
    <w:rsid w:val="00C93FCE"/>
    <w:rsid w:val="00C94E02"/>
    <w:rsid w:val="00C97C55"/>
    <w:rsid w:val="00C97CC8"/>
    <w:rsid w:val="00CB041F"/>
    <w:rsid w:val="00CB2187"/>
    <w:rsid w:val="00CB40C9"/>
    <w:rsid w:val="00CB5BD0"/>
    <w:rsid w:val="00CC0C85"/>
    <w:rsid w:val="00CC1C7A"/>
    <w:rsid w:val="00CD674E"/>
    <w:rsid w:val="00CF0EA1"/>
    <w:rsid w:val="00CF30D1"/>
    <w:rsid w:val="00CF5FC7"/>
    <w:rsid w:val="00CF7A6A"/>
    <w:rsid w:val="00D01AF5"/>
    <w:rsid w:val="00D05C83"/>
    <w:rsid w:val="00D07782"/>
    <w:rsid w:val="00D110A4"/>
    <w:rsid w:val="00D12F1C"/>
    <w:rsid w:val="00D15C34"/>
    <w:rsid w:val="00D16682"/>
    <w:rsid w:val="00D1692E"/>
    <w:rsid w:val="00D24943"/>
    <w:rsid w:val="00D37278"/>
    <w:rsid w:val="00D402F0"/>
    <w:rsid w:val="00D459C5"/>
    <w:rsid w:val="00D47040"/>
    <w:rsid w:val="00D51642"/>
    <w:rsid w:val="00D56208"/>
    <w:rsid w:val="00D6578D"/>
    <w:rsid w:val="00D75E5A"/>
    <w:rsid w:val="00D7602A"/>
    <w:rsid w:val="00D76178"/>
    <w:rsid w:val="00D827E7"/>
    <w:rsid w:val="00D90464"/>
    <w:rsid w:val="00D90868"/>
    <w:rsid w:val="00D94F7E"/>
    <w:rsid w:val="00DA18AB"/>
    <w:rsid w:val="00DA3529"/>
    <w:rsid w:val="00DA66E4"/>
    <w:rsid w:val="00DB3B07"/>
    <w:rsid w:val="00DB475F"/>
    <w:rsid w:val="00DC50E1"/>
    <w:rsid w:val="00DD0CE2"/>
    <w:rsid w:val="00DD31EC"/>
    <w:rsid w:val="00DE1029"/>
    <w:rsid w:val="00DE28E1"/>
    <w:rsid w:val="00DF2324"/>
    <w:rsid w:val="00DF362A"/>
    <w:rsid w:val="00DF55C4"/>
    <w:rsid w:val="00DF5F1F"/>
    <w:rsid w:val="00DF697A"/>
    <w:rsid w:val="00E0058E"/>
    <w:rsid w:val="00E00AA5"/>
    <w:rsid w:val="00E069BA"/>
    <w:rsid w:val="00E11C41"/>
    <w:rsid w:val="00E14D5F"/>
    <w:rsid w:val="00E1528A"/>
    <w:rsid w:val="00E156B2"/>
    <w:rsid w:val="00E174B9"/>
    <w:rsid w:val="00E274F3"/>
    <w:rsid w:val="00E3363A"/>
    <w:rsid w:val="00E34068"/>
    <w:rsid w:val="00E377BF"/>
    <w:rsid w:val="00E42C04"/>
    <w:rsid w:val="00E4302E"/>
    <w:rsid w:val="00E4435F"/>
    <w:rsid w:val="00E4747B"/>
    <w:rsid w:val="00E47C74"/>
    <w:rsid w:val="00E5157D"/>
    <w:rsid w:val="00E54D1C"/>
    <w:rsid w:val="00E56C4B"/>
    <w:rsid w:val="00E57AD9"/>
    <w:rsid w:val="00E604A9"/>
    <w:rsid w:val="00E62A5B"/>
    <w:rsid w:val="00E65F3B"/>
    <w:rsid w:val="00E84092"/>
    <w:rsid w:val="00E91308"/>
    <w:rsid w:val="00E952D8"/>
    <w:rsid w:val="00E97556"/>
    <w:rsid w:val="00EA014B"/>
    <w:rsid w:val="00EA1528"/>
    <w:rsid w:val="00EC041E"/>
    <w:rsid w:val="00EC5BDF"/>
    <w:rsid w:val="00EC6D26"/>
    <w:rsid w:val="00EF2962"/>
    <w:rsid w:val="00EF6CB0"/>
    <w:rsid w:val="00F01250"/>
    <w:rsid w:val="00F01575"/>
    <w:rsid w:val="00F02B7E"/>
    <w:rsid w:val="00F02BAD"/>
    <w:rsid w:val="00F14477"/>
    <w:rsid w:val="00F176BA"/>
    <w:rsid w:val="00F17A3D"/>
    <w:rsid w:val="00F23186"/>
    <w:rsid w:val="00F23F70"/>
    <w:rsid w:val="00F264C0"/>
    <w:rsid w:val="00F311E2"/>
    <w:rsid w:val="00F3235E"/>
    <w:rsid w:val="00F32658"/>
    <w:rsid w:val="00F35660"/>
    <w:rsid w:val="00F358CF"/>
    <w:rsid w:val="00F41DDD"/>
    <w:rsid w:val="00F45A35"/>
    <w:rsid w:val="00F46CCB"/>
    <w:rsid w:val="00F47629"/>
    <w:rsid w:val="00F5094C"/>
    <w:rsid w:val="00F51C3A"/>
    <w:rsid w:val="00F57F1C"/>
    <w:rsid w:val="00F61934"/>
    <w:rsid w:val="00F6230F"/>
    <w:rsid w:val="00F6267F"/>
    <w:rsid w:val="00F673C4"/>
    <w:rsid w:val="00F71622"/>
    <w:rsid w:val="00F73B2E"/>
    <w:rsid w:val="00F750DA"/>
    <w:rsid w:val="00F76853"/>
    <w:rsid w:val="00F77E68"/>
    <w:rsid w:val="00F80097"/>
    <w:rsid w:val="00F8073B"/>
    <w:rsid w:val="00F82805"/>
    <w:rsid w:val="00F828CD"/>
    <w:rsid w:val="00F853CC"/>
    <w:rsid w:val="00F87333"/>
    <w:rsid w:val="00F900A1"/>
    <w:rsid w:val="00F92E41"/>
    <w:rsid w:val="00FA5938"/>
    <w:rsid w:val="00FB13CD"/>
    <w:rsid w:val="00FB21BF"/>
    <w:rsid w:val="00FB5246"/>
    <w:rsid w:val="00FC1A03"/>
    <w:rsid w:val="00FC3A48"/>
    <w:rsid w:val="00FC55BE"/>
    <w:rsid w:val="00FC6F7F"/>
    <w:rsid w:val="00FC718D"/>
    <w:rsid w:val="00FD1172"/>
    <w:rsid w:val="00FD1D0D"/>
    <w:rsid w:val="00FD361B"/>
    <w:rsid w:val="00FD7192"/>
    <w:rsid w:val="00FE01FB"/>
    <w:rsid w:val="00FE7801"/>
    <w:rsid w:val="00FF17E8"/>
    <w:rsid w:val="00FF459B"/>
    <w:rsid w:val="00FF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1DCC62"/>
  <w15:chartTrackingRefBased/>
  <w15:docId w15:val="{9D48E76F-EAD5-6D4C-B13C-7DB9F48D6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475F"/>
    <w:pPr>
      <w:jc w:val="left"/>
    </w:pPr>
    <w:rPr>
      <w:rFonts w:ascii="Times New Roman" w:eastAsia="Times New Roman" w:hAnsi="Times New Roman" w:cs="Times New Roman"/>
      <w:kern w:val="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1642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692E"/>
    <w:pPr>
      <w:widowControl w:val="0"/>
      <w:adjustRightInd w:val="0"/>
      <w:snapToGrid w:val="0"/>
      <w:spacing w:after="200" w:line="480" w:lineRule="auto"/>
      <w:contextualSpacing/>
      <w:jc w:val="both"/>
      <w:outlineLvl w:val="1"/>
    </w:pPr>
    <w:rPr>
      <w:rFonts w:eastAsia="KoPub바탕체 Medium"/>
      <w:b/>
      <w:snapToGrid w:val="0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92D99"/>
    <w:pPr>
      <w:spacing w:before="100" w:beforeAutospacing="1" w:after="100" w:afterAutospacing="1"/>
    </w:pPr>
  </w:style>
  <w:style w:type="paragraph" w:styleId="FootnoteText">
    <w:name w:val="footnote text"/>
    <w:basedOn w:val="Normal"/>
    <w:link w:val="FootnoteTextChar"/>
    <w:uiPriority w:val="99"/>
    <w:unhideWhenUsed/>
    <w:rsid w:val="00C56967"/>
    <w:pPr>
      <w:widowControl w:val="0"/>
      <w:wordWrap w:val="0"/>
      <w:autoSpaceDE w:val="0"/>
      <w:autoSpaceDN w:val="0"/>
      <w:snapToGrid w:val="0"/>
    </w:pPr>
    <w:rPr>
      <w:rFonts w:asciiTheme="minorHAnsi" w:eastAsiaTheme="minorEastAsia" w:hAnsiTheme="minorHAnsi" w:cstheme="minorBidi"/>
      <w:kern w:val="2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56967"/>
  </w:style>
  <w:style w:type="character" w:styleId="FootnoteReference">
    <w:name w:val="footnote reference"/>
    <w:basedOn w:val="DefaultParagraphFont"/>
    <w:uiPriority w:val="99"/>
    <w:semiHidden/>
    <w:unhideWhenUsed/>
    <w:rsid w:val="00C56967"/>
    <w:rPr>
      <w:vertAlign w:val="superscript"/>
    </w:rPr>
  </w:style>
  <w:style w:type="character" w:customStyle="1" w:styleId="name">
    <w:name w:val="name"/>
    <w:basedOn w:val="DefaultParagraphFont"/>
    <w:rsid w:val="00C56967"/>
  </w:style>
  <w:style w:type="character" w:customStyle="1" w:styleId="apple-converted-space">
    <w:name w:val="apple-converted-space"/>
    <w:basedOn w:val="DefaultParagraphFont"/>
    <w:rsid w:val="00C56967"/>
  </w:style>
  <w:style w:type="paragraph" w:styleId="Header">
    <w:name w:val="header"/>
    <w:basedOn w:val="Normal"/>
    <w:link w:val="HeaderChar"/>
    <w:uiPriority w:val="99"/>
    <w:unhideWhenUsed/>
    <w:rsid w:val="00F73B2E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jc w:val="both"/>
    </w:pPr>
    <w:rPr>
      <w:rFonts w:asciiTheme="minorHAnsi" w:eastAsiaTheme="minorEastAsia" w:hAnsiTheme="minorHAnsi" w:cstheme="minorBidi"/>
      <w:kern w:val="2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F73B2E"/>
  </w:style>
  <w:style w:type="paragraph" w:styleId="Footer">
    <w:name w:val="footer"/>
    <w:basedOn w:val="Normal"/>
    <w:link w:val="FooterChar"/>
    <w:uiPriority w:val="99"/>
    <w:unhideWhenUsed/>
    <w:rsid w:val="00F73B2E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jc w:val="both"/>
    </w:pPr>
    <w:rPr>
      <w:rFonts w:asciiTheme="minorHAnsi" w:eastAsiaTheme="minorEastAsia" w:hAnsiTheme="minorHAnsi" w:cstheme="minorBidi"/>
      <w:kern w:val="2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73B2E"/>
  </w:style>
  <w:style w:type="paragraph" w:customStyle="1" w:styleId="EndNoteBibliographyTitle">
    <w:name w:val="EndNote Bibliography Title"/>
    <w:basedOn w:val="Normal"/>
    <w:link w:val="EndNoteBibliographyTitleChar"/>
    <w:rsid w:val="00F73B2E"/>
    <w:pPr>
      <w:widowControl w:val="0"/>
      <w:wordWrap w:val="0"/>
      <w:autoSpaceDE w:val="0"/>
      <w:autoSpaceDN w:val="0"/>
      <w:jc w:val="center"/>
    </w:pPr>
    <w:rPr>
      <w:rFonts w:ascii="Calibri" w:eastAsiaTheme="minorEastAsia" w:hAnsi="Calibri" w:cs="Calibri"/>
      <w:noProof/>
      <w:kern w:val="2"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73B2E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F73B2E"/>
    <w:pPr>
      <w:widowControl w:val="0"/>
      <w:wordWrap w:val="0"/>
      <w:autoSpaceDE w:val="0"/>
      <w:autoSpaceDN w:val="0"/>
      <w:jc w:val="both"/>
    </w:pPr>
    <w:rPr>
      <w:rFonts w:ascii="Calibri" w:eastAsiaTheme="minorEastAsia" w:hAnsi="Calibri" w:cs="Calibri"/>
      <w:noProof/>
      <w:kern w:val="2"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F73B2E"/>
    <w:rPr>
      <w:rFonts w:ascii="Calibri" w:hAnsi="Calibri" w:cs="Calibri"/>
      <w:noProof/>
    </w:rPr>
  </w:style>
  <w:style w:type="character" w:customStyle="1" w:styleId="Heading2Char">
    <w:name w:val="Heading 2 Char"/>
    <w:basedOn w:val="DefaultParagraphFont"/>
    <w:link w:val="Heading2"/>
    <w:uiPriority w:val="9"/>
    <w:rsid w:val="00D1692E"/>
    <w:rPr>
      <w:rFonts w:ascii="Times New Roman" w:eastAsia="KoPub바탕체 Medium" w:hAnsi="Times New Roman" w:cs="Times New Roman"/>
      <w:b/>
      <w:snapToGrid w:val="0"/>
      <w:kern w:val="0"/>
      <w:sz w:val="24"/>
      <w:szCs w:val="52"/>
    </w:rPr>
  </w:style>
  <w:style w:type="paragraph" w:styleId="Revision">
    <w:name w:val="Revision"/>
    <w:hidden/>
    <w:uiPriority w:val="99"/>
    <w:semiHidden/>
    <w:rsid w:val="0046001E"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4D38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D3805"/>
    <w:pPr>
      <w:widowControl w:val="0"/>
      <w:wordWrap w:val="0"/>
      <w:autoSpaceDE w:val="0"/>
      <w:autoSpaceDN w:val="0"/>
      <w:jc w:val="both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D3805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38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3805"/>
    <w:rPr>
      <w:b/>
      <w:bCs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4A07A6"/>
    <w:pPr>
      <w:widowControl w:val="0"/>
      <w:wordWrap w:val="0"/>
      <w:autoSpaceDE w:val="0"/>
      <w:autoSpaceDN w:val="0"/>
      <w:jc w:val="both"/>
    </w:pPr>
    <w:rPr>
      <w:rFonts w:asciiTheme="minorHAnsi" w:eastAsiaTheme="minorEastAsia" w:hAnsiTheme="minorHAnsi" w:cstheme="minorBidi"/>
      <w:b/>
      <w:bCs/>
      <w:kern w:val="2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7D4575"/>
  </w:style>
  <w:style w:type="paragraph" w:styleId="ListParagraph">
    <w:name w:val="List Paragraph"/>
    <w:basedOn w:val="Normal"/>
    <w:uiPriority w:val="34"/>
    <w:qFormat/>
    <w:rsid w:val="00C605B1"/>
    <w:pPr>
      <w:ind w:leftChars="400" w:left="800"/>
    </w:pPr>
  </w:style>
  <w:style w:type="character" w:customStyle="1" w:styleId="Heading1Char">
    <w:name w:val="Heading 1 Char"/>
    <w:basedOn w:val="DefaultParagraphFont"/>
    <w:link w:val="Heading1"/>
    <w:uiPriority w:val="9"/>
    <w:rsid w:val="00D51642"/>
    <w:rPr>
      <w:rFonts w:asciiTheme="majorHAnsi" w:eastAsiaTheme="majorEastAsia" w:hAnsiTheme="majorHAnsi" w:cstheme="majorBidi"/>
      <w:kern w:val="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E9130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30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31394"/>
    <w:pPr>
      <w:jc w:val="left"/>
    </w:pPr>
    <w:rPr>
      <w:rFonts w:asciiTheme="minorEastAsia"/>
      <w:sz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8F371E"/>
    <w:pPr>
      <w:keepLines/>
      <w:spacing w:before="240" w:line="259" w:lineRule="auto"/>
      <w:outlineLvl w:val="9"/>
    </w:pPr>
    <w:rPr>
      <w:color w:val="2F5496" w:themeColor="accent1" w:themeShade="BF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8F371E"/>
    <w:pPr>
      <w:pBdr>
        <w:between w:val="double" w:sz="6" w:space="0" w:color="auto"/>
      </w:pBdr>
      <w:spacing w:before="120" w:after="120"/>
      <w:jc w:val="center"/>
    </w:pPr>
    <w:rPr>
      <w:rFonts w:asciiTheme="minorHAnsi" w:hAnsiTheme="minorHAnsi"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8F371E"/>
    <w:pPr>
      <w:pBdr>
        <w:between w:val="double" w:sz="6" w:space="0" w:color="auto"/>
      </w:pBdr>
      <w:spacing w:before="120" w:after="120"/>
      <w:jc w:val="center"/>
    </w:pPr>
    <w:rPr>
      <w:rFonts w:asciiTheme="minorHAnsi" w:hAnsiTheme="minorHAnsi" w:cs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3A0B86"/>
    <w:pPr>
      <w:pBdr>
        <w:between w:val="double" w:sz="6" w:space="0" w:color="auto"/>
      </w:pBdr>
      <w:spacing w:before="120" w:after="120"/>
      <w:ind w:leftChars="200" w:left="480" w:rightChars="100" w:right="240"/>
      <w:jc w:val="both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A0B86"/>
    <w:pPr>
      <w:pBdr>
        <w:between w:val="double" w:sz="6" w:space="0" w:color="auto"/>
      </w:pBdr>
      <w:spacing w:before="120" w:after="120"/>
      <w:ind w:left="480"/>
      <w:jc w:val="center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A0B86"/>
    <w:pPr>
      <w:pBdr>
        <w:between w:val="double" w:sz="6" w:space="0" w:color="auto"/>
      </w:pBdr>
      <w:spacing w:before="120" w:after="120"/>
      <w:ind w:left="720"/>
      <w:jc w:val="center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A0B86"/>
    <w:pPr>
      <w:pBdr>
        <w:between w:val="double" w:sz="6" w:space="0" w:color="auto"/>
      </w:pBdr>
      <w:spacing w:before="120" w:after="120"/>
      <w:ind w:left="960"/>
      <w:jc w:val="center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3A0B86"/>
    <w:pPr>
      <w:pBdr>
        <w:between w:val="double" w:sz="6" w:space="0" w:color="auto"/>
      </w:pBdr>
      <w:spacing w:before="120" w:after="120"/>
      <w:ind w:left="1200"/>
      <w:jc w:val="center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A0B86"/>
    <w:pPr>
      <w:pBdr>
        <w:between w:val="double" w:sz="6" w:space="0" w:color="auto"/>
      </w:pBdr>
      <w:spacing w:before="120" w:after="120"/>
      <w:ind w:left="1440"/>
      <w:jc w:val="center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3A0B86"/>
    <w:pPr>
      <w:pBdr>
        <w:between w:val="double" w:sz="6" w:space="0" w:color="auto"/>
      </w:pBdr>
      <w:spacing w:before="120" w:after="120"/>
      <w:ind w:left="1680"/>
      <w:jc w:val="center"/>
    </w:pPr>
    <w:rPr>
      <w:rFonts w:asciiTheme="minorHAnsi" w:hAnsiTheme="minorHAnsi" w:cstheme="minorHAns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44E3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4E3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0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7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40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4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53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74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74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94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7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90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0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4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2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8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35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38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3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0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61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7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5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6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9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2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5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36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292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4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1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23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82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7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95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77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25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5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1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97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54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3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1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2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0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9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0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84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92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10" Type="http://schemas.openxmlformats.org/officeDocument/2006/relationships/hyperlink" Target="mailto:sangheeshim@korea.ac.kr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mailto:hywoo@korea.ac.kr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hyperlink" Target="mailto:spark8@korea.ac.kr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81C4A4B-33BD-4F71-A9AB-D28824FCE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27</Pages>
  <Words>2158</Words>
  <Characters>12303</Characters>
  <Application>Microsoft Office Word</Application>
  <DocSecurity>0</DocSecurity>
  <Lines>102</Lines>
  <Paragraphs>28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오수민[ 대학원석·박사통합과정재학 / 화학과 ]</dc:creator>
  <cp:keywords/>
  <dc:description/>
  <cp:lastModifiedBy>심상희[ 교수 / 화학과 ]</cp:lastModifiedBy>
  <cp:revision>8</cp:revision>
  <dcterms:created xsi:type="dcterms:W3CDTF">2024-12-16T01:08:00Z</dcterms:created>
  <dcterms:modified xsi:type="dcterms:W3CDTF">2024-12-16T02:57:00Z</dcterms:modified>
</cp:coreProperties>
</file>