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84677" w14:textId="77777777" w:rsidR="009069E6" w:rsidRPr="009069E6" w:rsidRDefault="009069E6" w:rsidP="009069E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069E6">
        <w:rPr>
          <w:rFonts w:ascii="Times New Roman" w:hAnsi="Times New Roman" w:cs="Times New Roman"/>
          <w:b/>
          <w:sz w:val="24"/>
          <w:szCs w:val="24"/>
        </w:rPr>
        <w:t>SUPPLEMENTARY DATA</w:t>
      </w:r>
    </w:p>
    <w:p w14:paraId="33646F22" w14:textId="77777777" w:rsidR="009069E6" w:rsidRDefault="009069E6" w:rsidP="009069E6">
      <w:pPr>
        <w:spacing w:line="480" w:lineRule="auto"/>
        <w:rPr>
          <w:rFonts w:ascii="Times New Roman" w:eastAsia="宋体" w:hAnsi="Times New Roman" w:cs="Times New Roman"/>
          <w:b/>
          <w:bCs/>
          <w:kern w:val="0"/>
          <w:sz w:val="32"/>
          <w:szCs w:val="32"/>
        </w:rPr>
      </w:pPr>
    </w:p>
    <w:p w14:paraId="7F7DF404" w14:textId="3E433566" w:rsidR="009069E6" w:rsidRPr="009069E6" w:rsidRDefault="009069E6" w:rsidP="009069E6">
      <w:pPr>
        <w:spacing w:line="480" w:lineRule="auto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9069E6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StemSC: </w:t>
      </w:r>
      <w:r w:rsidRPr="009069E6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A</w:t>
      </w:r>
      <w:r w:rsidRPr="009069E6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cross-dataset </w:t>
      </w:r>
      <w:r w:rsidRPr="009069E6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human</w:t>
      </w:r>
      <w:r w:rsidRPr="009069E6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stemness index for single-cell samples</w:t>
      </w:r>
    </w:p>
    <w:p w14:paraId="1E0741C7" w14:textId="35E0B934" w:rsidR="009069E6" w:rsidRDefault="009069E6" w:rsidP="009069E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bookmarkStart w:id="0" w:name="OLE_LINK55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Hailong</w:t>
      </w:r>
      <w:bookmarkEnd w:id="0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Zheng,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Jiajing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X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ie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Kai Song, Jing Yang,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Huiting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Xiao, </w:t>
      </w:r>
      <w:proofErr w:type="spellStart"/>
      <w:r>
        <w:rPr>
          <w:rFonts w:ascii="Times New Roman" w:hAnsi="Times New Roman" w:cs="Times New Roman"/>
          <w:sz w:val="24"/>
          <w:szCs w:val="24"/>
        </w:rPr>
        <w:t>Jiashuai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Zhang, </w:t>
      </w:r>
      <w:proofErr w:type="spellStart"/>
      <w:r>
        <w:rPr>
          <w:rFonts w:ascii="Times New Roman" w:hAnsi="Times New Roman" w:cs="Times New Roman"/>
          <w:sz w:val="24"/>
          <w:szCs w:val="24"/>
        </w:rPr>
        <w:t>Keru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Li, </w:t>
      </w:r>
      <w:proofErr w:type="spellStart"/>
      <w:r>
        <w:rPr>
          <w:rFonts w:ascii="Times New Roman" w:hAnsi="Times New Roman" w:cs="Times New Roman"/>
          <w:sz w:val="24"/>
          <w:szCs w:val="24"/>
        </w:rPr>
        <w:t>Rongqiang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Yuan, </w:t>
      </w:r>
      <w:proofErr w:type="spellStart"/>
      <w:r>
        <w:rPr>
          <w:rFonts w:ascii="Times New Roman" w:hAnsi="Times New Roman" w:cs="Times New Roman"/>
          <w:sz w:val="24"/>
          <w:szCs w:val="24"/>
        </w:rPr>
        <w:t>Yuting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Zhao,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Yunyan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Gu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Wenyuan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Zhao</w:t>
      </w:r>
    </w:p>
    <w:p w14:paraId="37241D1F" w14:textId="77777777" w:rsidR="009069E6" w:rsidRPr="009069E6" w:rsidRDefault="009069E6" w:rsidP="009069E6">
      <w:pPr>
        <w:spacing w:line="480" w:lineRule="auto"/>
      </w:pPr>
    </w:p>
    <w:p w14:paraId="0C8ACA65" w14:textId="0A23EBC7" w:rsidR="009069E6" w:rsidRDefault="009069E6" w:rsidP="009069E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9069E6">
        <w:rPr>
          <w:rFonts w:ascii="Times New Roman" w:hAnsi="Times New Roman" w:cs="Times New Roman"/>
          <w:bCs/>
          <w:sz w:val="24"/>
          <w:szCs w:val="24"/>
        </w:rPr>
        <w:t xml:space="preserve">Supplementary data include 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Supplementary figures, and </w:t>
      </w:r>
      <w:r>
        <w:rPr>
          <w:rFonts w:ascii="Times New Roman" w:hAnsi="Times New Roman" w:cs="Times New Roman"/>
          <w:bCs/>
          <w:sz w:val="24"/>
          <w:szCs w:val="24"/>
        </w:rPr>
        <w:t>7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Supplementary tables. </w:t>
      </w:r>
    </w:p>
    <w:p w14:paraId="6A2AFE9C" w14:textId="77777777" w:rsidR="009069E6" w:rsidRPr="009069E6" w:rsidRDefault="009069E6" w:rsidP="009069E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C495DB6" w14:textId="77777777" w:rsidR="009069E6" w:rsidRPr="009055B2" w:rsidRDefault="009069E6" w:rsidP="009069E6">
      <w:pPr>
        <w:widowControl/>
        <w:spacing w:line="480" w:lineRule="auto"/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</w:pPr>
      <w:r w:rsidRPr="009069E6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Supplementary 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F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igure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S1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Pr="009069E6">
        <w:rPr>
          <w:rFonts w:ascii="Times New Roman" w:eastAsia="宋体" w:hAnsi="Times New Roman" w:cs="Times New Roman"/>
          <w:bCs/>
          <w:kern w:val="0"/>
          <w:sz w:val="24"/>
          <w:szCs w:val="24"/>
        </w:rPr>
        <w:t>T</w:t>
      </w:r>
      <w:r w:rsidRPr="009069E6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he</w:t>
      </w:r>
      <w:r w:rsidRPr="009069E6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previous REO-based stemness index in the single-cell samples of embryonic stem cells.</w:t>
      </w:r>
    </w:p>
    <w:p w14:paraId="559D0ABF" w14:textId="77777777" w:rsidR="009069E6" w:rsidRPr="009055B2" w:rsidRDefault="009069E6" w:rsidP="009069E6">
      <w:pPr>
        <w:widowControl/>
        <w:spacing w:line="480" w:lineRule="auto"/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</w:pPr>
      <w:r w:rsidRPr="009069E6">
        <w:rPr>
          <w:rFonts w:ascii="Times New Roman" w:eastAsia="宋体" w:hAnsi="Times New Roman" w:cs="Times New Roman"/>
          <w:b/>
          <w:kern w:val="0"/>
          <w:sz w:val="24"/>
          <w:szCs w:val="24"/>
        </w:rPr>
        <w:t>Supplementary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F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igure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S2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Pr="009069E6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The enrichment pathways of the </w:t>
      </w:r>
      <w:r w:rsidRPr="009069E6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stemness-related</w:t>
      </w:r>
      <w:r w:rsidRPr="009069E6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genes.</w:t>
      </w:r>
    </w:p>
    <w:p w14:paraId="04B23681" w14:textId="77777777" w:rsidR="009069E6" w:rsidRPr="009055B2" w:rsidRDefault="009069E6" w:rsidP="009069E6">
      <w:pPr>
        <w:widowControl/>
        <w:spacing w:line="480" w:lineRule="auto"/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</w:pPr>
      <w:r w:rsidRPr="009069E6">
        <w:rPr>
          <w:rFonts w:ascii="Times New Roman" w:eastAsia="宋体" w:hAnsi="Times New Roman" w:cs="Times New Roman"/>
          <w:b/>
          <w:kern w:val="0"/>
          <w:sz w:val="24"/>
          <w:szCs w:val="24"/>
        </w:rPr>
        <w:t>Supplementary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F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igure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S3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Pr="009069E6">
        <w:rPr>
          <w:rFonts w:ascii="Times New Roman" w:eastAsia="宋体" w:hAnsi="Times New Roman" w:cs="Times New Roman"/>
          <w:bCs/>
          <w:kern w:val="0"/>
          <w:sz w:val="24"/>
          <w:szCs w:val="24"/>
        </w:rPr>
        <w:t>The automatically c</w:t>
      </w:r>
      <w:r w:rsidRPr="009069E6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on</w:t>
      </w:r>
      <w:r w:rsidRPr="009069E6">
        <w:rPr>
          <w:rFonts w:ascii="Times New Roman" w:eastAsia="宋体" w:hAnsi="Times New Roman" w:cs="Times New Roman"/>
          <w:bCs/>
          <w:kern w:val="0"/>
          <w:sz w:val="24"/>
          <w:szCs w:val="24"/>
        </w:rPr>
        <w:t>structed cellular differentiation trajectories in the four remaining validation sets.</w:t>
      </w:r>
    </w:p>
    <w:p w14:paraId="43E1A2AB" w14:textId="77777777" w:rsidR="009069E6" w:rsidRPr="009069E6" w:rsidRDefault="009069E6" w:rsidP="009069E6">
      <w:pPr>
        <w:widowControl/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</w:t>
      </w:r>
      <w:r w:rsidRPr="009069E6">
        <w:rPr>
          <w:rFonts w:ascii="Times New Roman" w:hAnsi="Times New Roman"/>
          <w:b/>
          <w:bCs/>
          <w:sz w:val="24"/>
          <w:szCs w:val="24"/>
        </w:rPr>
        <w:t>y</w:t>
      </w:r>
      <w:r w:rsidRPr="009069E6">
        <w:rPr>
          <w:rFonts w:ascii="Times New Roman" w:hAnsi="Times New Roman" w:cs="Times New Roman"/>
          <w:b/>
          <w:bCs/>
          <w:sz w:val="24"/>
          <w:szCs w:val="24"/>
        </w:rPr>
        <w:t xml:space="preserve"> Table S1.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The 11 public datasets of embryonic stem cells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422A4F9D" w14:textId="77777777" w:rsidR="009069E6" w:rsidRDefault="009069E6" w:rsidP="009069E6">
      <w:pPr>
        <w:spacing w:line="480" w:lineRule="auto"/>
        <w:rPr>
          <w:rFonts w:ascii="Times New Roman" w:hAnsi="Times New Roman" w:cs="Times New Roman" w:hint="eastAsia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</w:t>
      </w:r>
      <w:r w:rsidRPr="009069E6">
        <w:rPr>
          <w:rFonts w:ascii="Times New Roman" w:hAnsi="Times New Roman"/>
          <w:b/>
          <w:bCs/>
          <w:sz w:val="24"/>
          <w:szCs w:val="24"/>
        </w:rPr>
        <w:t>y</w:t>
      </w:r>
      <w:r w:rsidRPr="009069E6">
        <w:rPr>
          <w:rFonts w:ascii="Times New Roman" w:hAnsi="Times New Roman" w:cs="Times New Roman"/>
          <w:b/>
          <w:bCs/>
          <w:sz w:val="24"/>
          <w:szCs w:val="24"/>
        </w:rPr>
        <w:t xml:space="preserve"> Table S2.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The 5 public datasets with differentiation time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6C3D1D8A" w14:textId="77777777" w:rsidR="009069E6" w:rsidRPr="009055B2" w:rsidRDefault="009069E6" w:rsidP="009069E6">
      <w:pPr>
        <w:spacing w:line="480" w:lineRule="auto"/>
        <w:rPr>
          <w:rFonts w:ascii="Times New Roman" w:hAnsi="Times New Roman" w:cs="Times New Roman" w:hint="eastAsia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</w:t>
      </w:r>
      <w:r w:rsidRPr="009069E6">
        <w:rPr>
          <w:rFonts w:ascii="Times New Roman" w:hAnsi="Times New Roman"/>
          <w:b/>
          <w:bCs/>
          <w:sz w:val="24"/>
          <w:szCs w:val="24"/>
        </w:rPr>
        <w:t>y</w:t>
      </w:r>
      <w:r w:rsidRPr="009069E6">
        <w:rPr>
          <w:rFonts w:ascii="Times New Roman" w:hAnsi="Times New Roman" w:cs="Times New Roman"/>
          <w:b/>
          <w:bCs/>
          <w:sz w:val="24"/>
          <w:szCs w:val="24"/>
        </w:rPr>
        <w:t xml:space="preserve"> Table S3.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The 13 training datasets with embryonic stem cells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7FA3195C" w14:textId="77777777" w:rsidR="009069E6" w:rsidRDefault="009069E6" w:rsidP="009069E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</w:t>
      </w:r>
      <w:r w:rsidRPr="009069E6">
        <w:rPr>
          <w:rFonts w:ascii="Times New Roman" w:hAnsi="Times New Roman"/>
          <w:b/>
          <w:bCs/>
          <w:sz w:val="24"/>
          <w:szCs w:val="24"/>
        </w:rPr>
        <w:t>y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069E6">
        <w:rPr>
          <w:rFonts w:ascii="Times New Roman" w:hAnsi="Times New Roman" w:cs="Times New Roman"/>
          <w:b/>
          <w:sz w:val="24"/>
          <w:szCs w:val="24"/>
        </w:rPr>
        <w:t>Table S4.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The validation sets for both normal and tumor cells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2F10E3B8" w14:textId="77777777" w:rsidR="009069E6" w:rsidRDefault="009069E6" w:rsidP="009069E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</w:t>
      </w:r>
      <w:r w:rsidRPr="009069E6">
        <w:rPr>
          <w:rFonts w:ascii="Times New Roman" w:hAnsi="Times New Roman"/>
          <w:b/>
          <w:bCs/>
          <w:sz w:val="24"/>
          <w:szCs w:val="24"/>
        </w:rPr>
        <w:t>y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069E6">
        <w:rPr>
          <w:rFonts w:ascii="Times New Roman" w:hAnsi="Times New Roman" w:cs="Times New Roman"/>
          <w:b/>
          <w:sz w:val="24"/>
          <w:szCs w:val="24"/>
        </w:rPr>
        <w:t>Table S5.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Differentiation state of dataset GSE85066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35FCE914" w14:textId="77777777" w:rsidR="009069E6" w:rsidRDefault="009069E6" w:rsidP="009069E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</w:t>
      </w:r>
      <w:r w:rsidRPr="009069E6">
        <w:rPr>
          <w:rFonts w:ascii="Times New Roman" w:hAnsi="Times New Roman"/>
          <w:b/>
          <w:bCs/>
          <w:sz w:val="24"/>
          <w:szCs w:val="24"/>
        </w:rPr>
        <w:t>y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069E6">
        <w:rPr>
          <w:rFonts w:ascii="Times New Roman" w:hAnsi="Times New Roman" w:cs="Times New Roman"/>
          <w:b/>
          <w:sz w:val="24"/>
          <w:szCs w:val="24"/>
        </w:rPr>
        <w:t>Table S6.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The genes most positively or negatively related to the StemSC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428678EF" w14:textId="77777777" w:rsidR="009069E6" w:rsidRDefault="009069E6" w:rsidP="009069E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</w:t>
      </w:r>
      <w:r w:rsidRPr="009069E6">
        <w:rPr>
          <w:rFonts w:ascii="Times New Roman" w:hAnsi="Times New Roman"/>
          <w:b/>
          <w:bCs/>
          <w:sz w:val="24"/>
          <w:szCs w:val="24"/>
        </w:rPr>
        <w:t>y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069E6">
        <w:rPr>
          <w:rFonts w:ascii="Times New Roman" w:hAnsi="Times New Roman" w:cs="Times New Roman"/>
          <w:b/>
          <w:sz w:val="24"/>
          <w:szCs w:val="24"/>
        </w:rPr>
        <w:t>Table S7.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The stemness markers for colorectal cancer and glioma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13DDE92A" w14:textId="77777777" w:rsidR="009069E6" w:rsidRDefault="009069E6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4AB7791B" w14:textId="77777777" w:rsidR="009069E6" w:rsidRDefault="009069E6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Supplementary Figures</w:t>
      </w:r>
    </w:p>
    <w:p w14:paraId="15B4DFFF" w14:textId="2D90D1F2" w:rsidR="009069E6" w:rsidRDefault="009069E6" w:rsidP="009069E6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5D2D95A4" wp14:editId="3E0535B0">
            <wp:extent cx="2113280" cy="1744345"/>
            <wp:effectExtent l="0" t="0" r="127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280" cy="174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73663B" w14:textId="04837744" w:rsidR="009069E6" w:rsidRDefault="009069E6" w:rsidP="009069E6">
      <w:pPr>
        <w:widowControl/>
        <w:spacing w:afterLines="50" w:after="156" w:line="480" w:lineRule="auto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9069E6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Supplementary 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F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igure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S1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Pr="009069E6">
        <w:rPr>
          <w:rFonts w:ascii="Times New Roman" w:eastAsia="宋体" w:hAnsi="Times New Roman" w:cs="Times New Roman"/>
          <w:bCs/>
          <w:kern w:val="0"/>
          <w:sz w:val="24"/>
          <w:szCs w:val="24"/>
        </w:rPr>
        <w:t>T</w:t>
      </w:r>
      <w:r w:rsidRPr="009069E6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he</w:t>
      </w:r>
      <w:r w:rsidRPr="009069E6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previous REO-based stemness index in the single-cell samples of embryonic stem cells.</w:t>
      </w:r>
    </w:p>
    <w:p w14:paraId="42832985" w14:textId="3CDCA789" w:rsidR="005A7EA3" w:rsidRDefault="005A7EA3" w:rsidP="009069E6">
      <w:pPr>
        <w:widowControl/>
        <w:spacing w:afterLines="50" w:after="156" w:line="480" w:lineRule="auto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14:paraId="781412E6" w14:textId="77777777" w:rsidR="005A7EA3" w:rsidRPr="009069E6" w:rsidRDefault="005A7EA3" w:rsidP="009069E6">
      <w:pPr>
        <w:widowControl/>
        <w:spacing w:afterLines="50" w:after="156" w:line="480" w:lineRule="auto"/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</w:pPr>
    </w:p>
    <w:p w14:paraId="27D2EC42" w14:textId="1CFE1F3E" w:rsidR="009069E6" w:rsidRDefault="009069E6" w:rsidP="009069E6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4417EF19" wp14:editId="0DDA7447">
            <wp:extent cx="2704465" cy="1936115"/>
            <wp:effectExtent l="0" t="0" r="63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465" cy="193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529CC" w14:textId="47F83D12" w:rsidR="009069E6" w:rsidRPr="009069E6" w:rsidRDefault="009069E6" w:rsidP="009069E6">
      <w:pPr>
        <w:widowControl/>
        <w:spacing w:afterLines="50" w:after="156" w:line="480" w:lineRule="auto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9069E6">
        <w:rPr>
          <w:rFonts w:ascii="Times New Roman" w:eastAsia="宋体" w:hAnsi="Times New Roman" w:cs="Times New Roman"/>
          <w:b/>
          <w:kern w:val="0"/>
          <w:sz w:val="24"/>
          <w:szCs w:val="24"/>
        </w:rPr>
        <w:t>Supplementary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F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igure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S2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Pr="009069E6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The enrichment pathways of the </w:t>
      </w:r>
      <w:r w:rsidRPr="009069E6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stemness-related</w:t>
      </w:r>
      <w:r w:rsidRPr="009069E6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genes.</w:t>
      </w:r>
    </w:p>
    <w:p w14:paraId="36A989D3" w14:textId="060AE323" w:rsidR="009069E6" w:rsidRDefault="009069E6" w:rsidP="009069E6">
      <w:pPr>
        <w:widowControl/>
        <w:spacing w:afterLines="50" w:after="156" w:line="480" w:lineRule="auto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02AC967" wp14:editId="5DDA0B7A">
            <wp:extent cx="5274310" cy="2549525"/>
            <wp:effectExtent l="0" t="0" r="25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12EC9" w14:textId="0AEF9F97" w:rsidR="009069E6" w:rsidRPr="009069E6" w:rsidRDefault="009069E6" w:rsidP="009069E6">
      <w:pPr>
        <w:widowControl/>
        <w:spacing w:afterLines="50" w:after="156" w:line="480" w:lineRule="auto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9069E6">
        <w:rPr>
          <w:rFonts w:ascii="Times New Roman" w:eastAsia="宋体" w:hAnsi="Times New Roman" w:cs="Times New Roman"/>
          <w:b/>
          <w:kern w:val="0"/>
          <w:sz w:val="24"/>
          <w:szCs w:val="24"/>
        </w:rPr>
        <w:t>Supplementary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F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igure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S3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Pr="009069E6">
        <w:rPr>
          <w:rFonts w:ascii="Times New Roman" w:eastAsia="宋体" w:hAnsi="Times New Roman" w:cs="Times New Roman"/>
          <w:bCs/>
          <w:kern w:val="0"/>
          <w:sz w:val="24"/>
          <w:szCs w:val="24"/>
        </w:rPr>
        <w:t>The automatically c</w:t>
      </w:r>
      <w:r w:rsidRPr="009069E6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on</w:t>
      </w:r>
      <w:r w:rsidRPr="009069E6">
        <w:rPr>
          <w:rFonts w:ascii="Times New Roman" w:eastAsia="宋体" w:hAnsi="Times New Roman" w:cs="Times New Roman"/>
          <w:bCs/>
          <w:kern w:val="0"/>
          <w:sz w:val="24"/>
          <w:szCs w:val="24"/>
        </w:rPr>
        <w:t>structed cellular differentiation trajectories in the four remaining validation sets.</w:t>
      </w:r>
    </w:p>
    <w:p w14:paraId="5C014964" w14:textId="77777777" w:rsidR="009069E6" w:rsidRPr="009069E6" w:rsidRDefault="009069E6" w:rsidP="009069E6">
      <w:pPr>
        <w:spacing w:line="480" w:lineRule="auto"/>
        <w:jc w:val="center"/>
        <w:rPr>
          <w:rFonts w:ascii="Times New Roman" w:hAnsi="Times New Roman" w:cs="Times New Roman" w:hint="eastAsia"/>
          <w:bCs/>
          <w:sz w:val="24"/>
          <w:szCs w:val="24"/>
        </w:rPr>
      </w:pPr>
    </w:p>
    <w:p w14:paraId="55C139F6" w14:textId="3A20276F" w:rsidR="009069E6" w:rsidRDefault="009069E6" w:rsidP="009069E6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T</w:t>
      </w:r>
      <w:r>
        <w:rPr>
          <w:rFonts w:ascii="Times New Roman" w:hAnsi="Times New Roman" w:hint="eastAsia"/>
          <w:b/>
          <w:sz w:val="24"/>
          <w:szCs w:val="24"/>
        </w:rPr>
        <w:t>ables</w:t>
      </w:r>
    </w:p>
    <w:p w14:paraId="7E959181" w14:textId="5DCDD164" w:rsidR="009069E6" w:rsidRPr="009069E6" w:rsidRDefault="009069E6" w:rsidP="009069E6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</w:t>
      </w:r>
      <w:r w:rsidRPr="009069E6">
        <w:rPr>
          <w:rFonts w:ascii="Times New Roman" w:hAnsi="Times New Roman"/>
          <w:b/>
          <w:bCs/>
          <w:sz w:val="24"/>
          <w:szCs w:val="24"/>
        </w:rPr>
        <w:t>y</w:t>
      </w:r>
      <w:r w:rsidRPr="009069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069E6"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The 11 public datasets of embryonic stem cells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W w:w="7749" w:type="dxa"/>
        <w:jc w:val="center"/>
        <w:tblLook w:val="04A0" w:firstRow="1" w:lastRow="0" w:firstColumn="1" w:lastColumn="0" w:noHBand="0" w:noVBand="1"/>
      </w:tblPr>
      <w:tblGrid>
        <w:gridCol w:w="1140"/>
        <w:gridCol w:w="1720"/>
        <w:gridCol w:w="1329"/>
        <w:gridCol w:w="1820"/>
        <w:gridCol w:w="1740"/>
      </w:tblGrid>
      <w:tr w:rsidR="009069E6" w:rsidRPr="009069E6" w14:paraId="1E2DC18D" w14:textId="77777777" w:rsidTr="005A7EA3">
        <w:trPr>
          <w:trHeight w:val="291"/>
          <w:jc w:val="center"/>
        </w:trPr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27CF7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Tissue type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10957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Accession number</w:t>
            </w:r>
          </w:p>
        </w:tc>
        <w:tc>
          <w:tcPr>
            <w:tcW w:w="13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020F4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Data type</w:t>
            </w:r>
          </w:p>
        </w:tc>
        <w:tc>
          <w:tcPr>
            <w:tcW w:w="18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3CFC04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of genes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D1B50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of samples</w:t>
            </w:r>
          </w:p>
        </w:tc>
      </w:tr>
      <w:tr w:rsidR="009069E6" w:rsidRPr="009069E6" w14:paraId="51464EB0" w14:textId="77777777" w:rsidTr="005A7EA3">
        <w:trPr>
          <w:trHeight w:val="279"/>
          <w:jc w:val="center"/>
        </w:trPr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710DE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Bulk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FBE5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GSE108115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8BEE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F2087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28935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8036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9069E6" w:rsidRPr="009069E6" w14:paraId="7012C4DF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45A330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21578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GSE127935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E7CCC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TPM/FPKM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A701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58051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1A5CE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9069E6" w:rsidRPr="009069E6" w14:paraId="44C9D32C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1794BA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164D5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GSE128469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6213D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DD54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19084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B3E2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9069E6" w:rsidRPr="009069E6" w14:paraId="5DC5075A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B7124F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1393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GSE130381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D50D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4E14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43412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346EF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9069E6" w:rsidRPr="009069E6" w14:paraId="30B52D2B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8014D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DF9C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GSE69626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D2814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RPKM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813F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19929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4301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9069E6" w:rsidRPr="009069E6" w14:paraId="49EDB5AC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92A01E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5C0A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GSE75748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CDDE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E7625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19097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41A1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9069E6" w:rsidRPr="009069E6" w14:paraId="35730E01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5F6ED0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AE78C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GSE85331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B25C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FPKM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5EB9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24669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96E2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9069E6" w:rsidRPr="009069E6" w14:paraId="42CA50BD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D1529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7360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PCBC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40D87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RPKM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7E436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35484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AC23D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9069E6" w:rsidRPr="009069E6" w14:paraId="1CA24F2F" w14:textId="77777777" w:rsidTr="005A7EA3">
        <w:trPr>
          <w:trHeight w:val="279"/>
          <w:jc w:val="center"/>
        </w:trPr>
        <w:tc>
          <w:tcPr>
            <w:tcW w:w="11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6882D70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Single cell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062B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GSE85066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D6959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7159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25064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1A1B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</w:t>
            </w:r>
          </w:p>
        </w:tc>
      </w:tr>
      <w:tr w:rsidR="009069E6" w:rsidRPr="009069E6" w14:paraId="5BF9A600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C47B98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62E91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GSE75748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3AEE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29686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19097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57941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</w:t>
            </w:r>
          </w:p>
        </w:tc>
      </w:tr>
      <w:tr w:rsidR="009069E6" w:rsidRPr="009069E6" w14:paraId="4437F43E" w14:textId="77777777" w:rsidTr="005A7EA3">
        <w:trPr>
          <w:trHeight w:val="291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6243B7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C84AB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GSE109979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A6F03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RPKM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1863B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19685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74B7E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</w:t>
            </w:r>
          </w:p>
        </w:tc>
      </w:tr>
    </w:tbl>
    <w:p w14:paraId="64D010E1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1C71C662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13B5B840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2D4439EA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53659D3A" w14:textId="3D6A2CC4" w:rsidR="009069E6" w:rsidRDefault="009069E6" w:rsidP="009069E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Supplementar</w:t>
      </w:r>
      <w:r w:rsidRPr="009069E6">
        <w:rPr>
          <w:rFonts w:ascii="Times New Roman" w:hAnsi="Times New Roman"/>
          <w:b/>
          <w:bCs/>
          <w:sz w:val="24"/>
          <w:szCs w:val="24"/>
        </w:rPr>
        <w:t>y</w:t>
      </w:r>
      <w:r w:rsidRPr="009069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069E6">
        <w:rPr>
          <w:rFonts w:ascii="Times New Roman" w:hAnsi="Times New Roman" w:cs="Times New Roman"/>
          <w:b/>
          <w:bCs/>
          <w:sz w:val="24"/>
          <w:szCs w:val="24"/>
        </w:rPr>
        <w:t>Table S2.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The 5 public datasets with differentiation time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W w:w="7380" w:type="dxa"/>
        <w:jc w:val="center"/>
        <w:tblLook w:val="04A0" w:firstRow="1" w:lastRow="0" w:firstColumn="1" w:lastColumn="0" w:noHBand="0" w:noVBand="1"/>
      </w:tblPr>
      <w:tblGrid>
        <w:gridCol w:w="1140"/>
        <w:gridCol w:w="1740"/>
        <w:gridCol w:w="2700"/>
        <w:gridCol w:w="1800"/>
      </w:tblGrid>
      <w:tr w:rsidR="009069E6" w:rsidRPr="009069E6" w14:paraId="461792DE" w14:textId="77777777" w:rsidTr="005A7EA3">
        <w:trPr>
          <w:trHeight w:val="291"/>
          <w:jc w:val="center"/>
        </w:trPr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1DA6E4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Tissue type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981F90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Accession number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FD3FF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Differentiation type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74A62A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of samples</w:t>
            </w:r>
          </w:p>
        </w:tc>
      </w:tr>
      <w:tr w:rsidR="009069E6" w:rsidRPr="009069E6" w14:paraId="7D9586D8" w14:textId="77777777" w:rsidTr="005A7EA3">
        <w:trPr>
          <w:trHeight w:val="279"/>
          <w:jc w:val="center"/>
        </w:trPr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20FF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Bulk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A204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GSE90053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42F3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Neural differentiation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59C5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</w:tr>
      <w:tr w:rsidR="009069E6" w:rsidRPr="009069E6" w14:paraId="1A207C9E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31A15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C7D28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GSE70741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462A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Hepatocyte differentiation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A2E9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9069E6" w:rsidRPr="009069E6" w14:paraId="562FCA7D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59872D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A8A8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GSE76523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10AA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Cardiomyocyte differentiation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4F94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9069E6" w:rsidRPr="009069E6" w14:paraId="5D116AF6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780291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73065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GSE75748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639E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Endoderm differentiation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7578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9069E6" w:rsidRPr="009069E6" w14:paraId="2FF0014D" w14:textId="77777777" w:rsidTr="005A7EA3">
        <w:trPr>
          <w:trHeight w:val="291"/>
          <w:jc w:val="center"/>
        </w:trPr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414E91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Single cell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FB311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GSE75748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57B54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Endoderm differentiation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919D0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758</w:t>
            </w:r>
          </w:p>
        </w:tc>
      </w:tr>
    </w:tbl>
    <w:p w14:paraId="48F08F24" w14:textId="2EDD8490" w:rsidR="009069E6" w:rsidRDefault="009069E6" w:rsidP="009069E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33366CD" w14:textId="77777777" w:rsidR="005A7EA3" w:rsidRDefault="005A7EA3" w:rsidP="009069E6">
      <w:pPr>
        <w:spacing w:line="480" w:lineRule="auto"/>
        <w:rPr>
          <w:rFonts w:ascii="Times New Roman" w:hAnsi="Times New Roman" w:cs="Times New Roman" w:hint="eastAsia"/>
          <w:bCs/>
          <w:sz w:val="24"/>
          <w:szCs w:val="24"/>
        </w:rPr>
      </w:pPr>
    </w:p>
    <w:p w14:paraId="53750E24" w14:textId="20F0C23E" w:rsidR="009069E6" w:rsidRDefault="009069E6" w:rsidP="009069E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</w:t>
      </w:r>
      <w:r w:rsidRPr="009069E6">
        <w:rPr>
          <w:rFonts w:ascii="Times New Roman" w:hAnsi="Times New Roman"/>
          <w:b/>
          <w:bCs/>
          <w:sz w:val="24"/>
          <w:szCs w:val="24"/>
        </w:rPr>
        <w:t>y</w:t>
      </w:r>
      <w:r w:rsidRPr="009069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069E6">
        <w:rPr>
          <w:rFonts w:ascii="Times New Roman" w:hAnsi="Times New Roman" w:cs="Times New Roman"/>
          <w:b/>
          <w:bCs/>
          <w:sz w:val="24"/>
          <w:szCs w:val="24"/>
        </w:rPr>
        <w:t>Table S3.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The 13 training datasets with embryonic stem cells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W w:w="7563" w:type="dxa"/>
        <w:jc w:val="center"/>
        <w:tblLook w:val="04A0" w:firstRow="1" w:lastRow="0" w:firstColumn="1" w:lastColumn="0" w:noHBand="0" w:noVBand="1"/>
      </w:tblPr>
      <w:tblGrid>
        <w:gridCol w:w="1140"/>
        <w:gridCol w:w="1720"/>
        <w:gridCol w:w="1329"/>
        <w:gridCol w:w="1820"/>
        <w:gridCol w:w="1740"/>
      </w:tblGrid>
      <w:tr w:rsidR="009069E6" w:rsidRPr="009069E6" w14:paraId="49C59338" w14:textId="77777777" w:rsidTr="005A7EA3">
        <w:trPr>
          <w:trHeight w:val="291"/>
          <w:jc w:val="center"/>
        </w:trPr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D6789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Tissue type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9BFA6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Accession number</w:t>
            </w:r>
          </w:p>
        </w:tc>
        <w:tc>
          <w:tcPr>
            <w:tcW w:w="11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A04B7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Data type</w:t>
            </w:r>
          </w:p>
        </w:tc>
        <w:tc>
          <w:tcPr>
            <w:tcW w:w="18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3D047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of genes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9E791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of samples</w:t>
            </w:r>
          </w:p>
        </w:tc>
      </w:tr>
      <w:tr w:rsidR="009069E6" w:rsidRPr="009069E6" w14:paraId="399D24C2" w14:textId="77777777" w:rsidTr="005A7EA3">
        <w:trPr>
          <w:trHeight w:val="279"/>
          <w:jc w:val="center"/>
        </w:trPr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BA9D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Bulk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E8C3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PCBC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3E82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RPKM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C783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35484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EAE9A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9069E6" w:rsidRPr="009069E6" w14:paraId="7CB998F4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980602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6B45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GSE85331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F0929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FPKM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F5497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24669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17DF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9069E6" w:rsidRPr="009069E6" w14:paraId="452FB557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2DCBC3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F33F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GSE110504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9806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2D360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58219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408BB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9069E6" w:rsidRPr="009069E6" w14:paraId="0BBBC497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4CA86A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D43B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GSE69626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BC096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RPKM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1C92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19929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0452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9069E6" w:rsidRPr="009069E6" w14:paraId="1005468D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17FA4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858D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GSE108115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5D4B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F5BE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28935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384A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9069E6" w:rsidRPr="009069E6" w14:paraId="4A30ADD5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056A1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83C4D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GSE128469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E1956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EB708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19084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8FFD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9069E6" w:rsidRPr="009069E6" w14:paraId="3A2B8EB1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89A4D0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90A2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GSE127935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8538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TPM/FPKM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CA489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58051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0AE4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9069E6" w:rsidRPr="009069E6" w14:paraId="52680D85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DE92E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74B20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GSE130381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D40E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8F73A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43412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3340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9069E6" w:rsidRPr="009069E6" w14:paraId="3314E193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DB771D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57E89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GSE90053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40FEE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40636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19097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1CE8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9069E6" w:rsidRPr="009069E6" w14:paraId="3F8DE59E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1E9074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99FF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GSE70741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875AC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71D81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12125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A56C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9069E6" w:rsidRPr="009069E6" w14:paraId="0AA3B9AE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EBFE1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400A3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GSE76523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96E9D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FPKM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5717A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41495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134A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9069E6" w:rsidRPr="009069E6" w14:paraId="76FBD543" w14:textId="77777777" w:rsidTr="005A7EA3">
        <w:trPr>
          <w:trHeight w:val="279"/>
          <w:jc w:val="center"/>
        </w:trPr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16F9BD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A3F8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GSE75748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58E7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80D8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19097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99AA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9069E6" w:rsidRPr="009069E6" w14:paraId="2FFC6757" w14:textId="77777777" w:rsidTr="005A7EA3">
        <w:trPr>
          <w:trHeight w:val="291"/>
          <w:jc w:val="center"/>
        </w:trPr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1689F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Single cell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76A37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GSE75748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27A47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9B569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19097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138C9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</w:t>
            </w:r>
          </w:p>
        </w:tc>
      </w:tr>
    </w:tbl>
    <w:p w14:paraId="09BB7320" w14:textId="77777777" w:rsidR="009069E6" w:rsidRDefault="009069E6" w:rsidP="009069E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5A13468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6411B8A9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1590F05D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681AC133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4934BC42" w14:textId="6572ADF2" w:rsidR="009069E6" w:rsidRDefault="009069E6" w:rsidP="009069E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Supplementar</w:t>
      </w:r>
      <w:r w:rsidRPr="009069E6">
        <w:rPr>
          <w:rFonts w:ascii="Times New Roman" w:hAnsi="Times New Roman"/>
          <w:b/>
          <w:bCs/>
          <w:sz w:val="24"/>
          <w:szCs w:val="24"/>
        </w:rPr>
        <w:t>y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069E6">
        <w:rPr>
          <w:rFonts w:ascii="Times New Roman" w:hAnsi="Times New Roman" w:cs="Times New Roman"/>
          <w:b/>
          <w:sz w:val="24"/>
          <w:szCs w:val="24"/>
        </w:rPr>
        <w:t>Table S4.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The validation sets for both normal and tumor cells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W w:w="7896" w:type="dxa"/>
        <w:jc w:val="center"/>
        <w:tblLook w:val="04A0" w:firstRow="1" w:lastRow="0" w:firstColumn="1" w:lastColumn="0" w:noHBand="0" w:noVBand="1"/>
      </w:tblPr>
      <w:tblGrid>
        <w:gridCol w:w="1000"/>
        <w:gridCol w:w="1600"/>
        <w:gridCol w:w="1989"/>
        <w:gridCol w:w="1387"/>
        <w:gridCol w:w="1920"/>
      </w:tblGrid>
      <w:tr w:rsidR="009069E6" w:rsidRPr="009069E6" w14:paraId="0C65D160" w14:textId="77777777" w:rsidTr="005A7EA3">
        <w:trPr>
          <w:trHeight w:val="291"/>
          <w:jc w:val="center"/>
        </w:trPr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23ECE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Data type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206EA1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Tissue type</w:t>
            </w:r>
          </w:p>
        </w:tc>
        <w:tc>
          <w:tcPr>
            <w:tcW w:w="19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0F1D4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Accession number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A1599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Platform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B88A3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of samples*</w:t>
            </w:r>
          </w:p>
        </w:tc>
      </w:tr>
      <w:tr w:rsidR="009069E6" w:rsidRPr="009069E6" w14:paraId="4D62475B" w14:textId="77777777" w:rsidTr="005A7EA3">
        <w:trPr>
          <w:trHeight w:val="279"/>
          <w:jc w:val="center"/>
        </w:trPr>
        <w:tc>
          <w:tcPr>
            <w:tcW w:w="10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0287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3C6CA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Mesoderm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E13BD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GSE85066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82A21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001E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498</w:t>
            </w:r>
          </w:p>
        </w:tc>
      </w:tr>
      <w:tr w:rsidR="009069E6" w:rsidRPr="009069E6" w14:paraId="4DEA1EDE" w14:textId="77777777" w:rsidTr="005A7EA3">
        <w:trPr>
          <w:trHeight w:val="279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583A56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CBA3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Neural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F040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GSE86982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F9E65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SmartSeq2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C45AE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1994</w:t>
            </w:r>
          </w:p>
        </w:tc>
      </w:tr>
      <w:tr w:rsidR="009069E6" w:rsidRPr="009069E6" w14:paraId="1CBF6E14" w14:textId="77777777" w:rsidTr="005A7EA3">
        <w:trPr>
          <w:trHeight w:val="279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AF11D4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4BAA10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FC8F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GSE102066_batch1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0BE22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036E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483</w:t>
            </w:r>
          </w:p>
        </w:tc>
      </w:tr>
      <w:tr w:rsidR="009069E6" w:rsidRPr="009069E6" w14:paraId="186B5B0A" w14:textId="77777777" w:rsidTr="005A7EA3">
        <w:trPr>
          <w:trHeight w:val="279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EA3F1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145AF9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2D733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GSE102066_batch2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AA13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8022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298</w:t>
            </w:r>
          </w:p>
        </w:tc>
      </w:tr>
      <w:tr w:rsidR="009069E6" w:rsidRPr="009069E6" w14:paraId="2A820F4E" w14:textId="77777777" w:rsidTr="005A7EA3">
        <w:trPr>
          <w:trHeight w:val="279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905B6F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09221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Endoderm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EFE7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GSE109979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4AAF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FE648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329</w:t>
            </w:r>
          </w:p>
        </w:tc>
      </w:tr>
      <w:tr w:rsidR="009069E6" w:rsidRPr="009069E6" w14:paraId="2E1C92A3" w14:textId="77777777" w:rsidTr="005A7EA3">
        <w:trPr>
          <w:trHeight w:val="279"/>
          <w:jc w:val="center"/>
        </w:trPr>
        <w:tc>
          <w:tcPr>
            <w:tcW w:w="10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91F12F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6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8DB7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F5FB4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GSE81861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3509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8066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460</w:t>
            </w:r>
          </w:p>
        </w:tc>
      </w:tr>
      <w:tr w:rsidR="009069E6" w:rsidRPr="009069E6" w14:paraId="395B1F2B" w14:textId="77777777" w:rsidTr="005A7EA3">
        <w:trPr>
          <w:trHeight w:val="279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3238EE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EC167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5612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GSE97693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DF94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C1/scTrio-seq2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3850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1096</w:t>
            </w:r>
          </w:p>
        </w:tc>
      </w:tr>
      <w:tr w:rsidR="009069E6" w:rsidRPr="009069E6" w14:paraId="5A25BC50" w14:textId="77777777" w:rsidTr="005A7EA3">
        <w:trPr>
          <w:trHeight w:val="279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C780BF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A30E35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D39A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GSE148345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BEAC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SmartSeq2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8C8B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1426</w:t>
            </w:r>
          </w:p>
        </w:tc>
      </w:tr>
      <w:tr w:rsidR="009069E6" w:rsidRPr="009069E6" w14:paraId="270CF7A1" w14:textId="77777777" w:rsidTr="005A7EA3">
        <w:trPr>
          <w:trHeight w:val="279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B620CD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154D37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Glioma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FEA74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GSE57872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25C2D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SmartSeq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703E3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563</w:t>
            </w:r>
          </w:p>
        </w:tc>
      </w:tr>
      <w:tr w:rsidR="009069E6" w:rsidRPr="009069E6" w14:paraId="72B8EB69" w14:textId="77777777" w:rsidTr="005A7EA3">
        <w:trPr>
          <w:trHeight w:val="279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849F00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D48FB9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AC68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GSE102130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09E5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SmartSeq2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5043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3057</w:t>
            </w:r>
          </w:p>
        </w:tc>
      </w:tr>
      <w:tr w:rsidR="009069E6" w:rsidRPr="009069E6" w14:paraId="705625E7" w14:textId="77777777" w:rsidTr="005A7EA3">
        <w:trPr>
          <w:trHeight w:val="279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2C0984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75D5DC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A28A4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GSE70630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25F9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SmartSeq2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B87D0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4347</w:t>
            </w:r>
          </w:p>
        </w:tc>
      </w:tr>
      <w:tr w:rsidR="009069E6" w:rsidRPr="009069E6" w14:paraId="1B4EEF99" w14:textId="77777777" w:rsidTr="005A7EA3">
        <w:trPr>
          <w:trHeight w:val="291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F90C20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52EF2E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EA376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GSE117891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1A123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F8932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4653</w:t>
            </w:r>
          </w:p>
        </w:tc>
      </w:tr>
    </w:tbl>
    <w:p w14:paraId="533E52AE" w14:textId="487891E7" w:rsidR="009069E6" w:rsidRDefault="009069E6" w:rsidP="009069E6">
      <w:pPr>
        <w:spacing w:line="480" w:lineRule="auto"/>
        <w:rPr>
          <w:rFonts w:ascii="Times New Roman" w:hAnsi="Times New Roman" w:cs="Times New Roman" w:hint="eastAsia"/>
          <w:bCs/>
          <w:sz w:val="24"/>
          <w:szCs w:val="24"/>
        </w:rPr>
      </w:pPr>
      <w:r w:rsidRPr="009069E6">
        <w:rPr>
          <w:rFonts w:ascii="Times New Roman" w:hAnsi="Times New Roman" w:cs="Times New Roman"/>
          <w:bCs/>
          <w:sz w:val="24"/>
          <w:szCs w:val="24"/>
        </w:rPr>
        <w:t>* We used the cells with more than 2000 detected genes</w:t>
      </w:r>
    </w:p>
    <w:p w14:paraId="6B6D6721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0D14E4FD" w14:textId="77777777" w:rsidR="005A7EA3" w:rsidRDefault="005A7EA3" w:rsidP="009069E6">
      <w:pPr>
        <w:spacing w:line="480" w:lineRule="auto"/>
        <w:rPr>
          <w:rFonts w:ascii="Times New Roman" w:hAnsi="Times New Roman" w:hint="eastAsia"/>
          <w:b/>
          <w:sz w:val="24"/>
          <w:szCs w:val="24"/>
        </w:rPr>
      </w:pPr>
    </w:p>
    <w:p w14:paraId="5B29FF94" w14:textId="5F1A3FF8" w:rsidR="009069E6" w:rsidRDefault="009069E6" w:rsidP="009069E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</w:t>
      </w:r>
      <w:r w:rsidRPr="009069E6">
        <w:rPr>
          <w:rFonts w:ascii="Times New Roman" w:hAnsi="Times New Roman"/>
          <w:b/>
          <w:bCs/>
          <w:sz w:val="24"/>
          <w:szCs w:val="24"/>
        </w:rPr>
        <w:t>y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069E6">
        <w:rPr>
          <w:rFonts w:ascii="Times New Roman" w:hAnsi="Times New Roman" w:cs="Times New Roman"/>
          <w:b/>
          <w:sz w:val="24"/>
          <w:szCs w:val="24"/>
        </w:rPr>
        <w:t>Table S5.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Differentiation state of dataset GSE85066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W w:w="3157" w:type="pct"/>
        <w:jc w:val="center"/>
        <w:tblLook w:val="04A0" w:firstRow="1" w:lastRow="0" w:firstColumn="1" w:lastColumn="0" w:noHBand="0" w:noVBand="1"/>
      </w:tblPr>
      <w:tblGrid>
        <w:gridCol w:w="3262"/>
        <w:gridCol w:w="1982"/>
      </w:tblGrid>
      <w:tr w:rsidR="009069E6" w:rsidRPr="009069E6" w14:paraId="43CC9080" w14:textId="77777777" w:rsidTr="005A7EA3">
        <w:trPr>
          <w:trHeight w:val="291"/>
          <w:jc w:val="center"/>
        </w:trPr>
        <w:tc>
          <w:tcPr>
            <w:tcW w:w="378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34ED25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 type</w:t>
            </w:r>
          </w:p>
        </w:tc>
        <w:tc>
          <w:tcPr>
            <w:tcW w:w="121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7A8852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Differentiation state</w:t>
            </w:r>
          </w:p>
        </w:tc>
      </w:tr>
      <w:tr w:rsidR="009069E6" w:rsidRPr="009069E6" w14:paraId="6E551AEC" w14:textId="77777777" w:rsidTr="005A7EA3">
        <w:trPr>
          <w:trHeight w:val="279"/>
          <w:jc w:val="center"/>
        </w:trPr>
        <w:tc>
          <w:tcPr>
            <w:tcW w:w="3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048C2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H7hESC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EE2D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9069E6" w:rsidRPr="009069E6" w14:paraId="13294503" w14:textId="77777777" w:rsidTr="005A7EA3">
        <w:trPr>
          <w:trHeight w:val="279"/>
          <w:jc w:val="center"/>
        </w:trPr>
        <w:tc>
          <w:tcPr>
            <w:tcW w:w="3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6C320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Anteriorprimitivestreak</w:t>
            </w:r>
            <w:proofErr w:type="spellEnd"/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(APS)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871FA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9069E6" w:rsidRPr="009069E6" w14:paraId="6BD27D7C" w14:textId="77777777" w:rsidTr="005A7EA3">
        <w:trPr>
          <w:trHeight w:val="279"/>
          <w:jc w:val="center"/>
        </w:trPr>
        <w:tc>
          <w:tcPr>
            <w:tcW w:w="3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389E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Middleprimitivestreak</w:t>
            </w:r>
            <w:proofErr w:type="spellEnd"/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(MPS)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DDC8A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9069E6" w:rsidRPr="009069E6" w14:paraId="40FDB116" w14:textId="77777777" w:rsidTr="005A7EA3">
        <w:trPr>
          <w:trHeight w:val="279"/>
          <w:jc w:val="center"/>
        </w:trPr>
        <w:tc>
          <w:tcPr>
            <w:tcW w:w="3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F8B5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Lateralmesoderm</w:t>
            </w:r>
            <w:proofErr w:type="spellEnd"/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proofErr w:type="spellStart"/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LatM</w:t>
            </w:r>
            <w:proofErr w:type="spellEnd"/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5F890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9069E6" w:rsidRPr="009069E6" w14:paraId="73E3D68B" w14:textId="77777777" w:rsidTr="005A7EA3">
        <w:trPr>
          <w:trHeight w:val="279"/>
          <w:jc w:val="center"/>
        </w:trPr>
        <w:tc>
          <w:tcPr>
            <w:tcW w:w="3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F6DBC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Paraxialmesoderm</w:t>
            </w:r>
            <w:proofErr w:type="spellEnd"/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(PXM)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AFD9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9069E6" w:rsidRPr="009069E6" w14:paraId="4549EA8F" w14:textId="77777777" w:rsidTr="005A7EA3">
        <w:trPr>
          <w:trHeight w:val="279"/>
          <w:jc w:val="center"/>
        </w:trPr>
        <w:tc>
          <w:tcPr>
            <w:tcW w:w="3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A93FA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Somitomere</w:t>
            </w:r>
            <w:proofErr w:type="spellEnd"/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8C80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9069E6" w:rsidRPr="009069E6" w14:paraId="4475AA21" w14:textId="77777777" w:rsidTr="005A7EA3">
        <w:trPr>
          <w:trHeight w:val="279"/>
          <w:jc w:val="center"/>
        </w:trPr>
        <w:tc>
          <w:tcPr>
            <w:tcW w:w="3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448B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Earlysomite</w:t>
            </w:r>
            <w:proofErr w:type="spellEnd"/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651C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9069E6" w:rsidRPr="009069E6" w14:paraId="567E51A3" w14:textId="77777777" w:rsidTr="005A7EA3">
        <w:trPr>
          <w:trHeight w:val="279"/>
          <w:jc w:val="center"/>
        </w:trPr>
        <w:tc>
          <w:tcPr>
            <w:tcW w:w="3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C8E59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Dermomyotome (DM)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EEC9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9069E6" w:rsidRPr="009069E6" w14:paraId="765316D1" w14:textId="77777777" w:rsidTr="005A7EA3">
        <w:trPr>
          <w:trHeight w:val="291"/>
          <w:jc w:val="center"/>
        </w:trPr>
        <w:tc>
          <w:tcPr>
            <w:tcW w:w="37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EB208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Sclerotome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D0B241" w14:textId="77777777" w:rsidR="009069E6" w:rsidRPr="009069E6" w:rsidRDefault="009069E6" w:rsidP="005A7E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</w:tbl>
    <w:p w14:paraId="7BCA0DB7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088BC2CA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7FAB6FC4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09EFD9BA" w14:textId="77777777" w:rsidR="005A7EA3" w:rsidRDefault="005A7EA3" w:rsidP="009069E6">
      <w:pPr>
        <w:spacing w:line="480" w:lineRule="auto"/>
        <w:rPr>
          <w:rFonts w:ascii="Times New Roman" w:hAnsi="Times New Roman" w:hint="eastAsia"/>
          <w:b/>
          <w:sz w:val="24"/>
          <w:szCs w:val="24"/>
        </w:rPr>
      </w:pPr>
    </w:p>
    <w:p w14:paraId="0BB6F63E" w14:textId="4436EB5B" w:rsidR="009069E6" w:rsidRDefault="009069E6" w:rsidP="009069E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Supplementar</w:t>
      </w:r>
      <w:r w:rsidRPr="009069E6">
        <w:rPr>
          <w:rFonts w:ascii="Times New Roman" w:hAnsi="Times New Roman"/>
          <w:b/>
          <w:bCs/>
          <w:sz w:val="24"/>
          <w:szCs w:val="24"/>
        </w:rPr>
        <w:t>y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069E6">
        <w:rPr>
          <w:rFonts w:ascii="Times New Roman" w:hAnsi="Times New Roman" w:cs="Times New Roman"/>
          <w:b/>
          <w:sz w:val="24"/>
          <w:szCs w:val="24"/>
        </w:rPr>
        <w:t>Table S6.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The genes most positively or negatively related to the StemSC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W w:w="7649" w:type="dxa"/>
        <w:tblLook w:val="04A0" w:firstRow="1" w:lastRow="0" w:firstColumn="1" w:lastColumn="0" w:noHBand="0" w:noVBand="1"/>
      </w:tblPr>
      <w:tblGrid>
        <w:gridCol w:w="1240"/>
        <w:gridCol w:w="1989"/>
        <w:gridCol w:w="1280"/>
        <w:gridCol w:w="2040"/>
        <w:gridCol w:w="1100"/>
      </w:tblGrid>
      <w:tr w:rsidR="009069E6" w:rsidRPr="009069E6" w14:paraId="2AC77744" w14:textId="77777777" w:rsidTr="009069E6">
        <w:trPr>
          <w:trHeight w:val="291"/>
        </w:trPr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53E4E1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Tissue type</w:t>
            </w:r>
          </w:p>
        </w:tc>
        <w:tc>
          <w:tcPr>
            <w:tcW w:w="19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8065BA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Accession number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CB702D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 symbol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B65DC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Correlation coefficient</w:t>
            </w: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9F77E6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PMID</w:t>
            </w:r>
          </w:p>
        </w:tc>
      </w:tr>
      <w:tr w:rsidR="009069E6" w:rsidRPr="009069E6" w14:paraId="2F8BF656" w14:textId="77777777" w:rsidTr="009069E6">
        <w:trPr>
          <w:trHeight w:val="279"/>
        </w:trPr>
        <w:tc>
          <w:tcPr>
            <w:tcW w:w="1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34D5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Mesoderm</w:t>
            </w:r>
          </w:p>
        </w:tc>
        <w:tc>
          <w:tcPr>
            <w:tcW w:w="19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B401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GSE85066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8864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PTPRS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5240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-0.77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926A2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9069E6" w:rsidRPr="009069E6" w14:paraId="77366AEF" w14:textId="77777777" w:rsidTr="009069E6">
        <w:trPr>
          <w:trHeight w:val="279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600C9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8D3B1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21BD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L1TD1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133FE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5325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21559406</w:t>
            </w:r>
          </w:p>
        </w:tc>
      </w:tr>
      <w:tr w:rsidR="009069E6" w:rsidRPr="009069E6" w14:paraId="7A645E1D" w14:textId="77777777" w:rsidTr="009069E6">
        <w:trPr>
          <w:trHeight w:val="279"/>
        </w:trPr>
        <w:tc>
          <w:tcPr>
            <w:tcW w:w="1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5160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Neural</w:t>
            </w:r>
          </w:p>
        </w:tc>
        <w:tc>
          <w:tcPr>
            <w:tcW w:w="19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C823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GSE86982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9AEB9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GAP43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B80A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2064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32633468</w:t>
            </w:r>
          </w:p>
        </w:tc>
      </w:tr>
      <w:tr w:rsidR="009069E6" w:rsidRPr="009069E6" w14:paraId="092632D1" w14:textId="77777777" w:rsidTr="009069E6">
        <w:trPr>
          <w:trHeight w:val="279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7B6ACE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BD63BC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809BA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COL2A1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E3A9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FA1FD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9069E6" w:rsidRPr="009069E6" w14:paraId="5BD7BE44" w14:textId="77777777" w:rsidTr="009069E6">
        <w:trPr>
          <w:trHeight w:val="279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82F7B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33F6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GSE102066_batch1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39A2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MALAT1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F0D1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-0.75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4A29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9069E6" w:rsidRPr="009069E6" w14:paraId="762FC3C1" w14:textId="77777777" w:rsidTr="009069E6">
        <w:trPr>
          <w:trHeight w:val="279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B1975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FC86C8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B6213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SET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4E51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F43FB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33296674</w:t>
            </w:r>
          </w:p>
        </w:tc>
      </w:tr>
      <w:tr w:rsidR="009069E6" w:rsidRPr="009069E6" w14:paraId="0787090B" w14:textId="77777777" w:rsidTr="009069E6">
        <w:trPr>
          <w:trHeight w:val="279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5BF92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12A4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GSE102066_batch2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E5CF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MALAT1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13F0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-0.71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09A95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9069E6" w:rsidRPr="009069E6" w14:paraId="4F08F833" w14:textId="77777777" w:rsidTr="009069E6">
        <w:trPr>
          <w:trHeight w:val="279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72A656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42C0C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BD66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NPM1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0C140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B43A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16870143</w:t>
            </w:r>
          </w:p>
        </w:tc>
      </w:tr>
      <w:tr w:rsidR="009069E6" w:rsidRPr="009069E6" w14:paraId="0EE9C028" w14:textId="77777777" w:rsidTr="009069E6">
        <w:trPr>
          <w:trHeight w:val="279"/>
        </w:trPr>
        <w:tc>
          <w:tcPr>
            <w:tcW w:w="12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26A248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Endoderm</w:t>
            </w:r>
          </w:p>
        </w:tc>
        <w:tc>
          <w:tcPr>
            <w:tcW w:w="198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2C7142" w14:textId="77777777" w:rsidR="009069E6" w:rsidRPr="009069E6" w:rsidRDefault="009069E6" w:rsidP="009069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GSE109979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C74B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CDH2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76BAE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-0.71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AA71C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28874564</w:t>
            </w:r>
          </w:p>
        </w:tc>
      </w:tr>
      <w:tr w:rsidR="009069E6" w:rsidRPr="009069E6" w14:paraId="25CAEA62" w14:textId="77777777" w:rsidTr="009069E6">
        <w:trPr>
          <w:trHeight w:val="291"/>
        </w:trPr>
        <w:tc>
          <w:tcPr>
            <w:tcW w:w="12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7D6FFC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3DEBE4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8F5F65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CD24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B902B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E6795D" w14:textId="77777777" w:rsidR="009069E6" w:rsidRPr="009069E6" w:rsidRDefault="009069E6" w:rsidP="009069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26076835</w:t>
            </w:r>
          </w:p>
        </w:tc>
      </w:tr>
    </w:tbl>
    <w:p w14:paraId="630B55FC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0DD4FDBC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66D69479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2663D027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37892E12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6FB9117D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32B912AF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2843E27C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759651DB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0262BF48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33D83A48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106AE224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0E90DAA7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198B880B" w14:textId="77777777" w:rsidR="005A7EA3" w:rsidRDefault="005A7EA3" w:rsidP="009069E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2B14D890" w14:textId="6620F608" w:rsidR="009069E6" w:rsidRDefault="009069E6" w:rsidP="009069E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Supplementar</w:t>
      </w:r>
      <w:r w:rsidRPr="009069E6">
        <w:rPr>
          <w:rFonts w:ascii="Times New Roman" w:hAnsi="Times New Roman"/>
          <w:b/>
          <w:bCs/>
          <w:sz w:val="24"/>
          <w:szCs w:val="24"/>
        </w:rPr>
        <w:t>y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069E6">
        <w:rPr>
          <w:rFonts w:ascii="Times New Roman" w:hAnsi="Times New Roman" w:cs="Times New Roman"/>
          <w:b/>
          <w:sz w:val="24"/>
          <w:szCs w:val="24"/>
        </w:rPr>
        <w:t>Table S7.</w:t>
      </w:r>
      <w:r w:rsidRPr="009069E6">
        <w:rPr>
          <w:rFonts w:ascii="Times New Roman" w:hAnsi="Times New Roman" w:cs="Times New Roman"/>
          <w:bCs/>
          <w:sz w:val="24"/>
          <w:szCs w:val="24"/>
        </w:rPr>
        <w:t xml:space="preserve"> The stemness markers for colorectal cancer and glioma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33"/>
        <w:gridCol w:w="6873"/>
      </w:tblGrid>
      <w:tr w:rsidR="005A7EA3" w:rsidRPr="009069E6" w14:paraId="117B3AE0" w14:textId="77777777" w:rsidTr="005A7EA3">
        <w:trPr>
          <w:trHeight w:val="291"/>
        </w:trPr>
        <w:tc>
          <w:tcPr>
            <w:tcW w:w="14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6A949D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Cancer types</w:t>
            </w:r>
          </w:p>
        </w:tc>
        <w:tc>
          <w:tcPr>
            <w:tcW w:w="68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D4101E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Markers</w:t>
            </w:r>
          </w:p>
        </w:tc>
      </w:tr>
      <w:tr w:rsidR="005A7EA3" w:rsidRPr="009069E6" w14:paraId="6199EA40" w14:textId="77777777" w:rsidTr="005A7EA3">
        <w:trPr>
          <w:trHeight w:val="279"/>
        </w:trPr>
        <w:tc>
          <w:tcPr>
            <w:tcW w:w="14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E4D1C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68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0BAE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LGR5, AQP1, EZH2, GPSM2, METTL3, OLFM4, PTPRO, UGT8, VEGFA, AXIN2, BMI1, CDK6, CFTR, HES1, MYC, NOTCH1, DNMT3A, KIF12, MLLT10, RGMB, RNF43, EGFR, LRIG1, CXCL2, CDCA7, FERMT1, TSPAN6, STMN1, DPP4, ASCL2</w:t>
            </w:r>
          </w:p>
        </w:tc>
      </w:tr>
      <w:tr w:rsidR="005A7EA3" w:rsidRPr="009069E6" w14:paraId="5A287AFD" w14:textId="77777777" w:rsidTr="005A7EA3">
        <w:trPr>
          <w:trHeight w:val="279"/>
        </w:trPr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C837F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Glioma</w:t>
            </w:r>
          </w:p>
        </w:tc>
        <w:tc>
          <w:tcPr>
            <w:tcW w:w="6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0D8EB5" w14:textId="77777777" w:rsidR="009069E6" w:rsidRPr="009069E6" w:rsidRDefault="009069E6" w:rsidP="009069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9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PDXDC2P, MAGEC2, XIST, HOMEZ, SP110, TMSB15A, MAN2B2, MAGEA12, NMNAT2, CSAG1, TOM1L2, RAB44, MAGEA3, GALC, PMAIP1, SIGLEC10, MAGEA6, CRYBB2P1, MYCN, MAGEB2, MIA, MYO5A, CPM, MAGEC1, GACAT3, SIX6, EBLN1, FAM110D, RPL39L, MAGEB1, PDGFRA, BMS1P22, EIF3I, NQO1, CHRDL1, GSX2, MYCNOS, ERFE, SOX10, ASB9, PGBD4P6, MYCNUT, STC1, PLA2G3, MCM10, PDK1P2, SLFN11, LINC01804, MTCYBP38, CNIH3-AS2, MRO, LNCOC1, SLC35D1, PTER, FAM170B, ANKRD26P1, GNG11, FGFBP3, KLRC2, CYTL1, TFPI2, RNU5E-7P, CCR7, OR13F1, PRAME, SFRP2, PDP1, GALNT14, CDK6-AS1, FDFT1, FMOD, RPLP1P5, GABRA5, PIR, INHBE, L1CAM, PABPC5, LAMP5, NR0B1, ZNF280A, MAGEB6, SNRPEP4, MC4R, SLCO4A1, DLK1, SH3KBP1, TCF21, SEMA3A, SLC25A21-AS1, FAM166C, ACAT2, SNRPEP2, BLACAT1, NDN, RPL21P44, ARHGAP19-SLIT1, LINC02175, SQLE, FABP3, MT-TM, SEMA3E, CHIC2, CAMKV, TUBB6, H1-9P, GINS2, SNRPE, CDCA7, TYRO3P, UBAC2-AS1, MAGEB10, CGAS, MFN1P1, CALCOCO2, TMEM97, RGS10, IDI1, CENPN, C10orf120, TEX13D, KCNA7, FAM47B, MKRN9P, UCP2, OR1Q1, KLF11, CBX2, HAPLN1, FLRT3, FUOM, NXPH2, MROH6, HEY2, COL2A1, SLC1A5, H2ACP1, PDLIM1, SLCO4A1-AS1, KRTAP27-1, STK26, HMGB3P30, CENPW, RN7SL104P, ITIH6, EPHA3, TRAV4, HSPD1P2, RAD23BP1, LGI2, RNA5SP525, ERBB3, PGAP4, RPS28P7, BIRC5, CD40, LGR5, APOBEC3B, NR2F2, ATP9A, S100A11, PBK, SLC4A11, RAB3B, DOK4, RAET1K, SLC29A1, CKS2, VIM2P, NCAPD2, GLB1L2, BAMBI, KLRC4-KLRK1, UBE2T, CKS1BP3, MAD2L1P1, CBX3P9, SPIN2P1, DTL, HRH2, CYSRT1, DHH, LPP-AS2, TNP2, PCLAF, RPS4XP11, SETD6P1, XKR5, ESCO2, CENPM, ACTRT2, OR7E148P, LINC01126, MASTL, HMGCR, DDX18P3, MDM2, SPESP1, TXNP4, LINC02283, LINC00703</w:t>
            </w:r>
          </w:p>
        </w:tc>
      </w:tr>
    </w:tbl>
    <w:p w14:paraId="23E62936" w14:textId="77777777" w:rsidR="009069E6" w:rsidRPr="009069E6" w:rsidRDefault="009069E6" w:rsidP="009069E6">
      <w:pPr>
        <w:spacing w:line="480" w:lineRule="auto"/>
        <w:rPr>
          <w:rFonts w:ascii="Times New Roman" w:hAnsi="Times New Roman" w:cs="Times New Roman" w:hint="eastAsia"/>
          <w:bCs/>
          <w:sz w:val="24"/>
          <w:szCs w:val="24"/>
        </w:rPr>
      </w:pPr>
    </w:p>
    <w:sectPr w:rsidR="009069E6" w:rsidRPr="009069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36E954" w14:textId="77777777" w:rsidR="0087742C" w:rsidRDefault="0087742C" w:rsidP="009069E6">
      <w:r>
        <w:separator/>
      </w:r>
    </w:p>
  </w:endnote>
  <w:endnote w:type="continuationSeparator" w:id="0">
    <w:p w14:paraId="2C31EE3F" w14:textId="77777777" w:rsidR="0087742C" w:rsidRDefault="0087742C" w:rsidP="00906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5CBD6" w14:textId="77777777" w:rsidR="0087742C" w:rsidRDefault="0087742C" w:rsidP="009069E6">
      <w:r>
        <w:separator/>
      </w:r>
    </w:p>
  </w:footnote>
  <w:footnote w:type="continuationSeparator" w:id="0">
    <w:p w14:paraId="0A8B4C2A" w14:textId="77777777" w:rsidR="0087742C" w:rsidRDefault="0087742C" w:rsidP="009069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U0NzIyMDQ0tjQ2MTdW0lEKTi0uzszPAykwrAUAucrf4iwAAAA="/>
  </w:docVars>
  <w:rsids>
    <w:rsidRoot w:val="00024600"/>
    <w:rsid w:val="00024600"/>
    <w:rsid w:val="005A7EA3"/>
    <w:rsid w:val="006B1E06"/>
    <w:rsid w:val="0087742C"/>
    <w:rsid w:val="00906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334E8B"/>
  <w15:chartTrackingRefBased/>
  <w15:docId w15:val="{5FD8A58F-E7F9-4D72-B186-479D2E826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69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69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69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69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35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7</Pages>
  <Words>903</Words>
  <Characters>5151</Characters>
  <Application>Microsoft Office Word</Application>
  <DocSecurity>0</DocSecurity>
  <Lines>42</Lines>
  <Paragraphs>12</Paragraphs>
  <ScaleCrop>false</ScaleCrop>
  <Company/>
  <LinksUpToDate>false</LinksUpToDate>
  <CharactersWithSpaces>6042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hailong</dc:creator>
  <cp:keywords/>
  <dc:description/>
  <cp:lastModifiedBy>zheng hailong</cp:lastModifiedBy>
  <cp:revision>3</cp:revision>
  <dcterms:created xsi:type="dcterms:W3CDTF">2021-05-11T02:03:00Z</dcterms:created>
  <dcterms:modified xsi:type="dcterms:W3CDTF">2021-05-11T02:57:00Z</dcterms:modified>
</cp:coreProperties>
</file>