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19ACE4" w14:textId="399521E9" w:rsidR="00E32F02" w:rsidRPr="00DD21B1" w:rsidRDefault="00E32F02">
      <w:pPr>
        <w:rPr>
          <w:rFonts w:ascii="Times New Roman" w:hAnsi="Times New Roman" w:cs="Times New Roman"/>
          <w:sz w:val="24"/>
          <w:szCs w:val="24"/>
        </w:rPr>
      </w:pPr>
      <w:r w:rsidRPr="00E32F02">
        <w:rPr>
          <w:rFonts w:ascii="Times New Roman" w:hAnsi="Times New Roman" w:cs="Times New Roman"/>
          <w:sz w:val="24"/>
          <w:szCs w:val="24"/>
        </w:rPr>
        <w:t>Fig. S</w:t>
      </w:r>
      <w:r w:rsidR="00F76787">
        <w:rPr>
          <w:rFonts w:ascii="Times New Roman" w:hAnsi="Times New Roman" w:cs="Times New Roman"/>
          <w:sz w:val="24"/>
          <w:szCs w:val="24"/>
        </w:rPr>
        <w:t xml:space="preserve">2 </w:t>
      </w:r>
      <w:r w:rsidR="00DD21B1">
        <w:rPr>
          <w:rFonts w:ascii="Times New Roman" w:hAnsi="Times New Roman" w:cs="Times New Roman"/>
          <w:sz w:val="24"/>
          <w:szCs w:val="24"/>
        </w:rPr>
        <w:t>C</w:t>
      </w:r>
      <w:r w:rsidR="00DD21B1">
        <w:rPr>
          <w:rFonts w:ascii="Times New Roman" w:hAnsi="Times New Roman" w:cs="Times New Roman" w:hint="eastAsia"/>
          <w:sz w:val="24"/>
          <w:szCs w:val="24"/>
        </w:rPr>
        <w:t>omparison</w:t>
      </w:r>
      <w:r w:rsidR="00DD21B1">
        <w:rPr>
          <w:rFonts w:ascii="Times New Roman" w:hAnsi="Times New Roman" w:cs="Times New Roman"/>
          <w:sz w:val="24"/>
          <w:szCs w:val="24"/>
        </w:rPr>
        <w:t xml:space="preserve"> </w:t>
      </w:r>
      <w:r w:rsidR="00DD21B1">
        <w:rPr>
          <w:rFonts w:ascii="Times New Roman" w:hAnsi="Times New Roman" w:cs="Times New Roman" w:hint="eastAsia"/>
          <w:sz w:val="24"/>
          <w:szCs w:val="24"/>
        </w:rPr>
        <w:t>of</w:t>
      </w:r>
      <w:r w:rsidR="00DD21B1">
        <w:rPr>
          <w:rFonts w:ascii="Times New Roman" w:hAnsi="Times New Roman" w:cs="Times New Roman"/>
          <w:sz w:val="24"/>
          <w:szCs w:val="24"/>
        </w:rPr>
        <w:t xml:space="preserve"> </w:t>
      </w:r>
      <w:r w:rsidR="00FA5416">
        <w:rPr>
          <w:rFonts w:ascii="Times New Roman" w:hAnsi="Times New Roman" w:cs="Times New Roman"/>
          <w:sz w:val="24"/>
          <w:szCs w:val="24"/>
        </w:rPr>
        <w:t>mean</w:t>
      </w:r>
      <w:r w:rsidR="00FA5416">
        <w:rPr>
          <w:rFonts w:ascii="Times New Roman" w:hAnsi="Times New Roman" w:cs="Times New Roman"/>
          <w:sz w:val="24"/>
          <w:szCs w:val="24"/>
        </w:rPr>
        <w:t xml:space="preserve"> </w:t>
      </w:r>
      <w:r w:rsidR="00DD21B1">
        <w:rPr>
          <w:rFonts w:ascii="Times New Roman" w:hAnsi="Times New Roman" w:cs="Times New Roman"/>
          <w:sz w:val="24"/>
          <w:szCs w:val="24"/>
        </w:rPr>
        <w:t xml:space="preserve">YLD in the RILs with different genotypic </w:t>
      </w:r>
      <w:r w:rsidR="00DD21B1" w:rsidRPr="00DD21B1">
        <w:rPr>
          <w:rFonts w:ascii="Times New Roman" w:hAnsi="Times New Roman" w:cs="Times New Roman"/>
          <w:sz w:val="24"/>
          <w:szCs w:val="24"/>
        </w:rPr>
        <w:t>combination</w:t>
      </w:r>
      <w:r w:rsidR="00DD21B1">
        <w:rPr>
          <w:rFonts w:ascii="Times New Roman" w:hAnsi="Times New Roman" w:cs="Times New Roman"/>
          <w:sz w:val="24"/>
          <w:szCs w:val="24"/>
        </w:rPr>
        <w:t xml:space="preserve"> on the loci of </w:t>
      </w:r>
      <w:r w:rsidR="00DD21B1" w:rsidRPr="00DD21B1">
        <w:rPr>
          <w:rFonts w:ascii="Times New Roman" w:hAnsi="Times New Roman" w:cs="Times New Roman"/>
          <w:i/>
          <w:iCs/>
          <w:sz w:val="24"/>
          <w:szCs w:val="24"/>
        </w:rPr>
        <w:t>epQYld.saas-2B</w:t>
      </w:r>
      <w:r w:rsidR="00DD21B1">
        <w:rPr>
          <w:rFonts w:ascii="Times New Roman" w:hAnsi="Times New Roman" w:cs="Times New Roman"/>
          <w:sz w:val="24"/>
          <w:szCs w:val="24"/>
        </w:rPr>
        <w:t xml:space="preserve"> and </w:t>
      </w:r>
      <w:r w:rsidR="00DD21B1" w:rsidRPr="00DD21B1">
        <w:rPr>
          <w:rFonts w:ascii="Times New Roman" w:hAnsi="Times New Roman" w:cs="Times New Roman"/>
          <w:i/>
          <w:iCs/>
          <w:sz w:val="24"/>
          <w:szCs w:val="24"/>
        </w:rPr>
        <w:t>epQYld.saas-4A</w:t>
      </w:r>
    </w:p>
    <w:p w14:paraId="6FF35862" w14:textId="12A3E876" w:rsidR="00803D7F" w:rsidRDefault="0019298E">
      <w:r w:rsidRPr="0019298E">
        <w:rPr>
          <w:rFonts w:hint="eastAsia"/>
          <w:noProof/>
        </w:rPr>
        <w:drawing>
          <wp:inline distT="0" distB="0" distL="0" distR="0" wp14:anchorId="5B68FE10" wp14:editId="0EAE74AF">
            <wp:extent cx="4572000" cy="2743200"/>
            <wp:effectExtent l="0" t="0" r="0" b="0"/>
            <wp:docPr id="95234630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03D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41C3"/>
    <w:rsid w:val="00084159"/>
    <w:rsid w:val="000859FE"/>
    <w:rsid w:val="0019298E"/>
    <w:rsid w:val="00803D7F"/>
    <w:rsid w:val="009141C3"/>
    <w:rsid w:val="00DD21B1"/>
    <w:rsid w:val="00E32F02"/>
    <w:rsid w:val="00F76787"/>
    <w:rsid w:val="00FA5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B42DE6"/>
  <w15:chartTrackingRefBased/>
  <w15:docId w15:val="{933089EC-73EB-4891-80BA-822F9A676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768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4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747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43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玉梅 李</dc:creator>
  <cp:keywords/>
  <dc:description/>
  <cp:lastModifiedBy>Wan Hongshen</cp:lastModifiedBy>
  <cp:revision>6</cp:revision>
  <dcterms:created xsi:type="dcterms:W3CDTF">2024-11-09T12:02:00Z</dcterms:created>
  <dcterms:modified xsi:type="dcterms:W3CDTF">2024-11-29T08:43:00Z</dcterms:modified>
</cp:coreProperties>
</file>