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5787E" w14:textId="77777777" w:rsidR="00E72289" w:rsidRPr="0088049E" w:rsidRDefault="00E72289" w:rsidP="00E72289">
      <w:pPr>
        <w:ind w:right="-613"/>
        <w:contextualSpacing/>
        <w:rPr>
          <w:rFonts w:asciiTheme="majorBidi" w:hAnsiTheme="majorBidi" w:cstheme="majorBidi"/>
          <w:b/>
          <w:bCs/>
          <w:sz w:val="36"/>
          <w:szCs w:val="36"/>
        </w:rPr>
      </w:pPr>
      <w:r w:rsidRPr="0088049E">
        <w:rPr>
          <w:rFonts w:asciiTheme="majorBidi" w:hAnsiTheme="majorBidi" w:cstheme="majorBidi"/>
          <w:b/>
          <w:bCs/>
          <w:sz w:val="36"/>
          <w:szCs w:val="36"/>
        </w:rPr>
        <w:t>Table 1 Demographic data</w:t>
      </w:r>
      <w:r w:rsidRPr="0088049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88049E">
        <w:rPr>
          <w:rFonts w:asciiTheme="majorBidi" w:hAnsiTheme="majorBidi" w:cstheme="majorBidi"/>
          <w:b/>
          <w:bCs/>
          <w:sz w:val="36"/>
          <w:szCs w:val="36"/>
        </w:rPr>
        <w:t xml:space="preserve">and Clinical characteristics </w:t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268"/>
        <w:gridCol w:w="2268"/>
        <w:gridCol w:w="1276"/>
      </w:tblGrid>
      <w:tr w:rsidR="00E72289" w:rsidRPr="00105EFB" w14:paraId="559F8283" w14:textId="77777777" w:rsidTr="00E52462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71CC32DE" w14:textId="77777777" w:rsidR="00E72289" w:rsidRPr="00105EFB" w:rsidRDefault="00E72289" w:rsidP="00E5246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05EF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Variable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C85839" w14:textId="77777777" w:rsidR="00E72289" w:rsidRPr="00105EFB" w:rsidRDefault="00E72289" w:rsidP="00E5246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05EF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S Group (n=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22</w:t>
            </w:r>
            <w:r w:rsidRPr="00105EF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ED5A00" w14:textId="77777777" w:rsidR="00E72289" w:rsidRPr="00105EFB" w:rsidRDefault="00E72289" w:rsidP="00E5246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05EFB">
              <w:rPr>
                <w:rStyle w:val="fontstyle01"/>
                <w:rFonts w:asciiTheme="majorBidi" w:hAnsiTheme="majorBidi" w:cstheme="majorBidi"/>
                <w:sz w:val="32"/>
                <w:szCs w:val="32"/>
              </w:rPr>
              <w:t>QL</w:t>
            </w:r>
            <w:r w:rsidRPr="00105EF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Group (n=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22</w:t>
            </w:r>
            <w:r w:rsidRPr="00105EF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A27CED" w14:textId="77777777" w:rsidR="00E72289" w:rsidRPr="00105EFB" w:rsidRDefault="00E72289" w:rsidP="00E5246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05EF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P-value</w:t>
            </w:r>
          </w:p>
        </w:tc>
      </w:tr>
      <w:tr w:rsidR="00E72289" w:rsidRPr="007B1E1C" w14:paraId="67E30181" w14:textId="77777777" w:rsidTr="00E52462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635EC370" w14:textId="77777777" w:rsidR="00E72289" w:rsidRPr="005D3FC7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D3FC7">
              <w:rPr>
                <w:rFonts w:asciiTheme="majorBidi" w:hAnsiTheme="majorBidi" w:cstheme="majorBidi"/>
                <w:sz w:val="32"/>
                <w:szCs w:val="32"/>
              </w:rPr>
              <w:t>Age  (years)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7C9673" w14:textId="77777777" w:rsidR="00E72289" w:rsidRPr="000D32C8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0D32C8">
              <w:rPr>
                <w:rFonts w:asciiTheme="majorBidi" w:hAnsiTheme="majorBidi" w:cstheme="majorBidi"/>
                <w:sz w:val="32"/>
                <w:szCs w:val="32"/>
              </w:rPr>
              <w:t>63.14 ± 7.36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A48FCB" w14:textId="77777777" w:rsidR="00E72289" w:rsidRPr="000D32C8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0D32C8">
              <w:rPr>
                <w:rFonts w:asciiTheme="majorBidi" w:hAnsiTheme="majorBidi" w:cstheme="majorBidi"/>
                <w:sz w:val="32"/>
                <w:szCs w:val="32"/>
              </w:rPr>
              <w:t>62.00 ± 10.14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2D4CAA" w14:textId="77777777" w:rsidR="00E72289" w:rsidRPr="000D32C8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0D32C8">
              <w:rPr>
                <w:rFonts w:asciiTheme="majorBidi" w:hAnsiTheme="majorBidi" w:cstheme="majorBidi"/>
                <w:sz w:val="32"/>
                <w:szCs w:val="32"/>
              </w:rPr>
              <w:t>0.673</w:t>
            </w:r>
          </w:p>
        </w:tc>
      </w:tr>
      <w:tr w:rsidR="00E72289" w:rsidRPr="007B1E1C" w14:paraId="7CDE9849" w14:textId="77777777" w:rsidTr="00E52462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0ABD9359" w14:textId="77777777" w:rsidR="00E72289" w:rsidRPr="005D3FC7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D3FC7">
              <w:rPr>
                <w:rFonts w:asciiTheme="majorBidi" w:hAnsiTheme="majorBidi" w:cstheme="majorBidi"/>
                <w:sz w:val="32"/>
                <w:szCs w:val="32"/>
              </w:rPr>
              <w:t>Weight (kgs)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CA7CE0" w14:textId="77777777" w:rsidR="00E72289" w:rsidRPr="008F1A26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F1A26">
              <w:rPr>
                <w:rFonts w:asciiTheme="majorBidi" w:hAnsiTheme="majorBidi" w:cstheme="majorBidi"/>
                <w:sz w:val="32"/>
                <w:szCs w:val="32"/>
              </w:rPr>
              <w:t>62.82 ± 12.80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25520C" w14:textId="77777777" w:rsidR="00E72289" w:rsidRPr="008F1A26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F1A26">
              <w:rPr>
                <w:rFonts w:asciiTheme="majorBidi" w:hAnsiTheme="majorBidi" w:cstheme="majorBidi"/>
                <w:sz w:val="32"/>
                <w:szCs w:val="32"/>
              </w:rPr>
              <w:t>64.05 ± 11.45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C98ACD" w14:textId="77777777" w:rsidR="00E72289" w:rsidRPr="008F1A26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F1A26">
              <w:rPr>
                <w:rFonts w:asciiTheme="majorBidi" w:hAnsiTheme="majorBidi" w:cstheme="majorBidi"/>
                <w:sz w:val="32"/>
                <w:szCs w:val="32"/>
              </w:rPr>
              <w:t>0.739</w:t>
            </w:r>
          </w:p>
        </w:tc>
      </w:tr>
      <w:tr w:rsidR="00E72289" w:rsidRPr="007B1E1C" w14:paraId="20605C5C" w14:textId="77777777" w:rsidTr="00E52462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0285231B" w14:textId="77777777" w:rsidR="00E72289" w:rsidRPr="005D3FC7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D3FC7">
              <w:rPr>
                <w:rFonts w:asciiTheme="majorBidi" w:hAnsiTheme="majorBidi" w:cstheme="majorBidi"/>
                <w:sz w:val="32"/>
                <w:szCs w:val="32"/>
              </w:rPr>
              <w:t>Height (cms)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A07C94" w14:textId="77777777" w:rsidR="00E72289" w:rsidRPr="0016100B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6100B">
              <w:rPr>
                <w:rFonts w:asciiTheme="majorBidi" w:hAnsiTheme="majorBidi" w:cstheme="majorBidi"/>
                <w:sz w:val="32"/>
                <w:szCs w:val="32"/>
              </w:rPr>
              <w:t>161.95 ± 9.16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D81554" w14:textId="77777777" w:rsidR="00E72289" w:rsidRPr="0016100B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6100B">
              <w:rPr>
                <w:rFonts w:asciiTheme="majorBidi" w:hAnsiTheme="majorBidi" w:cstheme="majorBidi"/>
                <w:sz w:val="32"/>
                <w:szCs w:val="32"/>
              </w:rPr>
              <w:t>163.32 ± 8.71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B72703" w14:textId="77777777" w:rsidR="00E72289" w:rsidRPr="0016100B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6100B">
              <w:rPr>
                <w:rFonts w:asciiTheme="majorBidi" w:hAnsiTheme="majorBidi" w:cstheme="majorBidi"/>
                <w:sz w:val="32"/>
                <w:szCs w:val="32"/>
              </w:rPr>
              <w:t>0.616</w:t>
            </w:r>
          </w:p>
        </w:tc>
      </w:tr>
      <w:tr w:rsidR="00E72289" w:rsidRPr="007B1E1C" w14:paraId="0D8196C6" w14:textId="77777777" w:rsidTr="00E52462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2BC3E6BA" w14:textId="77777777" w:rsidR="00E72289" w:rsidRPr="005D3FC7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D3FC7">
              <w:rPr>
                <w:rFonts w:asciiTheme="majorBidi" w:hAnsiTheme="majorBidi" w:cstheme="majorBidi"/>
                <w:sz w:val="32"/>
                <w:szCs w:val="32"/>
              </w:rPr>
              <w:t>BMI (kg/m</w:t>
            </w:r>
            <w:r w:rsidRPr="005D3FC7">
              <w:rPr>
                <w:rFonts w:asciiTheme="majorBidi" w:hAnsiTheme="majorBidi" w:cstheme="majorBidi"/>
                <w:sz w:val="32"/>
                <w:szCs w:val="32"/>
                <w:vertAlign w:val="superscript"/>
              </w:rPr>
              <w:t>2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7734FB" w14:textId="77777777" w:rsidR="00E72289" w:rsidRPr="004D3E9B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D3E9B">
              <w:rPr>
                <w:rFonts w:asciiTheme="majorBidi" w:hAnsiTheme="majorBidi" w:cstheme="majorBidi"/>
                <w:sz w:val="32"/>
                <w:szCs w:val="32"/>
              </w:rPr>
              <w:t>23.92 ± 4.28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3838A2" w14:textId="77777777" w:rsidR="00E72289" w:rsidRPr="004D3E9B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D3E9B">
              <w:rPr>
                <w:rFonts w:asciiTheme="majorBidi" w:hAnsiTheme="majorBidi" w:cstheme="majorBidi"/>
                <w:sz w:val="32"/>
                <w:szCs w:val="32"/>
              </w:rPr>
              <w:t>23.93 ± 3.54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E16237" w14:textId="77777777" w:rsidR="00E72289" w:rsidRPr="004D3E9B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D3E9B">
              <w:rPr>
                <w:rFonts w:asciiTheme="majorBidi" w:hAnsiTheme="majorBidi" w:cstheme="majorBidi"/>
                <w:sz w:val="32"/>
                <w:szCs w:val="32"/>
              </w:rPr>
              <w:t>0.994</w:t>
            </w:r>
          </w:p>
        </w:tc>
      </w:tr>
      <w:tr w:rsidR="00E72289" w:rsidRPr="007B1E1C" w14:paraId="338E5311" w14:textId="77777777" w:rsidTr="00E52462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3F81E5A6" w14:textId="77777777" w:rsidR="00E72289" w:rsidRPr="005D3FC7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Gender</w:t>
            </w:r>
            <w:r w:rsidRPr="005D3FC7">
              <w:rPr>
                <w:rFonts w:asciiTheme="majorBidi" w:hAnsiTheme="majorBidi" w:cstheme="majorBidi"/>
                <w:sz w:val="32"/>
                <w:szCs w:val="32"/>
              </w:rPr>
              <w:t xml:space="preserve">,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M/F</w:t>
            </w:r>
            <w:r w:rsidRPr="005D3FC7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53E239" w14:textId="77777777" w:rsidR="00E72289" w:rsidRPr="00D63C39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63C39">
              <w:rPr>
                <w:rFonts w:asciiTheme="majorBidi" w:hAnsiTheme="majorBidi" w:cstheme="majorBidi"/>
                <w:sz w:val="32"/>
                <w:szCs w:val="32"/>
              </w:rPr>
              <w:t>11 (50.0%)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/</w:t>
            </w:r>
            <w:r w:rsidRPr="00D63C39">
              <w:rPr>
                <w:rFonts w:asciiTheme="majorBidi" w:hAnsiTheme="majorBidi" w:cstheme="majorBidi"/>
                <w:sz w:val="32"/>
                <w:szCs w:val="32"/>
              </w:rPr>
              <w:t>11 (50.0%)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1AAB81" w14:textId="77777777" w:rsidR="00E72289" w:rsidRPr="00D63C39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63C39">
              <w:rPr>
                <w:rFonts w:asciiTheme="majorBidi" w:hAnsiTheme="majorBidi" w:cstheme="majorBidi"/>
                <w:sz w:val="32"/>
                <w:szCs w:val="32"/>
              </w:rPr>
              <w:t>15 (68.2%)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/</w:t>
            </w:r>
            <w:r w:rsidRPr="00D63C39">
              <w:rPr>
                <w:rFonts w:asciiTheme="majorBidi" w:hAnsiTheme="majorBidi" w:cstheme="majorBidi"/>
                <w:sz w:val="32"/>
                <w:szCs w:val="32"/>
              </w:rPr>
              <w:t xml:space="preserve"> 7 (31.8%)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324503" w14:textId="77777777" w:rsidR="00E72289" w:rsidRPr="00D63C39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63C39">
              <w:rPr>
                <w:rFonts w:asciiTheme="majorBidi" w:hAnsiTheme="majorBidi" w:cstheme="majorBidi"/>
                <w:sz w:val="32"/>
                <w:szCs w:val="32"/>
              </w:rPr>
              <w:t>0.220</w:t>
            </w:r>
          </w:p>
        </w:tc>
      </w:tr>
      <w:tr w:rsidR="00E72289" w:rsidRPr="007B1E1C" w14:paraId="68FBCCE8" w14:textId="77777777" w:rsidTr="00E52462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761577E2" w14:textId="77777777" w:rsidR="00E72289" w:rsidRPr="005D3FC7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D3FC7">
              <w:rPr>
                <w:rFonts w:asciiTheme="majorBidi" w:hAnsiTheme="majorBidi" w:cstheme="majorBidi"/>
                <w:sz w:val="32"/>
                <w:szCs w:val="32"/>
              </w:rPr>
              <w:t xml:space="preserve">ASA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I/II/III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A50899" w14:textId="77777777" w:rsidR="00E72289" w:rsidRPr="001A2CE8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A2CE8">
              <w:rPr>
                <w:rFonts w:asciiTheme="majorBidi" w:hAnsiTheme="majorBidi" w:cstheme="majorBidi"/>
                <w:sz w:val="32"/>
                <w:szCs w:val="32"/>
              </w:rPr>
              <w:t>3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/16/3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4793D9" w14:textId="77777777" w:rsidR="00E72289" w:rsidRPr="001A2CE8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7/13/2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FFC380" w14:textId="77777777" w:rsidR="00E72289" w:rsidRPr="001A2CE8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</w:tr>
      <w:tr w:rsidR="00E72289" w:rsidRPr="007B1E1C" w14:paraId="415CFB94" w14:textId="77777777" w:rsidTr="00E52462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1EF0BE18" w14:textId="77777777" w:rsidR="00E72289" w:rsidRPr="006025CF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025CF">
              <w:rPr>
                <w:rFonts w:asciiTheme="majorBidi" w:hAnsiTheme="majorBidi" w:cstheme="majorBidi"/>
                <w:sz w:val="32"/>
                <w:szCs w:val="32"/>
              </w:rPr>
              <w:t>Diagnosis</w:t>
            </w:r>
          </w:p>
          <w:p w14:paraId="14B96215" w14:textId="77777777" w:rsidR="00E72289" w:rsidRPr="006025CF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025CF">
              <w:rPr>
                <w:rFonts w:asciiTheme="majorBidi" w:hAnsiTheme="majorBidi" w:cstheme="majorBidi"/>
                <w:sz w:val="32"/>
                <w:szCs w:val="32"/>
              </w:rPr>
              <w:t xml:space="preserve">       CA colon</w:t>
            </w:r>
          </w:p>
          <w:p w14:paraId="26F47E6C" w14:textId="77777777" w:rsidR="00E72289" w:rsidRPr="006025CF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025CF">
              <w:rPr>
                <w:rFonts w:asciiTheme="majorBidi" w:hAnsiTheme="majorBidi" w:cstheme="majorBidi"/>
                <w:sz w:val="32"/>
                <w:szCs w:val="32"/>
              </w:rPr>
              <w:t xml:space="preserve">       CA colon S/P CCRT</w:t>
            </w:r>
          </w:p>
          <w:p w14:paraId="0CA2B0F5" w14:textId="77777777" w:rsidR="00E72289" w:rsidRPr="006025CF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025CF">
              <w:rPr>
                <w:rFonts w:asciiTheme="majorBidi" w:hAnsiTheme="majorBidi" w:cstheme="majorBidi"/>
                <w:sz w:val="32"/>
                <w:szCs w:val="32"/>
              </w:rPr>
              <w:t xml:space="preserve">       CA rectum</w:t>
            </w:r>
          </w:p>
          <w:p w14:paraId="586B5190" w14:textId="77777777" w:rsidR="00E72289" w:rsidRPr="006025CF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025CF">
              <w:rPr>
                <w:rFonts w:asciiTheme="majorBidi" w:hAnsiTheme="majorBidi" w:cstheme="majorBidi"/>
                <w:sz w:val="32"/>
                <w:szCs w:val="32"/>
              </w:rPr>
              <w:t xml:space="preserve">       CA rectum S/P CCRT</w:t>
            </w:r>
          </w:p>
          <w:p w14:paraId="2824E1BF" w14:textId="77777777" w:rsidR="00E72289" w:rsidRPr="006025CF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025CF">
              <w:rPr>
                <w:rFonts w:asciiTheme="majorBidi" w:hAnsiTheme="majorBidi" w:cstheme="majorBidi"/>
                <w:sz w:val="32"/>
                <w:szCs w:val="32"/>
              </w:rPr>
              <w:t xml:space="preserve">       CA sigmoid colon  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F52D76" w14:textId="77777777" w:rsidR="00E72289" w:rsidRPr="001B05A2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3DDDCFE0" w14:textId="77777777" w:rsidR="00E72289" w:rsidRPr="001B05A2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05A2">
              <w:rPr>
                <w:rFonts w:asciiTheme="majorBidi" w:hAnsiTheme="majorBidi" w:cstheme="majorBidi"/>
                <w:sz w:val="32"/>
                <w:szCs w:val="32"/>
              </w:rPr>
              <w:t>8 (36.4%)</w:t>
            </w:r>
          </w:p>
          <w:p w14:paraId="017C8D36" w14:textId="77777777" w:rsidR="00E72289" w:rsidRPr="001B05A2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05A2">
              <w:rPr>
                <w:rFonts w:asciiTheme="majorBidi" w:hAnsiTheme="majorBidi" w:cstheme="majorBidi"/>
                <w:sz w:val="32"/>
                <w:szCs w:val="32"/>
              </w:rPr>
              <w:t>2 (9.1%)</w:t>
            </w:r>
          </w:p>
          <w:p w14:paraId="2241F303" w14:textId="77777777" w:rsidR="00E72289" w:rsidRPr="001B05A2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05A2">
              <w:rPr>
                <w:rFonts w:asciiTheme="majorBidi" w:hAnsiTheme="majorBidi" w:cstheme="majorBidi"/>
                <w:sz w:val="32"/>
                <w:szCs w:val="32"/>
              </w:rPr>
              <w:t xml:space="preserve"> 5 (22.7%)</w:t>
            </w:r>
          </w:p>
          <w:p w14:paraId="57147BE1" w14:textId="77777777" w:rsidR="00E72289" w:rsidRPr="001B05A2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05A2">
              <w:rPr>
                <w:rFonts w:asciiTheme="majorBidi" w:hAnsiTheme="majorBidi" w:cstheme="majorBidi"/>
                <w:sz w:val="32"/>
                <w:szCs w:val="32"/>
              </w:rPr>
              <w:t xml:space="preserve">   5 (22.7%)</w:t>
            </w:r>
          </w:p>
          <w:p w14:paraId="47E13826" w14:textId="77777777" w:rsidR="00E72289" w:rsidRPr="001B05A2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05A2">
              <w:rPr>
                <w:rFonts w:asciiTheme="majorBidi" w:hAnsiTheme="majorBidi" w:cstheme="majorBidi"/>
                <w:sz w:val="32"/>
                <w:szCs w:val="32"/>
              </w:rPr>
              <w:t xml:space="preserve">  2 (9.1%)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33DE07" w14:textId="77777777" w:rsidR="00E72289" w:rsidRPr="001B05A2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2ED96C50" w14:textId="77777777" w:rsidR="00E72289" w:rsidRPr="001B05A2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05A2">
              <w:rPr>
                <w:rFonts w:asciiTheme="majorBidi" w:hAnsiTheme="majorBidi" w:cstheme="majorBidi"/>
                <w:sz w:val="32"/>
                <w:szCs w:val="32"/>
              </w:rPr>
              <w:t>14 (63.6%)</w:t>
            </w:r>
          </w:p>
          <w:p w14:paraId="661D149F" w14:textId="77777777" w:rsidR="00E72289" w:rsidRPr="001B05A2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05A2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  <w:p w14:paraId="04AD169F" w14:textId="77777777" w:rsidR="00E72289" w:rsidRPr="001B05A2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05A2">
              <w:rPr>
                <w:rFonts w:asciiTheme="majorBidi" w:hAnsiTheme="majorBidi" w:cstheme="majorBidi"/>
                <w:sz w:val="32"/>
                <w:szCs w:val="32"/>
              </w:rPr>
              <w:t>3 (13.6%)</w:t>
            </w:r>
          </w:p>
          <w:p w14:paraId="7F4972BA" w14:textId="77777777" w:rsidR="00E72289" w:rsidRPr="001B05A2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05A2">
              <w:rPr>
                <w:rFonts w:asciiTheme="majorBidi" w:hAnsiTheme="majorBidi" w:cstheme="majorBidi"/>
                <w:sz w:val="32"/>
                <w:szCs w:val="32"/>
              </w:rPr>
              <w:t>1 (4.5%)</w:t>
            </w:r>
          </w:p>
          <w:p w14:paraId="3FC346C7" w14:textId="77777777" w:rsidR="00E72289" w:rsidRPr="001B05A2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05A2">
              <w:rPr>
                <w:rFonts w:asciiTheme="majorBidi" w:hAnsiTheme="majorBidi" w:cstheme="majorBidi"/>
                <w:sz w:val="32"/>
                <w:szCs w:val="32"/>
              </w:rPr>
              <w:t xml:space="preserve">  4 (18.2%)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7F07DA" w14:textId="77777777" w:rsidR="00E72289" w:rsidRPr="001B05A2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</w:tr>
      <w:tr w:rsidR="00E72289" w:rsidRPr="007B1E1C" w14:paraId="77136C1B" w14:textId="77777777" w:rsidTr="00E52462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272C3E40" w14:textId="77777777" w:rsidR="00E72289" w:rsidRPr="00980200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80200">
              <w:rPr>
                <w:rFonts w:asciiTheme="majorBidi" w:hAnsiTheme="majorBidi" w:cstheme="majorBidi"/>
                <w:sz w:val="32"/>
                <w:szCs w:val="32"/>
              </w:rPr>
              <w:t>Operation</w:t>
            </w:r>
          </w:p>
          <w:p w14:paraId="675CDCCA" w14:textId="77777777" w:rsidR="00E72289" w:rsidRPr="00980200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80200">
              <w:rPr>
                <w:rFonts w:asciiTheme="majorBidi" w:hAnsiTheme="majorBidi" w:cstheme="majorBidi"/>
                <w:sz w:val="32"/>
                <w:szCs w:val="32"/>
              </w:rPr>
              <w:lastRenderedPageBreak/>
              <w:t xml:space="preserve">       Abdominoperineal resection</w:t>
            </w:r>
            <w:r w:rsidRPr="00980200">
              <w:rPr>
                <w:rFonts w:asciiTheme="majorBidi" w:hAnsiTheme="majorBidi" w:cstheme="majorBidi"/>
                <w:sz w:val="32"/>
                <w:szCs w:val="32"/>
              </w:rPr>
              <w:tab/>
            </w:r>
          </w:p>
          <w:p w14:paraId="708F0C6B" w14:textId="77777777" w:rsidR="00E72289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80200">
              <w:rPr>
                <w:rFonts w:asciiTheme="majorBidi" w:hAnsiTheme="majorBidi" w:cstheme="majorBidi"/>
                <w:sz w:val="32"/>
                <w:szCs w:val="32"/>
              </w:rPr>
              <w:t xml:space="preserve">       Anterior resection of rectum  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80200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</w:p>
          <w:p w14:paraId="3ADC594F" w14:textId="77777777" w:rsidR="00E72289" w:rsidRPr="00980200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       </w:t>
            </w:r>
            <w:r w:rsidRPr="00980200">
              <w:rPr>
                <w:rFonts w:asciiTheme="majorBidi" w:hAnsiTheme="majorBidi" w:cstheme="majorBidi"/>
                <w:sz w:val="32"/>
                <w:szCs w:val="32"/>
              </w:rPr>
              <w:t>LAR</w:t>
            </w:r>
          </w:p>
          <w:p w14:paraId="325B1008" w14:textId="77777777" w:rsidR="00E72289" w:rsidRPr="00980200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80200">
              <w:rPr>
                <w:rFonts w:asciiTheme="majorBidi" w:hAnsiTheme="majorBidi" w:cstheme="majorBidi"/>
                <w:sz w:val="32"/>
                <w:szCs w:val="32"/>
              </w:rPr>
              <w:t xml:space="preserve">    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80200">
              <w:rPr>
                <w:rFonts w:asciiTheme="majorBidi" w:hAnsiTheme="majorBidi" w:cstheme="majorBidi"/>
                <w:sz w:val="32"/>
                <w:szCs w:val="32"/>
              </w:rPr>
              <w:t xml:space="preserve"> LAR c ileostomy</w:t>
            </w:r>
            <w:r w:rsidRPr="00980200">
              <w:rPr>
                <w:rFonts w:asciiTheme="majorBidi" w:hAnsiTheme="majorBidi" w:cstheme="majorBidi"/>
                <w:sz w:val="32"/>
                <w:szCs w:val="32"/>
              </w:rPr>
              <w:tab/>
            </w:r>
          </w:p>
          <w:p w14:paraId="6A82BEB2" w14:textId="77777777" w:rsidR="00E72289" w:rsidRPr="00980200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80200">
              <w:rPr>
                <w:rFonts w:asciiTheme="majorBidi" w:hAnsiTheme="majorBidi" w:cstheme="majorBidi"/>
                <w:sz w:val="32"/>
                <w:szCs w:val="32"/>
              </w:rPr>
              <w:t xml:space="preserve">     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80200">
              <w:rPr>
                <w:rFonts w:asciiTheme="majorBidi" w:hAnsiTheme="majorBidi" w:cstheme="majorBidi"/>
                <w:sz w:val="32"/>
                <w:szCs w:val="32"/>
              </w:rPr>
              <w:t>Left hemicolectomy</w:t>
            </w:r>
            <w:r w:rsidRPr="00980200">
              <w:rPr>
                <w:rFonts w:asciiTheme="majorBidi" w:hAnsiTheme="majorBidi" w:cstheme="majorBidi"/>
                <w:sz w:val="32"/>
                <w:szCs w:val="32"/>
              </w:rPr>
              <w:tab/>
            </w:r>
            <w:r w:rsidRPr="00980200">
              <w:rPr>
                <w:rFonts w:asciiTheme="majorBidi" w:hAnsiTheme="majorBidi" w:cstheme="majorBidi"/>
                <w:sz w:val="32"/>
                <w:szCs w:val="32"/>
              </w:rPr>
              <w:tab/>
            </w:r>
          </w:p>
          <w:p w14:paraId="34DAB0EB" w14:textId="77777777" w:rsidR="00E72289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980200">
              <w:rPr>
                <w:rFonts w:asciiTheme="majorBidi" w:hAnsiTheme="majorBidi" w:cstheme="majorBidi"/>
                <w:sz w:val="32"/>
                <w:szCs w:val="32"/>
              </w:rPr>
              <w:t xml:space="preserve">   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80200">
              <w:rPr>
                <w:rFonts w:asciiTheme="majorBidi" w:hAnsiTheme="majorBidi" w:cstheme="majorBidi"/>
                <w:sz w:val="32"/>
                <w:szCs w:val="32"/>
              </w:rPr>
              <w:t xml:space="preserve">  Right hemicolectomy</w:t>
            </w:r>
          </w:p>
          <w:p w14:paraId="44C203AF" w14:textId="77777777" w:rsidR="00E72289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       </w:t>
            </w:r>
            <w:r w:rsidRPr="00980200">
              <w:rPr>
                <w:rFonts w:asciiTheme="majorBidi" w:hAnsiTheme="majorBidi" w:cstheme="majorBidi"/>
                <w:sz w:val="32"/>
                <w:szCs w:val="32"/>
              </w:rPr>
              <w:t xml:space="preserve">Sigmoidectomy </w:t>
            </w:r>
          </w:p>
          <w:p w14:paraId="62142205" w14:textId="77777777" w:rsidR="00E72289" w:rsidRPr="00980200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       Subtotal colectomy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6A04AA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3341C859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 (4.5%)</w:t>
            </w:r>
          </w:p>
          <w:p w14:paraId="7DAFC8F5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F47FD">
              <w:rPr>
                <w:rFonts w:asciiTheme="majorBidi" w:hAnsiTheme="majorBidi" w:cstheme="majorBidi"/>
                <w:sz w:val="32"/>
                <w:szCs w:val="32"/>
              </w:rPr>
              <w:lastRenderedPageBreak/>
              <w:t>3 (13.6%)</w:t>
            </w:r>
          </w:p>
          <w:p w14:paraId="5BBD5BE8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9</w:t>
            </w:r>
            <w:r w:rsidRPr="005F47FD">
              <w:rPr>
                <w:rFonts w:asciiTheme="majorBidi" w:hAnsiTheme="majorBidi" w:cstheme="majorBidi"/>
                <w:sz w:val="32"/>
                <w:szCs w:val="32"/>
              </w:rPr>
              <w:t xml:space="preserve"> (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40.9</w:t>
            </w:r>
            <w:r w:rsidRPr="005F47FD">
              <w:rPr>
                <w:rFonts w:asciiTheme="majorBidi" w:hAnsiTheme="majorBidi" w:cstheme="majorBidi"/>
                <w:sz w:val="32"/>
                <w:szCs w:val="32"/>
              </w:rPr>
              <w:t>%)</w:t>
            </w:r>
          </w:p>
          <w:p w14:paraId="0A7BCBB2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F47FD">
              <w:rPr>
                <w:rFonts w:asciiTheme="majorBidi" w:hAnsiTheme="majorBidi" w:cstheme="majorBidi"/>
                <w:sz w:val="32"/>
                <w:szCs w:val="32"/>
              </w:rPr>
              <w:t>2 (9.1%)</w:t>
            </w:r>
          </w:p>
          <w:p w14:paraId="4A421B2B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F47FD">
              <w:rPr>
                <w:rFonts w:asciiTheme="majorBidi" w:hAnsiTheme="majorBidi" w:cstheme="majorBidi"/>
                <w:sz w:val="32"/>
                <w:szCs w:val="32"/>
              </w:rPr>
              <w:t>1 (4.5%)</w:t>
            </w:r>
          </w:p>
          <w:p w14:paraId="6519209A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4</w:t>
            </w:r>
            <w:r w:rsidRPr="005F47FD">
              <w:rPr>
                <w:rFonts w:asciiTheme="majorBidi" w:hAnsiTheme="majorBidi" w:cstheme="majorBidi"/>
                <w:sz w:val="32"/>
                <w:szCs w:val="32"/>
              </w:rPr>
              <w:t xml:space="preserve"> (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18.2</w:t>
            </w:r>
            <w:r w:rsidRPr="005F47FD">
              <w:rPr>
                <w:rFonts w:asciiTheme="majorBidi" w:hAnsiTheme="majorBidi" w:cstheme="majorBidi"/>
                <w:sz w:val="32"/>
                <w:szCs w:val="32"/>
              </w:rPr>
              <w:t>%)</w:t>
            </w:r>
          </w:p>
          <w:p w14:paraId="1004A7F0" w14:textId="77777777" w:rsidR="00E72289" w:rsidRPr="005F47FD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             </w:t>
            </w:r>
            <w:r w:rsidRPr="005F47FD">
              <w:rPr>
                <w:rFonts w:asciiTheme="majorBidi" w:hAnsiTheme="majorBidi" w:cstheme="majorBidi"/>
                <w:sz w:val="32"/>
                <w:szCs w:val="32"/>
              </w:rPr>
              <w:t>2 (9.1%)</w:t>
            </w:r>
          </w:p>
          <w:p w14:paraId="1DAB5C8F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F47FD">
              <w:rPr>
                <w:rFonts w:asciiTheme="majorBidi" w:hAnsiTheme="majorBidi" w:cstheme="majorBidi"/>
                <w:sz w:val="32"/>
                <w:szCs w:val="3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0AA088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7CBD5F4A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F47FD">
              <w:rPr>
                <w:rFonts w:asciiTheme="majorBidi" w:hAnsiTheme="majorBidi" w:cstheme="majorBidi"/>
                <w:sz w:val="32"/>
                <w:szCs w:val="32"/>
              </w:rPr>
              <w:t>1 (4.5%)</w:t>
            </w:r>
          </w:p>
          <w:p w14:paraId="07FD8A94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lastRenderedPageBreak/>
              <w:t xml:space="preserve"> </w:t>
            </w:r>
            <w:r w:rsidRPr="005F47FD">
              <w:rPr>
                <w:rFonts w:asciiTheme="majorBidi" w:hAnsiTheme="majorBidi" w:cstheme="majorBidi"/>
                <w:sz w:val="32"/>
                <w:szCs w:val="32"/>
              </w:rPr>
              <w:t>3 (13.6%)</w:t>
            </w:r>
          </w:p>
          <w:p w14:paraId="24BA0A70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F47FD">
              <w:rPr>
                <w:rFonts w:asciiTheme="majorBidi" w:hAnsiTheme="majorBidi" w:cstheme="majorBidi"/>
                <w:sz w:val="32"/>
                <w:szCs w:val="32"/>
              </w:rPr>
              <w:t>2 (9.1%)</w:t>
            </w:r>
          </w:p>
          <w:p w14:paraId="102F26C9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F47FD">
              <w:rPr>
                <w:rFonts w:asciiTheme="majorBidi" w:hAnsiTheme="majorBidi" w:cstheme="majorBidi"/>
                <w:sz w:val="32"/>
                <w:szCs w:val="32"/>
              </w:rPr>
              <w:t>1 (4.5%)</w:t>
            </w:r>
          </w:p>
          <w:p w14:paraId="7BEF940E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 3</w:t>
            </w:r>
            <w:r w:rsidRPr="005F47FD">
              <w:rPr>
                <w:rFonts w:asciiTheme="majorBidi" w:hAnsiTheme="majorBidi" w:cstheme="majorBidi"/>
                <w:sz w:val="32"/>
                <w:szCs w:val="32"/>
              </w:rPr>
              <w:t xml:space="preserve"> (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13.6</w:t>
            </w:r>
            <w:r w:rsidRPr="005F47FD">
              <w:rPr>
                <w:rFonts w:asciiTheme="majorBidi" w:hAnsiTheme="majorBidi" w:cstheme="majorBidi"/>
                <w:sz w:val="32"/>
                <w:szCs w:val="32"/>
              </w:rPr>
              <w:t>%)</w:t>
            </w:r>
          </w:p>
          <w:p w14:paraId="310FCF47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 7</w:t>
            </w:r>
            <w:r w:rsidRPr="005F47FD">
              <w:rPr>
                <w:rFonts w:asciiTheme="majorBidi" w:hAnsiTheme="majorBidi" w:cstheme="majorBidi"/>
                <w:sz w:val="32"/>
                <w:szCs w:val="32"/>
              </w:rPr>
              <w:t xml:space="preserve"> (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31.8</w:t>
            </w:r>
            <w:r w:rsidRPr="005F47FD">
              <w:rPr>
                <w:rFonts w:asciiTheme="majorBidi" w:hAnsiTheme="majorBidi" w:cstheme="majorBidi"/>
                <w:sz w:val="32"/>
                <w:szCs w:val="32"/>
              </w:rPr>
              <w:t>%)</w:t>
            </w:r>
          </w:p>
          <w:p w14:paraId="468FA9BD" w14:textId="77777777" w:rsidR="00E72289" w:rsidRPr="005F47FD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            </w:t>
            </w:r>
            <w:r w:rsidRPr="005F47FD">
              <w:rPr>
                <w:rFonts w:asciiTheme="majorBidi" w:hAnsiTheme="majorBidi" w:cstheme="majorBidi"/>
                <w:sz w:val="32"/>
                <w:szCs w:val="32"/>
              </w:rPr>
              <w:t>4 (18.2%)</w:t>
            </w:r>
          </w:p>
          <w:p w14:paraId="106F946D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F47FD">
              <w:rPr>
                <w:rFonts w:asciiTheme="majorBidi" w:hAnsiTheme="majorBidi" w:cstheme="majorBidi"/>
                <w:sz w:val="32"/>
                <w:szCs w:val="32"/>
              </w:rPr>
              <w:t>1 (4.5%)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9DC821" w14:textId="77777777" w:rsidR="00E72289" w:rsidRPr="005F47FD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lastRenderedPageBreak/>
              <w:t>-</w:t>
            </w:r>
          </w:p>
        </w:tc>
      </w:tr>
      <w:tr w:rsidR="00E72289" w:rsidRPr="007B1E1C" w14:paraId="53AD452F" w14:textId="77777777" w:rsidTr="00E52462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3F274B02" w14:textId="77777777" w:rsidR="00E72289" w:rsidRPr="000F73CF" w:rsidRDefault="00E72289" w:rsidP="00E5246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0F73CF">
              <w:rPr>
                <w:rFonts w:asciiTheme="majorBidi" w:hAnsiTheme="majorBidi" w:cstheme="majorBidi"/>
                <w:sz w:val="32"/>
                <w:szCs w:val="32"/>
              </w:rPr>
              <w:t>Anesthetic time  (mins)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7567A9" w14:textId="77777777" w:rsidR="00E72289" w:rsidRPr="00FB34A7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B34A7">
              <w:rPr>
                <w:rFonts w:asciiTheme="majorBidi" w:hAnsiTheme="majorBidi" w:cstheme="majorBidi"/>
                <w:sz w:val="32"/>
                <w:szCs w:val="32"/>
              </w:rPr>
              <w:t>184.55 ± 57.86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16B9B9" w14:textId="77777777" w:rsidR="00E72289" w:rsidRPr="00FB34A7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B34A7">
              <w:rPr>
                <w:rFonts w:asciiTheme="majorBidi" w:hAnsiTheme="majorBidi" w:cstheme="majorBidi"/>
                <w:sz w:val="32"/>
                <w:szCs w:val="32"/>
              </w:rPr>
              <w:t>203.86 ± 87.79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DFEDA9" w14:textId="77777777" w:rsidR="00E72289" w:rsidRPr="00FB34A7" w:rsidRDefault="00E72289" w:rsidP="00E5246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B34A7">
              <w:rPr>
                <w:rFonts w:asciiTheme="majorBidi" w:hAnsiTheme="majorBidi" w:cstheme="majorBidi"/>
                <w:sz w:val="32"/>
                <w:szCs w:val="32"/>
              </w:rPr>
              <w:t>0.394</w:t>
            </w:r>
          </w:p>
        </w:tc>
      </w:tr>
    </w:tbl>
    <w:p w14:paraId="3943FF48" w14:textId="77777777" w:rsidR="00E72289" w:rsidRDefault="00E72289" w:rsidP="00E72289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6"/>
          <w:szCs w:val="36"/>
          <w:lang w:bidi="th-TH"/>
        </w:rPr>
        <w:t>Data expressed as mean</w:t>
      </w:r>
      <w:r w:rsidRPr="000F73CF">
        <w:rPr>
          <w:rFonts w:asciiTheme="majorBidi" w:hAnsiTheme="majorBidi" w:cstheme="majorBidi"/>
          <w:sz w:val="32"/>
          <w:szCs w:val="32"/>
        </w:rPr>
        <w:t>± sd</w:t>
      </w:r>
      <w:r>
        <w:rPr>
          <w:rFonts w:asciiTheme="majorBidi" w:hAnsiTheme="majorBidi" w:cstheme="majorBidi"/>
          <w:sz w:val="32"/>
          <w:szCs w:val="32"/>
        </w:rPr>
        <w:t xml:space="preserve"> or as absolute numbers (%)</w:t>
      </w:r>
    </w:p>
    <w:p w14:paraId="00A53385" w14:textId="77777777" w:rsidR="00E72289" w:rsidRPr="00F15543" w:rsidRDefault="00E72289" w:rsidP="00E72289">
      <w:pPr>
        <w:spacing w:line="240" w:lineRule="auto"/>
        <w:rPr>
          <w:rFonts w:asciiTheme="majorBidi" w:hAnsiTheme="majorBidi" w:cstheme="majorBidi"/>
          <w:sz w:val="32"/>
          <w:szCs w:val="32"/>
          <w:lang w:bidi="th-TH"/>
        </w:rPr>
      </w:pPr>
      <w:r w:rsidRPr="00F15543">
        <w:rPr>
          <w:rFonts w:asciiTheme="majorBidi" w:hAnsiTheme="majorBidi" w:cstheme="majorBidi"/>
          <w:sz w:val="32"/>
          <w:szCs w:val="32"/>
          <w:lang w:bidi="th-TH"/>
        </w:rPr>
        <w:t>CCRT: concurrent chemoradiotherapy</w:t>
      </w:r>
    </w:p>
    <w:p w14:paraId="266A598A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ld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289"/>
    <w:rsid w:val="000C4033"/>
    <w:rsid w:val="00173ED8"/>
    <w:rsid w:val="002F50B1"/>
    <w:rsid w:val="004B42CB"/>
    <w:rsid w:val="005F2B46"/>
    <w:rsid w:val="006A6979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7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CE975"/>
  <w15:chartTrackingRefBased/>
  <w15:docId w15:val="{B091BF70-226B-4C7B-B974-9201FC33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289"/>
    <w:pPr>
      <w:spacing w:after="0" w:line="480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2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2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28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28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28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28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28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28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28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2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2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72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28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72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289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72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289"/>
    <w:pPr>
      <w:spacing w:after="160" w:line="278" w:lineRule="auto"/>
      <w:ind w:left="720"/>
      <w:contextualSpacing/>
    </w:pPr>
    <w:rPr>
      <w:rFonts w:eastAsiaTheme="minorHAns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2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2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2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72289"/>
    <w:pPr>
      <w:spacing w:after="0" w:line="240" w:lineRule="auto"/>
    </w:pPr>
    <w:rPr>
      <w:kern w:val="0"/>
      <w:sz w:val="22"/>
      <w:szCs w:val="28"/>
      <w:lang w:val="en-US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E72289"/>
    <w:rPr>
      <w:rFonts w:ascii="Bold" w:hAnsi="Bold" w:hint="default"/>
      <w:b/>
      <w:bCs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2026-07-31T07:24:00Z</dcterms:created>
  <dcterms:modified xsi:type="dcterms:W3CDTF">2026-07-31T07:25:00Z</dcterms:modified>
</cp:coreProperties>
</file>