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A838D0" w14:textId="54504309" w:rsidR="00EE0C07" w:rsidRDefault="00EE0C07" w:rsidP="00EE0C07">
      <w:r>
        <w:t xml:space="preserve">Title: </w:t>
      </w:r>
      <w:r>
        <w:t>Hidden complexities in the base of the pelagic food web: correlates between zooplankton and chlorophyll vary by functional feeding group.</w:t>
      </w:r>
    </w:p>
    <w:p w14:paraId="0999088C" w14:textId="77777777" w:rsidR="00EE0C07" w:rsidRDefault="00EE0C07" w:rsidP="00EE0C07"/>
    <w:p w14:paraId="1A55E98B" w14:textId="77330142" w:rsidR="00EE0C07" w:rsidRDefault="00EE0C07" w:rsidP="00EE0C07">
      <w:r>
        <w:t>Journal: Estuaries and Coasts</w:t>
      </w:r>
    </w:p>
    <w:p w14:paraId="0A9D5ECD" w14:textId="77777777" w:rsidR="00EE0C07" w:rsidRDefault="00EE0C07" w:rsidP="00EE0C07"/>
    <w:p w14:paraId="469761CC" w14:textId="339CDE31" w:rsidR="00EE0C07" w:rsidRDefault="00EE0C07" w:rsidP="00EE0C07">
      <w:r>
        <w:t>Corresponding Author: Rosemary Hartman, California Department of Water Resources, Rosemary.Hartman@water.ca.gov</w:t>
      </w:r>
    </w:p>
    <w:p w14:paraId="3028FAEE" w14:textId="1C702781" w:rsidR="00EE0C07" w:rsidRDefault="00EE0C07" w:rsidP="00EE0C07">
      <w:pPr>
        <w:pStyle w:val="Heading1"/>
      </w:pPr>
      <w:r>
        <w:t>Supplemental information</w:t>
      </w:r>
    </w:p>
    <w:p w14:paraId="2F2F42BF" w14:textId="77777777" w:rsidR="00EE0C07" w:rsidRPr="0072012D" w:rsidRDefault="00EE0C07" w:rsidP="00EE0C07"/>
    <w:p w14:paraId="43205B66" w14:textId="77777777" w:rsidR="00EE0C07" w:rsidRPr="0072012D" w:rsidRDefault="00EE0C07" w:rsidP="00EE0C07">
      <w:r>
        <w:t xml:space="preserve"> </w:t>
      </w:r>
    </w:p>
    <w:p w14:paraId="4B5F32DE" w14:textId="77777777" w:rsidR="00EE0C07" w:rsidRDefault="00EE0C07" w:rsidP="00436C50">
      <w:r>
        <w:t>Table S1. Additional information on the commonly found taxa in EMP’s mesozooplankton and microzooplankton trawls, including feeding guild and carbon weight used in this study. Many taxa are understudied, so similar taxa are used as a proxy when no information is available.</w:t>
      </w:r>
    </w:p>
    <w:tbl>
      <w:tblPr>
        <w:tblStyle w:val="PlainTable1"/>
        <w:tblW w:w="0" w:type="auto"/>
        <w:tblLayout w:type="fixed"/>
        <w:tblLook w:val="04A0" w:firstRow="1" w:lastRow="0" w:firstColumn="1" w:lastColumn="0" w:noHBand="0" w:noVBand="1"/>
      </w:tblPr>
      <w:tblGrid>
        <w:gridCol w:w="1854"/>
        <w:gridCol w:w="1458"/>
        <w:gridCol w:w="739"/>
        <w:gridCol w:w="1024"/>
        <w:gridCol w:w="1220"/>
        <w:gridCol w:w="1170"/>
        <w:gridCol w:w="5485"/>
      </w:tblGrid>
      <w:tr w:rsidR="00EE0C07" w:rsidRPr="0072012D" w14:paraId="659D72B4" w14:textId="77777777" w:rsidTr="00EF74D3">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1E2F4E2F" w14:textId="77777777" w:rsidR="00EE0C07" w:rsidRPr="0072012D" w:rsidRDefault="00EE0C07" w:rsidP="00EF74D3">
            <w:pPr>
              <w:rPr>
                <w:rFonts w:ascii="Aptos Narrow" w:hAnsi="Aptos Narrow"/>
                <w:color w:val="000000"/>
                <w:sz w:val="22"/>
                <w:szCs w:val="22"/>
              </w:rPr>
            </w:pPr>
            <w:r w:rsidRPr="0072012D">
              <w:rPr>
                <w:rFonts w:ascii="Aptos Narrow" w:hAnsi="Aptos Narrow"/>
                <w:color w:val="000000"/>
                <w:sz w:val="22"/>
                <w:szCs w:val="22"/>
              </w:rPr>
              <w:t>Taxon</w:t>
            </w:r>
          </w:p>
        </w:tc>
        <w:tc>
          <w:tcPr>
            <w:tcW w:w="1458" w:type="dxa"/>
            <w:noWrap/>
            <w:hideMark/>
          </w:tcPr>
          <w:p w14:paraId="17D72B42" w14:textId="77777777" w:rsidR="00EE0C07" w:rsidRPr="0072012D" w:rsidRDefault="00EE0C07" w:rsidP="00EF74D3">
            <w:pPr>
              <w:cnfStyle w:val="100000000000" w:firstRow="1"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Larger Taxonomic Group</w:t>
            </w:r>
          </w:p>
        </w:tc>
        <w:tc>
          <w:tcPr>
            <w:tcW w:w="739" w:type="dxa"/>
            <w:noWrap/>
            <w:hideMark/>
          </w:tcPr>
          <w:p w14:paraId="34A32FB6" w14:textId="77777777" w:rsidR="00EE0C07" w:rsidRPr="0072012D" w:rsidRDefault="00EE0C07" w:rsidP="00EF74D3">
            <w:pPr>
              <w:cnfStyle w:val="100000000000" w:firstRow="1"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Size Class</w:t>
            </w:r>
          </w:p>
        </w:tc>
        <w:tc>
          <w:tcPr>
            <w:tcW w:w="1024" w:type="dxa"/>
            <w:noWrap/>
            <w:hideMark/>
          </w:tcPr>
          <w:p w14:paraId="736A1D73" w14:textId="77777777" w:rsidR="00EE0C07" w:rsidRPr="0072012D" w:rsidRDefault="00EE0C07" w:rsidP="00EF74D3">
            <w:pPr>
              <w:cnfStyle w:val="100000000000" w:firstRow="1"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Life</w:t>
            </w:r>
            <w:r>
              <w:rPr>
                <w:rFonts w:ascii="Aptos Narrow" w:hAnsi="Aptos Narrow"/>
                <w:color w:val="000000"/>
                <w:sz w:val="22"/>
                <w:szCs w:val="22"/>
              </w:rPr>
              <w:t xml:space="preserve"> </w:t>
            </w:r>
            <w:r w:rsidRPr="0072012D">
              <w:rPr>
                <w:rFonts w:ascii="Aptos Narrow" w:hAnsi="Aptos Narrow"/>
                <w:color w:val="000000"/>
                <w:sz w:val="22"/>
                <w:szCs w:val="22"/>
              </w:rPr>
              <w:t>stage</w:t>
            </w:r>
          </w:p>
        </w:tc>
        <w:tc>
          <w:tcPr>
            <w:tcW w:w="1220" w:type="dxa"/>
            <w:noWrap/>
            <w:hideMark/>
          </w:tcPr>
          <w:p w14:paraId="48F8B7CB" w14:textId="77777777" w:rsidR="00EE0C07" w:rsidRPr="0072012D" w:rsidRDefault="00EE0C07" w:rsidP="00EF74D3">
            <w:pPr>
              <w:cnfStyle w:val="100000000000" w:firstRow="1"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Guild</w:t>
            </w:r>
          </w:p>
        </w:tc>
        <w:tc>
          <w:tcPr>
            <w:tcW w:w="1170" w:type="dxa"/>
            <w:noWrap/>
            <w:hideMark/>
          </w:tcPr>
          <w:p w14:paraId="08AFB9B2" w14:textId="77777777" w:rsidR="00EE0C07" w:rsidRPr="0072012D" w:rsidRDefault="00EE0C07" w:rsidP="00EF74D3">
            <w:pPr>
              <w:cnfStyle w:val="100000000000" w:firstRow="1" w:lastRow="0" w:firstColumn="0" w:lastColumn="0" w:oddVBand="0" w:evenVBand="0" w:oddHBand="0"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t xml:space="preserve">Carbon </w:t>
            </w:r>
            <w:r w:rsidRPr="0072012D">
              <w:rPr>
                <w:rFonts w:ascii="Aptos Narrow" w:hAnsi="Aptos Narrow"/>
                <w:color w:val="000000"/>
                <w:sz w:val="22"/>
                <w:szCs w:val="22"/>
              </w:rPr>
              <w:t>Biomass</w:t>
            </w:r>
            <w:r>
              <w:rPr>
                <w:rFonts w:ascii="Aptos Narrow" w:hAnsi="Aptos Narrow"/>
                <w:color w:val="000000"/>
                <w:sz w:val="22"/>
                <w:szCs w:val="22"/>
              </w:rPr>
              <w:t xml:space="preserve"> (µg)</w:t>
            </w:r>
          </w:p>
        </w:tc>
        <w:tc>
          <w:tcPr>
            <w:tcW w:w="5485" w:type="dxa"/>
            <w:noWrap/>
            <w:hideMark/>
          </w:tcPr>
          <w:p w14:paraId="58739810" w14:textId="77777777" w:rsidR="00EE0C07" w:rsidRPr="0072012D" w:rsidRDefault="00EE0C07" w:rsidP="00EF74D3">
            <w:pPr>
              <w:cnfStyle w:val="100000000000" w:firstRow="1"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References</w:t>
            </w:r>
            <w:r>
              <w:rPr>
                <w:rFonts w:ascii="Aptos Narrow" w:hAnsi="Aptos Narrow"/>
                <w:color w:val="000000"/>
                <w:sz w:val="22"/>
                <w:szCs w:val="22"/>
              </w:rPr>
              <w:t xml:space="preserve"> and notes</w:t>
            </w:r>
          </w:p>
        </w:tc>
      </w:tr>
      <w:tr w:rsidR="00EE0C07" w:rsidRPr="0072012D" w14:paraId="4DB1ACBC" w14:textId="77777777" w:rsidTr="00EF74D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64465BE0" w14:textId="77777777" w:rsidR="00EE0C07" w:rsidRPr="0072012D" w:rsidRDefault="00EE0C07" w:rsidP="00EF74D3">
            <w:pPr>
              <w:rPr>
                <w:rFonts w:ascii="Aptos Narrow" w:hAnsi="Aptos Narrow"/>
                <w:color w:val="000000"/>
                <w:sz w:val="22"/>
                <w:szCs w:val="22"/>
              </w:rPr>
            </w:pPr>
            <w:r w:rsidRPr="0072012D">
              <w:rPr>
                <w:rFonts w:ascii="Aptos Narrow" w:hAnsi="Aptos Narrow"/>
                <w:color w:val="000000"/>
                <w:sz w:val="22"/>
                <w:szCs w:val="22"/>
              </w:rPr>
              <w:t>Cirripedia (all species)</w:t>
            </w:r>
          </w:p>
        </w:tc>
        <w:tc>
          <w:tcPr>
            <w:tcW w:w="1458" w:type="dxa"/>
            <w:noWrap/>
            <w:hideMark/>
          </w:tcPr>
          <w:p w14:paraId="7A3F7D35"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Cirripedia</w:t>
            </w:r>
          </w:p>
        </w:tc>
        <w:tc>
          <w:tcPr>
            <w:tcW w:w="739" w:type="dxa"/>
            <w:noWrap/>
            <w:hideMark/>
          </w:tcPr>
          <w:p w14:paraId="70B35C7A"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proofErr w:type="spellStart"/>
            <w:r w:rsidRPr="0072012D">
              <w:rPr>
                <w:rFonts w:ascii="Aptos Narrow" w:hAnsi="Aptos Narrow"/>
                <w:color w:val="000000"/>
                <w:sz w:val="22"/>
                <w:szCs w:val="22"/>
              </w:rPr>
              <w:t>Meso</w:t>
            </w:r>
            <w:proofErr w:type="spellEnd"/>
          </w:p>
        </w:tc>
        <w:tc>
          <w:tcPr>
            <w:tcW w:w="1024" w:type="dxa"/>
            <w:noWrap/>
            <w:hideMark/>
          </w:tcPr>
          <w:p w14:paraId="2BEFA8D6"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Larva</w:t>
            </w:r>
          </w:p>
        </w:tc>
        <w:tc>
          <w:tcPr>
            <w:tcW w:w="1220" w:type="dxa"/>
            <w:noWrap/>
            <w:hideMark/>
          </w:tcPr>
          <w:p w14:paraId="242CDE9A"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Herbivore</w:t>
            </w:r>
          </w:p>
        </w:tc>
        <w:tc>
          <w:tcPr>
            <w:tcW w:w="1170" w:type="dxa"/>
            <w:noWrap/>
            <w:hideMark/>
          </w:tcPr>
          <w:p w14:paraId="68649103"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3.8</w:t>
            </w:r>
          </w:p>
        </w:tc>
        <w:tc>
          <w:tcPr>
            <w:tcW w:w="5485" w:type="dxa"/>
            <w:noWrap/>
            <w:hideMark/>
          </w:tcPr>
          <w:p w14:paraId="751BFC79"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t xml:space="preserve">Information from study in West Greenland, may not reflect local species </w:t>
            </w:r>
            <w:r>
              <w:rPr>
                <w:rFonts w:ascii="Aptos Narrow" w:hAnsi="Aptos Narrow"/>
                <w:color w:val="000000"/>
                <w:sz w:val="22"/>
                <w:szCs w:val="22"/>
              </w:rPr>
              <w:fldChar w:fldCharType="begin"/>
            </w:r>
            <w:r>
              <w:rPr>
                <w:rFonts w:ascii="Aptos Narrow" w:hAnsi="Aptos Narrow"/>
                <w:color w:val="000000"/>
                <w:sz w:val="22"/>
                <w:szCs w:val="22"/>
              </w:rPr>
              <w:instrText xml:space="preserve"> ADDIN EN.CITE &lt;EndNote&gt;&lt;Cite&gt;&lt;Author&gt;Turner&lt;/Author&gt;&lt;Year&gt;2001&lt;/Year&gt;&lt;RecNum&gt;7845&lt;/RecNum&gt;&lt;DisplayText&gt;(Turner et al. 2001)&lt;/DisplayText&gt;&lt;record&gt;&lt;rec-number&gt;7845&lt;/rec-number&gt;&lt;foreign-keys&gt;&lt;key app="EN" db-id="std9wdt06dea0ber50cpepe0azprxd52vwpp" timestamp="1723750145"&gt;7845&lt;/key&gt;&lt;/foreign-keys&gt;&lt;ref-type name="Journal Article"&gt;17&lt;/ref-type&gt;&lt;contributors&gt;&lt;authors&gt;&lt;author&gt;Jefferson T. Turner&lt;/author&gt;&lt;author&gt;Henrik Levinsen&lt;/author&gt;&lt;author&gt;Torkel Gissel Nielsen&lt;/author&gt;&lt;author&gt;Benni Winding Hansen&lt;/author&gt;&lt;/authors&gt;&lt;/contributors&gt;&lt;titles&gt;&lt;title&gt;Zooplankton feeding ecology: grazing on phytoplankton and predation on protozoans by copepod and barnacle nauplii in Disko Bay, West Greenland&lt;/title&gt;&lt;secondary-title&gt;Marine Ecology Progress Series&lt;/secondary-title&gt;&lt;/titles&gt;&lt;periodical&gt;&lt;full-title&gt;Marine Ecology Progress Series&lt;/full-title&gt;&lt;abbr-1&gt;Mar Ecol Prog Ser&lt;/abbr-1&gt;&lt;/periodical&gt;&lt;pages&gt;209-219&lt;/pages&gt;&lt;volume&gt;221&lt;/volume&gt;&lt;dates&gt;&lt;year&gt;2001&lt;/year&gt;&lt;/dates&gt;&lt;urls&gt;&lt;related-urls&gt;&lt;url&gt;https://www.int-</w:instrText>
            </w:r>
            <w:r>
              <w:rPr>
                <w:rFonts w:ascii="Aptos Narrow" w:hAnsi="Aptos Narrow"/>
                <w:color w:val="000000"/>
                <w:sz w:val="22"/>
                <w:szCs w:val="22"/>
              </w:rPr>
              <w:lastRenderedPageBreak/>
              <w:instrText>res.com/abstracts/meps/v221/p209-219/&lt;/url&gt;&lt;/related-urls&gt;&lt;/urls&gt;&lt;/record&gt;&lt;/Cite&gt;&lt;/EndNote&gt;</w:instrText>
            </w:r>
            <w:r>
              <w:rPr>
                <w:rFonts w:ascii="Aptos Narrow" w:hAnsi="Aptos Narrow"/>
                <w:color w:val="000000"/>
                <w:sz w:val="22"/>
                <w:szCs w:val="22"/>
              </w:rPr>
              <w:fldChar w:fldCharType="separate"/>
            </w:r>
            <w:r>
              <w:rPr>
                <w:rFonts w:ascii="Aptos Narrow" w:hAnsi="Aptos Narrow"/>
                <w:noProof/>
                <w:color w:val="000000"/>
                <w:sz w:val="22"/>
                <w:szCs w:val="22"/>
              </w:rPr>
              <w:t>(Turner et al. 2001)</w:t>
            </w:r>
            <w:r>
              <w:rPr>
                <w:rFonts w:ascii="Aptos Narrow" w:hAnsi="Aptos Narrow"/>
                <w:color w:val="000000"/>
                <w:sz w:val="22"/>
                <w:szCs w:val="22"/>
              </w:rPr>
              <w:fldChar w:fldCharType="end"/>
            </w:r>
          </w:p>
        </w:tc>
      </w:tr>
      <w:tr w:rsidR="00EE0C07" w:rsidRPr="0072012D" w14:paraId="6A17D60C" w14:textId="77777777" w:rsidTr="00EF74D3">
        <w:trPr>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343C8F06" w14:textId="77777777" w:rsidR="00EE0C07" w:rsidRPr="0072012D" w:rsidRDefault="00EE0C07" w:rsidP="00EF74D3">
            <w:pPr>
              <w:rPr>
                <w:rFonts w:ascii="Aptos Narrow" w:hAnsi="Aptos Narrow"/>
                <w:color w:val="000000"/>
                <w:sz w:val="22"/>
                <w:szCs w:val="22"/>
              </w:rPr>
            </w:pPr>
            <w:r w:rsidRPr="0072012D">
              <w:rPr>
                <w:rFonts w:ascii="Aptos Narrow" w:hAnsi="Aptos Narrow"/>
                <w:color w:val="000000"/>
                <w:sz w:val="22"/>
                <w:szCs w:val="22"/>
              </w:rPr>
              <w:lastRenderedPageBreak/>
              <w:t>Bosmina longirostris</w:t>
            </w:r>
          </w:p>
        </w:tc>
        <w:tc>
          <w:tcPr>
            <w:tcW w:w="1458" w:type="dxa"/>
            <w:noWrap/>
            <w:hideMark/>
          </w:tcPr>
          <w:p w14:paraId="1247B425"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Cladocera</w:t>
            </w:r>
          </w:p>
        </w:tc>
        <w:tc>
          <w:tcPr>
            <w:tcW w:w="739" w:type="dxa"/>
            <w:noWrap/>
            <w:hideMark/>
          </w:tcPr>
          <w:p w14:paraId="63D6B68C"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proofErr w:type="spellStart"/>
            <w:r w:rsidRPr="0072012D">
              <w:rPr>
                <w:rFonts w:ascii="Aptos Narrow" w:hAnsi="Aptos Narrow"/>
                <w:color w:val="000000"/>
                <w:sz w:val="22"/>
                <w:szCs w:val="22"/>
              </w:rPr>
              <w:t>Meso</w:t>
            </w:r>
            <w:proofErr w:type="spellEnd"/>
          </w:p>
        </w:tc>
        <w:tc>
          <w:tcPr>
            <w:tcW w:w="1024" w:type="dxa"/>
            <w:noWrap/>
            <w:hideMark/>
          </w:tcPr>
          <w:p w14:paraId="3F260129"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Adult</w:t>
            </w:r>
          </w:p>
        </w:tc>
        <w:tc>
          <w:tcPr>
            <w:tcW w:w="1220" w:type="dxa"/>
            <w:noWrap/>
            <w:hideMark/>
          </w:tcPr>
          <w:p w14:paraId="300755BE"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Herbivore</w:t>
            </w:r>
          </w:p>
        </w:tc>
        <w:tc>
          <w:tcPr>
            <w:tcW w:w="1170" w:type="dxa"/>
            <w:noWrap/>
            <w:hideMark/>
          </w:tcPr>
          <w:p w14:paraId="24711751"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0.6</w:t>
            </w:r>
          </w:p>
        </w:tc>
        <w:tc>
          <w:tcPr>
            <w:tcW w:w="5485" w:type="dxa"/>
            <w:noWrap/>
            <w:hideMark/>
          </w:tcPr>
          <w:p w14:paraId="2198483B"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t xml:space="preserve">Information from Europe, wide range of phenotypes for </w:t>
            </w:r>
            <w:r>
              <w:rPr>
                <w:rFonts w:ascii="Aptos Narrow" w:hAnsi="Aptos Narrow"/>
                <w:color w:val="000000"/>
                <w:sz w:val="22"/>
                <w:szCs w:val="22"/>
              </w:rPr>
              <w:br/>
            </w:r>
            <w:r w:rsidRPr="001B0905">
              <w:rPr>
                <w:rFonts w:ascii="Aptos Narrow" w:hAnsi="Aptos Narrow"/>
                <w:i/>
                <w:color w:val="000000"/>
                <w:sz w:val="22"/>
                <w:szCs w:val="22"/>
              </w:rPr>
              <w:t>B. longirostris</w:t>
            </w:r>
            <w:r>
              <w:rPr>
                <w:rFonts w:ascii="Aptos Narrow" w:hAnsi="Aptos Narrow"/>
                <w:color w:val="000000"/>
                <w:sz w:val="22"/>
                <w:szCs w:val="22"/>
              </w:rPr>
              <w:t xml:space="preserve"> makes this problematic </w:t>
            </w:r>
            <w:r>
              <w:rPr>
                <w:rFonts w:ascii="Aptos Narrow" w:hAnsi="Aptos Narrow"/>
                <w:color w:val="000000"/>
                <w:sz w:val="22"/>
                <w:szCs w:val="22"/>
              </w:rPr>
              <w:fldChar w:fldCharType="begin"/>
            </w:r>
            <w:r>
              <w:rPr>
                <w:rFonts w:ascii="Aptos Narrow" w:hAnsi="Aptos Narrow"/>
                <w:color w:val="000000"/>
                <w:sz w:val="22"/>
                <w:szCs w:val="22"/>
              </w:rPr>
              <w:instrText xml:space="preserve"> ADDIN EN.CITE &lt;EndNote&gt;&lt;Cite&gt;&lt;Author&gt;Dumont&lt;/Author&gt;&lt;Year&gt;1975&lt;/Year&gt;&lt;RecNum&gt;2613&lt;/RecNum&gt;&lt;DisplayText&gt;(Dumont et al. 1975)&lt;/DisplayText&gt;&lt;record&gt;&lt;rec-number&gt;2613&lt;/rec-number&gt;&lt;foreign-keys&gt;&lt;key app="EN" db-id="std9wdt06dea0ber50cpepe0azprxd52vwpp" timestamp="1558713511"&gt;2613&lt;/key&gt;&lt;/foreign-keys&gt;&lt;ref-type name="Journal Article"&gt;17&lt;/ref-type&gt;&lt;contributors&gt;&lt;authors&gt;&lt;author&gt;Dumont, Henri J&lt;/author&gt;&lt;author&gt;Van de Velde, Isabella&lt;/author&gt;&lt;author&gt;Dumont, Simonne&lt;/author&gt;&lt;/authors&gt;&lt;/contributors&gt;&lt;titles&gt;&lt;title&gt;The dry weight estimate of biomass in a selection of Cladocera, Copepoda and Rotifera from the plankton, periphyton and benthos of continental waters&lt;/title&gt;&lt;secondary-title&gt;Oecologia&lt;/secondary-title&gt;&lt;/titles&gt;&lt;periodical&gt;&lt;full-title&gt;Oecologia&lt;/full-title&gt;&lt;/periodical&gt;&lt;pages&gt;75-97&lt;/pages&gt;&lt;volume&gt;19&lt;/volume&gt;&lt;number&gt;1&lt;/number&gt;&lt;dates&gt;&lt;year&gt;1975&lt;/year&gt;&lt;/dates&gt;&lt;isbn&gt;0029-8549&lt;/isbn&gt;&lt;urls&gt;&lt;/urls&gt;&lt;electronic-resource-num&gt;https://doi.org/10.1007/BF00377592&lt;/electronic-resource-num&gt;&lt;/record&gt;&lt;/Cite&gt;&lt;/EndNote&gt;</w:instrText>
            </w:r>
            <w:r>
              <w:rPr>
                <w:rFonts w:ascii="Aptos Narrow" w:hAnsi="Aptos Narrow"/>
                <w:color w:val="000000"/>
                <w:sz w:val="22"/>
                <w:szCs w:val="22"/>
              </w:rPr>
              <w:fldChar w:fldCharType="separate"/>
            </w:r>
            <w:r>
              <w:rPr>
                <w:rFonts w:ascii="Aptos Narrow" w:hAnsi="Aptos Narrow"/>
                <w:noProof/>
                <w:color w:val="000000"/>
                <w:sz w:val="22"/>
                <w:szCs w:val="22"/>
              </w:rPr>
              <w:t>(Dumont et al. 1975)</w:t>
            </w:r>
            <w:r>
              <w:rPr>
                <w:rFonts w:ascii="Aptos Narrow" w:hAnsi="Aptos Narrow"/>
                <w:color w:val="000000"/>
                <w:sz w:val="22"/>
                <w:szCs w:val="22"/>
              </w:rPr>
              <w:fldChar w:fldCharType="end"/>
            </w:r>
          </w:p>
        </w:tc>
      </w:tr>
      <w:tr w:rsidR="00EE0C07" w:rsidRPr="0072012D" w14:paraId="3218E024" w14:textId="77777777" w:rsidTr="00EF74D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2F7B89AA" w14:textId="77777777" w:rsidR="00EE0C07" w:rsidRPr="0072012D" w:rsidRDefault="00EE0C07" w:rsidP="00EF74D3">
            <w:pPr>
              <w:rPr>
                <w:rFonts w:ascii="Aptos Narrow" w:hAnsi="Aptos Narrow"/>
                <w:color w:val="000000"/>
                <w:sz w:val="22"/>
                <w:szCs w:val="22"/>
              </w:rPr>
            </w:pPr>
            <w:r w:rsidRPr="0072012D">
              <w:rPr>
                <w:rFonts w:ascii="Aptos Narrow" w:hAnsi="Aptos Narrow"/>
                <w:color w:val="000000"/>
                <w:sz w:val="22"/>
                <w:szCs w:val="22"/>
              </w:rPr>
              <w:t>Cladocera (other/UNID)</w:t>
            </w:r>
          </w:p>
        </w:tc>
        <w:tc>
          <w:tcPr>
            <w:tcW w:w="1458" w:type="dxa"/>
            <w:noWrap/>
            <w:hideMark/>
          </w:tcPr>
          <w:p w14:paraId="315D098A"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Cladocera</w:t>
            </w:r>
          </w:p>
        </w:tc>
        <w:tc>
          <w:tcPr>
            <w:tcW w:w="739" w:type="dxa"/>
            <w:noWrap/>
            <w:hideMark/>
          </w:tcPr>
          <w:p w14:paraId="5943B13F"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proofErr w:type="spellStart"/>
            <w:r w:rsidRPr="0072012D">
              <w:rPr>
                <w:rFonts w:ascii="Aptos Narrow" w:hAnsi="Aptos Narrow"/>
                <w:color w:val="000000"/>
                <w:sz w:val="22"/>
                <w:szCs w:val="22"/>
              </w:rPr>
              <w:t>Meso</w:t>
            </w:r>
            <w:proofErr w:type="spellEnd"/>
          </w:p>
        </w:tc>
        <w:tc>
          <w:tcPr>
            <w:tcW w:w="1024" w:type="dxa"/>
            <w:noWrap/>
            <w:hideMark/>
          </w:tcPr>
          <w:p w14:paraId="14F3ADFB"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Adult</w:t>
            </w:r>
          </w:p>
        </w:tc>
        <w:tc>
          <w:tcPr>
            <w:tcW w:w="1220" w:type="dxa"/>
            <w:noWrap/>
            <w:hideMark/>
          </w:tcPr>
          <w:p w14:paraId="636645D5"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Herbivore</w:t>
            </w:r>
          </w:p>
        </w:tc>
        <w:tc>
          <w:tcPr>
            <w:tcW w:w="1170" w:type="dxa"/>
            <w:noWrap/>
            <w:hideMark/>
          </w:tcPr>
          <w:p w14:paraId="6591D970"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4</w:t>
            </w:r>
          </w:p>
        </w:tc>
        <w:tc>
          <w:tcPr>
            <w:tcW w:w="5485" w:type="dxa"/>
            <w:noWrap/>
            <w:hideMark/>
          </w:tcPr>
          <w:p w14:paraId="274F8E75"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t xml:space="preserve">Based on </w:t>
            </w:r>
            <w:r w:rsidRPr="001B0905">
              <w:rPr>
                <w:rFonts w:ascii="Aptos Narrow" w:hAnsi="Aptos Narrow"/>
                <w:i/>
                <w:color w:val="000000"/>
                <w:sz w:val="22"/>
                <w:szCs w:val="22"/>
              </w:rPr>
              <w:t>Daphnia</w:t>
            </w:r>
            <w:r>
              <w:rPr>
                <w:rFonts w:ascii="Aptos Narrow" w:hAnsi="Aptos Narrow"/>
                <w:color w:val="000000"/>
                <w:sz w:val="22"/>
                <w:szCs w:val="22"/>
              </w:rPr>
              <w:t xml:space="preserve"> spp. weight</w:t>
            </w:r>
          </w:p>
        </w:tc>
      </w:tr>
      <w:tr w:rsidR="00EE0C07" w:rsidRPr="0072012D" w14:paraId="5D64F074" w14:textId="77777777" w:rsidTr="00EF74D3">
        <w:trPr>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7F5BA369" w14:textId="77777777" w:rsidR="00EE0C07" w:rsidRPr="0072012D" w:rsidRDefault="00EE0C07" w:rsidP="00EF74D3">
            <w:pPr>
              <w:rPr>
                <w:rFonts w:ascii="Aptos Narrow" w:hAnsi="Aptos Narrow"/>
                <w:color w:val="000000"/>
                <w:sz w:val="22"/>
                <w:szCs w:val="22"/>
              </w:rPr>
            </w:pPr>
            <w:r w:rsidRPr="001B0905">
              <w:rPr>
                <w:rFonts w:ascii="Aptos Narrow" w:hAnsi="Aptos Narrow"/>
                <w:i/>
                <w:color w:val="000000"/>
                <w:sz w:val="22"/>
                <w:szCs w:val="22"/>
              </w:rPr>
              <w:t>Daphnia</w:t>
            </w:r>
            <w:r w:rsidRPr="0072012D">
              <w:rPr>
                <w:rFonts w:ascii="Aptos Narrow" w:hAnsi="Aptos Narrow"/>
                <w:color w:val="000000"/>
                <w:sz w:val="22"/>
                <w:szCs w:val="22"/>
              </w:rPr>
              <w:t xml:space="preserve"> </w:t>
            </w:r>
            <w:r>
              <w:rPr>
                <w:rFonts w:ascii="Aptos Narrow" w:hAnsi="Aptos Narrow"/>
                <w:color w:val="000000"/>
                <w:sz w:val="22"/>
                <w:szCs w:val="22"/>
              </w:rPr>
              <w:t>spp</w:t>
            </w:r>
            <w:r w:rsidRPr="0072012D">
              <w:rPr>
                <w:rFonts w:ascii="Aptos Narrow" w:hAnsi="Aptos Narrow"/>
                <w:color w:val="000000"/>
                <w:sz w:val="22"/>
                <w:szCs w:val="22"/>
              </w:rPr>
              <w:t>.</w:t>
            </w:r>
          </w:p>
        </w:tc>
        <w:tc>
          <w:tcPr>
            <w:tcW w:w="1458" w:type="dxa"/>
            <w:noWrap/>
            <w:hideMark/>
          </w:tcPr>
          <w:p w14:paraId="7998E748"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Cladocera</w:t>
            </w:r>
          </w:p>
        </w:tc>
        <w:tc>
          <w:tcPr>
            <w:tcW w:w="739" w:type="dxa"/>
            <w:noWrap/>
            <w:hideMark/>
          </w:tcPr>
          <w:p w14:paraId="79EDA3F9"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proofErr w:type="spellStart"/>
            <w:r w:rsidRPr="0072012D">
              <w:rPr>
                <w:rFonts w:ascii="Aptos Narrow" w:hAnsi="Aptos Narrow"/>
                <w:color w:val="000000"/>
                <w:sz w:val="22"/>
                <w:szCs w:val="22"/>
              </w:rPr>
              <w:t>Meso</w:t>
            </w:r>
            <w:proofErr w:type="spellEnd"/>
          </w:p>
        </w:tc>
        <w:tc>
          <w:tcPr>
            <w:tcW w:w="1024" w:type="dxa"/>
            <w:noWrap/>
            <w:hideMark/>
          </w:tcPr>
          <w:p w14:paraId="2CB87A2C"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Adult</w:t>
            </w:r>
          </w:p>
        </w:tc>
        <w:tc>
          <w:tcPr>
            <w:tcW w:w="1220" w:type="dxa"/>
            <w:noWrap/>
            <w:hideMark/>
          </w:tcPr>
          <w:p w14:paraId="3C33C76C"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Herbivore</w:t>
            </w:r>
          </w:p>
        </w:tc>
        <w:tc>
          <w:tcPr>
            <w:tcW w:w="1170" w:type="dxa"/>
            <w:noWrap/>
            <w:hideMark/>
          </w:tcPr>
          <w:p w14:paraId="2976411E"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4</w:t>
            </w:r>
          </w:p>
        </w:tc>
        <w:tc>
          <w:tcPr>
            <w:tcW w:w="5485" w:type="dxa"/>
            <w:noWrap/>
            <w:hideMark/>
          </w:tcPr>
          <w:p w14:paraId="38ACEF4B"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t xml:space="preserve">Information from Europe, wide range of sizes for </w:t>
            </w:r>
            <w:r w:rsidRPr="001B0905">
              <w:rPr>
                <w:rFonts w:ascii="Aptos Narrow" w:hAnsi="Aptos Narrow"/>
                <w:i/>
                <w:color w:val="000000"/>
                <w:sz w:val="22"/>
                <w:szCs w:val="22"/>
              </w:rPr>
              <w:t>Daphnia</w:t>
            </w:r>
            <w:r>
              <w:rPr>
                <w:rFonts w:ascii="Aptos Narrow" w:hAnsi="Aptos Narrow"/>
                <w:color w:val="000000"/>
                <w:sz w:val="22"/>
                <w:szCs w:val="22"/>
              </w:rPr>
              <w:t xml:space="preserve"> spp. make this problematic </w:t>
            </w:r>
            <w:r>
              <w:rPr>
                <w:rFonts w:ascii="Aptos Narrow" w:hAnsi="Aptos Narrow"/>
                <w:color w:val="000000"/>
                <w:sz w:val="22"/>
                <w:szCs w:val="22"/>
              </w:rPr>
              <w:fldChar w:fldCharType="begin"/>
            </w:r>
            <w:r>
              <w:rPr>
                <w:rFonts w:ascii="Aptos Narrow" w:hAnsi="Aptos Narrow"/>
                <w:color w:val="000000"/>
                <w:sz w:val="22"/>
                <w:szCs w:val="22"/>
              </w:rPr>
              <w:instrText xml:space="preserve"> ADDIN EN.CITE &lt;EndNote&gt;&lt;Cite&gt;&lt;Author&gt;Dumont&lt;/Author&gt;&lt;Year&gt;1975&lt;/Year&gt;&lt;RecNum&gt;2613&lt;/RecNum&gt;&lt;DisplayText&gt;(Dumont et al. 1975)&lt;/DisplayText&gt;&lt;record&gt;&lt;rec-number&gt;2613&lt;/rec-number&gt;&lt;foreign-keys&gt;&lt;key app="EN" db-</w:instrText>
            </w:r>
            <w:r>
              <w:rPr>
                <w:rFonts w:ascii="Aptos Narrow" w:hAnsi="Aptos Narrow"/>
                <w:color w:val="000000"/>
                <w:sz w:val="22"/>
                <w:szCs w:val="22"/>
              </w:rPr>
              <w:lastRenderedPageBreak/>
              <w:instrText>id="std9wdt06dea0ber50cpepe0azprxd52vwpp" timestamp="1558713511"&gt;2613&lt;/key&gt;&lt;/foreign-keys&gt;&lt;ref-type name="Journal Article"&gt;17&lt;/ref-type&gt;&lt;contributors&gt;&lt;authors&gt;&lt;author&gt;Dumont, Henri J&lt;/author&gt;&lt;author&gt;Van de Velde, Isabella&lt;/author&gt;&lt;author&gt;Dumont, Simonne&lt;/author&gt;&lt;/authors&gt;&lt;/contributors&gt;&lt;titles&gt;&lt;title&gt;The dry weight estimate of biomass in a selection of Cladocera, Copepoda and Rotifera from the plankton, periphyton and benthos of continental waters&lt;/title&gt;&lt;secondary-title&gt;Oecologia&lt;/secondary-title&gt;&lt;/titles&gt;&lt;periodical&gt;&lt;full-title&gt;Oecologia&lt;/full-title&gt;&lt;/periodical&gt;&lt;pages&gt;75-97&lt;/pages&gt;&lt;volume&gt;19&lt;/volume&gt;&lt;number&gt;1&lt;/number&gt;&lt;dates&gt;&lt;year&gt;1975&lt;/year&gt;&lt;/dates&gt;&lt;isbn&gt;0029-8549&lt;/isbn&gt;&lt;urls&gt;&lt;/urls&gt;&lt;electronic-resource-num&gt;https://doi.org/10.1007/BF00377592&lt;/electronic-resource-num&gt;&lt;/record&gt;&lt;/Cite&gt;&lt;/EndNote&gt;</w:instrText>
            </w:r>
            <w:r>
              <w:rPr>
                <w:rFonts w:ascii="Aptos Narrow" w:hAnsi="Aptos Narrow"/>
                <w:color w:val="000000"/>
                <w:sz w:val="22"/>
                <w:szCs w:val="22"/>
              </w:rPr>
              <w:fldChar w:fldCharType="separate"/>
            </w:r>
            <w:r>
              <w:rPr>
                <w:rFonts w:ascii="Aptos Narrow" w:hAnsi="Aptos Narrow"/>
                <w:noProof/>
                <w:color w:val="000000"/>
                <w:sz w:val="22"/>
                <w:szCs w:val="22"/>
              </w:rPr>
              <w:t>(Dumont et al. 1975)</w:t>
            </w:r>
            <w:r>
              <w:rPr>
                <w:rFonts w:ascii="Aptos Narrow" w:hAnsi="Aptos Narrow"/>
                <w:color w:val="000000"/>
                <w:sz w:val="22"/>
                <w:szCs w:val="22"/>
              </w:rPr>
              <w:fldChar w:fldCharType="end"/>
            </w:r>
          </w:p>
        </w:tc>
      </w:tr>
      <w:tr w:rsidR="00EE0C07" w:rsidRPr="0072012D" w14:paraId="7282D913" w14:textId="77777777" w:rsidTr="00EF74D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046974AD" w14:textId="77777777" w:rsidR="00EE0C07" w:rsidRPr="0072012D" w:rsidRDefault="00EE0C07" w:rsidP="00EF74D3">
            <w:pPr>
              <w:rPr>
                <w:rFonts w:ascii="Aptos Narrow" w:hAnsi="Aptos Narrow"/>
                <w:color w:val="000000"/>
                <w:sz w:val="22"/>
                <w:szCs w:val="22"/>
              </w:rPr>
            </w:pPr>
            <w:proofErr w:type="spellStart"/>
            <w:proofErr w:type="gramStart"/>
            <w:r w:rsidRPr="0072012D">
              <w:rPr>
                <w:rFonts w:ascii="Aptos Narrow" w:hAnsi="Aptos Narrow"/>
                <w:color w:val="000000"/>
                <w:sz w:val="22"/>
                <w:szCs w:val="22"/>
              </w:rPr>
              <w:lastRenderedPageBreak/>
              <w:t>Daphniidae</w:t>
            </w:r>
            <w:proofErr w:type="spellEnd"/>
            <w:r w:rsidRPr="0072012D">
              <w:rPr>
                <w:rFonts w:ascii="Aptos Narrow" w:hAnsi="Aptos Narrow"/>
                <w:color w:val="000000"/>
                <w:sz w:val="22"/>
                <w:szCs w:val="22"/>
              </w:rPr>
              <w:t xml:space="preserve">  (</w:t>
            </w:r>
            <w:proofErr w:type="gramEnd"/>
            <w:r w:rsidRPr="0072012D">
              <w:rPr>
                <w:rFonts w:ascii="Aptos Narrow" w:hAnsi="Aptos Narrow"/>
                <w:color w:val="000000"/>
                <w:sz w:val="22"/>
                <w:szCs w:val="22"/>
              </w:rPr>
              <w:t>other/UNID)</w:t>
            </w:r>
          </w:p>
        </w:tc>
        <w:tc>
          <w:tcPr>
            <w:tcW w:w="1458" w:type="dxa"/>
            <w:noWrap/>
            <w:hideMark/>
          </w:tcPr>
          <w:p w14:paraId="5CADBEDA"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Cladocera</w:t>
            </w:r>
          </w:p>
        </w:tc>
        <w:tc>
          <w:tcPr>
            <w:tcW w:w="739" w:type="dxa"/>
            <w:noWrap/>
            <w:hideMark/>
          </w:tcPr>
          <w:p w14:paraId="107F9F45"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proofErr w:type="spellStart"/>
            <w:r w:rsidRPr="0072012D">
              <w:rPr>
                <w:rFonts w:ascii="Aptos Narrow" w:hAnsi="Aptos Narrow"/>
                <w:color w:val="000000"/>
                <w:sz w:val="22"/>
                <w:szCs w:val="22"/>
              </w:rPr>
              <w:t>Meso</w:t>
            </w:r>
            <w:proofErr w:type="spellEnd"/>
          </w:p>
        </w:tc>
        <w:tc>
          <w:tcPr>
            <w:tcW w:w="1024" w:type="dxa"/>
            <w:noWrap/>
            <w:hideMark/>
          </w:tcPr>
          <w:p w14:paraId="0B0DC707"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Adult</w:t>
            </w:r>
          </w:p>
        </w:tc>
        <w:tc>
          <w:tcPr>
            <w:tcW w:w="1220" w:type="dxa"/>
            <w:noWrap/>
            <w:hideMark/>
          </w:tcPr>
          <w:p w14:paraId="2A990A6C"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Herbivore</w:t>
            </w:r>
          </w:p>
        </w:tc>
        <w:tc>
          <w:tcPr>
            <w:tcW w:w="1170" w:type="dxa"/>
            <w:noWrap/>
            <w:hideMark/>
          </w:tcPr>
          <w:p w14:paraId="4C319186"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4</w:t>
            </w:r>
          </w:p>
        </w:tc>
        <w:tc>
          <w:tcPr>
            <w:tcW w:w="5485" w:type="dxa"/>
            <w:noWrap/>
            <w:hideMark/>
          </w:tcPr>
          <w:p w14:paraId="24A895AD"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t xml:space="preserve">Based on </w:t>
            </w:r>
            <w:r w:rsidRPr="001B0905">
              <w:rPr>
                <w:rFonts w:ascii="Aptos Narrow" w:hAnsi="Aptos Narrow"/>
                <w:i/>
                <w:color w:val="000000"/>
                <w:sz w:val="22"/>
                <w:szCs w:val="22"/>
              </w:rPr>
              <w:t>Daphnia</w:t>
            </w:r>
            <w:r>
              <w:rPr>
                <w:rFonts w:ascii="Aptos Narrow" w:hAnsi="Aptos Narrow"/>
                <w:color w:val="000000"/>
                <w:sz w:val="22"/>
                <w:szCs w:val="22"/>
              </w:rPr>
              <w:t xml:space="preserve"> spp. weight and feeding guild.</w:t>
            </w:r>
          </w:p>
        </w:tc>
      </w:tr>
      <w:tr w:rsidR="00EE0C07" w:rsidRPr="0072012D" w14:paraId="2E5CAFB1" w14:textId="77777777" w:rsidTr="00EF74D3">
        <w:trPr>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20CE95D5" w14:textId="77777777" w:rsidR="00EE0C07" w:rsidRPr="0072012D" w:rsidRDefault="00EE0C07" w:rsidP="00EF74D3">
            <w:pPr>
              <w:rPr>
                <w:rFonts w:ascii="Aptos Narrow" w:hAnsi="Aptos Narrow"/>
                <w:color w:val="000000"/>
                <w:sz w:val="22"/>
                <w:szCs w:val="22"/>
              </w:rPr>
            </w:pPr>
            <w:r w:rsidRPr="001B0905">
              <w:rPr>
                <w:rFonts w:ascii="Aptos Narrow" w:hAnsi="Aptos Narrow"/>
                <w:i/>
                <w:color w:val="000000"/>
                <w:sz w:val="22"/>
                <w:szCs w:val="22"/>
              </w:rPr>
              <w:t>Acanthocyclops</w:t>
            </w:r>
            <w:r w:rsidRPr="0072012D">
              <w:rPr>
                <w:rFonts w:ascii="Aptos Narrow" w:hAnsi="Aptos Narrow"/>
                <w:color w:val="000000"/>
                <w:sz w:val="22"/>
                <w:szCs w:val="22"/>
              </w:rPr>
              <w:t xml:space="preserve"> </w:t>
            </w:r>
            <w:r>
              <w:rPr>
                <w:rFonts w:ascii="Aptos Narrow" w:hAnsi="Aptos Narrow"/>
                <w:color w:val="000000"/>
                <w:sz w:val="22"/>
                <w:szCs w:val="22"/>
              </w:rPr>
              <w:t>spp</w:t>
            </w:r>
            <w:r w:rsidRPr="0072012D">
              <w:rPr>
                <w:rFonts w:ascii="Aptos Narrow" w:hAnsi="Aptos Narrow"/>
                <w:color w:val="000000"/>
                <w:sz w:val="22"/>
                <w:szCs w:val="22"/>
              </w:rPr>
              <w:t>.</w:t>
            </w:r>
          </w:p>
        </w:tc>
        <w:tc>
          <w:tcPr>
            <w:tcW w:w="1458" w:type="dxa"/>
            <w:noWrap/>
            <w:hideMark/>
          </w:tcPr>
          <w:p w14:paraId="3056BD75"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Copepoda</w:t>
            </w:r>
          </w:p>
        </w:tc>
        <w:tc>
          <w:tcPr>
            <w:tcW w:w="739" w:type="dxa"/>
            <w:noWrap/>
            <w:hideMark/>
          </w:tcPr>
          <w:p w14:paraId="0AAF0A5F"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proofErr w:type="spellStart"/>
            <w:r w:rsidRPr="0072012D">
              <w:rPr>
                <w:rFonts w:ascii="Aptos Narrow" w:hAnsi="Aptos Narrow"/>
                <w:color w:val="000000"/>
                <w:sz w:val="22"/>
                <w:szCs w:val="22"/>
              </w:rPr>
              <w:t>Meso</w:t>
            </w:r>
            <w:proofErr w:type="spellEnd"/>
          </w:p>
        </w:tc>
        <w:tc>
          <w:tcPr>
            <w:tcW w:w="1024" w:type="dxa"/>
            <w:noWrap/>
            <w:hideMark/>
          </w:tcPr>
          <w:p w14:paraId="782DA252"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Adult</w:t>
            </w:r>
          </w:p>
        </w:tc>
        <w:tc>
          <w:tcPr>
            <w:tcW w:w="1220" w:type="dxa"/>
            <w:noWrap/>
            <w:hideMark/>
          </w:tcPr>
          <w:p w14:paraId="09B90C65"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Predator</w:t>
            </w:r>
          </w:p>
        </w:tc>
        <w:tc>
          <w:tcPr>
            <w:tcW w:w="1170" w:type="dxa"/>
            <w:noWrap/>
            <w:hideMark/>
          </w:tcPr>
          <w:p w14:paraId="1B1D21AF"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3.36</w:t>
            </w:r>
          </w:p>
        </w:tc>
        <w:tc>
          <w:tcPr>
            <w:tcW w:w="5485" w:type="dxa"/>
            <w:noWrap/>
            <w:hideMark/>
          </w:tcPr>
          <w:p w14:paraId="47A209BF" w14:textId="6EBC03DC"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DA6104">
              <w:rPr>
                <w:rFonts w:ascii="Aptos Narrow" w:hAnsi="Aptos Narrow"/>
                <w:color w:val="000000"/>
                <w:sz w:val="22"/>
                <w:szCs w:val="22"/>
              </w:rPr>
              <w:t xml:space="preserve">J. Orsi, CDFW </w:t>
            </w:r>
            <w:proofErr w:type="spellStart"/>
            <w:r w:rsidRPr="00DA6104">
              <w:rPr>
                <w:rFonts w:ascii="Aptos Narrow" w:hAnsi="Aptos Narrow"/>
                <w:color w:val="000000"/>
                <w:sz w:val="22"/>
                <w:szCs w:val="22"/>
              </w:rPr>
              <w:t>unpub</w:t>
            </w:r>
            <w:proofErr w:type="spellEnd"/>
            <w:r>
              <w:rPr>
                <w:rFonts w:ascii="Aptos Narrow" w:hAnsi="Aptos Narrow"/>
                <w:color w:val="000000"/>
                <w:sz w:val="22"/>
                <w:szCs w:val="22"/>
              </w:rPr>
              <w:t xml:space="preserve"> for weight, </w:t>
            </w:r>
            <w:r>
              <w:rPr>
                <w:rFonts w:ascii="Aptos Narrow" w:hAnsi="Aptos Narrow"/>
                <w:color w:val="000000"/>
                <w:sz w:val="22"/>
                <w:szCs w:val="22"/>
              </w:rPr>
              <w:fldChar w:fldCharType="begin"/>
            </w:r>
            <w:r>
              <w:rPr>
                <w:rFonts w:ascii="Aptos Narrow" w:hAnsi="Aptos Narrow"/>
                <w:color w:val="000000"/>
                <w:sz w:val="22"/>
                <w:szCs w:val="22"/>
              </w:rPr>
              <w:instrText xml:space="preserve"> ADDIN EN.CITE &lt;EndNote&gt;&lt;Cite&gt;&lt;Author&gt;Kerfoot&lt;/Author&gt;&lt;Year&gt;1978&lt;/Year&gt;&lt;RecNum&gt;7784&lt;/RecNum&gt;&lt;DisplayText&gt;(Kerfoot 1978)&lt;/DisplayText&gt;&lt;record&gt;&lt;rec-number&gt;7784&lt;/rec-number&gt;&lt;foreign-keys&gt;&lt;key app="EN" db-id="std9wdt06dea0ber50cpepe0azprxd52vwpp" timestamp="1719953125"&gt;7784&lt;/key&gt;&lt;/foreign-keys&gt;&lt;ref-type name="Journal Article"&gt;17&lt;/ref-type&gt;&lt;contributors&gt;&lt;authors&gt;&lt;author&gt;Kerfoot, W. Charles&lt;/author&gt;&lt;/authors&gt;&lt;/contributors&gt;&lt;titles&gt;&lt;title&gt;&lt;style face="normal" font="default" size="100%"&gt;Combat between predatory copepods and their prey: &lt;/style&gt;&lt;style face="italic" font="default" size="100%"&gt;Cyclops, Epischura,&lt;/style&gt;&lt;style face="normal" font="default" </w:instrText>
            </w:r>
            <w:r>
              <w:rPr>
                <w:rFonts w:ascii="Aptos Narrow" w:hAnsi="Aptos Narrow"/>
                <w:color w:val="000000"/>
                <w:sz w:val="22"/>
                <w:szCs w:val="22"/>
              </w:rPr>
              <w:lastRenderedPageBreak/>
              <w:instrText>size="100%"&gt; and &lt;/style&gt;&lt;style face="italic" font="default" size="100%"&gt;Bosmina&lt;/style&gt;&lt;/title&gt;&lt;secondary-title&gt;Limnology and Oceanography&lt;/secondary-title&gt;&lt;/titles&gt;&lt;periodical&gt;&lt;full-title&gt;Limnology and Oceanography&lt;/full-title&gt;&lt;/periodical&gt;&lt;pages&gt;1089-1102&lt;/pages&gt;&lt;volume&gt;23&lt;/volume&gt;&lt;number&gt;6&lt;/number&gt;&lt;dates&gt;&lt;year&gt;1978&lt;/year&gt;&lt;/dates&gt;&lt;isbn&gt;0024-3590&lt;/isbn&gt;&lt;urls&gt;&lt;related-urls&gt;&lt;url&gt;https://aslopubs.onlinelibrary.wiley.com/doi/abs/10.4319/lo.1978.23.6.1089&lt;/url&gt;&lt;/related-urls&gt;&lt;/urls&gt;&lt;electronic-resource-num&gt;https://doi.org/10.4319/lo.1978.23.6.1089&lt;/electronic-resource-num&gt;&lt;/record&gt;&lt;/Cite&gt;&lt;/EndNote&gt;</w:instrText>
            </w:r>
            <w:r>
              <w:rPr>
                <w:rFonts w:ascii="Aptos Narrow" w:hAnsi="Aptos Narrow"/>
                <w:color w:val="000000"/>
                <w:sz w:val="22"/>
                <w:szCs w:val="22"/>
              </w:rPr>
              <w:fldChar w:fldCharType="separate"/>
            </w:r>
            <w:r>
              <w:rPr>
                <w:rFonts w:ascii="Aptos Narrow" w:hAnsi="Aptos Narrow"/>
                <w:noProof/>
                <w:color w:val="000000"/>
                <w:sz w:val="22"/>
                <w:szCs w:val="22"/>
              </w:rPr>
              <w:t>(Kerfoot 1978)</w:t>
            </w:r>
            <w:r>
              <w:rPr>
                <w:rFonts w:ascii="Aptos Narrow" w:hAnsi="Aptos Narrow"/>
                <w:color w:val="000000"/>
                <w:sz w:val="22"/>
                <w:szCs w:val="22"/>
              </w:rPr>
              <w:fldChar w:fldCharType="end"/>
            </w:r>
            <w:r>
              <w:rPr>
                <w:rFonts w:ascii="Aptos Narrow" w:hAnsi="Aptos Narrow"/>
                <w:color w:val="000000"/>
                <w:sz w:val="22"/>
                <w:szCs w:val="22"/>
              </w:rPr>
              <w:t xml:space="preserve"> for feeding guild. Consists of a species complex with A. vernalis, A. robustus and A. americanus. All are predatory as adults but vary as juveniles. </w:t>
            </w:r>
            <w:r>
              <w:rPr>
                <w:rFonts w:ascii="Aptos Narrow" w:hAnsi="Aptos Narrow"/>
                <w:color w:val="000000"/>
                <w:sz w:val="22"/>
                <w:szCs w:val="22"/>
              </w:rPr>
              <w:fldChar w:fldCharType="begin">
                <w:fldData xml:space="preserve">PEVuZE5vdGU+PENpdGU+PEF1dGhvcj5CcnVjZXQ8L0F1dGhvcj48WWVhcj4yMDA1PC9ZZWFyPjxS
ZWNOdW0+MTEzMzwvUmVjTnVtPjxEaXNwbGF5VGV4dD4oQnJ1Y2V0IGV0IGFsLiAyMDA1OyBNaXJh
Y2xlIGV0IGFsLiAyMDEzKTwvRGlzcGxheVRleHQ+PHJlY29yZD48cmVjLW51bWJlcj4xMTMzPC9y
ZWMtbnVtYmVyPjxmb3JlaWduLWtleXM+PGtleSBhcHA9IkVOIiBkYi1pZD0ic3RkOXdkdDA2ZGVh
MGJlcjUwY3BlcGUwYXpwcnhkNTJ2d3BwIiB0aW1lc3RhbXA9IjE1NTg3MTExNDQiPjExMzM8L2tl
eT48L2ZvcmVpZ24ta2V5cz48cmVmLXR5cGUgbmFtZT0iSm91cm5hbCBBcnRpY2xlIj4xNzwvcmVm
LXR5cGU+PGNvbnRyaWJ1dG9ycz48YXV0aG9ycz48YXV0aG9yPkJydWNldCwgU2FuZHJhPC9hdXRo
b3I+PGF1dGhvcj5Cb2l4LCBEYW5pPC9hdXRob3I+PGF1dGhvcj5Mw7NwZXotRmxvcmVzLCBSb2PD
rW88L2F1dGhvcj48YXV0aG9yPkJhZG9zYSwgQW5uYTwvYXV0aG9yPjxhdXRob3I+TW9yZW5vLUFt
aWNoLCBSYW1vbjwvYXV0aG9yPjxhdXRob3I+UXVpbnRhbmEsIFhhdmllciBEPC9hdXRob3I+PC9h
dXRob3JzPjwvY29udHJpYnV0b3JzPjx0aXRsZXM+PHRpdGxlPlpvb3BsYW5rdG9uIHN0cnVjdHVy
ZSBhbmQgZHluYW1pY3MgaW4gcGVybWFuZW50IGFuZCB0ZW1wb3JhcnkgTWVkaXRlcnJhbmVhbiBz
YWx0IG1hcnNoZXM6IHRheG9uLWJhc2VkIGFuZCBzaXplLWJhc2VkIGFwcHJvYWNoZXM8L3RpdGxl
PjxzZWNvbmRhcnktdGl0bGU+QXJjaGl2IGbDvHIgSHlkcm9iaW9sb2dpZTwvc2Vjb25kYXJ5LXRp
dGxlPjwvdGl0bGVzPjxwZXJpb2RpY2FsPjxmdWxsLXRpdGxlPkFyY2hpdiBmw7xyIEh5ZHJvYmlv
bG9naWU8L2Z1bGwtdGl0bGU+PC9wZXJpb2RpY2FsPjxwYWdlcz41MzUtNTU1PC9wYWdlcz48dm9s
dW1lPjE2Mjwvdm9sdW1lPjxudW1iZXI+NDwvbnVtYmVyPjxkYXRlcz48eWVhcj4yMDA1PC95ZWFy
PjwvZGF0ZXM+PGlzYm4+MDAwMy05MTM2PC9pc2JuPjx1cmxzPjwvdXJscz48ZWxlY3Ryb25pYy1y
ZXNvdXJjZS1udW0+aHR0cHM6Ly9kb2kub3JnLzEwLjExMjcvMDAwMy05MTM2LzIwMDUvMDE2Mi0w
NTM1PC9lbGVjdHJvbmljLXJlc291cmNlLW51bT48L3JlY29yZD48L0NpdGU+PENpdGU+PEF1dGhv
cj5NaXJhY2xlPC9BdXRob3I+PFllYXI+MjAxMzwvWWVhcj48UmVjTnVtPjc4MTU8L1JlY051bT48
cmVjb3JkPjxyZWMtbnVtYmVyPjc4MTU8L3JlYy1udW1iZXI+PGZvcmVpZ24ta2V5cz48a2V5IGFw
cD0iRU4iIGRiLWlkPSJzdGQ5d2R0MDZkZWEwYmVyNTBjcGVwZTBhenByeGQ1MnZ3cHAiIHRpbWVz
dGFtcD0iMTcyMTMxNzYyMyI+NzgxNTwva2V5PjwvZm9yZWlnbi1rZXlzPjxyZWYtdHlwZSBuYW1l
PSJKb3VybmFsIEFydGljbGUiPjE3PC9yZWYtdHlwZT48Y29udHJpYnV0b3JzPjxhdXRob3JzPjxh
dXRob3I+TWlyYWNsZSwgTS4gUi48L2F1dGhvcj48YXV0aG9yPkFsZWtzZWV2LCBWLjwvYXV0aG9y
PjxhdXRob3I+TW9uY2hlbmtvLCBWLjwvYXV0aG9yPjxhdXRob3I+U2VudGFuZHJldSwgVi48L2F1
dGhvcj48YXV0aG9yPlZpY2VudGUsIEUuPC9hdXRob3I+PC9hdXRob3JzPjwvY29udHJpYnV0b3Jz
Pjx0aXRsZXM+PHRpdGxlPjxzdHlsZSBmYWNlPSJub3JtYWwiIGZvbnQ9ImRlZmF1bHQiIHNpemU9
IjEwMCUiPk1vbGVjdWxhci1nZW5ldGljLWJhc2VkIGNvbnRyaWJ1dGlvbiB0byB0aGUgdGF4b25v
bXkgb2YgdGhlIDwvc3R5bGU+PHN0eWxlIGZhY2U9Iml0YWxpYyIgZm9udD0iZGVmYXVsdCIgc2l6
ZT0iMTAwJSI+QWNhbnRob2N5Y2xvcHMgcm9idXN0dXM8L3N0eWxlPjxzdHlsZSBmYWNlPSJub3Jt
YWwiIGZvbnQ9ImRlZmF1bHQiIHNpemU9IjEwMCUiPiBncm91cDwvc3R5bGU+PC90aXRsZT48c2Vj
b25kYXJ5LXRpdGxlPkpvdXJuYWwgb2YgTmF0dXJhbCBIaXN0b3J5PC9zZWNvbmRhcnktdGl0bGU+
PC90aXRsZXM+PHBlcmlvZGljYWw+PGZ1bGwtdGl0bGU+Sm91cm5hbCBvZiBOYXR1cmFsIEhpc3Rv
cnk8L2Z1bGwtdGl0bGU+PC9wZXJpb2RpY2FsPjxwYWdlcz44NjMtODg4PC9wYWdlcz48dm9sdW1l
PjQ3PC92b2x1bWU+PG51bWJlcj41LTEyPC9udW1iZXI+PGRhdGVzPjx5ZWFyPjIwMTM8L3llYXI+
PHB1Yi1kYXRlcz48ZGF0ZT4yMDEzLzAzLzAxPC9kYXRlPjwvcHViLWRhdGVzPjwvZGF0ZXM+PHB1
Ymxpc2hlcj5UYXlsb3IgJmFtcDsgRnJhbmNpczwvcHVibGlzaGVyPjxpc2JuPjAwMjItMjkzMzwv
aXNibj48dXJscz48cmVsYXRlZC11cmxzPjx1cmw+aHR0cHM6Ly9kb2kub3JnLzEwLjEwODAvMDAy
MjI5MzMuMjAxMi43NDQ0MzI8L3VybD48L3JlbGF0ZWQtdXJscz48L3VybHM+PGVsZWN0cm9uaWMt
cmVzb3VyY2UtbnVtPmh0dHBzOi8vZG9pLm9yZy8xMC4xMDgwLzAwMjIyOTMzLjIwMTIuNzQ0NDMy
PC9lbGVjdHJvbmljLXJlc291cmNlLW51bT48L3JlY29yZD48L0NpdGU+PC9FbmROb3RlPn==
</w:fldData>
              </w:fldChar>
            </w:r>
            <w:r>
              <w:rPr>
                <w:rFonts w:ascii="Aptos Narrow" w:hAnsi="Aptos Narrow"/>
                <w:color w:val="000000"/>
                <w:sz w:val="22"/>
                <w:szCs w:val="22"/>
              </w:rPr>
              <w:instrText xml:space="preserve"> ADDIN EN.CITE </w:instrText>
            </w:r>
            <w:r>
              <w:rPr>
                <w:rFonts w:ascii="Aptos Narrow" w:hAnsi="Aptos Narrow"/>
                <w:color w:val="000000"/>
                <w:sz w:val="22"/>
                <w:szCs w:val="22"/>
              </w:rPr>
              <w:fldChar w:fldCharType="begin">
                <w:fldData xml:space="preserve">PEVuZE5vdGU+PENpdGU+PEF1dGhvcj5CcnVjZXQ8L0F1dGhvcj48WWVhcj4yMDA1PC9ZZWFyPjxS
ZWNOdW0+MTEzMzwvUmVjTnVtPjxEaXNwbGF5VGV4dD4oQnJ1Y2V0IGV0IGFsLiAyMDA1OyBNaXJh
Y2xlIGV0IGFsLiAyMDEzKTwvRGlzcGxheVRleHQ+PHJlY29yZD48cmVjLW51bWJlcj4xMTMzPC9y
ZWMtbnVtYmVyPjxmb3JlaWduLWtleXM+PGtleSBhcHA9IkVOIiBkYi1pZD0ic3RkOXdkdDA2ZGVh
MGJlcjUwY3BlcGUwYXpwcnhkNTJ2d3BwIiB0aW1lc3RhbXA9IjE1NTg3MTExNDQiPjExMzM8L2tl
eT48L2ZvcmVpZ24ta2V5cz48cmVmLXR5cGUgbmFtZT0iSm91cm5hbCBBcnRpY2xlIj4xNzwvcmVm
LXR5cGU+PGNvbnRyaWJ1dG9ycz48YXV0aG9ycz48YXV0aG9yPkJydWNldCwgU2FuZHJhPC9hdXRo
b3I+PGF1dGhvcj5Cb2l4LCBEYW5pPC9hdXRob3I+PGF1dGhvcj5Mw7NwZXotRmxvcmVzLCBSb2PD
rW88L2F1dGhvcj48YXV0aG9yPkJhZG9zYSwgQW5uYTwvYXV0aG9yPjxhdXRob3I+TW9yZW5vLUFt
aWNoLCBSYW1vbjwvYXV0aG9yPjxhdXRob3I+UXVpbnRhbmEsIFhhdmllciBEPC9hdXRob3I+PC9h
dXRob3JzPjwvY29udHJpYnV0b3JzPjx0aXRsZXM+PHRpdGxlPlpvb3BsYW5rdG9uIHN0cnVjdHVy
ZSBhbmQgZHluYW1pY3MgaW4gcGVybWFuZW50IGFuZCB0ZW1wb3JhcnkgTWVkaXRlcnJhbmVhbiBz
YWx0IG1hcnNoZXM6IHRheG9uLWJhc2VkIGFuZCBzaXplLWJhc2VkIGFwcHJvYWNoZXM8L3RpdGxl
PjxzZWNvbmRhcnktdGl0bGU+QXJjaGl2IGbDvHIgSHlkcm9iaW9sb2dpZTwvc2Vjb25kYXJ5LXRp
dGxlPjwvdGl0bGVzPjxwZXJpb2RpY2FsPjxmdWxsLXRpdGxlPkFyY2hpdiBmw7xyIEh5ZHJvYmlv
bG9naWU8L2Z1bGwtdGl0bGU+PC9wZXJpb2RpY2FsPjxwYWdlcz41MzUtNTU1PC9wYWdlcz48dm9s
dW1lPjE2Mjwvdm9sdW1lPjxudW1iZXI+NDwvbnVtYmVyPjxkYXRlcz48eWVhcj4yMDA1PC95ZWFy
PjwvZGF0ZXM+PGlzYm4+MDAwMy05MTM2PC9pc2JuPjx1cmxzPjwvdXJscz48ZWxlY3Ryb25pYy1y
ZXNvdXJjZS1udW0+aHR0cHM6Ly9kb2kub3JnLzEwLjExMjcvMDAwMy05MTM2LzIwMDUvMDE2Mi0w
NTM1PC9lbGVjdHJvbmljLXJlc291cmNlLW51bT48L3JlY29yZD48L0NpdGU+PENpdGU+PEF1dGhv
cj5NaXJhY2xlPC9BdXRob3I+PFllYXI+MjAxMzwvWWVhcj48UmVjTnVtPjc4MTU8L1JlY051bT48
cmVjb3JkPjxyZWMtbnVtYmVyPjc4MTU8L3JlYy1udW1iZXI+PGZvcmVpZ24ta2V5cz48a2V5IGFw
cD0iRU4iIGRiLWlkPSJzdGQ5d2R0MDZkZWEwYmVyNTBjcGVwZTBhenByeGQ1MnZ3cHAiIHRpbWVz
dGFtcD0iMTcyMTMxNzYyMyI+NzgxNTwva2V5PjwvZm9yZWlnbi1rZXlzPjxyZWYtdHlwZSBuYW1l
PSJKb3VybmFsIEFydGljbGUiPjE3PC9yZWYtdHlwZT48Y29udHJpYnV0b3JzPjxhdXRob3JzPjxh
dXRob3I+TWlyYWNsZSwgTS4gUi48L2F1dGhvcj48YXV0aG9yPkFsZWtzZWV2LCBWLjwvYXV0aG9y
PjxhdXRob3I+TW9uY2hlbmtvLCBWLjwvYXV0aG9yPjxhdXRob3I+U2VudGFuZHJldSwgVi48L2F1
dGhvcj48YXV0aG9yPlZpY2VudGUsIEUuPC9hdXRob3I+PC9hdXRob3JzPjwvY29udHJpYnV0b3Jz
Pjx0aXRsZXM+PHRpdGxlPjxzdHlsZSBmYWNlPSJub3JtYWwiIGZvbnQ9ImRlZmF1bHQiIHNpemU9
IjEwMCUiPk1vbGVjdWxhci1nZW5ldGljLWJhc2VkIGNvbnRyaWJ1dGlvbiB0byB0aGUgdGF4b25v
bXkgb2YgdGhlIDwvc3R5bGU+PHN0eWxlIGZhY2U9Iml0YWxpYyIgZm9udD0iZGVmYXVsdCIgc2l6
ZT0iMTAwJSI+QWNhbnRob2N5Y2xvcHMgcm9idXN0dXM8L3N0eWxlPjxzdHlsZSBmYWNlPSJub3Jt
YWwiIGZvbnQ9ImRlZmF1bHQiIHNpemU9IjEwMCUiPiBncm91cDwvc3R5bGU+PC90aXRsZT48c2Vj
b25kYXJ5LXRpdGxlPkpvdXJuYWwgb2YgTmF0dXJhbCBIaXN0b3J5PC9zZWNvbmRhcnktdGl0bGU+
PC90aXRsZXM+PHBlcmlvZGljYWw+PGZ1bGwtdGl0bGU+Sm91cm5hbCBvZiBOYXR1cmFsIEhpc3Rv
cnk8L2Z1bGwtdGl0bGU+PC9wZXJpb2RpY2FsPjxwYWdlcz44NjMtODg4PC9wYWdlcz48dm9sdW1l
PjQ3PC92b2x1bWU+PG51bWJlcj41LTEyPC9udW1iZXI+PGRhdGVzPjx5ZWFyPjIwMTM8L3llYXI+
PHB1Yi1kYXRlcz48ZGF0ZT4yMDEzLzAzLzAxPC9kYXRlPjwvcHViLWRhdGVzPjwvZGF0ZXM+PHB1
Ymxpc2hlcj5UYXlsb3IgJmFtcDsgRnJhbmNpczwvcHVibGlzaGVyPjxpc2JuPjAwMjItMjkzMzwv
aXNibj48dXJscz48cmVsYXRlZC11cmxzPjx1cmw+aHR0cHM6Ly9kb2kub3JnLzEwLjEwODAvMDAy
MjI5MzMuMjAxMi43NDQ0MzI8L3VybD48L3JlbGF0ZWQtdXJscz48L3VybHM+PGVsZWN0cm9uaWMt
cmVzb3VyY2UtbnVtPmh0dHBzOi8vZG9pLm9yZy8xMC4xMDgwLzAwMjIyOTMzLjIwMTIuNzQ0NDMy
PC9lbGVjdHJvbmljLXJlc291cmNlLW51bT48L3JlY29yZD48L0NpdGU+PC9FbmROb3RlPn==
</w:fldData>
              </w:fldChar>
            </w:r>
            <w:r>
              <w:rPr>
                <w:rFonts w:ascii="Aptos Narrow" w:hAnsi="Aptos Narrow"/>
                <w:color w:val="000000"/>
                <w:sz w:val="22"/>
                <w:szCs w:val="22"/>
              </w:rPr>
              <w:instrText xml:space="preserve"> ADDIN EN.CITE.DATA </w:instrText>
            </w:r>
            <w:r>
              <w:rPr>
                <w:rFonts w:ascii="Aptos Narrow" w:hAnsi="Aptos Narrow"/>
                <w:color w:val="000000"/>
                <w:sz w:val="22"/>
                <w:szCs w:val="22"/>
              </w:rPr>
            </w:r>
            <w:r>
              <w:rPr>
                <w:rFonts w:ascii="Aptos Narrow" w:hAnsi="Aptos Narrow"/>
                <w:color w:val="000000"/>
                <w:sz w:val="22"/>
                <w:szCs w:val="22"/>
              </w:rPr>
              <w:fldChar w:fldCharType="end"/>
            </w:r>
            <w:r>
              <w:rPr>
                <w:rFonts w:ascii="Aptos Narrow" w:hAnsi="Aptos Narrow"/>
                <w:color w:val="000000"/>
                <w:sz w:val="22"/>
                <w:szCs w:val="22"/>
              </w:rPr>
              <w:fldChar w:fldCharType="separate"/>
            </w:r>
            <w:r>
              <w:rPr>
                <w:rFonts w:ascii="Aptos Narrow" w:hAnsi="Aptos Narrow"/>
                <w:noProof/>
                <w:color w:val="000000"/>
                <w:sz w:val="22"/>
                <w:szCs w:val="22"/>
              </w:rPr>
              <w:t>(Brucet et al. 2005; Miracle et al. 2013)</w:t>
            </w:r>
            <w:r>
              <w:rPr>
                <w:rFonts w:ascii="Aptos Narrow" w:hAnsi="Aptos Narrow"/>
                <w:color w:val="000000"/>
                <w:sz w:val="22"/>
                <w:szCs w:val="22"/>
              </w:rPr>
              <w:fldChar w:fldCharType="end"/>
            </w:r>
          </w:p>
        </w:tc>
      </w:tr>
      <w:tr w:rsidR="00EE0C07" w:rsidRPr="0072012D" w14:paraId="08A33220" w14:textId="77777777" w:rsidTr="00EF74D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34CCE1D5" w14:textId="77777777" w:rsidR="00EE0C07" w:rsidRPr="0072012D" w:rsidRDefault="00EE0C07" w:rsidP="00EF74D3">
            <w:pPr>
              <w:rPr>
                <w:rFonts w:ascii="Aptos Narrow" w:hAnsi="Aptos Narrow"/>
                <w:color w:val="000000"/>
                <w:sz w:val="22"/>
                <w:szCs w:val="22"/>
              </w:rPr>
            </w:pPr>
            <w:r w:rsidRPr="0072012D">
              <w:rPr>
                <w:rFonts w:ascii="Aptos Narrow" w:hAnsi="Aptos Narrow"/>
                <w:color w:val="000000"/>
                <w:sz w:val="22"/>
                <w:szCs w:val="22"/>
              </w:rPr>
              <w:lastRenderedPageBreak/>
              <w:t xml:space="preserve">Acartia </w:t>
            </w:r>
            <w:r>
              <w:rPr>
                <w:rFonts w:ascii="Aptos Narrow" w:hAnsi="Aptos Narrow"/>
                <w:color w:val="000000"/>
                <w:sz w:val="22"/>
                <w:szCs w:val="22"/>
              </w:rPr>
              <w:t>spp</w:t>
            </w:r>
            <w:r w:rsidRPr="0072012D">
              <w:rPr>
                <w:rFonts w:ascii="Aptos Narrow" w:hAnsi="Aptos Narrow"/>
                <w:color w:val="000000"/>
                <w:sz w:val="22"/>
                <w:szCs w:val="22"/>
              </w:rPr>
              <w:t>.</w:t>
            </w:r>
          </w:p>
        </w:tc>
        <w:tc>
          <w:tcPr>
            <w:tcW w:w="1458" w:type="dxa"/>
            <w:noWrap/>
            <w:hideMark/>
          </w:tcPr>
          <w:p w14:paraId="33007BA0"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Copepoda</w:t>
            </w:r>
          </w:p>
        </w:tc>
        <w:tc>
          <w:tcPr>
            <w:tcW w:w="739" w:type="dxa"/>
            <w:noWrap/>
            <w:hideMark/>
          </w:tcPr>
          <w:p w14:paraId="34937B66"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proofErr w:type="spellStart"/>
            <w:r w:rsidRPr="0072012D">
              <w:rPr>
                <w:rFonts w:ascii="Aptos Narrow" w:hAnsi="Aptos Narrow"/>
                <w:color w:val="000000"/>
                <w:sz w:val="22"/>
                <w:szCs w:val="22"/>
              </w:rPr>
              <w:t>Meso</w:t>
            </w:r>
            <w:proofErr w:type="spellEnd"/>
          </w:p>
        </w:tc>
        <w:tc>
          <w:tcPr>
            <w:tcW w:w="1024" w:type="dxa"/>
            <w:noWrap/>
            <w:hideMark/>
          </w:tcPr>
          <w:p w14:paraId="18F1BC78"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Adult</w:t>
            </w:r>
          </w:p>
        </w:tc>
        <w:tc>
          <w:tcPr>
            <w:tcW w:w="1220" w:type="dxa"/>
            <w:noWrap/>
            <w:hideMark/>
          </w:tcPr>
          <w:p w14:paraId="0CD7F4DB"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t>Omnivorous</w:t>
            </w:r>
          </w:p>
        </w:tc>
        <w:tc>
          <w:tcPr>
            <w:tcW w:w="1170" w:type="dxa"/>
            <w:noWrap/>
            <w:hideMark/>
          </w:tcPr>
          <w:p w14:paraId="53D91DF2"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2.98</w:t>
            </w:r>
          </w:p>
        </w:tc>
        <w:tc>
          <w:tcPr>
            <w:tcW w:w="5485" w:type="dxa"/>
            <w:noWrap/>
            <w:hideMark/>
          </w:tcPr>
          <w:p w14:paraId="4B5EA315"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fldChar w:fldCharType="begin"/>
            </w:r>
            <w:r>
              <w:rPr>
                <w:rFonts w:ascii="Aptos Narrow" w:hAnsi="Aptos Narrow"/>
                <w:color w:val="000000"/>
                <w:sz w:val="22"/>
                <w:szCs w:val="22"/>
              </w:rPr>
              <w:instrText xml:space="preserve"> ADDIN EN.CITE &lt;EndNote&gt;&lt;Cite&gt;&lt;Author&gt;Kimmerer&lt;/Author&gt;&lt;Year&gt;2011&lt;/Year&gt;&lt;RecNum&gt;2846&lt;/RecNum&gt;&lt;Suffix&gt; for weight&lt;/Suffix&gt;&lt;DisplayText&gt;(Kimmerer et al. 2011 for weight; Rollwagen-Bollens and Penry 2003 for feeding guild)&lt;/DisplayText&gt;&lt;record&gt;&lt;rec-number&gt;2846&lt;/rec-number&gt;&lt;foreign-keys&gt;&lt;key app="EN" db-id="std9wdt06dea0ber50cpepe0azprxd52vwpp" timestamp="1570465120"&gt;2846&lt;/key&gt;&lt;/foreign-keys&gt;&lt;ref-type name="Report"&gt;27&lt;/ref-type&gt;&lt;contributors&gt;&lt;authors&gt;&lt;author&gt;Wim Kimmerer&lt;/author&gt;&lt;author&gt;Toni Ignoffo&lt;/author&gt;&lt;author&gt;Lindsay Sullivan&lt;/author&gt;&lt;/authors&gt;&lt;/contributors&gt;&lt;titles&gt;&lt;title&gt;Length, weight, carbon, and nitrogen content of the common copepods in the San Francisco Estuary&lt;/title&gt;&lt;/titles&gt;&lt;dates&gt;&lt;year&gt;2011&lt;/year&gt;&lt;/dates&gt;&lt;pub-location&gt;Tiburon, CA&lt;/pub-</w:instrText>
            </w:r>
            <w:r>
              <w:rPr>
                <w:rFonts w:ascii="Aptos Narrow" w:hAnsi="Aptos Narrow"/>
                <w:color w:val="000000"/>
                <w:sz w:val="22"/>
                <w:szCs w:val="22"/>
              </w:rPr>
              <w:lastRenderedPageBreak/>
              <w:instrText>location&gt;&lt;publisher&gt;Romberg Tiburon Center, San Francisco State University&lt;/publisher&gt;&lt;urls&gt;&lt;/urls&gt;&lt;/record&gt;&lt;/Cite&gt;&lt;Cite&gt;&lt;Author&gt;Rollwagen-Bollens&lt;/Author&gt;&lt;Year&gt;2003&lt;/Year&gt;&lt;RecNum&gt;7847&lt;/RecNum&gt;&lt;Suffix&gt; for feeding guild&lt;/Suffix&gt;&lt;record&gt;&lt;rec-number&gt;7847&lt;/rec-number&gt;&lt;foreign-keys&gt;&lt;key app="EN" db-id="std9wdt06dea0ber50cpepe0azprxd52vwpp" timestamp="1723840945"&gt;7847&lt;/key&gt;&lt;/foreign-keys&gt;&lt;ref-type name="Journal Article"&gt;17&lt;/ref-type&gt;&lt;contributors&gt;&lt;authors&gt;&lt;author&gt;Gretchen C. Rollwagen-Bollens&lt;/author&gt;&lt;author&gt;Deborah L. Penry&lt;/author&gt;&lt;/authors&gt;&lt;/contributors&gt;&lt;titles&gt;&lt;title&gt;&lt;style face="normal" font="default" size="100%"&gt;Feeding dynamics of &lt;/style&gt;&lt;style face="italic" font="default" size="100%"&gt;Acartia&lt;/style&gt;&lt;style face="normal" font="default" size="100%"&gt; spp. copepods in a large, temperate estuary (San Francisco Bay, CA)&lt;/style&gt;&lt;/title&gt;&lt;secondary-title&gt;Marine Ecology Progress Series&lt;/secondary-title&gt;&lt;/titles&gt;&lt;periodical&gt;&lt;full-title&gt;Marine Ecology Progress Series&lt;/full-title&gt;&lt;abbr-1&gt;Mar Ecol Prog Ser&lt;/abbr-1&gt;&lt;/periodical&gt;&lt;pages&gt;139-158&lt;/pages&gt;&lt;volume&gt;257&lt;/volume&gt;&lt;dates&gt;&lt;year&gt;2003&lt;/year&gt;&lt;/dates&gt;&lt;urls&gt;&lt;related-urls&gt;&lt;url&gt;https://www.int-res.com/abstracts/meps/v257/p139-158/&lt;/url&gt;&lt;/related-urls&gt;&lt;/urls&gt;&lt;/record&gt;&lt;/Cite&gt;&lt;/EndNote&gt;</w:instrText>
            </w:r>
            <w:r>
              <w:rPr>
                <w:rFonts w:ascii="Aptos Narrow" w:hAnsi="Aptos Narrow"/>
                <w:color w:val="000000"/>
                <w:sz w:val="22"/>
                <w:szCs w:val="22"/>
              </w:rPr>
              <w:fldChar w:fldCharType="separate"/>
            </w:r>
            <w:r>
              <w:rPr>
                <w:rFonts w:ascii="Aptos Narrow" w:hAnsi="Aptos Narrow"/>
                <w:noProof/>
                <w:color w:val="000000"/>
                <w:sz w:val="22"/>
                <w:szCs w:val="22"/>
              </w:rPr>
              <w:t>(Kimmerer et al. 2011 for weight; Rollwagen-Bollens and Penry 2003 for feeding guild)</w:t>
            </w:r>
            <w:r>
              <w:rPr>
                <w:rFonts w:ascii="Aptos Narrow" w:hAnsi="Aptos Narrow"/>
                <w:color w:val="000000"/>
                <w:sz w:val="22"/>
                <w:szCs w:val="22"/>
              </w:rPr>
              <w:fldChar w:fldCharType="end"/>
            </w:r>
            <w:r>
              <w:rPr>
                <w:rFonts w:ascii="Aptos Narrow" w:hAnsi="Aptos Narrow"/>
                <w:color w:val="000000"/>
                <w:sz w:val="22"/>
                <w:szCs w:val="22"/>
              </w:rPr>
              <w:t xml:space="preserve">; </w:t>
            </w:r>
          </w:p>
        </w:tc>
      </w:tr>
      <w:tr w:rsidR="00EE0C07" w:rsidRPr="0072012D" w14:paraId="4DB77886" w14:textId="77777777" w:rsidTr="00EF74D3">
        <w:trPr>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77C6B2C3" w14:textId="77777777" w:rsidR="00EE0C07" w:rsidRPr="0072012D" w:rsidRDefault="00EE0C07" w:rsidP="00EF74D3">
            <w:pPr>
              <w:rPr>
                <w:rFonts w:ascii="Aptos Narrow" w:hAnsi="Aptos Narrow"/>
                <w:color w:val="000000"/>
                <w:sz w:val="22"/>
                <w:szCs w:val="22"/>
              </w:rPr>
            </w:pPr>
            <w:r w:rsidRPr="0072012D">
              <w:rPr>
                <w:rFonts w:ascii="Aptos Narrow" w:hAnsi="Aptos Narrow"/>
                <w:color w:val="000000"/>
                <w:sz w:val="22"/>
                <w:szCs w:val="22"/>
              </w:rPr>
              <w:lastRenderedPageBreak/>
              <w:t xml:space="preserve">Acartia </w:t>
            </w:r>
            <w:r>
              <w:rPr>
                <w:rFonts w:ascii="Aptos Narrow" w:hAnsi="Aptos Narrow"/>
                <w:color w:val="000000"/>
                <w:sz w:val="22"/>
                <w:szCs w:val="22"/>
              </w:rPr>
              <w:t>spp</w:t>
            </w:r>
            <w:r w:rsidRPr="0072012D">
              <w:rPr>
                <w:rFonts w:ascii="Aptos Narrow" w:hAnsi="Aptos Narrow"/>
                <w:color w:val="000000"/>
                <w:sz w:val="22"/>
                <w:szCs w:val="22"/>
              </w:rPr>
              <w:t>.</w:t>
            </w:r>
          </w:p>
        </w:tc>
        <w:tc>
          <w:tcPr>
            <w:tcW w:w="1458" w:type="dxa"/>
            <w:noWrap/>
            <w:hideMark/>
          </w:tcPr>
          <w:p w14:paraId="1CC4EB70"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Copepoda</w:t>
            </w:r>
          </w:p>
        </w:tc>
        <w:tc>
          <w:tcPr>
            <w:tcW w:w="739" w:type="dxa"/>
            <w:noWrap/>
            <w:hideMark/>
          </w:tcPr>
          <w:p w14:paraId="4988E042"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proofErr w:type="spellStart"/>
            <w:r w:rsidRPr="0072012D">
              <w:rPr>
                <w:rFonts w:ascii="Aptos Narrow" w:hAnsi="Aptos Narrow"/>
                <w:color w:val="000000"/>
                <w:sz w:val="22"/>
                <w:szCs w:val="22"/>
              </w:rPr>
              <w:t>Meso</w:t>
            </w:r>
            <w:proofErr w:type="spellEnd"/>
          </w:p>
        </w:tc>
        <w:tc>
          <w:tcPr>
            <w:tcW w:w="1024" w:type="dxa"/>
            <w:noWrap/>
            <w:hideMark/>
          </w:tcPr>
          <w:p w14:paraId="23102323"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Juvenile</w:t>
            </w:r>
          </w:p>
        </w:tc>
        <w:tc>
          <w:tcPr>
            <w:tcW w:w="1220" w:type="dxa"/>
            <w:noWrap/>
            <w:hideMark/>
          </w:tcPr>
          <w:p w14:paraId="3D20C36A"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t>Omnivorous</w:t>
            </w:r>
          </w:p>
        </w:tc>
        <w:tc>
          <w:tcPr>
            <w:tcW w:w="1170" w:type="dxa"/>
            <w:noWrap/>
            <w:hideMark/>
          </w:tcPr>
          <w:p w14:paraId="2CF5A136"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1.3</w:t>
            </w:r>
          </w:p>
        </w:tc>
        <w:tc>
          <w:tcPr>
            <w:tcW w:w="5485" w:type="dxa"/>
            <w:noWrap/>
            <w:hideMark/>
          </w:tcPr>
          <w:p w14:paraId="66365714"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fldChar w:fldCharType="begin"/>
            </w:r>
            <w:r>
              <w:rPr>
                <w:rFonts w:ascii="Aptos Narrow" w:hAnsi="Aptos Narrow"/>
                <w:color w:val="000000"/>
                <w:sz w:val="22"/>
                <w:szCs w:val="22"/>
              </w:rPr>
              <w:instrText xml:space="preserve"> ADDIN EN.CITE &lt;EndNote&gt;&lt;Cite&gt;&lt;Author&gt;Kimmerer&lt;/Author&gt;&lt;Year&gt;2011&lt;/Year&gt;&lt;RecNum&gt;2846&lt;/RecNum&gt;&lt;Suffix&gt; for weight&lt;/Suffix&gt;&lt;DisplayText&gt;(Kimmerer et al. 2011 for weight; Rollwagen-Bollens and Penry 2003 for feeding guild)&lt;/DisplayText&gt;&lt;record&gt;&lt;rec-number&gt;2846&lt;/rec-number&gt;&lt;foreign-keys&gt;&lt;key app="EN" db-id="std9wdt06dea0ber50cpepe0azprxd52vwpp" </w:instrText>
            </w:r>
            <w:r>
              <w:rPr>
                <w:rFonts w:ascii="Aptos Narrow" w:hAnsi="Aptos Narrow"/>
                <w:color w:val="000000"/>
                <w:sz w:val="22"/>
                <w:szCs w:val="22"/>
              </w:rPr>
              <w:lastRenderedPageBreak/>
              <w:instrText>timestamp="1570465120"&gt;2846&lt;/key&gt;&lt;/foreign-keys&gt;&lt;ref-type name="Report"&gt;27&lt;/ref-type&gt;&lt;contributors&gt;&lt;authors&gt;&lt;author&gt;Wim Kimmerer&lt;/author&gt;&lt;author&gt;Toni Ignoffo&lt;/author&gt;&lt;author&gt;Lindsay Sullivan&lt;/author&gt;&lt;/authors&gt;&lt;/contributors&gt;&lt;titles&gt;&lt;title&gt;Length, weight, carbon, and nitrogen content of the common copepods in the San Francisco Estuary&lt;/title&gt;&lt;/titles&gt;&lt;dates&gt;&lt;year&gt;2011&lt;/year&gt;&lt;/dates&gt;&lt;pub-location&gt;Tiburon, CA&lt;/pub-location&gt;&lt;publisher&gt;Romberg Tiburon Center, San Francisco State University&lt;/publisher&gt;&lt;urls&gt;&lt;/urls&gt;&lt;/record&gt;&lt;/Cite&gt;&lt;Cite&gt;&lt;Author&gt;Rollwagen-Bollens&lt;/Author&gt;&lt;Year&gt;2003&lt;/Year&gt;&lt;RecNum&gt;7847&lt;/RecNum&gt;&lt;Suffix&gt; for feeding guild&lt;/Suffix&gt;&lt;record&gt;&lt;rec-number&gt;7847&lt;/rec-number&gt;&lt;foreign-keys&gt;&lt;key app="EN" db-id="std9wdt06dea0ber50cpepe0azprxd52vwpp" timestamp="1723840945"&gt;7847&lt;/key&gt;&lt;/foreign-keys&gt;&lt;ref-type name="Journal Article"&gt;17&lt;/ref-type&gt;&lt;contributors&gt;&lt;authors&gt;&lt;author&gt;Gretchen C. Rollwagen-Bollens&lt;/author&gt;&lt;author&gt;Deborah L. Penry&lt;/author&gt;&lt;/authors&gt;&lt;/contributors&gt;&lt;titles&gt;&lt;title&gt;&lt;style face="normal" font="default" size="100%"&gt;Feeding dynamics of &lt;/style&gt;&lt;style face="italic" font="default" size="100%"&gt;Acartia&lt;/style&gt;&lt;style face="normal" font="default" size="100%"&gt; spp. copepods in a large, temperate estuary (San Francisco Bay, CA)&lt;/style&gt;&lt;/title&gt;&lt;secondary-title&gt;Marine Ecology Progress Series&lt;/secondary-title&gt;&lt;/titles&gt;&lt;periodical&gt;&lt;full-title&gt;Marine Ecology Progress Series&lt;/full-title&gt;&lt;abbr-1&gt;Mar Ecol Prog Ser&lt;/abbr-1&gt;&lt;/periodical&gt;&lt;pages&gt;139-158&lt;/pages&gt;&lt;volume&gt;257&lt;/volume&gt;&lt;dates&gt;&lt;year&gt;2003&lt;/year&gt;&lt;/dates&gt;&lt;urls&gt;&lt;related-urls&gt;&lt;url&gt;https://www.int-</w:instrText>
            </w:r>
            <w:r>
              <w:rPr>
                <w:rFonts w:ascii="Aptos Narrow" w:hAnsi="Aptos Narrow"/>
                <w:color w:val="000000"/>
                <w:sz w:val="22"/>
                <w:szCs w:val="22"/>
              </w:rPr>
              <w:lastRenderedPageBreak/>
              <w:instrText>res.com/abstracts/meps/v257/p139-158/&lt;/url&gt;&lt;/related-urls&gt;&lt;/urls&gt;&lt;/record&gt;&lt;/Cite&gt;&lt;/EndNote&gt;</w:instrText>
            </w:r>
            <w:r>
              <w:rPr>
                <w:rFonts w:ascii="Aptos Narrow" w:hAnsi="Aptos Narrow"/>
                <w:color w:val="000000"/>
                <w:sz w:val="22"/>
                <w:szCs w:val="22"/>
              </w:rPr>
              <w:fldChar w:fldCharType="separate"/>
            </w:r>
            <w:r>
              <w:rPr>
                <w:rFonts w:ascii="Aptos Narrow" w:hAnsi="Aptos Narrow"/>
                <w:noProof/>
                <w:color w:val="000000"/>
                <w:sz w:val="22"/>
                <w:szCs w:val="22"/>
              </w:rPr>
              <w:t>(Kimmerer et al. 2011 for weight; Rollwagen-Bollens and Penry 2003 for feeding guild)</w:t>
            </w:r>
            <w:r>
              <w:rPr>
                <w:rFonts w:ascii="Aptos Narrow" w:hAnsi="Aptos Narrow"/>
                <w:color w:val="000000"/>
                <w:sz w:val="22"/>
                <w:szCs w:val="22"/>
              </w:rPr>
              <w:fldChar w:fldCharType="end"/>
            </w:r>
            <w:r>
              <w:rPr>
                <w:rFonts w:ascii="Aptos Narrow" w:hAnsi="Aptos Narrow"/>
                <w:color w:val="000000"/>
                <w:sz w:val="22"/>
                <w:szCs w:val="22"/>
              </w:rPr>
              <w:t>;</w:t>
            </w:r>
          </w:p>
        </w:tc>
      </w:tr>
      <w:tr w:rsidR="00EE0C07" w:rsidRPr="0072012D" w14:paraId="5BA2DFA5" w14:textId="77777777" w:rsidTr="00EF74D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129799DA" w14:textId="77777777" w:rsidR="00EE0C07" w:rsidRPr="0072012D" w:rsidRDefault="00EE0C07" w:rsidP="00EF74D3">
            <w:pPr>
              <w:rPr>
                <w:rFonts w:ascii="Aptos Narrow" w:hAnsi="Aptos Narrow"/>
                <w:color w:val="000000"/>
                <w:sz w:val="22"/>
                <w:szCs w:val="22"/>
              </w:rPr>
            </w:pPr>
            <w:r w:rsidRPr="0072012D">
              <w:rPr>
                <w:rFonts w:ascii="Aptos Narrow" w:hAnsi="Aptos Narrow"/>
                <w:color w:val="000000"/>
                <w:sz w:val="22"/>
                <w:szCs w:val="22"/>
              </w:rPr>
              <w:lastRenderedPageBreak/>
              <w:t>Acartiella sinensis</w:t>
            </w:r>
          </w:p>
        </w:tc>
        <w:tc>
          <w:tcPr>
            <w:tcW w:w="1458" w:type="dxa"/>
            <w:noWrap/>
            <w:hideMark/>
          </w:tcPr>
          <w:p w14:paraId="5CF60C9F"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Copepoda</w:t>
            </w:r>
          </w:p>
        </w:tc>
        <w:tc>
          <w:tcPr>
            <w:tcW w:w="739" w:type="dxa"/>
            <w:noWrap/>
            <w:hideMark/>
          </w:tcPr>
          <w:p w14:paraId="664F1417"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proofErr w:type="spellStart"/>
            <w:r w:rsidRPr="0072012D">
              <w:rPr>
                <w:rFonts w:ascii="Aptos Narrow" w:hAnsi="Aptos Narrow"/>
                <w:color w:val="000000"/>
                <w:sz w:val="22"/>
                <w:szCs w:val="22"/>
              </w:rPr>
              <w:t>Meso</w:t>
            </w:r>
            <w:proofErr w:type="spellEnd"/>
          </w:p>
        </w:tc>
        <w:tc>
          <w:tcPr>
            <w:tcW w:w="1024" w:type="dxa"/>
            <w:noWrap/>
            <w:hideMark/>
          </w:tcPr>
          <w:p w14:paraId="02C29884"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Adult</w:t>
            </w:r>
          </w:p>
        </w:tc>
        <w:tc>
          <w:tcPr>
            <w:tcW w:w="1220" w:type="dxa"/>
            <w:noWrap/>
            <w:hideMark/>
          </w:tcPr>
          <w:p w14:paraId="7E61B17A"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Predator</w:t>
            </w:r>
          </w:p>
        </w:tc>
        <w:tc>
          <w:tcPr>
            <w:tcW w:w="1170" w:type="dxa"/>
            <w:noWrap/>
            <w:hideMark/>
          </w:tcPr>
          <w:p w14:paraId="04E29800"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2.67</w:t>
            </w:r>
          </w:p>
        </w:tc>
        <w:tc>
          <w:tcPr>
            <w:tcW w:w="5485" w:type="dxa"/>
            <w:noWrap/>
            <w:hideMark/>
          </w:tcPr>
          <w:p w14:paraId="03EDFA2A"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fldChar w:fldCharType="begin"/>
            </w:r>
            <w:r>
              <w:rPr>
                <w:rFonts w:ascii="Aptos Narrow" w:hAnsi="Aptos Narrow"/>
                <w:color w:val="000000"/>
                <w:sz w:val="22"/>
                <w:szCs w:val="22"/>
              </w:rPr>
              <w:instrText xml:space="preserve"> ADDIN EN.CITE &lt;EndNote&gt;&lt;Cite&gt;&lt;Author&gt;Kimmerer&lt;/Author&gt;&lt;Year&gt;2011&lt;/Year&gt;&lt;RecNum&gt;2846&lt;/RecNum&gt;&lt;DisplayText&gt;(Kimmerer et al. 2011)&lt;/DisplayText&gt;&lt;record&gt;&lt;rec-number&gt;2846&lt;/rec-number&gt;&lt;foreign-keys&gt;&lt;key app="EN" db-id="std9wdt06dea0ber50cpepe0azprxd52vwpp" timestamp="1570465120"&gt;2846&lt;/key&gt;&lt;/foreign-keys&gt;&lt;ref-type name="Report"&gt;27&lt;/ref-type&gt;&lt;contributors&gt;&lt;authors&gt;&lt;author&gt;Wim Kimmerer&lt;/author&gt;&lt;author&gt;Toni Ignoffo&lt;/author&gt;&lt;author&gt;Lindsay Sullivan&lt;/author&gt;&lt;/authors&gt;&lt;/contributors&gt;&lt;titles&gt;&lt;title&gt;Length, weight, carbon, and nitrogen content of the common copepods in the San Francisco Estuary&lt;/title&gt;&lt;/titles&gt;&lt;dates&gt;&lt;year&gt;2011&lt;/year&gt;&lt;/dates&gt;&lt;pub-location&gt;Tiburon, CA&lt;/pub-location&gt;&lt;publisher&gt;Romberg Tiburon Center, San Francisco State University&lt;/publisher&gt;&lt;urls&gt;&lt;/urls&gt;&lt;/record&gt;&lt;/Cite&gt;&lt;/EndNote&gt;</w:instrText>
            </w:r>
            <w:r>
              <w:rPr>
                <w:rFonts w:ascii="Aptos Narrow" w:hAnsi="Aptos Narrow"/>
                <w:color w:val="000000"/>
                <w:sz w:val="22"/>
                <w:szCs w:val="22"/>
              </w:rPr>
              <w:fldChar w:fldCharType="separate"/>
            </w:r>
            <w:r>
              <w:rPr>
                <w:rFonts w:ascii="Aptos Narrow" w:hAnsi="Aptos Narrow"/>
                <w:noProof/>
                <w:color w:val="000000"/>
                <w:sz w:val="22"/>
                <w:szCs w:val="22"/>
              </w:rPr>
              <w:t>(Kimmerer et al. 2011)</w:t>
            </w:r>
            <w:r>
              <w:rPr>
                <w:rFonts w:ascii="Aptos Narrow" w:hAnsi="Aptos Narrow"/>
                <w:color w:val="000000"/>
                <w:sz w:val="22"/>
                <w:szCs w:val="22"/>
              </w:rPr>
              <w:fldChar w:fldCharType="end"/>
            </w:r>
          </w:p>
        </w:tc>
      </w:tr>
      <w:tr w:rsidR="00EE0C07" w:rsidRPr="0072012D" w14:paraId="35214C6D" w14:textId="77777777" w:rsidTr="00EF74D3">
        <w:trPr>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126A943C" w14:textId="77777777" w:rsidR="00EE0C07" w:rsidRPr="0072012D" w:rsidRDefault="00EE0C07" w:rsidP="00EF74D3">
            <w:pPr>
              <w:rPr>
                <w:rFonts w:ascii="Aptos Narrow" w:hAnsi="Aptos Narrow"/>
                <w:color w:val="000000"/>
                <w:sz w:val="22"/>
                <w:szCs w:val="22"/>
              </w:rPr>
            </w:pPr>
            <w:r w:rsidRPr="0072012D">
              <w:rPr>
                <w:rFonts w:ascii="Aptos Narrow" w:hAnsi="Aptos Narrow"/>
                <w:color w:val="000000"/>
                <w:sz w:val="22"/>
                <w:szCs w:val="22"/>
              </w:rPr>
              <w:t>Acartiella sinensis</w:t>
            </w:r>
          </w:p>
        </w:tc>
        <w:tc>
          <w:tcPr>
            <w:tcW w:w="1458" w:type="dxa"/>
            <w:noWrap/>
            <w:hideMark/>
          </w:tcPr>
          <w:p w14:paraId="1DC58CBA"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Copepoda</w:t>
            </w:r>
          </w:p>
        </w:tc>
        <w:tc>
          <w:tcPr>
            <w:tcW w:w="739" w:type="dxa"/>
            <w:noWrap/>
            <w:hideMark/>
          </w:tcPr>
          <w:p w14:paraId="3EB4879F"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proofErr w:type="spellStart"/>
            <w:r w:rsidRPr="0072012D">
              <w:rPr>
                <w:rFonts w:ascii="Aptos Narrow" w:hAnsi="Aptos Narrow"/>
                <w:color w:val="000000"/>
                <w:sz w:val="22"/>
                <w:szCs w:val="22"/>
              </w:rPr>
              <w:t>Meso</w:t>
            </w:r>
            <w:proofErr w:type="spellEnd"/>
          </w:p>
        </w:tc>
        <w:tc>
          <w:tcPr>
            <w:tcW w:w="1024" w:type="dxa"/>
            <w:noWrap/>
            <w:hideMark/>
          </w:tcPr>
          <w:p w14:paraId="2EC3C69D"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Juvenile</w:t>
            </w:r>
          </w:p>
        </w:tc>
        <w:tc>
          <w:tcPr>
            <w:tcW w:w="1220" w:type="dxa"/>
            <w:noWrap/>
            <w:hideMark/>
          </w:tcPr>
          <w:p w14:paraId="27A7456F"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Predator</w:t>
            </w:r>
          </w:p>
        </w:tc>
        <w:tc>
          <w:tcPr>
            <w:tcW w:w="1170" w:type="dxa"/>
            <w:noWrap/>
            <w:hideMark/>
          </w:tcPr>
          <w:p w14:paraId="571F8957"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1.16</w:t>
            </w:r>
          </w:p>
        </w:tc>
        <w:tc>
          <w:tcPr>
            <w:tcW w:w="5485" w:type="dxa"/>
            <w:noWrap/>
            <w:hideMark/>
          </w:tcPr>
          <w:p w14:paraId="6FE4BC86"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fldChar w:fldCharType="begin"/>
            </w:r>
            <w:r>
              <w:rPr>
                <w:rFonts w:ascii="Aptos Narrow" w:hAnsi="Aptos Narrow"/>
                <w:color w:val="000000"/>
                <w:sz w:val="22"/>
                <w:szCs w:val="22"/>
              </w:rPr>
              <w:instrText xml:space="preserve"> ADDIN EN.CITE &lt;EndNote&gt;&lt;Cite&gt;&lt;Author&gt;Kimmerer&lt;/Author&gt;&lt;Year&gt;2011&lt;/Year&gt;&lt;RecNum&gt;2846&lt;/RecNum&gt;&lt;DisplayText&gt;(Kimmerer et al. 2011)&lt;/DisplayText&gt;&lt;record&gt;&lt;rec-number&gt;2846&lt;/rec-number&gt;&lt;foreign-keys&gt;&lt;key app="EN" db-id="std9wdt06dea0ber50cpepe0azprxd52vwpp" timestamp="1570465120"&gt;2846&lt;/key&gt;&lt;/foreign-keys&gt;&lt;ref-type name="Report"&gt;27&lt;/ref-type&gt;&lt;contributors&gt;&lt;authors&gt;&lt;author&gt;Wim Kimmerer&lt;/author&gt;&lt;author&gt;Toni Ignoffo&lt;/author&gt;&lt;author&gt;Lindsay Sullivan&lt;/author&gt;&lt;/authors&gt;&lt;/contributors&gt;&lt;titles&gt;&lt;title&gt;L</w:instrText>
            </w:r>
            <w:r>
              <w:rPr>
                <w:rFonts w:ascii="Aptos Narrow" w:hAnsi="Aptos Narrow"/>
                <w:color w:val="000000"/>
                <w:sz w:val="22"/>
                <w:szCs w:val="22"/>
              </w:rPr>
              <w:lastRenderedPageBreak/>
              <w:instrText>ength, weight, carbon, and nitrogen content of the common copepods in the San Francisco Estuary&lt;/title&gt;&lt;/titles&gt;&lt;dates&gt;&lt;year&gt;2011&lt;/year&gt;&lt;/dates&gt;&lt;pub-location&gt;Tiburon, CA&lt;/pub-location&gt;&lt;publisher&gt;Romberg Tiburon Center, San Francisco State University&lt;/publisher&gt;&lt;urls&gt;&lt;/urls&gt;&lt;/record&gt;&lt;/Cite&gt;&lt;/EndNote&gt;</w:instrText>
            </w:r>
            <w:r>
              <w:rPr>
                <w:rFonts w:ascii="Aptos Narrow" w:hAnsi="Aptos Narrow"/>
                <w:color w:val="000000"/>
                <w:sz w:val="22"/>
                <w:szCs w:val="22"/>
              </w:rPr>
              <w:fldChar w:fldCharType="separate"/>
            </w:r>
            <w:r>
              <w:rPr>
                <w:rFonts w:ascii="Aptos Narrow" w:hAnsi="Aptos Narrow"/>
                <w:noProof/>
                <w:color w:val="000000"/>
                <w:sz w:val="22"/>
                <w:szCs w:val="22"/>
              </w:rPr>
              <w:t>(Kimmerer et al. 2011)</w:t>
            </w:r>
            <w:r>
              <w:rPr>
                <w:rFonts w:ascii="Aptos Narrow" w:hAnsi="Aptos Narrow"/>
                <w:color w:val="000000"/>
                <w:sz w:val="22"/>
                <w:szCs w:val="22"/>
              </w:rPr>
              <w:fldChar w:fldCharType="end"/>
            </w:r>
            <w:r>
              <w:rPr>
                <w:rFonts w:ascii="Aptos Narrow" w:hAnsi="Aptos Narrow"/>
                <w:color w:val="000000"/>
                <w:sz w:val="22"/>
                <w:szCs w:val="22"/>
              </w:rPr>
              <w:t>. Feeding guild information for juveniles is lacking. Assumed predatory based on morphology and Kimmerer pers comm</w:t>
            </w:r>
          </w:p>
        </w:tc>
      </w:tr>
      <w:tr w:rsidR="00EE0C07" w:rsidRPr="0072012D" w14:paraId="2967AD99" w14:textId="77777777" w:rsidTr="00EF74D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597DD33A" w14:textId="77777777" w:rsidR="00EE0C07" w:rsidRPr="0072012D" w:rsidRDefault="00EE0C07" w:rsidP="00EF74D3">
            <w:pPr>
              <w:rPr>
                <w:rFonts w:ascii="Aptos Narrow" w:hAnsi="Aptos Narrow"/>
                <w:color w:val="000000"/>
                <w:sz w:val="22"/>
                <w:szCs w:val="22"/>
              </w:rPr>
            </w:pPr>
            <w:r w:rsidRPr="0072012D">
              <w:rPr>
                <w:rFonts w:ascii="Aptos Narrow" w:hAnsi="Aptos Narrow"/>
                <w:color w:val="000000"/>
                <w:sz w:val="22"/>
                <w:szCs w:val="22"/>
              </w:rPr>
              <w:lastRenderedPageBreak/>
              <w:t>Calanoida (all species)</w:t>
            </w:r>
          </w:p>
        </w:tc>
        <w:tc>
          <w:tcPr>
            <w:tcW w:w="1458" w:type="dxa"/>
            <w:noWrap/>
            <w:hideMark/>
          </w:tcPr>
          <w:p w14:paraId="4B1D4BE9"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Copepoda</w:t>
            </w:r>
          </w:p>
        </w:tc>
        <w:tc>
          <w:tcPr>
            <w:tcW w:w="739" w:type="dxa"/>
            <w:noWrap/>
            <w:hideMark/>
          </w:tcPr>
          <w:p w14:paraId="3DF5FC71"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Micro</w:t>
            </w:r>
          </w:p>
        </w:tc>
        <w:tc>
          <w:tcPr>
            <w:tcW w:w="1024" w:type="dxa"/>
            <w:noWrap/>
            <w:hideMark/>
          </w:tcPr>
          <w:p w14:paraId="20E249E1"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Larva</w:t>
            </w:r>
          </w:p>
        </w:tc>
        <w:tc>
          <w:tcPr>
            <w:tcW w:w="1220" w:type="dxa"/>
            <w:noWrap/>
            <w:hideMark/>
          </w:tcPr>
          <w:p w14:paraId="2438F383"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t>Herbivore</w:t>
            </w:r>
          </w:p>
        </w:tc>
        <w:tc>
          <w:tcPr>
            <w:tcW w:w="1170" w:type="dxa"/>
            <w:noWrap/>
            <w:hideMark/>
          </w:tcPr>
          <w:p w14:paraId="37E2B9F6"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0.1</w:t>
            </w:r>
          </w:p>
        </w:tc>
        <w:tc>
          <w:tcPr>
            <w:tcW w:w="5485" w:type="dxa"/>
            <w:noWrap/>
            <w:hideMark/>
          </w:tcPr>
          <w:p w14:paraId="1004F640"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t xml:space="preserve">Used weights from </w:t>
            </w:r>
            <w:r w:rsidRPr="001B0905">
              <w:rPr>
                <w:rFonts w:ascii="Aptos Narrow" w:hAnsi="Aptos Narrow"/>
                <w:i/>
                <w:color w:val="000000"/>
                <w:sz w:val="22"/>
                <w:szCs w:val="22"/>
              </w:rPr>
              <w:t>Pseudodiaptomus</w:t>
            </w:r>
            <w:r>
              <w:rPr>
                <w:rFonts w:ascii="Aptos Narrow" w:hAnsi="Aptos Narrow"/>
                <w:color w:val="000000"/>
                <w:sz w:val="22"/>
                <w:szCs w:val="22"/>
              </w:rPr>
              <w:t>, Kimmerer et al. 2011</w:t>
            </w:r>
          </w:p>
        </w:tc>
      </w:tr>
      <w:tr w:rsidR="00EE0C07" w:rsidRPr="0072012D" w14:paraId="4CD92A42" w14:textId="77777777" w:rsidTr="00EF74D3">
        <w:trPr>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097B90D7" w14:textId="77777777" w:rsidR="00EE0C07" w:rsidRPr="0072012D" w:rsidRDefault="00EE0C07" w:rsidP="00EF74D3">
            <w:pPr>
              <w:rPr>
                <w:rFonts w:ascii="Aptos Narrow" w:hAnsi="Aptos Narrow"/>
                <w:color w:val="000000"/>
                <w:sz w:val="22"/>
                <w:szCs w:val="22"/>
              </w:rPr>
            </w:pPr>
            <w:r w:rsidRPr="0072012D">
              <w:rPr>
                <w:rFonts w:ascii="Aptos Narrow" w:hAnsi="Aptos Narrow"/>
                <w:color w:val="000000"/>
                <w:sz w:val="22"/>
                <w:szCs w:val="22"/>
              </w:rPr>
              <w:t>Calanoida (other/UNID)</w:t>
            </w:r>
          </w:p>
        </w:tc>
        <w:tc>
          <w:tcPr>
            <w:tcW w:w="1458" w:type="dxa"/>
            <w:noWrap/>
            <w:hideMark/>
          </w:tcPr>
          <w:p w14:paraId="64703BCE"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Copepoda</w:t>
            </w:r>
          </w:p>
        </w:tc>
        <w:tc>
          <w:tcPr>
            <w:tcW w:w="739" w:type="dxa"/>
            <w:noWrap/>
            <w:hideMark/>
          </w:tcPr>
          <w:p w14:paraId="40B3346A"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proofErr w:type="spellStart"/>
            <w:r w:rsidRPr="0072012D">
              <w:rPr>
                <w:rFonts w:ascii="Aptos Narrow" w:hAnsi="Aptos Narrow"/>
                <w:color w:val="000000"/>
                <w:sz w:val="22"/>
                <w:szCs w:val="22"/>
              </w:rPr>
              <w:t>Meso</w:t>
            </w:r>
            <w:proofErr w:type="spellEnd"/>
          </w:p>
        </w:tc>
        <w:tc>
          <w:tcPr>
            <w:tcW w:w="1024" w:type="dxa"/>
            <w:noWrap/>
            <w:hideMark/>
          </w:tcPr>
          <w:p w14:paraId="35EE9389"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Adult</w:t>
            </w:r>
          </w:p>
        </w:tc>
        <w:tc>
          <w:tcPr>
            <w:tcW w:w="1220" w:type="dxa"/>
            <w:noWrap/>
            <w:hideMark/>
          </w:tcPr>
          <w:p w14:paraId="1C9EBE1F"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Omnivore</w:t>
            </w:r>
          </w:p>
        </w:tc>
        <w:tc>
          <w:tcPr>
            <w:tcW w:w="1170" w:type="dxa"/>
            <w:noWrap/>
            <w:hideMark/>
          </w:tcPr>
          <w:p w14:paraId="10F06C74"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2.66</w:t>
            </w:r>
          </w:p>
        </w:tc>
        <w:tc>
          <w:tcPr>
            <w:tcW w:w="5485" w:type="dxa"/>
            <w:noWrap/>
            <w:hideMark/>
          </w:tcPr>
          <w:p w14:paraId="727D52AA"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t>Used value for P. forbesi</w:t>
            </w:r>
          </w:p>
        </w:tc>
      </w:tr>
      <w:tr w:rsidR="00EE0C07" w:rsidRPr="0072012D" w14:paraId="485A975F" w14:textId="77777777" w:rsidTr="00EF74D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42371266" w14:textId="77777777" w:rsidR="00EE0C07" w:rsidRPr="0072012D" w:rsidRDefault="00EE0C07" w:rsidP="00EF74D3">
            <w:pPr>
              <w:rPr>
                <w:rFonts w:ascii="Aptos Narrow" w:hAnsi="Aptos Narrow"/>
                <w:color w:val="000000"/>
                <w:sz w:val="22"/>
                <w:szCs w:val="22"/>
              </w:rPr>
            </w:pPr>
            <w:r w:rsidRPr="0072012D">
              <w:rPr>
                <w:rFonts w:ascii="Aptos Narrow" w:hAnsi="Aptos Narrow"/>
                <w:color w:val="000000"/>
                <w:sz w:val="22"/>
                <w:szCs w:val="22"/>
              </w:rPr>
              <w:t>Calanoida (other/UNID)</w:t>
            </w:r>
          </w:p>
        </w:tc>
        <w:tc>
          <w:tcPr>
            <w:tcW w:w="1458" w:type="dxa"/>
            <w:noWrap/>
            <w:hideMark/>
          </w:tcPr>
          <w:p w14:paraId="55C9A686"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Copepoda</w:t>
            </w:r>
          </w:p>
        </w:tc>
        <w:tc>
          <w:tcPr>
            <w:tcW w:w="739" w:type="dxa"/>
            <w:noWrap/>
            <w:hideMark/>
          </w:tcPr>
          <w:p w14:paraId="340649DB"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proofErr w:type="spellStart"/>
            <w:r w:rsidRPr="0072012D">
              <w:rPr>
                <w:rFonts w:ascii="Aptos Narrow" w:hAnsi="Aptos Narrow"/>
                <w:color w:val="000000"/>
                <w:sz w:val="22"/>
                <w:szCs w:val="22"/>
              </w:rPr>
              <w:t>Meso</w:t>
            </w:r>
            <w:proofErr w:type="spellEnd"/>
          </w:p>
        </w:tc>
        <w:tc>
          <w:tcPr>
            <w:tcW w:w="1024" w:type="dxa"/>
            <w:noWrap/>
            <w:hideMark/>
          </w:tcPr>
          <w:p w14:paraId="704C34F7"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Juvenile</w:t>
            </w:r>
          </w:p>
        </w:tc>
        <w:tc>
          <w:tcPr>
            <w:tcW w:w="1220" w:type="dxa"/>
            <w:noWrap/>
            <w:hideMark/>
          </w:tcPr>
          <w:p w14:paraId="3698E2D7"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Omnivore</w:t>
            </w:r>
          </w:p>
        </w:tc>
        <w:tc>
          <w:tcPr>
            <w:tcW w:w="1170" w:type="dxa"/>
            <w:noWrap/>
            <w:hideMark/>
          </w:tcPr>
          <w:p w14:paraId="2243165E"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1.15</w:t>
            </w:r>
          </w:p>
        </w:tc>
        <w:tc>
          <w:tcPr>
            <w:tcW w:w="5485" w:type="dxa"/>
            <w:noWrap/>
            <w:hideMark/>
          </w:tcPr>
          <w:p w14:paraId="02BDD9D6"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t>Used value for P. forbesi</w:t>
            </w:r>
          </w:p>
        </w:tc>
      </w:tr>
      <w:tr w:rsidR="00EE0C07" w:rsidRPr="0072012D" w14:paraId="42B554BE" w14:textId="77777777" w:rsidTr="00EF74D3">
        <w:trPr>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566DECEE" w14:textId="77777777" w:rsidR="00EE0C07" w:rsidRPr="0072012D" w:rsidRDefault="00EE0C07" w:rsidP="00EF74D3">
            <w:pPr>
              <w:rPr>
                <w:rFonts w:ascii="Aptos Narrow" w:hAnsi="Aptos Narrow"/>
                <w:color w:val="000000"/>
                <w:sz w:val="22"/>
                <w:szCs w:val="22"/>
              </w:rPr>
            </w:pPr>
            <w:r w:rsidRPr="0072012D">
              <w:rPr>
                <w:rFonts w:ascii="Aptos Narrow" w:hAnsi="Aptos Narrow"/>
                <w:color w:val="000000"/>
                <w:sz w:val="22"/>
                <w:szCs w:val="22"/>
              </w:rPr>
              <w:t>Copepoda (other/UNID)</w:t>
            </w:r>
          </w:p>
        </w:tc>
        <w:tc>
          <w:tcPr>
            <w:tcW w:w="1458" w:type="dxa"/>
            <w:noWrap/>
            <w:hideMark/>
          </w:tcPr>
          <w:p w14:paraId="52275A00"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Copepoda</w:t>
            </w:r>
          </w:p>
        </w:tc>
        <w:tc>
          <w:tcPr>
            <w:tcW w:w="739" w:type="dxa"/>
            <w:noWrap/>
            <w:hideMark/>
          </w:tcPr>
          <w:p w14:paraId="4AB48F49"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Micro</w:t>
            </w:r>
          </w:p>
        </w:tc>
        <w:tc>
          <w:tcPr>
            <w:tcW w:w="1024" w:type="dxa"/>
            <w:noWrap/>
            <w:hideMark/>
          </w:tcPr>
          <w:p w14:paraId="0BE9C2D5"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Larva</w:t>
            </w:r>
          </w:p>
        </w:tc>
        <w:tc>
          <w:tcPr>
            <w:tcW w:w="1220" w:type="dxa"/>
            <w:noWrap/>
            <w:hideMark/>
          </w:tcPr>
          <w:p w14:paraId="21E41AA8"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Herbivore</w:t>
            </w:r>
          </w:p>
        </w:tc>
        <w:tc>
          <w:tcPr>
            <w:tcW w:w="1170" w:type="dxa"/>
            <w:noWrap/>
            <w:hideMark/>
          </w:tcPr>
          <w:p w14:paraId="46DF5820"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0.1</w:t>
            </w:r>
          </w:p>
        </w:tc>
        <w:tc>
          <w:tcPr>
            <w:tcW w:w="5485" w:type="dxa"/>
            <w:noWrap/>
            <w:hideMark/>
          </w:tcPr>
          <w:p w14:paraId="0144AD34"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t>Used value for P. forbesi</w:t>
            </w:r>
          </w:p>
        </w:tc>
      </w:tr>
      <w:tr w:rsidR="00EE0C07" w:rsidRPr="0072012D" w14:paraId="602F7366" w14:textId="77777777" w:rsidTr="00EF74D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4180E759" w14:textId="77777777" w:rsidR="00EE0C07" w:rsidRPr="0072012D" w:rsidRDefault="00EE0C07" w:rsidP="00EF74D3">
            <w:pPr>
              <w:rPr>
                <w:rFonts w:ascii="Aptos Narrow" w:hAnsi="Aptos Narrow"/>
                <w:color w:val="000000"/>
                <w:sz w:val="22"/>
                <w:szCs w:val="22"/>
              </w:rPr>
            </w:pPr>
            <w:r w:rsidRPr="0072012D">
              <w:rPr>
                <w:rFonts w:ascii="Aptos Narrow" w:hAnsi="Aptos Narrow"/>
                <w:color w:val="000000"/>
                <w:sz w:val="22"/>
                <w:szCs w:val="22"/>
              </w:rPr>
              <w:t>Cyclopo</w:t>
            </w:r>
            <w:r>
              <w:rPr>
                <w:rFonts w:ascii="Aptos Narrow" w:hAnsi="Aptos Narrow"/>
                <w:color w:val="000000"/>
                <w:sz w:val="22"/>
                <w:szCs w:val="22"/>
              </w:rPr>
              <w:t>i</w:t>
            </w:r>
            <w:r w:rsidRPr="0072012D">
              <w:rPr>
                <w:rFonts w:ascii="Aptos Narrow" w:hAnsi="Aptos Narrow"/>
                <w:color w:val="000000"/>
                <w:sz w:val="22"/>
                <w:szCs w:val="22"/>
              </w:rPr>
              <w:t>d (all species)</w:t>
            </w:r>
          </w:p>
        </w:tc>
        <w:tc>
          <w:tcPr>
            <w:tcW w:w="1458" w:type="dxa"/>
            <w:noWrap/>
            <w:hideMark/>
          </w:tcPr>
          <w:p w14:paraId="09381CF9"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Copepoda</w:t>
            </w:r>
          </w:p>
        </w:tc>
        <w:tc>
          <w:tcPr>
            <w:tcW w:w="739" w:type="dxa"/>
            <w:noWrap/>
            <w:hideMark/>
          </w:tcPr>
          <w:p w14:paraId="48BC358D"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Micro</w:t>
            </w:r>
          </w:p>
        </w:tc>
        <w:tc>
          <w:tcPr>
            <w:tcW w:w="1024" w:type="dxa"/>
            <w:noWrap/>
            <w:hideMark/>
          </w:tcPr>
          <w:p w14:paraId="775F4BCB"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Larva</w:t>
            </w:r>
          </w:p>
        </w:tc>
        <w:tc>
          <w:tcPr>
            <w:tcW w:w="1220" w:type="dxa"/>
            <w:noWrap/>
            <w:hideMark/>
          </w:tcPr>
          <w:p w14:paraId="1DEBA854"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Herbivore</w:t>
            </w:r>
          </w:p>
        </w:tc>
        <w:tc>
          <w:tcPr>
            <w:tcW w:w="1170" w:type="dxa"/>
            <w:noWrap/>
            <w:hideMark/>
          </w:tcPr>
          <w:p w14:paraId="74A56279"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0.02</w:t>
            </w:r>
          </w:p>
        </w:tc>
        <w:tc>
          <w:tcPr>
            <w:tcW w:w="5485" w:type="dxa"/>
            <w:noWrap/>
            <w:hideMark/>
          </w:tcPr>
          <w:p w14:paraId="07BFB27F"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t xml:space="preserve">Used value from </w:t>
            </w:r>
            <w:r w:rsidRPr="001B0905">
              <w:rPr>
                <w:rFonts w:ascii="Aptos Narrow" w:hAnsi="Aptos Narrow"/>
                <w:i/>
                <w:color w:val="000000"/>
                <w:sz w:val="22"/>
                <w:szCs w:val="22"/>
              </w:rPr>
              <w:t>Limnoithona</w:t>
            </w:r>
            <w:r>
              <w:rPr>
                <w:rFonts w:ascii="Aptos Narrow" w:hAnsi="Aptos Narrow"/>
                <w:color w:val="000000"/>
                <w:sz w:val="22"/>
                <w:szCs w:val="22"/>
              </w:rPr>
              <w:t>, Kimmerer et al. 2011</w:t>
            </w:r>
          </w:p>
        </w:tc>
      </w:tr>
      <w:tr w:rsidR="00EE0C07" w:rsidRPr="0072012D" w14:paraId="42F04EF7" w14:textId="77777777" w:rsidTr="00EF74D3">
        <w:trPr>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176AF1EA" w14:textId="77777777" w:rsidR="00EE0C07" w:rsidRPr="0072012D" w:rsidRDefault="00EE0C07" w:rsidP="00EF74D3">
            <w:pPr>
              <w:rPr>
                <w:rFonts w:ascii="Aptos Narrow" w:hAnsi="Aptos Narrow"/>
                <w:color w:val="000000"/>
                <w:sz w:val="22"/>
                <w:szCs w:val="22"/>
              </w:rPr>
            </w:pPr>
            <w:r w:rsidRPr="0072012D">
              <w:rPr>
                <w:rFonts w:ascii="Aptos Narrow" w:hAnsi="Aptos Narrow"/>
                <w:color w:val="000000"/>
                <w:sz w:val="22"/>
                <w:szCs w:val="22"/>
              </w:rPr>
              <w:t>Cyclopoida (other/UNID)</w:t>
            </w:r>
          </w:p>
        </w:tc>
        <w:tc>
          <w:tcPr>
            <w:tcW w:w="1458" w:type="dxa"/>
            <w:noWrap/>
            <w:hideMark/>
          </w:tcPr>
          <w:p w14:paraId="7CCF5A06"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Copepoda</w:t>
            </w:r>
          </w:p>
        </w:tc>
        <w:tc>
          <w:tcPr>
            <w:tcW w:w="739" w:type="dxa"/>
            <w:noWrap/>
            <w:hideMark/>
          </w:tcPr>
          <w:p w14:paraId="39BD84FA"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Micro</w:t>
            </w:r>
          </w:p>
        </w:tc>
        <w:tc>
          <w:tcPr>
            <w:tcW w:w="1024" w:type="dxa"/>
            <w:noWrap/>
            <w:hideMark/>
          </w:tcPr>
          <w:p w14:paraId="36A33AC5"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Juvenile</w:t>
            </w:r>
          </w:p>
        </w:tc>
        <w:tc>
          <w:tcPr>
            <w:tcW w:w="1220" w:type="dxa"/>
            <w:noWrap/>
            <w:hideMark/>
          </w:tcPr>
          <w:p w14:paraId="2F126A24"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Omnivore</w:t>
            </w:r>
          </w:p>
        </w:tc>
        <w:tc>
          <w:tcPr>
            <w:tcW w:w="1170" w:type="dxa"/>
            <w:noWrap/>
            <w:hideMark/>
          </w:tcPr>
          <w:p w14:paraId="707EA0FF"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0.2</w:t>
            </w:r>
          </w:p>
        </w:tc>
        <w:tc>
          <w:tcPr>
            <w:tcW w:w="5485" w:type="dxa"/>
            <w:noWrap/>
            <w:hideMark/>
          </w:tcPr>
          <w:p w14:paraId="44F34023"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t>Used weight from Oithona davisae</w:t>
            </w:r>
          </w:p>
        </w:tc>
      </w:tr>
      <w:tr w:rsidR="00EE0C07" w:rsidRPr="0072012D" w14:paraId="1ED55F9C" w14:textId="77777777" w:rsidTr="00EF74D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181221D0" w14:textId="77777777" w:rsidR="00EE0C07" w:rsidRPr="0072012D" w:rsidRDefault="00EE0C07" w:rsidP="00EF74D3">
            <w:pPr>
              <w:rPr>
                <w:rFonts w:ascii="Aptos Narrow" w:hAnsi="Aptos Narrow"/>
                <w:color w:val="000000"/>
                <w:sz w:val="22"/>
                <w:szCs w:val="22"/>
              </w:rPr>
            </w:pPr>
            <w:proofErr w:type="gramStart"/>
            <w:r w:rsidRPr="0072012D">
              <w:rPr>
                <w:rFonts w:ascii="Aptos Narrow" w:hAnsi="Aptos Narrow"/>
                <w:color w:val="000000"/>
                <w:sz w:val="22"/>
                <w:szCs w:val="22"/>
              </w:rPr>
              <w:t>Diaptomidae  (</w:t>
            </w:r>
            <w:proofErr w:type="gramEnd"/>
            <w:r w:rsidRPr="0072012D">
              <w:rPr>
                <w:rFonts w:ascii="Aptos Narrow" w:hAnsi="Aptos Narrow"/>
                <w:color w:val="000000"/>
                <w:sz w:val="22"/>
                <w:szCs w:val="22"/>
              </w:rPr>
              <w:t>other/UNID)</w:t>
            </w:r>
          </w:p>
        </w:tc>
        <w:tc>
          <w:tcPr>
            <w:tcW w:w="1458" w:type="dxa"/>
            <w:noWrap/>
            <w:hideMark/>
          </w:tcPr>
          <w:p w14:paraId="0AA7F85D"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Copepoda</w:t>
            </w:r>
          </w:p>
        </w:tc>
        <w:tc>
          <w:tcPr>
            <w:tcW w:w="739" w:type="dxa"/>
            <w:noWrap/>
            <w:hideMark/>
          </w:tcPr>
          <w:p w14:paraId="68EFCC6B"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proofErr w:type="spellStart"/>
            <w:r w:rsidRPr="0072012D">
              <w:rPr>
                <w:rFonts w:ascii="Aptos Narrow" w:hAnsi="Aptos Narrow"/>
                <w:color w:val="000000"/>
                <w:sz w:val="22"/>
                <w:szCs w:val="22"/>
              </w:rPr>
              <w:t>Meso</w:t>
            </w:r>
            <w:proofErr w:type="spellEnd"/>
          </w:p>
        </w:tc>
        <w:tc>
          <w:tcPr>
            <w:tcW w:w="1024" w:type="dxa"/>
            <w:noWrap/>
            <w:hideMark/>
          </w:tcPr>
          <w:p w14:paraId="52820D65"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Adult</w:t>
            </w:r>
          </w:p>
        </w:tc>
        <w:tc>
          <w:tcPr>
            <w:tcW w:w="1220" w:type="dxa"/>
            <w:noWrap/>
            <w:hideMark/>
          </w:tcPr>
          <w:p w14:paraId="6248C470"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Herbivore</w:t>
            </w:r>
          </w:p>
        </w:tc>
        <w:tc>
          <w:tcPr>
            <w:tcW w:w="1170" w:type="dxa"/>
            <w:noWrap/>
            <w:hideMark/>
          </w:tcPr>
          <w:p w14:paraId="1CA4FA58"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2.66</w:t>
            </w:r>
          </w:p>
        </w:tc>
        <w:tc>
          <w:tcPr>
            <w:tcW w:w="5485" w:type="dxa"/>
            <w:noWrap/>
            <w:hideMark/>
          </w:tcPr>
          <w:p w14:paraId="0024CCE7"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fldChar w:fldCharType="begin"/>
            </w:r>
            <w:r>
              <w:rPr>
                <w:rFonts w:ascii="Aptos Narrow" w:hAnsi="Aptos Narrow"/>
                <w:color w:val="000000"/>
                <w:sz w:val="22"/>
                <w:szCs w:val="22"/>
              </w:rPr>
              <w:instrText xml:space="preserve"> ADDIN EN.CITE &lt;EndNote&gt;&lt;Cite&gt;&lt;Author&gt;Culver&lt;/Author&gt;&lt;Year&gt;1985&lt;/Year&gt;&lt;RecNum&gt;2614&lt;/RecNum&gt;&lt;DisplayText&gt;(Culver et al. 1985)&lt;/DisplayText&gt;&lt;record&gt;&lt;rec-number&gt;2614&lt;/rec-number&gt;&lt;foreign-keys&gt;&lt;key app="EN" db-id="std9wdt06dea0ber50cpepe0azprxd52vwpp" timestamp="1558713511"&gt;2614&lt;/key&gt;&lt;/foreign-keys&gt;&lt;ref-type name="Journal Article"&gt;17&lt;/ref-type&gt;&lt;contributors&gt;&lt;authors&gt;&lt;author&gt;Culver, David A.&lt;/author&gt;&lt;author&gt;Boucherle, Mary M.&lt;/author&gt;&lt;author&gt;Bean, David J.&lt;/author&gt;&lt;author&gt;Fletcher, James </w:instrText>
            </w:r>
            <w:r>
              <w:rPr>
                <w:rFonts w:ascii="Aptos Narrow" w:hAnsi="Aptos Narrow"/>
                <w:color w:val="000000"/>
                <w:sz w:val="22"/>
                <w:szCs w:val="22"/>
              </w:rPr>
              <w:lastRenderedPageBreak/>
              <w:instrText>W.&lt;/author&gt;&lt;/authors&gt;&lt;/contributors&gt;&lt;titles&gt;&lt;title&gt;Biomass of Freshwater Crustacean Zooplankton from Length–Weight Regressions&lt;/title&gt;&lt;secondary-title&gt;Canadian Journal of Fisheries and Aquatic Sciences&lt;/secondary-title&gt;&lt;/titles&gt;&lt;periodical&gt;&lt;full-title&gt;Canadian Journal of Fisheries and Aquatic Sciences&lt;/full-title&gt;&lt;/periodical&gt;&lt;pages&gt;1380-1390&lt;/pages&gt;&lt;volume&gt;42&lt;/volume&gt;&lt;number&gt;8&lt;/number&gt;&lt;dates&gt;&lt;year&gt;1985&lt;/year&gt;&lt;pub-dates&gt;&lt;date&gt;1985/08/01&lt;/date&gt;&lt;/pub-dates&gt;&lt;/dates&gt;&lt;publisher&gt;NRC Research Press&lt;/publisher&gt;&lt;isbn&gt;0706-652X&lt;/isbn&gt;&lt;urls&gt;&lt;related-urls&gt;&lt;url&gt;&lt;style face="underline" font="default" size="100%"&gt;https://doi.org/10.1139/f85-173&lt;/style&gt;&lt;/url&gt;&lt;/related-urls&gt;&lt;/urls&gt;&lt;electronic-resource-num&gt;https://doi.org/10.1139/f85-173&lt;/electronic-resource-num&gt;&lt;access-date&gt;2018/10/08&lt;/access-date&gt;&lt;/record&gt;&lt;/Cite&gt;&lt;/EndNote&gt;</w:instrText>
            </w:r>
            <w:r>
              <w:rPr>
                <w:rFonts w:ascii="Aptos Narrow" w:hAnsi="Aptos Narrow"/>
                <w:color w:val="000000"/>
                <w:sz w:val="22"/>
                <w:szCs w:val="22"/>
              </w:rPr>
              <w:fldChar w:fldCharType="separate"/>
            </w:r>
            <w:r>
              <w:rPr>
                <w:rFonts w:ascii="Aptos Narrow" w:hAnsi="Aptos Narrow"/>
                <w:noProof/>
                <w:color w:val="000000"/>
                <w:sz w:val="22"/>
                <w:szCs w:val="22"/>
              </w:rPr>
              <w:t>(Culver et al. 1985)</w:t>
            </w:r>
            <w:r>
              <w:rPr>
                <w:rFonts w:ascii="Aptos Narrow" w:hAnsi="Aptos Narrow"/>
                <w:color w:val="000000"/>
                <w:sz w:val="22"/>
                <w:szCs w:val="22"/>
              </w:rPr>
              <w:fldChar w:fldCharType="end"/>
            </w:r>
            <w:r w:rsidRPr="0072012D">
              <w:rPr>
                <w:rFonts w:ascii="Aptos Narrow" w:hAnsi="Aptos Narrow"/>
                <w:color w:val="000000"/>
                <w:sz w:val="22"/>
                <w:szCs w:val="22"/>
              </w:rPr>
              <w:t xml:space="preserve"> </w:t>
            </w:r>
          </w:p>
        </w:tc>
      </w:tr>
      <w:tr w:rsidR="00EE0C07" w:rsidRPr="0072012D" w14:paraId="4580ED14" w14:textId="77777777" w:rsidTr="00EF74D3">
        <w:trPr>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7AC1A528" w14:textId="77777777" w:rsidR="00EE0C07" w:rsidRPr="0072012D" w:rsidRDefault="00EE0C07" w:rsidP="00EF74D3">
            <w:pPr>
              <w:rPr>
                <w:rFonts w:ascii="Aptos Narrow" w:hAnsi="Aptos Narrow"/>
                <w:color w:val="000000"/>
                <w:sz w:val="22"/>
                <w:szCs w:val="22"/>
              </w:rPr>
            </w:pPr>
            <w:proofErr w:type="gramStart"/>
            <w:r w:rsidRPr="0072012D">
              <w:rPr>
                <w:rFonts w:ascii="Aptos Narrow" w:hAnsi="Aptos Narrow"/>
                <w:color w:val="000000"/>
                <w:sz w:val="22"/>
                <w:szCs w:val="22"/>
              </w:rPr>
              <w:lastRenderedPageBreak/>
              <w:t>Diaptomidae  (</w:t>
            </w:r>
            <w:proofErr w:type="gramEnd"/>
            <w:r w:rsidRPr="0072012D">
              <w:rPr>
                <w:rFonts w:ascii="Aptos Narrow" w:hAnsi="Aptos Narrow"/>
                <w:color w:val="000000"/>
                <w:sz w:val="22"/>
                <w:szCs w:val="22"/>
              </w:rPr>
              <w:t>other/UNID)</w:t>
            </w:r>
          </w:p>
        </w:tc>
        <w:tc>
          <w:tcPr>
            <w:tcW w:w="1458" w:type="dxa"/>
            <w:noWrap/>
            <w:hideMark/>
          </w:tcPr>
          <w:p w14:paraId="71E9F4AD"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Copepoda</w:t>
            </w:r>
          </w:p>
        </w:tc>
        <w:tc>
          <w:tcPr>
            <w:tcW w:w="739" w:type="dxa"/>
            <w:noWrap/>
            <w:hideMark/>
          </w:tcPr>
          <w:p w14:paraId="375C8882"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proofErr w:type="spellStart"/>
            <w:r w:rsidRPr="0072012D">
              <w:rPr>
                <w:rFonts w:ascii="Aptos Narrow" w:hAnsi="Aptos Narrow"/>
                <w:color w:val="000000"/>
                <w:sz w:val="22"/>
                <w:szCs w:val="22"/>
              </w:rPr>
              <w:t>Meso</w:t>
            </w:r>
            <w:proofErr w:type="spellEnd"/>
          </w:p>
        </w:tc>
        <w:tc>
          <w:tcPr>
            <w:tcW w:w="1024" w:type="dxa"/>
            <w:noWrap/>
            <w:hideMark/>
          </w:tcPr>
          <w:p w14:paraId="73EDC036"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Juvenile</w:t>
            </w:r>
          </w:p>
        </w:tc>
        <w:tc>
          <w:tcPr>
            <w:tcW w:w="1220" w:type="dxa"/>
            <w:noWrap/>
            <w:hideMark/>
          </w:tcPr>
          <w:p w14:paraId="02F3C16C"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Herbivore</w:t>
            </w:r>
          </w:p>
        </w:tc>
        <w:tc>
          <w:tcPr>
            <w:tcW w:w="1170" w:type="dxa"/>
            <w:noWrap/>
            <w:hideMark/>
          </w:tcPr>
          <w:p w14:paraId="5C4FEBA1"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1.15</w:t>
            </w:r>
          </w:p>
        </w:tc>
        <w:tc>
          <w:tcPr>
            <w:tcW w:w="5485" w:type="dxa"/>
            <w:noWrap/>
            <w:hideMark/>
          </w:tcPr>
          <w:p w14:paraId="010F5D74"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fldChar w:fldCharType="begin"/>
            </w:r>
            <w:r>
              <w:rPr>
                <w:rFonts w:ascii="Aptos Narrow" w:hAnsi="Aptos Narrow"/>
                <w:color w:val="000000"/>
                <w:sz w:val="22"/>
                <w:szCs w:val="22"/>
              </w:rPr>
              <w:instrText xml:space="preserve"> ADDIN EN.CITE &lt;EndNote&gt;&lt;Cite&gt;&lt;Author&gt;Culver&lt;/Author&gt;&lt;Year&gt;1985&lt;/Year&gt;&lt;RecNum&gt;2614&lt;/RecNum&gt;&lt;DisplayText&gt;(Culver et al. 1985)&lt;/DisplayText&gt;&lt;record&gt;&lt;rec-number&gt;2614&lt;/rec-number&gt;&lt;foreign-keys&gt;&lt;key app="EN" db-id="std9wdt06dea0ber50cpepe0azprxd52vwpp" timestamp="1558713511"&gt;2614&lt;/key&gt;&lt;/foreign-keys&gt;&lt;ref-type name="Journal Article"&gt;17&lt;/ref-type&gt;&lt;contributors&gt;&lt;authors&gt;&lt;author&gt;Culver, David A.&lt;/author&gt;&lt;author&gt;Boucherle, Mary M.&lt;/author&gt;&lt;author&gt;Bean, David J.&lt;/author&gt;&lt;author&gt;Fletcher, James W.&lt;/author&gt;&lt;/authors&gt;&lt;/contributors&gt;&lt;titles&gt;&lt;title&gt;Biomass of Freshwater Crustacean Zooplankton from Length–Weight Regressions&lt;/title&gt;&lt;secondary-title&gt;Canadian </w:instrText>
            </w:r>
            <w:r>
              <w:rPr>
                <w:rFonts w:ascii="Aptos Narrow" w:hAnsi="Aptos Narrow"/>
                <w:color w:val="000000"/>
                <w:sz w:val="22"/>
                <w:szCs w:val="22"/>
              </w:rPr>
              <w:lastRenderedPageBreak/>
              <w:instrText>Journal of Fisheries and Aquatic Sciences&lt;/secondary-title&gt;&lt;/titles&gt;&lt;periodical&gt;&lt;full-title&gt;Canadian Journal of Fisheries and Aquatic Sciences&lt;/full-title&gt;&lt;/periodical&gt;&lt;pages&gt;1380-1390&lt;/pages&gt;&lt;volume&gt;42&lt;/volume&gt;&lt;number&gt;8&lt;/number&gt;&lt;dates&gt;&lt;year&gt;1985&lt;/year&gt;&lt;pub-dates&gt;&lt;date&gt;1985/08/01&lt;/date&gt;&lt;/pub-dates&gt;&lt;/dates&gt;&lt;publisher&gt;NRC Research Press&lt;/publisher&gt;&lt;isbn&gt;0706-652X&lt;/isbn&gt;&lt;urls&gt;&lt;related-urls&gt;&lt;url&gt;&lt;style face="underline" font="default" size="100%"&gt;https://doi.org/10.1139/f85-173&lt;/style&gt;&lt;/url&gt;&lt;/related-urls&gt;&lt;/urls&gt;&lt;electronic-resource-num&gt;https://doi.org/10.1139/f85-173&lt;/electronic-resource-num&gt;&lt;access-date&gt;2018/10/08&lt;/access-date&gt;&lt;/record&gt;&lt;/Cite&gt;&lt;/EndNote&gt;</w:instrText>
            </w:r>
            <w:r>
              <w:rPr>
                <w:rFonts w:ascii="Aptos Narrow" w:hAnsi="Aptos Narrow"/>
                <w:color w:val="000000"/>
                <w:sz w:val="22"/>
                <w:szCs w:val="22"/>
              </w:rPr>
              <w:fldChar w:fldCharType="separate"/>
            </w:r>
            <w:r>
              <w:rPr>
                <w:rFonts w:ascii="Aptos Narrow" w:hAnsi="Aptos Narrow"/>
                <w:noProof/>
                <w:color w:val="000000"/>
                <w:sz w:val="22"/>
                <w:szCs w:val="22"/>
              </w:rPr>
              <w:t>(Culver et al. 1985)</w:t>
            </w:r>
            <w:r>
              <w:rPr>
                <w:rFonts w:ascii="Aptos Narrow" w:hAnsi="Aptos Narrow"/>
                <w:color w:val="000000"/>
                <w:sz w:val="22"/>
                <w:szCs w:val="22"/>
              </w:rPr>
              <w:fldChar w:fldCharType="end"/>
            </w:r>
            <w:r>
              <w:rPr>
                <w:rFonts w:ascii="Aptos Narrow" w:hAnsi="Aptos Narrow"/>
                <w:color w:val="000000"/>
                <w:sz w:val="22"/>
                <w:szCs w:val="22"/>
              </w:rPr>
              <w:t xml:space="preserve"> Used copepodid ratio to adult of 0.5</w:t>
            </w:r>
          </w:p>
        </w:tc>
      </w:tr>
      <w:tr w:rsidR="00EE0C07" w:rsidRPr="0072012D" w14:paraId="1CB06F63" w14:textId="77777777" w:rsidTr="00EF74D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7E13EC1C" w14:textId="77777777" w:rsidR="00EE0C07" w:rsidRPr="001719BB" w:rsidRDefault="00EE0C07" w:rsidP="00EF74D3">
            <w:pPr>
              <w:rPr>
                <w:rFonts w:ascii="Aptos Narrow" w:hAnsi="Aptos Narrow"/>
                <w:i/>
                <w:color w:val="000000"/>
                <w:sz w:val="22"/>
                <w:szCs w:val="22"/>
              </w:rPr>
            </w:pPr>
            <w:r w:rsidRPr="001719BB">
              <w:rPr>
                <w:rFonts w:ascii="Aptos Narrow" w:hAnsi="Aptos Narrow"/>
                <w:i/>
                <w:color w:val="000000"/>
                <w:sz w:val="22"/>
                <w:szCs w:val="22"/>
              </w:rPr>
              <w:lastRenderedPageBreak/>
              <w:t>Eurytemora carolleeae</w:t>
            </w:r>
          </w:p>
        </w:tc>
        <w:tc>
          <w:tcPr>
            <w:tcW w:w="1458" w:type="dxa"/>
            <w:noWrap/>
            <w:hideMark/>
          </w:tcPr>
          <w:p w14:paraId="5D55DD4A"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Copepoda</w:t>
            </w:r>
          </w:p>
        </w:tc>
        <w:tc>
          <w:tcPr>
            <w:tcW w:w="739" w:type="dxa"/>
            <w:noWrap/>
            <w:hideMark/>
          </w:tcPr>
          <w:p w14:paraId="4217481C"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proofErr w:type="spellStart"/>
            <w:r w:rsidRPr="0072012D">
              <w:rPr>
                <w:rFonts w:ascii="Aptos Narrow" w:hAnsi="Aptos Narrow"/>
                <w:color w:val="000000"/>
                <w:sz w:val="22"/>
                <w:szCs w:val="22"/>
              </w:rPr>
              <w:t>Meso</w:t>
            </w:r>
            <w:proofErr w:type="spellEnd"/>
          </w:p>
        </w:tc>
        <w:tc>
          <w:tcPr>
            <w:tcW w:w="1024" w:type="dxa"/>
            <w:noWrap/>
            <w:hideMark/>
          </w:tcPr>
          <w:p w14:paraId="1236270D"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Adult</w:t>
            </w:r>
          </w:p>
        </w:tc>
        <w:tc>
          <w:tcPr>
            <w:tcW w:w="1220" w:type="dxa"/>
            <w:noWrap/>
            <w:hideMark/>
          </w:tcPr>
          <w:p w14:paraId="4284DF23"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Herbivore</w:t>
            </w:r>
          </w:p>
        </w:tc>
        <w:tc>
          <w:tcPr>
            <w:tcW w:w="1170" w:type="dxa"/>
            <w:noWrap/>
            <w:hideMark/>
          </w:tcPr>
          <w:p w14:paraId="7E710B24"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3.55</w:t>
            </w:r>
          </w:p>
        </w:tc>
        <w:tc>
          <w:tcPr>
            <w:tcW w:w="5485" w:type="dxa"/>
            <w:noWrap/>
            <w:hideMark/>
          </w:tcPr>
          <w:p w14:paraId="51C56494"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fldChar w:fldCharType="begin"/>
            </w:r>
            <w:r>
              <w:rPr>
                <w:rFonts w:ascii="Aptos Narrow" w:hAnsi="Aptos Narrow"/>
                <w:color w:val="000000"/>
                <w:sz w:val="22"/>
                <w:szCs w:val="22"/>
              </w:rPr>
              <w:instrText xml:space="preserve"> ADDIN EN.CITE &lt;EndNote&gt;&lt;Cite&gt;&lt;Author&gt;Kimmerer&lt;/Author&gt;&lt;Year&gt;2011&lt;/Year&gt;&lt;RecNum&gt;2846&lt;/RecNum&gt;&lt;DisplayText&gt;(Kimmerer et al. 2011)&lt;/DisplayText&gt;&lt;record&gt;&lt;rec-number&gt;2846&lt;/rec-number&gt;&lt;foreign-keys&gt;&lt;key app="EN" db-id="std9wdt06dea0ber50cpepe0azprxd52vwpp" timestamp="1570465120"&gt;2846&lt;/key&gt;&lt;/foreign-keys&gt;&lt;ref-type name="Report"&gt;27&lt;/ref-type&gt;&lt;contributors&gt;&lt;authors&gt;&lt;author&gt;Wim Kimmerer&lt;/author&gt;&lt;author&gt;Toni Ignoffo&lt;/author&gt;&lt;author&gt;Lindsay Sullivan&lt;/author&gt;&lt;/authors&gt;&lt;/contributors&gt;&lt;titles&gt;&lt;title&gt;Length, weight, carbon, and nitrogen content of the common copepods in the San Francisco Estuary&lt;/title&gt;&lt;/titles&gt;&lt;dates&gt;&lt;year&gt;2011&lt;/year&gt;&lt;/dates&gt;&lt;pub-location&gt;Tiburon, CA&lt;/pub-location&gt;&lt;publisher&gt;Romberg Tiburon Center, San </w:instrText>
            </w:r>
            <w:r>
              <w:rPr>
                <w:rFonts w:ascii="Aptos Narrow" w:hAnsi="Aptos Narrow"/>
                <w:color w:val="000000"/>
                <w:sz w:val="22"/>
                <w:szCs w:val="22"/>
              </w:rPr>
              <w:lastRenderedPageBreak/>
              <w:instrText>Francisco State University&lt;/publisher&gt;&lt;urls&gt;&lt;/urls&gt;&lt;/record&gt;&lt;/Cite&gt;&lt;/EndNote&gt;</w:instrText>
            </w:r>
            <w:r>
              <w:rPr>
                <w:rFonts w:ascii="Aptos Narrow" w:hAnsi="Aptos Narrow"/>
                <w:color w:val="000000"/>
                <w:sz w:val="22"/>
                <w:szCs w:val="22"/>
              </w:rPr>
              <w:fldChar w:fldCharType="separate"/>
            </w:r>
            <w:r>
              <w:rPr>
                <w:rFonts w:ascii="Aptos Narrow" w:hAnsi="Aptos Narrow"/>
                <w:noProof/>
                <w:color w:val="000000"/>
                <w:sz w:val="22"/>
                <w:szCs w:val="22"/>
              </w:rPr>
              <w:t>(Kimmerer et al. 2011)</w:t>
            </w:r>
            <w:r>
              <w:rPr>
                <w:rFonts w:ascii="Aptos Narrow" w:hAnsi="Aptos Narrow"/>
                <w:color w:val="000000"/>
                <w:sz w:val="22"/>
                <w:szCs w:val="22"/>
              </w:rPr>
              <w:fldChar w:fldCharType="end"/>
            </w:r>
            <w:r>
              <w:rPr>
                <w:rFonts w:ascii="Aptos Narrow" w:hAnsi="Aptos Narrow"/>
                <w:color w:val="000000"/>
                <w:sz w:val="22"/>
                <w:szCs w:val="22"/>
              </w:rPr>
              <w:t>; Bollens et al 2011 for feeding guild</w:t>
            </w:r>
          </w:p>
        </w:tc>
      </w:tr>
      <w:tr w:rsidR="00EE0C07" w:rsidRPr="0072012D" w14:paraId="03EF2389" w14:textId="77777777" w:rsidTr="00EF74D3">
        <w:trPr>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37ADF8D7" w14:textId="77777777" w:rsidR="00EE0C07" w:rsidRPr="001719BB" w:rsidRDefault="00EE0C07" w:rsidP="00EF74D3">
            <w:pPr>
              <w:rPr>
                <w:rFonts w:ascii="Aptos Narrow" w:hAnsi="Aptos Narrow"/>
                <w:i/>
                <w:color w:val="000000"/>
                <w:sz w:val="22"/>
                <w:szCs w:val="22"/>
              </w:rPr>
            </w:pPr>
            <w:r w:rsidRPr="001719BB">
              <w:rPr>
                <w:rFonts w:ascii="Aptos Narrow" w:hAnsi="Aptos Narrow"/>
                <w:i/>
                <w:color w:val="000000"/>
                <w:sz w:val="22"/>
                <w:szCs w:val="22"/>
              </w:rPr>
              <w:lastRenderedPageBreak/>
              <w:t>Eurytemora carolleeae</w:t>
            </w:r>
          </w:p>
        </w:tc>
        <w:tc>
          <w:tcPr>
            <w:tcW w:w="1458" w:type="dxa"/>
            <w:noWrap/>
            <w:hideMark/>
          </w:tcPr>
          <w:p w14:paraId="28301BB6"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Copepoda</w:t>
            </w:r>
          </w:p>
        </w:tc>
        <w:tc>
          <w:tcPr>
            <w:tcW w:w="739" w:type="dxa"/>
            <w:noWrap/>
            <w:hideMark/>
          </w:tcPr>
          <w:p w14:paraId="58A3D328"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proofErr w:type="spellStart"/>
            <w:r w:rsidRPr="0072012D">
              <w:rPr>
                <w:rFonts w:ascii="Aptos Narrow" w:hAnsi="Aptos Narrow"/>
                <w:color w:val="000000"/>
                <w:sz w:val="22"/>
                <w:szCs w:val="22"/>
              </w:rPr>
              <w:t>Meso</w:t>
            </w:r>
            <w:proofErr w:type="spellEnd"/>
          </w:p>
        </w:tc>
        <w:tc>
          <w:tcPr>
            <w:tcW w:w="1024" w:type="dxa"/>
            <w:noWrap/>
            <w:hideMark/>
          </w:tcPr>
          <w:p w14:paraId="1FE88EA8"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Juvenile</w:t>
            </w:r>
          </w:p>
        </w:tc>
        <w:tc>
          <w:tcPr>
            <w:tcW w:w="1220" w:type="dxa"/>
            <w:noWrap/>
            <w:hideMark/>
          </w:tcPr>
          <w:p w14:paraId="37B596CD"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Herbivore</w:t>
            </w:r>
          </w:p>
        </w:tc>
        <w:tc>
          <w:tcPr>
            <w:tcW w:w="1170" w:type="dxa"/>
            <w:noWrap/>
            <w:hideMark/>
          </w:tcPr>
          <w:p w14:paraId="4C671329"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1.44</w:t>
            </w:r>
          </w:p>
        </w:tc>
        <w:tc>
          <w:tcPr>
            <w:tcW w:w="5485" w:type="dxa"/>
            <w:noWrap/>
            <w:hideMark/>
          </w:tcPr>
          <w:p w14:paraId="2956D9D2"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fldChar w:fldCharType="begin"/>
            </w:r>
            <w:r>
              <w:rPr>
                <w:rFonts w:ascii="Aptos Narrow" w:hAnsi="Aptos Narrow"/>
                <w:color w:val="000000"/>
                <w:sz w:val="22"/>
                <w:szCs w:val="22"/>
              </w:rPr>
              <w:instrText xml:space="preserve"> ADDIN EN.CITE &lt;EndNote&gt;&lt;Cite&gt;&lt;Author&gt;Kimmerer&lt;/Author&gt;&lt;Year&gt;2011&lt;/Year&gt;&lt;RecNum&gt;2846&lt;/RecNum&gt;&lt;DisplayText&gt;(Kimmerer et al. 2011)&lt;/DisplayText&gt;&lt;record&gt;&lt;rec-number&gt;2846&lt;/rec-number&gt;&lt;foreign-keys&gt;&lt;key app="EN" db-id="std9wdt06dea0ber50cpepe0azprxd52vwpp" timestamp="1570465120"&gt;2846&lt;/key&gt;&lt;/foreign-keys&gt;&lt;ref-type name="Report"&gt;27&lt;/ref-type&gt;&lt;contributors&gt;&lt;authors&gt;&lt;author&gt;Wim Kimmerer&lt;/author&gt;&lt;author&gt;Toni Ignoffo&lt;/author&gt;&lt;author&gt;Lindsay Sullivan&lt;/author&gt;&lt;/authors&gt;&lt;/contributors&gt;&lt;titles&gt;&lt;title&gt;Length, weight, carbon, and nitrogen content of the common copepods in the San Francisco Estuary&lt;/title&gt;&lt;/titles&gt;&lt;dates&gt;&lt;year&gt;2011&lt;/year&gt;&lt;/dates&gt;&lt;pub-location&gt;Tiburon, CA&lt;/pub-location&gt;&lt;publisher&gt;Romberg Tiburon Center, San Francisco State University&lt;/publisher&gt;&lt;urls&gt;&lt;/urls&gt;&lt;/record&gt;&lt;/Cite&gt;&lt;/EndNote&gt;</w:instrText>
            </w:r>
            <w:r>
              <w:rPr>
                <w:rFonts w:ascii="Aptos Narrow" w:hAnsi="Aptos Narrow"/>
                <w:color w:val="000000"/>
                <w:sz w:val="22"/>
                <w:szCs w:val="22"/>
              </w:rPr>
              <w:fldChar w:fldCharType="separate"/>
            </w:r>
            <w:r>
              <w:rPr>
                <w:rFonts w:ascii="Aptos Narrow" w:hAnsi="Aptos Narrow"/>
                <w:noProof/>
                <w:color w:val="000000"/>
                <w:sz w:val="22"/>
                <w:szCs w:val="22"/>
              </w:rPr>
              <w:t>(Kimmerer et al. 2011)</w:t>
            </w:r>
            <w:r>
              <w:rPr>
                <w:rFonts w:ascii="Aptos Narrow" w:hAnsi="Aptos Narrow"/>
                <w:color w:val="000000"/>
                <w:sz w:val="22"/>
                <w:szCs w:val="22"/>
              </w:rPr>
              <w:fldChar w:fldCharType="end"/>
            </w:r>
          </w:p>
        </w:tc>
      </w:tr>
      <w:tr w:rsidR="00EE0C07" w:rsidRPr="0072012D" w14:paraId="3BD07216" w14:textId="77777777" w:rsidTr="00EF74D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0832F4DF" w14:textId="77777777" w:rsidR="00EE0C07" w:rsidRPr="0072012D" w:rsidRDefault="00EE0C07" w:rsidP="00EF74D3">
            <w:pPr>
              <w:rPr>
                <w:rFonts w:ascii="Aptos Narrow" w:hAnsi="Aptos Narrow"/>
                <w:color w:val="000000"/>
                <w:sz w:val="22"/>
                <w:szCs w:val="22"/>
              </w:rPr>
            </w:pPr>
            <w:r w:rsidRPr="0072012D">
              <w:rPr>
                <w:rFonts w:ascii="Aptos Narrow" w:hAnsi="Aptos Narrow"/>
                <w:color w:val="000000"/>
                <w:sz w:val="22"/>
                <w:szCs w:val="22"/>
              </w:rPr>
              <w:t>Harpacticoida (all species)</w:t>
            </w:r>
          </w:p>
        </w:tc>
        <w:tc>
          <w:tcPr>
            <w:tcW w:w="1458" w:type="dxa"/>
            <w:noWrap/>
            <w:hideMark/>
          </w:tcPr>
          <w:p w14:paraId="25E8C809"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Copepoda</w:t>
            </w:r>
          </w:p>
        </w:tc>
        <w:tc>
          <w:tcPr>
            <w:tcW w:w="739" w:type="dxa"/>
            <w:noWrap/>
            <w:hideMark/>
          </w:tcPr>
          <w:p w14:paraId="6E4EBD82"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proofErr w:type="spellStart"/>
            <w:r w:rsidRPr="0072012D">
              <w:rPr>
                <w:rFonts w:ascii="Aptos Narrow" w:hAnsi="Aptos Narrow"/>
                <w:color w:val="000000"/>
                <w:sz w:val="22"/>
                <w:szCs w:val="22"/>
              </w:rPr>
              <w:t>Meso</w:t>
            </w:r>
            <w:proofErr w:type="spellEnd"/>
          </w:p>
        </w:tc>
        <w:tc>
          <w:tcPr>
            <w:tcW w:w="1024" w:type="dxa"/>
            <w:noWrap/>
            <w:hideMark/>
          </w:tcPr>
          <w:p w14:paraId="5DC925ED"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Undifferentiated</w:t>
            </w:r>
          </w:p>
        </w:tc>
        <w:tc>
          <w:tcPr>
            <w:tcW w:w="1220" w:type="dxa"/>
            <w:noWrap/>
            <w:hideMark/>
          </w:tcPr>
          <w:p w14:paraId="08C0DF20"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Omnivore</w:t>
            </w:r>
          </w:p>
        </w:tc>
        <w:tc>
          <w:tcPr>
            <w:tcW w:w="1170" w:type="dxa"/>
            <w:noWrap/>
            <w:hideMark/>
          </w:tcPr>
          <w:p w14:paraId="6A3C82EC"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1</w:t>
            </w:r>
          </w:p>
        </w:tc>
        <w:tc>
          <w:tcPr>
            <w:tcW w:w="5485" w:type="dxa"/>
            <w:noWrap/>
            <w:hideMark/>
          </w:tcPr>
          <w:p w14:paraId="2E778FB2"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fldChar w:fldCharType="begin"/>
            </w:r>
            <w:r>
              <w:rPr>
                <w:rFonts w:ascii="Aptos Narrow" w:hAnsi="Aptos Narrow"/>
                <w:color w:val="000000"/>
                <w:sz w:val="22"/>
                <w:szCs w:val="22"/>
              </w:rPr>
              <w:instrText xml:space="preserve"> ADDIN EN.CITE &lt;EndNote&gt;&lt;Cite&gt;&lt;Author&gt;Dumont&lt;/Author&gt;&lt;Year&gt;1975&lt;/Year&gt;&lt;RecNum&gt;2613&lt;/RecNum&gt;&lt;DisplayText&gt;(Dumont et al. 1975)&lt;/DisplayText&gt;&lt;record&gt;&lt;rec-number&gt;2613&lt;/rec-number&gt;&lt;foreign-keys&gt;&lt;key app="EN" db-id="std9wdt06dea0ber50cpepe0azprxd52vwpp" timestamp="1558713511"&gt;2613&lt;/key&gt;&lt;/foreign-keys&gt;&lt;ref-type name="Journal Article"&gt;17&lt;/ref-type&gt;&lt;contributors&gt;&lt;authors&gt;&lt;author&gt;Dumont, Henri J&lt;/author&gt;&lt;author&gt;Van de Velde, Isabella&lt;/author&gt;&lt;author&gt;Dumont, </w:instrText>
            </w:r>
            <w:r>
              <w:rPr>
                <w:rFonts w:ascii="Aptos Narrow" w:hAnsi="Aptos Narrow"/>
                <w:color w:val="000000"/>
                <w:sz w:val="22"/>
                <w:szCs w:val="22"/>
              </w:rPr>
              <w:lastRenderedPageBreak/>
              <w:instrText>Simonne&lt;/author&gt;&lt;/authors&gt;&lt;/contributors&gt;&lt;titles&gt;&lt;title&gt;The dry weight estimate of biomass in a selection of Cladocera, Copepoda and Rotifera from the plankton, periphyton and benthos of continental waters&lt;/title&gt;&lt;secondary-title&gt;Oecologia&lt;/secondary-title&gt;&lt;/titles&gt;&lt;periodical&gt;&lt;full-title&gt;Oecologia&lt;/full-title&gt;&lt;/periodical&gt;&lt;pages&gt;75-97&lt;/pages&gt;&lt;volume&gt;19&lt;/volume&gt;&lt;number&gt;1&lt;/number&gt;&lt;dates&gt;&lt;year&gt;1975&lt;/year&gt;&lt;/dates&gt;&lt;isbn&gt;0029-8549&lt;/isbn&gt;&lt;urls&gt;&lt;/urls&gt;&lt;electronic-resource-num&gt;https://doi.org/10.1007/BF00377592&lt;/electronic-resource-num&gt;&lt;/record&gt;&lt;/Cite&gt;&lt;/EndNote&gt;</w:instrText>
            </w:r>
            <w:r>
              <w:rPr>
                <w:rFonts w:ascii="Aptos Narrow" w:hAnsi="Aptos Narrow"/>
                <w:color w:val="000000"/>
                <w:sz w:val="22"/>
                <w:szCs w:val="22"/>
              </w:rPr>
              <w:fldChar w:fldCharType="separate"/>
            </w:r>
            <w:r>
              <w:rPr>
                <w:rFonts w:ascii="Aptos Narrow" w:hAnsi="Aptos Narrow"/>
                <w:noProof/>
                <w:color w:val="000000"/>
                <w:sz w:val="22"/>
                <w:szCs w:val="22"/>
              </w:rPr>
              <w:t>(Dumont et al. 1975)</w:t>
            </w:r>
            <w:r>
              <w:rPr>
                <w:rFonts w:ascii="Aptos Narrow" w:hAnsi="Aptos Narrow"/>
                <w:color w:val="000000"/>
                <w:sz w:val="22"/>
                <w:szCs w:val="22"/>
              </w:rPr>
              <w:fldChar w:fldCharType="end"/>
            </w:r>
          </w:p>
        </w:tc>
      </w:tr>
      <w:tr w:rsidR="00EE0C07" w:rsidRPr="0072012D" w14:paraId="63982891" w14:textId="77777777" w:rsidTr="00EF74D3">
        <w:trPr>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46B58857" w14:textId="77777777" w:rsidR="00EE0C07" w:rsidRPr="0072012D" w:rsidRDefault="00EE0C07" w:rsidP="00EF74D3">
            <w:pPr>
              <w:rPr>
                <w:rFonts w:ascii="Aptos Narrow" w:hAnsi="Aptos Narrow"/>
                <w:color w:val="000000"/>
                <w:sz w:val="22"/>
                <w:szCs w:val="22"/>
              </w:rPr>
            </w:pPr>
            <w:r w:rsidRPr="001B0905">
              <w:rPr>
                <w:rFonts w:ascii="Aptos Narrow" w:hAnsi="Aptos Narrow"/>
                <w:i/>
                <w:color w:val="000000"/>
                <w:sz w:val="22"/>
                <w:szCs w:val="22"/>
              </w:rPr>
              <w:lastRenderedPageBreak/>
              <w:t>Limnoithona</w:t>
            </w:r>
            <w:r w:rsidRPr="0072012D">
              <w:rPr>
                <w:rFonts w:ascii="Aptos Narrow" w:hAnsi="Aptos Narrow"/>
                <w:color w:val="000000"/>
                <w:sz w:val="22"/>
                <w:szCs w:val="22"/>
              </w:rPr>
              <w:t xml:space="preserve"> </w:t>
            </w:r>
            <w:r>
              <w:rPr>
                <w:rFonts w:ascii="Aptos Narrow" w:hAnsi="Aptos Narrow"/>
                <w:color w:val="000000"/>
                <w:sz w:val="22"/>
                <w:szCs w:val="22"/>
              </w:rPr>
              <w:t>spp</w:t>
            </w:r>
            <w:r w:rsidRPr="0072012D">
              <w:rPr>
                <w:rFonts w:ascii="Aptos Narrow" w:hAnsi="Aptos Narrow"/>
                <w:color w:val="000000"/>
                <w:sz w:val="22"/>
                <w:szCs w:val="22"/>
              </w:rPr>
              <w:t>.</w:t>
            </w:r>
          </w:p>
        </w:tc>
        <w:tc>
          <w:tcPr>
            <w:tcW w:w="1458" w:type="dxa"/>
            <w:noWrap/>
            <w:hideMark/>
          </w:tcPr>
          <w:p w14:paraId="3D3C3CFC"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Copepoda</w:t>
            </w:r>
          </w:p>
        </w:tc>
        <w:tc>
          <w:tcPr>
            <w:tcW w:w="739" w:type="dxa"/>
            <w:noWrap/>
            <w:hideMark/>
          </w:tcPr>
          <w:p w14:paraId="4AFC5F0C"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Micro</w:t>
            </w:r>
          </w:p>
        </w:tc>
        <w:tc>
          <w:tcPr>
            <w:tcW w:w="1024" w:type="dxa"/>
            <w:noWrap/>
            <w:hideMark/>
          </w:tcPr>
          <w:p w14:paraId="4ED71E7C"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Adult</w:t>
            </w:r>
          </w:p>
        </w:tc>
        <w:tc>
          <w:tcPr>
            <w:tcW w:w="1220" w:type="dxa"/>
            <w:noWrap/>
            <w:hideMark/>
          </w:tcPr>
          <w:p w14:paraId="2DB94DB2"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Omnivore</w:t>
            </w:r>
          </w:p>
        </w:tc>
        <w:tc>
          <w:tcPr>
            <w:tcW w:w="1170" w:type="dxa"/>
            <w:noWrap/>
            <w:hideMark/>
          </w:tcPr>
          <w:p w14:paraId="38E6668D"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0.13</w:t>
            </w:r>
          </w:p>
        </w:tc>
        <w:tc>
          <w:tcPr>
            <w:tcW w:w="5485" w:type="dxa"/>
            <w:noWrap/>
            <w:hideMark/>
          </w:tcPr>
          <w:p w14:paraId="79F91499"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fldChar w:fldCharType="begin"/>
            </w:r>
            <w:r>
              <w:rPr>
                <w:rFonts w:ascii="Aptos Narrow" w:hAnsi="Aptos Narrow"/>
                <w:color w:val="000000"/>
                <w:sz w:val="22"/>
                <w:szCs w:val="22"/>
              </w:rPr>
              <w:instrText xml:space="preserve"> ADDIN EN.CITE &lt;EndNote&gt;&lt;Cite&gt;&lt;Author&gt;Kimmerer&lt;/Author&gt;&lt;Year&gt;2011&lt;/Year&gt;&lt;RecNum&gt;2846&lt;/RecNum&gt;&lt;DisplayText&gt;(Kimmerer et al. 2011)&lt;/DisplayText&gt;&lt;record&gt;&lt;rec-number&gt;2846&lt;/rec-number&gt;&lt;foreign-keys&gt;&lt;key app="EN" db-id="std9wdt06dea0ber50cpepe0azprxd52vwpp" timestamp="1570465120"&gt;2846&lt;/key&gt;&lt;/foreign-keys&gt;&lt;ref-type name="Report"&gt;27&lt;/ref-type&gt;&lt;contributors&gt;&lt;authors&gt;&lt;author&gt;Wim Kimmerer&lt;/author&gt;&lt;author&gt;Toni Ignoffo&lt;/author&gt;&lt;author&gt;Lindsay Sullivan&lt;/author&gt;&lt;/authors&gt;&lt;/contributors&gt;&lt;titles&gt;&lt;title&gt;Length, weight, carbon, and nitrogen content of the common copepods in the San Francisco Estuary&lt;/title&gt;&lt;/titles&gt;&lt;dates&gt;&lt;year&gt;2011&lt;/year&gt;&lt;/dates&gt;&lt;pub-location&gt;Tiburon, CA&lt;/pub-location&gt;&lt;publisher&gt;Romberg Tiburon Center, San Francisco State University&lt;/publisher&gt;&lt;urls&gt;&lt;/urls&gt;&lt;/record&gt;&lt;/Cite&gt;&lt;/EndNote&gt;</w:instrText>
            </w:r>
            <w:r>
              <w:rPr>
                <w:rFonts w:ascii="Aptos Narrow" w:hAnsi="Aptos Narrow"/>
                <w:color w:val="000000"/>
                <w:sz w:val="22"/>
                <w:szCs w:val="22"/>
              </w:rPr>
              <w:fldChar w:fldCharType="separate"/>
            </w:r>
            <w:r>
              <w:rPr>
                <w:rFonts w:ascii="Aptos Narrow" w:hAnsi="Aptos Narrow"/>
                <w:noProof/>
                <w:color w:val="000000"/>
                <w:sz w:val="22"/>
                <w:szCs w:val="22"/>
              </w:rPr>
              <w:t>(Kimmerer et al. 2011)</w:t>
            </w:r>
            <w:r>
              <w:rPr>
                <w:rFonts w:ascii="Aptos Narrow" w:hAnsi="Aptos Narrow"/>
                <w:color w:val="000000"/>
                <w:sz w:val="22"/>
                <w:szCs w:val="22"/>
              </w:rPr>
              <w:fldChar w:fldCharType="end"/>
            </w:r>
            <w:r>
              <w:rPr>
                <w:rFonts w:ascii="Aptos Narrow" w:hAnsi="Aptos Narrow"/>
                <w:color w:val="000000"/>
                <w:sz w:val="22"/>
                <w:szCs w:val="22"/>
              </w:rPr>
              <w:t>. Feeding guild; Bouley and Kimmerer 2006)</w:t>
            </w:r>
          </w:p>
        </w:tc>
      </w:tr>
      <w:tr w:rsidR="00EE0C07" w:rsidRPr="0072012D" w14:paraId="72A5F9F0" w14:textId="77777777" w:rsidTr="00EF74D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5F592D99" w14:textId="77777777" w:rsidR="00EE0C07" w:rsidRPr="0072012D" w:rsidRDefault="00EE0C07" w:rsidP="00EF74D3">
            <w:pPr>
              <w:rPr>
                <w:rFonts w:ascii="Aptos Narrow" w:hAnsi="Aptos Narrow"/>
                <w:color w:val="000000"/>
                <w:sz w:val="22"/>
                <w:szCs w:val="22"/>
              </w:rPr>
            </w:pPr>
            <w:r w:rsidRPr="001B0905">
              <w:rPr>
                <w:rFonts w:ascii="Aptos Narrow" w:hAnsi="Aptos Narrow"/>
                <w:i/>
                <w:color w:val="000000"/>
                <w:sz w:val="22"/>
                <w:szCs w:val="22"/>
              </w:rPr>
              <w:t>Limnoithona</w:t>
            </w:r>
            <w:r w:rsidRPr="0072012D">
              <w:rPr>
                <w:rFonts w:ascii="Aptos Narrow" w:hAnsi="Aptos Narrow"/>
                <w:color w:val="000000"/>
                <w:sz w:val="22"/>
                <w:szCs w:val="22"/>
              </w:rPr>
              <w:t xml:space="preserve"> </w:t>
            </w:r>
            <w:r>
              <w:rPr>
                <w:rFonts w:ascii="Aptos Narrow" w:hAnsi="Aptos Narrow"/>
                <w:color w:val="000000"/>
                <w:sz w:val="22"/>
                <w:szCs w:val="22"/>
              </w:rPr>
              <w:t>spp</w:t>
            </w:r>
            <w:r w:rsidRPr="0072012D">
              <w:rPr>
                <w:rFonts w:ascii="Aptos Narrow" w:hAnsi="Aptos Narrow"/>
                <w:color w:val="000000"/>
                <w:sz w:val="22"/>
                <w:szCs w:val="22"/>
              </w:rPr>
              <w:t>.</w:t>
            </w:r>
          </w:p>
        </w:tc>
        <w:tc>
          <w:tcPr>
            <w:tcW w:w="1458" w:type="dxa"/>
            <w:noWrap/>
            <w:hideMark/>
          </w:tcPr>
          <w:p w14:paraId="7B372823"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Copepoda</w:t>
            </w:r>
          </w:p>
        </w:tc>
        <w:tc>
          <w:tcPr>
            <w:tcW w:w="739" w:type="dxa"/>
            <w:noWrap/>
            <w:hideMark/>
          </w:tcPr>
          <w:p w14:paraId="0E0BB397"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Micro</w:t>
            </w:r>
          </w:p>
        </w:tc>
        <w:tc>
          <w:tcPr>
            <w:tcW w:w="1024" w:type="dxa"/>
            <w:noWrap/>
            <w:hideMark/>
          </w:tcPr>
          <w:p w14:paraId="71F5587B"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Juvenile</w:t>
            </w:r>
          </w:p>
        </w:tc>
        <w:tc>
          <w:tcPr>
            <w:tcW w:w="1220" w:type="dxa"/>
            <w:noWrap/>
            <w:hideMark/>
          </w:tcPr>
          <w:p w14:paraId="6C506276"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Omnivore</w:t>
            </w:r>
          </w:p>
        </w:tc>
        <w:tc>
          <w:tcPr>
            <w:tcW w:w="1170" w:type="dxa"/>
            <w:noWrap/>
            <w:hideMark/>
          </w:tcPr>
          <w:p w14:paraId="62DE4BC4"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0.04</w:t>
            </w:r>
          </w:p>
        </w:tc>
        <w:tc>
          <w:tcPr>
            <w:tcW w:w="5485" w:type="dxa"/>
            <w:noWrap/>
            <w:hideMark/>
          </w:tcPr>
          <w:p w14:paraId="050D84A2"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fldChar w:fldCharType="begin"/>
            </w:r>
            <w:r>
              <w:rPr>
                <w:rFonts w:ascii="Aptos Narrow" w:hAnsi="Aptos Narrow"/>
                <w:color w:val="000000"/>
                <w:sz w:val="22"/>
                <w:szCs w:val="22"/>
              </w:rPr>
              <w:instrText xml:space="preserve"> ADDIN EN.CITE &lt;EndNote&gt;&lt;Cite&gt;&lt;Author&gt;Kimmerer&lt;/Author&gt;&lt;Year&gt;2011</w:instrText>
            </w:r>
            <w:r>
              <w:rPr>
                <w:rFonts w:ascii="Aptos Narrow" w:hAnsi="Aptos Narrow"/>
                <w:color w:val="000000"/>
                <w:sz w:val="22"/>
                <w:szCs w:val="22"/>
              </w:rPr>
              <w:lastRenderedPageBreak/>
              <w:instrText>&lt;/Year&gt;&lt;RecNum&gt;2846&lt;/RecNum&gt;&lt;DisplayText&gt;(Kimmerer et al. 2011)&lt;/DisplayText&gt;&lt;record&gt;&lt;rec-number&gt;2846&lt;/rec-number&gt;&lt;foreign-keys&gt;&lt;key app="EN" db-id="std9wdt06dea0ber50cpepe0azprxd52vwpp" timestamp="1570465120"&gt;2846&lt;/key&gt;&lt;/foreign-keys&gt;&lt;ref-type name="Report"&gt;27&lt;/ref-type&gt;&lt;contributors&gt;&lt;authors&gt;&lt;author&gt;Wim Kimmerer&lt;/author&gt;&lt;author&gt;Toni Ignoffo&lt;/author&gt;&lt;author&gt;Lindsay Sullivan&lt;/author&gt;&lt;/authors&gt;&lt;/contributors&gt;&lt;titles&gt;&lt;title&gt;Length, weight, carbon, and nitrogen content of the common copepods in the San Francisco Estuary&lt;/title&gt;&lt;/titles&gt;&lt;dates&gt;&lt;year&gt;2011&lt;/year&gt;&lt;/dates&gt;&lt;pub-location&gt;Tiburon, CA&lt;/pub-location&gt;&lt;publisher&gt;Romberg Tiburon Center, San Francisco State University&lt;/publisher&gt;&lt;urls&gt;&lt;/urls&gt;&lt;/record&gt;&lt;/Cite&gt;&lt;/EndNote&gt;</w:instrText>
            </w:r>
            <w:r>
              <w:rPr>
                <w:rFonts w:ascii="Aptos Narrow" w:hAnsi="Aptos Narrow"/>
                <w:color w:val="000000"/>
                <w:sz w:val="22"/>
                <w:szCs w:val="22"/>
              </w:rPr>
              <w:fldChar w:fldCharType="separate"/>
            </w:r>
            <w:r>
              <w:rPr>
                <w:rFonts w:ascii="Aptos Narrow" w:hAnsi="Aptos Narrow"/>
                <w:noProof/>
                <w:color w:val="000000"/>
                <w:sz w:val="22"/>
                <w:szCs w:val="22"/>
              </w:rPr>
              <w:t>(Kimmerer et al. 2011)</w:t>
            </w:r>
            <w:r>
              <w:rPr>
                <w:rFonts w:ascii="Aptos Narrow" w:hAnsi="Aptos Narrow"/>
                <w:color w:val="000000"/>
                <w:sz w:val="22"/>
                <w:szCs w:val="22"/>
              </w:rPr>
              <w:fldChar w:fldCharType="end"/>
            </w:r>
            <w:r>
              <w:rPr>
                <w:rFonts w:ascii="Aptos Narrow" w:hAnsi="Aptos Narrow"/>
                <w:color w:val="000000"/>
                <w:sz w:val="22"/>
                <w:szCs w:val="22"/>
              </w:rPr>
              <w:t xml:space="preserve"> Feeding guild; Bouley and Kimmerer 2006)</w:t>
            </w:r>
          </w:p>
        </w:tc>
      </w:tr>
      <w:tr w:rsidR="00EE0C07" w:rsidRPr="0072012D" w14:paraId="4C046A12" w14:textId="77777777" w:rsidTr="00EF74D3">
        <w:trPr>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64726A24" w14:textId="77777777" w:rsidR="00EE0C07" w:rsidRPr="0072012D" w:rsidRDefault="00EE0C07" w:rsidP="00EF74D3">
            <w:pPr>
              <w:rPr>
                <w:rFonts w:ascii="Aptos Narrow" w:hAnsi="Aptos Narrow"/>
                <w:color w:val="000000"/>
                <w:sz w:val="22"/>
                <w:szCs w:val="22"/>
              </w:rPr>
            </w:pPr>
            <w:r w:rsidRPr="001719BB">
              <w:rPr>
                <w:rFonts w:ascii="Aptos Narrow" w:hAnsi="Aptos Narrow"/>
                <w:i/>
                <w:color w:val="000000"/>
                <w:sz w:val="22"/>
                <w:szCs w:val="22"/>
              </w:rPr>
              <w:lastRenderedPageBreak/>
              <w:t xml:space="preserve">Oithona </w:t>
            </w:r>
            <w:r w:rsidRPr="0072012D">
              <w:rPr>
                <w:rFonts w:ascii="Aptos Narrow" w:hAnsi="Aptos Narrow"/>
                <w:color w:val="000000"/>
                <w:sz w:val="22"/>
                <w:szCs w:val="22"/>
              </w:rPr>
              <w:t>(other/UNID)</w:t>
            </w:r>
          </w:p>
        </w:tc>
        <w:tc>
          <w:tcPr>
            <w:tcW w:w="1458" w:type="dxa"/>
            <w:noWrap/>
            <w:hideMark/>
          </w:tcPr>
          <w:p w14:paraId="145ECDF5"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Copepoda</w:t>
            </w:r>
          </w:p>
        </w:tc>
        <w:tc>
          <w:tcPr>
            <w:tcW w:w="739" w:type="dxa"/>
            <w:noWrap/>
            <w:hideMark/>
          </w:tcPr>
          <w:p w14:paraId="140FF28B"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Micro</w:t>
            </w:r>
          </w:p>
        </w:tc>
        <w:tc>
          <w:tcPr>
            <w:tcW w:w="1024" w:type="dxa"/>
            <w:noWrap/>
            <w:hideMark/>
          </w:tcPr>
          <w:p w14:paraId="42D87D5C"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Juvenile</w:t>
            </w:r>
          </w:p>
        </w:tc>
        <w:tc>
          <w:tcPr>
            <w:tcW w:w="1220" w:type="dxa"/>
            <w:noWrap/>
            <w:hideMark/>
          </w:tcPr>
          <w:p w14:paraId="064E1B7A"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Herbivore</w:t>
            </w:r>
          </w:p>
        </w:tc>
        <w:tc>
          <w:tcPr>
            <w:tcW w:w="1170" w:type="dxa"/>
            <w:noWrap/>
            <w:hideMark/>
          </w:tcPr>
          <w:p w14:paraId="7D80BDC1"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0.07</w:t>
            </w:r>
          </w:p>
        </w:tc>
        <w:tc>
          <w:tcPr>
            <w:tcW w:w="5485" w:type="dxa"/>
            <w:noWrap/>
            <w:hideMark/>
          </w:tcPr>
          <w:p w14:paraId="4EFC9C49"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fldChar w:fldCharType="begin"/>
            </w:r>
            <w:r>
              <w:rPr>
                <w:rFonts w:ascii="Aptos Narrow" w:hAnsi="Aptos Narrow"/>
                <w:color w:val="000000"/>
                <w:sz w:val="22"/>
                <w:szCs w:val="22"/>
              </w:rPr>
              <w:instrText xml:space="preserve"> ADDIN EN.CITE &lt;EndNote&gt;&lt;Cite&gt;&lt;Author&gt;Kimmerer&lt;/Author&gt;&lt;Year&gt;2011&lt;/Year&gt;&lt;RecNum&gt;2846&lt;/RecNum&gt;&lt;DisplayText&gt;(Kimmerer et al. 2011; Uye and Sano 1995)&lt;/DisplayText&gt;&lt;record&gt;&lt;rec-number&gt;2846&lt;/rec-number&gt;&lt;foreign-keys&gt;&lt;key app="EN" db-id="std9wdt06dea0ber50cpepe0azprxd52vwpp" timestamp="1570465120"&gt;2846&lt;/key&gt;&lt;/foreign-keys&gt;&lt;ref-type name="Report"&gt;27&lt;/ref-type&gt;&lt;contributors&gt;&lt;authors&gt;&lt;author&gt;Wim Kimmerer&lt;/author&gt;&lt;author&gt;Toni Ignoffo&lt;/author&gt;&lt;author&gt;Lindsay Sullivan&lt;/author&gt;&lt;/authors&gt;&lt;/contributors&gt;&lt;titles&gt;&lt;title&gt;Length, weight, carbon, and nitrogen content of the common copepods in the San Francisco Estuary&lt;/title&gt;&lt;/titles&gt;&lt;dates&gt;&lt;year&gt;2011&lt;/year&gt;&lt;/dates&gt;</w:instrText>
            </w:r>
            <w:r>
              <w:rPr>
                <w:rFonts w:ascii="Aptos Narrow" w:hAnsi="Aptos Narrow"/>
                <w:color w:val="000000"/>
                <w:sz w:val="22"/>
                <w:szCs w:val="22"/>
              </w:rPr>
              <w:lastRenderedPageBreak/>
              <w:instrText>&lt;pub-location&gt;Tiburon, CA&lt;/pub-location&gt;&lt;publisher&gt;Romberg Tiburon Center, San Francisco State University&lt;/publisher&gt;&lt;urls&gt;&lt;/urls&gt;&lt;/record&gt;&lt;/Cite&gt;&lt;Cite&gt;&lt;Author&gt;Uye&lt;/Author&gt;&lt;Year&gt;1995&lt;/Year&gt;&lt;RecNum&gt;7882&lt;/RecNum&gt;&lt;record&gt;&lt;rec-number&gt;7882&lt;/rec-number&gt;&lt;foreign-keys&gt;&lt;key app="EN" db-id="std9wdt06dea0ber50cpepe0azprxd52vwpp" timestamp="1726696889"&gt;7882&lt;/key&gt;&lt;/foreign-keys&gt;&lt;ref-type name="Journal Article"&gt;17&lt;/ref-type&gt;&lt;contributors&gt;&lt;authors&gt;&lt;author&gt;Uye, S&lt;/author&gt;&lt;author&gt;Sano, K&lt;/author&gt;&lt;/authors&gt;&lt;/contributors&gt;&lt;titles&gt;&lt;title&gt;&lt;style face="normal" font="default" size="100%"&gt;Seasonal reproductive biology of the small cyclopoid copepod &lt;/style&gt;&lt;style face="italic" font="default" size="100%"&gt;Oithona davisae&lt;/style&gt;&lt;style face="normal" font="default" size="100%"&gt; in a temperate eutrophic inlet&lt;/style&gt;&lt;/title&gt;&lt;secondary-title&gt;Marine Ecology Progress Series&lt;/secondary-title&gt;&lt;/titles&gt;&lt;periodical&gt;&lt;full-title&gt;Marine Ecology Progress Series&lt;/full-title&gt;&lt;abbr-1&gt;Mar Ecol Prog Ser&lt;/abbr-1&gt;&lt;/periodical&gt;&lt;pages&gt;121-128&lt;/pages&gt;&lt;volume&gt;118&lt;/volume&gt;&lt;dates&gt;&lt;year&gt;1995&lt;/year&gt;&lt;/dates&gt;&lt;urls&gt;&lt;related-urls&gt;&lt;url&gt;https://www.int-res.com/abstracts/meps/v118/p121-128/&lt;/url&gt;&lt;/related-urls&gt;&lt;/urls&gt;&lt;electronic-resource-num&gt;https://doi.org/10.3354/meps118121&lt;/electronic-resource-num&gt;&lt;/record&gt;&lt;/Cite&gt;&lt;/EndNote&gt;</w:instrText>
            </w:r>
            <w:r>
              <w:rPr>
                <w:rFonts w:ascii="Aptos Narrow" w:hAnsi="Aptos Narrow"/>
                <w:color w:val="000000"/>
                <w:sz w:val="22"/>
                <w:szCs w:val="22"/>
              </w:rPr>
              <w:fldChar w:fldCharType="separate"/>
            </w:r>
            <w:r>
              <w:rPr>
                <w:rFonts w:ascii="Aptos Narrow" w:hAnsi="Aptos Narrow"/>
                <w:noProof/>
                <w:color w:val="000000"/>
                <w:sz w:val="22"/>
                <w:szCs w:val="22"/>
              </w:rPr>
              <w:t>(Kimmerer et al. 2011; Uye and Sano 1995)</w:t>
            </w:r>
            <w:r>
              <w:rPr>
                <w:rFonts w:ascii="Aptos Narrow" w:hAnsi="Aptos Narrow"/>
                <w:color w:val="000000"/>
                <w:sz w:val="22"/>
                <w:szCs w:val="22"/>
              </w:rPr>
              <w:fldChar w:fldCharType="end"/>
            </w:r>
          </w:p>
        </w:tc>
      </w:tr>
      <w:tr w:rsidR="00EE0C07" w:rsidRPr="0072012D" w14:paraId="2F327D50" w14:textId="77777777" w:rsidTr="00EF74D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60660E4D" w14:textId="77777777" w:rsidR="00EE0C07" w:rsidRPr="001719BB" w:rsidRDefault="00EE0C07" w:rsidP="00EF74D3">
            <w:pPr>
              <w:rPr>
                <w:rFonts w:ascii="Aptos Narrow" w:hAnsi="Aptos Narrow"/>
                <w:i/>
                <w:color w:val="000000"/>
                <w:sz w:val="22"/>
                <w:szCs w:val="22"/>
              </w:rPr>
            </w:pPr>
            <w:r w:rsidRPr="001719BB">
              <w:rPr>
                <w:rFonts w:ascii="Aptos Narrow" w:hAnsi="Aptos Narrow"/>
                <w:i/>
                <w:color w:val="000000"/>
                <w:sz w:val="22"/>
                <w:szCs w:val="22"/>
              </w:rPr>
              <w:lastRenderedPageBreak/>
              <w:t>Oithona davisae</w:t>
            </w:r>
          </w:p>
        </w:tc>
        <w:tc>
          <w:tcPr>
            <w:tcW w:w="1458" w:type="dxa"/>
            <w:noWrap/>
            <w:hideMark/>
          </w:tcPr>
          <w:p w14:paraId="463F910A"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Copepoda</w:t>
            </w:r>
          </w:p>
        </w:tc>
        <w:tc>
          <w:tcPr>
            <w:tcW w:w="739" w:type="dxa"/>
            <w:noWrap/>
            <w:hideMark/>
          </w:tcPr>
          <w:p w14:paraId="0FAC0A26"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proofErr w:type="spellStart"/>
            <w:r w:rsidRPr="0072012D">
              <w:rPr>
                <w:rFonts w:ascii="Aptos Narrow" w:hAnsi="Aptos Narrow"/>
                <w:color w:val="000000"/>
                <w:sz w:val="22"/>
                <w:szCs w:val="22"/>
              </w:rPr>
              <w:t>Meso</w:t>
            </w:r>
            <w:proofErr w:type="spellEnd"/>
          </w:p>
        </w:tc>
        <w:tc>
          <w:tcPr>
            <w:tcW w:w="1024" w:type="dxa"/>
            <w:noWrap/>
            <w:hideMark/>
          </w:tcPr>
          <w:p w14:paraId="560DFB4A"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Adult</w:t>
            </w:r>
          </w:p>
        </w:tc>
        <w:tc>
          <w:tcPr>
            <w:tcW w:w="1220" w:type="dxa"/>
            <w:noWrap/>
            <w:hideMark/>
          </w:tcPr>
          <w:p w14:paraId="716E3B84"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Herbivore</w:t>
            </w:r>
          </w:p>
        </w:tc>
        <w:tc>
          <w:tcPr>
            <w:tcW w:w="1170" w:type="dxa"/>
            <w:noWrap/>
            <w:hideMark/>
          </w:tcPr>
          <w:p w14:paraId="2CEE3DE7"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0.2</w:t>
            </w:r>
          </w:p>
        </w:tc>
        <w:tc>
          <w:tcPr>
            <w:tcW w:w="5485" w:type="dxa"/>
            <w:noWrap/>
            <w:hideMark/>
          </w:tcPr>
          <w:p w14:paraId="4AC97FA3"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fldChar w:fldCharType="begin"/>
            </w:r>
            <w:r>
              <w:rPr>
                <w:rFonts w:ascii="Aptos Narrow" w:hAnsi="Aptos Narrow"/>
                <w:color w:val="000000"/>
                <w:sz w:val="22"/>
                <w:szCs w:val="22"/>
              </w:rPr>
              <w:instrText xml:space="preserve"> ADDIN EN.CITE &lt;EndNote&gt;&lt;Cite&gt;&lt;Author&gt;Uye&lt;/Author&gt;&lt;Year&gt;1995&lt;/Year&gt;&lt;RecNum&gt;7882&lt;/RecNum&gt;&lt;DisplayText&gt;(Kimmerer et al. 2011; Uye and Sano 1995)&lt;/DisplayText&gt;&lt;record&gt;&lt;rec-number&gt;7882&lt;/rec-number&gt;&lt;foreign-keys&gt;&lt;key app="EN" db-id="std9wdt06dea0ber50cpepe0azprxd52vwpp" </w:instrText>
            </w:r>
            <w:r>
              <w:rPr>
                <w:rFonts w:ascii="Aptos Narrow" w:hAnsi="Aptos Narrow"/>
                <w:color w:val="000000"/>
                <w:sz w:val="22"/>
                <w:szCs w:val="22"/>
              </w:rPr>
              <w:lastRenderedPageBreak/>
              <w:instrText>timestamp="1726696889"&gt;7882&lt;/key&gt;&lt;/foreign-keys&gt;&lt;ref-type name="Journal Article"&gt;17&lt;/ref-type&gt;&lt;contributors&gt;&lt;authors&gt;&lt;author&gt;Uye, S&lt;/author&gt;&lt;author&gt;Sano, K&lt;/author&gt;&lt;/authors&gt;&lt;/contributors&gt;&lt;titles&gt;&lt;title&gt;&lt;style face="normal" font="default" size="100%"&gt;Seasonal reproductive biology of the small cyclopoid copepod &lt;/style&gt;&lt;style face="italic" font="default" size="100%"&gt;Oithona davisae&lt;/style&gt;&lt;style face="normal" font="default" size="100%"&gt; in a temperate eutrophic inlet&lt;/style&gt;&lt;/title&gt;&lt;secondary-title&gt;Marine Ecology Progress Series&lt;/secondary-title&gt;&lt;/titles&gt;&lt;periodical&gt;&lt;full-title&gt;Marine Ecology Progress Series&lt;/full-title&gt;&lt;abbr-1&gt;Mar Ecol Prog Ser&lt;/abbr-1&gt;&lt;/periodical&gt;&lt;pages&gt;121-128&lt;/pages&gt;&lt;volume&gt;118&lt;/volume&gt;&lt;dates&gt;&lt;year&gt;1995&lt;/year&gt;&lt;/dates&gt;&lt;urls&gt;&lt;related-urls&gt;&lt;url&gt;https://www.int-res.com/abstracts/meps/v118/p121-128/&lt;/url&gt;&lt;/related-urls&gt;&lt;/urls&gt;&lt;electronic-resource-num&gt;https://doi.org/10.3354/meps118121&lt;/electronic-resource-num&gt;&lt;/record&gt;&lt;/Cite&gt;&lt;Cite&gt;&lt;Author&gt;Kimmerer&lt;/Author&gt;&lt;Year&gt;2011&lt;/Year&gt;&lt;RecNum&gt;2846&lt;/RecNum&gt;&lt;record&gt;&lt;rec-number&gt;2846&lt;/rec-number&gt;&lt;foreign-keys&gt;&lt;key app="EN" db-id="std9wdt06dea0ber50cpepe0azprxd52vwpp" timestamp="1570465120"&gt;2846&lt;/key&gt;&lt;/foreign-keys&gt;&lt;ref-type name="Report"&gt;27&lt;/ref-type&gt;&lt;contributors&gt;&lt;authors&gt;&lt;author&gt;Wim Kimmerer&lt;/author&gt;&lt;author&gt;Toni Ignoffo&lt;/author&gt;&lt;author&gt;Lindsay Sullivan&lt;/author&gt;&lt;/authors&gt;&lt;/contributors&gt;&lt;titles&gt;&lt;title&gt;Length, weight, carbon, and nitrogen content of the common copepods in the San Francisco Estuary&lt;/title&gt;&lt;/titles&gt;&lt;dates&gt;&lt;year&gt;2011&lt;/year&gt;&lt;/dates&gt;</w:instrText>
            </w:r>
            <w:r>
              <w:rPr>
                <w:rFonts w:ascii="Aptos Narrow" w:hAnsi="Aptos Narrow"/>
                <w:color w:val="000000"/>
                <w:sz w:val="22"/>
                <w:szCs w:val="22"/>
              </w:rPr>
              <w:lastRenderedPageBreak/>
              <w:instrText>&lt;pub-location&gt;Tiburon, CA&lt;/pub-location&gt;&lt;publisher&gt;Romberg Tiburon Center, San Francisco State University&lt;/publisher&gt;&lt;urls&gt;&lt;/urls&gt;&lt;/record&gt;&lt;/Cite&gt;&lt;/EndNote&gt;</w:instrText>
            </w:r>
            <w:r>
              <w:rPr>
                <w:rFonts w:ascii="Aptos Narrow" w:hAnsi="Aptos Narrow"/>
                <w:color w:val="000000"/>
                <w:sz w:val="22"/>
                <w:szCs w:val="22"/>
              </w:rPr>
              <w:fldChar w:fldCharType="separate"/>
            </w:r>
            <w:r>
              <w:rPr>
                <w:rFonts w:ascii="Aptos Narrow" w:hAnsi="Aptos Narrow"/>
                <w:noProof/>
                <w:color w:val="000000"/>
                <w:sz w:val="22"/>
                <w:szCs w:val="22"/>
              </w:rPr>
              <w:t>(Kimmerer et al. 2011; Uye and Sano 1995)</w:t>
            </w:r>
            <w:r>
              <w:rPr>
                <w:rFonts w:ascii="Aptos Narrow" w:hAnsi="Aptos Narrow"/>
                <w:color w:val="000000"/>
                <w:sz w:val="22"/>
                <w:szCs w:val="22"/>
              </w:rPr>
              <w:fldChar w:fldCharType="end"/>
            </w:r>
          </w:p>
        </w:tc>
      </w:tr>
      <w:tr w:rsidR="00EE0C07" w:rsidRPr="0072012D" w14:paraId="2C5BF946" w14:textId="77777777" w:rsidTr="00EF74D3">
        <w:trPr>
          <w:trHeight w:val="290"/>
        </w:trPr>
        <w:tc>
          <w:tcPr>
            <w:cnfStyle w:val="001000000000" w:firstRow="0" w:lastRow="0" w:firstColumn="1" w:lastColumn="0" w:oddVBand="0" w:evenVBand="0" w:oddHBand="0" w:evenHBand="0" w:firstRowFirstColumn="0" w:firstRowLastColumn="0" w:lastRowFirstColumn="0" w:lastRowLastColumn="0"/>
            <w:tcW w:w="1854" w:type="dxa"/>
            <w:noWrap/>
          </w:tcPr>
          <w:p w14:paraId="3EFE2B85" w14:textId="77777777" w:rsidR="00EE0C07" w:rsidRPr="001719BB" w:rsidRDefault="00EE0C07" w:rsidP="00EF74D3">
            <w:pPr>
              <w:rPr>
                <w:rFonts w:ascii="Aptos Narrow" w:hAnsi="Aptos Narrow"/>
                <w:i/>
                <w:color w:val="000000"/>
                <w:sz w:val="22"/>
                <w:szCs w:val="22"/>
              </w:rPr>
            </w:pPr>
            <w:r w:rsidRPr="001719BB">
              <w:rPr>
                <w:rFonts w:ascii="Aptos Narrow" w:hAnsi="Aptos Narrow"/>
                <w:i/>
                <w:color w:val="000000"/>
                <w:sz w:val="22"/>
                <w:szCs w:val="22"/>
              </w:rPr>
              <w:lastRenderedPageBreak/>
              <w:t>Oithona similis</w:t>
            </w:r>
          </w:p>
        </w:tc>
        <w:tc>
          <w:tcPr>
            <w:tcW w:w="1458" w:type="dxa"/>
            <w:noWrap/>
          </w:tcPr>
          <w:p w14:paraId="37D875C4"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Copepoda</w:t>
            </w:r>
          </w:p>
        </w:tc>
        <w:tc>
          <w:tcPr>
            <w:tcW w:w="739" w:type="dxa"/>
            <w:noWrap/>
          </w:tcPr>
          <w:p w14:paraId="062AC1FD"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proofErr w:type="spellStart"/>
            <w:r w:rsidRPr="0072012D">
              <w:rPr>
                <w:rFonts w:ascii="Aptos Narrow" w:hAnsi="Aptos Narrow"/>
                <w:color w:val="000000"/>
                <w:sz w:val="22"/>
                <w:szCs w:val="22"/>
              </w:rPr>
              <w:t>Meso</w:t>
            </w:r>
            <w:proofErr w:type="spellEnd"/>
          </w:p>
        </w:tc>
        <w:tc>
          <w:tcPr>
            <w:tcW w:w="1024" w:type="dxa"/>
            <w:noWrap/>
          </w:tcPr>
          <w:p w14:paraId="3160BBF6"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Adult</w:t>
            </w:r>
          </w:p>
        </w:tc>
        <w:tc>
          <w:tcPr>
            <w:tcW w:w="1220" w:type="dxa"/>
            <w:noWrap/>
          </w:tcPr>
          <w:p w14:paraId="671796EB"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Herbivore</w:t>
            </w:r>
          </w:p>
        </w:tc>
        <w:tc>
          <w:tcPr>
            <w:tcW w:w="1170" w:type="dxa"/>
            <w:noWrap/>
          </w:tcPr>
          <w:p w14:paraId="0F05AB50"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t>0.5</w:t>
            </w:r>
          </w:p>
        </w:tc>
        <w:tc>
          <w:tcPr>
            <w:tcW w:w="5485" w:type="dxa"/>
            <w:noWrap/>
          </w:tcPr>
          <w:p w14:paraId="6789CBCA" w14:textId="77777777" w:rsidR="00EE0C07"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fldChar w:fldCharType="begin"/>
            </w:r>
            <w:r>
              <w:rPr>
                <w:rFonts w:ascii="Aptos Narrow" w:hAnsi="Aptos Narrow"/>
                <w:color w:val="000000"/>
                <w:sz w:val="22"/>
                <w:szCs w:val="22"/>
              </w:rPr>
              <w:instrText xml:space="preserve"> ADDIN EN.CITE &lt;EndNote&gt;&lt;Cite&gt;&lt;Author&gt;Sabatini&lt;/Author&gt;&lt;Year&gt;1994&lt;/Year&gt;&lt;RecNum&gt;7885&lt;/RecNum&gt;&lt;DisplayText&gt;(Sabatini and Kiørboe 1994)&lt;/DisplayText&gt;&lt;record&gt;&lt;rec-number&gt;7885&lt;/rec-number&gt;&lt;foreign-keys&gt;&lt;key app="EN" db-id="std9wdt06dea0ber50cpepe0azprxd52vwpp" timestamp="1726697574"&gt;7885&lt;/key&gt;&lt;/foreign-keys&gt;&lt;ref-type name="Journal Article"&gt;17&lt;/ref-type&gt;&lt;contributors&gt;&lt;authors&gt;&lt;author&gt;Sabatini, Marina&lt;/author&gt;&lt;author&gt;Kiørboe, Thomas&lt;/author&gt;&lt;/authors&gt;&lt;/contributors&gt;&lt;titles&gt;&lt;title&gt;&lt;style face="normal" font="default" size="100%"&gt;Egg production, growth and development of the cyclopoid copepod &lt;/style&gt;&lt;style face="italic" font="default" size="100%"&gt;Oithona similis&lt;/style&gt;&lt;/title&gt;&lt;secondary-title&gt;Journal of Plankton Research&lt;/secondary-title&gt;&lt;/titles&gt;&lt;periodical&gt;&lt;full-title&gt;Journal of Plankton Research&lt;/full-title&gt;&lt;/periodical&gt;&lt;pages&gt;1329-1351&lt;/pages&gt;&lt;volume&gt;16&lt;/volume&gt;&lt;number&gt;10&lt;/number&gt;&lt;dates&gt;&lt;year&gt;1994&lt;/year&gt;&lt;/dates&gt;&lt;isbn&gt;0142-7873&lt;/isbn&gt;&lt;urls&gt;&lt;related-urls&gt;&lt;url&gt;https://doi.org/10.1093/plankt/16.10.1329&lt;/url&gt;&lt;/related-urls&gt;&lt;/urls&gt;&lt;electronic-resource-num&gt;https://doi.org/10.1093/plankt/16.10.1329&lt;/electronic-resource-num&gt;&lt;access-date&gt;9/18/2024&lt;/access-date&gt;&lt;/record&gt;&lt;/Cite&gt;&lt;/EndNote&gt;</w:instrText>
            </w:r>
            <w:r>
              <w:rPr>
                <w:rFonts w:ascii="Aptos Narrow" w:hAnsi="Aptos Narrow"/>
                <w:color w:val="000000"/>
                <w:sz w:val="22"/>
                <w:szCs w:val="22"/>
              </w:rPr>
              <w:fldChar w:fldCharType="separate"/>
            </w:r>
            <w:r>
              <w:rPr>
                <w:rFonts w:ascii="Aptos Narrow" w:hAnsi="Aptos Narrow"/>
                <w:noProof/>
                <w:color w:val="000000"/>
                <w:sz w:val="22"/>
                <w:szCs w:val="22"/>
              </w:rPr>
              <w:t>(Sabatini and Kiørboe 1994)</w:t>
            </w:r>
            <w:r>
              <w:rPr>
                <w:rFonts w:ascii="Aptos Narrow" w:hAnsi="Aptos Narrow"/>
                <w:color w:val="000000"/>
                <w:sz w:val="22"/>
                <w:szCs w:val="22"/>
              </w:rPr>
              <w:fldChar w:fldCharType="end"/>
            </w:r>
          </w:p>
        </w:tc>
      </w:tr>
      <w:tr w:rsidR="00EE0C07" w:rsidRPr="0072012D" w14:paraId="5B22B6CA" w14:textId="77777777" w:rsidTr="00EF74D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5F76B3B1" w14:textId="77777777" w:rsidR="00EE0C07" w:rsidRPr="0072012D" w:rsidRDefault="00EE0C07" w:rsidP="00EF74D3">
            <w:pPr>
              <w:rPr>
                <w:rFonts w:ascii="Aptos Narrow" w:hAnsi="Aptos Narrow"/>
                <w:color w:val="000000"/>
                <w:sz w:val="22"/>
                <w:szCs w:val="22"/>
              </w:rPr>
            </w:pPr>
            <w:proofErr w:type="gramStart"/>
            <w:r w:rsidRPr="001B0905">
              <w:rPr>
                <w:rFonts w:ascii="Aptos Narrow" w:hAnsi="Aptos Narrow"/>
                <w:i/>
                <w:color w:val="000000"/>
                <w:sz w:val="22"/>
                <w:szCs w:val="22"/>
              </w:rPr>
              <w:t>Pseudodiaptomus</w:t>
            </w:r>
            <w:r w:rsidRPr="0072012D">
              <w:rPr>
                <w:rFonts w:ascii="Aptos Narrow" w:hAnsi="Aptos Narrow"/>
                <w:color w:val="000000"/>
                <w:sz w:val="22"/>
                <w:szCs w:val="22"/>
              </w:rPr>
              <w:t xml:space="preserve">  (</w:t>
            </w:r>
            <w:proofErr w:type="gramEnd"/>
            <w:r w:rsidRPr="0072012D">
              <w:rPr>
                <w:rFonts w:ascii="Aptos Narrow" w:hAnsi="Aptos Narrow"/>
                <w:color w:val="000000"/>
                <w:sz w:val="22"/>
                <w:szCs w:val="22"/>
              </w:rPr>
              <w:t>other/UNID)</w:t>
            </w:r>
          </w:p>
        </w:tc>
        <w:tc>
          <w:tcPr>
            <w:tcW w:w="1458" w:type="dxa"/>
            <w:noWrap/>
            <w:hideMark/>
          </w:tcPr>
          <w:p w14:paraId="67D86F28"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Copepoda</w:t>
            </w:r>
          </w:p>
        </w:tc>
        <w:tc>
          <w:tcPr>
            <w:tcW w:w="739" w:type="dxa"/>
            <w:noWrap/>
            <w:hideMark/>
          </w:tcPr>
          <w:p w14:paraId="752D33E9"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proofErr w:type="spellStart"/>
            <w:r w:rsidRPr="0072012D">
              <w:rPr>
                <w:rFonts w:ascii="Aptos Narrow" w:hAnsi="Aptos Narrow"/>
                <w:color w:val="000000"/>
                <w:sz w:val="22"/>
                <w:szCs w:val="22"/>
              </w:rPr>
              <w:t>Meso</w:t>
            </w:r>
            <w:proofErr w:type="spellEnd"/>
          </w:p>
        </w:tc>
        <w:tc>
          <w:tcPr>
            <w:tcW w:w="1024" w:type="dxa"/>
            <w:noWrap/>
            <w:hideMark/>
          </w:tcPr>
          <w:p w14:paraId="622D5E70"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Adult</w:t>
            </w:r>
          </w:p>
        </w:tc>
        <w:tc>
          <w:tcPr>
            <w:tcW w:w="1220" w:type="dxa"/>
            <w:noWrap/>
            <w:hideMark/>
          </w:tcPr>
          <w:p w14:paraId="018CE501"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Omnivore</w:t>
            </w:r>
          </w:p>
        </w:tc>
        <w:tc>
          <w:tcPr>
            <w:tcW w:w="1170" w:type="dxa"/>
            <w:noWrap/>
            <w:hideMark/>
          </w:tcPr>
          <w:p w14:paraId="153A0393"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2.66</w:t>
            </w:r>
          </w:p>
        </w:tc>
        <w:tc>
          <w:tcPr>
            <w:tcW w:w="5485" w:type="dxa"/>
            <w:noWrap/>
            <w:hideMark/>
          </w:tcPr>
          <w:p w14:paraId="6DA7D852"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t>Use weight for P. forbesi; Kimmerer et al 2011</w:t>
            </w:r>
          </w:p>
        </w:tc>
      </w:tr>
      <w:tr w:rsidR="00EE0C07" w:rsidRPr="0072012D" w14:paraId="5F7122BE" w14:textId="77777777" w:rsidTr="00EF74D3">
        <w:trPr>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5DCB4251" w14:textId="77777777" w:rsidR="00EE0C07" w:rsidRPr="0072012D" w:rsidRDefault="00EE0C07" w:rsidP="00EF74D3">
            <w:pPr>
              <w:rPr>
                <w:rFonts w:ascii="Aptos Narrow" w:hAnsi="Aptos Narrow"/>
                <w:color w:val="000000"/>
                <w:sz w:val="22"/>
                <w:szCs w:val="22"/>
              </w:rPr>
            </w:pPr>
            <w:r w:rsidRPr="001B0905">
              <w:rPr>
                <w:rFonts w:ascii="Aptos Narrow" w:hAnsi="Aptos Narrow"/>
                <w:i/>
                <w:color w:val="000000"/>
                <w:sz w:val="22"/>
                <w:szCs w:val="22"/>
              </w:rPr>
              <w:lastRenderedPageBreak/>
              <w:t>Pseudodiaptomus</w:t>
            </w:r>
            <w:r w:rsidRPr="0072012D">
              <w:rPr>
                <w:rFonts w:ascii="Aptos Narrow" w:hAnsi="Aptos Narrow"/>
                <w:color w:val="000000"/>
                <w:sz w:val="22"/>
                <w:szCs w:val="22"/>
              </w:rPr>
              <w:t xml:space="preserve"> (other/UNID)</w:t>
            </w:r>
          </w:p>
        </w:tc>
        <w:tc>
          <w:tcPr>
            <w:tcW w:w="1458" w:type="dxa"/>
            <w:noWrap/>
            <w:hideMark/>
          </w:tcPr>
          <w:p w14:paraId="59BBFC95"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Copepoda</w:t>
            </w:r>
          </w:p>
        </w:tc>
        <w:tc>
          <w:tcPr>
            <w:tcW w:w="739" w:type="dxa"/>
            <w:noWrap/>
            <w:hideMark/>
          </w:tcPr>
          <w:p w14:paraId="1BD5D432"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proofErr w:type="spellStart"/>
            <w:r w:rsidRPr="0072012D">
              <w:rPr>
                <w:rFonts w:ascii="Aptos Narrow" w:hAnsi="Aptos Narrow"/>
                <w:color w:val="000000"/>
                <w:sz w:val="22"/>
                <w:szCs w:val="22"/>
              </w:rPr>
              <w:t>Meso</w:t>
            </w:r>
            <w:proofErr w:type="spellEnd"/>
          </w:p>
        </w:tc>
        <w:tc>
          <w:tcPr>
            <w:tcW w:w="1024" w:type="dxa"/>
            <w:noWrap/>
            <w:hideMark/>
          </w:tcPr>
          <w:p w14:paraId="753A4380"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Juvenile</w:t>
            </w:r>
          </w:p>
        </w:tc>
        <w:tc>
          <w:tcPr>
            <w:tcW w:w="1220" w:type="dxa"/>
            <w:noWrap/>
            <w:hideMark/>
          </w:tcPr>
          <w:p w14:paraId="573C6E53"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Omnivore</w:t>
            </w:r>
          </w:p>
        </w:tc>
        <w:tc>
          <w:tcPr>
            <w:tcW w:w="1170" w:type="dxa"/>
            <w:noWrap/>
            <w:hideMark/>
          </w:tcPr>
          <w:p w14:paraId="4461447D"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1.15</w:t>
            </w:r>
          </w:p>
        </w:tc>
        <w:tc>
          <w:tcPr>
            <w:tcW w:w="5485" w:type="dxa"/>
            <w:noWrap/>
            <w:hideMark/>
          </w:tcPr>
          <w:p w14:paraId="628D3D2F"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t>Use weight for P. forbesi; Kimmerer et al 2011</w:t>
            </w:r>
          </w:p>
        </w:tc>
      </w:tr>
      <w:tr w:rsidR="00EE0C07" w:rsidRPr="0072012D" w14:paraId="065F2F20" w14:textId="77777777" w:rsidTr="00EF74D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124EB7BB" w14:textId="77777777" w:rsidR="00EE0C07" w:rsidRPr="001719BB" w:rsidRDefault="00EE0C07" w:rsidP="00EF74D3">
            <w:pPr>
              <w:rPr>
                <w:rFonts w:ascii="Aptos Narrow" w:hAnsi="Aptos Narrow"/>
                <w:i/>
                <w:color w:val="000000"/>
                <w:sz w:val="22"/>
                <w:szCs w:val="22"/>
              </w:rPr>
            </w:pPr>
            <w:r w:rsidRPr="001B0905">
              <w:rPr>
                <w:rFonts w:ascii="Aptos Narrow" w:hAnsi="Aptos Narrow"/>
                <w:i/>
                <w:color w:val="000000"/>
                <w:sz w:val="22"/>
                <w:szCs w:val="22"/>
              </w:rPr>
              <w:t>Pseudodiaptomus</w:t>
            </w:r>
            <w:r w:rsidRPr="001719BB">
              <w:rPr>
                <w:rFonts w:ascii="Aptos Narrow" w:hAnsi="Aptos Narrow"/>
                <w:i/>
                <w:color w:val="000000"/>
                <w:sz w:val="22"/>
                <w:szCs w:val="22"/>
              </w:rPr>
              <w:t xml:space="preserve"> forbesi</w:t>
            </w:r>
          </w:p>
        </w:tc>
        <w:tc>
          <w:tcPr>
            <w:tcW w:w="1458" w:type="dxa"/>
            <w:noWrap/>
            <w:hideMark/>
          </w:tcPr>
          <w:p w14:paraId="70EB3934"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Copepoda</w:t>
            </w:r>
          </w:p>
        </w:tc>
        <w:tc>
          <w:tcPr>
            <w:tcW w:w="739" w:type="dxa"/>
            <w:noWrap/>
            <w:hideMark/>
          </w:tcPr>
          <w:p w14:paraId="0AFE698B"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proofErr w:type="spellStart"/>
            <w:r w:rsidRPr="0072012D">
              <w:rPr>
                <w:rFonts w:ascii="Aptos Narrow" w:hAnsi="Aptos Narrow"/>
                <w:color w:val="000000"/>
                <w:sz w:val="22"/>
                <w:szCs w:val="22"/>
              </w:rPr>
              <w:t>Meso</w:t>
            </w:r>
            <w:proofErr w:type="spellEnd"/>
          </w:p>
        </w:tc>
        <w:tc>
          <w:tcPr>
            <w:tcW w:w="1024" w:type="dxa"/>
            <w:noWrap/>
            <w:hideMark/>
          </w:tcPr>
          <w:p w14:paraId="5D23B177"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Adult</w:t>
            </w:r>
          </w:p>
        </w:tc>
        <w:tc>
          <w:tcPr>
            <w:tcW w:w="1220" w:type="dxa"/>
            <w:noWrap/>
            <w:hideMark/>
          </w:tcPr>
          <w:p w14:paraId="3D5C165F"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Omnivore</w:t>
            </w:r>
          </w:p>
        </w:tc>
        <w:tc>
          <w:tcPr>
            <w:tcW w:w="1170" w:type="dxa"/>
            <w:noWrap/>
            <w:hideMark/>
          </w:tcPr>
          <w:p w14:paraId="10D302D2"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2.66</w:t>
            </w:r>
          </w:p>
        </w:tc>
        <w:tc>
          <w:tcPr>
            <w:tcW w:w="5485" w:type="dxa"/>
            <w:noWrap/>
            <w:hideMark/>
          </w:tcPr>
          <w:p w14:paraId="0A1FF0A2"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t>Use weight for P. forbesi; Kimmerer et al 2011</w:t>
            </w:r>
          </w:p>
        </w:tc>
      </w:tr>
      <w:tr w:rsidR="00EE0C07" w:rsidRPr="0072012D" w14:paraId="39550684" w14:textId="77777777" w:rsidTr="00EF74D3">
        <w:trPr>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0C9FA1EA" w14:textId="77777777" w:rsidR="00EE0C07" w:rsidRPr="001719BB" w:rsidRDefault="00EE0C07" w:rsidP="00EF74D3">
            <w:pPr>
              <w:rPr>
                <w:rFonts w:ascii="Aptos Narrow" w:hAnsi="Aptos Narrow"/>
                <w:i/>
                <w:color w:val="000000"/>
                <w:sz w:val="22"/>
                <w:szCs w:val="22"/>
              </w:rPr>
            </w:pPr>
            <w:r w:rsidRPr="001B0905">
              <w:rPr>
                <w:rFonts w:ascii="Aptos Narrow" w:hAnsi="Aptos Narrow"/>
                <w:i/>
                <w:color w:val="000000"/>
                <w:sz w:val="22"/>
                <w:szCs w:val="22"/>
              </w:rPr>
              <w:t>Pseudodiaptomus</w:t>
            </w:r>
            <w:r w:rsidRPr="001719BB">
              <w:rPr>
                <w:rFonts w:ascii="Aptos Narrow" w:hAnsi="Aptos Narrow"/>
                <w:i/>
                <w:color w:val="000000"/>
                <w:sz w:val="22"/>
                <w:szCs w:val="22"/>
              </w:rPr>
              <w:t xml:space="preserve"> marinus</w:t>
            </w:r>
          </w:p>
        </w:tc>
        <w:tc>
          <w:tcPr>
            <w:tcW w:w="1458" w:type="dxa"/>
            <w:noWrap/>
            <w:hideMark/>
          </w:tcPr>
          <w:p w14:paraId="631345D4"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Copepoda</w:t>
            </w:r>
          </w:p>
        </w:tc>
        <w:tc>
          <w:tcPr>
            <w:tcW w:w="739" w:type="dxa"/>
            <w:noWrap/>
            <w:hideMark/>
          </w:tcPr>
          <w:p w14:paraId="756ABC37"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proofErr w:type="spellStart"/>
            <w:r w:rsidRPr="0072012D">
              <w:rPr>
                <w:rFonts w:ascii="Aptos Narrow" w:hAnsi="Aptos Narrow"/>
                <w:color w:val="000000"/>
                <w:sz w:val="22"/>
                <w:szCs w:val="22"/>
              </w:rPr>
              <w:t>Meso</w:t>
            </w:r>
            <w:proofErr w:type="spellEnd"/>
          </w:p>
        </w:tc>
        <w:tc>
          <w:tcPr>
            <w:tcW w:w="1024" w:type="dxa"/>
            <w:noWrap/>
            <w:hideMark/>
          </w:tcPr>
          <w:p w14:paraId="1AC380E5"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Adult</w:t>
            </w:r>
          </w:p>
        </w:tc>
        <w:tc>
          <w:tcPr>
            <w:tcW w:w="1220" w:type="dxa"/>
            <w:noWrap/>
            <w:hideMark/>
          </w:tcPr>
          <w:p w14:paraId="59348EDB"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Omnivore</w:t>
            </w:r>
          </w:p>
        </w:tc>
        <w:tc>
          <w:tcPr>
            <w:tcW w:w="1170" w:type="dxa"/>
            <w:noWrap/>
            <w:hideMark/>
          </w:tcPr>
          <w:p w14:paraId="50595434"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4.9</w:t>
            </w:r>
          </w:p>
        </w:tc>
        <w:tc>
          <w:tcPr>
            <w:tcW w:w="5485" w:type="dxa"/>
            <w:noWrap/>
            <w:hideMark/>
          </w:tcPr>
          <w:p w14:paraId="0E003745"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fldChar w:fldCharType="begin"/>
            </w:r>
            <w:r>
              <w:rPr>
                <w:rFonts w:ascii="Aptos Narrow" w:hAnsi="Aptos Narrow"/>
                <w:color w:val="000000"/>
                <w:sz w:val="22"/>
                <w:szCs w:val="22"/>
              </w:rPr>
              <w:instrText xml:space="preserve"> ADDIN EN.CITE &lt;EndNote&gt;&lt;Cite&gt;&lt;Author&gt;Uye&lt;/Author&gt;&lt;Year&gt;1983&lt;/Year&gt;&lt;RecNum&gt;7884&lt;/RecNum&gt;&lt;Suffix&gt; for weight&lt;/Suffix&gt;&lt;DisplayText&gt;(Uye et al. 1983 for weight)&lt;/DisplayText&gt;&lt;record&gt;&lt;rec-number&gt;7884&lt;/rec-number&gt;&lt;foreign-keys&gt;&lt;key app="EN" db-id="std9wdt06dea0ber50cpepe0azprxd52vwpp" timestamp="1726697228"&gt;7884&lt;/key&gt;&lt;/foreign-keys&gt;&lt;ref-type name="Journal Article"&gt;17&lt;/ref-type&gt;&lt;contributors&gt;&lt;authors&gt;&lt;author&gt;Uye, S.&lt;/author&gt;&lt;author&gt;Iwai, Y.&lt;/author&gt;&lt;author&gt;Kasahara, S.&lt;/author&gt;&lt;/authors&gt;&lt;/contributors&gt;&lt;titles&gt;&lt;title&gt;&lt;style face="normal" font="default" size="100%"&gt;Growth and production of the inshore marine copepod &lt;/style&gt;&lt;style face="italic" font="default" size="100%"&gt;Pseudodiaptomus marinus&lt;/style&gt;&lt;style face="normal" font="default" size="100%"&gt; in the central part of the Inland Sea of Japan&lt;/style&gt;&lt;/title&gt;&lt;secondary-title&gt;Marine Biology&lt;/secondary-title&gt;&lt;/titles&gt;&lt;periodical&gt;&lt;full-title&gt;Marine Biology&lt;/full-title&gt;&lt;/periodical&gt;&lt;pages&gt;91-98&lt;/pages&gt;&lt;volume&gt;73&lt;/volume&gt;&lt;number&gt;1&lt;/number&gt;&lt;dates&gt;&lt;year&gt;1983&lt;/year&gt;&lt;pub-dates&gt;&lt;date&gt;1983/03/01&lt;/date&gt;&lt;/pub-dates&gt;&lt;/dates&gt;&lt;isbn&gt;1432-1793&lt;/isbn&gt;&lt;urls&gt;&lt;related-urls&gt;&lt;url&gt;https://doi.org/10.1007/BF00396289&lt;/url&gt;&lt;/related-urls&gt;&lt;/urls&gt;&lt;electronic-resource-num&gt;https://doi.org/10.1007/BF00396289&lt;/electronic-resource-num&gt;&lt;/record&gt;&lt;/Cite&gt;&lt;/EndNote&gt;</w:instrText>
            </w:r>
            <w:r>
              <w:rPr>
                <w:rFonts w:ascii="Aptos Narrow" w:hAnsi="Aptos Narrow"/>
                <w:color w:val="000000"/>
                <w:sz w:val="22"/>
                <w:szCs w:val="22"/>
              </w:rPr>
              <w:fldChar w:fldCharType="separate"/>
            </w:r>
            <w:r>
              <w:rPr>
                <w:rFonts w:ascii="Aptos Narrow" w:hAnsi="Aptos Narrow"/>
                <w:noProof/>
                <w:color w:val="000000"/>
                <w:sz w:val="22"/>
                <w:szCs w:val="22"/>
              </w:rPr>
              <w:t>(Uye et al. 1983 for weight)</w:t>
            </w:r>
            <w:r>
              <w:rPr>
                <w:rFonts w:ascii="Aptos Narrow" w:hAnsi="Aptos Narrow"/>
                <w:color w:val="000000"/>
                <w:sz w:val="22"/>
                <w:szCs w:val="22"/>
              </w:rPr>
              <w:fldChar w:fldCharType="end"/>
            </w:r>
          </w:p>
        </w:tc>
      </w:tr>
      <w:tr w:rsidR="00EE0C07" w:rsidRPr="0072012D" w14:paraId="26819E1B" w14:textId="77777777" w:rsidTr="00EF74D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0DE7D57D" w14:textId="77777777" w:rsidR="00EE0C07" w:rsidRPr="001719BB" w:rsidRDefault="00EE0C07" w:rsidP="00EF74D3">
            <w:pPr>
              <w:rPr>
                <w:rFonts w:ascii="Aptos Narrow" w:hAnsi="Aptos Narrow"/>
                <w:i/>
                <w:color w:val="000000"/>
                <w:sz w:val="22"/>
                <w:szCs w:val="22"/>
              </w:rPr>
            </w:pPr>
            <w:r w:rsidRPr="001719BB">
              <w:rPr>
                <w:rFonts w:ascii="Aptos Narrow" w:hAnsi="Aptos Narrow"/>
                <w:i/>
                <w:color w:val="000000"/>
                <w:sz w:val="22"/>
                <w:szCs w:val="22"/>
              </w:rPr>
              <w:t>Sinocalanus doerii</w:t>
            </w:r>
          </w:p>
        </w:tc>
        <w:tc>
          <w:tcPr>
            <w:tcW w:w="1458" w:type="dxa"/>
            <w:noWrap/>
            <w:hideMark/>
          </w:tcPr>
          <w:p w14:paraId="11F5E698"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Copepoda</w:t>
            </w:r>
          </w:p>
        </w:tc>
        <w:tc>
          <w:tcPr>
            <w:tcW w:w="739" w:type="dxa"/>
            <w:noWrap/>
            <w:hideMark/>
          </w:tcPr>
          <w:p w14:paraId="219C01F4"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proofErr w:type="spellStart"/>
            <w:r w:rsidRPr="0072012D">
              <w:rPr>
                <w:rFonts w:ascii="Aptos Narrow" w:hAnsi="Aptos Narrow"/>
                <w:color w:val="000000"/>
                <w:sz w:val="22"/>
                <w:szCs w:val="22"/>
              </w:rPr>
              <w:t>Meso</w:t>
            </w:r>
            <w:proofErr w:type="spellEnd"/>
          </w:p>
        </w:tc>
        <w:tc>
          <w:tcPr>
            <w:tcW w:w="1024" w:type="dxa"/>
            <w:noWrap/>
            <w:hideMark/>
          </w:tcPr>
          <w:p w14:paraId="7903B1F9"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Adult</w:t>
            </w:r>
          </w:p>
        </w:tc>
        <w:tc>
          <w:tcPr>
            <w:tcW w:w="1220" w:type="dxa"/>
            <w:noWrap/>
            <w:hideMark/>
          </w:tcPr>
          <w:p w14:paraId="1DCF9079"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Herbivore</w:t>
            </w:r>
          </w:p>
        </w:tc>
        <w:tc>
          <w:tcPr>
            <w:tcW w:w="1170" w:type="dxa"/>
            <w:noWrap/>
            <w:hideMark/>
          </w:tcPr>
          <w:p w14:paraId="3EE644E7"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3.41</w:t>
            </w:r>
          </w:p>
        </w:tc>
        <w:tc>
          <w:tcPr>
            <w:tcW w:w="5485" w:type="dxa"/>
            <w:noWrap/>
            <w:hideMark/>
          </w:tcPr>
          <w:p w14:paraId="22EE2EAE"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t>Kimmerer et al 2011; Bollens et al 2011 for feeding guild</w:t>
            </w:r>
          </w:p>
        </w:tc>
      </w:tr>
      <w:tr w:rsidR="00EE0C07" w:rsidRPr="0072012D" w14:paraId="01B708F3" w14:textId="77777777" w:rsidTr="00EF74D3">
        <w:trPr>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559B43EE" w14:textId="77777777" w:rsidR="00EE0C07" w:rsidRPr="001719BB" w:rsidRDefault="00EE0C07" w:rsidP="00EF74D3">
            <w:pPr>
              <w:rPr>
                <w:rFonts w:ascii="Aptos Narrow" w:hAnsi="Aptos Narrow"/>
                <w:i/>
                <w:color w:val="000000"/>
                <w:sz w:val="22"/>
                <w:szCs w:val="22"/>
              </w:rPr>
            </w:pPr>
            <w:r w:rsidRPr="001719BB">
              <w:rPr>
                <w:rFonts w:ascii="Aptos Narrow" w:hAnsi="Aptos Narrow"/>
                <w:i/>
                <w:color w:val="000000"/>
                <w:sz w:val="22"/>
                <w:szCs w:val="22"/>
              </w:rPr>
              <w:lastRenderedPageBreak/>
              <w:t>Sinocalanus doerii</w:t>
            </w:r>
          </w:p>
        </w:tc>
        <w:tc>
          <w:tcPr>
            <w:tcW w:w="1458" w:type="dxa"/>
            <w:noWrap/>
            <w:hideMark/>
          </w:tcPr>
          <w:p w14:paraId="4089DE4C"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Copepoda</w:t>
            </w:r>
          </w:p>
        </w:tc>
        <w:tc>
          <w:tcPr>
            <w:tcW w:w="739" w:type="dxa"/>
            <w:noWrap/>
            <w:hideMark/>
          </w:tcPr>
          <w:p w14:paraId="0421E57A"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proofErr w:type="spellStart"/>
            <w:r w:rsidRPr="0072012D">
              <w:rPr>
                <w:rFonts w:ascii="Aptos Narrow" w:hAnsi="Aptos Narrow"/>
                <w:color w:val="000000"/>
                <w:sz w:val="22"/>
                <w:szCs w:val="22"/>
              </w:rPr>
              <w:t>Meso</w:t>
            </w:r>
            <w:proofErr w:type="spellEnd"/>
          </w:p>
        </w:tc>
        <w:tc>
          <w:tcPr>
            <w:tcW w:w="1024" w:type="dxa"/>
            <w:noWrap/>
            <w:hideMark/>
          </w:tcPr>
          <w:p w14:paraId="236D20F6"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Juvenile</w:t>
            </w:r>
          </w:p>
        </w:tc>
        <w:tc>
          <w:tcPr>
            <w:tcW w:w="1220" w:type="dxa"/>
            <w:noWrap/>
            <w:hideMark/>
          </w:tcPr>
          <w:p w14:paraId="2C963437"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Herbivore</w:t>
            </w:r>
          </w:p>
        </w:tc>
        <w:tc>
          <w:tcPr>
            <w:tcW w:w="1170" w:type="dxa"/>
            <w:noWrap/>
            <w:hideMark/>
          </w:tcPr>
          <w:p w14:paraId="195DFA53"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1.81</w:t>
            </w:r>
          </w:p>
        </w:tc>
        <w:tc>
          <w:tcPr>
            <w:tcW w:w="5485" w:type="dxa"/>
            <w:noWrap/>
            <w:hideMark/>
          </w:tcPr>
          <w:p w14:paraId="4558FB8C"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t>Kimmerer et al 2011; Bollens et al 2011 for feeding guild</w:t>
            </w:r>
          </w:p>
        </w:tc>
      </w:tr>
      <w:tr w:rsidR="00EE0C07" w:rsidRPr="0072012D" w14:paraId="5F87321F" w14:textId="77777777" w:rsidTr="00EF74D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65DEF2A5" w14:textId="77777777" w:rsidR="00EE0C07" w:rsidRPr="0072012D" w:rsidRDefault="00EE0C07" w:rsidP="00EF74D3">
            <w:pPr>
              <w:rPr>
                <w:rFonts w:ascii="Aptos Narrow" w:hAnsi="Aptos Narrow"/>
                <w:color w:val="000000"/>
                <w:sz w:val="22"/>
                <w:szCs w:val="22"/>
              </w:rPr>
            </w:pPr>
            <w:r w:rsidRPr="001B0905">
              <w:rPr>
                <w:rFonts w:ascii="Aptos Narrow" w:hAnsi="Aptos Narrow"/>
                <w:i/>
                <w:color w:val="000000"/>
                <w:sz w:val="22"/>
                <w:szCs w:val="22"/>
              </w:rPr>
              <w:t>Tortanus</w:t>
            </w:r>
            <w:r w:rsidRPr="0072012D">
              <w:rPr>
                <w:rFonts w:ascii="Aptos Narrow" w:hAnsi="Aptos Narrow"/>
                <w:color w:val="000000"/>
                <w:sz w:val="22"/>
                <w:szCs w:val="22"/>
              </w:rPr>
              <w:t xml:space="preserve"> </w:t>
            </w:r>
            <w:r>
              <w:rPr>
                <w:rFonts w:ascii="Aptos Narrow" w:hAnsi="Aptos Narrow"/>
                <w:color w:val="000000"/>
                <w:sz w:val="22"/>
                <w:szCs w:val="22"/>
              </w:rPr>
              <w:t>spp</w:t>
            </w:r>
            <w:r w:rsidRPr="0072012D">
              <w:rPr>
                <w:rFonts w:ascii="Aptos Narrow" w:hAnsi="Aptos Narrow"/>
                <w:color w:val="000000"/>
                <w:sz w:val="22"/>
                <w:szCs w:val="22"/>
              </w:rPr>
              <w:t>.</w:t>
            </w:r>
          </w:p>
        </w:tc>
        <w:tc>
          <w:tcPr>
            <w:tcW w:w="1458" w:type="dxa"/>
            <w:noWrap/>
            <w:hideMark/>
          </w:tcPr>
          <w:p w14:paraId="350F8FC4"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Copepoda</w:t>
            </w:r>
          </w:p>
        </w:tc>
        <w:tc>
          <w:tcPr>
            <w:tcW w:w="739" w:type="dxa"/>
            <w:noWrap/>
            <w:hideMark/>
          </w:tcPr>
          <w:p w14:paraId="310B2B4B"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proofErr w:type="spellStart"/>
            <w:r w:rsidRPr="0072012D">
              <w:rPr>
                <w:rFonts w:ascii="Aptos Narrow" w:hAnsi="Aptos Narrow"/>
                <w:color w:val="000000"/>
                <w:sz w:val="22"/>
                <w:szCs w:val="22"/>
              </w:rPr>
              <w:t>Meso</w:t>
            </w:r>
            <w:proofErr w:type="spellEnd"/>
          </w:p>
        </w:tc>
        <w:tc>
          <w:tcPr>
            <w:tcW w:w="1024" w:type="dxa"/>
            <w:noWrap/>
            <w:hideMark/>
          </w:tcPr>
          <w:p w14:paraId="1488B4F7"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Adult</w:t>
            </w:r>
          </w:p>
        </w:tc>
        <w:tc>
          <w:tcPr>
            <w:tcW w:w="1220" w:type="dxa"/>
            <w:noWrap/>
            <w:hideMark/>
          </w:tcPr>
          <w:p w14:paraId="5B931D9A"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Predator</w:t>
            </w:r>
          </w:p>
        </w:tc>
        <w:tc>
          <w:tcPr>
            <w:tcW w:w="1170" w:type="dxa"/>
            <w:noWrap/>
            <w:hideMark/>
          </w:tcPr>
          <w:p w14:paraId="35E38DCA"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15.89</w:t>
            </w:r>
          </w:p>
        </w:tc>
        <w:tc>
          <w:tcPr>
            <w:tcW w:w="5485" w:type="dxa"/>
            <w:noWrap/>
            <w:hideMark/>
          </w:tcPr>
          <w:p w14:paraId="75C346FC"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t xml:space="preserve">Average of males and females, </w:t>
            </w:r>
            <w:r>
              <w:rPr>
                <w:rFonts w:ascii="Aptos Narrow" w:hAnsi="Aptos Narrow"/>
                <w:color w:val="000000"/>
                <w:sz w:val="22"/>
                <w:szCs w:val="22"/>
              </w:rPr>
              <w:fldChar w:fldCharType="begin"/>
            </w:r>
            <w:r>
              <w:rPr>
                <w:rFonts w:ascii="Aptos Narrow" w:hAnsi="Aptos Narrow"/>
                <w:color w:val="000000"/>
                <w:sz w:val="22"/>
                <w:szCs w:val="22"/>
              </w:rPr>
              <w:instrText xml:space="preserve"> ADDIN EN.CITE &lt;EndNote&gt;&lt;Cite&gt;&lt;Author&gt;Hooff&lt;/Author&gt;&lt;Year&gt;2004&lt;/Year&gt;&lt;RecNum&gt;7883&lt;/RecNum&gt;&lt;DisplayText&gt;(Hooff and Bollens 2004)&lt;/DisplayText&gt;&lt;record&gt;&lt;rec-number&gt;7883&lt;/rec-number&gt;&lt;foreign-keys&gt;&lt;key app="EN" db-id="std9wdt06dea0ber50cpepe0azprxd52vwpp" timestamp="1726697097"&gt;7883&lt;/key&gt;&lt;/foreign-keys&gt;&lt;ref-type name="Journal Article"&gt;17&lt;/ref-type&gt;&lt;contributors&gt;&lt;authors&gt;&lt;author&gt;Rian C. Hooff&lt;/author&gt;&lt;author&gt;Stephen M. Bollens&lt;/author&gt;&lt;/authors&gt;&lt;/contributors&gt;&lt;titles&gt;&lt;title&gt;&lt;style face="normal" font="default" size="100%"&gt;Functional response and potential predatory impact of &lt;/style&gt;&lt;style face="italic" font="default" size="100%"&gt;Tortanus dextrilobatus&lt;/style&gt;&lt;style face="normal" font="default" size="100%"&gt;, a carnivorous copepod recently introduced to the San Francisco Estuary&lt;/style&gt;&lt;/title&gt;&lt;secondary-title&gt;Marine Ecology Progress Series&lt;/secondary-title&gt;&lt;/titles&gt;&lt;periodical&gt;&lt;full-title&gt;Marine Ecology Progress Series&lt;/full-title&gt;&lt;abbr-1&gt;Mar Ecol Prog Ser&lt;/abbr-1&gt;&lt;/periodical&gt;&lt;pages&gt;167-179&lt;/pages&gt;&lt;volume&gt;277&lt;/volume&gt;&lt;dates&gt;&lt;year&gt;2004&lt;/year&gt;&lt;/dates&gt;&lt;urls&gt;&lt;related-urls&gt;&lt;url&gt;https://www.int-res.com/abstracts/meps/v277/p167-179/&lt;/url&gt;&lt;/related-urls&gt;&lt;/urls&gt;&lt;/record&gt;&lt;/Cite&gt;&lt;/EndNote&gt;</w:instrText>
            </w:r>
            <w:r>
              <w:rPr>
                <w:rFonts w:ascii="Aptos Narrow" w:hAnsi="Aptos Narrow"/>
                <w:color w:val="000000"/>
                <w:sz w:val="22"/>
                <w:szCs w:val="22"/>
              </w:rPr>
              <w:fldChar w:fldCharType="separate"/>
            </w:r>
            <w:r>
              <w:rPr>
                <w:rFonts w:ascii="Aptos Narrow" w:hAnsi="Aptos Narrow"/>
                <w:noProof/>
                <w:color w:val="000000"/>
                <w:sz w:val="22"/>
                <w:szCs w:val="22"/>
              </w:rPr>
              <w:t>(Hooff and Bollens 2004)</w:t>
            </w:r>
            <w:r>
              <w:rPr>
                <w:rFonts w:ascii="Aptos Narrow" w:hAnsi="Aptos Narrow"/>
                <w:color w:val="000000"/>
                <w:sz w:val="22"/>
                <w:szCs w:val="22"/>
              </w:rPr>
              <w:fldChar w:fldCharType="end"/>
            </w:r>
            <w:r w:rsidRPr="0072012D">
              <w:rPr>
                <w:rFonts w:ascii="Aptos Narrow" w:hAnsi="Aptos Narrow"/>
                <w:color w:val="000000"/>
                <w:sz w:val="22"/>
                <w:szCs w:val="22"/>
              </w:rPr>
              <w:t xml:space="preserve"> </w:t>
            </w:r>
          </w:p>
        </w:tc>
      </w:tr>
      <w:tr w:rsidR="00EE0C07" w:rsidRPr="0072012D" w14:paraId="199B8B2B" w14:textId="77777777" w:rsidTr="00EF74D3">
        <w:trPr>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609AC3C6" w14:textId="77777777" w:rsidR="00EE0C07" w:rsidRPr="0072012D" w:rsidRDefault="00EE0C07" w:rsidP="00EF74D3">
            <w:pPr>
              <w:rPr>
                <w:rFonts w:ascii="Aptos Narrow" w:hAnsi="Aptos Narrow"/>
                <w:color w:val="000000"/>
                <w:sz w:val="22"/>
                <w:szCs w:val="22"/>
              </w:rPr>
            </w:pPr>
            <w:r w:rsidRPr="001B0905">
              <w:rPr>
                <w:rFonts w:ascii="Aptos Narrow" w:hAnsi="Aptos Narrow"/>
                <w:i/>
                <w:color w:val="000000"/>
                <w:sz w:val="22"/>
                <w:szCs w:val="22"/>
              </w:rPr>
              <w:t>Tortanus</w:t>
            </w:r>
            <w:r w:rsidRPr="0072012D">
              <w:rPr>
                <w:rFonts w:ascii="Aptos Narrow" w:hAnsi="Aptos Narrow"/>
                <w:color w:val="000000"/>
                <w:sz w:val="22"/>
                <w:szCs w:val="22"/>
              </w:rPr>
              <w:t xml:space="preserve"> </w:t>
            </w:r>
            <w:r>
              <w:rPr>
                <w:rFonts w:ascii="Aptos Narrow" w:hAnsi="Aptos Narrow"/>
                <w:color w:val="000000"/>
                <w:sz w:val="22"/>
                <w:szCs w:val="22"/>
              </w:rPr>
              <w:t>spp</w:t>
            </w:r>
            <w:r w:rsidRPr="0072012D">
              <w:rPr>
                <w:rFonts w:ascii="Aptos Narrow" w:hAnsi="Aptos Narrow"/>
                <w:color w:val="000000"/>
                <w:sz w:val="22"/>
                <w:szCs w:val="22"/>
              </w:rPr>
              <w:t>.</w:t>
            </w:r>
          </w:p>
        </w:tc>
        <w:tc>
          <w:tcPr>
            <w:tcW w:w="1458" w:type="dxa"/>
            <w:noWrap/>
            <w:hideMark/>
          </w:tcPr>
          <w:p w14:paraId="2C556E14"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Copepoda</w:t>
            </w:r>
          </w:p>
        </w:tc>
        <w:tc>
          <w:tcPr>
            <w:tcW w:w="739" w:type="dxa"/>
            <w:noWrap/>
            <w:hideMark/>
          </w:tcPr>
          <w:p w14:paraId="646CC55D"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proofErr w:type="spellStart"/>
            <w:r w:rsidRPr="0072012D">
              <w:rPr>
                <w:rFonts w:ascii="Aptos Narrow" w:hAnsi="Aptos Narrow"/>
                <w:color w:val="000000"/>
                <w:sz w:val="22"/>
                <w:szCs w:val="22"/>
              </w:rPr>
              <w:t>Meso</w:t>
            </w:r>
            <w:proofErr w:type="spellEnd"/>
          </w:p>
        </w:tc>
        <w:tc>
          <w:tcPr>
            <w:tcW w:w="1024" w:type="dxa"/>
            <w:noWrap/>
            <w:hideMark/>
          </w:tcPr>
          <w:p w14:paraId="3BDC614B"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Juvenile</w:t>
            </w:r>
          </w:p>
        </w:tc>
        <w:tc>
          <w:tcPr>
            <w:tcW w:w="1220" w:type="dxa"/>
            <w:noWrap/>
            <w:hideMark/>
          </w:tcPr>
          <w:p w14:paraId="108D524A"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Predator</w:t>
            </w:r>
          </w:p>
        </w:tc>
        <w:tc>
          <w:tcPr>
            <w:tcW w:w="1170" w:type="dxa"/>
            <w:noWrap/>
            <w:hideMark/>
          </w:tcPr>
          <w:p w14:paraId="189AA4C5"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7.95</w:t>
            </w:r>
          </w:p>
        </w:tc>
        <w:tc>
          <w:tcPr>
            <w:tcW w:w="5485" w:type="dxa"/>
            <w:noWrap/>
            <w:hideMark/>
          </w:tcPr>
          <w:p w14:paraId="7FAFE2C5"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t xml:space="preserve">Used copepodid ratio to adult of 0.5. Feeding guild is based on mouth part structure; </w:t>
            </w:r>
            <w:r>
              <w:rPr>
                <w:rFonts w:ascii="Aptos Narrow" w:hAnsi="Aptos Narrow"/>
                <w:color w:val="000000"/>
                <w:sz w:val="22"/>
                <w:szCs w:val="22"/>
              </w:rPr>
              <w:fldChar w:fldCharType="begin"/>
            </w:r>
            <w:r>
              <w:rPr>
                <w:rFonts w:ascii="Aptos Narrow" w:hAnsi="Aptos Narrow"/>
                <w:color w:val="000000"/>
                <w:sz w:val="22"/>
                <w:szCs w:val="22"/>
              </w:rPr>
              <w:instrText xml:space="preserve"> ADDIN EN.CITE &lt;EndNote&gt;&lt;Cite&gt;&lt;Author&gt;Ohtsuka&lt;/Author&gt;&lt;Year&gt;1996&lt;/Year&gt;&lt;RecNum&gt;7783&lt;/RecNum&gt;&lt;DisplayText&gt;(Ohtsuka et al. 1996)&lt;/DisplayText&gt;&lt;record&gt;&lt;rec-number&gt;7783&lt;/rec-number&gt;&lt;foreign-keys&gt;&lt;key app="EN" db-id="std9wdt06dea0ber50cpepe0azprxd52vwpp" </w:instrText>
            </w:r>
            <w:r>
              <w:rPr>
                <w:rFonts w:ascii="Aptos Narrow" w:hAnsi="Aptos Narrow"/>
                <w:color w:val="000000"/>
                <w:sz w:val="22"/>
                <w:szCs w:val="22"/>
              </w:rPr>
              <w:lastRenderedPageBreak/>
              <w:instrText>timestamp="1719952199"&gt;7783&lt;/key&gt;&lt;/foreign-keys&gt;&lt;ref-type name="Conference Proceedings"&gt;10&lt;/ref-type&gt;&lt;contributors&gt;&lt;authors&gt;&lt;author&gt;Susumu Ohtsuka&lt;/author&gt;&lt;author&gt;Mariko Shimozu&lt;/author&gt;&lt;author&gt;Atsushi Tanimura&lt;/author&gt;&lt;author&gt;Mitsuo Fukuchi&lt;/author&gt;&lt;author&gt;Hiroshi Hattori&lt;/author&gt;&lt;author&gt;Hiroshi Sasaki&lt;/author&gt;&lt;author&gt;Osamu Matsuda&lt;/author&gt;&lt;/authors&gt;&lt;/contributors&gt;&lt;titles&gt;&lt;title&gt;Relationships between mouthpart structures and in situ feeding habits of five neritic calanoid copepods in the Chukchi and northern Bering Seas in October 1988&lt;/title&gt;&lt;secondary-title&gt;Proc. NIPR Symp. Polar Biol&lt;/secondary-title&gt;&lt;/titles&gt;&lt;pages&gt;153-168&lt;/pages&gt;&lt;volume&gt;9&lt;/volume&gt;&lt;dates&gt;&lt;year&gt;1996&lt;/year&gt;&lt;/dates&gt;&lt;urls&gt;&lt;/urls&gt;&lt;electronic-resource-num&gt;https://doi.org/10.15094/00005312&lt;/electronic-resource-num&gt;&lt;/record&gt;&lt;/Cite&gt;&lt;/EndNote&gt;</w:instrText>
            </w:r>
            <w:r>
              <w:rPr>
                <w:rFonts w:ascii="Aptos Narrow" w:hAnsi="Aptos Narrow"/>
                <w:color w:val="000000"/>
                <w:sz w:val="22"/>
                <w:szCs w:val="22"/>
              </w:rPr>
              <w:fldChar w:fldCharType="separate"/>
            </w:r>
            <w:r>
              <w:rPr>
                <w:rFonts w:ascii="Aptos Narrow" w:hAnsi="Aptos Narrow"/>
                <w:noProof/>
                <w:color w:val="000000"/>
                <w:sz w:val="22"/>
                <w:szCs w:val="22"/>
              </w:rPr>
              <w:t>(Ohtsuka et al. 1996)</w:t>
            </w:r>
            <w:r>
              <w:rPr>
                <w:rFonts w:ascii="Aptos Narrow" w:hAnsi="Aptos Narrow"/>
                <w:color w:val="000000"/>
                <w:sz w:val="22"/>
                <w:szCs w:val="22"/>
              </w:rPr>
              <w:fldChar w:fldCharType="end"/>
            </w:r>
            <w:r>
              <w:rPr>
                <w:rFonts w:ascii="Aptos Narrow" w:hAnsi="Aptos Narrow"/>
                <w:color w:val="000000"/>
                <w:sz w:val="22"/>
                <w:szCs w:val="22"/>
              </w:rPr>
              <w:t xml:space="preserve"> </w:t>
            </w:r>
          </w:p>
        </w:tc>
      </w:tr>
      <w:tr w:rsidR="00EE0C07" w:rsidRPr="0072012D" w14:paraId="29D7FA19" w14:textId="77777777" w:rsidTr="00EF74D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7F369DCD" w14:textId="77777777" w:rsidR="00EE0C07" w:rsidRPr="0072012D" w:rsidRDefault="00EE0C07" w:rsidP="00EF74D3">
            <w:pPr>
              <w:rPr>
                <w:rFonts w:ascii="Aptos Narrow" w:hAnsi="Aptos Narrow"/>
                <w:color w:val="000000"/>
                <w:sz w:val="22"/>
                <w:szCs w:val="22"/>
              </w:rPr>
            </w:pPr>
            <w:r w:rsidRPr="0072012D">
              <w:rPr>
                <w:rFonts w:ascii="Aptos Narrow" w:hAnsi="Aptos Narrow"/>
                <w:color w:val="000000"/>
                <w:sz w:val="22"/>
                <w:szCs w:val="22"/>
              </w:rPr>
              <w:lastRenderedPageBreak/>
              <w:t>Decapoda (all species)</w:t>
            </w:r>
          </w:p>
        </w:tc>
        <w:tc>
          <w:tcPr>
            <w:tcW w:w="1458" w:type="dxa"/>
            <w:noWrap/>
            <w:hideMark/>
          </w:tcPr>
          <w:p w14:paraId="6D50AF9D"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Decapoda</w:t>
            </w:r>
          </w:p>
        </w:tc>
        <w:tc>
          <w:tcPr>
            <w:tcW w:w="739" w:type="dxa"/>
            <w:noWrap/>
            <w:hideMark/>
          </w:tcPr>
          <w:p w14:paraId="4B6E1AD6"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proofErr w:type="spellStart"/>
            <w:r w:rsidRPr="0072012D">
              <w:rPr>
                <w:rFonts w:ascii="Aptos Narrow" w:hAnsi="Aptos Narrow"/>
                <w:color w:val="000000"/>
                <w:sz w:val="22"/>
                <w:szCs w:val="22"/>
              </w:rPr>
              <w:t>Meso</w:t>
            </w:r>
            <w:proofErr w:type="spellEnd"/>
          </w:p>
        </w:tc>
        <w:tc>
          <w:tcPr>
            <w:tcW w:w="1024" w:type="dxa"/>
            <w:noWrap/>
            <w:hideMark/>
          </w:tcPr>
          <w:p w14:paraId="5A0866DF"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Larva</w:t>
            </w:r>
          </w:p>
        </w:tc>
        <w:tc>
          <w:tcPr>
            <w:tcW w:w="1220" w:type="dxa"/>
            <w:noWrap/>
            <w:hideMark/>
          </w:tcPr>
          <w:p w14:paraId="0F5F5EC5"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Omnivore</w:t>
            </w:r>
          </w:p>
        </w:tc>
        <w:tc>
          <w:tcPr>
            <w:tcW w:w="1170" w:type="dxa"/>
            <w:noWrap/>
            <w:hideMark/>
          </w:tcPr>
          <w:p w14:paraId="58C3524E"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4</w:t>
            </w:r>
          </w:p>
        </w:tc>
        <w:tc>
          <w:tcPr>
            <w:tcW w:w="5485" w:type="dxa"/>
            <w:noWrap/>
            <w:hideMark/>
          </w:tcPr>
          <w:p w14:paraId="583950A7"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p>
        </w:tc>
      </w:tr>
      <w:tr w:rsidR="00EE0C07" w:rsidRPr="0072012D" w14:paraId="57F87016" w14:textId="77777777" w:rsidTr="00EF74D3">
        <w:trPr>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5DA26C58" w14:textId="77777777" w:rsidR="00EE0C07" w:rsidRPr="0072012D" w:rsidRDefault="00EE0C07" w:rsidP="00EF74D3">
            <w:pPr>
              <w:rPr>
                <w:rFonts w:ascii="Aptos Narrow" w:hAnsi="Aptos Narrow"/>
                <w:color w:val="000000"/>
                <w:sz w:val="22"/>
                <w:szCs w:val="22"/>
              </w:rPr>
            </w:pPr>
            <w:r w:rsidRPr="001719BB">
              <w:rPr>
                <w:rFonts w:ascii="Aptos Narrow" w:hAnsi="Aptos Narrow"/>
                <w:i/>
                <w:color w:val="000000"/>
                <w:sz w:val="22"/>
                <w:szCs w:val="22"/>
              </w:rPr>
              <w:t>Asplanchna</w:t>
            </w:r>
            <w:r w:rsidRPr="0072012D">
              <w:rPr>
                <w:rFonts w:ascii="Aptos Narrow" w:hAnsi="Aptos Narrow"/>
                <w:color w:val="000000"/>
                <w:sz w:val="22"/>
                <w:szCs w:val="22"/>
              </w:rPr>
              <w:t xml:space="preserve"> </w:t>
            </w:r>
            <w:r>
              <w:rPr>
                <w:rFonts w:ascii="Aptos Narrow" w:hAnsi="Aptos Narrow"/>
                <w:color w:val="000000"/>
                <w:sz w:val="22"/>
                <w:szCs w:val="22"/>
              </w:rPr>
              <w:t>spp</w:t>
            </w:r>
            <w:r w:rsidRPr="0072012D">
              <w:rPr>
                <w:rFonts w:ascii="Aptos Narrow" w:hAnsi="Aptos Narrow"/>
                <w:color w:val="000000"/>
                <w:sz w:val="22"/>
                <w:szCs w:val="22"/>
              </w:rPr>
              <w:t>.</w:t>
            </w:r>
          </w:p>
        </w:tc>
        <w:tc>
          <w:tcPr>
            <w:tcW w:w="1458" w:type="dxa"/>
            <w:noWrap/>
            <w:hideMark/>
          </w:tcPr>
          <w:p w14:paraId="3B234EF3"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Rotifera</w:t>
            </w:r>
          </w:p>
        </w:tc>
        <w:tc>
          <w:tcPr>
            <w:tcW w:w="739" w:type="dxa"/>
            <w:noWrap/>
            <w:hideMark/>
          </w:tcPr>
          <w:p w14:paraId="54989818"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Micro</w:t>
            </w:r>
          </w:p>
        </w:tc>
        <w:tc>
          <w:tcPr>
            <w:tcW w:w="1024" w:type="dxa"/>
            <w:noWrap/>
            <w:hideMark/>
          </w:tcPr>
          <w:p w14:paraId="7D0FA60F"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Adult</w:t>
            </w:r>
          </w:p>
        </w:tc>
        <w:tc>
          <w:tcPr>
            <w:tcW w:w="1220" w:type="dxa"/>
            <w:noWrap/>
            <w:hideMark/>
          </w:tcPr>
          <w:p w14:paraId="5C628961"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Herbivore</w:t>
            </w:r>
          </w:p>
        </w:tc>
        <w:tc>
          <w:tcPr>
            <w:tcW w:w="1170" w:type="dxa"/>
            <w:noWrap/>
            <w:hideMark/>
          </w:tcPr>
          <w:p w14:paraId="4B3D38DC"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0.3</w:t>
            </w:r>
          </w:p>
        </w:tc>
        <w:tc>
          <w:tcPr>
            <w:tcW w:w="5485" w:type="dxa"/>
            <w:noWrap/>
            <w:hideMark/>
          </w:tcPr>
          <w:p w14:paraId="06BB3BF9"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fldChar w:fldCharType="begin">
                <w:fldData xml:space="preserve">PEVuZE5vdGU+PENpdGU+PEF1dGhvcj5TYWx0PC9BdXRob3I+PFllYXI+MTk3ODwvWWVhcj48UmVj
TnVtPjc3OTI8L1JlY051bT48RGlzcGxheVRleHQ+KER1bW9udCBldCBhbC4gMTk3NTsgS2ltbWVy
ZXIgMjAwNjsgU2FsdCBldCBhbC4gMTk3OCk8L0Rpc3BsYXlUZXh0PjxyZWNvcmQ+PHJlYy1udW1i
ZXI+Nzc5MjwvcmVjLW51bWJlcj48Zm9yZWlnbi1rZXlzPjxrZXkgYXBwPSJFTiIgZGItaWQ9InN0
ZDl3ZHQwNmRlYTBiZXI1MGNwZXBlMGF6cHJ4ZDUydndwcCIgdGltZXN0YW1wPSIxNzE5OTYwNzc5
Ij43NzkyPC9rZXk+PC9mb3JlaWduLWtleXM+PHJlZi10eXBlIG5hbWU9IkpvdXJuYWwgQXJ0aWNs
ZSI+MTc8L3JlZi10eXBlPjxjb250cmlidXRvcnM+PGF1dGhvcnM+PGF1dGhvcj5TYWx0LCBHZW9y
Z2UgVy48L2F1dGhvcj48YXV0aG9yPlNhYmJhZGluaSwgR2FpbCBGLjwvYXV0aG9yPjxhdXRob3I+
Q29tbWlucywgTWFydGhhIEwuPC9hdXRob3I+PC9hdXRob3JzPjwvY29udHJpYnV0b3JzPjx0aXRs
ZXM+PHRpdGxlPlRyb3BoaSBNb3JwaG9sb2d5IFJlbGF0aXZlIHRvIEZvb2QgSGFiaXRzIGluIFNp
eCBTcGVjaWVzIG9mIFJvdGlmZXJzIChBc3BsYW5jaG5pZGFlKTwvdGl0bGU+PHNlY29uZGFyeS10
aXRsZT5UcmFuc2FjdGlvbnMgb2YgdGhlIEFtZXJpY2FuIE1pY3Jvc2NvcGljYWwgU29jaWV0eTwv
c2Vjb25kYXJ5LXRpdGxlPjwvdGl0bGVzPjxwZXJpb2RpY2FsPjxmdWxsLXRpdGxlPlRyYW5zYWN0
aW9ucyBvZiB0aGUgQW1lcmljYW4gTWljcm9zY29waWNhbCBTb2NpZXR5PC9mdWxsLXRpdGxlPjwv
cGVyaW9kaWNhbD48cGFnZXM+NDY5LTQ4NTwvcGFnZXM+PHZvbHVtZT45Nzwvdm9sdW1lPjxudW1i
ZXI+NDwvbnVtYmVyPjxkYXRlcz48eWVhcj4xOTc4PC95ZWFyPjwvZGF0ZXM+PHB1Ymxpc2hlcj5b
QW1lcmljYW4gTWljcm9zY29waWNhbCBTb2NpZXR5LCBXaWxleV08L3B1Ymxpc2hlcj48aXNibj4w
MDAzMDAyMzwvaXNibj48dXJscz48cmVsYXRlZC11cmxzPjx1cmw+aHR0cDovL3d3dy5qc3Rvci5v
cmcvc3RhYmxlLzMyMjYxNjQ8L3VybD48L3JlbGF0ZWQtdXJscz48L3VybHM+PGN1c3RvbTE+RnVs
bCBwdWJsaWNhdGlvbiBkYXRlOiBPY3QuLCAxOTc4PC9jdXN0b20xPjxlbGVjdHJvbmljLXJlc291
cmNlLW51bT5odHRwczovL2RvaS5vcmcvMTAuMjMwNy8zMjI2MTY0PC9lbGVjdHJvbmljLXJlc291
cmNlLW51bT48cmVtb3RlLWRhdGFiYXNlLW5hbWU+SlNUT1I8L3JlbW90ZS1kYXRhYmFzZS1uYW1l
PjxhY2Nlc3MtZGF0ZT4yMDI0LzA3LzAyLzwvYWNjZXNzLWRhdGU+PC9yZWNvcmQ+PC9DaXRlPjxD
aXRlPjxBdXRob3I+RHVtb250PC9BdXRob3I+PFllYXI+MTk3NTwvWWVhcj48UmVjTnVtPjI2MTM8
L1JlY051bT48cmVjb3JkPjxyZWMtbnVtYmVyPjI2MTM8L3JlYy1udW1iZXI+PGZvcmVpZ24ta2V5
cz48a2V5IGFwcD0iRU4iIGRiLWlkPSJzdGQ5d2R0MDZkZWEwYmVyNTBjcGVwZTBhenByeGQ1MnZ3
cHAiIHRpbWVzdGFtcD0iMTU1ODcxMzUxMSI+MjYxMzwva2V5PjwvZm9yZWlnbi1rZXlzPjxyZWYt
dHlwZSBuYW1lPSJKb3VybmFsIEFydGljbGUiPjE3PC9yZWYtdHlwZT48Y29udHJpYnV0b3JzPjxh
dXRob3JzPjxhdXRob3I+RHVtb250LCBIZW5yaSBKPC9hdXRob3I+PGF1dGhvcj5WYW4gZGUgVmVs
ZGUsIElzYWJlbGxhPC9hdXRob3I+PGF1dGhvcj5EdW1vbnQsIFNpbW9ubmU8L2F1dGhvcj48L2F1
dGhvcnM+PC9jb250cmlidXRvcnM+PHRpdGxlcz48dGl0bGU+VGhlIGRyeSB3ZWlnaHQgZXN0aW1h
dGUgb2YgYmlvbWFzcyBpbiBhIHNlbGVjdGlvbiBvZiBDbGFkb2NlcmEsIENvcGVwb2RhIGFuZCBS
b3RpZmVyYSBmcm9tIHRoZSBwbGFua3RvbiwgcGVyaXBoeXRvbiBhbmQgYmVudGhvcyBvZiBjb250
aW5lbnRhbCB3YXRlcnM8L3RpdGxlPjxzZWNvbmRhcnktdGl0bGU+T2Vjb2xvZ2lhPC9zZWNvbmRh
cnktdGl0bGU+PC90aXRsZXM+PHBlcmlvZGljYWw+PGZ1bGwtdGl0bGU+T2Vjb2xvZ2lhPC9mdWxs
LXRpdGxlPjwvcGVyaW9kaWNhbD48cGFnZXM+NzUtOTc8L3BhZ2VzPjx2b2x1bWU+MTk8L3ZvbHVt
ZT48bnVtYmVyPjE8L251bWJlcj48ZGF0ZXM+PHllYXI+MTk3NTwveWVhcj48L2RhdGVzPjxpc2Ju
PjAwMjktODU0OTwvaXNibj48dXJscz48L3VybHM+PGVsZWN0cm9uaWMtcmVzb3VyY2UtbnVtPmh0
dHBzOi8vZG9pLm9yZy8xMC4xMDA3L0JGMDAzNzc1OTI8L2VsZWN0cm9uaWMtcmVzb3VyY2UtbnVt
PjwvcmVjb3JkPjwvQ2l0ZT48Q2l0ZT48QXV0aG9yPktpbW1lcmVyPC9BdXRob3I+PFllYXI+MjAw
NjwvWWVhcj48UmVjTnVtPjUzNzwvUmVjTnVtPjxyZWNvcmQ+PHJlYy1udW1iZXI+NTM3PC9yZWMt
bnVtYmVyPjxmb3JlaWduLWtleXM+PGtleSBhcHA9IkVOIiBkYi1pZD0ic3RkOXdkdDA2ZGVhMGJl
cjUwY3BlcGUwYXpwcnhkNTJ2d3BwIiB0aW1lc3RhbXA9IjE1NTg3MTEwMzQiPjUzNzwva2V5Pjwv
Zm9yZWlnbi1rZXlzPjxyZWYtdHlwZSBuYW1lPSJKb3VybmFsIEFydGljbGUiPjE3PC9yZWYtdHlw
ZT48Y29udHJpYnV0b3JzPjxhdXRob3JzPjxhdXRob3I+S2ltbWVyZXIsIFcuIEouPC9hdXRob3I+
PC9hdXRob3JzPjwvY29udHJpYnV0b3JzPjx0aXRsZXM+PHRpdGxlPjxzdHlsZSBmYWNlPSJub3Jt
YWwiIGZvbnQ9ImRlZmF1bHQiIHNpemU9IjEwMCUiPlJlc3BvbnNlIG9mIGFuY2hvdmllcyBkYW1w
ZW5zIGVmZmVjdHMgb2YgdGhlIGludmFzaXZlIGJpdmFsdmU8L3N0eWxlPjxzdHlsZSBmYWNlPSJp
dGFsaWMiIGZvbnQ9ImRlZmF1bHQiIHNpemU9IjEwMCUiPiBDb3JidWxhIGFtdXJlbnNpczwvc3R5
bGU+PHN0eWxlIGZhY2U9Im5vcm1hbCIgZm9udD0iZGVmYXVsdCIgc2l6ZT0iMTAwJSI+IG9uIHRo
ZSBTYW4gRnJhbmNpc2NvIEVzdHVhcnkgZm9vZHdlYjwvc3R5bGU+PC90aXRsZT48c2Vjb25kYXJ5
LXRpdGxlPk1hcmluZSBFY29sb2d5IFByb2dyZXNzIFNlcmllczwvc2Vjb25kYXJ5LXRpdGxlPjwv
dGl0bGVzPjxwZXJpb2RpY2FsPjxmdWxsLXRpdGxlPk1hcmluZSBFY29sb2d5IFByb2dyZXNzIFNl
cmllczwvZnVsbC10aXRsZT48YWJici0xPk1hciBFY29sIFByb2cgU2VyPC9hYmJyLTE+PC9wZXJp
b2RpY2FsPjxwYWdlcz4yMDctMjE4PC9wYWdlcz48dm9sdW1lPjMyNDwvdm9sdW1lPjxkYXRlcz48
eWVhcj4yMDA2PC95ZWFyPjxwdWItZGF0ZXM+PGRhdGU+MjAwNjwvZGF0ZT48L3B1Yi1kYXRlcz48
L2RhdGVzPjxhY2Nlc3Npb24tbnVtPkJJT1NJUzpQUkVWMjAwNzAwMDMxMjQyPC9hY2Nlc3Npb24t
bnVtPjxsYWJlbD5LSCwgU0YgQmF5IGVjb2xvZ3k8L2xhYmVsPjx1cmxzPjxyZWxhdGVkLXVybHM+
PHVybD48c3R5bGUgZmFjZT0idW5kZXJsaW5lIiBmb250PSJkZWZhdWx0IiBzaXplPSIxMDAlIj4m
bHQ7R28gdG8gSVNJJmd0OzovL1BSRVYyMDA3MDAwMzEyNDI8L3N0eWxlPjwvdXJsPjwvcmVsYXRl
ZC11cmxzPjwvdXJscz48ZWxlY3Ryb25pYy1yZXNvdXJjZS1udW0+aHR0cHM6Ly9kb2kub3JnLzEw
LjMzNTQvbWVwczMyNDIwNzwvZWxlY3Ryb25pYy1yZXNvdXJjZS1udW0+PGFjY2Vzcy1kYXRlPjIw
MjMgRmViIDI4PC9hY2Nlc3MtZGF0ZT48L3JlY29yZD48L0NpdGU+PC9FbmROb3RlPgB=
</w:fldData>
              </w:fldChar>
            </w:r>
            <w:r>
              <w:rPr>
                <w:rFonts w:ascii="Aptos Narrow" w:hAnsi="Aptos Narrow"/>
                <w:color w:val="000000"/>
                <w:sz w:val="22"/>
                <w:szCs w:val="22"/>
              </w:rPr>
              <w:instrText xml:space="preserve"> ADDIN EN.CITE </w:instrText>
            </w:r>
            <w:r>
              <w:rPr>
                <w:rFonts w:ascii="Aptos Narrow" w:hAnsi="Aptos Narrow"/>
                <w:color w:val="000000"/>
                <w:sz w:val="22"/>
                <w:szCs w:val="22"/>
              </w:rPr>
              <w:fldChar w:fldCharType="begin">
                <w:fldData xml:space="preserve">PEVuZE5vdGU+PENpdGU+PEF1dGhvcj5TYWx0PC9BdXRob3I+PFllYXI+MTk3ODwvWWVhcj48UmVj
TnVtPjc3OTI8L1JlY051bT48RGlzcGxheVRleHQ+KER1bW9udCBldCBhbC4gMTk3NTsgS2ltbWVy
ZXIgMjAwNjsgU2FsdCBldCBhbC4gMTk3OCk8L0Rpc3BsYXlUZXh0PjxyZWNvcmQ+PHJlYy1udW1i
ZXI+Nzc5MjwvcmVjLW51bWJlcj48Zm9yZWlnbi1rZXlzPjxrZXkgYXBwPSJFTiIgZGItaWQ9InN0
ZDl3ZHQwNmRlYTBiZXI1MGNwZXBlMGF6cHJ4ZDUydndwcCIgdGltZXN0YW1wPSIxNzE5OTYwNzc5
Ij43NzkyPC9rZXk+PC9mb3JlaWduLWtleXM+PHJlZi10eXBlIG5hbWU9IkpvdXJuYWwgQXJ0aWNs
ZSI+MTc8L3JlZi10eXBlPjxjb250cmlidXRvcnM+PGF1dGhvcnM+PGF1dGhvcj5TYWx0LCBHZW9y
Z2UgVy48L2F1dGhvcj48YXV0aG9yPlNhYmJhZGluaSwgR2FpbCBGLjwvYXV0aG9yPjxhdXRob3I+
Q29tbWlucywgTWFydGhhIEwuPC9hdXRob3I+PC9hdXRob3JzPjwvY29udHJpYnV0b3JzPjx0aXRs
ZXM+PHRpdGxlPlRyb3BoaSBNb3JwaG9sb2d5IFJlbGF0aXZlIHRvIEZvb2QgSGFiaXRzIGluIFNp
eCBTcGVjaWVzIG9mIFJvdGlmZXJzIChBc3BsYW5jaG5pZGFlKTwvdGl0bGU+PHNlY29uZGFyeS10
aXRsZT5UcmFuc2FjdGlvbnMgb2YgdGhlIEFtZXJpY2FuIE1pY3Jvc2NvcGljYWwgU29jaWV0eTwv
c2Vjb25kYXJ5LXRpdGxlPjwvdGl0bGVzPjxwZXJpb2RpY2FsPjxmdWxsLXRpdGxlPlRyYW5zYWN0
aW9ucyBvZiB0aGUgQW1lcmljYW4gTWljcm9zY29waWNhbCBTb2NpZXR5PC9mdWxsLXRpdGxlPjwv
cGVyaW9kaWNhbD48cGFnZXM+NDY5LTQ4NTwvcGFnZXM+PHZvbHVtZT45Nzwvdm9sdW1lPjxudW1i
ZXI+NDwvbnVtYmVyPjxkYXRlcz48eWVhcj4xOTc4PC95ZWFyPjwvZGF0ZXM+PHB1Ymxpc2hlcj5b
QW1lcmljYW4gTWljcm9zY29waWNhbCBTb2NpZXR5LCBXaWxleV08L3B1Ymxpc2hlcj48aXNibj4w
MDAzMDAyMzwvaXNibj48dXJscz48cmVsYXRlZC11cmxzPjx1cmw+aHR0cDovL3d3dy5qc3Rvci5v
cmcvc3RhYmxlLzMyMjYxNjQ8L3VybD48L3JlbGF0ZWQtdXJscz48L3VybHM+PGN1c3RvbTE+RnVs
bCBwdWJsaWNhdGlvbiBkYXRlOiBPY3QuLCAxOTc4PC9jdXN0b20xPjxlbGVjdHJvbmljLXJlc291
cmNlLW51bT5odHRwczovL2RvaS5vcmcvMTAuMjMwNy8zMjI2MTY0PC9lbGVjdHJvbmljLXJlc291
cmNlLW51bT48cmVtb3RlLWRhdGFiYXNlLW5hbWU+SlNUT1I8L3JlbW90ZS1kYXRhYmFzZS1uYW1l
PjxhY2Nlc3MtZGF0ZT4yMDI0LzA3LzAyLzwvYWNjZXNzLWRhdGU+PC9yZWNvcmQ+PC9DaXRlPjxD
aXRlPjxBdXRob3I+RHVtb250PC9BdXRob3I+PFllYXI+MTk3NTwvWWVhcj48UmVjTnVtPjI2MTM8
L1JlY051bT48cmVjb3JkPjxyZWMtbnVtYmVyPjI2MTM8L3JlYy1udW1iZXI+PGZvcmVpZ24ta2V5
cz48a2V5IGFwcD0iRU4iIGRiLWlkPSJzdGQ5d2R0MDZkZWEwYmVyNTBjcGVwZTBhenByeGQ1MnZ3
cHAiIHRpbWVzdGFtcD0iMTU1ODcxMzUxMSI+MjYxMzwva2V5PjwvZm9yZWlnbi1rZXlzPjxyZWYt
dHlwZSBuYW1lPSJKb3VybmFsIEFydGljbGUiPjE3PC9yZWYtdHlwZT48Y29udHJpYnV0b3JzPjxh
dXRob3JzPjxhdXRob3I+RHVtb250LCBIZW5yaSBKPC9hdXRob3I+PGF1dGhvcj5WYW4gZGUgVmVs
ZGUsIElzYWJlbGxhPC9hdXRob3I+PGF1dGhvcj5EdW1vbnQsIFNpbW9ubmU8L2F1dGhvcj48L2F1
dGhvcnM+PC9jb250cmlidXRvcnM+PHRpdGxlcz48dGl0bGU+VGhlIGRyeSB3ZWlnaHQgZXN0aW1h
dGUgb2YgYmlvbWFzcyBpbiBhIHNlbGVjdGlvbiBvZiBDbGFkb2NlcmEsIENvcGVwb2RhIGFuZCBS
b3RpZmVyYSBmcm9tIHRoZSBwbGFua3RvbiwgcGVyaXBoeXRvbiBhbmQgYmVudGhvcyBvZiBjb250
aW5lbnRhbCB3YXRlcnM8L3RpdGxlPjxzZWNvbmRhcnktdGl0bGU+T2Vjb2xvZ2lhPC9zZWNvbmRh
cnktdGl0bGU+PC90aXRsZXM+PHBlcmlvZGljYWw+PGZ1bGwtdGl0bGU+T2Vjb2xvZ2lhPC9mdWxs
LXRpdGxlPjwvcGVyaW9kaWNhbD48cGFnZXM+NzUtOTc8L3BhZ2VzPjx2b2x1bWU+MTk8L3ZvbHVt
ZT48bnVtYmVyPjE8L251bWJlcj48ZGF0ZXM+PHllYXI+MTk3NTwveWVhcj48L2RhdGVzPjxpc2Ju
PjAwMjktODU0OTwvaXNibj48dXJscz48L3VybHM+PGVsZWN0cm9uaWMtcmVzb3VyY2UtbnVtPmh0
dHBzOi8vZG9pLm9yZy8xMC4xMDA3L0JGMDAzNzc1OTI8L2VsZWN0cm9uaWMtcmVzb3VyY2UtbnVt
PjwvcmVjb3JkPjwvQ2l0ZT48Q2l0ZT48QXV0aG9yPktpbW1lcmVyPC9BdXRob3I+PFllYXI+MjAw
NjwvWWVhcj48UmVjTnVtPjUzNzwvUmVjTnVtPjxyZWNvcmQ+PHJlYy1udW1iZXI+NTM3PC9yZWMt
bnVtYmVyPjxmb3JlaWduLWtleXM+PGtleSBhcHA9IkVOIiBkYi1pZD0ic3RkOXdkdDA2ZGVhMGJl
cjUwY3BlcGUwYXpwcnhkNTJ2d3BwIiB0aW1lc3RhbXA9IjE1NTg3MTEwMzQiPjUzNzwva2V5Pjwv
Zm9yZWlnbi1rZXlzPjxyZWYtdHlwZSBuYW1lPSJKb3VybmFsIEFydGljbGUiPjE3PC9yZWYtdHlw
ZT48Y29udHJpYnV0b3JzPjxhdXRob3JzPjxhdXRob3I+S2ltbWVyZXIsIFcuIEouPC9hdXRob3I+
PC9hdXRob3JzPjwvY29udHJpYnV0b3JzPjx0aXRsZXM+PHRpdGxlPjxzdHlsZSBmYWNlPSJub3Jt
YWwiIGZvbnQ9ImRlZmF1bHQiIHNpemU9IjEwMCUiPlJlc3BvbnNlIG9mIGFuY2hvdmllcyBkYW1w
ZW5zIGVmZmVjdHMgb2YgdGhlIGludmFzaXZlIGJpdmFsdmU8L3N0eWxlPjxzdHlsZSBmYWNlPSJp
dGFsaWMiIGZvbnQ9ImRlZmF1bHQiIHNpemU9IjEwMCUiPiBDb3JidWxhIGFtdXJlbnNpczwvc3R5
bGU+PHN0eWxlIGZhY2U9Im5vcm1hbCIgZm9udD0iZGVmYXVsdCIgc2l6ZT0iMTAwJSI+IG9uIHRo
ZSBTYW4gRnJhbmNpc2NvIEVzdHVhcnkgZm9vZHdlYjwvc3R5bGU+PC90aXRsZT48c2Vjb25kYXJ5
LXRpdGxlPk1hcmluZSBFY29sb2d5IFByb2dyZXNzIFNlcmllczwvc2Vjb25kYXJ5LXRpdGxlPjwv
dGl0bGVzPjxwZXJpb2RpY2FsPjxmdWxsLXRpdGxlPk1hcmluZSBFY29sb2d5IFByb2dyZXNzIFNl
cmllczwvZnVsbC10aXRsZT48YWJici0xPk1hciBFY29sIFByb2cgU2VyPC9hYmJyLTE+PC9wZXJp
b2RpY2FsPjxwYWdlcz4yMDctMjE4PC9wYWdlcz48dm9sdW1lPjMyNDwvdm9sdW1lPjxkYXRlcz48
eWVhcj4yMDA2PC95ZWFyPjxwdWItZGF0ZXM+PGRhdGU+MjAwNjwvZGF0ZT48L3B1Yi1kYXRlcz48
L2RhdGVzPjxhY2Nlc3Npb24tbnVtPkJJT1NJUzpQUkVWMjAwNzAwMDMxMjQyPC9hY2Nlc3Npb24t
bnVtPjxsYWJlbD5LSCwgU0YgQmF5IGVjb2xvZ3k8L2xhYmVsPjx1cmxzPjxyZWxhdGVkLXVybHM+
PHVybD48c3R5bGUgZmFjZT0idW5kZXJsaW5lIiBmb250PSJkZWZhdWx0IiBzaXplPSIxMDAlIj4m
bHQ7R28gdG8gSVNJJmd0OzovL1BSRVYyMDA3MDAwMzEyNDI8L3N0eWxlPjwvdXJsPjwvcmVsYXRl
ZC11cmxzPjwvdXJscz48ZWxlY3Ryb25pYy1yZXNvdXJjZS1udW0+aHR0cHM6Ly9kb2kub3JnLzEw
LjMzNTQvbWVwczMyNDIwNzwvZWxlY3Ryb25pYy1yZXNvdXJjZS1udW0+PGFjY2Vzcy1kYXRlPjIw
MjMgRmViIDI4PC9hY2Nlc3MtZGF0ZT48L3JlY29yZD48L0NpdGU+PC9FbmROb3RlPgB=
</w:fldData>
              </w:fldChar>
            </w:r>
            <w:r>
              <w:rPr>
                <w:rFonts w:ascii="Aptos Narrow" w:hAnsi="Aptos Narrow"/>
                <w:color w:val="000000"/>
                <w:sz w:val="22"/>
                <w:szCs w:val="22"/>
              </w:rPr>
              <w:instrText xml:space="preserve"> ADDIN EN.CITE.DATA </w:instrText>
            </w:r>
            <w:r>
              <w:rPr>
                <w:rFonts w:ascii="Aptos Narrow" w:hAnsi="Aptos Narrow"/>
                <w:color w:val="000000"/>
                <w:sz w:val="22"/>
                <w:szCs w:val="22"/>
              </w:rPr>
            </w:r>
            <w:r>
              <w:rPr>
                <w:rFonts w:ascii="Aptos Narrow" w:hAnsi="Aptos Narrow"/>
                <w:color w:val="000000"/>
                <w:sz w:val="22"/>
                <w:szCs w:val="22"/>
              </w:rPr>
              <w:fldChar w:fldCharType="end"/>
            </w:r>
            <w:r>
              <w:rPr>
                <w:rFonts w:ascii="Aptos Narrow" w:hAnsi="Aptos Narrow"/>
                <w:color w:val="000000"/>
                <w:sz w:val="22"/>
                <w:szCs w:val="22"/>
              </w:rPr>
            </w:r>
            <w:r>
              <w:rPr>
                <w:rFonts w:ascii="Aptos Narrow" w:hAnsi="Aptos Narrow"/>
                <w:color w:val="000000"/>
                <w:sz w:val="22"/>
                <w:szCs w:val="22"/>
              </w:rPr>
              <w:fldChar w:fldCharType="separate"/>
            </w:r>
            <w:r>
              <w:rPr>
                <w:rFonts w:ascii="Aptos Narrow" w:hAnsi="Aptos Narrow"/>
                <w:noProof/>
                <w:color w:val="000000"/>
                <w:sz w:val="22"/>
                <w:szCs w:val="22"/>
              </w:rPr>
              <w:t>(Dumont et al. 1975; Kimmerer 2006; Salt et al. 1978)</w:t>
            </w:r>
            <w:r>
              <w:rPr>
                <w:rFonts w:ascii="Aptos Narrow" w:hAnsi="Aptos Narrow"/>
                <w:color w:val="000000"/>
                <w:sz w:val="22"/>
                <w:szCs w:val="22"/>
              </w:rPr>
              <w:fldChar w:fldCharType="end"/>
            </w:r>
            <w:r w:rsidRPr="0072012D">
              <w:rPr>
                <w:rFonts w:ascii="Aptos Narrow" w:hAnsi="Aptos Narrow"/>
                <w:color w:val="000000"/>
                <w:sz w:val="22"/>
                <w:szCs w:val="22"/>
              </w:rPr>
              <w:t xml:space="preserve"> </w:t>
            </w:r>
          </w:p>
        </w:tc>
      </w:tr>
      <w:tr w:rsidR="00EE0C07" w:rsidRPr="0072012D" w14:paraId="72F7DB52" w14:textId="77777777" w:rsidTr="00EF74D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70F0D168" w14:textId="77777777" w:rsidR="00EE0C07" w:rsidRPr="0072012D" w:rsidRDefault="00EE0C07" w:rsidP="00EF74D3">
            <w:pPr>
              <w:rPr>
                <w:rFonts w:ascii="Aptos Narrow" w:hAnsi="Aptos Narrow"/>
                <w:color w:val="000000"/>
                <w:sz w:val="22"/>
                <w:szCs w:val="22"/>
              </w:rPr>
            </w:pPr>
            <w:r w:rsidRPr="001B0905">
              <w:rPr>
                <w:rFonts w:ascii="Aptos Narrow" w:hAnsi="Aptos Narrow"/>
                <w:i/>
                <w:color w:val="000000"/>
                <w:sz w:val="22"/>
                <w:szCs w:val="22"/>
              </w:rPr>
              <w:t>Keratella</w:t>
            </w:r>
            <w:r w:rsidRPr="0072012D">
              <w:rPr>
                <w:rFonts w:ascii="Aptos Narrow" w:hAnsi="Aptos Narrow"/>
                <w:color w:val="000000"/>
                <w:sz w:val="22"/>
                <w:szCs w:val="22"/>
              </w:rPr>
              <w:t xml:space="preserve"> </w:t>
            </w:r>
            <w:r>
              <w:rPr>
                <w:rFonts w:ascii="Aptos Narrow" w:hAnsi="Aptos Narrow"/>
                <w:color w:val="000000"/>
                <w:sz w:val="22"/>
                <w:szCs w:val="22"/>
              </w:rPr>
              <w:t>spp</w:t>
            </w:r>
            <w:r w:rsidRPr="0072012D">
              <w:rPr>
                <w:rFonts w:ascii="Aptos Narrow" w:hAnsi="Aptos Narrow"/>
                <w:color w:val="000000"/>
                <w:sz w:val="22"/>
                <w:szCs w:val="22"/>
              </w:rPr>
              <w:t>.</w:t>
            </w:r>
          </w:p>
        </w:tc>
        <w:tc>
          <w:tcPr>
            <w:tcW w:w="1458" w:type="dxa"/>
            <w:noWrap/>
            <w:hideMark/>
          </w:tcPr>
          <w:p w14:paraId="619E85AE"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Rotifera</w:t>
            </w:r>
          </w:p>
        </w:tc>
        <w:tc>
          <w:tcPr>
            <w:tcW w:w="739" w:type="dxa"/>
            <w:noWrap/>
            <w:hideMark/>
          </w:tcPr>
          <w:p w14:paraId="197B4AA4"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Micro</w:t>
            </w:r>
          </w:p>
        </w:tc>
        <w:tc>
          <w:tcPr>
            <w:tcW w:w="1024" w:type="dxa"/>
            <w:noWrap/>
            <w:hideMark/>
          </w:tcPr>
          <w:p w14:paraId="29EB34AB"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Adult</w:t>
            </w:r>
          </w:p>
        </w:tc>
        <w:tc>
          <w:tcPr>
            <w:tcW w:w="1220" w:type="dxa"/>
            <w:noWrap/>
            <w:hideMark/>
          </w:tcPr>
          <w:p w14:paraId="3F505BB6"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Herbivore</w:t>
            </w:r>
          </w:p>
        </w:tc>
        <w:tc>
          <w:tcPr>
            <w:tcW w:w="1170" w:type="dxa"/>
            <w:noWrap/>
            <w:hideMark/>
          </w:tcPr>
          <w:p w14:paraId="08DB3BEC"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0.04</w:t>
            </w:r>
          </w:p>
        </w:tc>
        <w:tc>
          <w:tcPr>
            <w:tcW w:w="5485" w:type="dxa"/>
            <w:noWrap/>
            <w:hideMark/>
          </w:tcPr>
          <w:p w14:paraId="5D96884D"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fldChar w:fldCharType="begin"/>
            </w:r>
            <w:r>
              <w:rPr>
                <w:rFonts w:ascii="Aptos Narrow" w:hAnsi="Aptos Narrow"/>
                <w:color w:val="000000"/>
                <w:sz w:val="22"/>
                <w:szCs w:val="22"/>
              </w:rPr>
              <w:instrText xml:space="preserve"> ADDIN EN.CITE &lt;EndNote&gt;&lt;Cite&gt;&lt;Author&gt;Kimmerer&lt;/Author&gt;&lt;Year&gt;2006&lt;/Year&gt;&lt;RecNum&gt;537&lt;/RecNum&gt;&lt;DisplayText&gt;(Kimmerer 2006)&lt;/DisplayText&gt;&lt;record&gt;&lt;rec-number&gt;537&lt;/rec-number&gt;&lt;foreign-keys&gt;&lt;key app="EN" db-id="std9wdt06dea0ber50cpepe0azprxd52vwpp" timestamp="1558711034"&gt;537&lt;/key&gt;&lt;/foreign-keys&gt;&lt;ref-type name="Journal Article"&gt;17&lt;/ref-type&gt;&lt;contributors&gt;&lt;authors&gt;&lt;author&gt;Kimmerer, W. J.&lt;/author&gt;&lt;/authors&gt;&lt;/contributors&gt;&lt;titles&gt;&lt;title&gt;&lt;style face="normal" font="default" size="100%"&gt;Response of anchovies dampens effects of the invasive </w:instrText>
            </w:r>
            <w:r>
              <w:rPr>
                <w:rFonts w:ascii="Aptos Narrow" w:hAnsi="Aptos Narrow"/>
                <w:color w:val="000000"/>
                <w:sz w:val="22"/>
                <w:szCs w:val="22"/>
              </w:rPr>
              <w:lastRenderedPageBreak/>
              <w:instrText>bivalve&lt;/style&gt;&lt;style face="italic" font="default" size="100%"&gt; Corbula amurensis&lt;/style&gt;&lt;style face="normal" font="default" size="100%"&gt; on the San Francisco Estuary foodweb&lt;/style&gt;&lt;/title&gt;&lt;secondary-title&gt;Marine Ecology Progress Series&lt;/secondary-title&gt;&lt;/titles&gt;&lt;periodical&gt;&lt;full-title&gt;Marine Ecology Progress Series&lt;/full-title&gt;&lt;abbr-1&gt;Mar Ecol Prog Ser&lt;/abbr-1&gt;&lt;/periodical&gt;&lt;pages&gt;207-218&lt;/pages&gt;&lt;volume&gt;324&lt;/volume&gt;&lt;dates&gt;&lt;year&gt;2006&lt;/year&gt;&lt;pub-dates&gt;&lt;date&gt;2006&lt;/date&gt;&lt;/pub-dates&gt;&lt;/dates&gt;&lt;accession-num&gt;BIOSIS:PREV200700031242&lt;/accession-num&gt;&lt;label&gt;KH, SF Bay ecology&lt;/label&gt;&lt;urls&gt;&lt;related-urls&gt;&lt;url&gt;&lt;style face="underline" font="default" size="100%"&gt;&amp;lt;Go to ISI&amp;gt;://PREV200700031242&lt;/style&gt;&lt;/url&gt;&lt;/related-urls&gt;&lt;/urls&gt;&lt;electronic-resource-num&gt;https://doi.org/10.3354/meps324207&lt;/electronic-resource-num&gt;&lt;access-date&gt;2023 Feb 28&lt;/access-date&gt;&lt;/record&gt;&lt;/Cite&gt;&lt;/EndNote&gt;</w:instrText>
            </w:r>
            <w:r>
              <w:rPr>
                <w:rFonts w:ascii="Aptos Narrow" w:hAnsi="Aptos Narrow"/>
                <w:color w:val="000000"/>
                <w:sz w:val="22"/>
                <w:szCs w:val="22"/>
              </w:rPr>
              <w:fldChar w:fldCharType="separate"/>
            </w:r>
            <w:r>
              <w:rPr>
                <w:rFonts w:ascii="Aptos Narrow" w:hAnsi="Aptos Narrow"/>
                <w:noProof/>
                <w:color w:val="000000"/>
                <w:sz w:val="22"/>
                <w:szCs w:val="22"/>
              </w:rPr>
              <w:t>(Kimmerer 2006)</w:t>
            </w:r>
            <w:r>
              <w:rPr>
                <w:rFonts w:ascii="Aptos Narrow" w:hAnsi="Aptos Narrow"/>
                <w:color w:val="000000"/>
                <w:sz w:val="22"/>
                <w:szCs w:val="22"/>
              </w:rPr>
              <w:fldChar w:fldCharType="end"/>
            </w:r>
            <w:r w:rsidRPr="0072012D">
              <w:rPr>
                <w:rFonts w:ascii="Aptos Narrow" w:hAnsi="Aptos Narrow"/>
                <w:color w:val="000000"/>
                <w:sz w:val="22"/>
                <w:szCs w:val="22"/>
              </w:rPr>
              <w:t xml:space="preserve"> </w:t>
            </w:r>
          </w:p>
        </w:tc>
      </w:tr>
      <w:tr w:rsidR="00EE0C07" w:rsidRPr="0072012D" w14:paraId="095C028C" w14:textId="77777777" w:rsidTr="00EF74D3">
        <w:trPr>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29A5C177" w14:textId="77777777" w:rsidR="00EE0C07" w:rsidRPr="0072012D" w:rsidRDefault="00EE0C07" w:rsidP="00EF74D3">
            <w:pPr>
              <w:rPr>
                <w:rFonts w:ascii="Aptos Narrow" w:hAnsi="Aptos Narrow"/>
                <w:color w:val="000000"/>
                <w:sz w:val="22"/>
                <w:szCs w:val="22"/>
              </w:rPr>
            </w:pPr>
            <w:r w:rsidRPr="001719BB">
              <w:rPr>
                <w:rFonts w:ascii="Aptos Narrow" w:hAnsi="Aptos Narrow"/>
                <w:i/>
                <w:color w:val="000000"/>
                <w:sz w:val="22"/>
                <w:szCs w:val="22"/>
              </w:rPr>
              <w:lastRenderedPageBreak/>
              <w:t>Polyarthra</w:t>
            </w:r>
            <w:r w:rsidRPr="0072012D">
              <w:rPr>
                <w:rFonts w:ascii="Aptos Narrow" w:hAnsi="Aptos Narrow"/>
                <w:color w:val="000000"/>
                <w:sz w:val="22"/>
                <w:szCs w:val="22"/>
              </w:rPr>
              <w:t xml:space="preserve"> </w:t>
            </w:r>
            <w:r>
              <w:rPr>
                <w:rFonts w:ascii="Aptos Narrow" w:hAnsi="Aptos Narrow"/>
                <w:color w:val="000000"/>
                <w:sz w:val="22"/>
                <w:szCs w:val="22"/>
              </w:rPr>
              <w:t>spp</w:t>
            </w:r>
            <w:r w:rsidRPr="0072012D">
              <w:rPr>
                <w:rFonts w:ascii="Aptos Narrow" w:hAnsi="Aptos Narrow"/>
                <w:color w:val="000000"/>
                <w:sz w:val="22"/>
                <w:szCs w:val="22"/>
              </w:rPr>
              <w:t>.</w:t>
            </w:r>
          </w:p>
        </w:tc>
        <w:tc>
          <w:tcPr>
            <w:tcW w:w="1458" w:type="dxa"/>
            <w:noWrap/>
            <w:hideMark/>
          </w:tcPr>
          <w:p w14:paraId="56FBC2A1"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Rotifera</w:t>
            </w:r>
          </w:p>
        </w:tc>
        <w:tc>
          <w:tcPr>
            <w:tcW w:w="739" w:type="dxa"/>
            <w:noWrap/>
            <w:hideMark/>
          </w:tcPr>
          <w:p w14:paraId="13667082"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Micro</w:t>
            </w:r>
          </w:p>
        </w:tc>
        <w:tc>
          <w:tcPr>
            <w:tcW w:w="1024" w:type="dxa"/>
            <w:noWrap/>
            <w:hideMark/>
          </w:tcPr>
          <w:p w14:paraId="5BF6F2C8"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Adult</w:t>
            </w:r>
          </w:p>
        </w:tc>
        <w:tc>
          <w:tcPr>
            <w:tcW w:w="1220" w:type="dxa"/>
            <w:noWrap/>
            <w:hideMark/>
          </w:tcPr>
          <w:p w14:paraId="2BCCCE68"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Herbivore</w:t>
            </w:r>
          </w:p>
        </w:tc>
        <w:tc>
          <w:tcPr>
            <w:tcW w:w="1170" w:type="dxa"/>
            <w:noWrap/>
            <w:hideMark/>
          </w:tcPr>
          <w:p w14:paraId="6B1726E6"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0.28</w:t>
            </w:r>
          </w:p>
        </w:tc>
        <w:tc>
          <w:tcPr>
            <w:tcW w:w="5485" w:type="dxa"/>
            <w:noWrap/>
            <w:hideMark/>
          </w:tcPr>
          <w:p w14:paraId="723C2B74"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fldChar w:fldCharType="begin"/>
            </w:r>
            <w:r>
              <w:rPr>
                <w:rFonts w:ascii="Aptos Narrow" w:hAnsi="Aptos Narrow"/>
                <w:color w:val="000000"/>
                <w:sz w:val="22"/>
                <w:szCs w:val="22"/>
              </w:rPr>
              <w:instrText xml:space="preserve"> ADDIN EN.CITE &lt;EndNote&gt;&lt;Cite&gt;&lt;Author&gt;Kimmerer&lt;/Author&gt;&lt;Year&gt;2006&lt;/Year&gt;&lt;RecNum&gt;537&lt;/RecNum&gt;&lt;DisplayText&gt;(Kimmerer 2006)&lt;/DisplayText&gt;&lt;record&gt;&lt;rec-number&gt;537&lt;/rec-number&gt;&lt;foreign-keys&gt;&lt;key app="EN" db-id="std9wdt06dea0ber50cpepe0azprxd52vwpp" timestamp="1558711034"&gt;537&lt;/key&gt;&lt;/foreign-keys&gt;&lt;ref-type name="Journal Article"&gt;17&lt;/ref-type&gt;&lt;contributors&gt;&lt;authors&gt;&lt;author&gt;Kimmerer, W. J.&lt;/author&gt;&lt;/authors&gt;&lt;/contributors&gt;&lt;titles&gt;&lt;title&gt;&lt;style face="normal" font="default" size="100%"&gt;Response of anchovies dampens effects of the invasive bivalve&lt;/style&gt;&lt;style face="italic" font="default" size="100%"&gt; Corbula amurensis&lt;/style&gt;&lt;style </w:instrText>
            </w:r>
            <w:r>
              <w:rPr>
                <w:rFonts w:ascii="Aptos Narrow" w:hAnsi="Aptos Narrow"/>
                <w:color w:val="000000"/>
                <w:sz w:val="22"/>
                <w:szCs w:val="22"/>
              </w:rPr>
              <w:lastRenderedPageBreak/>
              <w:instrText>face="normal" font="default" size="100%"&gt; on the San Francisco Estuary foodweb&lt;/style&gt;&lt;/title&gt;&lt;secondary-title&gt;Marine Ecology Progress Series&lt;/secondary-title&gt;&lt;/titles&gt;&lt;periodical&gt;&lt;full-title&gt;Marine Ecology Progress Series&lt;/full-title&gt;&lt;abbr-1&gt;Mar Ecol Prog Ser&lt;/abbr-1&gt;&lt;/periodical&gt;&lt;pages&gt;207-218&lt;/pages&gt;&lt;volume&gt;324&lt;/volume&gt;&lt;dates&gt;&lt;year&gt;2006&lt;/year&gt;&lt;pub-dates&gt;&lt;date&gt;2006&lt;/date&gt;&lt;/pub-dates&gt;&lt;/dates&gt;&lt;accession-num&gt;BIOSIS:PREV200700031242&lt;/accession-num&gt;&lt;label&gt;KH, SF Bay ecology&lt;/label&gt;&lt;urls&gt;&lt;related-urls&gt;&lt;url&gt;&lt;style face="underline" font="default" size="100%"&gt;&amp;lt;Go to ISI&amp;gt;://PREV200700031242&lt;/style&gt;&lt;/url&gt;&lt;/related-urls&gt;&lt;/urls&gt;&lt;electronic-resource-num&gt;https://doi.org/10.3354/meps324207&lt;/electronic-resource-num&gt;&lt;access-date&gt;2023 Feb 28&lt;/access-date&gt;&lt;/record&gt;&lt;/Cite&gt;&lt;/EndNote&gt;</w:instrText>
            </w:r>
            <w:r>
              <w:rPr>
                <w:rFonts w:ascii="Aptos Narrow" w:hAnsi="Aptos Narrow"/>
                <w:color w:val="000000"/>
                <w:sz w:val="22"/>
                <w:szCs w:val="22"/>
              </w:rPr>
              <w:fldChar w:fldCharType="separate"/>
            </w:r>
            <w:r>
              <w:rPr>
                <w:rFonts w:ascii="Aptos Narrow" w:hAnsi="Aptos Narrow"/>
                <w:noProof/>
                <w:color w:val="000000"/>
                <w:sz w:val="22"/>
                <w:szCs w:val="22"/>
              </w:rPr>
              <w:t>(Kimmerer 2006)</w:t>
            </w:r>
            <w:r>
              <w:rPr>
                <w:rFonts w:ascii="Aptos Narrow" w:hAnsi="Aptos Narrow"/>
                <w:color w:val="000000"/>
                <w:sz w:val="22"/>
                <w:szCs w:val="22"/>
              </w:rPr>
              <w:fldChar w:fldCharType="end"/>
            </w:r>
            <w:r w:rsidRPr="0072012D">
              <w:rPr>
                <w:rFonts w:ascii="Aptos Narrow" w:hAnsi="Aptos Narrow"/>
                <w:color w:val="000000"/>
                <w:sz w:val="22"/>
                <w:szCs w:val="22"/>
              </w:rPr>
              <w:t xml:space="preserve"> </w:t>
            </w:r>
          </w:p>
        </w:tc>
      </w:tr>
      <w:tr w:rsidR="00EE0C07" w:rsidRPr="0072012D" w14:paraId="627FE674" w14:textId="77777777" w:rsidTr="00EF74D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29DA5CA6" w14:textId="77777777" w:rsidR="00EE0C07" w:rsidRPr="0072012D" w:rsidRDefault="00EE0C07" w:rsidP="00EF74D3">
            <w:pPr>
              <w:rPr>
                <w:rFonts w:ascii="Aptos Narrow" w:hAnsi="Aptos Narrow"/>
                <w:color w:val="000000"/>
                <w:sz w:val="22"/>
                <w:szCs w:val="22"/>
              </w:rPr>
            </w:pPr>
            <w:r w:rsidRPr="001B0905">
              <w:rPr>
                <w:rFonts w:ascii="Aptos Narrow" w:hAnsi="Aptos Narrow"/>
                <w:i/>
                <w:color w:val="000000"/>
                <w:sz w:val="22"/>
                <w:szCs w:val="22"/>
              </w:rPr>
              <w:lastRenderedPageBreak/>
              <w:t>Synchaeta</w:t>
            </w:r>
            <w:r w:rsidRPr="0072012D">
              <w:rPr>
                <w:rFonts w:ascii="Aptos Narrow" w:hAnsi="Aptos Narrow"/>
                <w:color w:val="000000"/>
                <w:sz w:val="22"/>
                <w:szCs w:val="22"/>
              </w:rPr>
              <w:t xml:space="preserve"> </w:t>
            </w:r>
            <w:r>
              <w:rPr>
                <w:rFonts w:ascii="Aptos Narrow" w:hAnsi="Aptos Narrow"/>
                <w:color w:val="000000"/>
                <w:sz w:val="22"/>
                <w:szCs w:val="22"/>
              </w:rPr>
              <w:t>spp</w:t>
            </w:r>
            <w:r w:rsidRPr="0072012D">
              <w:rPr>
                <w:rFonts w:ascii="Aptos Narrow" w:hAnsi="Aptos Narrow"/>
                <w:color w:val="000000"/>
                <w:sz w:val="22"/>
                <w:szCs w:val="22"/>
              </w:rPr>
              <w:t>.</w:t>
            </w:r>
          </w:p>
        </w:tc>
        <w:tc>
          <w:tcPr>
            <w:tcW w:w="1458" w:type="dxa"/>
            <w:noWrap/>
            <w:hideMark/>
          </w:tcPr>
          <w:p w14:paraId="39211117"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Rotifera</w:t>
            </w:r>
          </w:p>
        </w:tc>
        <w:tc>
          <w:tcPr>
            <w:tcW w:w="739" w:type="dxa"/>
            <w:noWrap/>
            <w:hideMark/>
          </w:tcPr>
          <w:p w14:paraId="44996F74"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Micro</w:t>
            </w:r>
          </w:p>
        </w:tc>
        <w:tc>
          <w:tcPr>
            <w:tcW w:w="1024" w:type="dxa"/>
            <w:noWrap/>
            <w:hideMark/>
          </w:tcPr>
          <w:p w14:paraId="4D5595A6"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Adult</w:t>
            </w:r>
          </w:p>
        </w:tc>
        <w:tc>
          <w:tcPr>
            <w:tcW w:w="1220" w:type="dxa"/>
            <w:noWrap/>
            <w:hideMark/>
          </w:tcPr>
          <w:p w14:paraId="675AD958" w14:textId="77777777" w:rsidR="00EE0C07" w:rsidRPr="0072012D" w:rsidRDefault="00EE0C07" w:rsidP="00EF74D3">
            <w:pPr>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Omnivore</w:t>
            </w:r>
          </w:p>
        </w:tc>
        <w:tc>
          <w:tcPr>
            <w:tcW w:w="1170" w:type="dxa"/>
            <w:noWrap/>
            <w:hideMark/>
          </w:tcPr>
          <w:p w14:paraId="2350EF38"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0.12</w:t>
            </w:r>
          </w:p>
        </w:tc>
        <w:tc>
          <w:tcPr>
            <w:tcW w:w="5485" w:type="dxa"/>
            <w:noWrap/>
            <w:hideMark/>
          </w:tcPr>
          <w:p w14:paraId="72F6008C" w14:textId="77777777" w:rsidR="00EE0C07" w:rsidRPr="0072012D" w:rsidRDefault="00EE0C07" w:rsidP="00EF74D3">
            <w:pPr>
              <w:jc w:val="right"/>
              <w:cnfStyle w:val="000000100000" w:firstRow="0" w:lastRow="0" w:firstColumn="0" w:lastColumn="0" w:oddVBand="0" w:evenVBand="0" w:oddHBand="1"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fldChar w:fldCharType="begin">
                <w:fldData xml:space="preserve">PEVuZE5vdGU+PENpdGU+PEF1dGhvcj5LaW1tZXJlcjwvQXV0aG9yPjxZZWFyPjIwMDY8L1llYXI+
PFJlY051bT41Mzc8L1JlY051bT48RGlzcGxheVRleHQ+KEtpbW1lcmVyIDIwMDY7IFdpbGtlIGV0
IGFsLiAyMDIwKTwvRGlzcGxheVRleHQ+PHJlY29yZD48cmVjLW51bWJlcj41Mzc8L3JlYy1udW1i
ZXI+PGZvcmVpZ24ta2V5cz48a2V5IGFwcD0iRU4iIGRiLWlkPSJzdGQ5d2R0MDZkZWEwYmVyNTBj
cGVwZTBhenByeGQ1MnZ3cHAiIHRpbWVzdGFtcD0iMTU1ODcxMTAzNCI+NTM3PC9rZXk+PC9mb3Jl
aWduLWtleXM+PHJlZi10eXBlIG5hbWU9IkpvdXJuYWwgQXJ0aWNsZSI+MTc8L3JlZi10eXBlPjxj
b250cmlidXRvcnM+PGF1dGhvcnM+PGF1dGhvcj5LaW1tZXJlciwgVy4gSi48L2F1dGhvcj48L2F1
dGhvcnM+PC9jb250cmlidXRvcnM+PHRpdGxlcz48dGl0bGU+PHN0eWxlIGZhY2U9Im5vcm1hbCIg
Zm9udD0iZGVmYXVsdCIgc2l6ZT0iMTAwJSI+UmVzcG9uc2Ugb2YgYW5jaG92aWVzIGRhbXBlbnMg
ZWZmZWN0cyBvZiB0aGUgaW52YXNpdmUgYml2YWx2ZTwvc3R5bGU+PHN0eWxlIGZhY2U9Iml0YWxp
YyIgZm9udD0iZGVmYXVsdCIgc2l6ZT0iMTAwJSI+IENvcmJ1bGEgYW11cmVuc2lzPC9zdHlsZT48
c3R5bGUgZmFjZT0ibm9ybWFsIiBmb250PSJkZWZhdWx0IiBzaXplPSIxMDAlIj4gb24gdGhlIFNh
biBGcmFuY2lzY28gRXN0dWFyeSBmb29kd2ViPC9zdHlsZT48L3RpdGxlPjxzZWNvbmRhcnktdGl0
bGU+TWFyaW5lIEVjb2xvZ3kgUHJvZ3Jlc3MgU2VyaWVzPC9zZWNvbmRhcnktdGl0bGU+PC90aXRs
ZXM+PHBlcmlvZGljYWw+PGZ1bGwtdGl0bGU+TWFyaW5lIEVjb2xvZ3kgUHJvZ3Jlc3MgU2VyaWVz
PC9mdWxsLXRpdGxlPjxhYmJyLTE+TWFyIEVjb2wgUHJvZyBTZXI8L2FiYnItMT48L3BlcmlvZGlj
YWw+PHBhZ2VzPjIwNy0yMTg8L3BhZ2VzPjx2b2x1bWU+MzI0PC92b2x1bWU+PGRhdGVzPjx5ZWFy
PjIwMDY8L3llYXI+PHB1Yi1kYXRlcz48ZGF0ZT4yMDA2PC9kYXRlPjwvcHViLWRhdGVzPjwvZGF0
ZXM+PGFjY2Vzc2lvbi1udW0+QklPU0lTOlBSRVYyMDA3MDAwMzEyNDI8L2FjY2Vzc2lvbi1udW0+
PGxhYmVsPktILCBTRiBCYXkgZWNvbG9neTwvbGFiZWw+PHVybHM+PHJlbGF0ZWQtdXJscz48dXJs
PjxzdHlsZSBmYWNlPSJ1bmRlcmxpbmUiIGZvbnQ9ImRlZmF1bHQiIHNpemU9IjEwMCUiPiZsdDtH
byB0byBJU0kmZ3Q7Oi8vUFJFVjIwMDcwMDAzMTI0Mjwvc3R5bGU+PC91cmw+PC9yZWxhdGVkLXVy
bHM+PC91cmxzPjxlbGVjdHJvbmljLXJlc291cmNlLW51bT5odHRwczovL2RvaS5vcmcvMTAuMzM1
NC9tZXBzMzI0MjA3PC9lbGVjdHJvbmljLXJlc291cmNlLW51bT48YWNjZXNzLWRhdGU+MjAyMyBG
ZWIgMjg8L2FjY2Vzcy1kYXRlPjwvcmVjb3JkPjwvQ2l0ZT48Q2l0ZT48QXV0aG9yPldpbGtlPC9B
dXRob3I+PFllYXI+MjAyMDwvWWVhcj48UmVjTnVtPjc4MDA8L1JlY051bT48cmVjb3JkPjxyZWMt
bnVtYmVyPjc4MDA8L3JlYy1udW1iZXI+PGZvcmVpZ24ta2V5cz48a2V5IGFwcD0iRU4iIGRiLWlk
PSJzdGQ5d2R0MDZkZWEwYmVyNTBjcGVwZTBhenByeGQ1MnZ3cHAiIHRpbWVzdGFtcD0iMTcyMDQ1
NDAwNCI+NzgwMDwva2V5PjwvZm9yZWlnbi1rZXlzPjxyZWYtdHlwZSBuYW1lPSJKb3VybmFsIEFy
dGljbGUiPjE3PC9yZWYtdHlwZT48Y29udHJpYnV0b3JzPjxhdXRob3JzPjxhdXRob3I+V2lsa2Us
IFRhbmphPC9hdXRob3I+PGF1dGhvcj5BaGxyaWNocywgV2lsa28gSC48L2F1dGhvcj48YXV0aG9y
PkJpbmluZGEtRW1vbmRzLCBPbGFmIFIuIFAuPC9hdXRob3I+PC9hdXRob3JzPjwvY29udHJpYnV0
b3JzPjx0aXRsZXM+PHRpdGxlPlRoZSBldm9sdXRpb24gb2YgU3luY2hhZXRpZGFlIChSb3RpZmVy
YTogTW9ub2dvbm9udGEpIHdpdGggYSBmb2N1cyBvbiBTeW5jaGFldGE6IEFuIGludGVncmF0aXZl
IGFwcHJvYWNoIGNvbWJpbmluZyBtb2xlY3VsYXIgYW5kIG1vcnBob2xvZ2ljYWwgZGF0YTwvdGl0
bGU+PHNlY29uZGFyeS10aXRsZT5Kb3VybmFsIG9mIFpvb2xvZ2ljYWwgU3lzdGVtYXRpY3MgYW5k
IEV2b2x1dGlvbmFyeSBSZXNlYXJjaDwvc2Vjb25kYXJ5LXRpdGxlPjwvdGl0bGVzPjxwZXJpb2Rp
Y2FsPjxmdWxsLXRpdGxlPkpvdXJuYWwgb2YgWm9vbG9naWNhbCBTeXN0ZW1hdGljcyBhbmQgRXZv
bHV0aW9uYXJ5IFJlc2VhcmNoPC9mdWxsLXRpdGxlPjwvcGVyaW9kaWNhbD48cGFnZXM+ODIzLTg1
NzwvcGFnZXM+PHZvbHVtZT41ODwvdm9sdW1lPjxudW1iZXI+NDwvbnVtYmVyPjxkYXRlcz48eWVh
cj4yMDIwPC95ZWFyPjwvZGF0ZXM+PGlzYm4+MDk0Ny01NzQ1PC9pc2JuPjx1cmxzPjxyZWxhdGVk
LXVybHM+PHVybD5odHRwczovL29ubGluZWxpYnJhcnkud2lsZXkuY29tL2RvaS9hYnMvMTAuMTEx
MS9qenMuMTIzNzg8L3VybD48L3JlbGF0ZWQtdXJscz48L3VybHM+PGVsZWN0cm9uaWMtcmVzb3Vy
Y2UtbnVtPmh0dHBzOi8vZG9pLm9yZy8xMC4xMTExL2p6cy4xMjM3ODwvZWxlY3Ryb25pYy1yZXNv
dXJjZS1udW0+PC9yZWNvcmQ+PC9DaXRlPjwvRW5kTm90ZT4A
</w:fldData>
              </w:fldChar>
            </w:r>
            <w:r>
              <w:rPr>
                <w:rFonts w:ascii="Aptos Narrow" w:hAnsi="Aptos Narrow"/>
                <w:color w:val="000000"/>
                <w:sz w:val="22"/>
                <w:szCs w:val="22"/>
              </w:rPr>
              <w:instrText xml:space="preserve"> ADDIN EN.CITE </w:instrText>
            </w:r>
            <w:r>
              <w:rPr>
                <w:rFonts w:ascii="Aptos Narrow" w:hAnsi="Aptos Narrow"/>
                <w:color w:val="000000"/>
                <w:sz w:val="22"/>
                <w:szCs w:val="22"/>
              </w:rPr>
              <w:fldChar w:fldCharType="begin">
                <w:fldData xml:space="preserve">PEVuZE5vdGU+PENpdGU+PEF1dGhvcj5LaW1tZXJlcjwvQXV0aG9yPjxZZWFyPjIwMDY8L1llYXI+
PFJlY051bT41Mzc8L1JlY051bT48RGlzcGxheVRleHQ+KEtpbW1lcmVyIDIwMDY7IFdpbGtlIGV0
IGFsLiAyMDIwKTwvRGlzcGxheVRleHQ+PHJlY29yZD48cmVjLW51bWJlcj41Mzc8L3JlYy1udW1i
ZXI+PGZvcmVpZ24ta2V5cz48a2V5IGFwcD0iRU4iIGRiLWlkPSJzdGQ5d2R0MDZkZWEwYmVyNTBj
cGVwZTBhenByeGQ1MnZ3cHAiIHRpbWVzdGFtcD0iMTU1ODcxMTAzNCI+NTM3PC9rZXk+PC9mb3Jl
aWduLWtleXM+PHJlZi10eXBlIG5hbWU9IkpvdXJuYWwgQXJ0aWNsZSI+MTc8L3JlZi10eXBlPjxj
b250cmlidXRvcnM+PGF1dGhvcnM+PGF1dGhvcj5LaW1tZXJlciwgVy4gSi48L2F1dGhvcj48L2F1
dGhvcnM+PC9jb250cmlidXRvcnM+PHRpdGxlcz48dGl0bGU+PHN0eWxlIGZhY2U9Im5vcm1hbCIg
Zm9udD0iZGVmYXVsdCIgc2l6ZT0iMTAwJSI+UmVzcG9uc2Ugb2YgYW5jaG92aWVzIGRhbXBlbnMg
ZWZmZWN0cyBvZiB0aGUgaW52YXNpdmUgYml2YWx2ZTwvc3R5bGU+PHN0eWxlIGZhY2U9Iml0YWxp
YyIgZm9udD0iZGVmYXVsdCIgc2l6ZT0iMTAwJSI+IENvcmJ1bGEgYW11cmVuc2lzPC9zdHlsZT48
c3R5bGUgZmFjZT0ibm9ybWFsIiBmb250PSJkZWZhdWx0IiBzaXplPSIxMDAlIj4gb24gdGhlIFNh
biBGcmFuY2lzY28gRXN0dWFyeSBmb29kd2ViPC9zdHlsZT48L3RpdGxlPjxzZWNvbmRhcnktdGl0
bGU+TWFyaW5lIEVjb2xvZ3kgUHJvZ3Jlc3MgU2VyaWVzPC9zZWNvbmRhcnktdGl0bGU+PC90aXRs
ZXM+PHBlcmlvZGljYWw+PGZ1bGwtdGl0bGU+TWFyaW5lIEVjb2xvZ3kgUHJvZ3Jlc3MgU2VyaWVz
PC9mdWxsLXRpdGxlPjxhYmJyLTE+TWFyIEVjb2wgUHJvZyBTZXI8L2FiYnItMT48L3BlcmlvZGlj
YWw+PHBhZ2VzPjIwNy0yMTg8L3BhZ2VzPjx2b2x1bWU+MzI0PC92b2x1bWU+PGRhdGVzPjx5ZWFy
PjIwMDY8L3llYXI+PHB1Yi1kYXRlcz48ZGF0ZT4yMDA2PC9kYXRlPjwvcHViLWRhdGVzPjwvZGF0
ZXM+PGFjY2Vzc2lvbi1udW0+QklPU0lTOlBSRVYyMDA3MDAwMzEyNDI8L2FjY2Vzc2lvbi1udW0+
PGxhYmVsPktILCBTRiBCYXkgZWNvbG9neTwvbGFiZWw+PHVybHM+PHJlbGF0ZWQtdXJscz48dXJs
PjxzdHlsZSBmYWNlPSJ1bmRlcmxpbmUiIGZvbnQ9ImRlZmF1bHQiIHNpemU9IjEwMCUiPiZsdDtH
byB0byBJU0kmZ3Q7Oi8vUFJFVjIwMDcwMDAzMTI0Mjwvc3R5bGU+PC91cmw+PC9yZWxhdGVkLXVy
bHM+PC91cmxzPjxlbGVjdHJvbmljLXJlc291cmNlLW51bT5odHRwczovL2RvaS5vcmcvMTAuMzM1
NC9tZXBzMzI0MjA3PC9lbGVjdHJvbmljLXJlc291cmNlLW51bT48YWNjZXNzLWRhdGU+MjAyMyBG
ZWIgMjg8L2FjY2Vzcy1kYXRlPjwvcmVjb3JkPjwvQ2l0ZT48Q2l0ZT48QXV0aG9yPldpbGtlPC9B
dXRob3I+PFllYXI+MjAyMDwvWWVhcj48UmVjTnVtPjc4MDA8L1JlY051bT48cmVjb3JkPjxyZWMt
bnVtYmVyPjc4MDA8L3JlYy1udW1iZXI+PGZvcmVpZ24ta2V5cz48a2V5IGFwcD0iRU4iIGRiLWlk
PSJzdGQ5d2R0MDZkZWEwYmVyNTBjcGVwZTBhenByeGQ1MnZ3cHAiIHRpbWVzdGFtcD0iMTcyMDQ1
NDAwNCI+NzgwMDwva2V5PjwvZm9yZWlnbi1rZXlzPjxyZWYtdHlwZSBuYW1lPSJKb3VybmFsIEFy
dGljbGUiPjE3PC9yZWYtdHlwZT48Y29udHJpYnV0b3JzPjxhdXRob3JzPjxhdXRob3I+V2lsa2Us
IFRhbmphPC9hdXRob3I+PGF1dGhvcj5BaGxyaWNocywgV2lsa28gSC48L2F1dGhvcj48YXV0aG9y
PkJpbmluZGEtRW1vbmRzLCBPbGFmIFIuIFAuPC9hdXRob3I+PC9hdXRob3JzPjwvY29udHJpYnV0
b3JzPjx0aXRsZXM+PHRpdGxlPlRoZSBldm9sdXRpb24gb2YgU3luY2hhZXRpZGFlIChSb3RpZmVy
YTogTW9ub2dvbm9udGEpIHdpdGggYSBmb2N1cyBvbiBTeW5jaGFldGE6IEFuIGludGVncmF0aXZl
IGFwcHJvYWNoIGNvbWJpbmluZyBtb2xlY3VsYXIgYW5kIG1vcnBob2xvZ2ljYWwgZGF0YTwvdGl0
bGU+PHNlY29uZGFyeS10aXRsZT5Kb3VybmFsIG9mIFpvb2xvZ2ljYWwgU3lzdGVtYXRpY3MgYW5k
IEV2b2x1dGlvbmFyeSBSZXNlYXJjaDwvc2Vjb25kYXJ5LXRpdGxlPjwvdGl0bGVzPjxwZXJpb2Rp
Y2FsPjxmdWxsLXRpdGxlPkpvdXJuYWwgb2YgWm9vbG9naWNhbCBTeXN0ZW1hdGljcyBhbmQgRXZv
bHV0aW9uYXJ5IFJlc2VhcmNoPC9mdWxsLXRpdGxlPjwvcGVyaW9kaWNhbD48cGFnZXM+ODIzLTg1
NzwvcGFnZXM+PHZvbHVtZT41ODwvdm9sdW1lPjxudW1iZXI+NDwvbnVtYmVyPjxkYXRlcz48eWVh
cj4yMDIwPC95ZWFyPjwvZGF0ZXM+PGlzYm4+MDk0Ny01NzQ1PC9pc2JuPjx1cmxzPjxyZWxhdGVk
LXVybHM+PHVybD5odHRwczovL29ubGluZWxpYnJhcnkud2lsZXkuY29tL2RvaS9hYnMvMTAuMTEx
MS9qenMuMTIzNzg8L3VybD48L3JlbGF0ZWQtdXJscz48L3VybHM+PGVsZWN0cm9uaWMtcmVzb3Vy
Y2UtbnVtPmh0dHBzOi8vZG9pLm9yZy8xMC4xMTExL2p6cy4xMjM3ODwvZWxlY3Ryb25pYy1yZXNv
dXJjZS1udW0+PC9yZWNvcmQ+PC9DaXRlPjwvRW5kTm90ZT4A
</w:fldData>
              </w:fldChar>
            </w:r>
            <w:r>
              <w:rPr>
                <w:rFonts w:ascii="Aptos Narrow" w:hAnsi="Aptos Narrow"/>
                <w:color w:val="000000"/>
                <w:sz w:val="22"/>
                <w:szCs w:val="22"/>
              </w:rPr>
              <w:instrText xml:space="preserve"> ADDIN EN.CITE.DATA </w:instrText>
            </w:r>
            <w:r>
              <w:rPr>
                <w:rFonts w:ascii="Aptos Narrow" w:hAnsi="Aptos Narrow"/>
                <w:color w:val="000000"/>
                <w:sz w:val="22"/>
                <w:szCs w:val="22"/>
              </w:rPr>
            </w:r>
            <w:r>
              <w:rPr>
                <w:rFonts w:ascii="Aptos Narrow" w:hAnsi="Aptos Narrow"/>
                <w:color w:val="000000"/>
                <w:sz w:val="22"/>
                <w:szCs w:val="22"/>
              </w:rPr>
              <w:fldChar w:fldCharType="end"/>
            </w:r>
            <w:r>
              <w:rPr>
                <w:rFonts w:ascii="Aptos Narrow" w:hAnsi="Aptos Narrow"/>
                <w:color w:val="000000"/>
                <w:sz w:val="22"/>
                <w:szCs w:val="22"/>
              </w:rPr>
            </w:r>
            <w:r>
              <w:rPr>
                <w:rFonts w:ascii="Aptos Narrow" w:hAnsi="Aptos Narrow"/>
                <w:color w:val="000000"/>
                <w:sz w:val="22"/>
                <w:szCs w:val="22"/>
              </w:rPr>
              <w:fldChar w:fldCharType="separate"/>
            </w:r>
            <w:r>
              <w:rPr>
                <w:rFonts w:ascii="Aptos Narrow" w:hAnsi="Aptos Narrow"/>
                <w:noProof/>
                <w:color w:val="000000"/>
                <w:sz w:val="22"/>
                <w:szCs w:val="22"/>
              </w:rPr>
              <w:t>(Kimmerer 2006; Wilke et al. 2020)</w:t>
            </w:r>
            <w:r>
              <w:rPr>
                <w:rFonts w:ascii="Aptos Narrow" w:hAnsi="Aptos Narrow"/>
                <w:color w:val="000000"/>
                <w:sz w:val="22"/>
                <w:szCs w:val="22"/>
              </w:rPr>
              <w:fldChar w:fldCharType="end"/>
            </w:r>
            <w:r>
              <w:rPr>
                <w:rFonts w:ascii="Aptos Narrow" w:hAnsi="Aptos Narrow"/>
                <w:color w:val="000000"/>
                <w:sz w:val="22"/>
                <w:szCs w:val="22"/>
              </w:rPr>
              <w:t xml:space="preserve">. Feeding guild varies between species of this genus. </w:t>
            </w:r>
          </w:p>
        </w:tc>
      </w:tr>
      <w:tr w:rsidR="00EE0C07" w:rsidRPr="0072012D" w14:paraId="69280ED3" w14:textId="77777777" w:rsidTr="00EF74D3">
        <w:trPr>
          <w:trHeight w:val="290"/>
        </w:trPr>
        <w:tc>
          <w:tcPr>
            <w:cnfStyle w:val="001000000000" w:firstRow="0" w:lastRow="0" w:firstColumn="1" w:lastColumn="0" w:oddVBand="0" w:evenVBand="0" w:oddHBand="0" w:evenHBand="0" w:firstRowFirstColumn="0" w:firstRowLastColumn="0" w:lastRowFirstColumn="0" w:lastRowLastColumn="0"/>
            <w:tcW w:w="1854" w:type="dxa"/>
            <w:noWrap/>
            <w:hideMark/>
          </w:tcPr>
          <w:p w14:paraId="5FB8EA0C" w14:textId="77777777" w:rsidR="00EE0C07" w:rsidRPr="0072012D" w:rsidRDefault="00EE0C07" w:rsidP="00EF74D3">
            <w:pPr>
              <w:rPr>
                <w:rFonts w:ascii="Aptos Narrow" w:hAnsi="Aptos Narrow"/>
                <w:color w:val="000000"/>
                <w:sz w:val="22"/>
                <w:szCs w:val="22"/>
              </w:rPr>
            </w:pPr>
            <w:r w:rsidRPr="001719BB">
              <w:rPr>
                <w:rFonts w:ascii="Aptos Narrow" w:hAnsi="Aptos Narrow"/>
                <w:i/>
                <w:color w:val="000000"/>
                <w:sz w:val="22"/>
                <w:szCs w:val="22"/>
              </w:rPr>
              <w:t xml:space="preserve">Trichocerca </w:t>
            </w:r>
            <w:r>
              <w:rPr>
                <w:rFonts w:ascii="Aptos Narrow" w:hAnsi="Aptos Narrow"/>
                <w:color w:val="000000"/>
                <w:sz w:val="22"/>
                <w:szCs w:val="22"/>
              </w:rPr>
              <w:t>spp</w:t>
            </w:r>
            <w:r w:rsidRPr="0072012D">
              <w:rPr>
                <w:rFonts w:ascii="Aptos Narrow" w:hAnsi="Aptos Narrow"/>
                <w:color w:val="000000"/>
                <w:sz w:val="22"/>
                <w:szCs w:val="22"/>
              </w:rPr>
              <w:t>.</w:t>
            </w:r>
          </w:p>
        </w:tc>
        <w:tc>
          <w:tcPr>
            <w:tcW w:w="1458" w:type="dxa"/>
            <w:noWrap/>
            <w:hideMark/>
          </w:tcPr>
          <w:p w14:paraId="53F7BC81"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Rotifera</w:t>
            </w:r>
          </w:p>
        </w:tc>
        <w:tc>
          <w:tcPr>
            <w:tcW w:w="739" w:type="dxa"/>
            <w:noWrap/>
            <w:hideMark/>
          </w:tcPr>
          <w:p w14:paraId="62077B26"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Micro</w:t>
            </w:r>
          </w:p>
        </w:tc>
        <w:tc>
          <w:tcPr>
            <w:tcW w:w="1024" w:type="dxa"/>
            <w:noWrap/>
            <w:hideMark/>
          </w:tcPr>
          <w:p w14:paraId="540C5C49"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Adult</w:t>
            </w:r>
          </w:p>
        </w:tc>
        <w:tc>
          <w:tcPr>
            <w:tcW w:w="1220" w:type="dxa"/>
            <w:noWrap/>
            <w:hideMark/>
          </w:tcPr>
          <w:p w14:paraId="793D438B" w14:textId="77777777" w:rsidR="00EE0C07" w:rsidRPr="0072012D" w:rsidRDefault="00EE0C07" w:rsidP="00EF74D3">
            <w:pPr>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Herbivore</w:t>
            </w:r>
          </w:p>
        </w:tc>
        <w:tc>
          <w:tcPr>
            <w:tcW w:w="1170" w:type="dxa"/>
            <w:noWrap/>
            <w:hideMark/>
          </w:tcPr>
          <w:p w14:paraId="3E552255"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sidRPr="0072012D">
              <w:rPr>
                <w:rFonts w:ascii="Aptos Narrow" w:hAnsi="Aptos Narrow"/>
                <w:color w:val="000000"/>
                <w:sz w:val="22"/>
                <w:szCs w:val="22"/>
              </w:rPr>
              <w:t>0.12</w:t>
            </w:r>
          </w:p>
        </w:tc>
        <w:tc>
          <w:tcPr>
            <w:tcW w:w="5485" w:type="dxa"/>
            <w:noWrap/>
            <w:hideMark/>
          </w:tcPr>
          <w:p w14:paraId="6312F403" w14:textId="77777777" w:rsidR="00EE0C07" w:rsidRPr="0072012D" w:rsidRDefault="00EE0C07" w:rsidP="00EF74D3">
            <w:pPr>
              <w:jc w:val="right"/>
              <w:cnfStyle w:val="000000000000" w:firstRow="0" w:lastRow="0" w:firstColumn="0" w:lastColumn="0" w:oddVBand="0" w:evenVBand="0" w:oddHBand="0" w:evenHBand="0" w:firstRowFirstColumn="0" w:firstRowLastColumn="0" w:lastRowFirstColumn="0" w:lastRowLastColumn="0"/>
              <w:rPr>
                <w:rFonts w:ascii="Aptos Narrow" w:hAnsi="Aptos Narrow"/>
                <w:color w:val="000000"/>
                <w:sz w:val="22"/>
                <w:szCs w:val="22"/>
              </w:rPr>
            </w:pPr>
            <w:r>
              <w:rPr>
                <w:rFonts w:ascii="Aptos Narrow" w:hAnsi="Aptos Narrow"/>
                <w:color w:val="000000"/>
                <w:sz w:val="22"/>
                <w:szCs w:val="22"/>
              </w:rPr>
              <w:t xml:space="preserve">J. Orsi, CDFW, unpublished </w:t>
            </w:r>
            <w:r>
              <w:rPr>
                <w:rFonts w:ascii="Aptos Narrow" w:hAnsi="Aptos Narrow"/>
                <w:color w:val="000000"/>
                <w:sz w:val="22"/>
                <w:szCs w:val="22"/>
              </w:rPr>
              <w:fldChar w:fldCharType="begin"/>
            </w:r>
            <w:r>
              <w:rPr>
                <w:rFonts w:ascii="Aptos Narrow" w:hAnsi="Aptos Narrow"/>
                <w:color w:val="000000"/>
                <w:sz w:val="22"/>
                <w:szCs w:val="22"/>
              </w:rPr>
              <w:instrText xml:space="preserve"> ADDIN EN.CITE &lt;EndNote&gt;&lt;Cite&gt;&lt;Author&gt;Kimmerer&lt;/Author&gt;&lt;Year&gt;2006&lt;/Year&gt;&lt;RecNum&gt;537&lt;/RecNum&gt;&lt;DisplayText&gt;(Kimmerer 2006)&lt;/DisplayText&gt;&lt;record&gt;&lt;rec-number&gt;537&lt;/rec-number&gt;&lt;foreign-keys&gt;&lt;key app="EN" db-id="std9wdt06dea0ber50cpepe0azprxd52vwpp" timestamp="1558711034"&gt;537&lt;/key&gt;&lt;/foreign-keys&gt;&lt;ref-type name="Journal Article"&gt;17&lt;/ref-type&gt;&lt;contributors&gt;&lt;authors&gt;&lt;author&gt;Kimmerer, W. J.&lt;/author&gt;&lt;/authors&gt;&lt;/contributors&gt;&lt;titles&gt;&lt;title&gt;&lt;style face="normal" font="default" size="100%"&gt;Response of anchovies dampens effects of the invasive bivalve&lt;/style&gt;&lt;style face="italic" font="default" size="100%"&gt; Corbula amurensis&lt;/style&gt;&lt;style </w:instrText>
            </w:r>
            <w:r>
              <w:rPr>
                <w:rFonts w:ascii="Aptos Narrow" w:hAnsi="Aptos Narrow"/>
                <w:color w:val="000000"/>
                <w:sz w:val="22"/>
                <w:szCs w:val="22"/>
              </w:rPr>
              <w:lastRenderedPageBreak/>
              <w:instrText>face="normal" font="default" size="100%"&gt; on the San Francisco Estuary foodweb&lt;/style&gt;&lt;/title&gt;&lt;secondary-title&gt;Marine Ecology Progress Series&lt;/secondary-title&gt;&lt;/titles&gt;&lt;periodical&gt;&lt;full-title&gt;Marine Ecology Progress Series&lt;/full-title&gt;&lt;abbr-1&gt;Mar Ecol Prog Ser&lt;/abbr-1&gt;&lt;/periodical&gt;&lt;pages&gt;207-218&lt;/pages&gt;&lt;volume&gt;324&lt;/volume&gt;&lt;dates&gt;&lt;year&gt;2006&lt;/year&gt;&lt;pub-dates&gt;&lt;date&gt;2006&lt;/date&gt;&lt;/pub-dates&gt;&lt;/dates&gt;&lt;accession-num&gt;BIOSIS:PREV200700031242&lt;/accession-num&gt;&lt;label&gt;KH, SF Bay ecology&lt;/label&gt;&lt;urls&gt;&lt;related-urls&gt;&lt;url&gt;&lt;style face="underline" font="default" size="100%"&gt;&amp;lt;Go to ISI&amp;gt;://PREV200700031242&lt;/style&gt;&lt;/url&gt;&lt;/related-urls&gt;&lt;/urls&gt;&lt;electronic-resource-num&gt;https://doi.org/10.3354/meps324207&lt;/electronic-resource-num&gt;&lt;access-date&gt;2023 Feb 28&lt;/access-date&gt;&lt;/record&gt;&lt;/Cite&gt;&lt;/EndNote&gt;</w:instrText>
            </w:r>
            <w:r>
              <w:rPr>
                <w:rFonts w:ascii="Aptos Narrow" w:hAnsi="Aptos Narrow"/>
                <w:color w:val="000000"/>
                <w:sz w:val="22"/>
                <w:szCs w:val="22"/>
              </w:rPr>
              <w:fldChar w:fldCharType="separate"/>
            </w:r>
            <w:r>
              <w:rPr>
                <w:rFonts w:ascii="Aptos Narrow" w:hAnsi="Aptos Narrow"/>
                <w:noProof/>
                <w:color w:val="000000"/>
                <w:sz w:val="22"/>
                <w:szCs w:val="22"/>
              </w:rPr>
              <w:t>(Kimmerer 2006)</w:t>
            </w:r>
            <w:r>
              <w:rPr>
                <w:rFonts w:ascii="Aptos Narrow" w:hAnsi="Aptos Narrow"/>
                <w:color w:val="000000"/>
                <w:sz w:val="22"/>
                <w:szCs w:val="22"/>
              </w:rPr>
              <w:fldChar w:fldCharType="end"/>
            </w:r>
            <w:r w:rsidRPr="0072012D">
              <w:rPr>
                <w:rFonts w:ascii="Aptos Narrow" w:hAnsi="Aptos Narrow"/>
                <w:color w:val="000000"/>
                <w:sz w:val="22"/>
                <w:szCs w:val="22"/>
              </w:rPr>
              <w:t xml:space="preserve"> </w:t>
            </w:r>
          </w:p>
        </w:tc>
      </w:tr>
    </w:tbl>
    <w:p w14:paraId="40CD9888" w14:textId="77777777" w:rsidR="00EE0C07" w:rsidRPr="0072012D" w:rsidRDefault="00EE0C07" w:rsidP="00EE0C07"/>
    <w:p w14:paraId="2A61781E" w14:textId="5115F1B2" w:rsidR="00436C50" w:rsidRDefault="00436C50">
      <w:pPr>
        <w:spacing w:after="160" w:line="259" w:lineRule="auto"/>
      </w:pPr>
      <w:r>
        <w:br w:type="page"/>
      </w:r>
    </w:p>
    <w:p w14:paraId="51E62A48" w14:textId="77777777" w:rsidR="00EE0C07" w:rsidRPr="0072012D" w:rsidRDefault="00EE0C07" w:rsidP="00EE0C07"/>
    <w:p w14:paraId="7849E126" w14:textId="77777777" w:rsidR="00EE0C07" w:rsidRDefault="00EE0C07" w:rsidP="00EE0C07">
      <w:r>
        <w:t xml:space="preserve">Table S2. Top 10 zero-inflated negative binomial models for each taxon and life stage. Columns under ‘Count Model’ are parameters predicting CPUE, columns under zero inflation are parameters predicting excess zeros (only intercept and salinity were tested). In each model, the model has the log of CPUE as a predictor variable, and the </w:t>
      </w:r>
      <w:proofErr w:type="spellStart"/>
      <w:r>
        <w:t>addative</w:t>
      </w:r>
      <w:proofErr w:type="spellEnd"/>
      <w:r>
        <w:t xml:space="preserve"> model of all parameters that are not ‘NA’ as the response variables. </w:t>
      </w:r>
      <w:proofErr w:type="spellStart"/>
      <w:r>
        <w:t>Microzoop</w:t>
      </w:r>
      <w:proofErr w:type="spellEnd"/>
      <w:r>
        <w:t xml:space="preserve"> biomass = biomass in micrograms per cubic meter of copepod nauplii and rotifers. </w:t>
      </w:r>
      <w:proofErr w:type="gramStart"/>
      <w:r>
        <w:t>Log(</w:t>
      </w:r>
      <w:proofErr w:type="gramEnd"/>
      <w:r>
        <w:t xml:space="preserve">Ch) = natural-log transformed chlorophyll concentration in ug/L. Salinity is surface salinity in PSU, and Secchi depth is in centimeters. </w:t>
      </w:r>
      <w:proofErr w:type="spellStart"/>
      <w:r>
        <w:t>Df</w:t>
      </w:r>
      <w:proofErr w:type="spellEnd"/>
      <w:r>
        <w:t xml:space="preserve"> = degrees of freedom. </w:t>
      </w:r>
      <w:proofErr w:type="spellStart"/>
      <w:r>
        <w:t>logLik</w:t>
      </w:r>
      <w:proofErr w:type="spellEnd"/>
      <w:r>
        <w:t xml:space="preserve"> = log likelihood. BIC = Bayesian information criterion. Delta = difference in BIC between model and top model. All predictor variables were scaled and centered before analysis. </w:t>
      </w:r>
    </w:p>
    <w:p w14:paraId="454F6F3B" w14:textId="77777777" w:rsidR="00EE0C07" w:rsidRDefault="00EE0C07" w:rsidP="00EE0C07"/>
    <w:tbl>
      <w:tblPr>
        <w:tblW w:w="0" w:type="auto"/>
        <w:tblLook w:val="04A0" w:firstRow="1" w:lastRow="0" w:firstColumn="1" w:lastColumn="0" w:noHBand="0" w:noVBand="1"/>
      </w:tblPr>
      <w:tblGrid>
        <w:gridCol w:w="2160"/>
        <w:gridCol w:w="1012"/>
        <w:gridCol w:w="1132"/>
        <w:gridCol w:w="976"/>
        <w:gridCol w:w="948"/>
        <w:gridCol w:w="809"/>
        <w:gridCol w:w="1040"/>
        <w:gridCol w:w="858"/>
        <w:gridCol w:w="720"/>
        <w:gridCol w:w="730"/>
        <w:gridCol w:w="663"/>
        <w:gridCol w:w="831"/>
        <w:gridCol w:w="793"/>
      </w:tblGrid>
      <w:tr w:rsidR="00EE0C07" w:rsidRPr="00C50CFE" w14:paraId="2EEDDD48" w14:textId="77777777" w:rsidTr="00EF74D3">
        <w:trPr>
          <w:trHeight w:val="290"/>
        </w:trPr>
        <w:tc>
          <w:tcPr>
            <w:tcW w:w="2160" w:type="dxa"/>
            <w:tcBorders>
              <w:top w:val="nil"/>
              <w:left w:val="nil"/>
              <w:bottom w:val="nil"/>
              <w:right w:val="nil"/>
            </w:tcBorders>
            <w:shd w:val="clear" w:color="auto" w:fill="auto"/>
            <w:noWrap/>
            <w:vAlign w:val="bottom"/>
            <w:hideMark/>
          </w:tcPr>
          <w:p w14:paraId="136B112A" w14:textId="77777777" w:rsidR="00EE0C07" w:rsidRPr="00C50CFE" w:rsidRDefault="00EE0C07" w:rsidP="00EF74D3">
            <w:pPr>
              <w:rPr>
                <w:rFonts w:ascii="Times New Roman" w:hAnsi="Times New Roman"/>
                <w:sz w:val="20"/>
                <w:szCs w:val="20"/>
              </w:rPr>
            </w:pPr>
          </w:p>
        </w:tc>
        <w:tc>
          <w:tcPr>
            <w:tcW w:w="893" w:type="dxa"/>
            <w:tcBorders>
              <w:top w:val="nil"/>
              <w:left w:val="single" w:sz="4" w:space="0" w:color="auto"/>
              <w:bottom w:val="single" w:sz="4" w:space="0" w:color="auto"/>
              <w:right w:val="nil"/>
            </w:tcBorders>
            <w:shd w:val="clear" w:color="auto" w:fill="auto"/>
            <w:noWrap/>
            <w:vAlign w:val="bottom"/>
            <w:hideMark/>
          </w:tcPr>
          <w:p w14:paraId="0D7E2CDC" w14:textId="77777777" w:rsidR="00EE0C07" w:rsidRPr="00C50CFE" w:rsidRDefault="00EE0C07" w:rsidP="00EF74D3">
            <w:pPr>
              <w:rPr>
                <w:rFonts w:ascii="Aptos Narrow" w:hAnsi="Aptos Narrow"/>
                <w:color w:val="000000"/>
                <w:sz w:val="22"/>
                <w:szCs w:val="22"/>
              </w:rPr>
            </w:pPr>
            <w:r w:rsidRPr="00C50CFE">
              <w:rPr>
                <w:rFonts w:ascii="Aptos Narrow" w:hAnsi="Aptos Narrow"/>
                <w:color w:val="000000"/>
                <w:sz w:val="22"/>
                <w:szCs w:val="22"/>
              </w:rPr>
              <w:t>Count Model</w:t>
            </w:r>
          </w:p>
        </w:tc>
        <w:tc>
          <w:tcPr>
            <w:tcW w:w="1106" w:type="dxa"/>
            <w:tcBorders>
              <w:top w:val="nil"/>
              <w:left w:val="nil"/>
              <w:bottom w:val="single" w:sz="4" w:space="0" w:color="auto"/>
              <w:right w:val="nil"/>
            </w:tcBorders>
            <w:shd w:val="clear" w:color="auto" w:fill="auto"/>
            <w:noWrap/>
            <w:vAlign w:val="bottom"/>
            <w:hideMark/>
          </w:tcPr>
          <w:p w14:paraId="3C8BBB08" w14:textId="77777777" w:rsidR="00EE0C07" w:rsidRPr="00C50CFE" w:rsidRDefault="00EE0C07" w:rsidP="00EF74D3">
            <w:pPr>
              <w:rPr>
                <w:rFonts w:ascii="Aptos Narrow" w:hAnsi="Aptos Narrow"/>
                <w:color w:val="000000"/>
                <w:sz w:val="22"/>
                <w:szCs w:val="22"/>
              </w:rPr>
            </w:pPr>
            <w:r w:rsidRPr="00C50CFE">
              <w:rPr>
                <w:rFonts w:ascii="Aptos Narrow" w:hAnsi="Aptos Narrow"/>
                <w:color w:val="000000"/>
                <w:sz w:val="22"/>
                <w:szCs w:val="22"/>
              </w:rPr>
              <w:t> </w:t>
            </w:r>
          </w:p>
        </w:tc>
        <w:tc>
          <w:tcPr>
            <w:tcW w:w="976" w:type="dxa"/>
            <w:tcBorders>
              <w:top w:val="nil"/>
              <w:left w:val="nil"/>
              <w:bottom w:val="single" w:sz="4" w:space="0" w:color="auto"/>
              <w:right w:val="nil"/>
            </w:tcBorders>
            <w:shd w:val="clear" w:color="auto" w:fill="auto"/>
            <w:noWrap/>
            <w:vAlign w:val="bottom"/>
            <w:hideMark/>
          </w:tcPr>
          <w:p w14:paraId="5792E3D8" w14:textId="77777777" w:rsidR="00EE0C07" w:rsidRPr="00C50CFE" w:rsidRDefault="00EE0C07" w:rsidP="00EF74D3">
            <w:pPr>
              <w:rPr>
                <w:rFonts w:ascii="Aptos Narrow" w:hAnsi="Aptos Narrow"/>
                <w:color w:val="000000"/>
                <w:sz w:val="22"/>
                <w:szCs w:val="22"/>
              </w:rPr>
            </w:pPr>
            <w:r w:rsidRPr="00C50CFE">
              <w:rPr>
                <w:rFonts w:ascii="Aptos Narrow" w:hAnsi="Aptos Narrow"/>
                <w:color w:val="000000"/>
                <w:sz w:val="22"/>
                <w:szCs w:val="22"/>
              </w:rPr>
              <w:t> </w:t>
            </w:r>
          </w:p>
        </w:tc>
        <w:tc>
          <w:tcPr>
            <w:tcW w:w="948" w:type="dxa"/>
            <w:tcBorders>
              <w:top w:val="nil"/>
              <w:left w:val="nil"/>
              <w:bottom w:val="single" w:sz="4" w:space="0" w:color="auto"/>
              <w:right w:val="nil"/>
            </w:tcBorders>
            <w:shd w:val="clear" w:color="auto" w:fill="auto"/>
            <w:noWrap/>
            <w:vAlign w:val="bottom"/>
            <w:hideMark/>
          </w:tcPr>
          <w:p w14:paraId="393BA950" w14:textId="77777777" w:rsidR="00EE0C07" w:rsidRPr="00C50CFE" w:rsidRDefault="00EE0C07" w:rsidP="00EF74D3">
            <w:pPr>
              <w:rPr>
                <w:rFonts w:ascii="Aptos Narrow" w:hAnsi="Aptos Narrow"/>
                <w:color w:val="000000"/>
                <w:sz w:val="22"/>
                <w:szCs w:val="22"/>
              </w:rPr>
            </w:pPr>
            <w:r w:rsidRPr="00C50CFE">
              <w:rPr>
                <w:rFonts w:ascii="Aptos Narrow" w:hAnsi="Aptos Narrow"/>
                <w:color w:val="000000"/>
                <w:sz w:val="22"/>
                <w:szCs w:val="22"/>
              </w:rPr>
              <w:t> </w:t>
            </w:r>
          </w:p>
        </w:tc>
        <w:tc>
          <w:tcPr>
            <w:tcW w:w="792" w:type="dxa"/>
            <w:tcBorders>
              <w:top w:val="nil"/>
              <w:left w:val="nil"/>
              <w:bottom w:val="single" w:sz="4" w:space="0" w:color="auto"/>
              <w:right w:val="single" w:sz="4" w:space="0" w:color="auto"/>
            </w:tcBorders>
            <w:shd w:val="clear" w:color="auto" w:fill="auto"/>
            <w:noWrap/>
            <w:vAlign w:val="bottom"/>
            <w:hideMark/>
          </w:tcPr>
          <w:p w14:paraId="40DB45B8" w14:textId="77777777" w:rsidR="00EE0C07" w:rsidRPr="00C50CFE" w:rsidRDefault="00EE0C07" w:rsidP="00EF74D3">
            <w:pPr>
              <w:rPr>
                <w:rFonts w:ascii="Aptos Narrow" w:hAnsi="Aptos Narrow"/>
                <w:color w:val="000000"/>
                <w:sz w:val="22"/>
                <w:szCs w:val="22"/>
              </w:rPr>
            </w:pPr>
            <w:r w:rsidRPr="00C50CFE">
              <w:rPr>
                <w:rFonts w:ascii="Aptos Narrow" w:hAnsi="Aptos Narrow"/>
                <w:color w:val="000000"/>
                <w:sz w:val="22"/>
                <w:szCs w:val="22"/>
              </w:rPr>
              <w:t> </w:t>
            </w:r>
          </w:p>
        </w:tc>
        <w:tc>
          <w:tcPr>
            <w:tcW w:w="1880" w:type="dxa"/>
            <w:gridSpan w:val="2"/>
            <w:tcBorders>
              <w:top w:val="nil"/>
              <w:left w:val="single" w:sz="4" w:space="0" w:color="auto"/>
              <w:bottom w:val="single" w:sz="4" w:space="0" w:color="auto"/>
              <w:right w:val="single" w:sz="4" w:space="0" w:color="000000"/>
            </w:tcBorders>
            <w:shd w:val="clear" w:color="auto" w:fill="auto"/>
            <w:noWrap/>
            <w:vAlign w:val="bottom"/>
            <w:hideMark/>
          </w:tcPr>
          <w:p w14:paraId="370E6DA6" w14:textId="77777777" w:rsidR="00EE0C07" w:rsidRPr="00C50CFE" w:rsidRDefault="00EE0C07" w:rsidP="00EF74D3">
            <w:pPr>
              <w:rPr>
                <w:rFonts w:ascii="Aptos Narrow" w:hAnsi="Aptos Narrow"/>
                <w:color w:val="000000"/>
                <w:sz w:val="22"/>
                <w:szCs w:val="22"/>
              </w:rPr>
            </w:pPr>
            <w:r w:rsidRPr="00C50CFE">
              <w:rPr>
                <w:rFonts w:ascii="Aptos Narrow" w:hAnsi="Aptos Narrow"/>
                <w:color w:val="000000"/>
                <w:sz w:val="22"/>
                <w:szCs w:val="22"/>
              </w:rPr>
              <w:t>Zero Inflation Model</w:t>
            </w:r>
          </w:p>
        </w:tc>
        <w:tc>
          <w:tcPr>
            <w:tcW w:w="0" w:type="auto"/>
            <w:tcBorders>
              <w:top w:val="nil"/>
              <w:left w:val="nil"/>
              <w:bottom w:val="nil"/>
              <w:right w:val="nil"/>
            </w:tcBorders>
            <w:shd w:val="clear" w:color="auto" w:fill="auto"/>
            <w:noWrap/>
            <w:vAlign w:val="bottom"/>
            <w:hideMark/>
          </w:tcPr>
          <w:p w14:paraId="3F914FEC" w14:textId="77777777" w:rsidR="00EE0C07" w:rsidRPr="00C50CFE" w:rsidRDefault="00EE0C07" w:rsidP="00EF74D3">
            <w:pPr>
              <w:rPr>
                <w:rFonts w:ascii="Aptos Narrow" w:hAnsi="Aptos Narrow"/>
                <w:color w:val="000000"/>
                <w:sz w:val="22"/>
                <w:szCs w:val="22"/>
              </w:rPr>
            </w:pPr>
            <w:r w:rsidRPr="00C50CFE">
              <w:rPr>
                <w:rFonts w:ascii="Aptos Narrow" w:hAnsi="Aptos Narrow"/>
                <w:color w:val="000000"/>
                <w:sz w:val="22"/>
                <w:szCs w:val="22"/>
              </w:rPr>
              <w:t> </w:t>
            </w:r>
          </w:p>
        </w:tc>
        <w:tc>
          <w:tcPr>
            <w:tcW w:w="0" w:type="auto"/>
            <w:tcBorders>
              <w:top w:val="nil"/>
              <w:left w:val="nil"/>
              <w:bottom w:val="nil"/>
              <w:right w:val="nil"/>
            </w:tcBorders>
            <w:shd w:val="clear" w:color="auto" w:fill="auto"/>
            <w:noWrap/>
            <w:vAlign w:val="bottom"/>
            <w:hideMark/>
          </w:tcPr>
          <w:p w14:paraId="44B3E9AD" w14:textId="77777777" w:rsidR="00EE0C07" w:rsidRPr="00C50CFE" w:rsidRDefault="00EE0C07" w:rsidP="00EF74D3">
            <w:pPr>
              <w:rPr>
                <w:rFonts w:ascii="Aptos Narrow" w:hAnsi="Aptos Narrow"/>
                <w:color w:val="000000"/>
                <w:sz w:val="22"/>
                <w:szCs w:val="22"/>
              </w:rPr>
            </w:pPr>
          </w:p>
        </w:tc>
        <w:tc>
          <w:tcPr>
            <w:tcW w:w="0" w:type="auto"/>
            <w:tcBorders>
              <w:top w:val="nil"/>
              <w:left w:val="nil"/>
              <w:bottom w:val="nil"/>
              <w:right w:val="nil"/>
            </w:tcBorders>
            <w:shd w:val="clear" w:color="auto" w:fill="auto"/>
            <w:noWrap/>
            <w:vAlign w:val="bottom"/>
            <w:hideMark/>
          </w:tcPr>
          <w:p w14:paraId="45185CA0" w14:textId="77777777" w:rsidR="00EE0C07" w:rsidRPr="00C50CFE" w:rsidRDefault="00EE0C07" w:rsidP="00EF74D3">
            <w:pPr>
              <w:rPr>
                <w:rFonts w:ascii="Times New Roman" w:hAnsi="Times New Roman"/>
                <w:sz w:val="20"/>
                <w:szCs w:val="20"/>
              </w:rPr>
            </w:pPr>
          </w:p>
        </w:tc>
        <w:tc>
          <w:tcPr>
            <w:tcW w:w="0" w:type="auto"/>
            <w:tcBorders>
              <w:top w:val="nil"/>
              <w:left w:val="nil"/>
              <w:bottom w:val="nil"/>
              <w:right w:val="nil"/>
            </w:tcBorders>
            <w:shd w:val="clear" w:color="auto" w:fill="auto"/>
            <w:noWrap/>
            <w:vAlign w:val="bottom"/>
            <w:hideMark/>
          </w:tcPr>
          <w:p w14:paraId="52A64A9A" w14:textId="77777777" w:rsidR="00EE0C07" w:rsidRPr="00C50CFE" w:rsidRDefault="00EE0C07" w:rsidP="00EF74D3">
            <w:pPr>
              <w:rPr>
                <w:rFonts w:ascii="Times New Roman" w:hAnsi="Times New Roman"/>
                <w:sz w:val="20"/>
                <w:szCs w:val="20"/>
              </w:rPr>
            </w:pPr>
          </w:p>
        </w:tc>
        <w:tc>
          <w:tcPr>
            <w:tcW w:w="0" w:type="auto"/>
            <w:tcBorders>
              <w:top w:val="nil"/>
              <w:left w:val="nil"/>
              <w:bottom w:val="nil"/>
              <w:right w:val="nil"/>
            </w:tcBorders>
            <w:shd w:val="clear" w:color="auto" w:fill="auto"/>
            <w:noWrap/>
            <w:vAlign w:val="bottom"/>
            <w:hideMark/>
          </w:tcPr>
          <w:p w14:paraId="5088E60A" w14:textId="77777777" w:rsidR="00EE0C07" w:rsidRPr="00C50CFE" w:rsidRDefault="00EE0C07" w:rsidP="00EF74D3">
            <w:pPr>
              <w:rPr>
                <w:rFonts w:ascii="Times New Roman" w:hAnsi="Times New Roman"/>
                <w:sz w:val="20"/>
                <w:szCs w:val="20"/>
              </w:rPr>
            </w:pPr>
          </w:p>
        </w:tc>
      </w:tr>
      <w:tr w:rsidR="00EE0C07" w:rsidRPr="00C50CFE" w14:paraId="1F925F04" w14:textId="77777777" w:rsidTr="00EF74D3">
        <w:trPr>
          <w:trHeight w:val="290"/>
        </w:trPr>
        <w:tc>
          <w:tcPr>
            <w:tcW w:w="2160" w:type="dxa"/>
            <w:tcBorders>
              <w:top w:val="nil"/>
              <w:left w:val="nil"/>
              <w:bottom w:val="single" w:sz="4" w:space="0" w:color="auto"/>
              <w:right w:val="nil"/>
            </w:tcBorders>
            <w:shd w:val="clear" w:color="auto" w:fill="auto"/>
            <w:noWrap/>
            <w:vAlign w:val="bottom"/>
            <w:hideMark/>
          </w:tcPr>
          <w:p w14:paraId="764EF037" w14:textId="77777777" w:rsidR="00EE0C07" w:rsidRPr="00C50CFE" w:rsidRDefault="00EE0C07" w:rsidP="00EF74D3">
            <w:pPr>
              <w:rPr>
                <w:rFonts w:ascii="Aptos Narrow" w:hAnsi="Aptos Narrow"/>
                <w:color w:val="000000"/>
                <w:sz w:val="22"/>
                <w:szCs w:val="22"/>
              </w:rPr>
            </w:pPr>
            <w:r w:rsidRPr="00C50CFE">
              <w:rPr>
                <w:rFonts w:ascii="Aptos Narrow" w:hAnsi="Aptos Narrow"/>
                <w:color w:val="000000"/>
                <w:sz w:val="22"/>
                <w:szCs w:val="22"/>
              </w:rPr>
              <w:t>Taxa</w:t>
            </w:r>
          </w:p>
        </w:tc>
        <w:tc>
          <w:tcPr>
            <w:tcW w:w="893" w:type="dxa"/>
            <w:tcBorders>
              <w:top w:val="nil"/>
              <w:left w:val="single" w:sz="4" w:space="0" w:color="auto"/>
              <w:bottom w:val="single" w:sz="4" w:space="0" w:color="auto"/>
              <w:right w:val="nil"/>
            </w:tcBorders>
            <w:shd w:val="clear" w:color="auto" w:fill="auto"/>
            <w:noWrap/>
            <w:vAlign w:val="bottom"/>
            <w:hideMark/>
          </w:tcPr>
          <w:p w14:paraId="4D625EBF" w14:textId="77777777" w:rsidR="00EE0C07" w:rsidRPr="00C50CFE" w:rsidRDefault="00EE0C07" w:rsidP="00EF74D3">
            <w:pPr>
              <w:rPr>
                <w:rFonts w:ascii="Aptos Narrow" w:hAnsi="Aptos Narrow"/>
                <w:color w:val="000000"/>
                <w:sz w:val="22"/>
                <w:szCs w:val="22"/>
              </w:rPr>
            </w:pPr>
            <w:r w:rsidRPr="00C50CFE">
              <w:rPr>
                <w:rFonts w:ascii="Aptos Narrow" w:hAnsi="Aptos Narrow"/>
                <w:color w:val="000000"/>
                <w:sz w:val="22"/>
                <w:szCs w:val="22"/>
              </w:rPr>
              <w:t>Intercept</w:t>
            </w:r>
          </w:p>
        </w:tc>
        <w:tc>
          <w:tcPr>
            <w:tcW w:w="1106" w:type="dxa"/>
            <w:tcBorders>
              <w:top w:val="nil"/>
              <w:left w:val="nil"/>
              <w:bottom w:val="single" w:sz="4" w:space="0" w:color="auto"/>
              <w:right w:val="nil"/>
            </w:tcBorders>
            <w:shd w:val="clear" w:color="auto" w:fill="auto"/>
            <w:noWrap/>
            <w:vAlign w:val="bottom"/>
            <w:hideMark/>
          </w:tcPr>
          <w:p w14:paraId="51D9AD76" w14:textId="77777777" w:rsidR="00EE0C07" w:rsidRPr="00C50CFE" w:rsidRDefault="00EE0C07" w:rsidP="00EF74D3">
            <w:pPr>
              <w:rPr>
                <w:rFonts w:ascii="Aptos Narrow" w:hAnsi="Aptos Narrow"/>
                <w:color w:val="000000"/>
                <w:sz w:val="22"/>
                <w:szCs w:val="22"/>
              </w:rPr>
            </w:pPr>
            <w:proofErr w:type="spellStart"/>
            <w:r w:rsidRPr="00C50CFE">
              <w:rPr>
                <w:rFonts w:ascii="Aptos Narrow" w:hAnsi="Aptos Narrow"/>
                <w:color w:val="000000"/>
                <w:sz w:val="22"/>
                <w:szCs w:val="22"/>
              </w:rPr>
              <w:t>Microzoop</w:t>
            </w:r>
            <w:proofErr w:type="spellEnd"/>
            <w:r w:rsidRPr="00C50CFE">
              <w:rPr>
                <w:rFonts w:ascii="Aptos Narrow" w:hAnsi="Aptos Narrow"/>
                <w:color w:val="000000"/>
                <w:sz w:val="22"/>
                <w:szCs w:val="22"/>
              </w:rPr>
              <w:t xml:space="preserve"> Biomass</w:t>
            </w:r>
          </w:p>
        </w:tc>
        <w:tc>
          <w:tcPr>
            <w:tcW w:w="976" w:type="dxa"/>
            <w:tcBorders>
              <w:top w:val="nil"/>
              <w:left w:val="nil"/>
              <w:bottom w:val="single" w:sz="4" w:space="0" w:color="auto"/>
              <w:right w:val="nil"/>
            </w:tcBorders>
            <w:shd w:val="clear" w:color="auto" w:fill="auto"/>
            <w:noWrap/>
            <w:vAlign w:val="bottom"/>
            <w:hideMark/>
          </w:tcPr>
          <w:p w14:paraId="26E06D2C" w14:textId="77777777" w:rsidR="00EE0C07" w:rsidRPr="00C50CFE" w:rsidRDefault="00EE0C07" w:rsidP="00EF74D3">
            <w:pPr>
              <w:rPr>
                <w:rFonts w:ascii="Aptos Narrow" w:hAnsi="Aptos Narrow"/>
                <w:color w:val="000000"/>
                <w:sz w:val="22"/>
                <w:szCs w:val="22"/>
              </w:rPr>
            </w:pPr>
            <w:proofErr w:type="gramStart"/>
            <w:r w:rsidRPr="00C50CFE">
              <w:rPr>
                <w:rFonts w:ascii="Aptos Narrow" w:hAnsi="Aptos Narrow"/>
                <w:color w:val="000000"/>
                <w:sz w:val="22"/>
                <w:szCs w:val="22"/>
              </w:rPr>
              <w:t>log(</w:t>
            </w:r>
            <w:proofErr w:type="gramEnd"/>
            <w:r w:rsidRPr="00C50CFE">
              <w:rPr>
                <w:rFonts w:ascii="Aptos Narrow" w:hAnsi="Aptos Narrow"/>
                <w:color w:val="000000"/>
                <w:sz w:val="22"/>
                <w:szCs w:val="22"/>
              </w:rPr>
              <w:t>Ch)</w:t>
            </w:r>
          </w:p>
        </w:tc>
        <w:tc>
          <w:tcPr>
            <w:tcW w:w="948" w:type="dxa"/>
            <w:tcBorders>
              <w:top w:val="nil"/>
              <w:left w:val="nil"/>
              <w:bottom w:val="single" w:sz="4" w:space="0" w:color="auto"/>
              <w:right w:val="nil"/>
            </w:tcBorders>
            <w:shd w:val="clear" w:color="auto" w:fill="auto"/>
            <w:noWrap/>
            <w:vAlign w:val="bottom"/>
            <w:hideMark/>
          </w:tcPr>
          <w:p w14:paraId="0AC8FAA4" w14:textId="77777777" w:rsidR="00EE0C07" w:rsidRPr="00C50CFE" w:rsidRDefault="00EE0C07" w:rsidP="00EF74D3">
            <w:pPr>
              <w:rPr>
                <w:rFonts w:ascii="Aptos Narrow" w:hAnsi="Aptos Narrow"/>
                <w:color w:val="000000"/>
                <w:sz w:val="22"/>
                <w:szCs w:val="22"/>
              </w:rPr>
            </w:pPr>
            <w:r w:rsidRPr="00C50CFE">
              <w:rPr>
                <w:rFonts w:ascii="Aptos Narrow" w:hAnsi="Aptos Narrow"/>
                <w:color w:val="000000"/>
                <w:sz w:val="22"/>
                <w:szCs w:val="22"/>
              </w:rPr>
              <w:t>Salinity</w:t>
            </w:r>
          </w:p>
        </w:tc>
        <w:tc>
          <w:tcPr>
            <w:tcW w:w="792" w:type="dxa"/>
            <w:tcBorders>
              <w:top w:val="nil"/>
              <w:left w:val="nil"/>
              <w:bottom w:val="single" w:sz="4" w:space="0" w:color="auto"/>
              <w:right w:val="nil"/>
            </w:tcBorders>
            <w:shd w:val="clear" w:color="auto" w:fill="auto"/>
            <w:noWrap/>
            <w:vAlign w:val="bottom"/>
            <w:hideMark/>
          </w:tcPr>
          <w:p w14:paraId="5B442E42" w14:textId="77777777" w:rsidR="00EE0C07" w:rsidRPr="00C50CFE" w:rsidRDefault="00EE0C07" w:rsidP="00EF74D3">
            <w:pPr>
              <w:rPr>
                <w:rFonts w:ascii="Aptos Narrow" w:hAnsi="Aptos Narrow"/>
                <w:color w:val="000000"/>
                <w:sz w:val="22"/>
                <w:szCs w:val="22"/>
              </w:rPr>
            </w:pPr>
            <w:r w:rsidRPr="00C50CFE">
              <w:rPr>
                <w:rFonts w:ascii="Aptos Narrow" w:hAnsi="Aptos Narrow"/>
                <w:color w:val="000000"/>
                <w:sz w:val="22"/>
                <w:szCs w:val="22"/>
              </w:rPr>
              <w:t>Secchi Depth</w:t>
            </w:r>
          </w:p>
        </w:tc>
        <w:tc>
          <w:tcPr>
            <w:tcW w:w="1040" w:type="dxa"/>
            <w:tcBorders>
              <w:top w:val="nil"/>
              <w:left w:val="single" w:sz="4" w:space="0" w:color="auto"/>
              <w:bottom w:val="single" w:sz="4" w:space="0" w:color="auto"/>
              <w:right w:val="nil"/>
            </w:tcBorders>
            <w:shd w:val="clear" w:color="auto" w:fill="auto"/>
            <w:noWrap/>
            <w:vAlign w:val="bottom"/>
            <w:hideMark/>
          </w:tcPr>
          <w:p w14:paraId="61AF7B28" w14:textId="77777777" w:rsidR="00EE0C07" w:rsidRPr="00C50CFE" w:rsidRDefault="00EE0C07" w:rsidP="00EF74D3">
            <w:pPr>
              <w:rPr>
                <w:rFonts w:ascii="Aptos Narrow" w:hAnsi="Aptos Narrow"/>
                <w:color w:val="000000"/>
                <w:sz w:val="22"/>
                <w:szCs w:val="22"/>
              </w:rPr>
            </w:pPr>
            <w:r w:rsidRPr="00C50CFE">
              <w:rPr>
                <w:rFonts w:ascii="Aptos Narrow" w:hAnsi="Aptos Narrow"/>
                <w:color w:val="000000"/>
                <w:sz w:val="22"/>
                <w:szCs w:val="22"/>
              </w:rPr>
              <w:t>Intercept</w:t>
            </w:r>
          </w:p>
        </w:tc>
        <w:tc>
          <w:tcPr>
            <w:tcW w:w="0" w:type="auto"/>
            <w:tcBorders>
              <w:top w:val="nil"/>
              <w:left w:val="nil"/>
              <w:bottom w:val="single" w:sz="4" w:space="0" w:color="auto"/>
              <w:right w:val="nil"/>
            </w:tcBorders>
            <w:shd w:val="clear" w:color="auto" w:fill="auto"/>
            <w:noWrap/>
            <w:vAlign w:val="bottom"/>
            <w:hideMark/>
          </w:tcPr>
          <w:p w14:paraId="24149DED" w14:textId="77777777" w:rsidR="00EE0C07" w:rsidRPr="00C50CFE" w:rsidRDefault="00EE0C07" w:rsidP="00EF74D3">
            <w:pPr>
              <w:rPr>
                <w:rFonts w:ascii="Aptos Narrow" w:hAnsi="Aptos Narrow"/>
                <w:color w:val="000000"/>
                <w:sz w:val="22"/>
                <w:szCs w:val="22"/>
              </w:rPr>
            </w:pPr>
            <w:r w:rsidRPr="00C50CFE">
              <w:rPr>
                <w:rFonts w:ascii="Aptos Narrow" w:hAnsi="Aptos Narrow"/>
                <w:color w:val="000000"/>
                <w:sz w:val="22"/>
                <w:szCs w:val="22"/>
              </w:rPr>
              <w:t>Salinity</w:t>
            </w:r>
          </w:p>
        </w:tc>
        <w:tc>
          <w:tcPr>
            <w:tcW w:w="0" w:type="auto"/>
            <w:tcBorders>
              <w:top w:val="nil"/>
              <w:left w:val="single" w:sz="4" w:space="0" w:color="auto"/>
              <w:bottom w:val="single" w:sz="4" w:space="0" w:color="auto"/>
              <w:right w:val="nil"/>
            </w:tcBorders>
            <w:shd w:val="clear" w:color="auto" w:fill="auto"/>
            <w:noWrap/>
            <w:vAlign w:val="bottom"/>
            <w:hideMark/>
          </w:tcPr>
          <w:p w14:paraId="45FB5242" w14:textId="77777777" w:rsidR="00EE0C07" w:rsidRPr="00C50CFE" w:rsidRDefault="00EE0C07" w:rsidP="00EF74D3">
            <w:pPr>
              <w:rPr>
                <w:rFonts w:ascii="Aptos Narrow" w:hAnsi="Aptos Narrow"/>
                <w:color w:val="000000"/>
                <w:sz w:val="22"/>
                <w:szCs w:val="22"/>
              </w:rPr>
            </w:pPr>
            <w:proofErr w:type="spellStart"/>
            <w:r w:rsidRPr="00C50CFE">
              <w:rPr>
                <w:rFonts w:ascii="Aptos Narrow" w:hAnsi="Aptos Narrow"/>
                <w:color w:val="000000"/>
                <w:sz w:val="22"/>
                <w:szCs w:val="22"/>
              </w:rPr>
              <w:t>df</w:t>
            </w:r>
            <w:proofErr w:type="spellEnd"/>
          </w:p>
        </w:tc>
        <w:tc>
          <w:tcPr>
            <w:tcW w:w="0" w:type="auto"/>
            <w:tcBorders>
              <w:top w:val="nil"/>
              <w:left w:val="nil"/>
              <w:bottom w:val="single" w:sz="4" w:space="0" w:color="auto"/>
              <w:right w:val="nil"/>
            </w:tcBorders>
            <w:shd w:val="clear" w:color="auto" w:fill="auto"/>
            <w:noWrap/>
            <w:vAlign w:val="bottom"/>
            <w:hideMark/>
          </w:tcPr>
          <w:p w14:paraId="558F7A8D" w14:textId="77777777" w:rsidR="00EE0C07" w:rsidRPr="00C50CFE" w:rsidRDefault="00EE0C07" w:rsidP="00EF74D3">
            <w:pPr>
              <w:rPr>
                <w:rFonts w:ascii="Aptos Narrow" w:hAnsi="Aptos Narrow"/>
                <w:color w:val="000000"/>
                <w:sz w:val="22"/>
                <w:szCs w:val="22"/>
              </w:rPr>
            </w:pPr>
            <w:proofErr w:type="spellStart"/>
            <w:r w:rsidRPr="00C50CFE">
              <w:rPr>
                <w:rFonts w:ascii="Aptos Narrow" w:hAnsi="Aptos Narrow"/>
                <w:color w:val="000000"/>
                <w:sz w:val="22"/>
                <w:szCs w:val="22"/>
              </w:rPr>
              <w:t>logLik</w:t>
            </w:r>
            <w:proofErr w:type="spellEnd"/>
          </w:p>
        </w:tc>
        <w:tc>
          <w:tcPr>
            <w:tcW w:w="0" w:type="auto"/>
            <w:tcBorders>
              <w:top w:val="nil"/>
              <w:left w:val="nil"/>
              <w:bottom w:val="single" w:sz="4" w:space="0" w:color="auto"/>
              <w:right w:val="nil"/>
            </w:tcBorders>
            <w:shd w:val="clear" w:color="auto" w:fill="auto"/>
            <w:noWrap/>
            <w:vAlign w:val="bottom"/>
            <w:hideMark/>
          </w:tcPr>
          <w:p w14:paraId="7C5D657C" w14:textId="77777777" w:rsidR="00EE0C07" w:rsidRPr="00C50CFE" w:rsidRDefault="00EE0C07" w:rsidP="00EF74D3">
            <w:pPr>
              <w:rPr>
                <w:rFonts w:ascii="Aptos Narrow" w:hAnsi="Aptos Narrow"/>
                <w:color w:val="000000"/>
                <w:sz w:val="22"/>
                <w:szCs w:val="22"/>
              </w:rPr>
            </w:pPr>
            <w:r w:rsidRPr="00C50CFE">
              <w:rPr>
                <w:rFonts w:ascii="Aptos Narrow" w:hAnsi="Aptos Narrow"/>
                <w:color w:val="000000"/>
                <w:sz w:val="22"/>
                <w:szCs w:val="22"/>
              </w:rPr>
              <w:t>BIC</w:t>
            </w:r>
          </w:p>
        </w:tc>
        <w:tc>
          <w:tcPr>
            <w:tcW w:w="0" w:type="auto"/>
            <w:tcBorders>
              <w:top w:val="nil"/>
              <w:left w:val="nil"/>
              <w:bottom w:val="single" w:sz="4" w:space="0" w:color="auto"/>
              <w:right w:val="nil"/>
            </w:tcBorders>
            <w:shd w:val="clear" w:color="auto" w:fill="auto"/>
            <w:noWrap/>
            <w:vAlign w:val="bottom"/>
            <w:hideMark/>
          </w:tcPr>
          <w:p w14:paraId="260B4653" w14:textId="77777777" w:rsidR="00EE0C07" w:rsidRPr="00C50CFE" w:rsidRDefault="00EE0C07" w:rsidP="00EF74D3">
            <w:pPr>
              <w:rPr>
                <w:rFonts w:ascii="Aptos Narrow" w:hAnsi="Aptos Narrow"/>
                <w:color w:val="000000"/>
                <w:sz w:val="22"/>
                <w:szCs w:val="22"/>
              </w:rPr>
            </w:pPr>
            <w:r w:rsidRPr="00C50CFE">
              <w:rPr>
                <w:rFonts w:ascii="Aptos Narrow" w:hAnsi="Aptos Narrow"/>
                <w:color w:val="000000"/>
                <w:sz w:val="22"/>
                <w:szCs w:val="22"/>
              </w:rPr>
              <w:t>delta</w:t>
            </w:r>
          </w:p>
        </w:tc>
        <w:tc>
          <w:tcPr>
            <w:tcW w:w="0" w:type="auto"/>
            <w:tcBorders>
              <w:top w:val="nil"/>
              <w:left w:val="nil"/>
              <w:bottom w:val="single" w:sz="4" w:space="0" w:color="auto"/>
              <w:right w:val="nil"/>
            </w:tcBorders>
            <w:shd w:val="clear" w:color="auto" w:fill="auto"/>
            <w:noWrap/>
            <w:vAlign w:val="bottom"/>
            <w:hideMark/>
          </w:tcPr>
          <w:p w14:paraId="1995B6CC" w14:textId="77777777" w:rsidR="00EE0C07" w:rsidRPr="00C50CFE" w:rsidRDefault="00EE0C07" w:rsidP="00EF74D3">
            <w:pPr>
              <w:rPr>
                <w:rFonts w:ascii="Aptos Narrow" w:hAnsi="Aptos Narrow"/>
                <w:color w:val="000000"/>
                <w:sz w:val="22"/>
                <w:szCs w:val="22"/>
              </w:rPr>
            </w:pPr>
            <w:r w:rsidRPr="00C50CFE">
              <w:rPr>
                <w:rFonts w:ascii="Aptos Narrow" w:hAnsi="Aptos Narrow"/>
                <w:color w:val="000000"/>
                <w:sz w:val="22"/>
                <w:szCs w:val="22"/>
              </w:rPr>
              <w:t>weight</w:t>
            </w:r>
          </w:p>
        </w:tc>
      </w:tr>
      <w:tr w:rsidR="00EE0C07" w:rsidRPr="00C50CFE" w14:paraId="4D11FEAD" w14:textId="77777777" w:rsidTr="00EF74D3">
        <w:trPr>
          <w:trHeight w:val="290"/>
        </w:trPr>
        <w:tc>
          <w:tcPr>
            <w:tcW w:w="2160" w:type="dxa"/>
            <w:tcBorders>
              <w:top w:val="nil"/>
              <w:left w:val="nil"/>
              <w:bottom w:val="nil"/>
              <w:right w:val="nil"/>
            </w:tcBorders>
            <w:shd w:val="clear" w:color="auto" w:fill="auto"/>
            <w:noWrap/>
            <w:vAlign w:val="bottom"/>
            <w:hideMark/>
          </w:tcPr>
          <w:p w14:paraId="4D53EB0D"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P. forbesi</w:t>
            </w:r>
            <w:r w:rsidRPr="00C50CFE">
              <w:rPr>
                <w:rFonts w:ascii="Aptos Narrow" w:hAnsi="Aptos Narrow"/>
                <w:color w:val="000000"/>
                <w:sz w:val="22"/>
                <w:szCs w:val="22"/>
              </w:rPr>
              <w:t xml:space="preserve"> adult</w:t>
            </w:r>
          </w:p>
        </w:tc>
        <w:tc>
          <w:tcPr>
            <w:tcW w:w="893" w:type="dxa"/>
            <w:tcBorders>
              <w:top w:val="nil"/>
              <w:left w:val="single" w:sz="4" w:space="0" w:color="auto"/>
              <w:bottom w:val="nil"/>
              <w:right w:val="nil"/>
            </w:tcBorders>
            <w:shd w:val="clear" w:color="auto" w:fill="auto"/>
            <w:noWrap/>
            <w:vAlign w:val="bottom"/>
            <w:hideMark/>
          </w:tcPr>
          <w:p w14:paraId="276D405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6.12</w:t>
            </w:r>
          </w:p>
        </w:tc>
        <w:tc>
          <w:tcPr>
            <w:tcW w:w="1106" w:type="dxa"/>
            <w:tcBorders>
              <w:top w:val="nil"/>
              <w:left w:val="nil"/>
              <w:bottom w:val="nil"/>
              <w:right w:val="nil"/>
            </w:tcBorders>
            <w:shd w:val="clear" w:color="auto" w:fill="auto"/>
            <w:noWrap/>
            <w:vAlign w:val="bottom"/>
            <w:hideMark/>
          </w:tcPr>
          <w:p w14:paraId="2549412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0655A4A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1E9A5D9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-1.33</w:t>
            </w:r>
          </w:p>
        </w:tc>
        <w:tc>
          <w:tcPr>
            <w:tcW w:w="792" w:type="dxa"/>
            <w:tcBorders>
              <w:top w:val="nil"/>
              <w:left w:val="nil"/>
              <w:bottom w:val="nil"/>
              <w:right w:val="nil"/>
            </w:tcBorders>
            <w:shd w:val="clear" w:color="auto" w:fill="auto"/>
            <w:noWrap/>
            <w:vAlign w:val="bottom"/>
            <w:hideMark/>
          </w:tcPr>
          <w:p w14:paraId="2304D87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-0.31</w:t>
            </w:r>
          </w:p>
        </w:tc>
        <w:tc>
          <w:tcPr>
            <w:tcW w:w="1040" w:type="dxa"/>
            <w:tcBorders>
              <w:top w:val="nil"/>
              <w:left w:val="single" w:sz="4" w:space="0" w:color="auto"/>
              <w:bottom w:val="nil"/>
              <w:right w:val="nil"/>
            </w:tcBorders>
            <w:shd w:val="clear" w:color="auto" w:fill="auto"/>
            <w:noWrap/>
            <w:vAlign w:val="bottom"/>
            <w:hideMark/>
          </w:tcPr>
          <w:p w14:paraId="0BF16E6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-20.10</w:t>
            </w:r>
          </w:p>
        </w:tc>
        <w:tc>
          <w:tcPr>
            <w:tcW w:w="0" w:type="auto"/>
            <w:tcBorders>
              <w:top w:val="nil"/>
              <w:left w:val="nil"/>
              <w:bottom w:val="nil"/>
              <w:right w:val="nil"/>
            </w:tcBorders>
            <w:shd w:val="clear" w:color="auto" w:fill="auto"/>
            <w:noWrap/>
            <w:vAlign w:val="bottom"/>
            <w:hideMark/>
          </w:tcPr>
          <w:p w14:paraId="4825341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564C4BE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7.00</w:t>
            </w:r>
          </w:p>
        </w:tc>
        <w:tc>
          <w:tcPr>
            <w:tcW w:w="0" w:type="auto"/>
            <w:tcBorders>
              <w:top w:val="nil"/>
              <w:left w:val="nil"/>
              <w:bottom w:val="nil"/>
              <w:right w:val="nil"/>
            </w:tcBorders>
            <w:shd w:val="clear" w:color="auto" w:fill="auto"/>
            <w:noWrap/>
            <w:vAlign w:val="bottom"/>
            <w:hideMark/>
          </w:tcPr>
          <w:p w14:paraId="48094FF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-2992</w:t>
            </w:r>
          </w:p>
        </w:tc>
        <w:tc>
          <w:tcPr>
            <w:tcW w:w="0" w:type="auto"/>
            <w:tcBorders>
              <w:top w:val="nil"/>
              <w:left w:val="nil"/>
              <w:bottom w:val="nil"/>
              <w:right w:val="nil"/>
            </w:tcBorders>
            <w:shd w:val="clear" w:color="auto" w:fill="auto"/>
            <w:noWrap/>
            <w:vAlign w:val="bottom"/>
            <w:hideMark/>
          </w:tcPr>
          <w:p w14:paraId="284E59A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6028</w:t>
            </w:r>
          </w:p>
        </w:tc>
        <w:tc>
          <w:tcPr>
            <w:tcW w:w="0" w:type="auto"/>
            <w:tcBorders>
              <w:top w:val="nil"/>
              <w:left w:val="nil"/>
              <w:bottom w:val="nil"/>
              <w:right w:val="nil"/>
            </w:tcBorders>
            <w:shd w:val="clear" w:color="auto" w:fill="auto"/>
            <w:noWrap/>
            <w:vAlign w:val="bottom"/>
            <w:hideMark/>
          </w:tcPr>
          <w:p w14:paraId="60D3279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w:t>
            </w:r>
          </w:p>
        </w:tc>
        <w:tc>
          <w:tcPr>
            <w:tcW w:w="0" w:type="auto"/>
            <w:tcBorders>
              <w:top w:val="nil"/>
              <w:left w:val="nil"/>
              <w:bottom w:val="nil"/>
              <w:right w:val="nil"/>
            </w:tcBorders>
            <w:shd w:val="clear" w:color="auto" w:fill="auto"/>
            <w:noWrap/>
            <w:vAlign w:val="bottom"/>
            <w:hideMark/>
          </w:tcPr>
          <w:p w14:paraId="1FA30C0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0.704</w:t>
            </w:r>
          </w:p>
        </w:tc>
      </w:tr>
      <w:tr w:rsidR="00EE0C07" w:rsidRPr="00C50CFE" w14:paraId="78AA0872" w14:textId="77777777" w:rsidTr="00EF74D3">
        <w:trPr>
          <w:trHeight w:val="290"/>
        </w:trPr>
        <w:tc>
          <w:tcPr>
            <w:tcW w:w="2160" w:type="dxa"/>
            <w:tcBorders>
              <w:top w:val="nil"/>
              <w:left w:val="nil"/>
              <w:bottom w:val="nil"/>
              <w:right w:val="nil"/>
            </w:tcBorders>
            <w:shd w:val="clear" w:color="auto" w:fill="auto"/>
            <w:noWrap/>
            <w:vAlign w:val="bottom"/>
            <w:hideMark/>
          </w:tcPr>
          <w:p w14:paraId="46641647"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lastRenderedPageBreak/>
              <w:t>P. forbesi</w:t>
            </w:r>
            <w:r w:rsidRPr="00C50CFE">
              <w:rPr>
                <w:rFonts w:ascii="Aptos Narrow" w:hAnsi="Aptos Narrow"/>
                <w:color w:val="000000"/>
                <w:sz w:val="22"/>
                <w:szCs w:val="22"/>
              </w:rPr>
              <w:t xml:space="preserve"> adult</w:t>
            </w:r>
          </w:p>
        </w:tc>
        <w:tc>
          <w:tcPr>
            <w:tcW w:w="893" w:type="dxa"/>
            <w:tcBorders>
              <w:top w:val="nil"/>
              <w:left w:val="single" w:sz="4" w:space="0" w:color="auto"/>
              <w:bottom w:val="nil"/>
              <w:right w:val="nil"/>
            </w:tcBorders>
            <w:shd w:val="clear" w:color="auto" w:fill="auto"/>
            <w:noWrap/>
            <w:vAlign w:val="bottom"/>
            <w:hideMark/>
          </w:tcPr>
          <w:p w14:paraId="08B77D0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6.14</w:t>
            </w:r>
          </w:p>
        </w:tc>
        <w:tc>
          <w:tcPr>
            <w:tcW w:w="1106" w:type="dxa"/>
            <w:tcBorders>
              <w:top w:val="nil"/>
              <w:left w:val="nil"/>
              <w:bottom w:val="nil"/>
              <w:right w:val="nil"/>
            </w:tcBorders>
            <w:shd w:val="clear" w:color="auto" w:fill="auto"/>
            <w:noWrap/>
            <w:vAlign w:val="bottom"/>
            <w:hideMark/>
          </w:tcPr>
          <w:p w14:paraId="0245651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3B4314F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1789299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-1.04</w:t>
            </w:r>
          </w:p>
        </w:tc>
        <w:tc>
          <w:tcPr>
            <w:tcW w:w="792" w:type="dxa"/>
            <w:tcBorders>
              <w:top w:val="nil"/>
              <w:left w:val="nil"/>
              <w:bottom w:val="nil"/>
              <w:right w:val="nil"/>
            </w:tcBorders>
            <w:shd w:val="clear" w:color="auto" w:fill="auto"/>
            <w:noWrap/>
            <w:vAlign w:val="bottom"/>
            <w:hideMark/>
          </w:tcPr>
          <w:p w14:paraId="040E7EF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3B29D18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-20.77</w:t>
            </w:r>
          </w:p>
        </w:tc>
        <w:tc>
          <w:tcPr>
            <w:tcW w:w="0" w:type="auto"/>
            <w:tcBorders>
              <w:top w:val="nil"/>
              <w:left w:val="nil"/>
              <w:bottom w:val="nil"/>
              <w:right w:val="nil"/>
            </w:tcBorders>
            <w:shd w:val="clear" w:color="auto" w:fill="auto"/>
            <w:noWrap/>
            <w:vAlign w:val="bottom"/>
            <w:hideMark/>
          </w:tcPr>
          <w:p w14:paraId="4E56FA6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79D2537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6.00</w:t>
            </w:r>
          </w:p>
        </w:tc>
        <w:tc>
          <w:tcPr>
            <w:tcW w:w="0" w:type="auto"/>
            <w:tcBorders>
              <w:top w:val="nil"/>
              <w:left w:val="nil"/>
              <w:bottom w:val="nil"/>
              <w:right w:val="nil"/>
            </w:tcBorders>
            <w:shd w:val="clear" w:color="auto" w:fill="auto"/>
            <w:noWrap/>
            <w:vAlign w:val="bottom"/>
            <w:hideMark/>
          </w:tcPr>
          <w:p w14:paraId="14D989C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-2997</w:t>
            </w:r>
          </w:p>
        </w:tc>
        <w:tc>
          <w:tcPr>
            <w:tcW w:w="0" w:type="auto"/>
            <w:tcBorders>
              <w:top w:val="nil"/>
              <w:left w:val="nil"/>
              <w:bottom w:val="nil"/>
              <w:right w:val="nil"/>
            </w:tcBorders>
            <w:shd w:val="clear" w:color="auto" w:fill="auto"/>
            <w:noWrap/>
            <w:vAlign w:val="bottom"/>
            <w:hideMark/>
          </w:tcPr>
          <w:p w14:paraId="78864C2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6031</w:t>
            </w:r>
          </w:p>
        </w:tc>
        <w:tc>
          <w:tcPr>
            <w:tcW w:w="0" w:type="auto"/>
            <w:tcBorders>
              <w:top w:val="nil"/>
              <w:left w:val="nil"/>
              <w:bottom w:val="nil"/>
              <w:right w:val="nil"/>
            </w:tcBorders>
            <w:shd w:val="clear" w:color="auto" w:fill="auto"/>
            <w:noWrap/>
            <w:vAlign w:val="bottom"/>
            <w:hideMark/>
          </w:tcPr>
          <w:p w14:paraId="5324B0B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2.97</w:t>
            </w:r>
          </w:p>
        </w:tc>
        <w:tc>
          <w:tcPr>
            <w:tcW w:w="0" w:type="auto"/>
            <w:tcBorders>
              <w:top w:val="nil"/>
              <w:left w:val="nil"/>
              <w:bottom w:val="nil"/>
              <w:right w:val="nil"/>
            </w:tcBorders>
            <w:shd w:val="clear" w:color="auto" w:fill="auto"/>
            <w:noWrap/>
            <w:vAlign w:val="bottom"/>
            <w:hideMark/>
          </w:tcPr>
          <w:p w14:paraId="419B2A1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0.159</w:t>
            </w:r>
          </w:p>
        </w:tc>
      </w:tr>
      <w:tr w:rsidR="00EE0C07" w:rsidRPr="00C50CFE" w14:paraId="06C04562" w14:textId="77777777" w:rsidTr="00EF74D3">
        <w:trPr>
          <w:trHeight w:val="290"/>
        </w:trPr>
        <w:tc>
          <w:tcPr>
            <w:tcW w:w="2160" w:type="dxa"/>
            <w:tcBorders>
              <w:top w:val="nil"/>
              <w:left w:val="nil"/>
              <w:bottom w:val="nil"/>
              <w:right w:val="nil"/>
            </w:tcBorders>
            <w:shd w:val="clear" w:color="auto" w:fill="auto"/>
            <w:noWrap/>
            <w:vAlign w:val="bottom"/>
            <w:hideMark/>
          </w:tcPr>
          <w:p w14:paraId="2E12ECAF"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P. forbesi</w:t>
            </w:r>
            <w:r w:rsidRPr="00C50CFE">
              <w:rPr>
                <w:rFonts w:ascii="Aptos Narrow" w:hAnsi="Aptos Narrow"/>
                <w:color w:val="000000"/>
                <w:sz w:val="22"/>
                <w:szCs w:val="22"/>
              </w:rPr>
              <w:t xml:space="preserve"> adult</w:t>
            </w:r>
          </w:p>
        </w:tc>
        <w:tc>
          <w:tcPr>
            <w:tcW w:w="893" w:type="dxa"/>
            <w:tcBorders>
              <w:top w:val="nil"/>
              <w:left w:val="single" w:sz="4" w:space="0" w:color="auto"/>
              <w:bottom w:val="nil"/>
              <w:right w:val="nil"/>
            </w:tcBorders>
            <w:shd w:val="clear" w:color="auto" w:fill="auto"/>
            <w:noWrap/>
            <w:vAlign w:val="bottom"/>
            <w:hideMark/>
          </w:tcPr>
          <w:p w14:paraId="270EC56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6.13</w:t>
            </w:r>
          </w:p>
        </w:tc>
        <w:tc>
          <w:tcPr>
            <w:tcW w:w="1106" w:type="dxa"/>
            <w:tcBorders>
              <w:top w:val="nil"/>
              <w:left w:val="nil"/>
              <w:bottom w:val="nil"/>
              <w:right w:val="nil"/>
            </w:tcBorders>
            <w:shd w:val="clear" w:color="auto" w:fill="auto"/>
            <w:noWrap/>
            <w:vAlign w:val="bottom"/>
            <w:hideMark/>
          </w:tcPr>
          <w:p w14:paraId="7CB6B88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08D13BC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-0.04</w:t>
            </w:r>
          </w:p>
        </w:tc>
        <w:tc>
          <w:tcPr>
            <w:tcW w:w="948" w:type="dxa"/>
            <w:tcBorders>
              <w:top w:val="nil"/>
              <w:left w:val="nil"/>
              <w:bottom w:val="nil"/>
              <w:right w:val="nil"/>
            </w:tcBorders>
            <w:shd w:val="clear" w:color="auto" w:fill="auto"/>
            <w:noWrap/>
            <w:vAlign w:val="bottom"/>
            <w:hideMark/>
          </w:tcPr>
          <w:p w14:paraId="5DEE1D9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-1.35</w:t>
            </w:r>
          </w:p>
        </w:tc>
        <w:tc>
          <w:tcPr>
            <w:tcW w:w="792" w:type="dxa"/>
            <w:tcBorders>
              <w:top w:val="nil"/>
              <w:left w:val="nil"/>
              <w:bottom w:val="nil"/>
              <w:right w:val="nil"/>
            </w:tcBorders>
            <w:shd w:val="clear" w:color="auto" w:fill="auto"/>
            <w:noWrap/>
            <w:vAlign w:val="bottom"/>
            <w:hideMark/>
          </w:tcPr>
          <w:p w14:paraId="12F16EA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-0.33</w:t>
            </w:r>
          </w:p>
        </w:tc>
        <w:tc>
          <w:tcPr>
            <w:tcW w:w="1040" w:type="dxa"/>
            <w:tcBorders>
              <w:top w:val="nil"/>
              <w:left w:val="single" w:sz="4" w:space="0" w:color="auto"/>
              <w:bottom w:val="nil"/>
              <w:right w:val="nil"/>
            </w:tcBorders>
            <w:shd w:val="clear" w:color="auto" w:fill="auto"/>
            <w:noWrap/>
            <w:vAlign w:val="bottom"/>
            <w:hideMark/>
          </w:tcPr>
          <w:p w14:paraId="532F369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-20.61</w:t>
            </w:r>
          </w:p>
        </w:tc>
        <w:tc>
          <w:tcPr>
            <w:tcW w:w="0" w:type="auto"/>
            <w:tcBorders>
              <w:top w:val="nil"/>
              <w:left w:val="nil"/>
              <w:bottom w:val="nil"/>
              <w:right w:val="nil"/>
            </w:tcBorders>
            <w:shd w:val="clear" w:color="auto" w:fill="auto"/>
            <w:noWrap/>
            <w:vAlign w:val="bottom"/>
            <w:hideMark/>
          </w:tcPr>
          <w:p w14:paraId="554D251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0B953AC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76FCA01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-2992</w:t>
            </w:r>
          </w:p>
        </w:tc>
        <w:tc>
          <w:tcPr>
            <w:tcW w:w="0" w:type="auto"/>
            <w:tcBorders>
              <w:top w:val="nil"/>
              <w:left w:val="nil"/>
              <w:bottom w:val="nil"/>
              <w:right w:val="nil"/>
            </w:tcBorders>
            <w:shd w:val="clear" w:color="auto" w:fill="auto"/>
            <w:noWrap/>
            <w:vAlign w:val="bottom"/>
            <w:hideMark/>
          </w:tcPr>
          <w:p w14:paraId="549643E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6033</w:t>
            </w:r>
          </w:p>
        </w:tc>
        <w:tc>
          <w:tcPr>
            <w:tcW w:w="0" w:type="auto"/>
            <w:tcBorders>
              <w:top w:val="nil"/>
              <w:left w:val="nil"/>
              <w:bottom w:val="nil"/>
              <w:right w:val="nil"/>
            </w:tcBorders>
            <w:shd w:val="clear" w:color="auto" w:fill="auto"/>
            <w:noWrap/>
            <w:vAlign w:val="bottom"/>
            <w:hideMark/>
          </w:tcPr>
          <w:p w14:paraId="23B7117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5.73</w:t>
            </w:r>
          </w:p>
        </w:tc>
        <w:tc>
          <w:tcPr>
            <w:tcW w:w="0" w:type="auto"/>
            <w:tcBorders>
              <w:top w:val="nil"/>
              <w:left w:val="nil"/>
              <w:bottom w:val="nil"/>
              <w:right w:val="nil"/>
            </w:tcBorders>
            <w:shd w:val="clear" w:color="auto" w:fill="auto"/>
            <w:noWrap/>
            <w:vAlign w:val="bottom"/>
            <w:hideMark/>
          </w:tcPr>
          <w:p w14:paraId="4126C0D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0.040</w:t>
            </w:r>
          </w:p>
        </w:tc>
      </w:tr>
      <w:tr w:rsidR="00EE0C07" w:rsidRPr="00C50CFE" w14:paraId="1F2F2338" w14:textId="77777777" w:rsidTr="00EF74D3">
        <w:trPr>
          <w:trHeight w:val="290"/>
        </w:trPr>
        <w:tc>
          <w:tcPr>
            <w:tcW w:w="2160" w:type="dxa"/>
            <w:tcBorders>
              <w:top w:val="nil"/>
              <w:left w:val="nil"/>
              <w:bottom w:val="nil"/>
              <w:right w:val="nil"/>
            </w:tcBorders>
            <w:shd w:val="clear" w:color="auto" w:fill="auto"/>
            <w:noWrap/>
            <w:vAlign w:val="bottom"/>
            <w:hideMark/>
          </w:tcPr>
          <w:p w14:paraId="19327534"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P. forbesi</w:t>
            </w:r>
            <w:r w:rsidRPr="00C50CFE">
              <w:rPr>
                <w:rFonts w:ascii="Aptos Narrow" w:hAnsi="Aptos Narrow"/>
                <w:color w:val="000000"/>
                <w:sz w:val="22"/>
                <w:szCs w:val="22"/>
              </w:rPr>
              <w:t xml:space="preserve"> adult</w:t>
            </w:r>
          </w:p>
        </w:tc>
        <w:tc>
          <w:tcPr>
            <w:tcW w:w="893" w:type="dxa"/>
            <w:tcBorders>
              <w:top w:val="nil"/>
              <w:left w:val="single" w:sz="4" w:space="0" w:color="auto"/>
              <w:bottom w:val="nil"/>
              <w:right w:val="nil"/>
            </w:tcBorders>
            <w:shd w:val="clear" w:color="auto" w:fill="auto"/>
            <w:noWrap/>
            <w:vAlign w:val="bottom"/>
            <w:hideMark/>
          </w:tcPr>
          <w:p w14:paraId="3FC712F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6.12</w:t>
            </w:r>
          </w:p>
        </w:tc>
        <w:tc>
          <w:tcPr>
            <w:tcW w:w="1106" w:type="dxa"/>
            <w:tcBorders>
              <w:top w:val="nil"/>
              <w:left w:val="nil"/>
              <w:bottom w:val="nil"/>
              <w:right w:val="nil"/>
            </w:tcBorders>
            <w:shd w:val="clear" w:color="auto" w:fill="auto"/>
            <w:noWrap/>
            <w:vAlign w:val="bottom"/>
            <w:hideMark/>
          </w:tcPr>
          <w:p w14:paraId="5330A8F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-0.02</w:t>
            </w:r>
          </w:p>
        </w:tc>
        <w:tc>
          <w:tcPr>
            <w:tcW w:w="976" w:type="dxa"/>
            <w:tcBorders>
              <w:top w:val="nil"/>
              <w:left w:val="nil"/>
              <w:bottom w:val="nil"/>
              <w:right w:val="nil"/>
            </w:tcBorders>
            <w:shd w:val="clear" w:color="auto" w:fill="auto"/>
            <w:noWrap/>
            <w:vAlign w:val="bottom"/>
            <w:hideMark/>
          </w:tcPr>
          <w:p w14:paraId="0CCDD30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4F25BD8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-1.31</w:t>
            </w:r>
          </w:p>
        </w:tc>
        <w:tc>
          <w:tcPr>
            <w:tcW w:w="792" w:type="dxa"/>
            <w:tcBorders>
              <w:top w:val="nil"/>
              <w:left w:val="nil"/>
              <w:bottom w:val="nil"/>
              <w:right w:val="nil"/>
            </w:tcBorders>
            <w:shd w:val="clear" w:color="auto" w:fill="auto"/>
            <w:noWrap/>
            <w:vAlign w:val="bottom"/>
            <w:hideMark/>
          </w:tcPr>
          <w:p w14:paraId="75E6071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-0.31</w:t>
            </w:r>
          </w:p>
        </w:tc>
        <w:tc>
          <w:tcPr>
            <w:tcW w:w="1040" w:type="dxa"/>
            <w:tcBorders>
              <w:top w:val="nil"/>
              <w:left w:val="single" w:sz="4" w:space="0" w:color="auto"/>
              <w:bottom w:val="nil"/>
              <w:right w:val="nil"/>
            </w:tcBorders>
            <w:shd w:val="clear" w:color="auto" w:fill="auto"/>
            <w:noWrap/>
            <w:vAlign w:val="bottom"/>
            <w:hideMark/>
          </w:tcPr>
          <w:p w14:paraId="14ABE08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-20.18</w:t>
            </w:r>
          </w:p>
        </w:tc>
        <w:tc>
          <w:tcPr>
            <w:tcW w:w="0" w:type="auto"/>
            <w:tcBorders>
              <w:top w:val="nil"/>
              <w:left w:val="nil"/>
              <w:bottom w:val="nil"/>
              <w:right w:val="nil"/>
            </w:tcBorders>
            <w:shd w:val="clear" w:color="auto" w:fill="auto"/>
            <w:noWrap/>
            <w:vAlign w:val="bottom"/>
            <w:hideMark/>
          </w:tcPr>
          <w:p w14:paraId="20D100E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0D1C1BF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0A69DD9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-2992</w:t>
            </w:r>
          </w:p>
        </w:tc>
        <w:tc>
          <w:tcPr>
            <w:tcW w:w="0" w:type="auto"/>
            <w:tcBorders>
              <w:top w:val="nil"/>
              <w:left w:val="nil"/>
              <w:bottom w:val="nil"/>
              <w:right w:val="nil"/>
            </w:tcBorders>
            <w:shd w:val="clear" w:color="auto" w:fill="auto"/>
            <w:noWrap/>
            <w:vAlign w:val="bottom"/>
            <w:hideMark/>
          </w:tcPr>
          <w:p w14:paraId="1A661A2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6034</w:t>
            </w:r>
          </w:p>
        </w:tc>
        <w:tc>
          <w:tcPr>
            <w:tcW w:w="0" w:type="auto"/>
            <w:tcBorders>
              <w:top w:val="nil"/>
              <w:left w:val="nil"/>
              <w:bottom w:val="nil"/>
              <w:right w:val="nil"/>
            </w:tcBorders>
            <w:shd w:val="clear" w:color="auto" w:fill="auto"/>
            <w:noWrap/>
            <w:vAlign w:val="bottom"/>
            <w:hideMark/>
          </w:tcPr>
          <w:p w14:paraId="5A055A0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6.02</w:t>
            </w:r>
          </w:p>
        </w:tc>
        <w:tc>
          <w:tcPr>
            <w:tcW w:w="0" w:type="auto"/>
            <w:tcBorders>
              <w:top w:val="nil"/>
              <w:left w:val="nil"/>
              <w:bottom w:val="nil"/>
              <w:right w:val="nil"/>
            </w:tcBorders>
            <w:shd w:val="clear" w:color="auto" w:fill="auto"/>
            <w:noWrap/>
            <w:vAlign w:val="bottom"/>
            <w:hideMark/>
          </w:tcPr>
          <w:p w14:paraId="1A5A8F1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0.035</w:t>
            </w:r>
          </w:p>
        </w:tc>
      </w:tr>
      <w:tr w:rsidR="00EE0C07" w:rsidRPr="00C50CFE" w14:paraId="492F1652" w14:textId="77777777" w:rsidTr="00EF74D3">
        <w:trPr>
          <w:trHeight w:val="290"/>
        </w:trPr>
        <w:tc>
          <w:tcPr>
            <w:tcW w:w="2160" w:type="dxa"/>
            <w:tcBorders>
              <w:top w:val="nil"/>
              <w:left w:val="nil"/>
              <w:bottom w:val="nil"/>
              <w:right w:val="nil"/>
            </w:tcBorders>
            <w:shd w:val="clear" w:color="auto" w:fill="auto"/>
            <w:noWrap/>
            <w:vAlign w:val="bottom"/>
            <w:hideMark/>
          </w:tcPr>
          <w:p w14:paraId="6E66DCFA"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P. forbesi</w:t>
            </w:r>
            <w:r w:rsidRPr="00C50CFE">
              <w:rPr>
                <w:rFonts w:ascii="Aptos Narrow" w:hAnsi="Aptos Narrow"/>
                <w:color w:val="000000"/>
                <w:sz w:val="22"/>
                <w:szCs w:val="22"/>
              </w:rPr>
              <w:t xml:space="preserve"> adult</w:t>
            </w:r>
          </w:p>
        </w:tc>
        <w:tc>
          <w:tcPr>
            <w:tcW w:w="893" w:type="dxa"/>
            <w:tcBorders>
              <w:top w:val="nil"/>
              <w:left w:val="single" w:sz="4" w:space="0" w:color="auto"/>
              <w:bottom w:val="nil"/>
              <w:right w:val="nil"/>
            </w:tcBorders>
            <w:shd w:val="clear" w:color="auto" w:fill="auto"/>
            <w:noWrap/>
            <w:vAlign w:val="bottom"/>
            <w:hideMark/>
          </w:tcPr>
          <w:p w14:paraId="7B38678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6.12</w:t>
            </w:r>
          </w:p>
        </w:tc>
        <w:tc>
          <w:tcPr>
            <w:tcW w:w="1106" w:type="dxa"/>
            <w:tcBorders>
              <w:top w:val="nil"/>
              <w:left w:val="nil"/>
              <w:bottom w:val="nil"/>
              <w:right w:val="nil"/>
            </w:tcBorders>
            <w:shd w:val="clear" w:color="auto" w:fill="auto"/>
            <w:noWrap/>
            <w:vAlign w:val="bottom"/>
            <w:hideMark/>
          </w:tcPr>
          <w:p w14:paraId="3DE8272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0E336BF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65C1F0A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-1.33</w:t>
            </w:r>
          </w:p>
        </w:tc>
        <w:tc>
          <w:tcPr>
            <w:tcW w:w="792" w:type="dxa"/>
            <w:tcBorders>
              <w:top w:val="nil"/>
              <w:left w:val="nil"/>
              <w:bottom w:val="nil"/>
              <w:right w:val="nil"/>
            </w:tcBorders>
            <w:shd w:val="clear" w:color="auto" w:fill="auto"/>
            <w:noWrap/>
            <w:vAlign w:val="bottom"/>
            <w:hideMark/>
          </w:tcPr>
          <w:p w14:paraId="5C39C4D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-0.31</w:t>
            </w:r>
          </w:p>
        </w:tc>
        <w:tc>
          <w:tcPr>
            <w:tcW w:w="1040" w:type="dxa"/>
            <w:tcBorders>
              <w:top w:val="nil"/>
              <w:left w:val="single" w:sz="4" w:space="0" w:color="auto"/>
              <w:bottom w:val="nil"/>
              <w:right w:val="nil"/>
            </w:tcBorders>
            <w:shd w:val="clear" w:color="auto" w:fill="auto"/>
            <w:noWrap/>
            <w:vAlign w:val="bottom"/>
            <w:hideMark/>
          </w:tcPr>
          <w:p w14:paraId="2F40DF8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-20.03</w:t>
            </w:r>
          </w:p>
        </w:tc>
        <w:tc>
          <w:tcPr>
            <w:tcW w:w="0" w:type="auto"/>
            <w:tcBorders>
              <w:top w:val="nil"/>
              <w:left w:val="nil"/>
              <w:bottom w:val="nil"/>
              <w:right w:val="nil"/>
            </w:tcBorders>
            <w:shd w:val="clear" w:color="auto" w:fill="auto"/>
            <w:noWrap/>
            <w:vAlign w:val="bottom"/>
            <w:hideMark/>
          </w:tcPr>
          <w:p w14:paraId="66CBB75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-0.96</w:t>
            </w:r>
          </w:p>
        </w:tc>
        <w:tc>
          <w:tcPr>
            <w:tcW w:w="0" w:type="auto"/>
            <w:tcBorders>
              <w:top w:val="nil"/>
              <w:left w:val="single" w:sz="4" w:space="0" w:color="auto"/>
              <w:bottom w:val="nil"/>
              <w:right w:val="nil"/>
            </w:tcBorders>
            <w:shd w:val="clear" w:color="auto" w:fill="auto"/>
            <w:noWrap/>
            <w:vAlign w:val="bottom"/>
            <w:hideMark/>
          </w:tcPr>
          <w:p w14:paraId="3046B15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230E642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-2992</w:t>
            </w:r>
          </w:p>
        </w:tc>
        <w:tc>
          <w:tcPr>
            <w:tcW w:w="0" w:type="auto"/>
            <w:tcBorders>
              <w:top w:val="nil"/>
              <w:left w:val="nil"/>
              <w:bottom w:val="nil"/>
              <w:right w:val="nil"/>
            </w:tcBorders>
            <w:shd w:val="clear" w:color="auto" w:fill="auto"/>
            <w:noWrap/>
            <w:vAlign w:val="bottom"/>
            <w:hideMark/>
          </w:tcPr>
          <w:p w14:paraId="7A24BDD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6034</w:t>
            </w:r>
          </w:p>
        </w:tc>
        <w:tc>
          <w:tcPr>
            <w:tcW w:w="0" w:type="auto"/>
            <w:tcBorders>
              <w:top w:val="nil"/>
              <w:left w:val="nil"/>
              <w:bottom w:val="nil"/>
              <w:right w:val="nil"/>
            </w:tcBorders>
            <w:shd w:val="clear" w:color="auto" w:fill="auto"/>
            <w:noWrap/>
            <w:vAlign w:val="bottom"/>
            <w:hideMark/>
          </w:tcPr>
          <w:p w14:paraId="6E9428F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6.07</w:t>
            </w:r>
          </w:p>
        </w:tc>
        <w:tc>
          <w:tcPr>
            <w:tcW w:w="0" w:type="auto"/>
            <w:tcBorders>
              <w:top w:val="nil"/>
              <w:left w:val="nil"/>
              <w:bottom w:val="nil"/>
              <w:right w:val="nil"/>
            </w:tcBorders>
            <w:shd w:val="clear" w:color="auto" w:fill="auto"/>
            <w:noWrap/>
            <w:vAlign w:val="bottom"/>
            <w:hideMark/>
          </w:tcPr>
          <w:p w14:paraId="44F369C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0.034</w:t>
            </w:r>
          </w:p>
        </w:tc>
      </w:tr>
      <w:tr w:rsidR="00EE0C07" w:rsidRPr="00C50CFE" w14:paraId="49F6C33C" w14:textId="77777777" w:rsidTr="00EF74D3">
        <w:trPr>
          <w:trHeight w:val="290"/>
        </w:trPr>
        <w:tc>
          <w:tcPr>
            <w:tcW w:w="2160" w:type="dxa"/>
            <w:tcBorders>
              <w:top w:val="nil"/>
              <w:left w:val="nil"/>
              <w:bottom w:val="nil"/>
              <w:right w:val="nil"/>
            </w:tcBorders>
            <w:shd w:val="clear" w:color="auto" w:fill="auto"/>
            <w:noWrap/>
            <w:vAlign w:val="bottom"/>
            <w:hideMark/>
          </w:tcPr>
          <w:p w14:paraId="2E7825C0"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P. forbesi</w:t>
            </w:r>
            <w:r w:rsidRPr="00C50CFE">
              <w:rPr>
                <w:rFonts w:ascii="Aptos Narrow" w:hAnsi="Aptos Narrow"/>
                <w:color w:val="000000"/>
                <w:sz w:val="22"/>
                <w:szCs w:val="22"/>
              </w:rPr>
              <w:t xml:space="preserve"> adult</w:t>
            </w:r>
          </w:p>
        </w:tc>
        <w:tc>
          <w:tcPr>
            <w:tcW w:w="893" w:type="dxa"/>
            <w:tcBorders>
              <w:top w:val="nil"/>
              <w:left w:val="single" w:sz="4" w:space="0" w:color="auto"/>
              <w:bottom w:val="nil"/>
              <w:right w:val="nil"/>
            </w:tcBorders>
            <w:shd w:val="clear" w:color="auto" w:fill="auto"/>
            <w:noWrap/>
            <w:vAlign w:val="bottom"/>
            <w:hideMark/>
          </w:tcPr>
          <w:p w14:paraId="524D080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6.14</w:t>
            </w:r>
          </w:p>
        </w:tc>
        <w:tc>
          <w:tcPr>
            <w:tcW w:w="1106" w:type="dxa"/>
            <w:tcBorders>
              <w:top w:val="nil"/>
              <w:left w:val="nil"/>
              <w:bottom w:val="nil"/>
              <w:right w:val="nil"/>
            </w:tcBorders>
            <w:shd w:val="clear" w:color="auto" w:fill="auto"/>
            <w:noWrap/>
            <w:vAlign w:val="bottom"/>
            <w:hideMark/>
          </w:tcPr>
          <w:p w14:paraId="703A914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-0.04</w:t>
            </w:r>
          </w:p>
        </w:tc>
        <w:tc>
          <w:tcPr>
            <w:tcW w:w="976" w:type="dxa"/>
            <w:tcBorders>
              <w:top w:val="nil"/>
              <w:left w:val="nil"/>
              <w:bottom w:val="nil"/>
              <w:right w:val="nil"/>
            </w:tcBorders>
            <w:shd w:val="clear" w:color="auto" w:fill="auto"/>
            <w:noWrap/>
            <w:vAlign w:val="bottom"/>
            <w:hideMark/>
          </w:tcPr>
          <w:p w14:paraId="11E3E6E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6F1DCF8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-1.02</w:t>
            </w:r>
          </w:p>
        </w:tc>
        <w:tc>
          <w:tcPr>
            <w:tcW w:w="792" w:type="dxa"/>
            <w:tcBorders>
              <w:top w:val="nil"/>
              <w:left w:val="nil"/>
              <w:bottom w:val="nil"/>
              <w:right w:val="nil"/>
            </w:tcBorders>
            <w:shd w:val="clear" w:color="auto" w:fill="auto"/>
            <w:noWrap/>
            <w:vAlign w:val="bottom"/>
            <w:hideMark/>
          </w:tcPr>
          <w:p w14:paraId="65AE92C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7541D38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-20.65</w:t>
            </w:r>
          </w:p>
        </w:tc>
        <w:tc>
          <w:tcPr>
            <w:tcW w:w="0" w:type="auto"/>
            <w:tcBorders>
              <w:top w:val="nil"/>
              <w:left w:val="nil"/>
              <w:bottom w:val="nil"/>
              <w:right w:val="nil"/>
            </w:tcBorders>
            <w:shd w:val="clear" w:color="auto" w:fill="auto"/>
            <w:noWrap/>
            <w:vAlign w:val="bottom"/>
            <w:hideMark/>
          </w:tcPr>
          <w:p w14:paraId="795BD55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5313CCD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7.00</w:t>
            </w:r>
          </w:p>
        </w:tc>
        <w:tc>
          <w:tcPr>
            <w:tcW w:w="0" w:type="auto"/>
            <w:tcBorders>
              <w:top w:val="nil"/>
              <w:left w:val="nil"/>
              <w:bottom w:val="nil"/>
              <w:right w:val="nil"/>
            </w:tcBorders>
            <w:shd w:val="clear" w:color="auto" w:fill="auto"/>
            <w:noWrap/>
            <w:vAlign w:val="bottom"/>
            <w:hideMark/>
          </w:tcPr>
          <w:p w14:paraId="39A6E99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-2997</w:t>
            </w:r>
          </w:p>
        </w:tc>
        <w:tc>
          <w:tcPr>
            <w:tcW w:w="0" w:type="auto"/>
            <w:tcBorders>
              <w:top w:val="nil"/>
              <w:left w:val="nil"/>
              <w:bottom w:val="nil"/>
              <w:right w:val="nil"/>
            </w:tcBorders>
            <w:shd w:val="clear" w:color="auto" w:fill="auto"/>
            <w:noWrap/>
            <w:vAlign w:val="bottom"/>
            <w:hideMark/>
          </w:tcPr>
          <w:p w14:paraId="535B2AC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6037</w:t>
            </w:r>
          </w:p>
        </w:tc>
        <w:tc>
          <w:tcPr>
            <w:tcW w:w="0" w:type="auto"/>
            <w:tcBorders>
              <w:top w:val="nil"/>
              <w:left w:val="nil"/>
              <w:bottom w:val="nil"/>
              <w:right w:val="nil"/>
            </w:tcBorders>
            <w:shd w:val="clear" w:color="auto" w:fill="auto"/>
            <w:noWrap/>
            <w:vAlign w:val="bottom"/>
            <w:hideMark/>
          </w:tcPr>
          <w:p w14:paraId="6B84081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8.90</w:t>
            </w:r>
          </w:p>
        </w:tc>
        <w:tc>
          <w:tcPr>
            <w:tcW w:w="0" w:type="auto"/>
            <w:tcBorders>
              <w:top w:val="nil"/>
              <w:left w:val="nil"/>
              <w:bottom w:val="nil"/>
              <w:right w:val="nil"/>
            </w:tcBorders>
            <w:shd w:val="clear" w:color="auto" w:fill="auto"/>
            <w:noWrap/>
            <w:vAlign w:val="bottom"/>
            <w:hideMark/>
          </w:tcPr>
          <w:p w14:paraId="4337AD0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0.008</w:t>
            </w:r>
          </w:p>
        </w:tc>
      </w:tr>
      <w:tr w:rsidR="00EE0C07" w:rsidRPr="00C50CFE" w14:paraId="6F3494E0" w14:textId="77777777" w:rsidTr="00EF74D3">
        <w:trPr>
          <w:trHeight w:val="290"/>
        </w:trPr>
        <w:tc>
          <w:tcPr>
            <w:tcW w:w="2160" w:type="dxa"/>
            <w:tcBorders>
              <w:top w:val="nil"/>
              <w:left w:val="nil"/>
              <w:bottom w:val="nil"/>
              <w:right w:val="nil"/>
            </w:tcBorders>
            <w:shd w:val="clear" w:color="auto" w:fill="auto"/>
            <w:noWrap/>
            <w:vAlign w:val="bottom"/>
            <w:hideMark/>
          </w:tcPr>
          <w:p w14:paraId="1AACA3C6"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P. forbesi</w:t>
            </w:r>
            <w:r w:rsidRPr="00C50CFE">
              <w:rPr>
                <w:rFonts w:ascii="Aptos Narrow" w:hAnsi="Aptos Narrow"/>
                <w:color w:val="000000"/>
                <w:sz w:val="22"/>
                <w:szCs w:val="22"/>
              </w:rPr>
              <w:t xml:space="preserve"> adult</w:t>
            </w:r>
          </w:p>
        </w:tc>
        <w:tc>
          <w:tcPr>
            <w:tcW w:w="893" w:type="dxa"/>
            <w:tcBorders>
              <w:top w:val="nil"/>
              <w:left w:val="single" w:sz="4" w:space="0" w:color="auto"/>
              <w:bottom w:val="nil"/>
              <w:right w:val="nil"/>
            </w:tcBorders>
            <w:shd w:val="clear" w:color="auto" w:fill="auto"/>
            <w:noWrap/>
            <w:vAlign w:val="bottom"/>
            <w:hideMark/>
          </w:tcPr>
          <w:p w14:paraId="6C13A7A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6.14</w:t>
            </w:r>
          </w:p>
        </w:tc>
        <w:tc>
          <w:tcPr>
            <w:tcW w:w="1106" w:type="dxa"/>
            <w:tcBorders>
              <w:top w:val="nil"/>
              <w:left w:val="nil"/>
              <w:bottom w:val="nil"/>
              <w:right w:val="nil"/>
            </w:tcBorders>
            <w:shd w:val="clear" w:color="auto" w:fill="auto"/>
            <w:noWrap/>
            <w:vAlign w:val="bottom"/>
            <w:hideMark/>
          </w:tcPr>
          <w:p w14:paraId="491307B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7A1B8F6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0.02</w:t>
            </w:r>
          </w:p>
        </w:tc>
        <w:tc>
          <w:tcPr>
            <w:tcW w:w="948" w:type="dxa"/>
            <w:tcBorders>
              <w:top w:val="nil"/>
              <w:left w:val="nil"/>
              <w:bottom w:val="nil"/>
              <w:right w:val="nil"/>
            </w:tcBorders>
            <w:shd w:val="clear" w:color="auto" w:fill="auto"/>
            <w:noWrap/>
            <w:vAlign w:val="bottom"/>
            <w:hideMark/>
          </w:tcPr>
          <w:p w14:paraId="0E587A4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-1.04</w:t>
            </w:r>
          </w:p>
        </w:tc>
        <w:tc>
          <w:tcPr>
            <w:tcW w:w="792" w:type="dxa"/>
            <w:tcBorders>
              <w:top w:val="nil"/>
              <w:left w:val="nil"/>
              <w:bottom w:val="nil"/>
              <w:right w:val="nil"/>
            </w:tcBorders>
            <w:shd w:val="clear" w:color="auto" w:fill="auto"/>
            <w:noWrap/>
            <w:vAlign w:val="bottom"/>
            <w:hideMark/>
          </w:tcPr>
          <w:p w14:paraId="7357709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7C886F8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-20.68</w:t>
            </w:r>
          </w:p>
        </w:tc>
        <w:tc>
          <w:tcPr>
            <w:tcW w:w="0" w:type="auto"/>
            <w:tcBorders>
              <w:top w:val="nil"/>
              <w:left w:val="nil"/>
              <w:bottom w:val="nil"/>
              <w:right w:val="nil"/>
            </w:tcBorders>
            <w:shd w:val="clear" w:color="auto" w:fill="auto"/>
            <w:noWrap/>
            <w:vAlign w:val="bottom"/>
            <w:hideMark/>
          </w:tcPr>
          <w:p w14:paraId="192AAFD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15A9587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7.00</w:t>
            </w:r>
          </w:p>
        </w:tc>
        <w:tc>
          <w:tcPr>
            <w:tcW w:w="0" w:type="auto"/>
            <w:tcBorders>
              <w:top w:val="nil"/>
              <w:left w:val="nil"/>
              <w:bottom w:val="nil"/>
              <w:right w:val="nil"/>
            </w:tcBorders>
            <w:shd w:val="clear" w:color="auto" w:fill="auto"/>
            <w:noWrap/>
            <w:vAlign w:val="bottom"/>
            <w:hideMark/>
          </w:tcPr>
          <w:p w14:paraId="1CB3F3B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-2997</w:t>
            </w:r>
          </w:p>
        </w:tc>
        <w:tc>
          <w:tcPr>
            <w:tcW w:w="0" w:type="auto"/>
            <w:tcBorders>
              <w:top w:val="nil"/>
              <w:left w:val="nil"/>
              <w:bottom w:val="nil"/>
              <w:right w:val="nil"/>
            </w:tcBorders>
            <w:shd w:val="clear" w:color="auto" w:fill="auto"/>
            <w:noWrap/>
            <w:vAlign w:val="bottom"/>
            <w:hideMark/>
          </w:tcPr>
          <w:p w14:paraId="3E99CAE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6037</w:t>
            </w:r>
          </w:p>
        </w:tc>
        <w:tc>
          <w:tcPr>
            <w:tcW w:w="0" w:type="auto"/>
            <w:tcBorders>
              <w:top w:val="nil"/>
              <w:left w:val="nil"/>
              <w:bottom w:val="nil"/>
              <w:right w:val="nil"/>
            </w:tcBorders>
            <w:shd w:val="clear" w:color="auto" w:fill="auto"/>
            <w:noWrap/>
            <w:vAlign w:val="bottom"/>
            <w:hideMark/>
          </w:tcPr>
          <w:p w14:paraId="2D0A2A2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8.97</w:t>
            </w:r>
          </w:p>
        </w:tc>
        <w:tc>
          <w:tcPr>
            <w:tcW w:w="0" w:type="auto"/>
            <w:tcBorders>
              <w:top w:val="nil"/>
              <w:left w:val="nil"/>
              <w:bottom w:val="nil"/>
              <w:right w:val="nil"/>
            </w:tcBorders>
            <w:shd w:val="clear" w:color="auto" w:fill="auto"/>
            <w:noWrap/>
            <w:vAlign w:val="bottom"/>
            <w:hideMark/>
          </w:tcPr>
          <w:p w14:paraId="7A000E6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0.008</w:t>
            </w:r>
          </w:p>
        </w:tc>
      </w:tr>
      <w:tr w:rsidR="00EE0C07" w:rsidRPr="00C50CFE" w14:paraId="792DF68F" w14:textId="77777777" w:rsidTr="00EF74D3">
        <w:trPr>
          <w:trHeight w:val="290"/>
        </w:trPr>
        <w:tc>
          <w:tcPr>
            <w:tcW w:w="2160" w:type="dxa"/>
            <w:tcBorders>
              <w:top w:val="nil"/>
              <w:left w:val="nil"/>
              <w:bottom w:val="nil"/>
              <w:right w:val="nil"/>
            </w:tcBorders>
            <w:shd w:val="clear" w:color="auto" w:fill="auto"/>
            <w:noWrap/>
            <w:vAlign w:val="bottom"/>
            <w:hideMark/>
          </w:tcPr>
          <w:p w14:paraId="4F40361B"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P. forbesi</w:t>
            </w:r>
            <w:r w:rsidRPr="00C50CFE">
              <w:rPr>
                <w:rFonts w:ascii="Aptos Narrow" w:hAnsi="Aptos Narrow"/>
                <w:color w:val="000000"/>
                <w:sz w:val="22"/>
                <w:szCs w:val="22"/>
              </w:rPr>
              <w:t xml:space="preserve"> adult</w:t>
            </w:r>
          </w:p>
        </w:tc>
        <w:tc>
          <w:tcPr>
            <w:tcW w:w="893" w:type="dxa"/>
            <w:tcBorders>
              <w:top w:val="nil"/>
              <w:left w:val="single" w:sz="4" w:space="0" w:color="auto"/>
              <w:bottom w:val="nil"/>
              <w:right w:val="nil"/>
            </w:tcBorders>
            <w:shd w:val="clear" w:color="auto" w:fill="auto"/>
            <w:noWrap/>
            <w:vAlign w:val="bottom"/>
            <w:hideMark/>
          </w:tcPr>
          <w:p w14:paraId="6D6896D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6.14</w:t>
            </w:r>
          </w:p>
        </w:tc>
        <w:tc>
          <w:tcPr>
            <w:tcW w:w="1106" w:type="dxa"/>
            <w:tcBorders>
              <w:top w:val="nil"/>
              <w:left w:val="nil"/>
              <w:bottom w:val="nil"/>
              <w:right w:val="nil"/>
            </w:tcBorders>
            <w:shd w:val="clear" w:color="auto" w:fill="auto"/>
            <w:noWrap/>
            <w:vAlign w:val="bottom"/>
            <w:hideMark/>
          </w:tcPr>
          <w:p w14:paraId="606F27D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23595C5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3639717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-1.04</w:t>
            </w:r>
          </w:p>
        </w:tc>
        <w:tc>
          <w:tcPr>
            <w:tcW w:w="792" w:type="dxa"/>
            <w:tcBorders>
              <w:top w:val="nil"/>
              <w:left w:val="nil"/>
              <w:bottom w:val="nil"/>
              <w:right w:val="nil"/>
            </w:tcBorders>
            <w:shd w:val="clear" w:color="auto" w:fill="auto"/>
            <w:noWrap/>
            <w:vAlign w:val="bottom"/>
            <w:hideMark/>
          </w:tcPr>
          <w:p w14:paraId="54C3C57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757B462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-43.07</w:t>
            </w:r>
          </w:p>
        </w:tc>
        <w:tc>
          <w:tcPr>
            <w:tcW w:w="0" w:type="auto"/>
            <w:tcBorders>
              <w:top w:val="nil"/>
              <w:left w:val="nil"/>
              <w:bottom w:val="nil"/>
              <w:right w:val="nil"/>
            </w:tcBorders>
            <w:shd w:val="clear" w:color="auto" w:fill="auto"/>
            <w:noWrap/>
            <w:vAlign w:val="bottom"/>
            <w:hideMark/>
          </w:tcPr>
          <w:p w14:paraId="153E99B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15.80</w:t>
            </w:r>
          </w:p>
        </w:tc>
        <w:tc>
          <w:tcPr>
            <w:tcW w:w="0" w:type="auto"/>
            <w:tcBorders>
              <w:top w:val="nil"/>
              <w:left w:val="single" w:sz="4" w:space="0" w:color="auto"/>
              <w:bottom w:val="nil"/>
              <w:right w:val="nil"/>
            </w:tcBorders>
            <w:shd w:val="clear" w:color="auto" w:fill="auto"/>
            <w:noWrap/>
            <w:vAlign w:val="bottom"/>
            <w:hideMark/>
          </w:tcPr>
          <w:p w14:paraId="1D9CA63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7.00</w:t>
            </w:r>
          </w:p>
        </w:tc>
        <w:tc>
          <w:tcPr>
            <w:tcW w:w="0" w:type="auto"/>
            <w:tcBorders>
              <w:top w:val="nil"/>
              <w:left w:val="nil"/>
              <w:bottom w:val="nil"/>
              <w:right w:val="nil"/>
            </w:tcBorders>
            <w:shd w:val="clear" w:color="auto" w:fill="auto"/>
            <w:noWrap/>
            <w:vAlign w:val="bottom"/>
            <w:hideMark/>
          </w:tcPr>
          <w:p w14:paraId="1DA1CC4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-2997</w:t>
            </w:r>
          </w:p>
        </w:tc>
        <w:tc>
          <w:tcPr>
            <w:tcW w:w="0" w:type="auto"/>
            <w:tcBorders>
              <w:top w:val="nil"/>
              <w:left w:val="nil"/>
              <w:bottom w:val="nil"/>
              <w:right w:val="nil"/>
            </w:tcBorders>
            <w:shd w:val="clear" w:color="auto" w:fill="auto"/>
            <w:noWrap/>
            <w:vAlign w:val="bottom"/>
            <w:hideMark/>
          </w:tcPr>
          <w:p w14:paraId="63256A2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6037</w:t>
            </w:r>
          </w:p>
        </w:tc>
        <w:tc>
          <w:tcPr>
            <w:tcW w:w="0" w:type="auto"/>
            <w:tcBorders>
              <w:top w:val="nil"/>
              <w:left w:val="nil"/>
              <w:bottom w:val="nil"/>
              <w:right w:val="nil"/>
            </w:tcBorders>
            <w:shd w:val="clear" w:color="auto" w:fill="auto"/>
            <w:noWrap/>
            <w:vAlign w:val="bottom"/>
            <w:hideMark/>
          </w:tcPr>
          <w:p w14:paraId="2D66F94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9.04</w:t>
            </w:r>
          </w:p>
        </w:tc>
        <w:tc>
          <w:tcPr>
            <w:tcW w:w="0" w:type="auto"/>
            <w:tcBorders>
              <w:top w:val="nil"/>
              <w:left w:val="nil"/>
              <w:bottom w:val="nil"/>
              <w:right w:val="nil"/>
            </w:tcBorders>
            <w:shd w:val="clear" w:color="auto" w:fill="auto"/>
            <w:noWrap/>
            <w:vAlign w:val="bottom"/>
            <w:hideMark/>
          </w:tcPr>
          <w:p w14:paraId="62768DE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0.008</w:t>
            </w:r>
          </w:p>
        </w:tc>
      </w:tr>
      <w:tr w:rsidR="00EE0C07" w:rsidRPr="00C50CFE" w14:paraId="0C8F5B98" w14:textId="77777777" w:rsidTr="00EF74D3">
        <w:trPr>
          <w:trHeight w:val="290"/>
        </w:trPr>
        <w:tc>
          <w:tcPr>
            <w:tcW w:w="2160" w:type="dxa"/>
            <w:tcBorders>
              <w:top w:val="nil"/>
              <w:left w:val="nil"/>
              <w:bottom w:val="nil"/>
              <w:right w:val="nil"/>
            </w:tcBorders>
            <w:shd w:val="clear" w:color="auto" w:fill="auto"/>
            <w:noWrap/>
            <w:vAlign w:val="bottom"/>
            <w:hideMark/>
          </w:tcPr>
          <w:p w14:paraId="7358B585"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P. forbesi</w:t>
            </w:r>
            <w:r w:rsidRPr="00C50CFE">
              <w:rPr>
                <w:rFonts w:ascii="Aptos Narrow" w:hAnsi="Aptos Narrow"/>
                <w:color w:val="000000"/>
                <w:sz w:val="22"/>
                <w:szCs w:val="22"/>
              </w:rPr>
              <w:t xml:space="preserve"> adult</w:t>
            </w:r>
          </w:p>
        </w:tc>
        <w:tc>
          <w:tcPr>
            <w:tcW w:w="893" w:type="dxa"/>
            <w:tcBorders>
              <w:top w:val="nil"/>
              <w:left w:val="single" w:sz="4" w:space="0" w:color="auto"/>
              <w:bottom w:val="nil"/>
              <w:right w:val="nil"/>
            </w:tcBorders>
            <w:shd w:val="clear" w:color="auto" w:fill="auto"/>
            <w:noWrap/>
            <w:vAlign w:val="bottom"/>
            <w:hideMark/>
          </w:tcPr>
          <w:p w14:paraId="2D38ACF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6.13</w:t>
            </w:r>
          </w:p>
        </w:tc>
        <w:tc>
          <w:tcPr>
            <w:tcW w:w="1106" w:type="dxa"/>
            <w:tcBorders>
              <w:top w:val="nil"/>
              <w:left w:val="nil"/>
              <w:bottom w:val="nil"/>
              <w:right w:val="nil"/>
            </w:tcBorders>
            <w:shd w:val="clear" w:color="auto" w:fill="auto"/>
            <w:noWrap/>
            <w:vAlign w:val="bottom"/>
            <w:hideMark/>
          </w:tcPr>
          <w:p w14:paraId="7250977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-0.02</w:t>
            </w:r>
          </w:p>
        </w:tc>
        <w:tc>
          <w:tcPr>
            <w:tcW w:w="976" w:type="dxa"/>
            <w:tcBorders>
              <w:top w:val="nil"/>
              <w:left w:val="nil"/>
              <w:bottom w:val="nil"/>
              <w:right w:val="nil"/>
            </w:tcBorders>
            <w:shd w:val="clear" w:color="auto" w:fill="auto"/>
            <w:noWrap/>
            <w:vAlign w:val="bottom"/>
            <w:hideMark/>
          </w:tcPr>
          <w:p w14:paraId="18CF5CE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-0.04</w:t>
            </w:r>
          </w:p>
        </w:tc>
        <w:tc>
          <w:tcPr>
            <w:tcW w:w="948" w:type="dxa"/>
            <w:tcBorders>
              <w:top w:val="nil"/>
              <w:left w:val="nil"/>
              <w:bottom w:val="nil"/>
              <w:right w:val="nil"/>
            </w:tcBorders>
            <w:shd w:val="clear" w:color="auto" w:fill="auto"/>
            <w:noWrap/>
            <w:vAlign w:val="bottom"/>
            <w:hideMark/>
          </w:tcPr>
          <w:p w14:paraId="662B543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-1.34</w:t>
            </w:r>
          </w:p>
        </w:tc>
        <w:tc>
          <w:tcPr>
            <w:tcW w:w="792" w:type="dxa"/>
            <w:tcBorders>
              <w:top w:val="nil"/>
              <w:left w:val="nil"/>
              <w:bottom w:val="nil"/>
              <w:right w:val="nil"/>
            </w:tcBorders>
            <w:shd w:val="clear" w:color="auto" w:fill="auto"/>
            <w:noWrap/>
            <w:vAlign w:val="bottom"/>
            <w:hideMark/>
          </w:tcPr>
          <w:p w14:paraId="2749D2F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-0.33</w:t>
            </w:r>
          </w:p>
        </w:tc>
        <w:tc>
          <w:tcPr>
            <w:tcW w:w="1040" w:type="dxa"/>
            <w:tcBorders>
              <w:top w:val="nil"/>
              <w:left w:val="single" w:sz="4" w:space="0" w:color="auto"/>
              <w:bottom w:val="nil"/>
              <w:right w:val="nil"/>
            </w:tcBorders>
            <w:shd w:val="clear" w:color="auto" w:fill="auto"/>
            <w:noWrap/>
            <w:vAlign w:val="bottom"/>
            <w:hideMark/>
          </w:tcPr>
          <w:p w14:paraId="562E13A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-20.15</w:t>
            </w:r>
          </w:p>
        </w:tc>
        <w:tc>
          <w:tcPr>
            <w:tcW w:w="0" w:type="auto"/>
            <w:tcBorders>
              <w:top w:val="nil"/>
              <w:left w:val="nil"/>
              <w:bottom w:val="nil"/>
              <w:right w:val="nil"/>
            </w:tcBorders>
            <w:shd w:val="clear" w:color="auto" w:fill="auto"/>
            <w:noWrap/>
            <w:vAlign w:val="bottom"/>
            <w:hideMark/>
          </w:tcPr>
          <w:p w14:paraId="40B5F9E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2040671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9.00</w:t>
            </w:r>
          </w:p>
        </w:tc>
        <w:tc>
          <w:tcPr>
            <w:tcW w:w="0" w:type="auto"/>
            <w:tcBorders>
              <w:top w:val="nil"/>
              <w:left w:val="nil"/>
              <w:bottom w:val="nil"/>
              <w:right w:val="nil"/>
            </w:tcBorders>
            <w:shd w:val="clear" w:color="auto" w:fill="auto"/>
            <w:noWrap/>
            <w:vAlign w:val="bottom"/>
            <w:hideMark/>
          </w:tcPr>
          <w:p w14:paraId="61BF86D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-2992</w:t>
            </w:r>
          </w:p>
        </w:tc>
        <w:tc>
          <w:tcPr>
            <w:tcW w:w="0" w:type="auto"/>
            <w:tcBorders>
              <w:top w:val="nil"/>
              <w:left w:val="nil"/>
              <w:bottom w:val="nil"/>
              <w:right w:val="nil"/>
            </w:tcBorders>
            <w:shd w:val="clear" w:color="auto" w:fill="auto"/>
            <w:noWrap/>
            <w:vAlign w:val="bottom"/>
            <w:hideMark/>
          </w:tcPr>
          <w:p w14:paraId="0BA5BE4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6039</w:t>
            </w:r>
          </w:p>
        </w:tc>
        <w:tc>
          <w:tcPr>
            <w:tcW w:w="0" w:type="auto"/>
            <w:tcBorders>
              <w:top w:val="nil"/>
              <w:left w:val="nil"/>
              <w:bottom w:val="nil"/>
              <w:right w:val="nil"/>
            </w:tcBorders>
            <w:shd w:val="clear" w:color="auto" w:fill="auto"/>
            <w:noWrap/>
            <w:vAlign w:val="bottom"/>
            <w:hideMark/>
          </w:tcPr>
          <w:p w14:paraId="708081A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11.78</w:t>
            </w:r>
          </w:p>
        </w:tc>
        <w:tc>
          <w:tcPr>
            <w:tcW w:w="0" w:type="auto"/>
            <w:tcBorders>
              <w:top w:val="nil"/>
              <w:left w:val="nil"/>
              <w:bottom w:val="nil"/>
              <w:right w:val="nil"/>
            </w:tcBorders>
            <w:shd w:val="clear" w:color="auto" w:fill="auto"/>
            <w:noWrap/>
            <w:vAlign w:val="bottom"/>
            <w:hideMark/>
          </w:tcPr>
          <w:p w14:paraId="0CFACCC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0.002</w:t>
            </w:r>
          </w:p>
        </w:tc>
      </w:tr>
      <w:tr w:rsidR="00EE0C07" w:rsidRPr="00C50CFE" w14:paraId="4071351A" w14:textId="77777777" w:rsidTr="00EF74D3">
        <w:trPr>
          <w:trHeight w:val="290"/>
        </w:trPr>
        <w:tc>
          <w:tcPr>
            <w:tcW w:w="2160" w:type="dxa"/>
            <w:tcBorders>
              <w:top w:val="nil"/>
              <w:left w:val="nil"/>
              <w:bottom w:val="single" w:sz="4" w:space="0" w:color="auto"/>
              <w:right w:val="nil"/>
            </w:tcBorders>
            <w:shd w:val="clear" w:color="auto" w:fill="auto"/>
            <w:noWrap/>
            <w:vAlign w:val="bottom"/>
            <w:hideMark/>
          </w:tcPr>
          <w:p w14:paraId="72B99382"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P. forbesi</w:t>
            </w:r>
            <w:r w:rsidRPr="00C50CFE">
              <w:rPr>
                <w:rFonts w:ascii="Aptos Narrow" w:hAnsi="Aptos Narrow"/>
                <w:color w:val="000000"/>
                <w:sz w:val="22"/>
                <w:szCs w:val="22"/>
              </w:rPr>
              <w:t xml:space="preserve"> adult</w:t>
            </w:r>
          </w:p>
        </w:tc>
        <w:tc>
          <w:tcPr>
            <w:tcW w:w="893" w:type="dxa"/>
            <w:tcBorders>
              <w:top w:val="nil"/>
              <w:left w:val="single" w:sz="4" w:space="0" w:color="auto"/>
              <w:bottom w:val="single" w:sz="4" w:space="0" w:color="auto"/>
              <w:right w:val="nil"/>
            </w:tcBorders>
            <w:shd w:val="clear" w:color="auto" w:fill="auto"/>
            <w:noWrap/>
            <w:vAlign w:val="bottom"/>
            <w:hideMark/>
          </w:tcPr>
          <w:p w14:paraId="545CD26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6.13</w:t>
            </w:r>
          </w:p>
        </w:tc>
        <w:tc>
          <w:tcPr>
            <w:tcW w:w="1106" w:type="dxa"/>
            <w:tcBorders>
              <w:top w:val="nil"/>
              <w:left w:val="nil"/>
              <w:bottom w:val="single" w:sz="4" w:space="0" w:color="auto"/>
              <w:right w:val="nil"/>
            </w:tcBorders>
            <w:shd w:val="clear" w:color="auto" w:fill="auto"/>
            <w:noWrap/>
            <w:vAlign w:val="bottom"/>
            <w:hideMark/>
          </w:tcPr>
          <w:p w14:paraId="0800436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single" w:sz="4" w:space="0" w:color="auto"/>
              <w:right w:val="nil"/>
            </w:tcBorders>
            <w:shd w:val="clear" w:color="auto" w:fill="auto"/>
            <w:noWrap/>
            <w:vAlign w:val="bottom"/>
            <w:hideMark/>
          </w:tcPr>
          <w:p w14:paraId="0D25E68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-0.04</w:t>
            </w:r>
          </w:p>
        </w:tc>
        <w:tc>
          <w:tcPr>
            <w:tcW w:w="948" w:type="dxa"/>
            <w:tcBorders>
              <w:top w:val="nil"/>
              <w:left w:val="nil"/>
              <w:bottom w:val="single" w:sz="4" w:space="0" w:color="auto"/>
              <w:right w:val="nil"/>
            </w:tcBorders>
            <w:shd w:val="clear" w:color="auto" w:fill="auto"/>
            <w:noWrap/>
            <w:vAlign w:val="bottom"/>
            <w:hideMark/>
          </w:tcPr>
          <w:p w14:paraId="0208F64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-1.35</w:t>
            </w:r>
          </w:p>
        </w:tc>
        <w:tc>
          <w:tcPr>
            <w:tcW w:w="792" w:type="dxa"/>
            <w:tcBorders>
              <w:top w:val="nil"/>
              <w:left w:val="nil"/>
              <w:bottom w:val="single" w:sz="4" w:space="0" w:color="auto"/>
              <w:right w:val="nil"/>
            </w:tcBorders>
            <w:shd w:val="clear" w:color="auto" w:fill="auto"/>
            <w:noWrap/>
            <w:vAlign w:val="bottom"/>
            <w:hideMark/>
          </w:tcPr>
          <w:p w14:paraId="2CDBB3B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-0.33</w:t>
            </w:r>
          </w:p>
        </w:tc>
        <w:tc>
          <w:tcPr>
            <w:tcW w:w="1040" w:type="dxa"/>
            <w:tcBorders>
              <w:top w:val="nil"/>
              <w:left w:val="single" w:sz="4" w:space="0" w:color="auto"/>
              <w:bottom w:val="single" w:sz="4" w:space="0" w:color="auto"/>
              <w:right w:val="nil"/>
            </w:tcBorders>
            <w:shd w:val="clear" w:color="auto" w:fill="auto"/>
            <w:noWrap/>
            <w:vAlign w:val="bottom"/>
            <w:hideMark/>
          </w:tcPr>
          <w:p w14:paraId="038B463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-19.99</w:t>
            </w:r>
          </w:p>
        </w:tc>
        <w:tc>
          <w:tcPr>
            <w:tcW w:w="0" w:type="auto"/>
            <w:tcBorders>
              <w:top w:val="nil"/>
              <w:left w:val="nil"/>
              <w:bottom w:val="single" w:sz="4" w:space="0" w:color="auto"/>
              <w:right w:val="nil"/>
            </w:tcBorders>
            <w:shd w:val="clear" w:color="auto" w:fill="auto"/>
            <w:noWrap/>
            <w:vAlign w:val="bottom"/>
            <w:hideMark/>
          </w:tcPr>
          <w:p w14:paraId="11123DD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-0.98</w:t>
            </w:r>
          </w:p>
        </w:tc>
        <w:tc>
          <w:tcPr>
            <w:tcW w:w="0" w:type="auto"/>
            <w:tcBorders>
              <w:top w:val="nil"/>
              <w:left w:val="single" w:sz="4" w:space="0" w:color="auto"/>
              <w:bottom w:val="single" w:sz="4" w:space="0" w:color="auto"/>
              <w:right w:val="nil"/>
            </w:tcBorders>
            <w:shd w:val="clear" w:color="auto" w:fill="auto"/>
            <w:noWrap/>
            <w:vAlign w:val="bottom"/>
            <w:hideMark/>
          </w:tcPr>
          <w:p w14:paraId="03DB5D5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9.00</w:t>
            </w:r>
          </w:p>
        </w:tc>
        <w:tc>
          <w:tcPr>
            <w:tcW w:w="0" w:type="auto"/>
            <w:tcBorders>
              <w:top w:val="nil"/>
              <w:left w:val="nil"/>
              <w:bottom w:val="single" w:sz="4" w:space="0" w:color="auto"/>
              <w:right w:val="nil"/>
            </w:tcBorders>
            <w:shd w:val="clear" w:color="auto" w:fill="auto"/>
            <w:noWrap/>
            <w:vAlign w:val="bottom"/>
            <w:hideMark/>
          </w:tcPr>
          <w:p w14:paraId="11988C3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-2992</w:t>
            </w:r>
          </w:p>
        </w:tc>
        <w:tc>
          <w:tcPr>
            <w:tcW w:w="0" w:type="auto"/>
            <w:tcBorders>
              <w:top w:val="nil"/>
              <w:left w:val="nil"/>
              <w:bottom w:val="single" w:sz="4" w:space="0" w:color="auto"/>
              <w:right w:val="nil"/>
            </w:tcBorders>
            <w:shd w:val="clear" w:color="auto" w:fill="auto"/>
            <w:noWrap/>
            <w:vAlign w:val="bottom"/>
            <w:hideMark/>
          </w:tcPr>
          <w:p w14:paraId="24485AB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6040</w:t>
            </w:r>
          </w:p>
        </w:tc>
        <w:tc>
          <w:tcPr>
            <w:tcW w:w="0" w:type="auto"/>
            <w:tcBorders>
              <w:top w:val="nil"/>
              <w:left w:val="nil"/>
              <w:bottom w:val="single" w:sz="4" w:space="0" w:color="auto"/>
              <w:right w:val="nil"/>
            </w:tcBorders>
            <w:shd w:val="clear" w:color="auto" w:fill="auto"/>
            <w:noWrap/>
            <w:vAlign w:val="bottom"/>
            <w:hideMark/>
          </w:tcPr>
          <w:p w14:paraId="06CC3F6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11.80</w:t>
            </w:r>
          </w:p>
        </w:tc>
        <w:tc>
          <w:tcPr>
            <w:tcW w:w="0" w:type="auto"/>
            <w:tcBorders>
              <w:top w:val="nil"/>
              <w:left w:val="nil"/>
              <w:bottom w:val="single" w:sz="4" w:space="0" w:color="auto"/>
              <w:right w:val="nil"/>
            </w:tcBorders>
            <w:shd w:val="clear" w:color="auto" w:fill="auto"/>
            <w:noWrap/>
            <w:vAlign w:val="bottom"/>
            <w:hideMark/>
          </w:tcPr>
          <w:p w14:paraId="64A8F2A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0.002</w:t>
            </w:r>
          </w:p>
        </w:tc>
      </w:tr>
      <w:tr w:rsidR="00EE0C07" w:rsidRPr="00C50CFE" w14:paraId="161080B4" w14:textId="77777777" w:rsidTr="00EF74D3">
        <w:trPr>
          <w:trHeight w:val="290"/>
        </w:trPr>
        <w:tc>
          <w:tcPr>
            <w:tcW w:w="2160" w:type="dxa"/>
            <w:tcBorders>
              <w:top w:val="nil"/>
              <w:left w:val="nil"/>
              <w:bottom w:val="nil"/>
              <w:right w:val="nil"/>
            </w:tcBorders>
            <w:shd w:val="clear" w:color="auto" w:fill="auto"/>
            <w:noWrap/>
            <w:vAlign w:val="bottom"/>
            <w:hideMark/>
          </w:tcPr>
          <w:p w14:paraId="520EF0C6"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P. forbesi</w:t>
            </w:r>
            <w:r w:rsidRPr="00C50CFE">
              <w:rPr>
                <w:rFonts w:ascii="Aptos Narrow" w:hAnsi="Aptos Narrow"/>
                <w:color w:val="000000"/>
                <w:sz w:val="22"/>
                <w:szCs w:val="22"/>
              </w:rPr>
              <w:t xml:space="preserve"> juv</w:t>
            </w:r>
            <w:r>
              <w:rPr>
                <w:rFonts w:ascii="Aptos Narrow" w:hAnsi="Aptos Narrow"/>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2237BCF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7.02</w:t>
            </w:r>
          </w:p>
        </w:tc>
        <w:tc>
          <w:tcPr>
            <w:tcW w:w="1106" w:type="dxa"/>
            <w:tcBorders>
              <w:top w:val="nil"/>
              <w:left w:val="nil"/>
              <w:bottom w:val="nil"/>
              <w:right w:val="nil"/>
            </w:tcBorders>
            <w:shd w:val="clear" w:color="auto" w:fill="auto"/>
            <w:noWrap/>
            <w:vAlign w:val="bottom"/>
            <w:hideMark/>
          </w:tcPr>
          <w:p w14:paraId="4F590BD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0.23</w:t>
            </w:r>
          </w:p>
        </w:tc>
        <w:tc>
          <w:tcPr>
            <w:tcW w:w="976" w:type="dxa"/>
            <w:tcBorders>
              <w:top w:val="nil"/>
              <w:left w:val="nil"/>
              <w:bottom w:val="nil"/>
              <w:right w:val="nil"/>
            </w:tcBorders>
            <w:shd w:val="clear" w:color="auto" w:fill="auto"/>
            <w:noWrap/>
            <w:vAlign w:val="bottom"/>
            <w:hideMark/>
          </w:tcPr>
          <w:p w14:paraId="26276B0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5142C3E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-1.85</w:t>
            </w:r>
          </w:p>
        </w:tc>
        <w:tc>
          <w:tcPr>
            <w:tcW w:w="792" w:type="dxa"/>
            <w:tcBorders>
              <w:top w:val="nil"/>
              <w:left w:val="nil"/>
              <w:bottom w:val="nil"/>
              <w:right w:val="nil"/>
            </w:tcBorders>
            <w:shd w:val="clear" w:color="auto" w:fill="auto"/>
            <w:noWrap/>
            <w:vAlign w:val="bottom"/>
            <w:hideMark/>
          </w:tcPr>
          <w:p w14:paraId="0962BAF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2BAAFF6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-20.92</w:t>
            </w:r>
          </w:p>
        </w:tc>
        <w:tc>
          <w:tcPr>
            <w:tcW w:w="0" w:type="auto"/>
            <w:tcBorders>
              <w:top w:val="nil"/>
              <w:left w:val="nil"/>
              <w:bottom w:val="nil"/>
              <w:right w:val="nil"/>
            </w:tcBorders>
            <w:shd w:val="clear" w:color="auto" w:fill="auto"/>
            <w:noWrap/>
            <w:vAlign w:val="bottom"/>
            <w:hideMark/>
          </w:tcPr>
          <w:p w14:paraId="5A14E74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6EFABA2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7.00</w:t>
            </w:r>
          </w:p>
        </w:tc>
        <w:tc>
          <w:tcPr>
            <w:tcW w:w="0" w:type="auto"/>
            <w:tcBorders>
              <w:top w:val="nil"/>
              <w:left w:val="nil"/>
              <w:bottom w:val="nil"/>
              <w:right w:val="nil"/>
            </w:tcBorders>
            <w:shd w:val="clear" w:color="auto" w:fill="auto"/>
            <w:noWrap/>
            <w:vAlign w:val="bottom"/>
            <w:hideMark/>
          </w:tcPr>
          <w:p w14:paraId="23C579E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-3310</w:t>
            </w:r>
          </w:p>
        </w:tc>
        <w:tc>
          <w:tcPr>
            <w:tcW w:w="0" w:type="auto"/>
            <w:tcBorders>
              <w:top w:val="nil"/>
              <w:left w:val="nil"/>
              <w:bottom w:val="nil"/>
              <w:right w:val="nil"/>
            </w:tcBorders>
            <w:shd w:val="clear" w:color="auto" w:fill="auto"/>
            <w:noWrap/>
            <w:vAlign w:val="bottom"/>
            <w:hideMark/>
          </w:tcPr>
          <w:p w14:paraId="69E2BB9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6662</w:t>
            </w:r>
          </w:p>
        </w:tc>
        <w:tc>
          <w:tcPr>
            <w:tcW w:w="0" w:type="auto"/>
            <w:tcBorders>
              <w:top w:val="nil"/>
              <w:left w:val="nil"/>
              <w:bottom w:val="nil"/>
              <w:right w:val="nil"/>
            </w:tcBorders>
            <w:shd w:val="clear" w:color="auto" w:fill="auto"/>
            <w:noWrap/>
            <w:vAlign w:val="bottom"/>
            <w:hideMark/>
          </w:tcPr>
          <w:p w14:paraId="3A43181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w:t>
            </w:r>
          </w:p>
        </w:tc>
        <w:tc>
          <w:tcPr>
            <w:tcW w:w="0" w:type="auto"/>
            <w:tcBorders>
              <w:top w:val="nil"/>
              <w:left w:val="nil"/>
              <w:bottom w:val="nil"/>
              <w:right w:val="nil"/>
            </w:tcBorders>
            <w:shd w:val="clear" w:color="auto" w:fill="auto"/>
            <w:noWrap/>
            <w:vAlign w:val="bottom"/>
            <w:hideMark/>
          </w:tcPr>
          <w:p w14:paraId="3B00502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0.384</w:t>
            </w:r>
          </w:p>
        </w:tc>
      </w:tr>
      <w:tr w:rsidR="00EE0C07" w:rsidRPr="00C50CFE" w14:paraId="788BC79D" w14:textId="77777777" w:rsidTr="00EF74D3">
        <w:trPr>
          <w:trHeight w:val="290"/>
        </w:trPr>
        <w:tc>
          <w:tcPr>
            <w:tcW w:w="2160" w:type="dxa"/>
            <w:tcBorders>
              <w:top w:val="nil"/>
              <w:left w:val="nil"/>
              <w:bottom w:val="nil"/>
              <w:right w:val="nil"/>
            </w:tcBorders>
            <w:shd w:val="clear" w:color="auto" w:fill="auto"/>
            <w:noWrap/>
            <w:vAlign w:val="bottom"/>
            <w:hideMark/>
          </w:tcPr>
          <w:p w14:paraId="12262F44"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P. forbesi</w:t>
            </w:r>
            <w:r w:rsidRPr="00C50CFE">
              <w:rPr>
                <w:rFonts w:ascii="Aptos Narrow" w:hAnsi="Aptos Narrow"/>
                <w:color w:val="000000"/>
                <w:sz w:val="22"/>
                <w:szCs w:val="22"/>
              </w:rPr>
              <w:t xml:space="preserve"> juv</w:t>
            </w:r>
            <w:r>
              <w:rPr>
                <w:rFonts w:ascii="Aptos Narrow" w:hAnsi="Aptos Narrow"/>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5DF00E2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6.99</w:t>
            </w:r>
          </w:p>
        </w:tc>
        <w:tc>
          <w:tcPr>
            <w:tcW w:w="1106" w:type="dxa"/>
            <w:tcBorders>
              <w:top w:val="nil"/>
              <w:left w:val="nil"/>
              <w:bottom w:val="nil"/>
              <w:right w:val="nil"/>
            </w:tcBorders>
            <w:shd w:val="clear" w:color="auto" w:fill="auto"/>
            <w:noWrap/>
            <w:vAlign w:val="bottom"/>
            <w:hideMark/>
          </w:tcPr>
          <w:p w14:paraId="5D5CE9A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507D926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7C672DB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-1.69</w:t>
            </w:r>
          </w:p>
        </w:tc>
        <w:tc>
          <w:tcPr>
            <w:tcW w:w="792" w:type="dxa"/>
            <w:tcBorders>
              <w:top w:val="nil"/>
              <w:left w:val="nil"/>
              <w:bottom w:val="nil"/>
              <w:right w:val="nil"/>
            </w:tcBorders>
            <w:shd w:val="clear" w:color="auto" w:fill="auto"/>
            <w:noWrap/>
            <w:vAlign w:val="bottom"/>
            <w:hideMark/>
          </w:tcPr>
          <w:p w14:paraId="1D52E38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0FEFCF0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-20.68</w:t>
            </w:r>
          </w:p>
        </w:tc>
        <w:tc>
          <w:tcPr>
            <w:tcW w:w="0" w:type="auto"/>
            <w:tcBorders>
              <w:top w:val="nil"/>
              <w:left w:val="nil"/>
              <w:bottom w:val="nil"/>
              <w:right w:val="nil"/>
            </w:tcBorders>
            <w:shd w:val="clear" w:color="auto" w:fill="auto"/>
            <w:noWrap/>
            <w:vAlign w:val="bottom"/>
            <w:hideMark/>
          </w:tcPr>
          <w:p w14:paraId="7DE5BAE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713FD95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6.00</w:t>
            </w:r>
          </w:p>
        </w:tc>
        <w:tc>
          <w:tcPr>
            <w:tcW w:w="0" w:type="auto"/>
            <w:tcBorders>
              <w:top w:val="nil"/>
              <w:left w:val="nil"/>
              <w:bottom w:val="nil"/>
              <w:right w:val="nil"/>
            </w:tcBorders>
            <w:shd w:val="clear" w:color="auto" w:fill="auto"/>
            <w:noWrap/>
            <w:vAlign w:val="bottom"/>
            <w:hideMark/>
          </w:tcPr>
          <w:p w14:paraId="39823CC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-3313</w:t>
            </w:r>
          </w:p>
        </w:tc>
        <w:tc>
          <w:tcPr>
            <w:tcW w:w="0" w:type="auto"/>
            <w:tcBorders>
              <w:top w:val="nil"/>
              <w:left w:val="nil"/>
              <w:bottom w:val="nil"/>
              <w:right w:val="nil"/>
            </w:tcBorders>
            <w:shd w:val="clear" w:color="auto" w:fill="auto"/>
            <w:noWrap/>
            <w:vAlign w:val="bottom"/>
            <w:hideMark/>
          </w:tcPr>
          <w:p w14:paraId="54621AC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6663</w:t>
            </w:r>
          </w:p>
        </w:tc>
        <w:tc>
          <w:tcPr>
            <w:tcW w:w="0" w:type="auto"/>
            <w:tcBorders>
              <w:top w:val="nil"/>
              <w:left w:val="nil"/>
              <w:bottom w:val="nil"/>
              <w:right w:val="nil"/>
            </w:tcBorders>
            <w:shd w:val="clear" w:color="auto" w:fill="auto"/>
            <w:noWrap/>
            <w:vAlign w:val="bottom"/>
            <w:hideMark/>
          </w:tcPr>
          <w:p w14:paraId="52A9E32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0.32</w:t>
            </w:r>
          </w:p>
        </w:tc>
        <w:tc>
          <w:tcPr>
            <w:tcW w:w="0" w:type="auto"/>
            <w:tcBorders>
              <w:top w:val="nil"/>
              <w:left w:val="nil"/>
              <w:bottom w:val="nil"/>
              <w:right w:val="nil"/>
            </w:tcBorders>
            <w:shd w:val="clear" w:color="auto" w:fill="auto"/>
            <w:noWrap/>
            <w:vAlign w:val="bottom"/>
            <w:hideMark/>
          </w:tcPr>
          <w:p w14:paraId="5A7C95C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0.328</w:t>
            </w:r>
          </w:p>
        </w:tc>
      </w:tr>
      <w:tr w:rsidR="00EE0C07" w:rsidRPr="00C50CFE" w14:paraId="55608656" w14:textId="77777777" w:rsidTr="00EF74D3">
        <w:trPr>
          <w:trHeight w:val="290"/>
        </w:trPr>
        <w:tc>
          <w:tcPr>
            <w:tcW w:w="2160" w:type="dxa"/>
            <w:tcBorders>
              <w:top w:val="nil"/>
              <w:left w:val="nil"/>
              <w:bottom w:val="nil"/>
              <w:right w:val="nil"/>
            </w:tcBorders>
            <w:shd w:val="clear" w:color="auto" w:fill="auto"/>
            <w:noWrap/>
            <w:vAlign w:val="bottom"/>
            <w:hideMark/>
          </w:tcPr>
          <w:p w14:paraId="2575D2B0"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P. forbesi</w:t>
            </w:r>
            <w:r w:rsidRPr="00C50CFE">
              <w:rPr>
                <w:rFonts w:ascii="Aptos Narrow" w:hAnsi="Aptos Narrow"/>
                <w:color w:val="000000"/>
                <w:sz w:val="22"/>
                <w:szCs w:val="22"/>
              </w:rPr>
              <w:t xml:space="preserve"> juv</w:t>
            </w:r>
            <w:r>
              <w:rPr>
                <w:rFonts w:ascii="Aptos Narrow" w:hAnsi="Aptos Narrow"/>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34207F2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6.97</w:t>
            </w:r>
          </w:p>
        </w:tc>
        <w:tc>
          <w:tcPr>
            <w:tcW w:w="1106" w:type="dxa"/>
            <w:tcBorders>
              <w:top w:val="nil"/>
              <w:left w:val="nil"/>
              <w:bottom w:val="nil"/>
              <w:right w:val="nil"/>
            </w:tcBorders>
            <w:shd w:val="clear" w:color="auto" w:fill="auto"/>
            <w:noWrap/>
            <w:vAlign w:val="bottom"/>
            <w:hideMark/>
          </w:tcPr>
          <w:p w14:paraId="5DBA02F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441149E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0.12</w:t>
            </w:r>
          </w:p>
        </w:tc>
        <w:tc>
          <w:tcPr>
            <w:tcW w:w="948" w:type="dxa"/>
            <w:tcBorders>
              <w:top w:val="nil"/>
              <w:left w:val="nil"/>
              <w:bottom w:val="nil"/>
              <w:right w:val="nil"/>
            </w:tcBorders>
            <w:shd w:val="clear" w:color="auto" w:fill="auto"/>
            <w:noWrap/>
            <w:vAlign w:val="bottom"/>
            <w:hideMark/>
          </w:tcPr>
          <w:p w14:paraId="664CD9E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-1.65</w:t>
            </w:r>
          </w:p>
        </w:tc>
        <w:tc>
          <w:tcPr>
            <w:tcW w:w="792" w:type="dxa"/>
            <w:tcBorders>
              <w:top w:val="nil"/>
              <w:left w:val="nil"/>
              <w:bottom w:val="nil"/>
              <w:right w:val="nil"/>
            </w:tcBorders>
            <w:shd w:val="clear" w:color="auto" w:fill="auto"/>
            <w:noWrap/>
            <w:vAlign w:val="bottom"/>
            <w:hideMark/>
          </w:tcPr>
          <w:p w14:paraId="2D50CC4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0FB9E40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-20.99</w:t>
            </w:r>
          </w:p>
        </w:tc>
        <w:tc>
          <w:tcPr>
            <w:tcW w:w="0" w:type="auto"/>
            <w:tcBorders>
              <w:top w:val="nil"/>
              <w:left w:val="nil"/>
              <w:bottom w:val="nil"/>
              <w:right w:val="nil"/>
            </w:tcBorders>
            <w:shd w:val="clear" w:color="auto" w:fill="auto"/>
            <w:noWrap/>
            <w:vAlign w:val="bottom"/>
            <w:hideMark/>
          </w:tcPr>
          <w:p w14:paraId="696E0D1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3DF9848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7.00</w:t>
            </w:r>
          </w:p>
        </w:tc>
        <w:tc>
          <w:tcPr>
            <w:tcW w:w="0" w:type="auto"/>
            <w:tcBorders>
              <w:top w:val="nil"/>
              <w:left w:val="nil"/>
              <w:bottom w:val="nil"/>
              <w:right w:val="nil"/>
            </w:tcBorders>
            <w:shd w:val="clear" w:color="auto" w:fill="auto"/>
            <w:noWrap/>
            <w:vAlign w:val="bottom"/>
            <w:hideMark/>
          </w:tcPr>
          <w:p w14:paraId="285CE51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-3311</w:t>
            </w:r>
          </w:p>
        </w:tc>
        <w:tc>
          <w:tcPr>
            <w:tcW w:w="0" w:type="auto"/>
            <w:tcBorders>
              <w:top w:val="nil"/>
              <w:left w:val="nil"/>
              <w:bottom w:val="nil"/>
              <w:right w:val="nil"/>
            </w:tcBorders>
            <w:shd w:val="clear" w:color="auto" w:fill="auto"/>
            <w:noWrap/>
            <w:vAlign w:val="bottom"/>
            <w:hideMark/>
          </w:tcPr>
          <w:p w14:paraId="0ECE4F5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6665</w:t>
            </w:r>
          </w:p>
        </w:tc>
        <w:tc>
          <w:tcPr>
            <w:tcW w:w="0" w:type="auto"/>
            <w:tcBorders>
              <w:top w:val="nil"/>
              <w:left w:val="nil"/>
              <w:bottom w:val="nil"/>
              <w:right w:val="nil"/>
            </w:tcBorders>
            <w:shd w:val="clear" w:color="auto" w:fill="auto"/>
            <w:noWrap/>
            <w:vAlign w:val="bottom"/>
            <w:hideMark/>
          </w:tcPr>
          <w:p w14:paraId="1BC7AE1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2.38</w:t>
            </w:r>
          </w:p>
        </w:tc>
        <w:tc>
          <w:tcPr>
            <w:tcW w:w="0" w:type="auto"/>
            <w:tcBorders>
              <w:top w:val="nil"/>
              <w:left w:val="nil"/>
              <w:bottom w:val="nil"/>
              <w:right w:val="nil"/>
            </w:tcBorders>
            <w:shd w:val="clear" w:color="auto" w:fill="auto"/>
            <w:noWrap/>
            <w:vAlign w:val="bottom"/>
            <w:hideMark/>
          </w:tcPr>
          <w:p w14:paraId="566E027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0.117</w:t>
            </w:r>
          </w:p>
        </w:tc>
      </w:tr>
      <w:tr w:rsidR="00EE0C07" w:rsidRPr="00C50CFE" w14:paraId="25107DA6" w14:textId="77777777" w:rsidTr="00EF74D3">
        <w:trPr>
          <w:trHeight w:val="290"/>
        </w:trPr>
        <w:tc>
          <w:tcPr>
            <w:tcW w:w="2160" w:type="dxa"/>
            <w:tcBorders>
              <w:top w:val="nil"/>
              <w:left w:val="nil"/>
              <w:bottom w:val="nil"/>
              <w:right w:val="nil"/>
            </w:tcBorders>
            <w:shd w:val="clear" w:color="auto" w:fill="auto"/>
            <w:noWrap/>
            <w:vAlign w:val="bottom"/>
            <w:hideMark/>
          </w:tcPr>
          <w:p w14:paraId="730E708C"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P. forbesi</w:t>
            </w:r>
            <w:r w:rsidRPr="00C50CFE">
              <w:rPr>
                <w:rFonts w:ascii="Aptos Narrow" w:hAnsi="Aptos Narrow"/>
                <w:color w:val="000000"/>
                <w:sz w:val="22"/>
                <w:szCs w:val="22"/>
              </w:rPr>
              <w:t xml:space="preserve"> juv</w:t>
            </w:r>
            <w:r>
              <w:rPr>
                <w:rFonts w:ascii="Aptos Narrow" w:hAnsi="Aptos Narrow"/>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0C00ACD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7.00</w:t>
            </w:r>
          </w:p>
        </w:tc>
        <w:tc>
          <w:tcPr>
            <w:tcW w:w="1106" w:type="dxa"/>
            <w:tcBorders>
              <w:top w:val="nil"/>
              <w:left w:val="nil"/>
              <w:bottom w:val="nil"/>
              <w:right w:val="nil"/>
            </w:tcBorders>
            <w:shd w:val="clear" w:color="auto" w:fill="auto"/>
            <w:noWrap/>
            <w:vAlign w:val="bottom"/>
            <w:hideMark/>
          </w:tcPr>
          <w:p w14:paraId="10F4537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0.21</w:t>
            </w:r>
          </w:p>
        </w:tc>
        <w:tc>
          <w:tcPr>
            <w:tcW w:w="976" w:type="dxa"/>
            <w:tcBorders>
              <w:top w:val="nil"/>
              <w:left w:val="nil"/>
              <w:bottom w:val="nil"/>
              <w:right w:val="nil"/>
            </w:tcBorders>
            <w:shd w:val="clear" w:color="auto" w:fill="auto"/>
            <w:noWrap/>
            <w:vAlign w:val="bottom"/>
            <w:hideMark/>
          </w:tcPr>
          <w:p w14:paraId="083279B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0.11</w:t>
            </w:r>
          </w:p>
        </w:tc>
        <w:tc>
          <w:tcPr>
            <w:tcW w:w="948" w:type="dxa"/>
            <w:tcBorders>
              <w:top w:val="nil"/>
              <w:left w:val="nil"/>
              <w:bottom w:val="nil"/>
              <w:right w:val="nil"/>
            </w:tcBorders>
            <w:shd w:val="clear" w:color="auto" w:fill="auto"/>
            <w:noWrap/>
            <w:vAlign w:val="bottom"/>
            <w:hideMark/>
          </w:tcPr>
          <w:p w14:paraId="137301A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-1.81</w:t>
            </w:r>
          </w:p>
        </w:tc>
        <w:tc>
          <w:tcPr>
            <w:tcW w:w="792" w:type="dxa"/>
            <w:tcBorders>
              <w:top w:val="nil"/>
              <w:left w:val="nil"/>
              <w:bottom w:val="nil"/>
              <w:right w:val="nil"/>
            </w:tcBorders>
            <w:shd w:val="clear" w:color="auto" w:fill="auto"/>
            <w:noWrap/>
            <w:vAlign w:val="bottom"/>
            <w:hideMark/>
          </w:tcPr>
          <w:p w14:paraId="3E13E7D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1CB12FF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-21.16</w:t>
            </w:r>
          </w:p>
        </w:tc>
        <w:tc>
          <w:tcPr>
            <w:tcW w:w="0" w:type="auto"/>
            <w:tcBorders>
              <w:top w:val="nil"/>
              <w:left w:val="nil"/>
              <w:bottom w:val="nil"/>
              <w:right w:val="nil"/>
            </w:tcBorders>
            <w:shd w:val="clear" w:color="auto" w:fill="auto"/>
            <w:noWrap/>
            <w:vAlign w:val="bottom"/>
            <w:hideMark/>
          </w:tcPr>
          <w:p w14:paraId="5489036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27551C0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0721119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-3308</w:t>
            </w:r>
          </w:p>
        </w:tc>
        <w:tc>
          <w:tcPr>
            <w:tcW w:w="0" w:type="auto"/>
            <w:tcBorders>
              <w:top w:val="nil"/>
              <w:left w:val="nil"/>
              <w:bottom w:val="nil"/>
              <w:right w:val="nil"/>
            </w:tcBorders>
            <w:shd w:val="clear" w:color="auto" w:fill="auto"/>
            <w:noWrap/>
            <w:vAlign w:val="bottom"/>
            <w:hideMark/>
          </w:tcPr>
          <w:p w14:paraId="1AAB6CB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6665</w:t>
            </w:r>
          </w:p>
        </w:tc>
        <w:tc>
          <w:tcPr>
            <w:tcW w:w="0" w:type="auto"/>
            <w:tcBorders>
              <w:top w:val="nil"/>
              <w:left w:val="nil"/>
              <w:bottom w:val="nil"/>
              <w:right w:val="nil"/>
            </w:tcBorders>
            <w:shd w:val="clear" w:color="auto" w:fill="auto"/>
            <w:noWrap/>
            <w:vAlign w:val="bottom"/>
            <w:hideMark/>
          </w:tcPr>
          <w:p w14:paraId="3D75C90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2.99</w:t>
            </w:r>
          </w:p>
        </w:tc>
        <w:tc>
          <w:tcPr>
            <w:tcW w:w="0" w:type="auto"/>
            <w:tcBorders>
              <w:top w:val="nil"/>
              <w:left w:val="nil"/>
              <w:bottom w:val="nil"/>
              <w:right w:val="nil"/>
            </w:tcBorders>
            <w:shd w:val="clear" w:color="auto" w:fill="auto"/>
            <w:noWrap/>
            <w:vAlign w:val="bottom"/>
            <w:hideMark/>
          </w:tcPr>
          <w:p w14:paraId="6AADB54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0.086</w:t>
            </w:r>
          </w:p>
        </w:tc>
      </w:tr>
      <w:tr w:rsidR="00EE0C07" w:rsidRPr="00C50CFE" w14:paraId="300EE36E" w14:textId="77777777" w:rsidTr="00EF74D3">
        <w:trPr>
          <w:trHeight w:val="290"/>
        </w:trPr>
        <w:tc>
          <w:tcPr>
            <w:tcW w:w="2160" w:type="dxa"/>
            <w:tcBorders>
              <w:top w:val="nil"/>
              <w:left w:val="nil"/>
              <w:bottom w:val="nil"/>
              <w:right w:val="nil"/>
            </w:tcBorders>
            <w:shd w:val="clear" w:color="auto" w:fill="auto"/>
            <w:noWrap/>
            <w:vAlign w:val="bottom"/>
            <w:hideMark/>
          </w:tcPr>
          <w:p w14:paraId="04B111C4"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P. forbesi</w:t>
            </w:r>
            <w:r w:rsidRPr="00C50CFE">
              <w:rPr>
                <w:rFonts w:ascii="Aptos Narrow" w:hAnsi="Aptos Narrow"/>
                <w:color w:val="000000"/>
                <w:sz w:val="22"/>
                <w:szCs w:val="22"/>
              </w:rPr>
              <w:t xml:space="preserve"> juv</w:t>
            </w:r>
            <w:r>
              <w:rPr>
                <w:rFonts w:ascii="Aptos Narrow" w:hAnsi="Aptos Narrow"/>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1803321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7.02</w:t>
            </w:r>
          </w:p>
        </w:tc>
        <w:tc>
          <w:tcPr>
            <w:tcW w:w="1106" w:type="dxa"/>
            <w:tcBorders>
              <w:top w:val="nil"/>
              <w:left w:val="nil"/>
              <w:bottom w:val="nil"/>
              <w:right w:val="nil"/>
            </w:tcBorders>
            <w:shd w:val="clear" w:color="auto" w:fill="auto"/>
            <w:noWrap/>
            <w:vAlign w:val="bottom"/>
            <w:hideMark/>
          </w:tcPr>
          <w:p w14:paraId="4DA67F4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0.23</w:t>
            </w:r>
          </w:p>
        </w:tc>
        <w:tc>
          <w:tcPr>
            <w:tcW w:w="976" w:type="dxa"/>
            <w:tcBorders>
              <w:top w:val="nil"/>
              <w:left w:val="nil"/>
              <w:bottom w:val="nil"/>
              <w:right w:val="nil"/>
            </w:tcBorders>
            <w:shd w:val="clear" w:color="auto" w:fill="auto"/>
            <w:noWrap/>
            <w:vAlign w:val="bottom"/>
            <w:hideMark/>
          </w:tcPr>
          <w:p w14:paraId="076E244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2772B54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-1.83</w:t>
            </w:r>
          </w:p>
        </w:tc>
        <w:tc>
          <w:tcPr>
            <w:tcW w:w="792" w:type="dxa"/>
            <w:tcBorders>
              <w:top w:val="nil"/>
              <w:left w:val="nil"/>
              <w:bottom w:val="nil"/>
              <w:right w:val="nil"/>
            </w:tcBorders>
            <w:shd w:val="clear" w:color="auto" w:fill="auto"/>
            <w:noWrap/>
            <w:vAlign w:val="bottom"/>
            <w:hideMark/>
          </w:tcPr>
          <w:p w14:paraId="76A207F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0.03</w:t>
            </w:r>
          </w:p>
        </w:tc>
        <w:tc>
          <w:tcPr>
            <w:tcW w:w="1040" w:type="dxa"/>
            <w:tcBorders>
              <w:top w:val="nil"/>
              <w:left w:val="single" w:sz="4" w:space="0" w:color="auto"/>
              <w:bottom w:val="nil"/>
              <w:right w:val="nil"/>
            </w:tcBorders>
            <w:shd w:val="clear" w:color="auto" w:fill="auto"/>
            <w:noWrap/>
            <w:vAlign w:val="bottom"/>
            <w:hideMark/>
          </w:tcPr>
          <w:p w14:paraId="4118630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-21.05</w:t>
            </w:r>
          </w:p>
        </w:tc>
        <w:tc>
          <w:tcPr>
            <w:tcW w:w="0" w:type="auto"/>
            <w:tcBorders>
              <w:top w:val="nil"/>
              <w:left w:val="nil"/>
              <w:bottom w:val="nil"/>
              <w:right w:val="nil"/>
            </w:tcBorders>
            <w:shd w:val="clear" w:color="auto" w:fill="auto"/>
            <w:noWrap/>
            <w:vAlign w:val="bottom"/>
            <w:hideMark/>
          </w:tcPr>
          <w:p w14:paraId="5F9BC45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75C8B57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2FE6915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-3310</w:t>
            </w:r>
          </w:p>
        </w:tc>
        <w:tc>
          <w:tcPr>
            <w:tcW w:w="0" w:type="auto"/>
            <w:tcBorders>
              <w:top w:val="nil"/>
              <w:left w:val="nil"/>
              <w:bottom w:val="nil"/>
              <w:right w:val="nil"/>
            </w:tcBorders>
            <w:shd w:val="clear" w:color="auto" w:fill="auto"/>
            <w:noWrap/>
            <w:vAlign w:val="bottom"/>
            <w:hideMark/>
          </w:tcPr>
          <w:p w14:paraId="3B627AD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6668</w:t>
            </w:r>
          </w:p>
        </w:tc>
        <w:tc>
          <w:tcPr>
            <w:tcW w:w="0" w:type="auto"/>
            <w:tcBorders>
              <w:top w:val="nil"/>
              <w:left w:val="nil"/>
              <w:bottom w:val="nil"/>
              <w:right w:val="nil"/>
            </w:tcBorders>
            <w:shd w:val="clear" w:color="auto" w:fill="auto"/>
            <w:noWrap/>
            <w:vAlign w:val="bottom"/>
            <w:hideMark/>
          </w:tcPr>
          <w:p w14:paraId="4C105C5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5.97</w:t>
            </w:r>
          </w:p>
        </w:tc>
        <w:tc>
          <w:tcPr>
            <w:tcW w:w="0" w:type="auto"/>
            <w:tcBorders>
              <w:top w:val="nil"/>
              <w:left w:val="nil"/>
              <w:bottom w:val="nil"/>
              <w:right w:val="nil"/>
            </w:tcBorders>
            <w:shd w:val="clear" w:color="auto" w:fill="auto"/>
            <w:noWrap/>
            <w:vAlign w:val="bottom"/>
            <w:hideMark/>
          </w:tcPr>
          <w:p w14:paraId="2AB2FFD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0.019</w:t>
            </w:r>
          </w:p>
        </w:tc>
      </w:tr>
      <w:tr w:rsidR="00EE0C07" w:rsidRPr="00C50CFE" w14:paraId="5904E858" w14:textId="77777777" w:rsidTr="00EF74D3">
        <w:trPr>
          <w:trHeight w:val="290"/>
        </w:trPr>
        <w:tc>
          <w:tcPr>
            <w:tcW w:w="2160" w:type="dxa"/>
            <w:tcBorders>
              <w:top w:val="nil"/>
              <w:left w:val="nil"/>
              <w:bottom w:val="nil"/>
              <w:right w:val="nil"/>
            </w:tcBorders>
            <w:shd w:val="clear" w:color="auto" w:fill="auto"/>
            <w:noWrap/>
            <w:vAlign w:val="bottom"/>
            <w:hideMark/>
          </w:tcPr>
          <w:p w14:paraId="4637CF7F"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P. forbesi</w:t>
            </w:r>
            <w:r w:rsidRPr="00C50CFE">
              <w:rPr>
                <w:rFonts w:ascii="Aptos Narrow" w:hAnsi="Aptos Narrow"/>
                <w:color w:val="000000"/>
                <w:sz w:val="22"/>
                <w:szCs w:val="22"/>
              </w:rPr>
              <w:t xml:space="preserve"> juv</w:t>
            </w:r>
            <w:r>
              <w:rPr>
                <w:rFonts w:ascii="Aptos Narrow" w:hAnsi="Aptos Narrow"/>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6620217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7.02</w:t>
            </w:r>
          </w:p>
        </w:tc>
        <w:tc>
          <w:tcPr>
            <w:tcW w:w="1106" w:type="dxa"/>
            <w:tcBorders>
              <w:top w:val="nil"/>
              <w:left w:val="nil"/>
              <w:bottom w:val="nil"/>
              <w:right w:val="nil"/>
            </w:tcBorders>
            <w:shd w:val="clear" w:color="auto" w:fill="auto"/>
            <w:noWrap/>
            <w:vAlign w:val="bottom"/>
            <w:hideMark/>
          </w:tcPr>
          <w:p w14:paraId="79B196E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0.23</w:t>
            </w:r>
          </w:p>
        </w:tc>
        <w:tc>
          <w:tcPr>
            <w:tcW w:w="976" w:type="dxa"/>
            <w:tcBorders>
              <w:top w:val="nil"/>
              <w:left w:val="nil"/>
              <w:bottom w:val="nil"/>
              <w:right w:val="nil"/>
            </w:tcBorders>
            <w:shd w:val="clear" w:color="auto" w:fill="auto"/>
            <w:noWrap/>
            <w:vAlign w:val="bottom"/>
            <w:hideMark/>
          </w:tcPr>
          <w:p w14:paraId="2CF6AAE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0E07465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-1.85</w:t>
            </w:r>
          </w:p>
        </w:tc>
        <w:tc>
          <w:tcPr>
            <w:tcW w:w="792" w:type="dxa"/>
            <w:tcBorders>
              <w:top w:val="nil"/>
              <w:left w:val="nil"/>
              <w:bottom w:val="nil"/>
              <w:right w:val="nil"/>
            </w:tcBorders>
            <w:shd w:val="clear" w:color="auto" w:fill="auto"/>
            <w:noWrap/>
            <w:vAlign w:val="bottom"/>
            <w:hideMark/>
          </w:tcPr>
          <w:p w14:paraId="4822836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6F189DD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-21.17</w:t>
            </w:r>
          </w:p>
        </w:tc>
        <w:tc>
          <w:tcPr>
            <w:tcW w:w="0" w:type="auto"/>
            <w:tcBorders>
              <w:top w:val="nil"/>
              <w:left w:val="nil"/>
              <w:bottom w:val="nil"/>
              <w:right w:val="nil"/>
            </w:tcBorders>
            <w:shd w:val="clear" w:color="auto" w:fill="auto"/>
            <w:noWrap/>
            <w:vAlign w:val="bottom"/>
            <w:hideMark/>
          </w:tcPr>
          <w:p w14:paraId="1E6B8E7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0.62</w:t>
            </w:r>
          </w:p>
        </w:tc>
        <w:tc>
          <w:tcPr>
            <w:tcW w:w="0" w:type="auto"/>
            <w:tcBorders>
              <w:top w:val="nil"/>
              <w:left w:val="single" w:sz="4" w:space="0" w:color="auto"/>
              <w:bottom w:val="nil"/>
              <w:right w:val="nil"/>
            </w:tcBorders>
            <w:shd w:val="clear" w:color="auto" w:fill="auto"/>
            <w:noWrap/>
            <w:vAlign w:val="bottom"/>
            <w:hideMark/>
          </w:tcPr>
          <w:p w14:paraId="1F44DA1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2F6ECDE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-3310</w:t>
            </w:r>
          </w:p>
        </w:tc>
        <w:tc>
          <w:tcPr>
            <w:tcW w:w="0" w:type="auto"/>
            <w:tcBorders>
              <w:top w:val="nil"/>
              <w:left w:val="nil"/>
              <w:bottom w:val="nil"/>
              <w:right w:val="nil"/>
            </w:tcBorders>
            <w:shd w:val="clear" w:color="auto" w:fill="auto"/>
            <w:noWrap/>
            <w:vAlign w:val="bottom"/>
            <w:hideMark/>
          </w:tcPr>
          <w:p w14:paraId="48DD662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6668</w:t>
            </w:r>
          </w:p>
        </w:tc>
        <w:tc>
          <w:tcPr>
            <w:tcW w:w="0" w:type="auto"/>
            <w:tcBorders>
              <w:top w:val="nil"/>
              <w:left w:val="nil"/>
              <w:bottom w:val="nil"/>
              <w:right w:val="nil"/>
            </w:tcBorders>
            <w:shd w:val="clear" w:color="auto" w:fill="auto"/>
            <w:noWrap/>
            <w:vAlign w:val="bottom"/>
            <w:hideMark/>
          </w:tcPr>
          <w:p w14:paraId="70A4436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6.07</w:t>
            </w:r>
          </w:p>
        </w:tc>
        <w:tc>
          <w:tcPr>
            <w:tcW w:w="0" w:type="auto"/>
            <w:tcBorders>
              <w:top w:val="nil"/>
              <w:left w:val="nil"/>
              <w:bottom w:val="nil"/>
              <w:right w:val="nil"/>
            </w:tcBorders>
            <w:shd w:val="clear" w:color="auto" w:fill="auto"/>
            <w:noWrap/>
            <w:vAlign w:val="bottom"/>
            <w:hideMark/>
          </w:tcPr>
          <w:p w14:paraId="68BA957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0.018</w:t>
            </w:r>
          </w:p>
        </w:tc>
      </w:tr>
      <w:tr w:rsidR="00EE0C07" w:rsidRPr="00C50CFE" w14:paraId="475BA8BF" w14:textId="77777777" w:rsidTr="00EF74D3">
        <w:trPr>
          <w:trHeight w:val="290"/>
        </w:trPr>
        <w:tc>
          <w:tcPr>
            <w:tcW w:w="2160" w:type="dxa"/>
            <w:tcBorders>
              <w:top w:val="nil"/>
              <w:left w:val="nil"/>
              <w:bottom w:val="nil"/>
              <w:right w:val="nil"/>
            </w:tcBorders>
            <w:shd w:val="clear" w:color="auto" w:fill="auto"/>
            <w:noWrap/>
            <w:vAlign w:val="bottom"/>
            <w:hideMark/>
          </w:tcPr>
          <w:p w14:paraId="2C526A50"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P. forbesi</w:t>
            </w:r>
            <w:r w:rsidRPr="00C50CFE">
              <w:rPr>
                <w:rFonts w:ascii="Aptos Narrow" w:hAnsi="Aptos Narrow"/>
                <w:color w:val="000000"/>
                <w:sz w:val="22"/>
                <w:szCs w:val="22"/>
              </w:rPr>
              <w:t xml:space="preserve"> juv</w:t>
            </w:r>
            <w:r>
              <w:rPr>
                <w:rFonts w:ascii="Aptos Narrow" w:hAnsi="Aptos Narrow"/>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70C5399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6.99</w:t>
            </w:r>
          </w:p>
        </w:tc>
        <w:tc>
          <w:tcPr>
            <w:tcW w:w="1106" w:type="dxa"/>
            <w:tcBorders>
              <w:top w:val="nil"/>
              <w:left w:val="nil"/>
              <w:bottom w:val="nil"/>
              <w:right w:val="nil"/>
            </w:tcBorders>
            <w:shd w:val="clear" w:color="auto" w:fill="auto"/>
            <w:noWrap/>
            <w:vAlign w:val="bottom"/>
            <w:hideMark/>
          </w:tcPr>
          <w:p w14:paraId="593EDDA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5BC9FEF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6F467B5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-1.65</w:t>
            </w:r>
          </w:p>
        </w:tc>
        <w:tc>
          <w:tcPr>
            <w:tcW w:w="792" w:type="dxa"/>
            <w:tcBorders>
              <w:top w:val="nil"/>
              <w:left w:val="nil"/>
              <w:bottom w:val="nil"/>
              <w:right w:val="nil"/>
            </w:tcBorders>
            <w:shd w:val="clear" w:color="auto" w:fill="auto"/>
            <w:noWrap/>
            <w:vAlign w:val="bottom"/>
            <w:hideMark/>
          </w:tcPr>
          <w:p w14:paraId="7DF72C0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0.05</w:t>
            </w:r>
          </w:p>
        </w:tc>
        <w:tc>
          <w:tcPr>
            <w:tcW w:w="1040" w:type="dxa"/>
            <w:tcBorders>
              <w:top w:val="nil"/>
              <w:left w:val="single" w:sz="4" w:space="0" w:color="auto"/>
              <w:bottom w:val="nil"/>
              <w:right w:val="nil"/>
            </w:tcBorders>
            <w:shd w:val="clear" w:color="auto" w:fill="auto"/>
            <w:noWrap/>
            <w:vAlign w:val="bottom"/>
            <w:hideMark/>
          </w:tcPr>
          <w:p w14:paraId="0E61A80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-21.03</w:t>
            </w:r>
          </w:p>
        </w:tc>
        <w:tc>
          <w:tcPr>
            <w:tcW w:w="0" w:type="auto"/>
            <w:tcBorders>
              <w:top w:val="nil"/>
              <w:left w:val="nil"/>
              <w:bottom w:val="nil"/>
              <w:right w:val="nil"/>
            </w:tcBorders>
            <w:shd w:val="clear" w:color="auto" w:fill="auto"/>
            <w:noWrap/>
            <w:vAlign w:val="bottom"/>
            <w:hideMark/>
          </w:tcPr>
          <w:p w14:paraId="5378863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51C0B14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7.00</w:t>
            </w:r>
          </w:p>
        </w:tc>
        <w:tc>
          <w:tcPr>
            <w:tcW w:w="0" w:type="auto"/>
            <w:tcBorders>
              <w:top w:val="nil"/>
              <w:left w:val="nil"/>
              <w:bottom w:val="nil"/>
              <w:right w:val="nil"/>
            </w:tcBorders>
            <w:shd w:val="clear" w:color="auto" w:fill="auto"/>
            <w:noWrap/>
            <w:vAlign w:val="bottom"/>
            <w:hideMark/>
          </w:tcPr>
          <w:p w14:paraId="685D184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-3313</w:t>
            </w:r>
          </w:p>
        </w:tc>
        <w:tc>
          <w:tcPr>
            <w:tcW w:w="0" w:type="auto"/>
            <w:tcBorders>
              <w:top w:val="nil"/>
              <w:left w:val="nil"/>
              <w:bottom w:val="nil"/>
              <w:right w:val="nil"/>
            </w:tcBorders>
            <w:shd w:val="clear" w:color="auto" w:fill="auto"/>
            <w:noWrap/>
            <w:vAlign w:val="bottom"/>
            <w:hideMark/>
          </w:tcPr>
          <w:p w14:paraId="567A2E5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6668</w:t>
            </w:r>
          </w:p>
        </w:tc>
        <w:tc>
          <w:tcPr>
            <w:tcW w:w="0" w:type="auto"/>
            <w:tcBorders>
              <w:top w:val="nil"/>
              <w:left w:val="nil"/>
              <w:bottom w:val="nil"/>
              <w:right w:val="nil"/>
            </w:tcBorders>
            <w:shd w:val="clear" w:color="auto" w:fill="auto"/>
            <w:noWrap/>
            <w:vAlign w:val="bottom"/>
            <w:hideMark/>
          </w:tcPr>
          <w:p w14:paraId="284FCC4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6.13</w:t>
            </w:r>
          </w:p>
        </w:tc>
        <w:tc>
          <w:tcPr>
            <w:tcW w:w="0" w:type="auto"/>
            <w:tcBorders>
              <w:top w:val="nil"/>
              <w:left w:val="nil"/>
              <w:bottom w:val="nil"/>
              <w:right w:val="nil"/>
            </w:tcBorders>
            <w:shd w:val="clear" w:color="auto" w:fill="auto"/>
            <w:noWrap/>
            <w:vAlign w:val="bottom"/>
            <w:hideMark/>
          </w:tcPr>
          <w:p w14:paraId="185D1E2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0.018</w:t>
            </w:r>
          </w:p>
        </w:tc>
      </w:tr>
      <w:tr w:rsidR="00EE0C07" w:rsidRPr="00C50CFE" w14:paraId="5F19E8BA" w14:textId="77777777" w:rsidTr="00EF74D3">
        <w:trPr>
          <w:trHeight w:val="290"/>
        </w:trPr>
        <w:tc>
          <w:tcPr>
            <w:tcW w:w="2160" w:type="dxa"/>
            <w:tcBorders>
              <w:top w:val="nil"/>
              <w:left w:val="nil"/>
              <w:bottom w:val="nil"/>
              <w:right w:val="nil"/>
            </w:tcBorders>
            <w:shd w:val="clear" w:color="auto" w:fill="auto"/>
            <w:noWrap/>
            <w:vAlign w:val="bottom"/>
            <w:hideMark/>
          </w:tcPr>
          <w:p w14:paraId="22657FA8"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P. forbesi</w:t>
            </w:r>
            <w:r w:rsidRPr="00C50CFE">
              <w:rPr>
                <w:rFonts w:ascii="Aptos Narrow" w:hAnsi="Aptos Narrow"/>
                <w:color w:val="000000"/>
                <w:sz w:val="22"/>
                <w:szCs w:val="22"/>
              </w:rPr>
              <w:t xml:space="preserve"> juv</w:t>
            </w:r>
            <w:r>
              <w:rPr>
                <w:rFonts w:ascii="Aptos Narrow" w:hAnsi="Aptos Narrow"/>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2ADF027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6.99</w:t>
            </w:r>
          </w:p>
        </w:tc>
        <w:tc>
          <w:tcPr>
            <w:tcW w:w="1106" w:type="dxa"/>
            <w:tcBorders>
              <w:top w:val="nil"/>
              <w:left w:val="nil"/>
              <w:bottom w:val="nil"/>
              <w:right w:val="nil"/>
            </w:tcBorders>
            <w:shd w:val="clear" w:color="auto" w:fill="auto"/>
            <w:noWrap/>
            <w:vAlign w:val="bottom"/>
            <w:hideMark/>
          </w:tcPr>
          <w:p w14:paraId="486E25B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44A97D7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353F7A4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-1.69</w:t>
            </w:r>
          </w:p>
        </w:tc>
        <w:tc>
          <w:tcPr>
            <w:tcW w:w="792" w:type="dxa"/>
            <w:tcBorders>
              <w:top w:val="nil"/>
              <w:left w:val="nil"/>
              <w:bottom w:val="nil"/>
              <w:right w:val="nil"/>
            </w:tcBorders>
            <w:shd w:val="clear" w:color="auto" w:fill="auto"/>
            <w:noWrap/>
            <w:vAlign w:val="bottom"/>
            <w:hideMark/>
          </w:tcPr>
          <w:p w14:paraId="5F43B2A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432A03A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-47.08</w:t>
            </w:r>
          </w:p>
        </w:tc>
        <w:tc>
          <w:tcPr>
            <w:tcW w:w="0" w:type="auto"/>
            <w:tcBorders>
              <w:top w:val="nil"/>
              <w:left w:val="nil"/>
              <w:bottom w:val="nil"/>
              <w:right w:val="nil"/>
            </w:tcBorders>
            <w:shd w:val="clear" w:color="auto" w:fill="auto"/>
            <w:noWrap/>
            <w:vAlign w:val="bottom"/>
            <w:hideMark/>
          </w:tcPr>
          <w:p w14:paraId="3DDB7DC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17.75</w:t>
            </w:r>
          </w:p>
        </w:tc>
        <w:tc>
          <w:tcPr>
            <w:tcW w:w="0" w:type="auto"/>
            <w:tcBorders>
              <w:top w:val="nil"/>
              <w:left w:val="single" w:sz="4" w:space="0" w:color="auto"/>
              <w:bottom w:val="nil"/>
              <w:right w:val="nil"/>
            </w:tcBorders>
            <w:shd w:val="clear" w:color="auto" w:fill="auto"/>
            <w:noWrap/>
            <w:vAlign w:val="bottom"/>
            <w:hideMark/>
          </w:tcPr>
          <w:p w14:paraId="2875202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7.00</w:t>
            </w:r>
          </w:p>
        </w:tc>
        <w:tc>
          <w:tcPr>
            <w:tcW w:w="0" w:type="auto"/>
            <w:tcBorders>
              <w:top w:val="nil"/>
              <w:left w:val="nil"/>
              <w:bottom w:val="nil"/>
              <w:right w:val="nil"/>
            </w:tcBorders>
            <w:shd w:val="clear" w:color="auto" w:fill="auto"/>
            <w:noWrap/>
            <w:vAlign w:val="bottom"/>
            <w:hideMark/>
          </w:tcPr>
          <w:p w14:paraId="305F180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-3313</w:t>
            </w:r>
          </w:p>
        </w:tc>
        <w:tc>
          <w:tcPr>
            <w:tcW w:w="0" w:type="auto"/>
            <w:tcBorders>
              <w:top w:val="nil"/>
              <w:left w:val="nil"/>
              <w:bottom w:val="nil"/>
              <w:right w:val="nil"/>
            </w:tcBorders>
            <w:shd w:val="clear" w:color="auto" w:fill="auto"/>
            <w:noWrap/>
            <w:vAlign w:val="bottom"/>
            <w:hideMark/>
          </w:tcPr>
          <w:p w14:paraId="4B290C7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6669</w:t>
            </w:r>
          </w:p>
        </w:tc>
        <w:tc>
          <w:tcPr>
            <w:tcW w:w="0" w:type="auto"/>
            <w:tcBorders>
              <w:top w:val="nil"/>
              <w:left w:val="nil"/>
              <w:bottom w:val="nil"/>
              <w:right w:val="nil"/>
            </w:tcBorders>
            <w:shd w:val="clear" w:color="auto" w:fill="auto"/>
            <w:noWrap/>
            <w:vAlign w:val="bottom"/>
            <w:hideMark/>
          </w:tcPr>
          <w:p w14:paraId="00D1431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6.38</w:t>
            </w:r>
          </w:p>
        </w:tc>
        <w:tc>
          <w:tcPr>
            <w:tcW w:w="0" w:type="auto"/>
            <w:tcBorders>
              <w:top w:val="nil"/>
              <w:left w:val="nil"/>
              <w:bottom w:val="nil"/>
              <w:right w:val="nil"/>
            </w:tcBorders>
            <w:shd w:val="clear" w:color="auto" w:fill="auto"/>
            <w:noWrap/>
            <w:vAlign w:val="bottom"/>
            <w:hideMark/>
          </w:tcPr>
          <w:p w14:paraId="7706E8B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0.016</w:t>
            </w:r>
          </w:p>
        </w:tc>
      </w:tr>
      <w:tr w:rsidR="00EE0C07" w:rsidRPr="00C50CFE" w14:paraId="583ECBBF" w14:textId="77777777" w:rsidTr="00EF74D3">
        <w:trPr>
          <w:trHeight w:val="290"/>
        </w:trPr>
        <w:tc>
          <w:tcPr>
            <w:tcW w:w="2160" w:type="dxa"/>
            <w:tcBorders>
              <w:top w:val="nil"/>
              <w:left w:val="nil"/>
              <w:bottom w:val="nil"/>
              <w:right w:val="nil"/>
            </w:tcBorders>
            <w:shd w:val="clear" w:color="auto" w:fill="auto"/>
            <w:noWrap/>
            <w:vAlign w:val="bottom"/>
            <w:hideMark/>
          </w:tcPr>
          <w:p w14:paraId="00021AE4"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P. forbesi</w:t>
            </w:r>
            <w:r w:rsidRPr="00C50CFE">
              <w:rPr>
                <w:rFonts w:ascii="Aptos Narrow" w:hAnsi="Aptos Narrow"/>
                <w:color w:val="000000"/>
                <w:sz w:val="22"/>
                <w:szCs w:val="22"/>
              </w:rPr>
              <w:t xml:space="preserve"> juv</w:t>
            </w:r>
            <w:r>
              <w:rPr>
                <w:rFonts w:ascii="Aptos Narrow" w:hAnsi="Aptos Narrow"/>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6BCE3ED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6.97</w:t>
            </w:r>
          </w:p>
        </w:tc>
        <w:tc>
          <w:tcPr>
            <w:tcW w:w="1106" w:type="dxa"/>
            <w:tcBorders>
              <w:top w:val="nil"/>
              <w:left w:val="nil"/>
              <w:bottom w:val="nil"/>
              <w:right w:val="nil"/>
            </w:tcBorders>
            <w:shd w:val="clear" w:color="auto" w:fill="auto"/>
            <w:noWrap/>
            <w:vAlign w:val="bottom"/>
            <w:hideMark/>
          </w:tcPr>
          <w:p w14:paraId="624DD02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5E36DD7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0.14</w:t>
            </w:r>
          </w:p>
        </w:tc>
        <w:tc>
          <w:tcPr>
            <w:tcW w:w="948" w:type="dxa"/>
            <w:tcBorders>
              <w:top w:val="nil"/>
              <w:left w:val="nil"/>
              <w:bottom w:val="nil"/>
              <w:right w:val="nil"/>
            </w:tcBorders>
            <w:shd w:val="clear" w:color="auto" w:fill="auto"/>
            <w:noWrap/>
            <w:vAlign w:val="bottom"/>
            <w:hideMark/>
          </w:tcPr>
          <w:p w14:paraId="79DA85F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-1.57</w:t>
            </w:r>
          </w:p>
        </w:tc>
        <w:tc>
          <w:tcPr>
            <w:tcW w:w="792" w:type="dxa"/>
            <w:tcBorders>
              <w:top w:val="nil"/>
              <w:left w:val="nil"/>
              <w:bottom w:val="nil"/>
              <w:right w:val="nil"/>
            </w:tcBorders>
            <w:shd w:val="clear" w:color="auto" w:fill="auto"/>
            <w:noWrap/>
            <w:vAlign w:val="bottom"/>
            <w:hideMark/>
          </w:tcPr>
          <w:p w14:paraId="4F51C12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0.09</w:t>
            </w:r>
          </w:p>
        </w:tc>
        <w:tc>
          <w:tcPr>
            <w:tcW w:w="1040" w:type="dxa"/>
            <w:tcBorders>
              <w:top w:val="nil"/>
              <w:left w:val="single" w:sz="4" w:space="0" w:color="auto"/>
              <w:bottom w:val="nil"/>
              <w:right w:val="nil"/>
            </w:tcBorders>
            <w:shd w:val="clear" w:color="auto" w:fill="auto"/>
            <w:noWrap/>
            <w:vAlign w:val="bottom"/>
            <w:hideMark/>
          </w:tcPr>
          <w:p w14:paraId="0E6CA59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-20.74</w:t>
            </w:r>
          </w:p>
        </w:tc>
        <w:tc>
          <w:tcPr>
            <w:tcW w:w="0" w:type="auto"/>
            <w:tcBorders>
              <w:top w:val="nil"/>
              <w:left w:val="nil"/>
              <w:bottom w:val="nil"/>
              <w:right w:val="nil"/>
            </w:tcBorders>
            <w:shd w:val="clear" w:color="auto" w:fill="auto"/>
            <w:noWrap/>
            <w:vAlign w:val="bottom"/>
            <w:hideMark/>
          </w:tcPr>
          <w:p w14:paraId="7919DF0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708D364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74691B6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-3310</w:t>
            </w:r>
          </w:p>
        </w:tc>
        <w:tc>
          <w:tcPr>
            <w:tcW w:w="0" w:type="auto"/>
            <w:tcBorders>
              <w:top w:val="nil"/>
              <w:left w:val="nil"/>
              <w:bottom w:val="nil"/>
              <w:right w:val="nil"/>
            </w:tcBorders>
            <w:shd w:val="clear" w:color="auto" w:fill="auto"/>
            <w:noWrap/>
            <w:vAlign w:val="bottom"/>
            <w:hideMark/>
          </w:tcPr>
          <w:p w14:paraId="7F4E6E1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6670</w:t>
            </w:r>
          </w:p>
        </w:tc>
        <w:tc>
          <w:tcPr>
            <w:tcW w:w="0" w:type="auto"/>
            <w:tcBorders>
              <w:top w:val="nil"/>
              <w:left w:val="nil"/>
              <w:bottom w:val="nil"/>
              <w:right w:val="nil"/>
            </w:tcBorders>
            <w:shd w:val="clear" w:color="auto" w:fill="auto"/>
            <w:noWrap/>
            <w:vAlign w:val="bottom"/>
            <w:hideMark/>
          </w:tcPr>
          <w:p w14:paraId="7EE1DFB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7.57</w:t>
            </w:r>
          </w:p>
        </w:tc>
        <w:tc>
          <w:tcPr>
            <w:tcW w:w="0" w:type="auto"/>
            <w:tcBorders>
              <w:top w:val="nil"/>
              <w:left w:val="nil"/>
              <w:bottom w:val="nil"/>
              <w:right w:val="nil"/>
            </w:tcBorders>
            <w:shd w:val="clear" w:color="auto" w:fill="auto"/>
            <w:noWrap/>
            <w:vAlign w:val="bottom"/>
            <w:hideMark/>
          </w:tcPr>
          <w:p w14:paraId="3A5133D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0.009</w:t>
            </w:r>
          </w:p>
        </w:tc>
      </w:tr>
      <w:tr w:rsidR="00EE0C07" w:rsidRPr="00C50CFE" w14:paraId="41D6A245" w14:textId="77777777" w:rsidTr="00EF74D3">
        <w:trPr>
          <w:trHeight w:val="290"/>
        </w:trPr>
        <w:tc>
          <w:tcPr>
            <w:tcW w:w="2160" w:type="dxa"/>
            <w:tcBorders>
              <w:top w:val="nil"/>
              <w:left w:val="nil"/>
              <w:bottom w:val="single" w:sz="4" w:space="0" w:color="auto"/>
              <w:right w:val="nil"/>
            </w:tcBorders>
            <w:shd w:val="clear" w:color="auto" w:fill="auto"/>
            <w:noWrap/>
            <w:vAlign w:val="bottom"/>
            <w:hideMark/>
          </w:tcPr>
          <w:p w14:paraId="7C1B35E6"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P. forbesi</w:t>
            </w:r>
            <w:r w:rsidRPr="00C50CFE">
              <w:rPr>
                <w:rFonts w:ascii="Aptos Narrow" w:hAnsi="Aptos Narrow"/>
                <w:color w:val="000000"/>
                <w:sz w:val="22"/>
                <w:szCs w:val="22"/>
              </w:rPr>
              <w:t xml:space="preserve"> juv</w:t>
            </w:r>
            <w:r>
              <w:rPr>
                <w:rFonts w:ascii="Aptos Narrow" w:hAnsi="Aptos Narrow"/>
                <w:color w:val="000000"/>
                <w:sz w:val="22"/>
                <w:szCs w:val="22"/>
              </w:rPr>
              <w:t>.</w:t>
            </w:r>
          </w:p>
        </w:tc>
        <w:tc>
          <w:tcPr>
            <w:tcW w:w="893" w:type="dxa"/>
            <w:tcBorders>
              <w:top w:val="nil"/>
              <w:left w:val="single" w:sz="4" w:space="0" w:color="auto"/>
              <w:bottom w:val="single" w:sz="4" w:space="0" w:color="auto"/>
              <w:right w:val="nil"/>
            </w:tcBorders>
            <w:shd w:val="clear" w:color="auto" w:fill="auto"/>
            <w:noWrap/>
            <w:vAlign w:val="bottom"/>
            <w:hideMark/>
          </w:tcPr>
          <w:p w14:paraId="3AEFBEC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6.97</w:t>
            </w:r>
          </w:p>
        </w:tc>
        <w:tc>
          <w:tcPr>
            <w:tcW w:w="1106" w:type="dxa"/>
            <w:tcBorders>
              <w:top w:val="nil"/>
              <w:left w:val="nil"/>
              <w:bottom w:val="single" w:sz="4" w:space="0" w:color="auto"/>
              <w:right w:val="nil"/>
            </w:tcBorders>
            <w:shd w:val="clear" w:color="auto" w:fill="auto"/>
            <w:noWrap/>
            <w:vAlign w:val="bottom"/>
            <w:hideMark/>
          </w:tcPr>
          <w:p w14:paraId="1A75B1E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single" w:sz="4" w:space="0" w:color="auto"/>
              <w:right w:val="nil"/>
            </w:tcBorders>
            <w:shd w:val="clear" w:color="auto" w:fill="auto"/>
            <w:noWrap/>
            <w:vAlign w:val="bottom"/>
            <w:hideMark/>
          </w:tcPr>
          <w:p w14:paraId="3035CE5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0.12</w:t>
            </w:r>
          </w:p>
        </w:tc>
        <w:tc>
          <w:tcPr>
            <w:tcW w:w="948" w:type="dxa"/>
            <w:tcBorders>
              <w:top w:val="nil"/>
              <w:left w:val="nil"/>
              <w:bottom w:val="single" w:sz="4" w:space="0" w:color="auto"/>
              <w:right w:val="nil"/>
            </w:tcBorders>
            <w:shd w:val="clear" w:color="auto" w:fill="auto"/>
            <w:noWrap/>
            <w:vAlign w:val="bottom"/>
            <w:hideMark/>
          </w:tcPr>
          <w:p w14:paraId="1B38E18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-1.65</w:t>
            </w:r>
          </w:p>
        </w:tc>
        <w:tc>
          <w:tcPr>
            <w:tcW w:w="792" w:type="dxa"/>
            <w:tcBorders>
              <w:top w:val="nil"/>
              <w:left w:val="nil"/>
              <w:bottom w:val="single" w:sz="4" w:space="0" w:color="auto"/>
              <w:right w:val="nil"/>
            </w:tcBorders>
            <w:shd w:val="clear" w:color="auto" w:fill="auto"/>
            <w:noWrap/>
            <w:vAlign w:val="bottom"/>
            <w:hideMark/>
          </w:tcPr>
          <w:p w14:paraId="702FD0C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single" w:sz="4" w:space="0" w:color="auto"/>
              <w:right w:val="nil"/>
            </w:tcBorders>
            <w:shd w:val="clear" w:color="auto" w:fill="auto"/>
            <w:noWrap/>
            <w:vAlign w:val="bottom"/>
            <w:hideMark/>
          </w:tcPr>
          <w:p w14:paraId="756A387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-21.75</w:t>
            </w:r>
          </w:p>
        </w:tc>
        <w:tc>
          <w:tcPr>
            <w:tcW w:w="0" w:type="auto"/>
            <w:tcBorders>
              <w:top w:val="nil"/>
              <w:left w:val="nil"/>
              <w:bottom w:val="single" w:sz="4" w:space="0" w:color="auto"/>
              <w:right w:val="nil"/>
            </w:tcBorders>
            <w:shd w:val="clear" w:color="auto" w:fill="auto"/>
            <w:noWrap/>
            <w:vAlign w:val="bottom"/>
            <w:hideMark/>
          </w:tcPr>
          <w:p w14:paraId="0706028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1.15</w:t>
            </w:r>
          </w:p>
        </w:tc>
        <w:tc>
          <w:tcPr>
            <w:tcW w:w="0" w:type="auto"/>
            <w:tcBorders>
              <w:top w:val="nil"/>
              <w:left w:val="single" w:sz="4" w:space="0" w:color="auto"/>
              <w:bottom w:val="single" w:sz="4" w:space="0" w:color="auto"/>
              <w:right w:val="nil"/>
            </w:tcBorders>
            <w:shd w:val="clear" w:color="auto" w:fill="auto"/>
            <w:noWrap/>
            <w:vAlign w:val="bottom"/>
            <w:hideMark/>
          </w:tcPr>
          <w:p w14:paraId="0C9BDD4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single" w:sz="4" w:space="0" w:color="auto"/>
              <w:right w:val="nil"/>
            </w:tcBorders>
            <w:shd w:val="clear" w:color="auto" w:fill="auto"/>
            <w:noWrap/>
            <w:vAlign w:val="bottom"/>
            <w:hideMark/>
          </w:tcPr>
          <w:p w14:paraId="52846CF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-3311</w:t>
            </w:r>
          </w:p>
        </w:tc>
        <w:tc>
          <w:tcPr>
            <w:tcW w:w="0" w:type="auto"/>
            <w:tcBorders>
              <w:top w:val="nil"/>
              <w:left w:val="nil"/>
              <w:bottom w:val="single" w:sz="4" w:space="0" w:color="auto"/>
              <w:right w:val="nil"/>
            </w:tcBorders>
            <w:shd w:val="clear" w:color="auto" w:fill="auto"/>
            <w:noWrap/>
            <w:vAlign w:val="bottom"/>
            <w:hideMark/>
          </w:tcPr>
          <w:p w14:paraId="3D54415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6671</w:t>
            </w:r>
          </w:p>
        </w:tc>
        <w:tc>
          <w:tcPr>
            <w:tcW w:w="0" w:type="auto"/>
            <w:tcBorders>
              <w:top w:val="nil"/>
              <w:left w:val="nil"/>
              <w:bottom w:val="single" w:sz="4" w:space="0" w:color="auto"/>
              <w:right w:val="nil"/>
            </w:tcBorders>
            <w:shd w:val="clear" w:color="auto" w:fill="auto"/>
            <w:noWrap/>
            <w:vAlign w:val="bottom"/>
            <w:hideMark/>
          </w:tcPr>
          <w:p w14:paraId="645AFCF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8.45</w:t>
            </w:r>
          </w:p>
        </w:tc>
        <w:tc>
          <w:tcPr>
            <w:tcW w:w="0" w:type="auto"/>
            <w:tcBorders>
              <w:top w:val="nil"/>
              <w:left w:val="nil"/>
              <w:bottom w:val="single" w:sz="4" w:space="0" w:color="auto"/>
              <w:right w:val="nil"/>
            </w:tcBorders>
            <w:shd w:val="clear" w:color="auto" w:fill="auto"/>
            <w:noWrap/>
            <w:vAlign w:val="bottom"/>
            <w:hideMark/>
          </w:tcPr>
          <w:p w14:paraId="11A6AA0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0.006</w:t>
            </w:r>
          </w:p>
        </w:tc>
      </w:tr>
      <w:tr w:rsidR="00EE0C07" w:rsidRPr="00C50CFE" w14:paraId="4B6982B1" w14:textId="77777777" w:rsidTr="00EF74D3">
        <w:trPr>
          <w:trHeight w:val="290"/>
        </w:trPr>
        <w:tc>
          <w:tcPr>
            <w:tcW w:w="2160" w:type="dxa"/>
            <w:tcBorders>
              <w:top w:val="nil"/>
              <w:left w:val="nil"/>
              <w:bottom w:val="nil"/>
              <w:right w:val="nil"/>
            </w:tcBorders>
            <w:shd w:val="clear" w:color="auto" w:fill="auto"/>
            <w:noWrap/>
            <w:vAlign w:val="bottom"/>
            <w:hideMark/>
          </w:tcPr>
          <w:p w14:paraId="621BF9F8" w14:textId="77777777" w:rsidR="00EE0C07" w:rsidRPr="00C50CFE" w:rsidRDefault="00EE0C07" w:rsidP="00EF74D3">
            <w:pPr>
              <w:rPr>
                <w:rFonts w:ascii="Aptos Narrow" w:hAnsi="Aptos Narrow"/>
                <w:i/>
                <w:iCs/>
                <w:color w:val="000000"/>
                <w:sz w:val="22"/>
                <w:szCs w:val="22"/>
              </w:rPr>
            </w:pPr>
            <w:r w:rsidRPr="00C50CFE">
              <w:rPr>
                <w:rFonts w:ascii="Aptos Narrow" w:hAnsi="Aptos Narrow"/>
                <w:i/>
                <w:iCs/>
                <w:color w:val="000000"/>
                <w:sz w:val="22"/>
                <w:szCs w:val="22"/>
              </w:rPr>
              <w:t xml:space="preserve">Acanthocyclops </w:t>
            </w:r>
            <w:r>
              <w:rPr>
                <w:rFonts w:ascii="Aptos Narrow" w:hAnsi="Aptos Narrow"/>
                <w:i/>
                <w:iCs/>
                <w:color w:val="000000"/>
                <w:sz w:val="22"/>
                <w:szCs w:val="22"/>
              </w:rPr>
              <w:t>spp</w:t>
            </w:r>
            <w:r w:rsidRPr="00C50CFE">
              <w:rPr>
                <w:rFonts w:ascii="Aptos Narrow" w:hAnsi="Aptos Narrow"/>
                <w:i/>
                <w:iCs/>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6651952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3.50</w:t>
            </w:r>
          </w:p>
        </w:tc>
        <w:tc>
          <w:tcPr>
            <w:tcW w:w="1106" w:type="dxa"/>
            <w:tcBorders>
              <w:top w:val="nil"/>
              <w:left w:val="nil"/>
              <w:bottom w:val="nil"/>
              <w:right w:val="nil"/>
            </w:tcBorders>
            <w:shd w:val="clear" w:color="auto" w:fill="auto"/>
            <w:noWrap/>
            <w:vAlign w:val="bottom"/>
            <w:hideMark/>
          </w:tcPr>
          <w:p w14:paraId="62D4E9B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0.56</w:t>
            </w:r>
          </w:p>
        </w:tc>
        <w:tc>
          <w:tcPr>
            <w:tcW w:w="976" w:type="dxa"/>
            <w:tcBorders>
              <w:top w:val="nil"/>
              <w:left w:val="nil"/>
              <w:bottom w:val="nil"/>
              <w:right w:val="nil"/>
            </w:tcBorders>
            <w:shd w:val="clear" w:color="auto" w:fill="auto"/>
            <w:noWrap/>
            <w:vAlign w:val="bottom"/>
            <w:hideMark/>
          </w:tcPr>
          <w:p w14:paraId="1D17E44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389E6CB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nil"/>
              <w:right w:val="nil"/>
            </w:tcBorders>
            <w:shd w:val="clear" w:color="auto" w:fill="auto"/>
            <w:noWrap/>
            <w:vAlign w:val="bottom"/>
            <w:hideMark/>
          </w:tcPr>
          <w:p w14:paraId="30BD5CE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-0.87</w:t>
            </w:r>
          </w:p>
        </w:tc>
        <w:tc>
          <w:tcPr>
            <w:tcW w:w="1040" w:type="dxa"/>
            <w:tcBorders>
              <w:top w:val="nil"/>
              <w:left w:val="single" w:sz="4" w:space="0" w:color="auto"/>
              <w:bottom w:val="nil"/>
              <w:right w:val="nil"/>
            </w:tcBorders>
            <w:shd w:val="clear" w:color="auto" w:fill="auto"/>
            <w:noWrap/>
            <w:vAlign w:val="bottom"/>
            <w:hideMark/>
          </w:tcPr>
          <w:p w14:paraId="6BA2F5F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-14.49</w:t>
            </w:r>
          </w:p>
        </w:tc>
        <w:tc>
          <w:tcPr>
            <w:tcW w:w="0" w:type="auto"/>
            <w:tcBorders>
              <w:top w:val="nil"/>
              <w:left w:val="nil"/>
              <w:bottom w:val="nil"/>
              <w:right w:val="nil"/>
            </w:tcBorders>
            <w:shd w:val="clear" w:color="auto" w:fill="auto"/>
            <w:noWrap/>
            <w:vAlign w:val="bottom"/>
            <w:hideMark/>
          </w:tcPr>
          <w:p w14:paraId="65C401D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7.75</w:t>
            </w:r>
          </w:p>
        </w:tc>
        <w:tc>
          <w:tcPr>
            <w:tcW w:w="0" w:type="auto"/>
            <w:tcBorders>
              <w:top w:val="nil"/>
              <w:left w:val="single" w:sz="4" w:space="0" w:color="auto"/>
              <w:bottom w:val="nil"/>
              <w:right w:val="nil"/>
            </w:tcBorders>
            <w:shd w:val="clear" w:color="auto" w:fill="auto"/>
            <w:noWrap/>
            <w:vAlign w:val="bottom"/>
            <w:hideMark/>
          </w:tcPr>
          <w:p w14:paraId="2B86822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623CA44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-1789</w:t>
            </w:r>
          </w:p>
        </w:tc>
        <w:tc>
          <w:tcPr>
            <w:tcW w:w="0" w:type="auto"/>
            <w:tcBorders>
              <w:top w:val="nil"/>
              <w:left w:val="nil"/>
              <w:bottom w:val="nil"/>
              <w:right w:val="nil"/>
            </w:tcBorders>
            <w:shd w:val="clear" w:color="auto" w:fill="auto"/>
            <w:noWrap/>
            <w:vAlign w:val="bottom"/>
            <w:hideMark/>
          </w:tcPr>
          <w:p w14:paraId="4B763C6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3627</w:t>
            </w:r>
          </w:p>
        </w:tc>
        <w:tc>
          <w:tcPr>
            <w:tcW w:w="0" w:type="auto"/>
            <w:tcBorders>
              <w:top w:val="nil"/>
              <w:left w:val="nil"/>
              <w:bottom w:val="nil"/>
              <w:right w:val="nil"/>
            </w:tcBorders>
            <w:shd w:val="clear" w:color="auto" w:fill="auto"/>
            <w:noWrap/>
            <w:vAlign w:val="bottom"/>
            <w:hideMark/>
          </w:tcPr>
          <w:p w14:paraId="11F7759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w:t>
            </w:r>
          </w:p>
        </w:tc>
        <w:tc>
          <w:tcPr>
            <w:tcW w:w="0" w:type="auto"/>
            <w:tcBorders>
              <w:top w:val="nil"/>
              <w:left w:val="nil"/>
              <w:bottom w:val="nil"/>
              <w:right w:val="nil"/>
            </w:tcBorders>
            <w:shd w:val="clear" w:color="auto" w:fill="auto"/>
            <w:noWrap/>
            <w:vAlign w:val="bottom"/>
            <w:hideMark/>
          </w:tcPr>
          <w:p w14:paraId="5D66CA3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0.568</w:t>
            </w:r>
          </w:p>
        </w:tc>
      </w:tr>
      <w:tr w:rsidR="00EE0C07" w:rsidRPr="00C50CFE" w14:paraId="56357435" w14:textId="77777777" w:rsidTr="00EF74D3">
        <w:trPr>
          <w:trHeight w:val="290"/>
        </w:trPr>
        <w:tc>
          <w:tcPr>
            <w:tcW w:w="2160" w:type="dxa"/>
            <w:tcBorders>
              <w:top w:val="nil"/>
              <w:left w:val="nil"/>
              <w:bottom w:val="nil"/>
              <w:right w:val="nil"/>
            </w:tcBorders>
            <w:shd w:val="clear" w:color="auto" w:fill="auto"/>
            <w:noWrap/>
            <w:vAlign w:val="bottom"/>
            <w:hideMark/>
          </w:tcPr>
          <w:p w14:paraId="29C795CC" w14:textId="77777777" w:rsidR="00EE0C07" w:rsidRPr="00C50CFE" w:rsidRDefault="00EE0C07" w:rsidP="00EF74D3">
            <w:pPr>
              <w:rPr>
                <w:rFonts w:ascii="Aptos Narrow" w:hAnsi="Aptos Narrow"/>
                <w:i/>
                <w:iCs/>
                <w:color w:val="000000"/>
                <w:sz w:val="22"/>
                <w:szCs w:val="22"/>
              </w:rPr>
            </w:pPr>
            <w:r w:rsidRPr="00C50CFE">
              <w:rPr>
                <w:rFonts w:ascii="Aptos Narrow" w:hAnsi="Aptos Narrow"/>
                <w:i/>
                <w:iCs/>
                <w:color w:val="000000"/>
                <w:sz w:val="22"/>
                <w:szCs w:val="22"/>
              </w:rPr>
              <w:t xml:space="preserve">Acanthocyclops </w:t>
            </w:r>
            <w:r>
              <w:rPr>
                <w:rFonts w:ascii="Aptos Narrow" w:hAnsi="Aptos Narrow"/>
                <w:i/>
                <w:iCs/>
                <w:color w:val="000000"/>
                <w:sz w:val="22"/>
                <w:szCs w:val="22"/>
              </w:rPr>
              <w:t>spp</w:t>
            </w:r>
            <w:r w:rsidRPr="00C50CFE">
              <w:rPr>
                <w:rFonts w:ascii="Aptos Narrow" w:hAnsi="Aptos Narrow"/>
                <w:i/>
                <w:iCs/>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68CA704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3.51</w:t>
            </w:r>
          </w:p>
        </w:tc>
        <w:tc>
          <w:tcPr>
            <w:tcW w:w="1106" w:type="dxa"/>
            <w:tcBorders>
              <w:top w:val="nil"/>
              <w:left w:val="nil"/>
              <w:bottom w:val="nil"/>
              <w:right w:val="nil"/>
            </w:tcBorders>
            <w:shd w:val="clear" w:color="auto" w:fill="auto"/>
            <w:noWrap/>
            <w:vAlign w:val="bottom"/>
            <w:hideMark/>
          </w:tcPr>
          <w:p w14:paraId="3941297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0.56</w:t>
            </w:r>
          </w:p>
        </w:tc>
        <w:tc>
          <w:tcPr>
            <w:tcW w:w="976" w:type="dxa"/>
            <w:tcBorders>
              <w:top w:val="nil"/>
              <w:left w:val="nil"/>
              <w:bottom w:val="nil"/>
              <w:right w:val="nil"/>
            </w:tcBorders>
            <w:shd w:val="clear" w:color="auto" w:fill="auto"/>
            <w:noWrap/>
            <w:vAlign w:val="bottom"/>
            <w:hideMark/>
          </w:tcPr>
          <w:p w14:paraId="13E1328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415CD6B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-0.34</w:t>
            </w:r>
          </w:p>
        </w:tc>
        <w:tc>
          <w:tcPr>
            <w:tcW w:w="792" w:type="dxa"/>
            <w:tcBorders>
              <w:top w:val="nil"/>
              <w:left w:val="nil"/>
              <w:bottom w:val="nil"/>
              <w:right w:val="nil"/>
            </w:tcBorders>
            <w:shd w:val="clear" w:color="auto" w:fill="auto"/>
            <w:noWrap/>
            <w:vAlign w:val="bottom"/>
            <w:hideMark/>
          </w:tcPr>
          <w:p w14:paraId="21A4EFC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-1.04</w:t>
            </w:r>
          </w:p>
        </w:tc>
        <w:tc>
          <w:tcPr>
            <w:tcW w:w="1040" w:type="dxa"/>
            <w:tcBorders>
              <w:top w:val="nil"/>
              <w:left w:val="single" w:sz="4" w:space="0" w:color="auto"/>
              <w:bottom w:val="nil"/>
              <w:right w:val="nil"/>
            </w:tcBorders>
            <w:shd w:val="clear" w:color="auto" w:fill="auto"/>
            <w:noWrap/>
            <w:vAlign w:val="bottom"/>
            <w:hideMark/>
          </w:tcPr>
          <w:p w14:paraId="4F8ECCC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-20.65</w:t>
            </w:r>
          </w:p>
        </w:tc>
        <w:tc>
          <w:tcPr>
            <w:tcW w:w="0" w:type="auto"/>
            <w:tcBorders>
              <w:top w:val="nil"/>
              <w:left w:val="nil"/>
              <w:bottom w:val="nil"/>
              <w:right w:val="nil"/>
            </w:tcBorders>
            <w:shd w:val="clear" w:color="auto" w:fill="auto"/>
            <w:noWrap/>
            <w:vAlign w:val="bottom"/>
            <w:hideMark/>
          </w:tcPr>
          <w:p w14:paraId="3453C0D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0C1904C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36D9A4A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-1790</w:t>
            </w:r>
          </w:p>
        </w:tc>
        <w:tc>
          <w:tcPr>
            <w:tcW w:w="0" w:type="auto"/>
            <w:tcBorders>
              <w:top w:val="nil"/>
              <w:left w:val="nil"/>
              <w:bottom w:val="nil"/>
              <w:right w:val="nil"/>
            </w:tcBorders>
            <w:shd w:val="clear" w:color="auto" w:fill="auto"/>
            <w:noWrap/>
            <w:vAlign w:val="bottom"/>
            <w:hideMark/>
          </w:tcPr>
          <w:p w14:paraId="568F853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3629</w:t>
            </w:r>
          </w:p>
        </w:tc>
        <w:tc>
          <w:tcPr>
            <w:tcW w:w="0" w:type="auto"/>
            <w:tcBorders>
              <w:top w:val="nil"/>
              <w:left w:val="nil"/>
              <w:bottom w:val="nil"/>
              <w:right w:val="nil"/>
            </w:tcBorders>
            <w:shd w:val="clear" w:color="auto" w:fill="auto"/>
            <w:noWrap/>
            <w:vAlign w:val="bottom"/>
            <w:hideMark/>
          </w:tcPr>
          <w:p w14:paraId="5AF79A2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2.14</w:t>
            </w:r>
          </w:p>
        </w:tc>
        <w:tc>
          <w:tcPr>
            <w:tcW w:w="0" w:type="auto"/>
            <w:tcBorders>
              <w:top w:val="nil"/>
              <w:left w:val="nil"/>
              <w:bottom w:val="nil"/>
              <w:right w:val="nil"/>
            </w:tcBorders>
            <w:shd w:val="clear" w:color="auto" w:fill="auto"/>
            <w:noWrap/>
            <w:vAlign w:val="bottom"/>
            <w:hideMark/>
          </w:tcPr>
          <w:p w14:paraId="67E1A2F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0.195</w:t>
            </w:r>
          </w:p>
        </w:tc>
      </w:tr>
      <w:tr w:rsidR="00EE0C07" w:rsidRPr="00C50CFE" w14:paraId="4BF0ED96" w14:textId="77777777" w:rsidTr="00EF74D3">
        <w:trPr>
          <w:trHeight w:val="290"/>
        </w:trPr>
        <w:tc>
          <w:tcPr>
            <w:tcW w:w="2160" w:type="dxa"/>
            <w:tcBorders>
              <w:top w:val="nil"/>
              <w:left w:val="nil"/>
              <w:bottom w:val="nil"/>
              <w:right w:val="nil"/>
            </w:tcBorders>
            <w:shd w:val="clear" w:color="auto" w:fill="auto"/>
            <w:noWrap/>
            <w:vAlign w:val="bottom"/>
            <w:hideMark/>
          </w:tcPr>
          <w:p w14:paraId="5BB801F9" w14:textId="77777777" w:rsidR="00EE0C07" w:rsidRPr="00C50CFE" w:rsidRDefault="00EE0C07" w:rsidP="00EF74D3">
            <w:pPr>
              <w:rPr>
                <w:rFonts w:ascii="Aptos Narrow" w:hAnsi="Aptos Narrow"/>
                <w:i/>
                <w:iCs/>
                <w:color w:val="000000"/>
                <w:sz w:val="22"/>
                <w:szCs w:val="22"/>
              </w:rPr>
            </w:pPr>
            <w:r w:rsidRPr="00C50CFE">
              <w:rPr>
                <w:rFonts w:ascii="Aptos Narrow" w:hAnsi="Aptos Narrow"/>
                <w:i/>
                <w:iCs/>
                <w:color w:val="000000"/>
                <w:sz w:val="22"/>
                <w:szCs w:val="22"/>
              </w:rPr>
              <w:t xml:space="preserve">Acanthocyclops </w:t>
            </w:r>
            <w:r>
              <w:rPr>
                <w:rFonts w:ascii="Aptos Narrow" w:hAnsi="Aptos Narrow"/>
                <w:i/>
                <w:iCs/>
                <w:color w:val="000000"/>
                <w:sz w:val="22"/>
                <w:szCs w:val="22"/>
              </w:rPr>
              <w:t>spp</w:t>
            </w:r>
            <w:r w:rsidRPr="00C50CFE">
              <w:rPr>
                <w:rFonts w:ascii="Aptos Narrow" w:hAnsi="Aptos Narrow"/>
                <w:i/>
                <w:iCs/>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3D309CC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3.51</w:t>
            </w:r>
          </w:p>
        </w:tc>
        <w:tc>
          <w:tcPr>
            <w:tcW w:w="1106" w:type="dxa"/>
            <w:tcBorders>
              <w:top w:val="nil"/>
              <w:left w:val="nil"/>
              <w:bottom w:val="nil"/>
              <w:right w:val="nil"/>
            </w:tcBorders>
            <w:shd w:val="clear" w:color="auto" w:fill="auto"/>
            <w:noWrap/>
            <w:vAlign w:val="bottom"/>
            <w:hideMark/>
          </w:tcPr>
          <w:p w14:paraId="0CFC3B2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0.51</w:t>
            </w:r>
          </w:p>
        </w:tc>
        <w:tc>
          <w:tcPr>
            <w:tcW w:w="976" w:type="dxa"/>
            <w:tcBorders>
              <w:top w:val="nil"/>
              <w:left w:val="nil"/>
              <w:bottom w:val="nil"/>
              <w:right w:val="nil"/>
            </w:tcBorders>
            <w:shd w:val="clear" w:color="auto" w:fill="auto"/>
            <w:noWrap/>
            <w:vAlign w:val="bottom"/>
            <w:hideMark/>
          </w:tcPr>
          <w:p w14:paraId="43769A2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0.13</w:t>
            </w:r>
          </w:p>
        </w:tc>
        <w:tc>
          <w:tcPr>
            <w:tcW w:w="948" w:type="dxa"/>
            <w:tcBorders>
              <w:top w:val="nil"/>
              <w:left w:val="nil"/>
              <w:bottom w:val="nil"/>
              <w:right w:val="nil"/>
            </w:tcBorders>
            <w:shd w:val="clear" w:color="auto" w:fill="auto"/>
            <w:noWrap/>
            <w:vAlign w:val="bottom"/>
            <w:hideMark/>
          </w:tcPr>
          <w:p w14:paraId="38052A4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-0.23</w:t>
            </w:r>
          </w:p>
        </w:tc>
        <w:tc>
          <w:tcPr>
            <w:tcW w:w="792" w:type="dxa"/>
            <w:tcBorders>
              <w:top w:val="nil"/>
              <w:left w:val="nil"/>
              <w:bottom w:val="nil"/>
              <w:right w:val="nil"/>
            </w:tcBorders>
            <w:shd w:val="clear" w:color="auto" w:fill="auto"/>
            <w:noWrap/>
            <w:vAlign w:val="bottom"/>
            <w:hideMark/>
          </w:tcPr>
          <w:p w14:paraId="3933CAA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-1.01</w:t>
            </w:r>
          </w:p>
        </w:tc>
        <w:tc>
          <w:tcPr>
            <w:tcW w:w="1040" w:type="dxa"/>
            <w:tcBorders>
              <w:top w:val="nil"/>
              <w:left w:val="single" w:sz="4" w:space="0" w:color="auto"/>
              <w:bottom w:val="nil"/>
              <w:right w:val="nil"/>
            </w:tcBorders>
            <w:shd w:val="clear" w:color="auto" w:fill="auto"/>
            <w:noWrap/>
            <w:vAlign w:val="bottom"/>
            <w:hideMark/>
          </w:tcPr>
          <w:p w14:paraId="12F2088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-14.69</w:t>
            </w:r>
          </w:p>
        </w:tc>
        <w:tc>
          <w:tcPr>
            <w:tcW w:w="0" w:type="auto"/>
            <w:tcBorders>
              <w:top w:val="nil"/>
              <w:left w:val="nil"/>
              <w:bottom w:val="nil"/>
              <w:right w:val="nil"/>
            </w:tcBorders>
            <w:shd w:val="clear" w:color="auto" w:fill="auto"/>
            <w:noWrap/>
            <w:vAlign w:val="bottom"/>
            <w:hideMark/>
          </w:tcPr>
          <w:p w14:paraId="6A3D6AF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7.81</w:t>
            </w:r>
          </w:p>
        </w:tc>
        <w:tc>
          <w:tcPr>
            <w:tcW w:w="0" w:type="auto"/>
            <w:tcBorders>
              <w:top w:val="nil"/>
              <w:left w:val="single" w:sz="4" w:space="0" w:color="auto"/>
              <w:bottom w:val="nil"/>
              <w:right w:val="nil"/>
            </w:tcBorders>
            <w:shd w:val="clear" w:color="auto" w:fill="auto"/>
            <w:noWrap/>
            <w:vAlign w:val="bottom"/>
            <w:hideMark/>
          </w:tcPr>
          <w:p w14:paraId="513E979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10.00</w:t>
            </w:r>
          </w:p>
        </w:tc>
        <w:tc>
          <w:tcPr>
            <w:tcW w:w="0" w:type="auto"/>
            <w:tcBorders>
              <w:top w:val="nil"/>
              <w:left w:val="nil"/>
              <w:bottom w:val="nil"/>
              <w:right w:val="nil"/>
            </w:tcBorders>
            <w:shd w:val="clear" w:color="auto" w:fill="auto"/>
            <w:noWrap/>
            <w:vAlign w:val="bottom"/>
            <w:hideMark/>
          </w:tcPr>
          <w:p w14:paraId="69499B3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-1785</w:t>
            </w:r>
          </w:p>
        </w:tc>
        <w:tc>
          <w:tcPr>
            <w:tcW w:w="0" w:type="auto"/>
            <w:tcBorders>
              <w:top w:val="nil"/>
              <w:left w:val="nil"/>
              <w:bottom w:val="nil"/>
              <w:right w:val="nil"/>
            </w:tcBorders>
            <w:shd w:val="clear" w:color="auto" w:fill="auto"/>
            <w:noWrap/>
            <w:vAlign w:val="bottom"/>
            <w:hideMark/>
          </w:tcPr>
          <w:p w14:paraId="47D3C13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3631</w:t>
            </w:r>
          </w:p>
        </w:tc>
        <w:tc>
          <w:tcPr>
            <w:tcW w:w="0" w:type="auto"/>
            <w:tcBorders>
              <w:top w:val="nil"/>
              <w:left w:val="nil"/>
              <w:bottom w:val="nil"/>
              <w:right w:val="nil"/>
            </w:tcBorders>
            <w:shd w:val="clear" w:color="auto" w:fill="auto"/>
            <w:noWrap/>
            <w:vAlign w:val="bottom"/>
            <w:hideMark/>
          </w:tcPr>
          <w:p w14:paraId="21A8B5C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3.70</w:t>
            </w:r>
          </w:p>
        </w:tc>
        <w:tc>
          <w:tcPr>
            <w:tcW w:w="0" w:type="auto"/>
            <w:tcBorders>
              <w:top w:val="nil"/>
              <w:left w:val="nil"/>
              <w:bottom w:val="nil"/>
              <w:right w:val="nil"/>
            </w:tcBorders>
            <w:shd w:val="clear" w:color="auto" w:fill="auto"/>
            <w:noWrap/>
            <w:vAlign w:val="bottom"/>
            <w:hideMark/>
          </w:tcPr>
          <w:p w14:paraId="60522F6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0.089</w:t>
            </w:r>
          </w:p>
        </w:tc>
      </w:tr>
      <w:tr w:rsidR="00EE0C07" w:rsidRPr="00C50CFE" w14:paraId="2D8C6861" w14:textId="77777777" w:rsidTr="00EF74D3">
        <w:trPr>
          <w:trHeight w:val="290"/>
        </w:trPr>
        <w:tc>
          <w:tcPr>
            <w:tcW w:w="2160" w:type="dxa"/>
            <w:tcBorders>
              <w:top w:val="nil"/>
              <w:left w:val="nil"/>
              <w:bottom w:val="nil"/>
              <w:right w:val="nil"/>
            </w:tcBorders>
            <w:shd w:val="clear" w:color="auto" w:fill="auto"/>
            <w:noWrap/>
            <w:vAlign w:val="bottom"/>
            <w:hideMark/>
          </w:tcPr>
          <w:p w14:paraId="74D780A9" w14:textId="77777777" w:rsidR="00EE0C07" w:rsidRPr="00C50CFE" w:rsidRDefault="00EE0C07" w:rsidP="00EF74D3">
            <w:pPr>
              <w:rPr>
                <w:rFonts w:ascii="Aptos Narrow" w:hAnsi="Aptos Narrow"/>
                <w:i/>
                <w:iCs/>
                <w:color w:val="000000"/>
                <w:sz w:val="22"/>
                <w:szCs w:val="22"/>
              </w:rPr>
            </w:pPr>
            <w:r w:rsidRPr="00C50CFE">
              <w:rPr>
                <w:rFonts w:ascii="Aptos Narrow" w:hAnsi="Aptos Narrow"/>
                <w:i/>
                <w:iCs/>
                <w:color w:val="000000"/>
                <w:sz w:val="22"/>
                <w:szCs w:val="22"/>
              </w:rPr>
              <w:t xml:space="preserve">Acanthocyclops </w:t>
            </w:r>
            <w:r>
              <w:rPr>
                <w:rFonts w:ascii="Aptos Narrow" w:hAnsi="Aptos Narrow"/>
                <w:i/>
                <w:iCs/>
                <w:color w:val="000000"/>
                <w:sz w:val="22"/>
                <w:szCs w:val="22"/>
              </w:rPr>
              <w:t>spp</w:t>
            </w:r>
            <w:r w:rsidRPr="00C50CFE">
              <w:rPr>
                <w:rFonts w:ascii="Aptos Narrow" w:hAnsi="Aptos Narrow"/>
                <w:i/>
                <w:iCs/>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0A6FC63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3.48</w:t>
            </w:r>
          </w:p>
        </w:tc>
        <w:tc>
          <w:tcPr>
            <w:tcW w:w="1106" w:type="dxa"/>
            <w:tcBorders>
              <w:top w:val="nil"/>
              <w:left w:val="nil"/>
              <w:bottom w:val="nil"/>
              <w:right w:val="nil"/>
            </w:tcBorders>
            <w:shd w:val="clear" w:color="auto" w:fill="auto"/>
            <w:noWrap/>
            <w:vAlign w:val="bottom"/>
            <w:hideMark/>
          </w:tcPr>
          <w:p w14:paraId="7D12DD6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0.55</w:t>
            </w:r>
          </w:p>
        </w:tc>
        <w:tc>
          <w:tcPr>
            <w:tcW w:w="976" w:type="dxa"/>
            <w:tcBorders>
              <w:top w:val="nil"/>
              <w:left w:val="nil"/>
              <w:bottom w:val="nil"/>
              <w:right w:val="nil"/>
            </w:tcBorders>
            <w:shd w:val="clear" w:color="auto" w:fill="auto"/>
            <w:noWrap/>
            <w:vAlign w:val="bottom"/>
            <w:hideMark/>
          </w:tcPr>
          <w:p w14:paraId="57C49A9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2C6AD17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nil"/>
              <w:right w:val="nil"/>
            </w:tcBorders>
            <w:shd w:val="clear" w:color="auto" w:fill="auto"/>
            <w:noWrap/>
            <w:vAlign w:val="bottom"/>
            <w:hideMark/>
          </w:tcPr>
          <w:p w14:paraId="18F1C64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-0.87</w:t>
            </w:r>
          </w:p>
        </w:tc>
        <w:tc>
          <w:tcPr>
            <w:tcW w:w="1040" w:type="dxa"/>
            <w:tcBorders>
              <w:top w:val="nil"/>
              <w:left w:val="single" w:sz="4" w:space="0" w:color="auto"/>
              <w:bottom w:val="nil"/>
              <w:right w:val="nil"/>
            </w:tcBorders>
            <w:shd w:val="clear" w:color="auto" w:fill="auto"/>
            <w:noWrap/>
            <w:vAlign w:val="bottom"/>
            <w:hideMark/>
          </w:tcPr>
          <w:p w14:paraId="0E51412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-20.88</w:t>
            </w:r>
          </w:p>
        </w:tc>
        <w:tc>
          <w:tcPr>
            <w:tcW w:w="0" w:type="auto"/>
            <w:tcBorders>
              <w:top w:val="nil"/>
              <w:left w:val="nil"/>
              <w:bottom w:val="nil"/>
              <w:right w:val="nil"/>
            </w:tcBorders>
            <w:shd w:val="clear" w:color="auto" w:fill="auto"/>
            <w:noWrap/>
            <w:vAlign w:val="bottom"/>
            <w:hideMark/>
          </w:tcPr>
          <w:p w14:paraId="5E3E46F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1634857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7.00</w:t>
            </w:r>
          </w:p>
        </w:tc>
        <w:tc>
          <w:tcPr>
            <w:tcW w:w="0" w:type="auto"/>
            <w:tcBorders>
              <w:top w:val="nil"/>
              <w:left w:val="nil"/>
              <w:bottom w:val="nil"/>
              <w:right w:val="nil"/>
            </w:tcBorders>
            <w:shd w:val="clear" w:color="auto" w:fill="auto"/>
            <w:noWrap/>
            <w:vAlign w:val="bottom"/>
            <w:hideMark/>
          </w:tcPr>
          <w:p w14:paraId="77F0C7A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-1794</w:t>
            </w:r>
          </w:p>
        </w:tc>
        <w:tc>
          <w:tcPr>
            <w:tcW w:w="0" w:type="auto"/>
            <w:tcBorders>
              <w:top w:val="nil"/>
              <w:left w:val="nil"/>
              <w:bottom w:val="nil"/>
              <w:right w:val="nil"/>
            </w:tcBorders>
            <w:shd w:val="clear" w:color="auto" w:fill="auto"/>
            <w:noWrap/>
            <w:vAlign w:val="bottom"/>
            <w:hideMark/>
          </w:tcPr>
          <w:p w14:paraId="6B28059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3631</w:t>
            </w:r>
          </w:p>
        </w:tc>
        <w:tc>
          <w:tcPr>
            <w:tcW w:w="0" w:type="auto"/>
            <w:tcBorders>
              <w:top w:val="nil"/>
              <w:left w:val="nil"/>
              <w:bottom w:val="nil"/>
              <w:right w:val="nil"/>
            </w:tcBorders>
            <w:shd w:val="clear" w:color="auto" w:fill="auto"/>
            <w:noWrap/>
            <w:vAlign w:val="bottom"/>
            <w:hideMark/>
          </w:tcPr>
          <w:p w14:paraId="796B6D6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4.37</w:t>
            </w:r>
          </w:p>
        </w:tc>
        <w:tc>
          <w:tcPr>
            <w:tcW w:w="0" w:type="auto"/>
            <w:tcBorders>
              <w:top w:val="nil"/>
              <w:left w:val="nil"/>
              <w:bottom w:val="nil"/>
              <w:right w:val="nil"/>
            </w:tcBorders>
            <w:shd w:val="clear" w:color="auto" w:fill="auto"/>
            <w:noWrap/>
            <w:vAlign w:val="bottom"/>
            <w:hideMark/>
          </w:tcPr>
          <w:p w14:paraId="2951433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0.064</w:t>
            </w:r>
          </w:p>
        </w:tc>
      </w:tr>
      <w:tr w:rsidR="00EE0C07" w:rsidRPr="00C50CFE" w14:paraId="778D10AD" w14:textId="77777777" w:rsidTr="00EF74D3">
        <w:trPr>
          <w:trHeight w:val="290"/>
        </w:trPr>
        <w:tc>
          <w:tcPr>
            <w:tcW w:w="2160" w:type="dxa"/>
            <w:tcBorders>
              <w:top w:val="nil"/>
              <w:left w:val="nil"/>
              <w:bottom w:val="nil"/>
              <w:right w:val="nil"/>
            </w:tcBorders>
            <w:shd w:val="clear" w:color="auto" w:fill="auto"/>
            <w:noWrap/>
            <w:vAlign w:val="bottom"/>
            <w:hideMark/>
          </w:tcPr>
          <w:p w14:paraId="7E8D0B14" w14:textId="77777777" w:rsidR="00EE0C07" w:rsidRPr="00C50CFE" w:rsidRDefault="00EE0C07" w:rsidP="00EF74D3">
            <w:pPr>
              <w:rPr>
                <w:rFonts w:ascii="Aptos Narrow" w:hAnsi="Aptos Narrow"/>
                <w:i/>
                <w:iCs/>
                <w:color w:val="000000"/>
                <w:sz w:val="22"/>
                <w:szCs w:val="22"/>
              </w:rPr>
            </w:pPr>
            <w:r w:rsidRPr="00C50CFE">
              <w:rPr>
                <w:rFonts w:ascii="Aptos Narrow" w:hAnsi="Aptos Narrow"/>
                <w:i/>
                <w:iCs/>
                <w:color w:val="000000"/>
                <w:sz w:val="22"/>
                <w:szCs w:val="22"/>
              </w:rPr>
              <w:t xml:space="preserve">Acanthocyclops </w:t>
            </w:r>
            <w:r>
              <w:rPr>
                <w:rFonts w:ascii="Aptos Narrow" w:hAnsi="Aptos Narrow"/>
                <w:i/>
                <w:iCs/>
                <w:color w:val="000000"/>
                <w:sz w:val="22"/>
                <w:szCs w:val="22"/>
              </w:rPr>
              <w:t>spp</w:t>
            </w:r>
            <w:r w:rsidRPr="00C50CFE">
              <w:rPr>
                <w:rFonts w:ascii="Aptos Narrow" w:hAnsi="Aptos Narrow"/>
                <w:i/>
                <w:iCs/>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03EF072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3.48</w:t>
            </w:r>
          </w:p>
        </w:tc>
        <w:tc>
          <w:tcPr>
            <w:tcW w:w="1106" w:type="dxa"/>
            <w:tcBorders>
              <w:top w:val="nil"/>
              <w:left w:val="nil"/>
              <w:bottom w:val="nil"/>
              <w:right w:val="nil"/>
            </w:tcBorders>
            <w:shd w:val="clear" w:color="auto" w:fill="auto"/>
            <w:noWrap/>
            <w:vAlign w:val="bottom"/>
            <w:hideMark/>
          </w:tcPr>
          <w:p w14:paraId="03F2845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0.46</w:t>
            </w:r>
          </w:p>
        </w:tc>
        <w:tc>
          <w:tcPr>
            <w:tcW w:w="976" w:type="dxa"/>
            <w:tcBorders>
              <w:top w:val="nil"/>
              <w:left w:val="nil"/>
              <w:bottom w:val="nil"/>
              <w:right w:val="nil"/>
            </w:tcBorders>
            <w:shd w:val="clear" w:color="auto" w:fill="auto"/>
            <w:noWrap/>
            <w:vAlign w:val="bottom"/>
            <w:hideMark/>
          </w:tcPr>
          <w:p w14:paraId="09CBCC4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0.18</w:t>
            </w:r>
          </w:p>
        </w:tc>
        <w:tc>
          <w:tcPr>
            <w:tcW w:w="948" w:type="dxa"/>
            <w:tcBorders>
              <w:top w:val="nil"/>
              <w:left w:val="nil"/>
              <w:bottom w:val="nil"/>
              <w:right w:val="nil"/>
            </w:tcBorders>
            <w:shd w:val="clear" w:color="auto" w:fill="auto"/>
            <w:noWrap/>
            <w:vAlign w:val="bottom"/>
            <w:hideMark/>
          </w:tcPr>
          <w:p w14:paraId="6A68B55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nil"/>
              <w:right w:val="nil"/>
            </w:tcBorders>
            <w:shd w:val="clear" w:color="auto" w:fill="auto"/>
            <w:noWrap/>
            <w:vAlign w:val="bottom"/>
            <w:hideMark/>
          </w:tcPr>
          <w:p w14:paraId="4E023DA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-0.90</w:t>
            </w:r>
          </w:p>
        </w:tc>
        <w:tc>
          <w:tcPr>
            <w:tcW w:w="1040" w:type="dxa"/>
            <w:tcBorders>
              <w:top w:val="nil"/>
              <w:left w:val="single" w:sz="4" w:space="0" w:color="auto"/>
              <w:bottom w:val="nil"/>
              <w:right w:val="nil"/>
            </w:tcBorders>
            <w:shd w:val="clear" w:color="auto" w:fill="auto"/>
            <w:noWrap/>
            <w:vAlign w:val="bottom"/>
            <w:hideMark/>
          </w:tcPr>
          <w:p w14:paraId="4704D29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-21.21</w:t>
            </w:r>
          </w:p>
        </w:tc>
        <w:tc>
          <w:tcPr>
            <w:tcW w:w="0" w:type="auto"/>
            <w:tcBorders>
              <w:top w:val="nil"/>
              <w:left w:val="nil"/>
              <w:bottom w:val="nil"/>
              <w:right w:val="nil"/>
            </w:tcBorders>
            <w:shd w:val="clear" w:color="auto" w:fill="auto"/>
            <w:noWrap/>
            <w:vAlign w:val="bottom"/>
            <w:hideMark/>
          </w:tcPr>
          <w:p w14:paraId="1F10B6C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5F41307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62EDDB5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-1792</w:t>
            </w:r>
          </w:p>
        </w:tc>
        <w:tc>
          <w:tcPr>
            <w:tcW w:w="0" w:type="auto"/>
            <w:tcBorders>
              <w:top w:val="nil"/>
              <w:left w:val="nil"/>
              <w:bottom w:val="nil"/>
              <w:right w:val="nil"/>
            </w:tcBorders>
            <w:shd w:val="clear" w:color="auto" w:fill="auto"/>
            <w:noWrap/>
            <w:vAlign w:val="bottom"/>
            <w:hideMark/>
          </w:tcPr>
          <w:p w14:paraId="5A05623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3632</w:t>
            </w:r>
          </w:p>
        </w:tc>
        <w:tc>
          <w:tcPr>
            <w:tcW w:w="0" w:type="auto"/>
            <w:tcBorders>
              <w:top w:val="nil"/>
              <w:left w:val="nil"/>
              <w:bottom w:val="nil"/>
              <w:right w:val="nil"/>
            </w:tcBorders>
            <w:shd w:val="clear" w:color="auto" w:fill="auto"/>
            <w:noWrap/>
            <w:vAlign w:val="bottom"/>
            <w:hideMark/>
          </w:tcPr>
          <w:p w14:paraId="1B95B33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5.13</w:t>
            </w:r>
          </w:p>
        </w:tc>
        <w:tc>
          <w:tcPr>
            <w:tcW w:w="0" w:type="auto"/>
            <w:tcBorders>
              <w:top w:val="nil"/>
              <w:left w:val="nil"/>
              <w:bottom w:val="nil"/>
              <w:right w:val="nil"/>
            </w:tcBorders>
            <w:shd w:val="clear" w:color="auto" w:fill="auto"/>
            <w:noWrap/>
            <w:vAlign w:val="bottom"/>
            <w:hideMark/>
          </w:tcPr>
          <w:p w14:paraId="590A348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0.044</w:t>
            </w:r>
          </w:p>
        </w:tc>
      </w:tr>
      <w:tr w:rsidR="00EE0C07" w:rsidRPr="00C50CFE" w14:paraId="46A52748" w14:textId="77777777" w:rsidTr="00EF74D3">
        <w:trPr>
          <w:trHeight w:val="290"/>
        </w:trPr>
        <w:tc>
          <w:tcPr>
            <w:tcW w:w="2160" w:type="dxa"/>
            <w:tcBorders>
              <w:top w:val="nil"/>
              <w:left w:val="nil"/>
              <w:bottom w:val="nil"/>
              <w:right w:val="nil"/>
            </w:tcBorders>
            <w:shd w:val="clear" w:color="auto" w:fill="auto"/>
            <w:noWrap/>
            <w:vAlign w:val="bottom"/>
            <w:hideMark/>
          </w:tcPr>
          <w:p w14:paraId="79C5B88D" w14:textId="77777777" w:rsidR="00EE0C07" w:rsidRPr="00C50CFE" w:rsidRDefault="00EE0C07" w:rsidP="00EF74D3">
            <w:pPr>
              <w:rPr>
                <w:rFonts w:ascii="Aptos Narrow" w:hAnsi="Aptos Narrow"/>
                <w:i/>
                <w:iCs/>
                <w:color w:val="000000"/>
                <w:sz w:val="22"/>
                <w:szCs w:val="22"/>
              </w:rPr>
            </w:pPr>
            <w:r w:rsidRPr="00C50CFE">
              <w:rPr>
                <w:rFonts w:ascii="Aptos Narrow" w:hAnsi="Aptos Narrow"/>
                <w:i/>
                <w:iCs/>
                <w:color w:val="000000"/>
                <w:sz w:val="22"/>
                <w:szCs w:val="22"/>
              </w:rPr>
              <w:t xml:space="preserve">Acanthocyclops </w:t>
            </w:r>
            <w:r>
              <w:rPr>
                <w:rFonts w:ascii="Aptos Narrow" w:hAnsi="Aptos Narrow"/>
                <w:i/>
                <w:iCs/>
                <w:color w:val="000000"/>
                <w:sz w:val="22"/>
                <w:szCs w:val="22"/>
              </w:rPr>
              <w:t>spp</w:t>
            </w:r>
            <w:r w:rsidRPr="00C50CFE">
              <w:rPr>
                <w:rFonts w:ascii="Aptos Narrow" w:hAnsi="Aptos Narrow"/>
                <w:i/>
                <w:iCs/>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3145F53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3.50</w:t>
            </w:r>
          </w:p>
        </w:tc>
        <w:tc>
          <w:tcPr>
            <w:tcW w:w="1106" w:type="dxa"/>
            <w:tcBorders>
              <w:top w:val="nil"/>
              <w:left w:val="nil"/>
              <w:bottom w:val="nil"/>
              <w:right w:val="nil"/>
            </w:tcBorders>
            <w:shd w:val="clear" w:color="auto" w:fill="auto"/>
            <w:noWrap/>
            <w:vAlign w:val="bottom"/>
            <w:hideMark/>
          </w:tcPr>
          <w:p w14:paraId="63DDA39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0.49</w:t>
            </w:r>
          </w:p>
        </w:tc>
        <w:tc>
          <w:tcPr>
            <w:tcW w:w="976" w:type="dxa"/>
            <w:tcBorders>
              <w:top w:val="nil"/>
              <w:left w:val="nil"/>
              <w:bottom w:val="nil"/>
              <w:right w:val="nil"/>
            </w:tcBorders>
            <w:shd w:val="clear" w:color="auto" w:fill="auto"/>
            <w:noWrap/>
            <w:vAlign w:val="bottom"/>
            <w:hideMark/>
          </w:tcPr>
          <w:p w14:paraId="48D9927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0.14</w:t>
            </w:r>
          </w:p>
        </w:tc>
        <w:tc>
          <w:tcPr>
            <w:tcW w:w="948" w:type="dxa"/>
            <w:tcBorders>
              <w:top w:val="nil"/>
              <w:left w:val="nil"/>
              <w:bottom w:val="nil"/>
              <w:right w:val="nil"/>
            </w:tcBorders>
            <w:shd w:val="clear" w:color="auto" w:fill="auto"/>
            <w:noWrap/>
            <w:vAlign w:val="bottom"/>
            <w:hideMark/>
          </w:tcPr>
          <w:p w14:paraId="5DD4214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-0.30</w:t>
            </w:r>
          </w:p>
        </w:tc>
        <w:tc>
          <w:tcPr>
            <w:tcW w:w="792" w:type="dxa"/>
            <w:tcBorders>
              <w:top w:val="nil"/>
              <w:left w:val="nil"/>
              <w:bottom w:val="nil"/>
              <w:right w:val="nil"/>
            </w:tcBorders>
            <w:shd w:val="clear" w:color="auto" w:fill="auto"/>
            <w:noWrap/>
            <w:vAlign w:val="bottom"/>
            <w:hideMark/>
          </w:tcPr>
          <w:p w14:paraId="2E0CFF3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-1.04</w:t>
            </w:r>
          </w:p>
        </w:tc>
        <w:tc>
          <w:tcPr>
            <w:tcW w:w="1040" w:type="dxa"/>
            <w:tcBorders>
              <w:top w:val="nil"/>
              <w:left w:val="single" w:sz="4" w:space="0" w:color="auto"/>
              <w:bottom w:val="nil"/>
              <w:right w:val="nil"/>
            </w:tcBorders>
            <w:shd w:val="clear" w:color="auto" w:fill="auto"/>
            <w:noWrap/>
            <w:vAlign w:val="bottom"/>
            <w:hideMark/>
          </w:tcPr>
          <w:p w14:paraId="43A81F8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-21.36</w:t>
            </w:r>
          </w:p>
        </w:tc>
        <w:tc>
          <w:tcPr>
            <w:tcW w:w="0" w:type="auto"/>
            <w:tcBorders>
              <w:top w:val="nil"/>
              <w:left w:val="nil"/>
              <w:bottom w:val="nil"/>
              <w:right w:val="nil"/>
            </w:tcBorders>
            <w:shd w:val="clear" w:color="auto" w:fill="auto"/>
            <w:noWrap/>
            <w:vAlign w:val="bottom"/>
            <w:hideMark/>
          </w:tcPr>
          <w:p w14:paraId="23CE2E2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37CD32C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9.00</w:t>
            </w:r>
          </w:p>
        </w:tc>
        <w:tc>
          <w:tcPr>
            <w:tcW w:w="0" w:type="auto"/>
            <w:tcBorders>
              <w:top w:val="nil"/>
              <w:left w:val="nil"/>
              <w:bottom w:val="nil"/>
              <w:right w:val="nil"/>
            </w:tcBorders>
            <w:shd w:val="clear" w:color="auto" w:fill="auto"/>
            <w:noWrap/>
            <w:vAlign w:val="bottom"/>
            <w:hideMark/>
          </w:tcPr>
          <w:p w14:paraId="5623023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-1789</w:t>
            </w:r>
          </w:p>
        </w:tc>
        <w:tc>
          <w:tcPr>
            <w:tcW w:w="0" w:type="auto"/>
            <w:tcBorders>
              <w:top w:val="nil"/>
              <w:left w:val="nil"/>
              <w:bottom w:val="nil"/>
              <w:right w:val="nil"/>
            </w:tcBorders>
            <w:shd w:val="clear" w:color="auto" w:fill="auto"/>
            <w:noWrap/>
            <w:vAlign w:val="bottom"/>
            <w:hideMark/>
          </w:tcPr>
          <w:p w14:paraId="1819021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3632</w:t>
            </w:r>
          </w:p>
        </w:tc>
        <w:tc>
          <w:tcPr>
            <w:tcW w:w="0" w:type="auto"/>
            <w:tcBorders>
              <w:top w:val="nil"/>
              <w:left w:val="nil"/>
              <w:bottom w:val="nil"/>
              <w:right w:val="nil"/>
            </w:tcBorders>
            <w:shd w:val="clear" w:color="auto" w:fill="auto"/>
            <w:noWrap/>
            <w:vAlign w:val="bottom"/>
            <w:hideMark/>
          </w:tcPr>
          <w:p w14:paraId="127163A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5.27</w:t>
            </w:r>
          </w:p>
        </w:tc>
        <w:tc>
          <w:tcPr>
            <w:tcW w:w="0" w:type="auto"/>
            <w:tcBorders>
              <w:top w:val="nil"/>
              <w:left w:val="nil"/>
              <w:bottom w:val="nil"/>
              <w:right w:val="nil"/>
            </w:tcBorders>
            <w:shd w:val="clear" w:color="auto" w:fill="auto"/>
            <w:noWrap/>
            <w:vAlign w:val="bottom"/>
            <w:hideMark/>
          </w:tcPr>
          <w:p w14:paraId="2309B65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0.041</w:t>
            </w:r>
          </w:p>
        </w:tc>
      </w:tr>
      <w:tr w:rsidR="00EE0C07" w:rsidRPr="00C50CFE" w14:paraId="3D1F9B1C" w14:textId="77777777" w:rsidTr="00EF74D3">
        <w:trPr>
          <w:trHeight w:val="290"/>
        </w:trPr>
        <w:tc>
          <w:tcPr>
            <w:tcW w:w="2160" w:type="dxa"/>
            <w:tcBorders>
              <w:top w:val="nil"/>
              <w:left w:val="nil"/>
              <w:bottom w:val="nil"/>
              <w:right w:val="nil"/>
            </w:tcBorders>
            <w:shd w:val="clear" w:color="auto" w:fill="auto"/>
            <w:noWrap/>
            <w:vAlign w:val="bottom"/>
            <w:hideMark/>
          </w:tcPr>
          <w:p w14:paraId="48E0E2C7" w14:textId="77777777" w:rsidR="00EE0C07" w:rsidRPr="00C50CFE" w:rsidRDefault="00EE0C07" w:rsidP="00EF74D3">
            <w:pPr>
              <w:rPr>
                <w:rFonts w:ascii="Aptos Narrow" w:hAnsi="Aptos Narrow"/>
                <w:i/>
                <w:iCs/>
                <w:color w:val="000000"/>
                <w:sz w:val="22"/>
                <w:szCs w:val="22"/>
              </w:rPr>
            </w:pPr>
            <w:r w:rsidRPr="00C50CFE">
              <w:rPr>
                <w:rFonts w:ascii="Aptos Narrow" w:hAnsi="Aptos Narrow"/>
                <w:i/>
                <w:iCs/>
                <w:color w:val="000000"/>
                <w:sz w:val="22"/>
                <w:szCs w:val="22"/>
              </w:rPr>
              <w:t xml:space="preserve">Acanthocyclops </w:t>
            </w:r>
            <w:r>
              <w:rPr>
                <w:rFonts w:ascii="Aptos Narrow" w:hAnsi="Aptos Narrow"/>
                <w:i/>
                <w:iCs/>
                <w:color w:val="000000"/>
                <w:sz w:val="22"/>
                <w:szCs w:val="22"/>
              </w:rPr>
              <w:t>spp</w:t>
            </w:r>
            <w:r w:rsidRPr="00C50CFE">
              <w:rPr>
                <w:rFonts w:ascii="Aptos Narrow" w:hAnsi="Aptos Narrow"/>
                <w:i/>
                <w:iCs/>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7668BC2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3.56</w:t>
            </w:r>
          </w:p>
        </w:tc>
        <w:tc>
          <w:tcPr>
            <w:tcW w:w="1106" w:type="dxa"/>
            <w:tcBorders>
              <w:top w:val="nil"/>
              <w:left w:val="nil"/>
              <w:bottom w:val="nil"/>
              <w:right w:val="nil"/>
            </w:tcBorders>
            <w:shd w:val="clear" w:color="auto" w:fill="auto"/>
            <w:noWrap/>
            <w:vAlign w:val="bottom"/>
            <w:hideMark/>
          </w:tcPr>
          <w:p w14:paraId="2B07893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5B28342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0.36</w:t>
            </w:r>
          </w:p>
        </w:tc>
        <w:tc>
          <w:tcPr>
            <w:tcW w:w="948" w:type="dxa"/>
            <w:tcBorders>
              <w:top w:val="nil"/>
              <w:left w:val="nil"/>
              <w:bottom w:val="nil"/>
              <w:right w:val="nil"/>
            </w:tcBorders>
            <w:shd w:val="clear" w:color="auto" w:fill="auto"/>
            <w:noWrap/>
            <w:vAlign w:val="bottom"/>
            <w:hideMark/>
          </w:tcPr>
          <w:p w14:paraId="3066DF2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nil"/>
              <w:right w:val="nil"/>
            </w:tcBorders>
            <w:shd w:val="clear" w:color="auto" w:fill="auto"/>
            <w:noWrap/>
            <w:vAlign w:val="bottom"/>
            <w:hideMark/>
          </w:tcPr>
          <w:p w14:paraId="758C444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-0.99</w:t>
            </w:r>
          </w:p>
        </w:tc>
        <w:tc>
          <w:tcPr>
            <w:tcW w:w="1040" w:type="dxa"/>
            <w:tcBorders>
              <w:top w:val="nil"/>
              <w:left w:val="single" w:sz="4" w:space="0" w:color="auto"/>
              <w:bottom w:val="nil"/>
              <w:right w:val="nil"/>
            </w:tcBorders>
            <w:shd w:val="clear" w:color="auto" w:fill="auto"/>
            <w:noWrap/>
            <w:vAlign w:val="bottom"/>
            <w:hideMark/>
          </w:tcPr>
          <w:p w14:paraId="2123E82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-14.06</w:t>
            </w:r>
          </w:p>
        </w:tc>
        <w:tc>
          <w:tcPr>
            <w:tcW w:w="0" w:type="auto"/>
            <w:tcBorders>
              <w:top w:val="nil"/>
              <w:left w:val="nil"/>
              <w:bottom w:val="nil"/>
              <w:right w:val="nil"/>
            </w:tcBorders>
            <w:shd w:val="clear" w:color="auto" w:fill="auto"/>
            <w:noWrap/>
            <w:vAlign w:val="bottom"/>
            <w:hideMark/>
          </w:tcPr>
          <w:p w14:paraId="798D048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7.40</w:t>
            </w:r>
          </w:p>
        </w:tc>
        <w:tc>
          <w:tcPr>
            <w:tcW w:w="0" w:type="auto"/>
            <w:tcBorders>
              <w:top w:val="nil"/>
              <w:left w:val="single" w:sz="4" w:space="0" w:color="auto"/>
              <w:bottom w:val="nil"/>
              <w:right w:val="nil"/>
            </w:tcBorders>
            <w:shd w:val="clear" w:color="auto" w:fill="auto"/>
            <w:noWrap/>
            <w:vAlign w:val="bottom"/>
            <w:hideMark/>
          </w:tcPr>
          <w:p w14:paraId="31F4181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7C4C40C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-1800</w:t>
            </w:r>
          </w:p>
        </w:tc>
        <w:tc>
          <w:tcPr>
            <w:tcW w:w="0" w:type="auto"/>
            <w:tcBorders>
              <w:top w:val="nil"/>
              <w:left w:val="nil"/>
              <w:bottom w:val="nil"/>
              <w:right w:val="nil"/>
            </w:tcBorders>
            <w:shd w:val="clear" w:color="auto" w:fill="auto"/>
            <w:noWrap/>
            <w:vAlign w:val="bottom"/>
            <w:hideMark/>
          </w:tcPr>
          <w:p w14:paraId="145E151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3648</w:t>
            </w:r>
          </w:p>
        </w:tc>
        <w:tc>
          <w:tcPr>
            <w:tcW w:w="0" w:type="auto"/>
            <w:tcBorders>
              <w:top w:val="nil"/>
              <w:left w:val="nil"/>
              <w:bottom w:val="nil"/>
              <w:right w:val="nil"/>
            </w:tcBorders>
            <w:shd w:val="clear" w:color="auto" w:fill="auto"/>
            <w:noWrap/>
            <w:vAlign w:val="bottom"/>
            <w:hideMark/>
          </w:tcPr>
          <w:p w14:paraId="785CFF6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21.41</w:t>
            </w:r>
          </w:p>
        </w:tc>
        <w:tc>
          <w:tcPr>
            <w:tcW w:w="0" w:type="auto"/>
            <w:tcBorders>
              <w:top w:val="nil"/>
              <w:left w:val="nil"/>
              <w:bottom w:val="nil"/>
              <w:right w:val="nil"/>
            </w:tcBorders>
            <w:shd w:val="clear" w:color="auto" w:fill="auto"/>
            <w:noWrap/>
            <w:vAlign w:val="bottom"/>
            <w:hideMark/>
          </w:tcPr>
          <w:p w14:paraId="22C00F8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06456816" w14:textId="77777777" w:rsidTr="00EF74D3">
        <w:trPr>
          <w:trHeight w:val="290"/>
        </w:trPr>
        <w:tc>
          <w:tcPr>
            <w:tcW w:w="2160" w:type="dxa"/>
            <w:tcBorders>
              <w:top w:val="nil"/>
              <w:left w:val="nil"/>
              <w:bottom w:val="nil"/>
              <w:right w:val="nil"/>
            </w:tcBorders>
            <w:shd w:val="clear" w:color="auto" w:fill="auto"/>
            <w:noWrap/>
            <w:vAlign w:val="bottom"/>
            <w:hideMark/>
          </w:tcPr>
          <w:p w14:paraId="008E5373" w14:textId="77777777" w:rsidR="00EE0C07" w:rsidRPr="00C50CFE" w:rsidRDefault="00EE0C07" w:rsidP="00EF74D3">
            <w:pPr>
              <w:rPr>
                <w:rFonts w:ascii="Aptos Narrow" w:hAnsi="Aptos Narrow"/>
                <w:i/>
                <w:iCs/>
                <w:color w:val="000000"/>
                <w:sz w:val="22"/>
                <w:szCs w:val="22"/>
              </w:rPr>
            </w:pPr>
            <w:r w:rsidRPr="00C50CFE">
              <w:rPr>
                <w:rFonts w:ascii="Aptos Narrow" w:hAnsi="Aptos Narrow"/>
                <w:i/>
                <w:iCs/>
                <w:color w:val="000000"/>
                <w:sz w:val="22"/>
                <w:szCs w:val="22"/>
              </w:rPr>
              <w:t xml:space="preserve">Acanthocyclops </w:t>
            </w:r>
            <w:r>
              <w:rPr>
                <w:rFonts w:ascii="Aptos Narrow" w:hAnsi="Aptos Narrow"/>
                <w:i/>
                <w:iCs/>
                <w:color w:val="000000"/>
                <w:sz w:val="22"/>
                <w:szCs w:val="22"/>
              </w:rPr>
              <w:t>spp</w:t>
            </w:r>
            <w:r w:rsidRPr="00C50CFE">
              <w:rPr>
                <w:rFonts w:ascii="Aptos Narrow" w:hAnsi="Aptos Narrow"/>
                <w:i/>
                <w:iCs/>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6F2400D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3.55</w:t>
            </w:r>
          </w:p>
        </w:tc>
        <w:tc>
          <w:tcPr>
            <w:tcW w:w="1106" w:type="dxa"/>
            <w:tcBorders>
              <w:top w:val="nil"/>
              <w:left w:val="nil"/>
              <w:bottom w:val="nil"/>
              <w:right w:val="nil"/>
            </w:tcBorders>
            <w:shd w:val="clear" w:color="auto" w:fill="auto"/>
            <w:noWrap/>
            <w:vAlign w:val="bottom"/>
            <w:hideMark/>
          </w:tcPr>
          <w:p w14:paraId="5340724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6A6CC1B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0.37</w:t>
            </w:r>
          </w:p>
        </w:tc>
        <w:tc>
          <w:tcPr>
            <w:tcW w:w="948" w:type="dxa"/>
            <w:tcBorders>
              <w:top w:val="nil"/>
              <w:left w:val="nil"/>
              <w:bottom w:val="nil"/>
              <w:right w:val="nil"/>
            </w:tcBorders>
            <w:shd w:val="clear" w:color="auto" w:fill="auto"/>
            <w:noWrap/>
            <w:vAlign w:val="bottom"/>
            <w:hideMark/>
          </w:tcPr>
          <w:p w14:paraId="695084F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nil"/>
              <w:right w:val="nil"/>
            </w:tcBorders>
            <w:shd w:val="clear" w:color="auto" w:fill="auto"/>
            <w:noWrap/>
            <w:vAlign w:val="bottom"/>
            <w:hideMark/>
          </w:tcPr>
          <w:p w14:paraId="5109B86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-0.98</w:t>
            </w:r>
          </w:p>
        </w:tc>
        <w:tc>
          <w:tcPr>
            <w:tcW w:w="1040" w:type="dxa"/>
            <w:tcBorders>
              <w:top w:val="nil"/>
              <w:left w:val="single" w:sz="4" w:space="0" w:color="auto"/>
              <w:bottom w:val="nil"/>
              <w:right w:val="nil"/>
            </w:tcBorders>
            <w:shd w:val="clear" w:color="auto" w:fill="auto"/>
            <w:noWrap/>
            <w:vAlign w:val="bottom"/>
            <w:hideMark/>
          </w:tcPr>
          <w:p w14:paraId="7CF3CB2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-21.24</w:t>
            </w:r>
          </w:p>
        </w:tc>
        <w:tc>
          <w:tcPr>
            <w:tcW w:w="0" w:type="auto"/>
            <w:tcBorders>
              <w:top w:val="nil"/>
              <w:left w:val="nil"/>
              <w:bottom w:val="nil"/>
              <w:right w:val="nil"/>
            </w:tcBorders>
            <w:shd w:val="clear" w:color="auto" w:fill="auto"/>
            <w:noWrap/>
            <w:vAlign w:val="bottom"/>
            <w:hideMark/>
          </w:tcPr>
          <w:p w14:paraId="2FC5E73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56451F6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7.00</w:t>
            </w:r>
          </w:p>
        </w:tc>
        <w:tc>
          <w:tcPr>
            <w:tcW w:w="0" w:type="auto"/>
            <w:tcBorders>
              <w:top w:val="nil"/>
              <w:left w:val="nil"/>
              <w:bottom w:val="nil"/>
              <w:right w:val="nil"/>
            </w:tcBorders>
            <w:shd w:val="clear" w:color="auto" w:fill="auto"/>
            <w:noWrap/>
            <w:vAlign w:val="bottom"/>
            <w:hideMark/>
          </w:tcPr>
          <w:p w14:paraId="34D258C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-1803</w:t>
            </w:r>
          </w:p>
        </w:tc>
        <w:tc>
          <w:tcPr>
            <w:tcW w:w="0" w:type="auto"/>
            <w:tcBorders>
              <w:top w:val="nil"/>
              <w:left w:val="nil"/>
              <w:bottom w:val="nil"/>
              <w:right w:val="nil"/>
            </w:tcBorders>
            <w:shd w:val="clear" w:color="auto" w:fill="auto"/>
            <w:noWrap/>
            <w:vAlign w:val="bottom"/>
            <w:hideMark/>
          </w:tcPr>
          <w:p w14:paraId="04A4CA8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3649</w:t>
            </w:r>
          </w:p>
        </w:tc>
        <w:tc>
          <w:tcPr>
            <w:tcW w:w="0" w:type="auto"/>
            <w:tcBorders>
              <w:top w:val="nil"/>
              <w:left w:val="nil"/>
              <w:bottom w:val="nil"/>
              <w:right w:val="nil"/>
            </w:tcBorders>
            <w:shd w:val="clear" w:color="auto" w:fill="auto"/>
            <w:noWrap/>
            <w:vAlign w:val="bottom"/>
            <w:hideMark/>
          </w:tcPr>
          <w:p w14:paraId="40F93BC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21.75</w:t>
            </w:r>
          </w:p>
        </w:tc>
        <w:tc>
          <w:tcPr>
            <w:tcW w:w="0" w:type="auto"/>
            <w:tcBorders>
              <w:top w:val="nil"/>
              <w:left w:val="nil"/>
              <w:bottom w:val="nil"/>
              <w:right w:val="nil"/>
            </w:tcBorders>
            <w:shd w:val="clear" w:color="auto" w:fill="auto"/>
            <w:noWrap/>
            <w:vAlign w:val="bottom"/>
            <w:hideMark/>
          </w:tcPr>
          <w:p w14:paraId="34784D9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7DE3A0F1" w14:textId="77777777" w:rsidTr="00EF74D3">
        <w:trPr>
          <w:trHeight w:val="290"/>
        </w:trPr>
        <w:tc>
          <w:tcPr>
            <w:tcW w:w="2160" w:type="dxa"/>
            <w:tcBorders>
              <w:top w:val="nil"/>
              <w:left w:val="nil"/>
              <w:bottom w:val="nil"/>
              <w:right w:val="nil"/>
            </w:tcBorders>
            <w:shd w:val="clear" w:color="auto" w:fill="auto"/>
            <w:noWrap/>
            <w:vAlign w:val="bottom"/>
            <w:hideMark/>
          </w:tcPr>
          <w:p w14:paraId="2FB6B962" w14:textId="77777777" w:rsidR="00EE0C07" w:rsidRPr="00C50CFE" w:rsidRDefault="00EE0C07" w:rsidP="00EF74D3">
            <w:pPr>
              <w:rPr>
                <w:rFonts w:ascii="Aptos Narrow" w:hAnsi="Aptos Narrow"/>
                <w:i/>
                <w:iCs/>
                <w:color w:val="000000"/>
                <w:sz w:val="22"/>
                <w:szCs w:val="22"/>
              </w:rPr>
            </w:pPr>
            <w:r w:rsidRPr="00C50CFE">
              <w:rPr>
                <w:rFonts w:ascii="Aptos Narrow" w:hAnsi="Aptos Narrow"/>
                <w:i/>
                <w:iCs/>
                <w:color w:val="000000"/>
                <w:sz w:val="22"/>
                <w:szCs w:val="22"/>
              </w:rPr>
              <w:t xml:space="preserve">Acanthocyclops </w:t>
            </w:r>
            <w:r>
              <w:rPr>
                <w:rFonts w:ascii="Aptos Narrow" w:hAnsi="Aptos Narrow"/>
                <w:i/>
                <w:iCs/>
                <w:color w:val="000000"/>
                <w:sz w:val="22"/>
                <w:szCs w:val="22"/>
              </w:rPr>
              <w:t>spp</w:t>
            </w:r>
            <w:r w:rsidRPr="00C50CFE">
              <w:rPr>
                <w:rFonts w:ascii="Aptos Narrow" w:hAnsi="Aptos Narrow"/>
                <w:i/>
                <w:iCs/>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0FF2B09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3.57</w:t>
            </w:r>
          </w:p>
        </w:tc>
        <w:tc>
          <w:tcPr>
            <w:tcW w:w="1106" w:type="dxa"/>
            <w:tcBorders>
              <w:top w:val="nil"/>
              <w:left w:val="nil"/>
              <w:bottom w:val="nil"/>
              <w:right w:val="nil"/>
            </w:tcBorders>
            <w:shd w:val="clear" w:color="auto" w:fill="auto"/>
            <w:noWrap/>
            <w:vAlign w:val="bottom"/>
            <w:hideMark/>
          </w:tcPr>
          <w:p w14:paraId="6C6CFEA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2C71FAD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0.35</w:t>
            </w:r>
          </w:p>
        </w:tc>
        <w:tc>
          <w:tcPr>
            <w:tcW w:w="948" w:type="dxa"/>
            <w:tcBorders>
              <w:top w:val="nil"/>
              <w:left w:val="nil"/>
              <w:bottom w:val="nil"/>
              <w:right w:val="nil"/>
            </w:tcBorders>
            <w:shd w:val="clear" w:color="auto" w:fill="auto"/>
            <w:noWrap/>
            <w:vAlign w:val="bottom"/>
            <w:hideMark/>
          </w:tcPr>
          <w:p w14:paraId="2BB0464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-0.20</w:t>
            </w:r>
          </w:p>
        </w:tc>
        <w:tc>
          <w:tcPr>
            <w:tcW w:w="792" w:type="dxa"/>
            <w:tcBorders>
              <w:top w:val="nil"/>
              <w:left w:val="nil"/>
              <w:bottom w:val="nil"/>
              <w:right w:val="nil"/>
            </w:tcBorders>
            <w:shd w:val="clear" w:color="auto" w:fill="auto"/>
            <w:noWrap/>
            <w:vAlign w:val="bottom"/>
            <w:hideMark/>
          </w:tcPr>
          <w:p w14:paraId="24859CB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-1.08</w:t>
            </w:r>
          </w:p>
        </w:tc>
        <w:tc>
          <w:tcPr>
            <w:tcW w:w="1040" w:type="dxa"/>
            <w:tcBorders>
              <w:top w:val="nil"/>
              <w:left w:val="single" w:sz="4" w:space="0" w:color="auto"/>
              <w:bottom w:val="nil"/>
              <w:right w:val="nil"/>
            </w:tcBorders>
            <w:shd w:val="clear" w:color="auto" w:fill="auto"/>
            <w:noWrap/>
            <w:vAlign w:val="bottom"/>
            <w:hideMark/>
          </w:tcPr>
          <w:p w14:paraId="34D8E5E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-20.84</w:t>
            </w:r>
          </w:p>
        </w:tc>
        <w:tc>
          <w:tcPr>
            <w:tcW w:w="0" w:type="auto"/>
            <w:tcBorders>
              <w:top w:val="nil"/>
              <w:left w:val="nil"/>
              <w:bottom w:val="nil"/>
              <w:right w:val="nil"/>
            </w:tcBorders>
            <w:shd w:val="clear" w:color="auto" w:fill="auto"/>
            <w:noWrap/>
            <w:vAlign w:val="bottom"/>
            <w:hideMark/>
          </w:tcPr>
          <w:p w14:paraId="7FF994B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24CAB4E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0F8AD0F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-1802</w:t>
            </w:r>
          </w:p>
        </w:tc>
        <w:tc>
          <w:tcPr>
            <w:tcW w:w="0" w:type="auto"/>
            <w:tcBorders>
              <w:top w:val="nil"/>
              <w:left w:val="nil"/>
              <w:bottom w:val="nil"/>
              <w:right w:val="nil"/>
            </w:tcBorders>
            <w:shd w:val="clear" w:color="auto" w:fill="auto"/>
            <w:noWrap/>
            <w:vAlign w:val="bottom"/>
            <w:hideMark/>
          </w:tcPr>
          <w:p w14:paraId="5B7F85C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3652</w:t>
            </w:r>
          </w:p>
        </w:tc>
        <w:tc>
          <w:tcPr>
            <w:tcW w:w="0" w:type="auto"/>
            <w:tcBorders>
              <w:top w:val="nil"/>
              <w:left w:val="nil"/>
              <w:bottom w:val="nil"/>
              <w:right w:val="nil"/>
            </w:tcBorders>
            <w:shd w:val="clear" w:color="auto" w:fill="auto"/>
            <w:noWrap/>
            <w:vAlign w:val="bottom"/>
            <w:hideMark/>
          </w:tcPr>
          <w:p w14:paraId="463BC1F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25.14</w:t>
            </w:r>
          </w:p>
        </w:tc>
        <w:tc>
          <w:tcPr>
            <w:tcW w:w="0" w:type="auto"/>
            <w:tcBorders>
              <w:top w:val="nil"/>
              <w:left w:val="nil"/>
              <w:bottom w:val="nil"/>
              <w:right w:val="nil"/>
            </w:tcBorders>
            <w:shd w:val="clear" w:color="auto" w:fill="auto"/>
            <w:noWrap/>
            <w:vAlign w:val="bottom"/>
            <w:hideMark/>
          </w:tcPr>
          <w:p w14:paraId="7D8BF93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088C617C" w14:textId="77777777" w:rsidTr="00EF74D3">
        <w:trPr>
          <w:trHeight w:val="290"/>
        </w:trPr>
        <w:tc>
          <w:tcPr>
            <w:tcW w:w="2160" w:type="dxa"/>
            <w:tcBorders>
              <w:top w:val="nil"/>
              <w:left w:val="nil"/>
              <w:bottom w:val="single" w:sz="4" w:space="0" w:color="auto"/>
              <w:right w:val="nil"/>
            </w:tcBorders>
            <w:shd w:val="clear" w:color="auto" w:fill="auto"/>
            <w:noWrap/>
            <w:vAlign w:val="bottom"/>
            <w:hideMark/>
          </w:tcPr>
          <w:p w14:paraId="20A23D28" w14:textId="77777777" w:rsidR="00EE0C07" w:rsidRPr="00C50CFE" w:rsidRDefault="00EE0C07" w:rsidP="00EF74D3">
            <w:pPr>
              <w:rPr>
                <w:rFonts w:ascii="Aptos Narrow" w:hAnsi="Aptos Narrow"/>
                <w:i/>
                <w:iCs/>
                <w:color w:val="000000"/>
                <w:sz w:val="22"/>
                <w:szCs w:val="22"/>
              </w:rPr>
            </w:pPr>
            <w:r w:rsidRPr="00C50CFE">
              <w:rPr>
                <w:rFonts w:ascii="Aptos Narrow" w:hAnsi="Aptos Narrow"/>
                <w:i/>
                <w:iCs/>
                <w:color w:val="000000"/>
                <w:sz w:val="22"/>
                <w:szCs w:val="22"/>
              </w:rPr>
              <w:t xml:space="preserve">Acanthocyclops </w:t>
            </w:r>
            <w:r>
              <w:rPr>
                <w:rFonts w:ascii="Aptos Narrow" w:hAnsi="Aptos Narrow"/>
                <w:i/>
                <w:iCs/>
                <w:color w:val="000000"/>
                <w:sz w:val="22"/>
                <w:szCs w:val="22"/>
              </w:rPr>
              <w:t>spp</w:t>
            </w:r>
            <w:r w:rsidRPr="00C50CFE">
              <w:rPr>
                <w:rFonts w:ascii="Aptos Narrow" w:hAnsi="Aptos Narrow"/>
                <w:i/>
                <w:iCs/>
                <w:color w:val="000000"/>
                <w:sz w:val="22"/>
                <w:szCs w:val="22"/>
              </w:rPr>
              <w:t>.</w:t>
            </w:r>
          </w:p>
        </w:tc>
        <w:tc>
          <w:tcPr>
            <w:tcW w:w="893" w:type="dxa"/>
            <w:tcBorders>
              <w:top w:val="nil"/>
              <w:left w:val="single" w:sz="4" w:space="0" w:color="auto"/>
              <w:bottom w:val="single" w:sz="4" w:space="0" w:color="auto"/>
              <w:right w:val="nil"/>
            </w:tcBorders>
            <w:shd w:val="clear" w:color="auto" w:fill="auto"/>
            <w:noWrap/>
            <w:vAlign w:val="bottom"/>
            <w:hideMark/>
          </w:tcPr>
          <w:p w14:paraId="0B10E7E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3.57</w:t>
            </w:r>
          </w:p>
        </w:tc>
        <w:tc>
          <w:tcPr>
            <w:tcW w:w="1106" w:type="dxa"/>
            <w:tcBorders>
              <w:top w:val="nil"/>
              <w:left w:val="nil"/>
              <w:bottom w:val="single" w:sz="4" w:space="0" w:color="auto"/>
              <w:right w:val="nil"/>
            </w:tcBorders>
            <w:shd w:val="clear" w:color="auto" w:fill="auto"/>
            <w:noWrap/>
            <w:vAlign w:val="bottom"/>
            <w:hideMark/>
          </w:tcPr>
          <w:p w14:paraId="229D172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single" w:sz="4" w:space="0" w:color="auto"/>
              <w:right w:val="nil"/>
            </w:tcBorders>
            <w:shd w:val="clear" w:color="auto" w:fill="auto"/>
            <w:noWrap/>
            <w:vAlign w:val="bottom"/>
            <w:hideMark/>
          </w:tcPr>
          <w:p w14:paraId="7F8E20A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0.35</w:t>
            </w:r>
          </w:p>
        </w:tc>
        <w:tc>
          <w:tcPr>
            <w:tcW w:w="948" w:type="dxa"/>
            <w:tcBorders>
              <w:top w:val="nil"/>
              <w:left w:val="nil"/>
              <w:bottom w:val="single" w:sz="4" w:space="0" w:color="auto"/>
              <w:right w:val="nil"/>
            </w:tcBorders>
            <w:shd w:val="clear" w:color="auto" w:fill="auto"/>
            <w:noWrap/>
            <w:vAlign w:val="bottom"/>
            <w:hideMark/>
          </w:tcPr>
          <w:p w14:paraId="0A86F58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-0.14</w:t>
            </w:r>
          </w:p>
        </w:tc>
        <w:tc>
          <w:tcPr>
            <w:tcW w:w="792" w:type="dxa"/>
            <w:tcBorders>
              <w:top w:val="nil"/>
              <w:left w:val="nil"/>
              <w:bottom w:val="single" w:sz="4" w:space="0" w:color="auto"/>
              <w:right w:val="nil"/>
            </w:tcBorders>
            <w:shd w:val="clear" w:color="auto" w:fill="auto"/>
            <w:noWrap/>
            <w:vAlign w:val="bottom"/>
            <w:hideMark/>
          </w:tcPr>
          <w:p w14:paraId="76859CC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-1.05</w:t>
            </w:r>
          </w:p>
        </w:tc>
        <w:tc>
          <w:tcPr>
            <w:tcW w:w="1040" w:type="dxa"/>
            <w:tcBorders>
              <w:top w:val="nil"/>
              <w:left w:val="single" w:sz="4" w:space="0" w:color="auto"/>
              <w:bottom w:val="single" w:sz="4" w:space="0" w:color="auto"/>
              <w:right w:val="nil"/>
            </w:tcBorders>
            <w:shd w:val="clear" w:color="auto" w:fill="auto"/>
            <w:noWrap/>
            <w:vAlign w:val="bottom"/>
            <w:hideMark/>
          </w:tcPr>
          <w:p w14:paraId="7EDD21C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-14.31</w:t>
            </w:r>
          </w:p>
        </w:tc>
        <w:tc>
          <w:tcPr>
            <w:tcW w:w="0" w:type="auto"/>
            <w:tcBorders>
              <w:top w:val="nil"/>
              <w:left w:val="nil"/>
              <w:bottom w:val="single" w:sz="4" w:space="0" w:color="auto"/>
              <w:right w:val="nil"/>
            </w:tcBorders>
            <w:shd w:val="clear" w:color="auto" w:fill="auto"/>
            <w:noWrap/>
            <w:vAlign w:val="bottom"/>
            <w:hideMark/>
          </w:tcPr>
          <w:p w14:paraId="0465262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7.50</w:t>
            </w:r>
          </w:p>
        </w:tc>
        <w:tc>
          <w:tcPr>
            <w:tcW w:w="0" w:type="auto"/>
            <w:tcBorders>
              <w:top w:val="nil"/>
              <w:left w:val="single" w:sz="4" w:space="0" w:color="auto"/>
              <w:bottom w:val="single" w:sz="4" w:space="0" w:color="auto"/>
              <w:right w:val="nil"/>
            </w:tcBorders>
            <w:shd w:val="clear" w:color="auto" w:fill="auto"/>
            <w:noWrap/>
            <w:vAlign w:val="bottom"/>
            <w:hideMark/>
          </w:tcPr>
          <w:p w14:paraId="3775B12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9.00</w:t>
            </w:r>
          </w:p>
        </w:tc>
        <w:tc>
          <w:tcPr>
            <w:tcW w:w="0" w:type="auto"/>
            <w:tcBorders>
              <w:top w:val="nil"/>
              <w:left w:val="nil"/>
              <w:bottom w:val="single" w:sz="4" w:space="0" w:color="auto"/>
              <w:right w:val="nil"/>
            </w:tcBorders>
            <w:shd w:val="clear" w:color="auto" w:fill="auto"/>
            <w:noWrap/>
            <w:vAlign w:val="bottom"/>
            <w:hideMark/>
          </w:tcPr>
          <w:p w14:paraId="391A499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-1799</w:t>
            </w:r>
          </w:p>
        </w:tc>
        <w:tc>
          <w:tcPr>
            <w:tcW w:w="0" w:type="auto"/>
            <w:tcBorders>
              <w:top w:val="nil"/>
              <w:left w:val="nil"/>
              <w:bottom w:val="single" w:sz="4" w:space="0" w:color="auto"/>
              <w:right w:val="nil"/>
            </w:tcBorders>
            <w:shd w:val="clear" w:color="auto" w:fill="auto"/>
            <w:noWrap/>
            <w:vAlign w:val="bottom"/>
            <w:hideMark/>
          </w:tcPr>
          <w:p w14:paraId="4084E0B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3653</w:t>
            </w:r>
          </w:p>
        </w:tc>
        <w:tc>
          <w:tcPr>
            <w:tcW w:w="0" w:type="auto"/>
            <w:tcBorders>
              <w:top w:val="nil"/>
              <w:left w:val="nil"/>
              <w:bottom w:val="single" w:sz="4" w:space="0" w:color="auto"/>
              <w:right w:val="nil"/>
            </w:tcBorders>
            <w:shd w:val="clear" w:color="auto" w:fill="auto"/>
            <w:noWrap/>
            <w:vAlign w:val="bottom"/>
            <w:hideMark/>
          </w:tcPr>
          <w:p w14:paraId="44ADD0A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26.15</w:t>
            </w:r>
          </w:p>
        </w:tc>
        <w:tc>
          <w:tcPr>
            <w:tcW w:w="0" w:type="auto"/>
            <w:tcBorders>
              <w:top w:val="nil"/>
              <w:left w:val="nil"/>
              <w:bottom w:val="single" w:sz="4" w:space="0" w:color="auto"/>
              <w:right w:val="nil"/>
            </w:tcBorders>
            <w:shd w:val="clear" w:color="auto" w:fill="auto"/>
            <w:noWrap/>
            <w:vAlign w:val="bottom"/>
            <w:hideMark/>
          </w:tcPr>
          <w:p w14:paraId="5B2A806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434F6F8B" w14:textId="77777777" w:rsidTr="00EF74D3">
        <w:trPr>
          <w:trHeight w:val="290"/>
        </w:trPr>
        <w:tc>
          <w:tcPr>
            <w:tcW w:w="2160" w:type="dxa"/>
            <w:tcBorders>
              <w:top w:val="nil"/>
              <w:left w:val="nil"/>
              <w:bottom w:val="nil"/>
              <w:right w:val="nil"/>
            </w:tcBorders>
            <w:shd w:val="clear" w:color="auto" w:fill="auto"/>
            <w:noWrap/>
            <w:vAlign w:val="bottom"/>
            <w:hideMark/>
          </w:tcPr>
          <w:p w14:paraId="0C848DC5"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A. sinensis</w:t>
            </w:r>
            <w:r w:rsidRPr="00C50CFE">
              <w:rPr>
                <w:rFonts w:ascii="Aptos Narrow" w:hAnsi="Aptos Narrow"/>
                <w:color w:val="000000"/>
                <w:sz w:val="22"/>
                <w:szCs w:val="22"/>
              </w:rPr>
              <w:t xml:space="preserve"> adult</w:t>
            </w:r>
          </w:p>
        </w:tc>
        <w:tc>
          <w:tcPr>
            <w:tcW w:w="893" w:type="dxa"/>
            <w:tcBorders>
              <w:top w:val="nil"/>
              <w:left w:val="single" w:sz="4" w:space="0" w:color="auto"/>
              <w:bottom w:val="nil"/>
              <w:right w:val="nil"/>
            </w:tcBorders>
            <w:shd w:val="clear" w:color="auto" w:fill="auto"/>
            <w:noWrap/>
            <w:vAlign w:val="bottom"/>
            <w:hideMark/>
          </w:tcPr>
          <w:p w14:paraId="543F692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5.63</w:t>
            </w:r>
          </w:p>
        </w:tc>
        <w:tc>
          <w:tcPr>
            <w:tcW w:w="1106" w:type="dxa"/>
            <w:tcBorders>
              <w:top w:val="nil"/>
              <w:left w:val="nil"/>
              <w:bottom w:val="nil"/>
              <w:right w:val="nil"/>
            </w:tcBorders>
            <w:shd w:val="clear" w:color="auto" w:fill="auto"/>
            <w:noWrap/>
            <w:vAlign w:val="bottom"/>
            <w:hideMark/>
          </w:tcPr>
          <w:p w14:paraId="1FB0D10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0.41</w:t>
            </w:r>
          </w:p>
        </w:tc>
        <w:tc>
          <w:tcPr>
            <w:tcW w:w="976" w:type="dxa"/>
            <w:tcBorders>
              <w:top w:val="nil"/>
              <w:left w:val="nil"/>
              <w:bottom w:val="nil"/>
              <w:right w:val="nil"/>
            </w:tcBorders>
            <w:shd w:val="clear" w:color="auto" w:fill="auto"/>
            <w:noWrap/>
            <w:vAlign w:val="bottom"/>
            <w:hideMark/>
          </w:tcPr>
          <w:p w14:paraId="5D50FD8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071AC5B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nil"/>
              <w:right w:val="nil"/>
            </w:tcBorders>
            <w:shd w:val="clear" w:color="auto" w:fill="auto"/>
            <w:noWrap/>
            <w:vAlign w:val="bottom"/>
            <w:hideMark/>
          </w:tcPr>
          <w:p w14:paraId="291EB9C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-0.58</w:t>
            </w:r>
          </w:p>
        </w:tc>
        <w:tc>
          <w:tcPr>
            <w:tcW w:w="1040" w:type="dxa"/>
            <w:tcBorders>
              <w:top w:val="nil"/>
              <w:left w:val="single" w:sz="4" w:space="0" w:color="auto"/>
              <w:bottom w:val="nil"/>
              <w:right w:val="nil"/>
            </w:tcBorders>
            <w:shd w:val="clear" w:color="auto" w:fill="auto"/>
            <w:noWrap/>
            <w:vAlign w:val="bottom"/>
            <w:hideMark/>
          </w:tcPr>
          <w:p w14:paraId="1AC9835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-20.76</w:t>
            </w:r>
          </w:p>
        </w:tc>
        <w:tc>
          <w:tcPr>
            <w:tcW w:w="0" w:type="auto"/>
            <w:tcBorders>
              <w:top w:val="nil"/>
              <w:left w:val="nil"/>
              <w:bottom w:val="nil"/>
              <w:right w:val="nil"/>
            </w:tcBorders>
            <w:shd w:val="clear" w:color="auto" w:fill="auto"/>
            <w:noWrap/>
            <w:vAlign w:val="bottom"/>
            <w:hideMark/>
          </w:tcPr>
          <w:p w14:paraId="3FBFC8F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3B8C8B7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7.00</w:t>
            </w:r>
          </w:p>
        </w:tc>
        <w:tc>
          <w:tcPr>
            <w:tcW w:w="0" w:type="auto"/>
            <w:tcBorders>
              <w:top w:val="nil"/>
              <w:left w:val="nil"/>
              <w:bottom w:val="nil"/>
              <w:right w:val="nil"/>
            </w:tcBorders>
            <w:shd w:val="clear" w:color="auto" w:fill="auto"/>
            <w:noWrap/>
            <w:vAlign w:val="bottom"/>
            <w:hideMark/>
          </w:tcPr>
          <w:p w14:paraId="19CEF36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-2111</w:t>
            </w:r>
          </w:p>
        </w:tc>
        <w:tc>
          <w:tcPr>
            <w:tcW w:w="0" w:type="auto"/>
            <w:tcBorders>
              <w:top w:val="nil"/>
              <w:left w:val="nil"/>
              <w:bottom w:val="nil"/>
              <w:right w:val="nil"/>
            </w:tcBorders>
            <w:shd w:val="clear" w:color="auto" w:fill="auto"/>
            <w:noWrap/>
            <w:vAlign w:val="bottom"/>
            <w:hideMark/>
          </w:tcPr>
          <w:p w14:paraId="335C7F7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4263</w:t>
            </w:r>
          </w:p>
        </w:tc>
        <w:tc>
          <w:tcPr>
            <w:tcW w:w="0" w:type="auto"/>
            <w:tcBorders>
              <w:top w:val="nil"/>
              <w:left w:val="nil"/>
              <w:bottom w:val="nil"/>
              <w:right w:val="nil"/>
            </w:tcBorders>
            <w:shd w:val="clear" w:color="auto" w:fill="auto"/>
            <w:noWrap/>
            <w:vAlign w:val="bottom"/>
            <w:hideMark/>
          </w:tcPr>
          <w:p w14:paraId="7E93229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w:t>
            </w:r>
          </w:p>
        </w:tc>
        <w:tc>
          <w:tcPr>
            <w:tcW w:w="0" w:type="auto"/>
            <w:tcBorders>
              <w:top w:val="nil"/>
              <w:left w:val="nil"/>
              <w:bottom w:val="nil"/>
              <w:right w:val="nil"/>
            </w:tcBorders>
            <w:shd w:val="clear" w:color="auto" w:fill="auto"/>
            <w:noWrap/>
            <w:vAlign w:val="bottom"/>
            <w:hideMark/>
          </w:tcPr>
          <w:p w14:paraId="6DA3E32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0.822</w:t>
            </w:r>
          </w:p>
        </w:tc>
      </w:tr>
      <w:tr w:rsidR="00EE0C07" w:rsidRPr="00C50CFE" w14:paraId="55A3D36A" w14:textId="77777777" w:rsidTr="00EF74D3">
        <w:trPr>
          <w:trHeight w:val="290"/>
        </w:trPr>
        <w:tc>
          <w:tcPr>
            <w:tcW w:w="2160" w:type="dxa"/>
            <w:tcBorders>
              <w:top w:val="nil"/>
              <w:left w:val="nil"/>
              <w:bottom w:val="nil"/>
              <w:right w:val="nil"/>
            </w:tcBorders>
            <w:shd w:val="clear" w:color="auto" w:fill="auto"/>
            <w:noWrap/>
            <w:vAlign w:val="bottom"/>
            <w:hideMark/>
          </w:tcPr>
          <w:p w14:paraId="59770FDF"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A. sinensis</w:t>
            </w:r>
            <w:r w:rsidRPr="00C50CFE">
              <w:rPr>
                <w:rFonts w:ascii="Aptos Narrow" w:hAnsi="Aptos Narrow"/>
                <w:color w:val="000000"/>
                <w:sz w:val="22"/>
                <w:szCs w:val="22"/>
              </w:rPr>
              <w:t xml:space="preserve"> adult</w:t>
            </w:r>
          </w:p>
        </w:tc>
        <w:tc>
          <w:tcPr>
            <w:tcW w:w="893" w:type="dxa"/>
            <w:tcBorders>
              <w:top w:val="nil"/>
              <w:left w:val="single" w:sz="4" w:space="0" w:color="auto"/>
              <w:bottom w:val="nil"/>
              <w:right w:val="nil"/>
            </w:tcBorders>
            <w:shd w:val="clear" w:color="auto" w:fill="auto"/>
            <w:noWrap/>
            <w:vAlign w:val="bottom"/>
            <w:hideMark/>
          </w:tcPr>
          <w:p w14:paraId="47A8B8D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5.63</w:t>
            </w:r>
          </w:p>
        </w:tc>
        <w:tc>
          <w:tcPr>
            <w:tcW w:w="1106" w:type="dxa"/>
            <w:tcBorders>
              <w:top w:val="nil"/>
              <w:left w:val="nil"/>
              <w:bottom w:val="nil"/>
              <w:right w:val="nil"/>
            </w:tcBorders>
            <w:shd w:val="clear" w:color="auto" w:fill="auto"/>
            <w:noWrap/>
            <w:vAlign w:val="bottom"/>
            <w:hideMark/>
          </w:tcPr>
          <w:p w14:paraId="2EC7563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0.43</w:t>
            </w:r>
          </w:p>
        </w:tc>
        <w:tc>
          <w:tcPr>
            <w:tcW w:w="976" w:type="dxa"/>
            <w:tcBorders>
              <w:top w:val="nil"/>
              <w:left w:val="nil"/>
              <w:bottom w:val="nil"/>
              <w:right w:val="nil"/>
            </w:tcBorders>
            <w:shd w:val="clear" w:color="auto" w:fill="auto"/>
            <w:noWrap/>
            <w:vAlign w:val="bottom"/>
            <w:hideMark/>
          </w:tcPr>
          <w:p w14:paraId="3042399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77A9357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-0.09</w:t>
            </w:r>
          </w:p>
        </w:tc>
        <w:tc>
          <w:tcPr>
            <w:tcW w:w="792" w:type="dxa"/>
            <w:tcBorders>
              <w:top w:val="nil"/>
              <w:left w:val="nil"/>
              <w:bottom w:val="nil"/>
              <w:right w:val="nil"/>
            </w:tcBorders>
            <w:shd w:val="clear" w:color="auto" w:fill="auto"/>
            <w:noWrap/>
            <w:vAlign w:val="bottom"/>
            <w:hideMark/>
          </w:tcPr>
          <w:p w14:paraId="31760D7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-0.63</w:t>
            </w:r>
          </w:p>
        </w:tc>
        <w:tc>
          <w:tcPr>
            <w:tcW w:w="1040" w:type="dxa"/>
            <w:tcBorders>
              <w:top w:val="nil"/>
              <w:left w:val="single" w:sz="4" w:space="0" w:color="auto"/>
              <w:bottom w:val="nil"/>
              <w:right w:val="nil"/>
            </w:tcBorders>
            <w:shd w:val="clear" w:color="auto" w:fill="auto"/>
            <w:noWrap/>
            <w:vAlign w:val="bottom"/>
            <w:hideMark/>
          </w:tcPr>
          <w:p w14:paraId="18EFA79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-20.88</w:t>
            </w:r>
          </w:p>
        </w:tc>
        <w:tc>
          <w:tcPr>
            <w:tcW w:w="0" w:type="auto"/>
            <w:tcBorders>
              <w:top w:val="nil"/>
              <w:left w:val="nil"/>
              <w:bottom w:val="nil"/>
              <w:right w:val="nil"/>
            </w:tcBorders>
            <w:shd w:val="clear" w:color="auto" w:fill="auto"/>
            <w:noWrap/>
            <w:vAlign w:val="bottom"/>
            <w:hideMark/>
          </w:tcPr>
          <w:p w14:paraId="3CFDDE8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724F504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67C7FFE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-2111</w:t>
            </w:r>
          </w:p>
        </w:tc>
        <w:tc>
          <w:tcPr>
            <w:tcW w:w="0" w:type="auto"/>
            <w:tcBorders>
              <w:top w:val="nil"/>
              <w:left w:val="nil"/>
              <w:bottom w:val="nil"/>
              <w:right w:val="nil"/>
            </w:tcBorders>
            <w:shd w:val="clear" w:color="auto" w:fill="auto"/>
            <w:noWrap/>
            <w:vAlign w:val="bottom"/>
            <w:hideMark/>
          </w:tcPr>
          <w:p w14:paraId="7EB0EC4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4268</w:t>
            </w:r>
          </w:p>
        </w:tc>
        <w:tc>
          <w:tcPr>
            <w:tcW w:w="0" w:type="auto"/>
            <w:tcBorders>
              <w:top w:val="nil"/>
              <w:left w:val="nil"/>
              <w:bottom w:val="nil"/>
              <w:right w:val="nil"/>
            </w:tcBorders>
            <w:shd w:val="clear" w:color="auto" w:fill="auto"/>
            <w:noWrap/>
            <w:vAlign w:val="bottom"/>
            <w:hideMark/>
          </w:tcPr>
          <w:p w14:paraId="6466265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4.97</w:t>
            </w:r>
          </w:p>
        </w:tc>
        <w:tc>
          <w:tcPr>
            <w:tcW w:w="0" w:type="auto"/>
            <w:tcBorders>
              <w:top w:val="nil"/>
              <w:left w:val="nil"/>
              <w:bottom w:val="nil"/>
              <w:right w:val="nil"/>
            </w:tcBorders>
            <w:shd w:val="clear" w:color="auto" w:fill="auto"/>
            <w:noWrap/>
            <w:vAlign w:val="bottom"/>
            <w:hideMark/>
          </w:tcPr>
          <w:p w14:paraId="3DD9552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0.069</w:t>
            </w:r>
          </w:p>
        </w:tc>
      </w:tr>
      <w:tr w:rsidR="00EE0C07" w:rsidRPr="00C50CFE" w14:paraId="41104137" w14:textId="77777777" w:rsidTr="00EF74D3">
        <w:trPr>
          <w:trHeight w:val="290"/>
        </w:trPr>
        <w:tc>
          <w:tcPr>
            <w:tcW w:w="2160" w:type="dxa"/>
            <w:tcBorders>
              <w:top w:val="nil"/>
              <w:left w:val="nil"/>
              <w:bottom w:val="nil"/>
              <w:right w:val="nil"/>
            </w:tcBorders>
            <w:shd w:val="clear" w:color="auto" w:fill="auto"/>
            <w:noWrap/>
            <w:vAlign w:val="bottom"/>
            <w:hideMark/>
          </w:tcPr>
          <w:p w14:paraId="08F27017"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A. sinensis</w:t>
            </w:r>
            <w:r w:rsidRPr="00C50CFE">
              <w:rPr>
                <w:rFonts w:ascii="Aptos Narrow" w:hAnsi="Aptos Narrow"/>
                <w:color w:val="000000"/>
                <w:sz w:val="22"/>
                <w:szCs w:val="22"/>
              </w:rPr>
              <w:t xml:space="preserve"> adult</w:t>
            </w:r>
          </w:p>
        </w:tc>
        <w:tc>
          <w:tcPr>
            <w:tcW w:w="893" w:type="dxa"/>
            <w:tcBorders>
              <w:top w:val="nil"/>
              <w:left w:val="single" w:sz="4" w:space="0" w:color="auto"/>
              <w:bottom w:val="nil"/>
              <w:right w:val="nil"/>
            </w:tcBorders>
            <w:shd w:val="clear" w:color="auto" w:fill="auto"/>
            <w:noWrap/>
            <w:vAlign w:val="bottom"/>
            <w:hideMark/>
          </w:tcPr>
          <w:p w14:paraId="57C2C90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5.63</w:t>
            </w:r>
          </w:p>
        </w:tc>
        <w:tc>
          <w:tcPr>
            <w:tcW w:w="1106" w:type="dxa"/>
            <w:tcBorders>
              <w:top w:val="nil"/>
              <w:left w:val="nil"/>
              <w:bottom w:val="nil"/>
              <w:right w:val="nil"/>
            </w:tcBorders>
            <w:shd w:val="clear" w:color="auto" w:fill="auto"/>
            <w:noWrap/>
            <w:vAlign w:val="bottom"/>
            <w:hideMark/>
          </w:tcPr>
          <w:p w14:paraId="66A6942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0.41</w:t>
            </w:r>
          </w:p>
        </w:tc>
        <w:tc>
          <w:tcPr>
            <w:tcW w:w="976" w:type="dxa"/>
            <w:tcBorders>
              <w:top w:val="nil"/>
              <w:left w:val="nil"/>
              <w:bottom w:val="nil"/>
              <w:right w:val="nil"/>
            </w:tcBorders>
            <w:shd w:val="clear" w:color="auto" w:fill="auto"/>
            <w:noWrap/>
            <w:vAlign w:val="bottom"/>
            <w:hideMark/>
          </w:tcPr>
          <w:p w14:paraId="1F8EF6D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-0.01</w:t>
            </w:r>
          </w:p>
        </w:tc>
        <w:tc>
          <w:tcPr>
            <w:tcW w:w="948" w:type="dxa"/>
            <w:tcBorders>
              <w:top w:val="nil"/>
              <w:left w:val="nil"/>
              <w:bottom w:val="nil"/>
              <w:right w:val="nil"/>
            </w:tcBorders>
            <w:shd w:val="clear" w:color="auto" w:fill="auto"/>
            <w:noWrap/>
            <w:vAlign w:val="bottom"/>
            <w:hideMark/>
          </w:tcPr>
          <w:p w14:paraId="4A9F3E1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nil"/>
              <w:right w:val="nil"/>
            </w:tcBorders>
            <w:shd w:val="clear" w:color="auto" w:fill="auto"/>
            <w:noWrap/>
            <w:vAlign w:val="bottom"/>
            <w:hideMark/>
          </w:tcPr>
          <w:p w14:paraId="5A1DB87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-0.58</w:t>
            </w:r>
          </w:p>
        </w:tc>
        <w:tc>
          <w:tcPr>
            <w:tcW w:w="1040" w:type="dxa"/>
            <w:tcBorders>
              <w:top w:val="nil"/>
              <w:left w:val="single" w:sz="4" w:space="0" w:color="auto"/>
              <w:bottom w:val="nil"/>
              <w:right w:val="nil"/>
            </w:tcBorders>
            <w:shd w:val="clear" w:color="auto" w:fill="auto"/>
            <w:noWrap/>
            <w:vAlign w:val="bottom"/>
            <w:hideMark/>
          </w:tcPr>
          <w:p w14:paraId="413BA63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-21.22</w:t>
            </w:r>
          </w:p>
        </w:tc>
        <w:tc>
          <w:tcPr>
            <w:tcW w:w="0" w:type="auto"/>
            <w:tcBorders>
              <w:top w:val="nil"/>
              <w:left w:val="nil"/>
              <w:bottom w:val="nil"/>
              <w:right w:val="nil"/>
            </w:tcBorders>
            <w:shd w:val="clear" w:color="auto" w:fill="auto"/>
            <w:noWrap/>
            <w:vAlign w:val="bottom"/>
            <w:hideMark/>
          </w:tcPr>
          <w:p w14:paraId="28639FA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10EFF10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5FFE77F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-2111</w:t>
            </w:r>
          </w:p>
        </w:tc>
        <w:tc>
          <w:tcPr>
            <w:tcW w:w="0" w:type="auto"/>
            <w:tcBorders>
              <w:top w:val="nil"/>
              <w:left w:val="nil"/>
              <w:bottom w:val="nil"/>
              <w:right w:val="nil"/>
            </w:tcBorders>
            <w:shd w:val="clear" w:color="auto" w:fill="auto"/>
            <w:noWrap/>
            <w:vAlign w:val="bottom"/>
            <w:hideMark/>
          </w:tcPr>
          <w:p w14:paraId="404CA06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4269</w:t>
            </w:r>
          </w:p>
        </w:tc>
        <w:tc>
          <w:tcPr>
            <w:tcW w:w="0" w:type="auto"/>
            <w:tcBorders>
              <w:top w:val="nil"/>
              <w:left w:val="nil"/>
              <w:bottom w:val="nil"/>
              <w:right w:val="nil"/>
            </w:tcBorders>
            <w:shd w:val="clear" w:color="auto" w:fill="auto"/>
            <w:noWrap/>
            <w:vAlign w:val="bottom"/>
            <w:hideMark/>
          </w:tcPr>
          <w:p w14:paraId="56B1BA2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5.71</w:t>
            </w:r>
          </w:p>
        </w:tc>
        <w:tc>
          <w:tcPr>
            <w:tcW w:w="0" w:type="auto"/>
            <w:tcBorders>
              <w:top w:val="nil"/>
              <w:left w:val="nil"/>
              <w:bottom w:val="nil"/>
              <w:right w:val="nil"/>
            </w:tcBorders>
            <w:shd w:val="clear" w:color="auto" w:fill="auto"/>
            <w:noWrap/>
            <w:vAlign w:val="bottom"/>
            <w:hideMark/>
          </w:tcPr>
          <w:p w14:paraId="7B3F28E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0.047</w:t>
            </w:r>
          </w:p>
        </w:tc>
      </w:tr>
      <w:tr w:rsidR="00EE0C07" w:rsidRPr="00C50CFE" w14:paraId="5CFF7CFD" w14:textId="77777777" w:rsidTr="00EF74D3">
        <w:trPr>
          <w:trHeight w:val="290"/>
        </w:trPr>
        <w:tc>
          <w:tcPr>
            <w:tcW w:w="2160" w:type="dxa"/>
            <w:tcBorders>
              <w:top w:val="nil"/>
              <w:left w:val="nil"/>
              <w:bottom w:val="nil"/>
              <w:right w:val="nil"/>
            </w:tcBorders>
            <w:shd w:val="clear" w:color="auto" w:fill="auto"/>
            <w:noWrap/>
            <w:vAlign w:val="bottom"/>
            <w:hideMark/>
          </w:tcPr>
          <w:p w14:paraId="27A2B007"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lastRenderedPageBreak/>
              <w:t>A. sinensis</w:t>
            </w:r>
            <w:r w:rsidRPr="00C50CFE">
              <w:rPr>
                <w:rFonts w:ascii="Aptos Narrow" w:hAnsi="Aptos Narrow"/>
                <w:color w:val="000000"/>
                <w:sz w:val="22"/>
                <w:szCs w:val="22"/>
              </w:rPr>
              <w:t xml:space="preserve"> adult</w:t>
            </w:r>
          </w:p>
        </w:tc>
        <w:tc>
          <w:tcPr>
            <w:tcW w:w="893" w:type="dxa"/>
            <w:tcBorders>
              <w:top w:val="nil"/>
              <w:left w:val="single" w:sz="4" w:space="0" w:color="auto"/>
              <w:bottom w:val="nil"/>
              <w:right w:val="nil"/>
            </w:tcBorders>
            <w:shd w:val="clear" w:color="auto" w:fill="auto"/>
            <w:noWrap/>
            <w:vAlign w:val="bottom"/>
            <w:hideMark/>
          </w:tcPr>
          <w:p w14:paraId="2747B63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5.63</w:t>
            </w:r>
          </w:p>
        </w:tc>
        <w:tc>
          <w:tcPr>
            <w:tcW w:w="1106" w:type="dxa"/>
            <w:tcBorders>
              <w:top w:val="nil"/>
              <w:left w:val="nil"/>
              <w:bottom w:val="nil"/>
              <w:right w:val="nil"/>
            </w:tcBorders>
            <w:shd w:val="clear" w:color="auto" w:fill="auto"/>
            <w:noWrap/>
            <w:vAlign w:val="bottom"/>
            <w:hideMark/>
          </w:tcPr>
          <w:p w14:paraId="052716C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0.41</w:t>
            </w:r>
          </w:p>
        </w:tc>
        <w:tc>
          <w:tcPr>
            <w:tcW w:w="976" w:type="dxa"/>
            <w:tcBorders>
              <w:top w:val="nil"/>
              <w:left w:val="nil"/>
              <w:bottom w:val="nil"/>
              <w:right w:val="nil"/>
            </w:tcBorders>
            <w:shd w:val="clear" w:color="auto" w:fill="auto"/>
            <w:noWrap/>
            <w:vAlign w:val="bottom"/>
            <w:hideMark/>
          </w:tcPr>
          <w:p w14:paraId="47A0C6B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7DF4948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nil"/>
              <w:right w:val="nil"/>
            </w:tcBorders>
            <w:shd w:val="clear" w:color="auto" w:fill="auto"/>
            <w:noWrap/>
            <w:vAlign w:val="bottom"/>
            <w:hideMark/>
          </w:tcPr>
          <w:p w14:paraId="2AF2D96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-0.58</w:t>
            </w:r>
          </w:p>
        </w:tc>
        <w:tc>
          <w:tcPr>
            <w:tcW w:w="1040" w:type="dxa"/>
            <w:tcBorders>
              <w:top w:val="nil"/>
              <w:left w:val="single" w:sz="4" w:space="0" w:color="auto"/>
              <w:bottom w:val="nil"/>
              <w:right w:val="nil"/>
            </w:tcBorders>
            <w:shd w:val="clear" w:color="auto" w:fill="auto"/>
            <w:noWrap/>
            <w:vAlign w:val="bottom"/>
            <w:hideMark/>
          </w:tcPr>
          <w:p w14:paraId="418B470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-54.91</w:t>
            </w:r>
          </w:p>
        </w:tc>
        <w:tc>
          <w:tcPr>
            <w:tcW w:w="0" w:type="auto"/>
            <w:tcBorders>
              <w:top w:val="nil"/>
              <w:left w:val="nil"/>
              <w:bottom w:val="nil"/>
              <w:right w:val="nil"/>
            </w:tcBorders>
            <w:shd w:val="clear" w:color="auto" w:fill="auto"/>
            <w:noWrap/>
            <w:vAlign w:val="bottom"/>
            <w:hideMark/>
          </w:tcPr>
          <w:p w14:paraId="1730554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30.78</w:t>
            </w:r>
          </w:p>
        </w:tc>
        <w:tc>
          <w:tcPr>
            <w:tcW w:w="0" w:type="auto"/>
            <w:tcBorders>
              <w:top w:val="nil"/>
              <w:left w:val="single" w:sz="4" w:space="0" w:color="auto"/>
              <w:bottom w:val="nil"/>
              <w:right w:val="nil"/>
            </w:tcBorders>
            <w:shd w:val="clear" w:color="auto" w:fill="auto"/>
            <w:noWrap/>
            <w:vAlign w:val="bottom"/>
            <w:hideMark/>
          </w:tcPr>
          <w:p w14:paraId="34450D3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5818D13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-2111</w:t>
            </w:r>
          </w:p>
        </w:tc>
        <w:tc>
          <w:tcPr>
            <w:tcW w:w="0" w:type="auto"/>
            <w:tcBorders>
              <w:top w:val="nil"/>
              <w:left w:val="nil"/>
              <w:bottom w:val="nil"/>
              <w:right w:val="nil"/>
            </w:tcBorders>
            <w:shd w:val="clear" w:color="auto" w:fill="auto"/>
            <w:noWrap/>
            <w:vAlign w:val="bottom"/>
            <w:hideMark/>
          </w:tcPr>
          <w:p w14:paraId="4B1E395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4269</w:t>
            </w:r>
          </w:p>
        </w:tc>
        <w:tc>
          <w:tcPr>
            <w:tcW w:w="0" w:type="auto"/>
            <w:tcBorders>
              <w:top w:val="nil"/>
              <w:left w:val="nil"/>
              <w:bottom w:val="nil"/>
              <w:right w:val="nil"/>
            </w:tcBorders>
            <w:shd w:val="clear" w:color="auto" w:fill="auto"/>
            <w:noWrap/>
            <w:vAlign w:val="bottom"/>
            <w:hideMark/>
          </w:tcPr>
          <w:p w14:paraId="61899D3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5.76</w:t>
            </w:r>
          </w:p>
        </w:tc>
        <w:tc>
          <w:tcPr>
            <w:tcW w:w="0" w:type="auto"/>
            <w:tcBorders>
              <w:top w:val="nil"/>
              <w:left w:val="nil"/>
              <w:bottom w:val="nil"/>
              <w:right w:val="nil"/>
            </w:tcBorders>
            <w:shd w:val="clear" w:color="auto" w:fill="auto"/>
            <w:noWrap/>
            <w:vAlign w:val="bottom"/>
            <w:hideMark/>
          </w:tcPr>
          <w:p w14:paraId="7760F0B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0.046</w:t>
            </w:r>
          </w:p>
        </w:tc>
      </w:tr>
      <w:tr w:rsidR="00EE0C07" w:rsidRPr="00C50CFE" w14:paraId="5FD39319" w14:textId="77777777" w:rsidTr="00EF74D3">
        <w:trPr>
          <w:trHeight w:val="290"/>
        </w:trPr>
        <w:tc>
          <w:tcPr>
            <w:tcW w:w="2160" w:type="dxa"/>
            <w:tcBorders>
              <w:top w:val="nil"/>
              <w:left w:val="nil"/>
              <w:bottom w:val="nil"/>
              <w:right w:val="nil"/>
            </w:tcBorders>
            <w:shd w:val="clear" w:color="auto" w:fill="auto"/>
            <w:noWrap/>
            <w:vAlign w:val="bottom"/>
            <w:hideMark/>
          </w:tcPr>
          <w:p w14:paraId="506ACDF3"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A. sinensis</w:t>
            </w:r>
            <w:r w:rsidRPr="00C50CFE">
              <w:rPr>
                <w:rFonts w:ascii="Aptos Narrow" w:hAnsi="Aptos Narrow"/>
                <w:color w:val="000000"/>
                <w:sz w:val="22"/>
                <w:szCs w:val="22"/>
              </w:rPr>
              <w:t xml:space="preserve"> adult</w:t>
            </w:r>
          </w:p>
        </w:tc>
        <w:tc>
          <w:tcPr>
            <w:tcW w:w="893" w:type="dxa"/>
            <w:tcBorders>
              <w:top w:val="nil"/>
              <w:left w:val="single" w:sz="4" w:space="0" w:color="auto"/>
              <w:bottom w:val="nil"/>
              <w:right w:val="nil"/>
            </w:tcBorders>
            <w:shd w:val="clear" w:color="auto" w:fill="auto"/>
            <w:noWrap/>
            <w:vAlign w:val="bottom"/>
            <w:hideMark/>
          </w:tcPr>
          <w:p w14:paraId="2C6BCD8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5.67</w:t>
            </w:r>
          </w:p>
        </w:tc>
        <w:tc>
          <w:tcPr>
            <w:tcW w:w="1106" w:type="dxa"/>
            <w:tcBorders>
              <w:top w:val="nil"/>
              <w:left w:val="nil"/>
              <w:bottom w:val="nil"/>
              <w:right w:val="nil"/>
            </w:tcBorders>
            <w:shd w:val="clear" w:color="auto" w:fill="auto"/>
            <w:noWrap/>
            <w:vAlign w:val="bottom"/>
            <w:hideMark/>
          </w:tcPr>
          <w:p w14:paraId="3EB87D4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46A9C57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7A09F99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nil"/>
              <w:right w:val="nil"/>
            </w:tcBorders>
            <w:shd w:val="clear" w:color="auto" w:fill="auto"/>
            <w:noWrap/>
            <w:vAlign w:val="bottom"/>
            <w:hideMark/>
          </w:tcPr>
          <w:p w14:paraId="6BB903F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-0.80</w:t>
            </w:r>
          </w:p>
        </w:tc>
        <w:tc>
          <w:tcPr>
            <w:tcW w:w="1040" w:type="dxa"/>
            <w:tcBorders>
              <w:top w:val="nil"/>
              <w:left w:val="single" w:sz="4" w:space="0" w:color="auto"/>
              <w:bottom w:val="nil"/>
              <w:right w:val="nil"/>
            </w:tcBorders>
            <w:shd w:val="clear" w:color="auto" w:fill="auto"/>
            <w:noWrap/>
            <w:vAlign w:val="bottom"/>
            <w:hideMark/>
          </w:tcPr>
          <w:p w14:paraId="33DB4E7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-21.34</w:t>
            </w:r>
          </w:p>
        </w:tc>
        <w:tc>
          <w:tcPr>
            <w:tcW w:w="0" w:type="auto"/>
            <w:tcBorders>
              <w:top w:val="nil"/>
              <w:left w:val="nil"/>
              <w:bottom w:val="nil"/>
              <w:right w:val="nil"/>
            </w:tcBorders>
            <w:shd w:val="clear" w:color="auto" w:fill="auto"/>
            <w:noWrap/>
            <w:vAlign w:val="bottom"/>
            <w:hideMark/>
          </w:tcPr>
          <w:p w14:paraId="7F5D01D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2E1B94A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6.00</w:t>
            </w:r>
          </w:p>
        </w:tc>
        <w:tc>
          <w:tcPr>
            <w:tcW w:w="0" w:type="auto"/>
            <w:tcBorders>
              <w:top w:val="nil"/>
              <w:left w:val="nil"/>
              <w:bottom w:val="nil"/>
              <w:right w:val="nil"/>
            </w:tcBorders>
            <w:shd w:val="clear" w:color="auto" w:fill="auto"/>
            <w:noWrap/>
            <w:vAlign w:val="bottom"/>
            <w:hideMark/>
          </w:tcPr>
          <w:p w14:paraId="7323A47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-2119</w:t>
            </w:r>
          </w:p>
        </w:tc>
        <w:tc>
          <w:tcPr>
            <w:tcW w:w="0" w:type="auto"/>
            <w:tcBorders>
              <w:top w:val="nil"/>
              <w:left w:val="nil"/>
              <w:bottom w:val="nil"/>
              <w:right w:val="nil"/>
            </w:tcBorders>
            <w:shd w:val="clear" w:color="auto" w:fill="auto"/>
            <w:noWrap/>
            <w:vAlign w:val="bottom"/>
            <w:hideMark/>
          </w:tcPr>
          <w:p w14:paraId="3969271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4273</w:t>
            </w:r>
          </w:p>
        </w:tc>
        <w:tc>
          <w:tcPr>
            <w:tcW w:w="0" w:type="auto"/>
            <w:tcBorders>
              <w:top w:val="nil"/>
              <w:left w:val="nil"/>
              <w:bottom w:val="nil"/>
              <w:right w:val="nil"/>
            </w:tcBorders>
            <w:shd w:val="clear" w:color="auto" w:fill="auto"/>
            <w:noWrap/>
            <w:vAlign w:val="bottom"/>
            <w:hideMark/>
          </w:tcPr>
          <w:p w14:paraId="120EAB9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10.53</w:t>
            </w:r>
          </w:p>
        </w:tc>
        <w:tc>
          <w:tcPr>
            <w:tcW w:w="0" w:type="auto"/>
            <w:tcBorders>
              <w:top w:val="nil"/>
              <w:left w:val="nil"/>
              <w:bottom w:val="nil"/>
              <w:right w:val="nil"/>
            </w:tcBorders>
            <w:shd w:val="clear" w:color="auto" w:fill="auto"/>
            <w:noWrap/>
            <w:vAlign w:val="bottom"/>
            <w:hideMark/>
          </w:tcPr>
          <w:p w14:paraId="57D9F68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0.004</w:t>
            </w:r>
          </w:p>
        </w:tc>
      </w:tr>
      <w:tr w:rsidR="00EE0C07" w:rsidRPr="00C50CFE" w14:paraId="75785821" w14:textId="77777777" w:rsidTr="00EF74D3">
        <w:trPr>
          <w:trHeight w:val="290"/>
        </w:trPr>
        <w:tc>
          <w:tcPr>
            <w:tcW w:w="2160" w:type="dxa"/>
            <w:tcBorders>
              <w:top w:val="nil"/>
              <w:left w:val="nil"/>
              <w:bottom w:val="nil"/>
              <w:right w:val="nil"/>
            </w:tcBorders>
            <w:shd w:val="clear" w:color="auto" w:fill="auto"/>
            <w:noWrap/>
            <w:vAlign w:val="bottom"/>
            <w:hideMark/>
          </w:tcPr>
          <w:p w14:paraId="52BF222A"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A. sinensis</w:t>
            </w:r>
            <w:r w:rsidRPr="00C50CFE">
              <w:rPr>
                <w:rFonts w:ascii="Aptos Narrow" w:hAnsi="Aptos Narrow"/>
                <w:color w:val="000000"/>
                <w:sz w:val="22"/>
                <w:szCs w:val="22"/>
              </w:rPr>
              <w:t xml:space="preserve"> adult</w:t>
            </w:r>
          </w:p>
        </w:tc>
        <w:tc>
          <w:tcPr>
            <w:tcW w:w="893" w:type="dxa"/>
            <w:tcBorders>
              <w:top w:val="nil"/>
              <w:left w:val="single" w:sz="4" w:space="0" w:color="auto"/>
              <w:bottom w:val="nil"/>
              <w:right w:val="nil"/>
            </w:tcBorders>
            <w:shd w:val="clear" w:color="auto" w:fill="auto"/>
            <w:noWrap/>
            <w:vAlign w:val="bottom"/>
            <w:hideMark/>
          </w:tcPr>
          <w:p w14:paraId="098E774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5.63</w:t>
            </w:r>
          </w:p>
        </w:tc>
        <w:tc>
          <w:tcPr>
            <w:tcW w:w="1106" w:type="dxa"/>
            <w:tcBorders>
              <w:top w:val="nil"/>
              <w:left w:val="nil"/>
              <w:bottom w:val="nil"/>
              <w:right w:val="nil"/>
            </w:tcBorders>
            <w:shd w:val="clear" w:color="auto" w:fill="auto"/>
            <w:noWrap/>
            <w:vAlign w:val="bottom"/>
            <w:hideMark/>
          </w:tcPr>
          <w:p w14:paraId="3983C13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0.43</w:t>
            </w:r>
          </w:p>
        </w:tc>
        <w:tc>
          <w:tcPr>
            <w:tcW w:w="976" w:type="dxa"/>
            <w:tcBorders>
              <w:top w:val="nil"/>
              <w:left w:val="nil"/>
              <w:bottom w:val="nil"/>
              <w:right w:val="nil"/>
            </w:tcBorders>
            <w:shd w:val="clear" w:color="auto" w:fill="auto"/>
            <w:noWrap/>
            <w:vAlign w:val="bottom"/>
            <w:hideMark/>
          </w:tcPr>
          <w:p w14:paraId="0E97C7E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-0.02</w:t>
            </w:r>
          </w:p>
        </w:tc>
        <w:tc>
          <w:tcPr>
            <w:tcW w:w="948" w:type="dxa"/>
            <w:tcBorders>
              <w:top w:val="nil"/>
              <w:left w:val="nil"/>
              <w:bottom w:val="nil"/>
              <w:right w:val="nil"/>
            </w:tcBorders>
            <w:shd w:val="clear" w:color="auto" w:fill="auto"/>
            <w:noWrap/>
            <w:vAlign w:val="bottom"/>
            <w:hideMark/>
          </w:tcPr>
          <w:p w14:paraId="6FDBAA0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-0.10</w:t>
            </w:r>
          </w:p>
        </w:tc>
        <w:tc>
          <w:tcPr>
            <w:tcW w:w="792" w:type="dxa"/>
            <w:tcBorders>
              <w:top w:val="nil"/>
              <w:left w:val="nil"/>
              <w:bottom w:val="nil"/>
              <w:right w:val="nil"/>
            </w:tcBorders>
            <w:shd w:val="clear" w:color="auto" w:fill="auto"/>
            <w:noWrap/>
            <w:vAlign w:val="bottom"/>
            <w:hideMark/>
          </w:tcPr>
          <w:p w14:paraId="5915A2B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-0.63</w:t>
            </w:r>
          </w:p>
        </w:tc>
        <w:tc>
          <w:tcPr>
            <w:tcW w:w="1040" w:type="dxa"/>
            <w:tcBorders>
              <w:top w:val="nil"/>
              <w:left w:val="single" w:sz="4" w:space="0" w:color="auto"/>
              <w:bottom w:val="nil"/>
              <w:right w:val="nil"/>
            </w:tcBorders>
            <w:shd w:val="clear" w:color="auto" w:fill="auto"/>
            <w:noWrap/>
            <w:vAlign w:val="bottom"/>
            <w:hideMark/>
          </w:tcPr>
          <w:p w14:paraId="2E10CCF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-21.06</w:t>
            </w:r>
          </w:p>
        </w:tc>
        <w:tc>
          <w:tcPr>
            <w:tcW w:w="0" w:type="auto"/>
            <w:tcBorders>
              <w:top w:val="nil"/>
              <w:left w:val="nil"/>
              <w:bottom w:val="nil"/>
              <w:right w:val="nil"/>
            </w:tcBorders>
            <w:shd w:val="clear" w:color="auto" w:fill="auto"/>
            <w:noWrap/>
            <w:vAlign w:val="bottom"/>
            <w:hideMark/>
          </w:tcPr>
          <w:p w14:paraId="5593917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19417B5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9.00</w:t>
            </w:r>
          </w:p>
        </w:tc>
        <w:tc>
          <w:tcPr>
            <w:tcW w:w="0" w:type="auto"/>
            <w:tcBorders>
              <w:top w:val="nil"/>
              <w:left w:val="nil"/>
              <w:bottom w:val="nil"/>
              <w:right w:val="nil"/>
            </w:tcBorders>
            <w:shd w:val="clear" w:color="auto" w:fill="auto"/>
            <w:noWrap/>
            <w:vAlign w:val="bottom"/>
            <w:hideMark/>
          </w:tcPr>
          <w:p w14:paraId="0025C06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-2111</w:t>
            </w:r>
          </w:p>
        </w:tc>
        <w:tc>
          <w:tcPr>
            <w:tcW w:w="0" w:type="auto"/>
            <w:tcBorders>
              <w:top w:val="nil"/>
              <w:left w:val="nil"/>
              <w:bottom w:val="nil"/>
              <w:right w:val="nil"/>
            </w:tcBorders>
            <w:shd w:val="clear" w:color="auto" w:fill="auto"/>
            <w:noWrap/>
            <w:vAlign w:val="bottom"/>
            <w:hideMark/>
          </w:tcPr>
          <w:p w14:paraId="435201C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4274</w:t>
            </w:r>
          </w:p>
        </w:tc>
        <w:tc>
          <w:tcPr>
            <w:tcW w:w="0" w:type="auto"/>
            <w:tcBorders>
              <w:top w:val="nil"/>
              <w:left w:val="nil"/>
              <w:bottom w:val="nil"/>
              <w:right w:val="nil"/>
            </w:tcBorders>
            <w:shd w:val="clear" w:color="auto" w:fill="auto"/>
            <w:noWrap/>
            <w:vAlign w:val="bottom"/>
            <w:hideMark/>
          </w:tcPr>
          <w:p w14:paraId="3C1C415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10.61</w:t>
            </w:r>
          </w:p>
        </w:tc>
        <w:tc>
          <w:tcPr>
            <w:tcW w:w="0" w:type="auto"/>
            <w:tcBorders>
              <w:top w:val="nil"/>
              <w:left w:val="nil"/>
              <w:bottom w:val="nil"/>
              <w:right w:val="nil"/>
            </w:tcBorders>
            <w:shd w:val="clear" w:color="auto" w:fill="auto"/>
            <w:noWrap/>
            <w:vAlign w:val="bottom"/>
            <w:hideMark/>
          </w:tcPr>
          <w:p w14:paraId="2304428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0.004</w:t>
            </w:r>
          </w:p>
        </w:tc>
      </w:tr>
      <w:tr w:rsidR="00EE0C07" w:rsidRPr="00C50CFE" w14:paraId="7EAFAB73" w14:textId="77777777" w:rsidTr="00EF74D3">
        <w:trPr>
          <w:trHeight w:val="290"/>
        </w:trPr>
        <w:tc>
          <w:tcPr>
            <w:tcW w:w="2160" w:type="dxa"/>
            <w:tcBorders>
              <w:top w:val="nil"/>
              <w:left w:val="nil"/>
              <w:bottom w:val="nil"/>
              <w:right w:val="nil"/>
            </w:tcBorders>
            <w:shd w:val="clear" w:color="auto" w:fill="auto"/>
            <w:noWrap/>
            <w:vAlign w:val="bottom"/>
            <w:hideMark/>
          </w:tcPr>
          <w:p w14:paraId="24D9E134"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A. sinensis</w:t>
            </w:r>
            <w:r w:rsidRPr="00C50CFE">
              <w:rPr>
                <w:rFonts w:ascii="Aptos Narrow" w:hAnsi="Aptos Narrow"/>
                <w:color w:val="000000"/>
                <w:sz w:val="22"/>
                <w:szCs w:val="22"/>
              </w:rPr>
              <w:t xml:space="preserve"> adult</w:t>
            </w:r>
          </w:p>
        </w:tc>
        <w:tc>
          <w:tcPr>
            <w:tcW w:w="893" w:type="dxa"/>
            <w:tcBorders>
              <w:top w:val="nil"/>
              <w:left w:val="single" w:sz="4" w:space="0" w:color="auto"/>
              <w:bottom w:val="nil"/>
              <w:right w:val="nil"/>
            </w:tcBorders>
            <w:shd w:val="clear" w:color="auto" w:fill="auto"/>
            <w:noWrap/>
            <w:vAlign w:val="bottom"/>
            <w:hideMark/>
          </w:tcPr>
          <w:p w14:paraId="55A13B1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5.63</w:t>
            </w:r>
          </w:p>
        </w:tc>
        <w:tc>
          <w:tcPr>
            <w:tcW w:w="1106" w:type="dxa"/>
            <w:tcBorders>
              <w:top w:val="nil"/>
              <w:left w:val="nil"/>
              <w:bottom w:val="nil"/>
              <w:right w:val="nil"/>
            </w:tcBorders>
            <w:shd w:val="clear" w:color="auto" w:fill="auto"/>
            <w:noWrap/>
            <w:vAlign w:val="bottom"/>
            <w:hideMark/>
          </w:tcPr>
          <w:p w14:paraId="2563D75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0.43</w:t>
            </w:r>
          </w:p>
        </w:tc>
        <w:tc>
          <w:tcPr>
            <w:tcW w:w="976" w:type="dxa"/>
            <w:tcBorders>
              <w:top w:val="nil"/>
              <w:left w:val="nil"/>
              <w:bottom w:val="nil"/>
              <w:right w:val="nil"/>
            </w:tcBorders>
            <w:shd w:val="clear" w:color="auto" w:fill="auto"/>
            <w:noWrap/>
            <w:vAlign w:val="bottom"/>
            <w:hideMark/>
          </w:tcPr>
          <w:p w14:paraId="0248E81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41FD93A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-0.09</w:t>
            </w:r>
          </w:p>
        </w:tc>
        <w:tc>
          <w:tcPr>
            <w:tcW w:w="792" w:type="dxa"/>
            <w:tcBorders>
              <w:top w:val="nil"/>
              <w:left w:val="nil"/>
              <w:bottom w:val="nil"/>
              <w:right w:val="nil"/>
            </w:tcBorders>
            <w:shd w:val="clear" w:color="auto" w:fill="auto"/>
            <w:noWrap/>
            <w:vAlign w:val="bottom"/>
            <w:hideMark/>
          </w:tcPr>
          <w:p w14:paraId="38153AF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-0.63</w:t>
            </w:r>
          </w:p>
        </w:tc>
        <w:tc>
          <w:tcPr>
            <w:tcW w:w="1040" w:type="dxa"/>
            <w:tcBorders>
              <w:top w:val="nil"/>
              <w:left w:val="single" w:sz="4" w:space="0" w:color="auto"/>
              <w:bottom w:val="nil"/>
              <w:right w:val="nil"/>
            </w:tcBorders>
            <w:shd w:val="clear" w:color="auto" w:fill="auto"/>
            <w:noWrap/>
            <w:vAlign w:val="bottom"/>
            <w:hideMark/>
          </w:tcPr>
          <w:p w14:paraId="2183FE6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-22.77</w:t>
            </w:r>
          </w:p>
        </w:tc>
        <w:tc>
          <w:tcPr>
            <w:tcW w:w="0" w:type="auto"/>
            <w:tcBorders>
              <w:top w:val="nil"/>
              <w:left w:val="nil"/>
              <w:bottom w:val="nil"/>
              <w:right w:val="nil"/>
            </w:tcBorders>
            <w:shd w:val="clear" w:color="auto" w:fill="auto"/>
            <w:noWrap/>
            <w:vAlign w:val="bottom"/>
            <w:hideMark/>
          </w:tcPr>
          <w:p w14:paraId="5FC3AC1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2.35</w:t>
            </w:r>
          </w:p>
        </w:tc>
        <w:tc>
          <w:tcPr>
            <w:tcW w:w="0" w:type="auto"/>
            <w:tcBorders>
              <w:top w:val="nil"/>
              <w:left w:val="single" w:sz="4" w:space="0" w:color="auto"/>
              <w:bottom w:val="nil"/>
              <w:right w:val="nil"/>
            </w:tcBorders>
            <w:shd w:val="clear" w:color="auto" w:fill="auto"/>
            <w:noWrap/>
            <w:vAlign w:val="bottom"/>
            <w:hideMark/>
          </w:tcPr>
          <w:p w14:paraId="70AE56D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9.00</w:t>
            </w:r>
          </w:p>
        </w:tc>
        <w:tc>
          <w:tcPr>
            <w:tcW w:w="0" w:type="auto"/>
            <w:tcBorders>
              <w:top w:val="nil"/>
              <w:left w:val="nil"/>
              <w:bottom w:val="nil"/>
              <w:right w:val="nil"/>
            </w:tcBorders>
            <w:shd w:val="clear" w:color="auto" w:fill="auto"/>
            <w:noWrap/>
            <w:vAlign w:val="bottom"/>
            <w:hideMark/>
          </w:tcPr>
          <w:p w14:paraId="6B47019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-2111</w:t>
            </w:r>
          </w:p>
        </w:tc>
        <w:tc>
          <w:tcPr>
            <w:tcW w:w="0" w:type="auto"/>
            <w:tcBorders>
              <w:top w:val="nil"/>
              <w:left w:val="nil"/>
              <w:bottom w:val="nil"/>
              <w:right w:val="nil"/>
            </w:tcBorders>
            <w:shd w:val="clear" w:color="auto" w:fill="auto"/>
            <w:noWrap/>
            <w:vAlign w:val="bottom"/>
            <w:hideMark/>
          </w:tcPr>
          <w:p w14:paraId="1E15361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4274</w:t>
            </w:r>
          </w:p>
        </w:tc>
        <w:tc>
          <w:tcPr>
            <w:tcW w:w="0" w:type="auto"/>
            <w:tcBorders>
              <w:top w:val="nil"/>
              <w:left w:val="nil"/>
              <w:bottom w:val="nil"/>
              <w:right w:val="nil"/>
            </w:tcBorders>
            <w:shd w:val="clear" w:color="auto" w:fill="auto"/>
            <w:noWrap/>
            <w:vAlign w:val="bottom"/>
            <w:hideMark/>
          </w:tcPr>
          <w:p w14:paraId="2EC9767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10.73</w:t>
            </w:r>
          </w:p>
        </w:tc>
        <w:tc>
          <w:tcPr>
            <w:tcW w:w="0" w:type="auto"/>
            <w:tcBorders>
              <w:top w:val="nil"/>
              <w:left w:val="nil"/>
              <w:bottom w:val="nil"/>
              <w:right w:val="nil"/>
            </w:tcBorders>
            <w:shd w:val="clear" w:color="auto" w:fill="auto"/>
            <w:noWrap/>
            <w:vAlign w:val="bottom"/>
            <w:hideMark/>
          </w:tcPr>
          <w:p w14:paraId="01D25FB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0.004</w:t>
            </w:r>
          </w:p>
        </w:tc>
      </w:tr>
      <w:tr w:rsidR="00EE0C07" w:rsidRPr="00C50CFE" w14:paraId="34A35C87" w14:textId="77777777" w:rsidTr="00EF74D3">
        <w:trPr>
          <w:trHeight w:val="290"/>
        </w:trPr>
        <w:tc>
          <w:tcPr>
            <w:tcW w:w="2160" w:type="dxa"/>
            <w:tcBorders>
              <w:top w:val="nil"/>
              <w:left w:val="nil"/>
              <w:bottom w:val="nil"/>
              <w:right w:val="nil"/>
            </w:tcBorders>
            <w:shd w:val="clear" w:color="auto" w:fill="auto"/>
            <w:noWrap/>
            <w:vAlign w:val="bottom"/>
            <w:hideMark/>
          </w:tcPr>
          <w:p w14:paraId="34515A29"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A. sinensis</w:t>
            </w:r>
            <w:r w:rsidRPr="00C50CFE">
              <w:rPr>
                <w:rFonts w:ascii="Aptos Narrow" w:hAnsi="Aptos Narrow"/>
                <w:color w:val="000000"/>
                <w:sz w:val="22"/>
                <w:szCs w:val="22"/>
              </w:rPr>
              <w:t xml:space="preserve"> adult</w:t>
            </w:r>
          </w:p>
        </w:tc>
        <w:tc>
          <w:tcPr>
            <w:tcW w:w="893" w:type="dxa"/>
            <w:tcBorders>
              <w:top w:val="nil"/>
              <w:left w:val="single" w:sz="4" w:space="0" w:color="auto"/>
              <w:bottom w:val="nil"/>
              <w:right w:val="nil"/>
            </w:tcBorders>
            <w:shd w:val="clear" w:color="auto" w:fill="auto"/>
            <w:noWrap/>
            <w:vAlign w:val="bottom"/>
            <w:hideMark/>
          </w:tcPr>
          <w:p w14:paraId="2FFC995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5.63</w:t>
            </w:r>
          </w:p>
        </w:tc>
        <w:tc>
          <w:tcPr>
            <w:tcW w:w="1106" w:type="dxa"/>
            <w:tcBorders>
              <w:top w:val="nil"/>
              <w:left w:val="nil"/>
              <w:bottom w:val="nil"/>
              <w:right w:val="nil"/>
            </w:tcBorders>
            <w:shd w:val="clear" w:color="auto" w:fill="auto"/>
            <w:noWrap/>
            <w:vAlign w:val="bottom"/>
            <w:hideMark/>
          </w:tcPr>
          <w:p w14:paraId="0894165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0.41</w:t>
            </w:r>
          </w:p>
        </w:tc>
        <w:tc>
          <w:tcPr>
            <w:tcW w:w="976" w:type="dxa"/>
            <w:tcBorders>
              <w:top w:val="nil"/>
              <w:left w:val="nil"/>
              <w:bottom w:val="nil"/>
              <w:right w:val="nil"/>
            </w:tcBorders>
            <w:shd w:val="clear" w:color="auto" w:fill="auto"/>
            <w:noWrap/>
            <w:vAlign w:val="bottom"/>
            <w:hideMark/>
          </w:tcPr>
          <w:p w14:paraId="34290E9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-0.01</w:t>
            </w:r>
          </w:p>
        </w:tc>
        <w:tc>
          <w:tcPr>
            <w:tcW w:w="948" w:type="dxa"/>
            <w:tcBorders>
              <w:top w:val="nil"/>
              <w:left w:val="nil"/>
              <w:bottom w:val="nil"/>
              <w:right w:val="nil"/>
            </w:tcBorders>
            <w:shd w:val="clear" w:color="auto" w:fill="auto"/>
            <w:noWrap/>
            <w:vAlign w:val="bottom"/>
            <w:hideMark/>
          </w:tcPr>
          <w:p w14:paraId="2621D00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nil"/>
              <w:right w:val="nil"/>
            </w:tcBorders>
            <w:shd w:val="clear" w:color="auto" w:fill="auto"/>
            <w:noWrap/>
            <w:vAlign w:val="bottom"/>
            <w:hideMark/>
          </w:tcPr>
          <w:p w14:paraId="7A35C10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-0.58</w:t>
            </w:r>
          </w:p>
        </w:tc>
        <w:tc>
          <w:tcPr>
            <w:tcW w:w="1040" w:type="dxa"/>
            <w:tcBorders>
              <w:top w:val="nil"/>
              <w:left w:val="single" w:sz="4" w:space="0" w:color="auto"/>
              <w:bottom w:val="nil"/>
              <w:right w:val="nil"/>
            </w:tcBorders>
            <w:shd w:val="clear" w:color="auto" w:fill="auto"/>
            <w:noWrap/>
            <w:vAlign w:val="bottom"/>
            <w:hideMark/>
          </w:tcPr>
          <w:p w14:paraId="7B3C183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-21.95</w:t>
            </w:r>
          </w:p>
        </w:tc>
        <w:tc>
          <w:tcPr>
            <w:tcW w:w="0" w:type="auto"/>
            <w:tcBorders>
              <w:top w:val="nil"/>
              <w:left w:val="nil"/>
              <w:bottom w:val="nil"/>
              <w:right w:val="nil"/>
            </w:tcBorders>
            <w:shd w:val="clear" w:color="auto" w:fill="auto"/>
            <w:noWrap/>
            <w:vAlign w:val="bottom"/>
            <w:hideMark/>
          </w:tcPr>
          <w:p w14:paraId="4B7ADA9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1.79</w:t>
            </w:r>
          </w:p>
        </w:tc>
        <w:tc>
          <w:tcPr>
            <w:tcW w:w="0" w:type="auto"/>
            <w:tcBorders>
              <w:top w:val="nil"/>
              <w:left w:val="single" w:sz="4" w:space="0" w:color="auto"/>
              <w:bottom w:val="nil"/>
              <w:right w:val="nil"/>
            </w:tcBorders>
            <w:shd w:val="clear" w:color="auto" w:fill="auto"/>
            <w:noWrap/>
            <w:vAlign w:val="bottom"/>
            <w:hideMark/>
          </w:tcPr>
          <w:p w14:paraId="431FB0A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9.00</w:t>
            </w:r>
          </w:p>
        </w:tc>
        <w:tc>
          <w:tcPr>
            <w:tcW w:w="0" w:type="auto"/>
            <w:tcBorders>
              <w:top w:val="nil"/>
              <w:left w:val="nil"/>
              <w:bottom w:val="nil"/>
              <w:right w:val="nil"/>
            </w:tcBorders>
            <w:shd w:val="clear" w:color="auto" w:fill="auto"/>
            <w:noWrap/>
            <w:vAlign w:val="bottom"/>
            <w:hideMark/>
          </w:tcPr>
          <w:p w14:paraId="31C82D6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-2111</w:t>
            </w:r>
          </w:p>
        </w:tc>
        <w:tc>
          <w:tcPr>
            <w:tcW w:w="0" w:type="auto"/>
            <w:tcBorders>
              <w:top w:val="nil"/>
              <w:left w:val="nil"/>
              <w:bottom w:val="nil"/>
              <w:right w:val="nil"/>
            </w:tcBorders>
            <w:shd w:val="clear" w:color="auto" w:fill="auto"/>
            <w:noWrap/>
            <w:vAlign w:val="bottom"/>
            <w:hideMark/>
          </w:tcPr>
          <w:p w14:paraId="6782167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4274</w:t>
            </w:r>
          </w:p>
        </w:tc>
        <w:tc>
          <w:tcPr>
            <w:tcW w:w="0" w:type="auto"/>
            <w:tcBorders>
              <w:top w:val="nil"/>
              <w:left w:val="nil"/>
              <w:bottom w:val="nil"/>
              <w:right w:val="nil"/>
            </w:tcBorders>
            <w:shd w:val="clear" w:color="auto" w:fill="auto"/>
            <w:noWrap/>
            <w:vAlign w:val="bottom"/>
            <w:hideMark/>
          </w:tcPr>
          <w:p w14:paraId="04A3C0F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11.46</w:t>
            </w:r>
          </w:p>
        </w:tc>
        <w:tc>
          <w:tcPr>
            <w:tcW w:w="0" w:type="auto"/>
            <w:tcBorders>
              <w:top w:val="nil"/>
              <w:left w:val="nil"/>
              <w:bottom w:val="nil"/>
              <w:right w:val="nil"/>
            </w:tcBorders>
            <w:shd w:val="clear" w:color="auto" w:fill="auto"/>
            <w:noWrap/>
            <w:vAlign w:val="bottom"/>
            <w:hideMark/>
          </w:tcPr>
          <w:p w14:paraId="192ED4B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0.003</w:t>
            </w:r>
          </w:p>
        </w:tc>
      </w:tr>
      <w:tr w:rsidR="00EE0C07" w:rsidRPr="00C50CFE" w14:paraId="328CFE8B" w14:textId="77777777" w:rsidTr="00EF74D3">
        <w:trPr>
          <w:trHeight w:val="290"/>
        </w:trPr>
        <w:tc>
          <w:tcPr>
            <w:tcW w:w="2160" w:type="dxa"/>
            <w:tcBorders>
              <w:top w:val="nil"/>
              <w:left w:val="nil"/>
              <w:bottom w:val="nil"/>
              <w:right w:val="nil"/>
            </w:tcBorders>
            <w:shd w:val="clear" w:color="auto" w:fill="auto"/>
            <w:noWrap/>
            <w:vAlign w:val="bottom"/>
            <w:hideMark/>
          </w:tcPr>
          <w:p w14:paraId="7A217E08"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A. sinensis</w:t>
            </w:r>
            <w:r w:rsidRPr="00C50CFE">
              <w:rPr>
                <w:rFonts w:ascii="Aptos Narrow" w:hAnsi="Aptos Narrow"/>
                <w:color w:val="000000"/>
                <w:sz w:val="22"/>
                <w:szCs w:val="22"/>
              </w:rPr>
              <w:t xml:space="preserve"> adult</w:t>
            </w:r>
          </w:p>
        </w:tc>
        <w:tc>
          <w:tcPr>
            <w:tcW w:w="893" w:type="dxa"/>
            <w:tcBorders>
              <w:top w:val="nil"/>
              <w:left w:val="single" w:sz="4" w:space="0" w:color="auto"/>
              <w:bottom w:val="nil"/>
              <w:right w:val="nil"/>
            </w:tcBorders>
            <w:shd w:val="clear" w:color="auto" w:fill="auto"/>
            <w:noWrap/>
            <w:vAlign w:val="bottom"/>
            <w:hideMark/>
          </w:tcPr>
          <w:p w14:paraId="71ECF4A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5.66</w:t>
            </w:r>
          </w:p>
        </w:tc>
        <w:tc>
          <w:tcPr>
            <w:tcW w:w="1106" w:type="dxa"/>
            <w:tcBorders>
              <w:top w:val="nil"/>
              <w:left w:val="nil"/>
              <w:bottom w:val="nil"/>
              <w:right w:val="nil"/>
            </w:tcBorders>
            <w:shd w:val="clear" w:color="auto" w:fill="auto"/>
            <w:noWrap/>
            <w:vAlign w:val="bottom"/>
            <w:hideMark/>
          </w:tcPr>
          <w:p w14:paraId="2A73E07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3A77686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11EC5D0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0.04</w:t>
            </w:r>
          </w:p>
        </w:tc>
        <w:tc>
          <w:tcPr>
            <w:tcW w:w="792" w:type="dxa"/>
            <w:tcBorders>
              <w:top w:val="nil"/>
              <w:left w:val="nil"/>
              <w:bottom w:val="nil"/>
              <w:right w:val="nil"/>
            </w:tcBorders>
            <w:shd w:val="clear" w:color="auto" w:fill="auto"/>
            <w:noWrap/>
            <w:vAlign w:val="bottom"/>
            <w:hideMark/>
          </w:tcPr>
          <w:p w14:paraId="33BAB9A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-0.77</w:t>
            </w:r>
          </w:p>
        </w:tc>
        <w:tc>
          <w:tcPr>
            <w:tcW w:w="1040" w:type="dxa"/>
            <w:tcBorders>
              <w:top w:val="nil"/>
              <w:left w:val="single" w:sz="4" w:space="0" w:color="auto"/>
              <w:bottom w:val="nil"/>
              <w:right w:val="nil"/>
            </w:tcBorders>
            <w:shd w:val="clear" w:color="auto" w:fill="auto"/>
            <w:noWrap/>
            <w:vAlign w:val="bottom"/>
            <w:hideMark/>
          </w:tcPr>
          <w:p w14:paraId="1D7208A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-20.92</w:t>
            </w:r>
          </w:p>
        </w:tc>
        <w:tc>
          <w:tcPr>
            <w:tcW w:w="0" w:type="auto"/>
            <w:tcBorders>
              <w:top w:val="nil"/>
              <w:left w:val="nil"/>
              <w:bottom w:val="nil"/>
              <w:right w:val="nil"/>
            </w:tcBorders>
            <w:shd w:val="clear" w:color="auto" w:fill="auto"/>
            <w:noWrap/>
            <w:vAlign w:val="bottom"/>
            <w:hideMark/>
          </w:tcPr>
          <w:p w14:paraId="3AC2AA3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5909A92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7.00</w:t>
            </w:r>
          </w:p>
        </w:tc>
        <w:tc>
          <w:tcPr>
            <w:tcW w:w="0" w:type="auto"/>
            <w:tcBorders>
              <w:top w:val="nil"/>
              <w:left w:val="nil"/>
              <w:bottom w:val="nil"/>
              <w:right w:val="nil"/>
            </w:tcBorders>
            <w:shd w:val="clear" w:color="auto" w:fill="auto"/>
            <w:noWrap/>
            <w:vAlign w:val="bottom"/>
            <w:hideMark/>
          </w:tcPr>
          <w:p w14:paraId="62AAD91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-2119</w:t>
            </w:r>
          </w:p>
        </w:tc>
        <w:tc>
          <w:tcPr>
            <w:tcW w:w="0" w:type="auto"/>
            <w:tcBorders>
              <w:top w:val="nil"/>
              <w:left w:val="nil"/>
              <w:bottom w:val="nil"/>
              <w:right w:val="nil"/>
            </w:tcBorders>
            <w:shd w:val="clear" w:color="auto" w:fill="auto"/>
            <w:noWrap/>
            <w:vAlign w:val="bottom"/>
            <w:hideMark/>
          </w:tcPr>
          <w:p w14:paraId="4F58243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4279</w:t>
            </w:r>
          </w:p>
        </w:tc>
        <w:tc>
          <w:tcPr>
            <w:tcW w:w="0" w:type="auto"/>
            <w:tcBorders>
              <w:top w:val="nil"/>
              <w:left w:val="nil"/>
              <w:bottom w:val="nil"/>
              <w:right w:val="nil"/>
            </w:tcBorders>
            <w:shd w:val="clear" w:color="auto" w:fill="auto"/>
            <w:noWrap/>
            <w:vAlign w:val="bottom"/>
            <w:hideMark/>
          </w:tcPr>
          <w:p w14:paraId="03726DC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16.13</w:t>
            </w:r>
          </w:p>
        </w:tc>
        <w:tc>
          <w:tcPr>
            <w:tcW w:w="0" w:type="auto"/>
            <w:tcBorders>
              <w:top w:val="nil"/>
              <w:left w:val="nil"/>
              <w:bottom w:val="nil"/>
              <w:right w:val="nil"/>
            </w:tcBorders>
            <w:shd w:val="clear" w:color="auto" w:fill="auto"/>
            <w:noWrap/>
            <w:vAlign w:val="bottom"/>
            <w:hideMark/>
          </w:tcPr>
          <w:p w14:paraId="57E9772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77AA7B69" w14:textId="77777777" w:rsidTr="00EF74D3">
        <w:trPr>
          <w:trHeight w:val="290"/>
        </w:trPr>
        <w:tc>
          <w:tcPr>
            <w:tcW w:w="2160" w:type="dxa"/>
            <w:tcBorders>
              <w:top w:val="nil"/>
              <w:left w:val="nil"/>
              <w:bottom w:val="single" w:sz="4" w:space="0" w:color="auto"/>
              <w:right w:val="single" w:sz="4" w:space="0" w:color="auto"/>
            </w:tcBorders>
            <w:shd w:val="clear" w:color="auto" w:fill="auto"/>
            <w:noWrap/>
            <w:vAlign w:val="bottom"/>
            <w:hideMark/>
          </w:tcPr>
          <w:p w14:paraId="660DD922"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A. sinensis</w:t>
            </w:r>
            <w:r w:rsidRPr="00C50CFE">
              <w:rPr>
                <w:rFonts w:ascii="Aptos Narrow" w:hAnsi="Aptos Narrow"/>
                <w:color w:val="000000"/>
                <w:sz w:val="22"/>
                <w:szCs w:val="22"/>
              </w:rPr>
              <w:t xml:space="preserve"> adult</w:t>
            </w:r>
          </w:p>
        </w:tc>
        <w:tc>
          <w:tcPr>
            <w:tcW w:w="893" w:type="dxa"/>
            <w:tcBorders>
              <w:top w:val="nil"/>
              <w:left w:val="nil"/>
              <w:bottom w:val="single" w:sz="4" w:space="0" w:color="auto"/>
              <w:right w:val="nil"/>
            </w:tcBorders>
            <w:shd w:val="clear" w:color="auto" w:fill="auto"/>
            <w:noWrap/>
            <w:vAlign w:val="bottom"/>
            <w:hideMark/>
          </w:tcPr>
          <w:p w14:paraId="3C4FE7D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5.67</w:t>
            </w:r>
          </w:p>
        </w:tc>
        <w:tc>
          <w:tcPr>
            <w:tcW w:w="1106" w:type="dxa"/>
            <w:tcBorders>
              <w:top w:val="nil"/>
              <w:left w:val="nil"/>
              <w:bottom w:val="single" w:sz="4" w:space="0" w:color="auto"/>
              <w:right w:val="nil"/>
            </w:tcBorders>
            <w:shd w:val="clear" w:color="auto" w:fill="auto"/>
            <w:noWrap/>
            <w:vAlign w:val="bottom"/>
            <w:hideMark/>
          </w:tcPr>
          <w:p w14:paraId="607EBC1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single" w:sz="4" w:space="0" w:color="auto"/>
              <w:right w:val="nil"/>
            </w:tcBorders>
            <w:shd w:val="clear" w:color="auto" w:fill="auto"/>
            <w:noWrap/>
            <w:vAlign w:val="bottom"/>
            <w:hideMark/>
          </w:tcPr>
          <w:p w14:paraId="790277A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-0.01</w:t>
            </w:r>
          </w:p>
        </w:tc>
        <w:tc>
          <w:tcPr>
            <w:tcW w:w="948" w:type="dxa"/>
            <w:tcBorders>
              <w:top w:val="nil"/>
              <w:left w:val="nil"/>
              <w:bottom w:val="single" w:sz="4" w:space="0" w:color="auto"/>
              <w:right w:val="nil"/>
            </w:tcBorders>
            <w:shd w:val="clear" w:color="auto" w:fill="auto"/>
            <w:noWrap/>
            <w:vAlign w:val="bottom"/>
            <w:hideMark/>
          </w:tcPr>
          <w:p w14:paraId="6EB5FFF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single" w:sz="4" w:space="0" w:color="auto"/>
              <w:right w:val="nil"/>
            </w:tcBorders>
            <w:shd w:val="clear" w:color="auto" w:fill="auto"/>
            <w:noWrap/>
            <w:vAlign w:val="bottom"/>
            <w:hideMark/>
          </w:tcPr>
          <w:p w14:paraId="5729719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-0.80</w:t>
            </w:r>
          </w:p>
        </w:tc>
        <w:tc>
          <w:tcPr>
            <w:tcW w:w="1040" w:type="dxa"/>
            <w:tcBorders>
              <w:top w:val="nil"/>
              <w:left w:val="single" w:sz="4" w:space="0" w:color="auto"/>
              <w:bottom w:val="single" w:sz="4" w:space="0" w:color="auto"/>
              <w:right w:val="nil"/>
            </w:tcBorders>
            <w:shd w:val="clear" w:color="auto" w:fill="auto"/>
            <w:noWrap/>
            <w:vAlign w:val="bottom"/>
            <w:hideMark/>
          </w:tcPr>
          <w:p w14:paraId="6BF74CA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-21.08</w:t>
            </w:r>
          </w:p>
        </w:tc>
        <w:tc>
          <w:tcPr>
            <w:tcW w:w="0" w:type="auto"/>
            <w:tcBorders>
              <w:top w:val="nil"/>
              <w:left w:val="nil"/>
              <w:bottom w:val="single" w:sz="4" w:space="0" w:color="auto"/>
              <w:right w:val="nil"/>
            </w:tcBorders>
            <w:shd w:val="clear" w:color="auto" w:fill="auto"/>
            <w:noWrap/>
            <w:vAlign w:val="bottom"/>
            <w:hideMark/>
          </w:tcPr>
          <w:p w14:paraId="09446F4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single" w:sz="4" w:space="0" w:color="auto"/>
              <w:right w:val="nil"/>
            </w:tcBorders>
            <w:shd w:val="clear" w:color="auto" w:fill="auto"/>
            <w:noWrap/>
            <w:vAlign w:val="bottom"/>
            <w:hideMark/>
          </w:tcPr>
          <w:p w14:paraId="216C8FF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7.00</w:t>
            </w:r>
          </w:p>
        </w:tc>
        <w:tc>
          <w:tcPr>
            <w:tcW w:w="0" w:type="auto"/>
            <w:tcBorders>
              <w:top w:val="nil"/>
              <w:left w:val="nil"/>
              <w:bottom w:val="single" w:sz="4" w:space="0" w:color="auto"/>
              <w:right w:val="nil"/>
            </w:tcBorders>
            <w:shd w:val="clear" w:color="auto" w:fill="auto"/>
            <w:noWrap/>
            <w:vAlign w:val="bottom"/>
            <w:hideMark/>
          </w:tcPr>
          <w:p w14:paraId="5CDAD20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-2119</w:t>
            </w:r>
          </w:p>
        </w:tc>
        <w:tc>
          <w:tcPr>
            <w:tcW w:w="0" w:type="auto"/>
            <w:tcBorders>
              <w:top w:val="nil"/>
              <w:left w:val="nil"/>
              <w:bottom w:val="single" w:sz="4" w:space="0" w:color="auto"/>
              <w:right w:val="nil"/>
            </w:tcBorders>
            <w:shd w:val="clear" w:color="auto" w:fill="auto"/>
            <w:noWrap/>
            <w:vAlign w:val="bottom"/>
            <w:hideMark/>
          </w:tcPr>
          <w:p w14:paraId="51B89A0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4279</w:t>
            </w:r>
          </w:p>
        </w:tc>
        <w:tc>
          <w:tcPr>
            <w:tcW w:w="0" w:type="auto"/>
            <w:tcBorders>
              <w:top w:val="nil"/>
              <w:left w:val="nil"/>
              <w:bottom w:val="single" w:sz="4" w:space="0" w:color="auto"/>
              <w:right w:val="nil"/>
            </w:tcBorders>
            <w:shd w:val="clear" w:color="auto" w:fill="auto"/>
            <w:noWrap/>
            <w:vAlign w:val="bottom"/>
            <w:hideMark/>
          </w:tcPr>
          <w:p w14:paraId="31F9FAE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16.26</w:t>
            </w:r>
          </w:p>
        </w:tc>
        <w:tc>
          <w:tcPr>
            <w:tcW w:w="0" w:type="auto"/>
            <w:tcBorders>
              <w:top w:val="nil"/>
              <w:left w:val="nil"/>
              <w:bottom w:val="single" w:sz="4" w:space="0" w:color="auto"/>
              <w:right w:val="nil"/>
            </w:tcBorders>
            <w:shd w:val="clear" w:color="auto" w:fill="auto"/>
            <w:noWrap/>
            <w:vAlign w:val="bottom"/>
            <w:hideMark/>
          </w:tcPr>
          <w:p w14:paraId="5E1C1DA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1326B3AF" w14:textId="77777777" w:rsidTr="00EF74D3">
        <w:trPr>
          <w:trHeight w:val="290"/>
        </w:trPr>
        <w:tc>
          <w:tcPr>
            <w:tcW w:w="2160" w:type="dxa"/>
            <w:tcBorders>
              <w:top w:val="nil"/>
              <w:left w:val="nil"/>
              <w:bottom w:val="nil"/>
              <w:right w:val="nil"/>
            </w:tcBorders>
            <w:shd w:val="clear" w:color="auto" w:fill="auto"/>
            <w:noWrap/>
            <w:vAlign w:val="bottom"/>
            <w:hideMark/>
          </w:tcPr>
          <w:p w14:paraId="624D72FD"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A. sinensis</w:t>
            </w:r>
            <w:r w:rsidRPr="00C50CFE">
              <w:rPr>
                <w:rFonts w:ascii="Aptos Narrow" w:hAnsi="Aptos Narrow"/>
                <w:color w:val="000000"/>
                <w:sz w:val="22"/>
                <w:szCs w:val="22"/>
              </w:rPr>
              <w:t xml:space="preserve"> juv</w:t>
            </w:r>
            <w:r>
              <w:rPr>
                <w:rFonts w:ascii="Aptos Narrow" w:hAnsi="Aptos Narrow"/>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504139E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4.62</w:t>
            </w:r>
          </w:p>
        </w:tc>
        <w:tc>
          <w:tcPr>
            <w:tcW w:w="1106" w:type="dxa"/>
            <w:tcBorders>
              <w:top w:val="nil"/>
              <w:left w:val="nil"/>
              <w:bottom w:val="nil"/>
              <w:right w:val="nil"/>
            </w:tcBorders>
            <w:shd w:val="clear" w:color="auto" w:fill="auto"/>
            <w:noWrap/>
            <w:vAlign w:val="bottom"/>
            <w:hideMark/>
          </w:tcPr>
          <w:p w14:paraId="71569B7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0.54</w:t>
            </w:r>
          </w:p>
        </w:tc>
        <w:tc>
          <w:tcPr>
            <w:tcW w:w="976" w:type="dxa"/>
            <w:tcBorders>
              <w:top w:val="nil"/>
              <w:left w:val="nil"/>
              <w:bottom w:val="nil"/>
              <w:right w:val="nil"/>
            </w:tcBorders>
            <w:shd w:val="clear" w:color="auto" w:fill="auto"/>
            <w:noWrap/>
            <w:vAlign w:val="bottom"/>
            <w:hideMark/>
          </w:tcPr>
          <w:p w14:paraId="22973AE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1EBBE14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0.79</w:t>
            </w:r>
          </w:p>
        </w:tc>
        <w:tc>
          <w:tcPr>
            <w:tcW w:w="792" w:type="dxa"/>
            <w:tcBorders>
              <w:top w:val="nil"/>
              <w:left w:val="nil"/>
              <w:bottom w:val="nil"/>
              <w:right w:val="nil"/>
            </w:tcBorders>
            <w:shd w:val="clear" w:color="auto" w:fill="auto"/>
            <w:noWrap/>
            <w:vAlign w:val="bottom"/>
            <w:hideMark/>
          </w:tcPr>
          <w:p w14:paraId="28BE121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1EC9107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-4.91</w:t>
            </w:r>
          </w:p>
        </w:tc>
        <w:tc>
          <w:tcPr>
            <w:tcW w:w="0" w:type="auto"/>
            <w:tcBorders>
              <w:top w:val="nil"/>
              <w:left w:val="nil"/>
              <w:bottom w:val="nil"/>
              <w:right w:val="nil"/>
            </w:tcBorders>
            <w:shd w:val="clear" w:color="auto" w:fill="auto"/>
            <w:noWrap/>
            <w:vAlign w:val="bottom"/>
            <w:hideMark/>
          </w:tcPr>
          <w:p w14:paraId="228A693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-2.62</w:t>
            </w:r>
          </w:p>
        </w:tc>
        <w:tc>
          <w:tcPr>
            <w:tcW w:w="0" w:type="auto"/>
            <w:tcBorders>
              <w:top w:val="nil"/>
              <w:left w:val="single" w:sz="4" w:space="0" w:color="auto"/>
              <w:bottom w:val="nil"/>
              <w:right w:val="nil"/>
            </w:tcBorders>
            <w:shd w:val="clear" w:color="auto" w:fill="auto"/>
            <w:noWrap/>
            <w:vAlign w:val="bottom"/>
            <w:hideMark/>
          </w:tcPr>
          <w:p w14:paraId="32F3731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4092385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-1749</w:t>
            </w:r>
          </w:p>
        </w:tc>
        <w:tc>
          <w:tcPr>
            <w:tcW w:w="0" w:type="auto"/>
            <w:tcBorders>
              <w:top w:val="nil"/>
              <w:left w:val="nil"/>
              <w:bottom w:val="nil"/>
              <w:right w:val="nil"/>
            </w:tcBorders>
            <w:shd w:val="clear" w:color="auto" w:fill="auto"/>
            <w:noWrap/>
            <w:vAlign w:val="bottom"/>
            <w:hideMark/>
          </w:tcPr>
          <w:p w14:paraId="4487D09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3545</w:t>
            </w:r>
          </w:p>
        </w:tc>
        <w:tc>
          <w:tcPr>
            <w:tcW w:w="0" w:type="auto"/>
            <w:tcBorders>
              <w:top w:val="nil"/>
              <w:left w:val="nil"/>
              <w:bottom w:val="nil"/>
              <w:right w:val="nil"/>
            </w:tcBorders>
            <w:shd w:val="clear" w:color="auto" w:fill="auto"/>
            <w:noWrap/>
            <w:vAlign w:val="bottom"/>
            <w:hideMark/>
          </w:tcPr>
          <w:p w14:paraId="295A4E8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w:t>
            </w:r>
          </w:p>
        </w:tc>
        <w:tc>
          <w:tcPr>
            <w:tcW w:w="0" w:type="auto"/>
            <w:tcBorders>
              <w:top w:val="nil"/>
              <w:left w:val="nil"/>
              <w:bottom w:val="nil"/>
              <w:right w:val="nil"/>
            </w:tcBorders>
            <w:shd w:val="clear" w:color="auto" w:fill="auto"/>
            <w:noWrap/>
            <w:vAlign w:val="bottom"/>
            <w:hideMark/>
          </w:tcPr>
          <w:p w14:paraId="08828B4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0.758</w:t>
            </w:r>
          </w:p>
        </w:tc>
      </w:tr>
      <w:tr w:rsidR="00EE0C07" w:rsidRPr="00C50CFE" w14:paraId="06C35C71" w14:textId="77777777" w:rsidTr="00EF74D3">
        <w:trPr>
          <w:trHeight w:val="290"/>
        </w:trPr>
        <w:tc>
          <w:tcPr>
            <w:tcW w:w="2160" w:type="dxa"/>
            <w:tcBorders>
              <w:top w:val="nil"/>
              <w:left w:val="nil"/>
              <w:bottom w:val="nil"/>
              <w:right w:val="nil"/>
            </w:tcBorders>
            <w:shd w:val="clear" w:color="auto" w:fill="auto"/>
            <w:noWrap/>
            <w:vAlign w:val="bottom"/>
            <w:hideMark/>
          </w:tcPr>
          <w:p w14:paraId="4EC80894"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A. sinensis</w:t>
            </w:r>
            <w:r w:rsidRPr="00C50CFE">
              <w:rPr>
                <w:rFonts w:ascii="Aptos Narrow" w:hAnsi="Aptos Narrow"/>
                <w:color w:val="000000"/>
                <w:sz w:val="22"/>
                <w:szCs w:val="22"/>
              </w:rPr>
              <w:t xml:space="preserve"> juv</w:t>
            </w:r>
            <w:r>
              <w:rPr>
                <w:rFonts w:ascii="Aptos Narrow" w:hAnsi="Aptos Narrow"/>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6AFE04F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4.63</w:t>
            </w:r>
          </w:p>
        </w:tc>
        <w:tc>
          <w:tcPr>
            <w:tcW w:w="1106" w:type="dxa"/>
            <w:tcBorders>
              <w:top w:val="nil"/>
              <w:left w:val="nil"/>
              <w:bottom w:val="nil"/>
              <w:right w:val="nil"/>
            </w:tcBorders>
            <w:shd w:val="clear" w:color="auto" w:fill="auto"/>
            <w:noWrap/>
            <w:vAlign w:val="bottom"/>
            <w:hideMark/>
          </w:tcPr>
          <w:p w14:paraId="2E111A2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0.50</w:t>
            </w:r>
          </w:p>
        </w:tc>
        <w:tc>
          <w:tcPr>
            <w:tcW w:w="976" w:type="dxa"/>
            <w:tcBorders>
              <w:top w:val="nil"/>
              <w:left w:val="nil"/>
              <w:bottom w:val="nil"/>
              <w:right w:val="nil"/>
            </w:tcBorders>
            <w:shd w:val="clear" w:color="auto" w:fill="auto"/>
            <w:noWrap/>
            <w:vAlign w:val="bottom"/>
            <w:hideMark/>
          </w:tcPr>
          <w:p w14:paraId="6123FF7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3D0D2B4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0.71</w:t>
            </w:r>
          </w:p>
        </w:tc>
        <w:tc>
          <w:tcPr>
            <w:tcW w:w="792" w:type="dxa"/>
            <w:tcBorders>
              <w:top w:val="nil"/>
              <w:left w:val="nil"/>
              <w:bottom w:val="nil"/>
              <w:right w:val="nil"/>
            </w:tcBorders>
            <w:shd w:val="clear" w:color="auto" w:fill="auto"/>
            <w:noWrap/>
            <w:vAlign w:val="bottom"/>
            <w:hideMark/>
          </w:tcPr>
          <w:p w14:paraId="3D42774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-0.14</w:t>
            </w:r>
          </w:p>
        </w:tc>
        <w:tc>
          <w:tcPr>
            <w:tcW w:w="1040" w:type="dxa"/>
            <w:tcBorders>
              <w:top w:val="nil"/>
              <w:left w:val="single" w:sz="4" w:space="0" w:color="auto"/>
              <w:bottom w:val="nil"/>
              <w:right w:val="nil"/>
            </w:tcBorders>
            <w:shd w:val="clear" w:color="auto" w:fill="auto"/>
            <w:noWrap/>
            <w:vAlign w:val="bottom"/>
            <w:hideMark/>
          </w:tcPr>
          <w:p w14:paraId="39E7680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-5.04</w:t>
            </w:r>
          </w:p>
        </w:tc>
        <w:tc>
          <w:tcPr>
            <w:tcW w:w="0" w:type="auto"/>
            <w:tcBorders>
              <w:top w:val="nil"/>
              <w:left w:val="nil"/>
              <w:bottom w:val="nil"/>
              <w:right w:val="nil"/>
            </w:tcBorders>
            <w:shd w:val="clear" w:color="auto" w:fill="auto"/>
            <w:noWrap/>
            <w:vAlign w:val="bottom"/>
            <w:hideMark/>
          </w:tcPr>
          <w:p w14:paraId="7D8F21C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-2.67</w:t>
            </w:r>
          </w:p>
        </w:tc>
        <w:tc>
          <w:tcPr>
            <w:tcW w:w="0" w:type="auto"/>
            <w:tcBorders>
              <w:top w:val="nil"/>
              <w:left w:val="single" w:sz="4" w:space="0" w:color="auto"/>
              <w:bottom w:val="nil"/>
              <w:right w:val="nil"/>
            </w:tcBorders>
            <w:shd w:val="clear" w:color="auto" w:fill="auto"/>
            <w:noWrap/>
            <w:vAlign w:val="bottom"/>
            <w:hideMark/>
          </w:tcPr>
          <w:p w14:paraId="770F701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9.00</w:t>
            </w:r>
          </w:p>
        </w:tc>
        <w:tc>
          <w:tcPr>
            <w:tcW w:w="0" w:type="auto"/>
            <w:tcBorders>
              <w:top w:val="nil"/>
              <w:left w:val="nil"/>
              <w:bottom w:val="nil"/>
              <w:right w:val="nil"/>
            </w:tcBorders>
            <w:shd w:val="clear" w:color="auto" w:fill="auto"/>
            <w:noWrap/>
            <w:vAlign w:val="bottom"/>
            <w:hideMark/>
          </w:tcPr>
          <w:p w14:paraId="264CD19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-1748</w:t>
            </w:r>
          </w:p>
        </w:tc>
        <w:tc>
          <w:tcPr>
            <w:tcW w:w="0" w:type="auto"/>
            <w:tcBorders>
              <w:top w:val="nil"/>
              <w:left w:val="nil"/>
              <w:bottom w:val="nil"/>
              <w:right w:val="nil"/>
            </w:tcBorders>
            <w:shd w:val="clear" w:color="auto" w:fill="auto"/>
            <w:noWrap/>
            <w:vAlign w:val="bottom"/>
            <w:hideMark/>
          </w:tcPr>
          <w:p w14:paraId="6C116B9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3548</w:t>
            </w:r>
          </w:p>
        </w:tc>
        <w:tc>
          <w:tcPr>
            <w:tcW w:w="0" w:type="auto"/>
            <w:tcBorders>
              <w:top w:val="nil"/>
              <w:left w:val="nil"/>
              <w:bottom w:val="nil"/>
              <w:right w:val="nil"/>
            </w:tcBorders>
            <w:shd w:val="clear" w:color="auto" w:fill="auto"/>
            <w:noWrap/>
            <w:vAlign w:val="bottom"/>
            <w:hideMark/>
          </w:tcPr>
          <w:p w14:paraId="7359629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3.15</w:t>
            </w:r>
          </w:p>
        </w:tc>
        <w:tc>
          <w:tcPr>
            <w:tcW w:w="0" w:type="auto"/>
            <w:tcBorders>
              <w:top w:val="nil"/>
              <w:left w:val="nil"/>
              <w:bottom w:val="nil"/>
              <w:right w:val="nil"/>
            </w:tcBorders>
            <w:shd w:val="clear" w:color="auto" w:fill="auto"/>
            <w:noWrap/>
            <w:vAlign w:val="bottom"/>
            <w:hideMark/>
          </w:tcPr>
          <w:p w14:paraId="4728E41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0.157</w:t>
            </w:r>
          </w:p>
        </w:tc>
      </w:tr>
      <w:tr w:rsidR="00EE0C07" w:rsidRPr="00C50CFE" w14:paraId="447132A5" w14:textId="77777777" w:rsidTr="00EF74D3">
        <w:trPr>
          <w:trHeight w:val="290"/>
        </w:trPr>
        <w:tc>
          <w:tcPr>
            <w:tcW w:w="2160" w:type="dxa"/>
            <w:tcBorders>
              <w:top w:val="nil"/>
              <w:left w:val="nil"/>
              <w:bottom w:val="nil"/>
              <w:right w:val="nil"/>
            </w:tcBorders>
            <w:shd w:val="clear" w:color="auto" w:fill="auto"/>
            <w:noWrap/>
            <w:vAlign w:val="bottom"/>
            <w:hideMark/>
          </w:tcPr>
          <w:p w14:paraId="0FBE07DC"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A. sinensis</w:t>
            </w:r>
            <w:r w:rsidRPr="00C50CFE">
              <w:rPr>
                <w:rFonts w:ascii="Aptos Narrow" w:hAnsi="Aptos Narrow"/>
                <w:color w:val="000000"/>
                <w:sz w:val="22"/>
                <w:szCs w:val="22"/>
              </w:rPr>
              <w:t xml:space="preserve"> juv</w:t>
            </w:r>
            <w:r>
              <w:rPr>
                <w:rFonts w:ascii="Aptos Narrow" w:hAnsi="Aptos Narrow"/>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08404E3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4.62</w:t>
            </w:r>
          </w:p>
        </w:tc>
        <w:tc>
          <w:tcPr>
            <w:tcW w:w="1106" w:type="dxa"/>
            <w:tcBorders>
              <w:top w:val="nil"/>
              <w:left w:val="nil"/>
              <w:bottom w:val="nil"/>
              <w:right w:val="nil"/>
            </w:tcBorders>
            <w:shd w:val="clear" w:color="auto" w:fill="auto"/>
            <w:noWrap/>
            <w:vAlign w:val="bottom"/>
            <w:hideMark/>
          </w:tcPr>
          <w:p w14:paraId="2605CF9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0.54</w:t>
            </w:r>
          </w:p>
        </w:tc>
        <w:tc>
          <w:tcPr>
            <w:tcW w:w="976" w:type="dxa"/>
            <w:tcBorders>
              <w:top w:val="nil"/>
              <w:left w:val="nil"/>
              <w:bottom w:val="nil"/>
              <w:right w:val="nil"/>
            </w:tcBorders>
            <w:shd w:val="clear" w:color="auto" w:fill="auto"/>
            <w:noWrap/>
            <w:vAlign w:val="bottom"/>
            <w:hideMark/>
          </w:tcPr>
          <w:p w14:paraId="47FA1A3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0.06</w:t>
            </w:r>
          </w:p>
        </w:tc>
        <w:tc>
          <w:tcPr>
            <w:tcW w:w="948" w:type="dxa"/>
            <w:tcBorders>
              <w:top w:val="nil"/>
              <w:left w:val="nil"/>
              <w:bottom w:val="nil"/>
              <w:right w:val="nil"/>
            </w:tcBorders>
            <w:shd w:val="clear" w:color="auto" w:fill="auto"/>
            <w:noWrap/>
            <w:vAlign w:val="bottom"/>
            <w:hideMark/>
          </w:tcPr>
          <w:p w14:paraId="60CB9C1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0.79</w:t>
            </w:r>
          </w:p>
        </w:tc>
        <w:tc>
          <w:tcPr>
            <w:tcW w:w="792" w:type="dxa"/>
            <w:tcBorders>
              <w:top w:val="nil"/>
              <w:left w:val="nil"/>
              <w:bottom w:val="nil"/>
              <w:right w:val="nil"/>
            </w:tcBorders>
            <w:shd w:val="clear" w:color="auto" w:fill="auto"/>
            <w:noWrap/>
            <w:vAlign w:val="bottom"/>
            <w:hideMark/>
          </w:tcPr>
          <w:p w14:paraId="7E2F494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771C55A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-4.88</w:t>
            </w:r>
          </w:p>
        </w:tc>
        <w:tc>
          <w:tcPr>
            <w:tcW w:w="0" w:type="auto"/>
            <w:tcBorders>
              <w:top w:val="nil"/>
              <w:left w:val="nil"/>
              <w:bottom w:val="nil"/>
              <w:right w:val="nil"/>
            </w:tcBorders>
            <w:shd w:val="clear" w:color="auto" w:fill="auto"/>
            <w:noWrap/>
            <w:vAlign w:val="bottom"/>
            <w:hideMark/>
          </w:tcPr>
          <w:p w14:paraId="150FE95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-2.60</w:t>
            </w:r>
          </w:p>
        </w:tc>
        <w:tc>
          <w:tcPr>
            <w:tcW w:w="0" w:type="auto"/>
            <w:tcBorders>
              <w:top w:val="nil"/>
              <w:left w:val="single" w:sz="4" w:space="0" w:color="auto"/>
              <w:bottom w:val="nil"/>
              <w:right w:val="nil"/>
            </w:tcBorders>
            <w:shd w:val="clear" w:color="auto" w:fill="auto"/>
            <w:noWrap/>
            <w:vAlign w:val="bottom"/>
            <w:hideMark/>
          </w:tcPr>
          <w:p w14:paraId="1E76EB6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9.00</w:t>
            </w:r>
          </w:p>
        </w:tc>
        <w:tc>
          <w:tcPr>
            <w:tcW w:w="0" w:type="auto"/>
            <w:tcBorders>
              <w:top w:val="nil"/>
              <w:left w:val="nil"/>
              <w:bottom w:val="nil"/>
              <w:right w:val="nil"/>
            </w:tcBorders>
            <w:shd w:val="clear" w:color="auto" w:fill="auto"/>
            <w:noWrap/>
            <w:vAlign w:val="bottom"/>
            <w:hideMark/>
          </w:tcPr>
          <w:p w14:paraId="53315E2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-1749</w:t>
            </w:r>
          </w:p>
        </w:tc>
        <w:tc>
          <w:tcPr>
            <w:tcW w:w="0" w:type="auto"/>
            <w:tcBorders>
              <w:top w:val="nil"/>
              <w:left w:val="nil"/>
              <w:bottom w:val="nil"/>
              <w:right w:val="nil"/>
            </w:tcBorders>
            <w:shd w:val="clear" w:color="auto" w:fill="auto"/>
            <w:noWrap/>
            <w:vAlign w:val="bottom"/>
            <w:hideMark/>
          </w:tcPr>
          <w:p w14:paraId="27F5DD8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3550</w:t>
            </w:r>
          </w:p>
        </w:tc>
        <w:tc>
          <w:tcPr>
            <w:tcW w:w="0" w:type="auto"/>
            <w:tcBorders>
              <w:top w:val="nil"/>
              <w:left w:val="nil"/>
              <w:bottom w:val="nil"/>
              <w:right w:val="nil"/>
            </w:tcBorders>
            <w:shd w:val="clear" w:color="auto" w:fill="auto"/>
            <w:noWrap/>
            <w:vAlign w:val="bottom"/>
            <w:hideMark/>
          </w:tcPr>
          <w:p w14:paraId="1E414CD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4.77</w:t>
            </w:r>
          </w:p>
        </w:tc>
        <w:tc>
          <w:tcPr>
            <w:tcW w:w="0" w:type="auto"/>
            <w:tcBorders>
              <w:top w:val="nil"/>
              <w:left w:val="nil"/>
              <w:bottom w:val="nil"/>
              <w:right w:val="nil"/>
            </w:tcBorders>
            <w:shd w:val="clear" w:color="auto" w:fill="auto"/>
            <w:noWrap/>
            <w:vAlign w:val="bottom"/>
            <w:hideMark/>
          </w:tcPr>
          <w:p w14:paraId="4A2D3C5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0.070</w:t>
            </w:r>
          </w:p>
        </w:tc>
      </w:tr>
      <w:tr w:rsidR="00EE0C07" w:rsidRPr="00C50CFE" w14:paraId="5633B771" w14:textId="77777777" w:rsidTr="00EF74D3">
        <w:trPr>
          <w:trHeight w:val="290"/>
        </w:trPr>
        <w:tc>
          <w:tcPr>
            <w:tcW w:w="2160" w:type="dxa"/>
            <w:tcBorders>
              <w:top w:val="nil"/>
              <w:left w:val="nil"/>
              <w:bottom w:val="nil"/>
              <w:right w:val="nil"/>
            </w:tcBorders>
            <w:shd w:val="clear" w:color="auto" w:fill="auto"/>
            <w:noWrap/>
            <w:vAlign w:val="bottom"/>
            <w:hideMark/>
          </w:tcPr>
          <w:p w14:paraId="45B0B7A3"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A. sinensis</w:t>
            </w:r>
            <w:r w:rsidRPr="00C50CFE">
              <w:rPr>
                <w:rFonts w:ascii="Aptos Narrow" w:hAnsi="Aptos Narrow"/>
                <w:color w:val="000000"/>
                <w:sz w:val="22"/>
                <w:szCs w:val="22"/>
              </w:rPr>
              <w:t xml:space="preserve"> juv</w:t>
            </w:r>
            <w:r>
              <w:rPr>
                <w:rFonts w:ascii="Aptos Narrow" w:hAnsi="Aptos Narrow"/>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2781BDE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4.62</w:t>
            </w:r>
          </w:p>
        </w:tc>
        <w:tc>
          <w:tcPr>
            <w:tcW w:w="1106" w:type="dxa"/>
            <w:tcBorders>
              <w:top w:val="nil"/>
              <w:left w:val="nil"/>
              <w:bottom w:val="nil"/>
              <w:right w:val="nil"/>
            </w:tcBorders>
            <w:shd w:val="clear" w:color="auto" w:fill="auto"/>
            <w:noWrap/>
            <w:vAlign w:val="bottom"/>
            <w:hideMark/>
          </w:tcPr>
          <w:p w14:paraId="37604BD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0.50</w:t>
            </w:r>
          </w:p>
        </w:tc>
        <w:tc>
          <w:tcPr>
            <w:tcW w:w="976" w:type="dxa"/>
            <w:tcBorders>
              <w:top w:val="nil"/>
              <w:left w:val="nil"/>
              <w:bottom w:val="nil"/>
              <w:right w:val="nil"/>
            </w:tcBorders>
            <w:shd w:val="clear" w:color="auto" w:fill="auto"/>
            <w:noWrap/>
            <w:vAlign w:val="bottom"/>
            <w:hideMark/>
          </w:tcPr>
          <w:p w14:paraId="044B7FE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0.06</w:t>
            </w:r>
          </w:p>
        </w:tc>
        <w:tc>
          <w:tcPr>
            <w:tcW w:w="948" w:type="dxa"/>
            <w:tcBorders>
              <w:top w:val="nil"/>
              <w:left w:val="nil"/>
              <w:bottom w:val="nil"/>
              <w:right w:val="nil"/>
            </w:tcBorders>
            <w:shd w:val="clear" w:color="auto" w:fill="auto"/>
            <w:noWrap/>
            <w:vAlign w:val="bottom"/>
            <w:hideMark/>
          </w:tcPr>
          <w:p w14:paraId="5F75BAB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0.71</w:t>
            </w:r>
          </w:p>
        </w:tc>
        <w:tc>
          <w:tcPr>
            <w:tcW w:w="792" w:type="dxa"/>
            <w:tcBorders>
              <w:top w:val="nil"/>
              <w:left w:val="nil"/>
              <w:bottom w:val="nil"/>
              <w:right w:val="nil"/>
            </w:tcBorders>
            <w:shd w:val="clear" w:color="auto" w:fill="auto"/>
            <w:noWrap/>
            <w:vAlign w:val="bottom"/>
            <w:hideMark/>
          </w:tcPr>
          <w:p w14:paraId="428918D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-0.14</w:t>
            </w:r>
          </w:p>
        </w:tc>
        <w:tc>
          <w:tcPr>
            <w:tcW w:w="1040" w:type="dxa"/>
            <w:tcBorders>
              <w:top w:val="nil"/>
              <w:left w:val="single" w:sz="4" w:space="0" w:color="auto"/>
              <w:bottom w:val="nil"/>
              <w:right w:val="nil"/>
            </w:tcBorders>
            <w:shd w:val="clear" w:color="auto" w:fill="auto"/>
            <w:noWrap/>
            <w:vAlign w:val="bottom"/>
            <w:hideMark/>
          </w:tcPr>
          <w:p w14:paraId="208A841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-5.01</w:t>
            </w:r>
          </w:p>
        </w:tc>
        <w:tc>
          <w:tcPr>
            <w:tcW w:w="0" w:type="auto"/>
            <w:tcBorders>
              <w:top w:val="nil"/>
              <w:left w:val="nil"/>
              <w:bottom w:val="nil"/>
              <w:right w:val="nil"/>
            </w:tcBorders>
            <w:shd w:val="clear" w:color="auto" w:fill="auto"/>
            <w:noWrap/>
            <w:vAlign w:val="bottom"/>
            <w:hideMark/>
          </w:tcPr>
          <w:p w14:paraId="7CFB131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-2.65</w:t>
            </w:r>
          </w:p>
        </w:tc>
        <w:tc>
          <w:tcPr>
            <w:tcW w:w="0" w:type="auto"/>
            <w:tcBorders>
              <w:top w:val="nil"/>
              <w:left w:val="single" w:sz="4" w:space="0" w:color="auto"/>
              <w:bottom w:val="nil"/>
              <w:right w:val="nil"/>
            </w:tcBorders>
            <w:shd w:val="clear" w:color="auto" w:fill="auto"/>
            <w:noWrap/>
            <w:vAlign w:val="bottom"/>
            <w:hideMark/>
          </w:tcPr>
          <w:p w14:paraId="471943C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10.00</w:t>
            </w:r>
          </w:p>
        </w:tc>
        <w:tc>
          <w:tcPr>
            <w:tcW w:w="0" w:type="auto"/>
            <w:tcBorders>
              <w:top w:val="nil"/>
              <w:left w:val="nil"/>
              <w:bottom w:val="nil"/>
              <w:right w:val="nil"/>
            </w:tcBorders>
            <w:shd w:val="clear" w:color="auto" w:fill="auto"/>
            <w:noWrap/>
            <w:vAlign w:val="bottom"/>
            <w:hideMark/>
          </w:tcPr>
          <w:p w14:paraId="2F4A406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-1748</w:t>
            </w:r>
          </w:p>
        </w:tc>
        <w:tc>
          <w:tcPr>
            <w:tcW w:w="0" w:type="auto"/>
            <w:tcBorders>
              <w:top w:val="nil"/>
              <w:left w:val="nil"/>
              <w:bottom w:val="nil"/>
              <w:right w:val="nil"/>
            </w:tcBorders>
            <w:shd w:val="clear" w:color="auto" w:fill="auto"/>
            <w:noWrap/>
            <w:vAlign w:val="bottom"/>
            <w:hideMark/>
          </w:tcPr>
          <w:p w14:paraId="4E96573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3553</w:t>
            </w:r>
          </w:p>
        </w:tc>
        <w:tc>
          <w:tcPr>
            <w:tcW w:w="0" w:type="auto"/>
            <w:tcBorders>
              <w:top w:val="nil"/>
              <w:left w:val="nil"/>
              <w:bottom w:val="nil"/>
              <w:right w:val="nil"/>
            </w:tcBorders>
            <w:shd w:val="clear" w:color="auto" w:fill="auto"/>
            <w:noWrap/>
            <w:vAlign w:val="bottom"/>
            <w:hideMark/>
          </w:tcPr>
          <w:p w14:paraId="789D772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7.82</w:t>
            </w:r>
          </w:p>
        </w:tc>
        <w:tc>
          <w:tcPr>
            <w:tcW w:w="0" w:type="auto"/>
            <w:tcBorders>
              <w:top w:val="nil"/>
              <w:left w:val="nil"/>
              <w:bottom w:val="nil"/>
              <w:right w:val="nil"/>
            </w:tcBorders>
            <w:shd w:val="clear" w:color="auto" w:fill="auto"/>
            <w:noWrap/>
            <w:vAlign w:val="bottom"/>
            <w:hideMark/>
          </w:tcPr>
          <w:p w14:paraId="4BF0212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0.015</w:t>
            </w:r>
          </w:p>
        </w:tc>
      </w:tr>
      <w:tr w:rsidR="00EE0C07" w:rsidRPr="00C50CFE" w14:paraId="254460EB" w14:textId="77777777" w:rsidTr="00EF74D3">
        <w:trPr>
          <w:trHeight w:val="290"/>
        </w:trPr>
        <w:tc>
          <w:tcPr>
            <w:tcW w:w="2160" w:type="dxa"/>
            <w:tcBorders>
              <w:top w:val="nil"/>
              <w:left w:val="nil"/>
              <w:bottom w:val="nil"/>
              <w:right w:val="nil"/>
            </w:tcBorders>
            <w:shd w:val="clear" w:color="auto" w:fill="auto"/>
            <w:noWrap/>
            <w:vAlign w:val="bottom"/>
            <w:hideMark/>
          </w:tcPr>
          <w:p w14:paraId="19115CB2"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A. sinensis</w:t>
            </w:r>
            <w:r w:rsidRPr="00C50CFE">
              <w:rPr>
                <w:rFonts w:ascii="Aptos Narrow" w:hAnsi="Aptos Narrow"/>
                <w:color w:val="000000"/>
                <w:sz w:val="22"/>
                <w:szCs w:val="22"/>
              </w:rPr>
              <w:t xml:space="preserve"> juv</w:t>
            </w:r>
            <w:r>
              <w:rPr>
                <w:rFonts w:ascii="Aptos Narrow" w:hAnsi="Aptos Narrow"/>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4A1DC8B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4.67</w:t>
            </w:r>
          </w:p>
        </w:tc>
        <w:tc>
          <w:tcPr>
            <w:tcW w:w="1106" w:type="dxa"/>
            <w:tcBorders>
              <w:top w:val="nil"/>
              <w:left w:val="nil"/>
              <w:bottom w:val="nil"/>
              <w:right w:val="nil"/>
            </w:tcBorders>
            <w:shd w:val="clear" w:color="auto" w:fill="auto"/>
            <w:noWrap/>
            <w:vAlign w:val="bottom"/>
            <w:hideMark/>
          </w:tcPr>
          <w:p w14:paraId="73A918B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3925622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6A33EF0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0.88</w:t>
            </w:r>
          </w:p>
        </w:tc>
        <w:tc>
          <w:tcPr>
            <w:tcW w:w="792" w:type="dxa"/>
            <w:tcBorders>
              <w:top w:val="nil"/>
              <w:left w:val="nil"/>
              <w:bottom w:val="nil"/>
              <w:right w:val="nil"/>
            </w:tcBorders>
            <w:shd w:val="clear" w:color="auto" w:fill="auto"/>
            <w:noWrap/>
            <w:vAlign w:val="bottom"/>
            <w:hideMark/>
          </w:tcPr>
          <w:p w14:paraId="6566A0F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-0.29</w:t>
            </w:r>
          </w:p>
        </w:tc>
        <w:tc>
          <w:tcPr>
            <w:tcW w:w="1040" w:type="dxa"/>
            <w:tcBorders>
              <w:top w:val="nil"/>
              <w:left w:val="single" w:sz="4" w:space="0" w:color="auto"/>
              <w:bottom w:val="nil"/>
              <w:right w:val="nil"/>
            </w:tcBorders>
            <w:shd w:val="clear" w:color="auto" w:fill="auto"/>
            <w:noWrap/>
            <w:vAlign w:val="bottom"/>
            <w:hideMark/>
          </w:tcPr>
          <w:p w14:paraId="2D3AC68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-6.95</w:t>
            </w:r>
          </w:p>
        </w:tc>
        <w:tc>
          <w:tcPr>
            <w:tcW w:w="0" w:type="auto"/>
            <w:tcBorders>
              <w:top w:val="nil"/>
              <w:left w:val="nil"/>
              <w:bottom w:val="nil"/>
              <w:right w:val="nil"/>
            </w:tcBorders>
            <w:shd w:val="clear" w:color="auto" w:fill="auto"/>
            <w:noWrap/>
            <w:vAlign w:val="bottom"/>
            <w:hideMark/>
          </w:tcPr>
          <w:p w14:paraId="42DF00D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-3.73</w:t>
            </w:r>
          </w:p>
        </w:tc>
        <w:tc>
          <w:tcPr>
            <w:tcW w:w="0" w:type="auto"/>
            <w:tcBorders>
              <w:top w:val="nil"/>
              <w:left w:val="single" w:sz="4" w:space="0" w:color="auto"/>
              <w:bottom w:val="nil"/>
              <w:right w:val="nil"/>
            </w:tcBorders>
            <w:shd w:val="clear" w:color="auto" w:fill="auto"/>
            <w:noWrap/>
            <w:vAlign w:val="bottom"/>
            <w:hideMark/>
          </w:tcPr>
          <w:p w14:paraId="0030CD4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6B3F7F4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-1761</w:t>
            </w:r>
          </w:p>
        </w:tc>
        <w:tc>
          <w:tcPr>
            <w:tcW w:w="0" w:type="auto"/>
            <w:tcBorders>
              <w:top w:val="nil"/>
              <w:left w:val="nil"/>
              <w:bottom w:val="nil"/>
              <w:right w:val="nil"/>
            </w:tcBorders>
            <w:shd w:val="clear" w:color="auto" w:fill="auto"/>
            <w:noWrap/>
            <w:vAlign w:val="bottom"/>
            <w:hideMark/>
          </w:tcPr>
          <w:p w14:paraId="7E02648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3569</w:t>
            </w:r>
          </w:p>
        </w:tc>
        <w:tc>
          <w:tcPr>
            <w:tcW w:w="0" w:type="auto"/>
            <w:tcBorders>
              <w:top w:val="nil"/>
              <w:left w:val="nil"/>
              <w:bottom w:val="nil"/>
              <w:right w:val="nil"/>
            </w:tcBorders>
            <w:shd w:val="clear" w:color="auto" w:fill="auto"/>
            <w:noWrap/>
            <w:vAlign w:val="bottom"/>
            <w:hideMark/>
          </w:tcPr>
          <w:p w14:paraId="3CD7EEB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23.64</w:t>
            </w:r>
          </w:p>
        </w:tc>
        <w:tc>
          <w:tcPr>
            <w:tcW w:w="0" w:type="auto"/>
            <w:tcBorders>
              <w:top w:val="nil"/>
              <w:left w:val="nil"/>
              <w:bottom w:val="nil"/>
              <w:right w:val="nil"/>
            </w:tcBorders>
            <w:shd w:val="clear" w:color="auto" w:fill="auto"/>
            <w:noWrap/>
            <w:vAlign w:val="bottom"/>
            <w:hideMark/>
          </w:tcPr>
          <w:p w14:paraId="42ED50D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18DDC886" w14:textId="77777777" w:rsidTr="00EF74D3">
        <w:trPr>
          <w:trHeight w:val="290"/>
        </w:trPr>
        <w:tc>
          <w:tcPr>
            <w:tcW w:w="2160" w:type="dxa"/>
            <w:tcBorders>
              <w:top w:val="nil"/>
              <w:left w:val="nil"/>
              <w:bottom w:val="nil"/>
              <w:right w:val="nil"/>
            </w:tcBorders>
            <w:shd w:val="clear" w:color="auto" w:fill="auto"/>
            <w:noWrap/>
            <w:vAlign w:val="bottom"/>
            <w:hideMark/>
          </w:tcPr>
          <w:p w14:paraId="4B46CC0C"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A. sinensis</w:t>
            </w:r>
            <w:r w:rsidRPr="00C50CFE">
              <w:rPr>
                <w:rFonts w:ascii="Aptos Narrow" w:hAnsi="Aptos Narrow"/>
                <w:color w:val="000000"/>
                <w:sz w:val="22"/>
                <w:szCs w:val="22"/>
              </w:rPr>
              <w:t xml:space="preserve"> juv</w:t>
            </w:r>
            <w:r>
              <w:rPr>
                <w:rFonts w:ascii="Aptos Narrow" w:hAnsi="Aptos Narrow"/>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760EB66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4.67</w:t>
            </w:r>
          </w:p>
        </w:tc>
        <w:tc>
          <w:tcPr>
            <w:tcW w:w="1106" w:type="dxa"/>
            <w:tcBorders>
              <w:top w:val="nil"/>
              <w:left w:val="nil"/>
              <w:bottom w:val="nil"/>
              <w:right w:val="nil"/>
            </w:tcBorders>
            <w:shd w:val="clear" w:color="auto" w:fill="auto"/>
            <w:noWrap/>
            <w:vAlign w:val="bottom"/>
            <w:hideMark/>
          </w:tcPr>
          <w:p w14:paraId="2D79A48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2EA8BD2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0.06</w:t>
            </w:r>
          </w:p>
        </w:tc>
        <w:tc>
          <w:tcPr>
            <w:tcW w:w="948" w:type="dxa"/>
            <w:tcBorders>
              <w:top w:val="nil"/>
              <w:left w:val="nil"/>
              <w:bottom w:val="nil"/>
              <w:right w:val="nil"/>
            </w:tcBorders>
            <w:shd w:val="clear" w:color="auto" w:fill="auto"/>
            <w:noWrap/>
            <w:vAlign w:val="bottom"/>
            <w:hideMark/>
          </w:tcPr>
          <w:p w14:paraId="1A6D8EA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0.89</w:t>
            </w:r>
          </w:p>
        </w:tc>
        <w:tc>
          <w:tcPr>
            <w:tcW w:w="792" w:type="dxa"/>
            <w:tcBorders>
              <w:top w:val="nil"/>
              <w:left w:val="nil"/>
              <w:bottom w:val="nil"/>
              <w:right w:val="nil"/>
            </w:tcBorders>
            <w:shd w:val="clear" w:color="auto" w:fill="auto"/>
            <w:noWrap/>
            <w:vAlign w:val="bottom"/>
            <w:hideMark/>
          </w:tcPr>
          <w:p w14:paraId="7805B44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-0.29</w:t>
            </w:r>
          </w:p>
        </w:tc>
        <w:tc>
          <w:tcPr>
            <w:tcW w:w="1040" w:type="dxa"/>
            <w:tcBorders>
              <w:top w:val="nil"/>
              <w:left w:val="single" w:sz="4" w:space="0" w:color="auto"/>
              <w:bottom w:val="nil"/>
              <w:right w:val="nil"/>
            </w:tcBorders>
            <w:shd w:val="clear" w:color="auto" w:fill="auto"/>
            <w:noWrap/>
            <w:vAlign w:val="bottom"/>
            <w:hideMark/>
          </w:tcPr>
          <w:p w14:paraId="0DE27A1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-6.96</w:t>
            </w:r>
          </w:p>
        </w:tc>
        <w:tc>
          <w:tcPr>
            <w:tcW w:w="0" w:type="auto"/>
            <w:tcBorders>
              <w:top w:val="nil"/>
              <w:left w:val="nil"/>
              <w:bottom w:val="nil"/>
              <w:right w:val="nil"/>
            </w:tcBorders>
            <w:shd w:val="clear" w:color="auto" w:fill="auto"/>
            <w:noWrap/>
            <w:vAlign w:val="bottom"/>
            <w:hideMark/>
          </w:tcPr>
          <w:p w14:paraId="44736E7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-3.73</w:t>
            </w:r>
          </w:p>
        </w:tc>
        <w:tc>
          <w:tcPr>
            <w:tcW w:w="0" w:type="auto"/>
            <w:tcBorders>
              <w:top w:val="nil"/>
              <w:left w:val="single" w:sz="4" w:space="0" w:color="auto"/>
              <w:bottom w:val="nil"/>
              <w:right w:val="nil"/>
            </w:tcBorders>
            <w:shd w:val="clear" w:color="auto" w:fill="auto"/>
            <w:noWrap/>
            <w:vAlign w:val="bottom"/>
            <w:hideMark/>
          </w:tcPr>
          <w:p w14:paraId="1B62CE5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9.00</w:t>
            </w:r>
          </w:p>
        </w:tc>
        <w:tc>
          <w:tcPr>
            <w:tcW w:w="0" w:type="auto"/>
            <w:tcBorders>
              <w:top w:val="nil"/>
              <w:left w:val="nil"/>
              <w:bottom w:val="nil"/>
              <w:right w:val="nil"/>
            </w:tcBorders>
            <w:shd w:val="clear" w:color="auto" w:fill="auto"/>
            <w:noWrap/>
            <w:vAlign w:val="bottom"/>
            <w:hideMark/>
          </w:tcPr>
          <w:p w14:paraId="3891942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-1761</w:t>
            </w:r>
          </w:p>
        </w:tc>
        <w:tc>
          <w:tcPr>
            <w:tcW w:w="0" w:type="auto"/>
            <w:tcBorders>
              <w:top w:val="nil"/>
              <w:left w:val="nil"/>
              <w:bottom w:val="nil"/>
              <w:right w:val="nil"/>
            </w:tcBorders>
            <w:shd w:val="clear" w:color="auto" w:fill="auto"/>
            <w:noWrap/>
            <w:vAlign w:val="bottom"/>
            <w:hideMark/>
          </w:tcPr>
          <w:p w14:paraId="43EE564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3574</w:t>
            </w:r>
          </w:p>
        </w:tc>
        <w:tc>
          <w:tcPr>
            <w:tcW w:w="0" w:type="auto"/>
            <w:tcBorders>
              <w:top w:val="nil"/>
              <w:left w:val="nil"/>
              <w:bottom w:val="nil"/>
              <w:right w:val="nil"/>
            </w:tcBorders>
            <w:shd w:val="clear" w:color="auto" w:fill="auto"/>
            <w:noWrap/>
            <w:vAlign w:val="bottom"/>
            <w:hideMark/>
          </w:tcPr>
          <w:p w14:paraId="2970595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28.36</w:t>
            </w:r>
          </w:p>
        </w:tc>
        <w:tc>
          <w:tcPr>
            <w:tcW w:w="0" w:type="auto"/>
            <w:tcBorders>
              <w:top w:val="nil"/>
              <w:left w:val="nil"/>
              <w:bottom w:val="nil"/>
              <w:right w:val="nil"/>
            </w:tcBorders>
            <w:shd w:val="clear" w:color="auto" w:fill="auto"/>
            <w:noWrap/>
            <w:vAlign w:val="bottom"/>
            <w:hideMark/>
          </w:tcPr>
          <w:p w14:paraId="561FB13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4E520256" w14:textId="77777777" w:rsidTr="00EF74D3">
        <w:trPr>
          <w:trHeight w:val="290"/>
        </w:trPr>
        <w:tc>
          <w:tcPr>
            <w:tcW w:w="2160" w:type="dxa"/>
            <w:tcBorders>
              <w:top w:val="nil"/>
              <w:left w:val="nil"/>
              <w:bottom w:val="nil"/>
              <w:right w:val="nil"/>
            </w:tcBorders>
            <w:shd w:val="clear" w:color="auto" w:fill="auto"/>
            <w:noWrap/>
            <w:vAlign w:val="bottom"/>
            <w:hideMark/>
          </w:tcPr>
          <w:p w14:paraId="0F626BBD"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A. sinensis</w:t>
            </w:r>
            <w:r w:rsidRPr="00C50CFE">
              <w:rPr>
                <w:rFonts w:ascii="Aptos Narrow" w:hAnsi="Aptos Narrow"/>
                <w:color w:val="000000"/>
                <w:sz w:val="22"/>
                <w:szCs w:val="22"/>
              </w:rPr>
              <w:t xml:space="preserve"> juv</w:t>
            </w:r>
            <w:r>
              <w:rPr>
                <w:rFonts w:ascii="Aptos Narrow" w:hAnsi="Aptos Narrow"/>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4DCBE7D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4.67</w:t>
            </w:r>
          </w:p>
        </w:tc>
        <w:tc>
          <w:tcPr>
            <w:tcW w:w="1106" w:type="dxa"/>
            <w:tcBorders>
              <w:top w:val="nil"/>
              <w:left w:val="nil"/>
              <w:bottom w:val="nil"/>
              <w:right w:val="nil"/>
            </w:tcBorders>
            <w:shd w:val="clear" w:color="auto" w:fill="auto"/>
            <w:noWrap/>
            <w:vAlign w:val="bottom"/>
            <w:hideMark/>
          </w:tcPr>
          <w:p w14:paraId="2289BCB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191A306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1CC0549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1.10</w:t>
            </w:r>
          </w:p>
        </w:tc>
        <w:tc>
          <w:tcPr>
            <w:tcW w:w="792" w:type="dxa"/>
            <w:tcBorders>
              <w:top w:val="nil"/>
              <w:left w:val="nil"/>
              <w:bottom w:val="nil"/>
              <w:right w:val="nil"/>
            </w:tcBorders>
            <w:shd w:val="clear" w:color="auto" w:fill="auto"/>
            <w:noWrap/>
            <w:vAlign w:val="bottom"/>
            <w:hideMark/>
          </w:tcPr>
          <w:p w14:paraId="1979BE8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6E90330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-6.07</w:t>
            </w:r>
          </w:p>
        </w:tc>
        <w:tc>
          <w:tcPr>
            <w:tcW w:w="0" w:type="auto"/>
            <w:tcBorders>
              <w:top w:val="nil"/>
              <w:left w:val="nil"/>
              <w:bottom w:val="nil"/>
              <w:right w:val="nil"/>
            </w:tcBorders>
            <w:shd w:val="clear" w:color="auto" w:fill="auto"/>
            <w:noWrap/>
            <w:vAlign w:val="bottom"/>
            <w:hideMark/>
          </w:tcPr>
          <w:p w14:paraId="2D02DE3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-3.28</w:t>
            </w:r>
          </w:p>
        </w:tc>
        <w:tc>
          <w:tcPr>
            <w:tcW w:w="0" w:type="auto"/>
            <w:tcBorders>
              <w:top w:val="nil"/>
              <w:left w:val="single" w:sz="4" w:space="0" w:color="auto"/>
              <w:bottom w:val="nil"/>
              <w:right w:val="nil"/>
            </w:tcBorders>
            <w:shd w:val="clear" w:color="auto" w:fill="auto"/>
            <w:noWrap/>
            <w:vAlign w:val="bottom"/>
            <w:hideMark/>
          </w:tcPr>
          <w:p w14:paraId="6214179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7.00</w:t>
            </w:r>
          </w:p>
        </w:tc>
        <w:tc>
          <w:tcPr>
            <w:tcW w:w="0" w:type="auto"/>
            <w:tcBorders>
              <w:top w:val="nil"/>
              <w:left w:val="nil"/>
              <w:bottom w:val="nil"/>
              <w:right w:val="nil"/>
            </w:tcBorders>
            <w:shd w:val="clear" w:color="auto" w:fill="auto"/>
            <w:noWrap/>
            <w:vAlign w:val="bottom"/>
            <w:hideMark/>
          </w:tcPr>
          <w:p w14:paraId="37D9980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-1767</w:t>
            </w:r>
          </w:p>
        </w:tc>
        <w:tc>
          <w:tcPr>
            <w:tcW w:w="0" w:type="auto"/>
            <w:tcBorders>
              <w:top w:val="nil"/>
              <w:left w:val="nil"/>
              <w:bottom w:val="nil"/>
              <w:right w:val="nil"/>
            </w:tcBorders>
            <w:shd w:val="clear" w:color="auto" w:fill="auto"/>
            <w:noWrap/>
            <w:vAlign w:val="bottom"/>
            <w:hideMark/>
          </w:tcPr>
          <w:p w14:paraId="31AA29C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3574</w:t>
            </w:r>
          </w:p>
        </w:tc>
        <w:tc>
          <w:tcPr>
            <w:tcW w:w="0" w:type="auto"/>
            <w:tcBorders>
              <w:top w:val="nil"/>
              <w:left w:val="nil"/>
              <w:bottom w:val="nil"/>
              <w:right w:val="nil"/>
            </w:tcBorders>
            <w:shd w:val="clear" w:color="auto" w:fill="auto"/>
            <w:noWrap/>
            <w:vAlign w:val="bottom"/>
            <w:hideMark/>
          </w:tcPr>
          <w:p w14:paraId="6811539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28.76</w:t>
            </w:r>
          </w:p>
        </w:tc>
        <w:tc>
          <w:tcPr>
            <w:tcW w:w="0" w:type="auto"/>
            <w:tcBorders>
              <w:top w:val="nil"/>
              <w:left w:val="nil"/>
              <w:bottom w:val="nil"/>
              <w:right w:val="nil"/>
            </w:tcBorders>
            <w:shd w:val="clear" w:color="auto" w:fill="auto"/>
            <w:noWrap/>
            <w:vAlign w:val="bottom"/>
            <w:hideMark/>
          </w:tcPr>
          <w:p w14:paraId="7BC1A13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67E6CC4F" w14:textId="77777777" w:rsidTr="00EF74D3">
        <w:trPr>
          <w:trHeight w:val="290"/>
        </w:trPr>
        <w:tc>
          <w:tcPr>
            <w:tcW w:w="2160" w:type="dxa"/>
            <w:tcBorders>
              <w:top w:val="nil"/>
              <w:left w:val="nil"/>
              <w:bottom w:val="nil"/>
              <w:right w:val="nil"/>
            </w:tcBorders>
            <w:shd w:val="clear" w:color="auto" w:fill="auto"/>
            <w:noWrap/>
            <w:vAlign w:val="bottom"/>
            <w:hideMark/>
          </w:tcPr>
          <w:p w14:paraId="3B306ACB"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A. sinensis</w:t>
            </w:r>
            <w:r w:rsidRPr="00C50CFE">
              <w:rPr>
                <w:rFonts w:ascii="Aptos Narrow" w:hAnsi="Aptos Narrow"/>
                <w:color w:val="000000"/>
                <w:sz w:val="22"/>
                <w:szCs w:val="22"/>
              </w:rPr>
              <w:t xml:space="preserve"> juv</w:t>
            </w:r>
            <w:r>
              <w:rPr>
                <w:rFonts w:ascii="Aptos Narrow" w:hAnsi="Aptos Narrow"/>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4B7DC78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4.59</w:t>
            </w:r>
          </w:p>
        </w:tc>
        <w:tc>
          <w:tcPr>
            <w:tcW w:w="1106" w:type="dxa"/>
            <w:tcBorders>
              <w:top w:val="nil"/>
              <w:left w:val="nil"/>
              <w:bottom w:val="nil"/>
              <w:right w:val="nil"/>
            </w:tcBorders>
            <w:shd w:val="clear" w:color="auto" w:fill="auto"/>
            <w:noWrap/>
            <w:vAlign w:val="bottom"/>
            <w:hideMark/>
          </w:tcPr>
          <w:p w14:paraId="335BB74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0.53</w:t>
            </w:r>
          </w:p>
        </w:tc>
        <w:tc>
          <w:tcPr>
            <w:tcW w:w="976" w:type="dxa"/>
            <w:tcBorders>
              <w:top w:val="nil"/>
              <w:left w:val="nil"/>
              <w:bottom w:val="nil"/>
              <w:right w:val="nil"/>
            </w:tcBorders>
            <w:shd w:val="clear" w:color="auto" w:fill="auto"/>
            <w:noWrap/>
            <w:vAlign w:val="bottom"/>
            <w:hideMark/>
          </w:tcPr>
          <w:p w14:paraId="609395C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18E5015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0.86</w:t>
            </w:r>
          </w:p>
        </w:tc>
        <w:tc>
          <w:tcPr>
            <w:tcW w:w="792" w:type="dxa"/>
            <w:tcBorders>
              <w:top w:val="nil"/>
              <w:left w:val="nil"/>
              <w:bottom w:val="nil"/>
              <w:right w:val="nil"/>
            </w:tcBorders>
            <w:shd w:val="clear" w:color="auto" w:fill="auto"/>
            <w:noWrap/>
            <w:vAlign w:val="bottom"/>
            <w:hideMark/>
          </w:tcPr>
          <w:p w14:paraId="2470C2C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14ED9FF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-3.11</w:t>
            </w:r>
          </w:p>
        </w:tc>
        <w:tc>
          <w:tcPr>
            <w:tcW w:w="0" w:type="auto"/>
            <w:tcBorders>
              <w:top w:val="nil"/>
              <w:left w:val="nil"/>
              <w:bottom w:val="nil"/>
              <w:right w:val="nil"/>
            </w:tcBorders>
            <w:shd w:val="clear" w:color="auto" w:fill="auto"/>
            <w:noWrap/>
            <w:vAlign w:val="bottom"/>
            <w:hideMark/>
          </w:tcPr>
          <w:p w14:paraId="7B1EA5B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61C929C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7.00</w:t>
            </w:r>
          </w:p>
        </w:tc>
        <w:tc>
          <w:tcPr>
            <w:tcW w:w="0" w:type="auto"/>
            <w:tcBorders>
              <w:top w:val="nil"/>
              <w:left w:val="nil"/>
              <w:bottom w:val="nil"/>
              <w:right w:val="nil"/>
            </w:tcBorders>
            <w:shd w:val="clear" w:color="auto" w:fill="auto"/>
            <w:noWrap/>
            <w:vAlign w:val="bottom"/>
            <w:hideMark/>
          </w:tcPr>
          <w:p w14:paraId="7D54F40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-1769</w:t>
            </w:r>
          </w:p>
        </w:tc>
        <w:tc>
          <w:tcPr>
            <w:tcW w:w="0" w:type="auto"/>
            <w:tcBorders>
              <w:top w:val="nil"/>
              <w:left w:val="nil"/>
              <w:bottom w:val="nil"/>
              <w:right w:val="nil"/>
            </w:tcBorders>
            <w:shd w:val="clear" w:color="auto" w:fill="auto"/>
            <w:noWrap/>
            <w:vAlign w:val="bottom"/>
            <w:hideMark/>
          </w:tcPr>
          <w:p w14:paraId="3F22EC5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3578</w:t>
            </w:r>
          </w:p>
        </w:tc>
        <w:tc>
          <w:tcPr>
            <w:tcW w:w="0" w:type="auto"/>
            <w:tcBorders>
              <w:top w:val="nil"/>
              <w:left w:val="nil"/>
              <w:bottom w:val="nil"/>
              <w:right w:val="nil"/>
            </w:tcBorders>
            <w:shd w:val="clear" w:color="auto" w:fill="auto"/>
            <w:noWrap/>
            <w:vAlign w:val="bottom"/>
            <w:hideMark/>
          </w:tcPr>
          <w:p w14:paraId="39D09A6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33.20</w:t>
            </w:r>
          </w:p>
        </w:tc>
        <w:tc>
          <w:tcPr>
            <w:tcW w:w="0" w:type="auto"/>
            <w:tcBorders>
              <w:top w:val="nil"/>
              <w:left w:val="nil"/>
              <w:bottom w:val="nil"/>
              <w:right w:val="nil"/>
            </w:tcBorders>
            <w:shd w:val="clear" w:color="auto" w:fill="auto"/>
            <w:noWrap/>
            <w:vAlign w:val="bottom"/>
            <w:hideMark/>
          </w:tcPr>
          <w:p w14:paraId="12BFECA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0242FBA9" w14:textId="77777777" w:rsidTr="00EF74D3">
        <w:trPr>
          <w:trHeight w:val="290"/>
        </w:trPr>
        <w:tc>
          <w:tcPr>
            <w:tcW w:w="2160" w:type="dxa"/>
            <w:tcBorders>
              <w:top w:val="nil"/>
              <w:left w:val="nil"/>
              <w:bottom w:val="nil"/>
              <w:right w:val="nil"/>
            </w:tcBorders>
            <w:shd w:val="clear" w:color="auto" w:fill="auto"/>
            <w:noWrap/>
            <w:vAlign w:val="bottom"/>
            <w:hideMark/>
          </w:tcPr>
          <w:p w14:paraId="1C38E664"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A. sinensis</w:t>
            </w:r>
            <w:r w:rsidRPr="00C50CFE">
              <w:rPr>
                <w:rFonts w:ascii="Aptos Narrow" w:hAnsi="Aptos Narrow"/>
                <w:color w:val="000000"/>
                <w:sz w:val="22"/>
                <w:szCs w:val="22"/>
              </w:rPr>
              <w:t xml:space="preserve"> juv</w:t>
            </w:r>
            <w:r>
              <w:rPr>
                <w:rFonts w:ascii="Aptos Narrow" w:hAnsi="Aptos Narrow"/>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4DEB4F3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4.66</w:t>
            </w:r>
          </w:p>
        </w:tc>
        <w:tc>
          <w:tcPr>
            <w:tcW w:w="1106" w:type="dxa"/>
            <w:tcBorders>
              <w:top w:val="nil"/>
              <w:left w:val="nil"/>
              <w:bottom w:val="nil"/>
              <w:right w:val="nil"/>
            </w:tcBorders>
            <w:shd w:val="clear" w:color="auto" w:fill="auto"/>
            <w:noWrap/>
            <w:vAlign w:val="bottom"/>
            <w:hideMark/>
          </w:tcPr>
          <w:p w14:paraId="5749BB8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42AB204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0.06</w:t>
            </w:r>
          </w:p>
        </w:tc>
        <w:tc>
          <w:tcPr>
            <w:tcW w:w="948" w:type="dxa"/>
            <w:tcBorders>
              <w:top w:val="nil"/>
              <w:left w:val="nil"/>
              <w:bottom w:val="nil"/>
              <w:right w:val="nil"/>
            </w:tcBorders>
            <w:shd w:val="clear" w:color="auto" w:fill="auto"/>
            <w:noWrap/>
            <w:vAlign w:val="bottom"/>
            <w:hideMark/>
          </w:tcPr>
          <w:p w14:paraId="3A010FA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1.10</w:t>
            </w:r>
          </w:p>
        </w:tc>
        <w:tc>
          <w:tcPr>
            <w:tcW w:w="792" w:type="dxa"/>
            <w:tcBorders>
              <w:top w:val="nil"/>
              <w:left w:val="nil"/>
              <w:bottom w:val="nil"/>
              <w:right w:val="nil"/>
            </w:tcBorders>
            <w:shd w:val="clear" w:color="auto" w:fill="auto"/>
            <w:noWrap/>
            <w:vAlign w:val="bottom"/>
            <w:hideMark/>
          </w:tcPr>
          <w:p w14:paraId="55C2D37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2E38170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-6.04</w:t>
            </w:r>
          </w:p>
        </w:tc>
        <w:tc>
          <w:tcPr>
            <w:tcW w:w="0" w:type="auto"/>
            <w:tcBorders>
              <w:top w:val="nil"/>
              <w:left w:val="nil"/>
              <w:bottom w:val="nil"/>
              <w:right w:val="nil"/>
            </w:tcBorders>
            <w:shd w:val="clear" w:color="auto" w:fill="auto"/>
            <w:noWrap/>
            <w:vAlign w:val="bottom"/>
            <w:hideMark/>
          </w:tcPr>
          <w:p w14:paraId="38D7953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-3.26</w:t>
            </w:r>
          </w:p>
        </w:tc>
        <w:tc>
          <w:tcPr>
            <w:tcW w:w="0" w:type="auto"/>
            <w:tcBorders>
              <w:top w:val="nil"/>
              <w:left w:val="single" w:sz="4" w:space="0" w:color="auto"/>
              <w:bottom w:val="nil"/>
              <w:right w:val="nil"/>
            </w:tcBorders>
            <w:shd w:val="clear" w:color="auto" w:fill="auto"/>
            <w:noWrap/>
            <w:vAlign w:val="bottom"/>
            <w:hideMark/>
          </w:tcPr>
          <w:p w14:paraId="4183877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6DF0B41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-1766</w:t>
            </w:r>
          </w:p>
        </w:tc>
        <w:tc>
          <w:tcPr>
            <w:tcW w:w="0" w:type="auto"/>
            <w:tcBorders>
              <w:top w:val="nil"/>
              <w:left w:val="nil"/>
              <w:bottom w:val="nil"/>
              <w:right w:val="nil"/>
            </w:tcBorders>
            <w:shd w:val="clear" w:color="auto" w:fill="auto"/>
            <w:noWrap/>
            <w:vAlign w:val="bottom"/>
            <w:hideMark/>
          </w:tcPr>
          <w:p w14:paraId="4639208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3579</w:t>
            </w:r>
          </w:p>
        </w:tc>
        <w:tc>
          <w:tcPr>
            <w:tcW w:w="0" w:type="auto"/>
            <w:tcBorders>
              <w:top w:val="nil"/>
              <w:left w:val="nil"/>
              <w:bottom w:val="nil"/>
              <w:right w:val="nil"/>
            </w:tcBorders>
            <w:shd w:val="clear" w:color="auto" w:fill="auto"/>
            <w:noWrap/>
            <w:vAlign w:val="bottom"/>
            <w:hideMark/>
          </w:tcPr>
          <w:p w14:paraId="18A2D7E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33.67</w:t>
            </w:r>
          </w:p>
        </w:tc>
        <w:tc>
          <w:tcPr>
            <w:tcW w:w="0" w:type="auto"/>
            <w:tcBorders>
              <w:top w:val="nil"/>
              <w:left w:val="nil"/>
              <w:bottom w:val="nil"/>
              <w:right w:val="nil"/>
            </w:tcBorders>
            <w:shd w:val="clear" w:color="auto" w:fill="auto"/>
            <w:noWrap/>
            <w:vAlign w:val="bottom"/>
            <w:hideMark/>
          </w:tcPr>
          <w:p w14:paraId="3A419D7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1D6FEE38" w14:textId="77777777" w:rsidTr="00EF74D3">
        <w:trPr>
          <w:trHeight w:val="290"/>
        </w:trPr>
        <w:tc>
          <w:tcPr>
            <w:tcW w:w="2160" w:type="dxa"/>
            <w:tcBorders>
              <w:top w:val="nil"/>
              <w:left w:val="nil"/>
              <w:bottom w:val="single" w:sz="4" w:space="0" w:color="auto"/>
              <w:right w:val="nil"/>
            </w:tcBorders>
            <w:shd w:val="clear" w:color="auto" w:fill="auto"/>
            <w:noWrap/>
            <w:vAlign w:val="bottom"/>
            <w:hideMark/>
          </w:tcPr>
          <w:p w14:paraId="5EBD278F"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A. sinensis</w:t>
            </w:r>
            <w:r w:rsidRPr="00C50CFE">
              <w:rPr>
                <w:rFonts w:ascii="Aptos Narrow" w:hAnsi="Aptos Narrow"/>
                <w:color w:val="000000"/>
                <w:sz w:val="22"/>
                <w:szCs w:val="22"/>
              </w:rPr>
              <w:t xml:space="preserve"> juv</w:t>
            </w:r>
            <w:r>
              <w:rPr>
                <w:rFonts w:ascii="Aptos Narrow" w:hAnsi="Aptos Narrow"/>
                <w:color w:val="000000"/>
                <w:sz w:val="22"/>
                <w:szCs w:val="22"/>
              </w:rPr>
              <w:t>.</w:t>
            </w:r>
          </w:p>
        </w:tc>
        <w:tc>
          <w:tcPr>
            <w:tcW w:w="893" w:type="dxa"/>
            <w:tcBorders>
              <w:top w:val="nil"/>
              <w:left w:val="single" w:sz="4" w:space="0" w:color="auto"/>
              <w:bottom w:val="single" w:sz="4" w:space="0" w:color="auto"/>
              <w:right w:val="nil"/>
            </w:tcBorders>
            <w:shd w:val="clear" w:color="auto" w:fill="auto"/>
            <w:noWrap/>
            <w:vAlign w:val="bottom"/>
            <w:hideMark/>
          </w:tcPr>
          <w:p w14:paraId="19A3766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4.61</w:t>
            </w:r>
          </w:p>
        </w:tc>
        <w:tc>
          <w:tcPr>
            <w:tcW w:w="1106" w:type="dxa"/>
            <w:tcBorders>
              <w:top w:val="nil"/>
              <w:left w:val="nil"/>
              <w:bottom w:val="single" w:sz="4" w:space="0" w:color="auto"/>
              <w:right w:val="nil"/>
            </w:tcBorders>
            <w:shd w:val="clear" w:color="auto" w:fill="auto"/>
            <w:noWrap/>
            <w:vAlign w:val="bottom"/>
            <w:hideMark/>
          </w:tcPr>
          <w:p w14:paraId="2F0191D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0.48</w:t>
            </w:r>
          </w:p>
        </w:tc>
        <w:tc>
          <w:tcPr>
            <w:tcW w:w="976" w:type="dxa"/>
            <w:tcBorders>
              <w:top w:val="nil"/>
              <w:left w:val="nil"/>
              <w:bottom w:val="single" w:sz="4" w:space="0" w:color="auto"/>
              <w:right w:val="nil"/>
            </w:tcBorders>
            <w:shd w:val="clear" w:color="auto" w:fill="auto"/>
            <w:noWrap/>
            <w:vAlign w:val="bottom"/>
            <w:hideMark/>
          </w:tcPr>
          <w:p w14:paraId="6A45228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single" w:sz="4" w:space="0" w:color="auto"/>
              <w:right w:val="nil"/>
            </w:tcBorders>
            <w:shd w:val="clear" w:color="auto" w:fill="auto"/>
            <w:noWrap/>
            <w:vAlign w:val="bottom"/>
            <w:hideMark/>
          </w:tcPr>
          <w:p w14:paraId="794A4FB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0.75</w:t>
            </w:r>
          </w:p>
        </w:tc>
        <w:tc>
          <w:tcPr>
            <w:tcW w:w="792" w:type="dxa"/>
            <w:tcBorders>
              <w:top w:val="nil"/>
              <w:left w:val="nil"/>
              <w:bottom w:val="single" w:sz="4" w:space="0" w:color="auto"/>
              <w:right w:val="nil"/>
            </w:tcBorders>
            <w:shd w:val="clear" w:color="auto" w:fill="auto"/>
            <w:noWrap/>
            <w:vAlign w:val="bottom"/>
            <w:hideMark/>
          </w:tcPr>
          <w:p w14:paraId="32E0DB9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-0.18</w:t>
            </w:r>
          </w:p>
        </w:tc>
        <w:tc>
          <w:tcPr>
            <w:tcW w:w="1040" w:type="dxa"/>
            <w:tcBorders>
              <w:top w:val="nil"/>
              <w:left w:val="single" w:sz="4" w:space="0" w:color="auto"/>
              <w:bottom w:val="single" w:sz="4" w:space="0" w:color="auto"/>
              <w:right w:val="nil"/>
            </w:tcBorders>
            <w:shd w:val="clear" w:color="auto" w:fill="auto"/>
            <w:noWrap/>
            <w:vAlign w:val="bottom"/>
            <w:hideMark/>
          </w:tcPr>
          <w:p w14:paraId="775463F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-3.19</w:t>
            </w:r>
          </w:p>
        </w:tc>
        <w:tc>
          <w:tcPr>
            <w:tcW w:w="0" w:type="auto"/>
            <w:tcBorders>
              <w:top w:val="nil"/>
              <w:left w:val="nil"/>
              <w:bottom w:val="single" w:sz="4" w:space="0" w:color="auto"/>
              <w:right w:val="nil"/>
            </w:tcBorders>
            <w:shd w:val="clear" w:color="auto" w:fill="auto"/>
            <w:noWrap/>
            <w:vAlign w:val="bottom"/>
            <w:hideMark/>
          </w:tcPr>
          <w:p w14:paraId="7B8B616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single" w:sz="4" w:space="0" w:color="auto"/>
              <w:right w:val="nil"/>
            </w:tcBorders>
            <w:shd w:val="clear" w:color="auto" w:fill="auto"/>
            <w:noWrap/>
            <w:vAlign w:val="bottom"/>
            <w:hideMark/>
          </w:tcPr>
          <w:p w14:paraId="2D249DA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single" w:sz="4" w:space="0" w:color="auto"/>
              <w:right w:val="nil"/>
            </w:tcBorders>
            <w:shd w:val="clear" w:color="auto" w:fill="auto"/>
            <w:noWrap/>
            <w:vAlign w:val="bottom"/>
            <w:hideMark/>
          </w:tcPr>
          <w:p w14:paraId="70C03B5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-1767</w:t>
            </w:r>
          </w:p>
        </w:tc>
        <w:tc>
          <w:tcPr>
            <w:tcW w:w="0" w:type="auto"/>
            <w:tcBorders>
              <w:top w:val="nil"/>
              <w:left w:val="nil"/>
              <w:bottom w:val="single" w:sz="4" w:space="0" w:color="auto"/>
              <w:right w:val="nil"/>
            </w:tcBorders>
            <w:shd w:val="clear" w:color="auto" w:fill="auto"/>
            <w:noWrap/>
            <w:vAlign w:val="bottom"/>
            <w:hideMark/>
          </w:tcPr>
          <w:p w14:paraId="19B29E7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3580</w:t>
            </w:r>
          </w:p>
        </w:tc>
        <w:tc>
          <w:tcPr>
            <w:tcW w:w="0" w:type="auto"/>
            <w:tcBorders>
              <w:top w:val="nil"/>
              <w:left w:val="nil"/>
              <w:bottom w:val="single" w:sz="4" w:space="0" w:color="auto"/>
              <w:right w:val="nil"/>
            </w:tcBorders>
            <w:shd w:val="clear" w:color="auto" w:fill="auto"/>
            <w:noWrap/>
            <w:vAlign w:val="bottom"/>
            <w:hideMark/>
          </w:tcPr>
          <w:p w14:paraId="7475943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34.40</w:t>
            </w:r>
          </w:p>
        </w:tc>
        <w:tc>
          <w:tcPr>
            <w:tcW w:w="0" w:type="auto"/>
            <w:tcBorders>
              <w:top w:val="nil"/>
              <w:left w:val="nil"/>
              <w:bottom w:val="single" w:sz="4" w:space="0" w:color="auto"/>
              <w:right w:val="nil"/>
            </w:tcBorders>
            <w:shd w:val="clear" w:color="auto" w:fill="auto"/>
            <w:noWrap/>
            <w:vAlign w:val="bottom"/>
            <w:hideMark/>
          </w:tcPr>
          <w:p w14:paraId="5DC303A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114A9516" w14:textId="77777777" w:rsidTr="00EF74D3">
        <w:trPr>
          <w:trHeight w:val="290"/>
        </w:trPr>
        <w:tc>
          <w:tcPr>
            <w:tcW w:w="2160" w:type="dxa"/>
            <w:tcBorders>
              <w:top w:val="nil"/>
              <w:left w:val="nil"/>
              <w:bottom w:val="nil"/>
              <w:right w:val="nil"/>
            </w:tcBorders>
            <w:shd w:val="clear" w:color="auto" w:fill="auto"/>
            <w:noWrap/>
            <w:vAlign w:val="bottom"/>
            <w:hideMark/>
          </w:tcPr>
          <w:p w14:paraId="6A1297EF"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Daphnia</w:t>
            </w:r>
            <w:r w:rsidRPr="00C50CFE">
              <w:rPr>
                <w:rFonts w:ascii="Aptos Narrow" w:hAnsi="Aptos Narrow"/>
                <w:color w:val="000000"/>
                <w:sz w:val="22"/>
                <w:szCs w:val="22"/>
              </w:rPr>
              <w:t xml:space="preserve"> </w:t>
            </w:r>
            <w:r>
              <w:rPr>
                <w:rFonts w:ascii="Aptos Narrow" w:hAnsi="Aptos Narrow"/>
                <w:color w:val="000000"/>
                <w:sz w:val="22"/>
                <w:szCs w:val="22"/>
              </w:rPr>
              <w:t>spp</w:t>
            </w:r>
            <w:r w:rsidRPr="00C50CFE">
              <w:rPr>
                <w:rFonts w:ascii="Aptos Narrow" w:hAnsi="Aptos Narrow"/>
                <w:color w:val="000000"/>
                <w:sz w:val="22"/>
                <w:szCs w:val="22"/>
              </w:rPr>
              <w:t xml:space="preserve">. </w:t>
            </w:r>
          </w:p>
        </w:tc>
        <w:tc>
          <w:tcPr>
            <w:tcW w:w="893" w:type="dxa"/>
            <w:tcBorders>
              <w:top w:val="nil"/>
              <w:left w:val="single" w:sz="4" w:space="0" w:color="auto"/>
              <w:bottom w:val="nil"/>
              <w:right w:val="nil"/>
            </w:tcBorders>
            <w:shd w:val="clear" w:color="auto" w:fill="auto"/>
            <w:noWrap/>
            <w:vAlign w:val="bottom"/>
            <w:hideMark/>
          </w:tcPr>
          <w:p w14:paraId="665B918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4.35</w:t>
            </w:r>
          </w:p>
        </w:tc>
        <w:tc>
          <w:tcPr>
            <w:tcW w:w="1106" w:type="dxa"/>
            <w:tcBorders>
              <w:top w:val="nil"/>
              <w:left w:val="nil"/>
              <w:bottom w:val="nil"/>
              <w:right w:val="nil"/>
            </w:tcBorders>
            <w:shd w:val="clear" w:color="auto" w:fill="auto"/>
            <w:noWrap/>
            <w:vAlign w:val="bottom"/>
            <w:hideMark/>
          </w:tcPr>
          <w:p w14:paraId="61E9C7F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60AA5C1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0.66</w:t>
            </w:r>
          </w:p>
        </w:tc>
        <w:tc>
          <w:tcPr>
            <w:tcW w:w="948" w:type="dxa"/>
            <w:tcBorders>
              <w:top w:val="nil"/>
              <w:left w:val="nil"/>
              <w:bottom w:val="nil"/>
              <w:right w:val="nil"/>
            </w:tcBorders>
            <w:shd w:val="clear" w:color="auto" w:fill="auto"/>
            <w:noWrap/>
            <w:vAlign w:val="bottom"/>
            <w:hideMark/>
          </w:tcPr>
          <w:p w14:paraId="029B27F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-1.18</w:t>
            </w:r>
          </w:p>
        </w:tc>
        <w:tc>
          <w:tcPr>
            <w:tcW w:w="792" w:type="dxa"/>
            <w:tcBorders>
              <w:top w:val="nil"/>
              <w:left w:val="nil"/>
              <w:bottom w:val="nil"/>
              <w:right w:val="nil"/>
            </w:tcBorders>
            <w:shd w:val="clear" w:color="auto" w:fill="auto"/>
            <w:noWrap/>
            <w:vAlign w:val="bottom"/>
            <w:hideMark/>
          </w:tcPr>
          <w:p w14:paraId="1558C0C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1.32</w:t>
            </w:r>
          </w:p>
        </w:tc>
        <w:tc>
          <w:tcPr>
            <w:tcW w:w="1040" w:type="dxa"/>
            <w:tcBorders>
              <w:top w:val="nil"/>
              <w:left w:val="single" w:sz="4" w:space="0" w:color="auto"/>
              <w:bottom w:val="nil"/>
              <w:right w:val="nil"/>
            </w:tcBorders>
            <w:shd w:val="clear" w:color="auto" w:fill="auto"/>
            <w:noWrap/>
            <w:vAlign w:val="bottom"/>
            <w:hideMark/>
          </w:tcPr>
          <w:p w14:paraId="08E8D69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-19.82</w:t>
            </w:r>
          </w:p>
        </w:tc>
        <w:tc>
          <w:tcPr>
            <w:tcW w:w="0" w:type="auto"/>
            <w:tcBorders>
              <w:top w:val="nil"/>
              <w:left w:val="nil"/>
              <w:bottom w:val="nil"/>
              <w:right w:val="nil"/>
            </w:tcBorders>
            <w:shd w:val="clear" w:color="auto" w:fill="auto"/>
            <w:noWrap/>
            <w:vAlign w:val="bottom"/>
            <w:hideMark/>
          </w:tcPr>
          <w:p w14:paraId="677DE54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63D0CC7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5C4214D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-1560</w:t>
            </w:r>
          </w:p>
        </w:tc>
        <w:tc>
          <w:tcPr>
            <w:tcW w:w="0" w:type="auto"/>
            <w:tcBorders>
              <w:top w:val="nil"/>
              <w:left w:val="nil"/>
              <w:bottom w:val="nil"/>
              <w:right w:val="nil"/>
            </w:tcBorders>
            <w:shd w:val="clear" w:color="auto" w:fill="auto"/>
            <w:noWrap/>
            <w:vAlign w:val="bottom"/>
            <w:hideMark/>
          </w:tcPr>
          <w:p w14:paraId="6E25EA0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3166</w:t>
            </w:r>
          </w:p>
        </w:tc>
        <w:tc>
          <w:tcPr>
            <w:tcW w:w="0" w:type="auto"/>
            <w:tcBorders>
              <w:top w:val="nil"/>
              <w:left w:val="nil"/>
              <w:bottom w:val="nil"/>
              <w:right w:val="nil"/>
            </w:tcBorders>
            <w:shd w:val="clear" w:color="auto" w:fill="auto"/>
            <w:noWrap/>
            <w:vAlign w:val="bottom"/>
            <w:hideMark/>
          </w:tcPr>
          <w:p w14:paraId="3F90B0D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w:t>
            </w:r>
          </w:p>
        </w:tc>
        <w:tc>
          <w:tcPr>
            <w:tcW w:w="0" w:type="auto"/>
            <w:tcBorders>
              <w:top w:val="nil"/>
              <w:left w:val="nil"/>
              <w:bottom w:val="nil"/>
              <w:right w:val="nil"/>
            </w:tcBorders>
            <w:shd w:val="clear" w:color="auto" w:fill="auto"/>
            <w:noWrap/>
            <w:vAlign w:val="bottom"/>
            <w:hideMark/>
          </w:tcPr>
          <w:p w14:paraId="2CDC0F7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0.596</w:t>
            </w:r>
          </w:p>
        </w:tc>
      </w:tr>
      <w:tr w:rsidR="00EE0C07" w:rsidRPr="00C50CFE" w14:paraId="04261BE6" w14:textId="77777777" w:rsidTr="00EF74D3">
        <w:trPr>
          <w:trHeight w:val="290"/>
        </w:trPr>
        <w:tc>
          <w:tcPr>
            <w:tcW w:w="2160" w:type="dxa"/>
            <w:tcBorders>
              <w:top w:val="nil"/>
              <w:left w:val="nil"/>
              <w:bottom w:val="nil"/>
              <w:right w:val="nil"/>
            </w:tcBorders>
            <w:shd w:val="clear" w:color="auto" w:fill="auto"/>
            <w:noWrap/>
            <w:vAlign w:val="bottom"/>
            <w:hideMark/>
          </w:tcPr>
          <w:p w14:paraId="754637B1"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Daphnia</w:t>
            </w:r>
            <w:r w:rsidRPr="00C50CFE">
              <w:rPr>
                <w:rFonts w:ascii="Aptos Narrow" w:hAnsi="Aptos Narrow"/>
                <w:color w:val="000000"/>
                <w:sz w:val="22"/>
                <w:szCs w:val="22"/>
              </w:rPr>
              <w:t xml:space="preserve"> </w:t>
            </w:r>
            <w:r>
              <w:rPr>
                <w:rFonts w:ascii="Aptos Narrow" w:hAnsi="Aptos Narrow"/>
                <w:color w:val="000000"/>
                <w:sz w:val="22"/>
                <w:szCs w:val="22"/>
              </w:rPr>
              <w:t>spp</w:t>
            </w:r>
            <w:r w:rsidRPr="00C50CFE">
              <w:rPr>
                <w:rFonts w:ascii="Aptos Narrow" w:hAnsi="Aptos Narrow"/>
                <w:color w:val="000000"/>
                <w:sz w:val="22"/>
                <w:szCs w:val="22"/>
              </w:rPr>
              <w:t xml:space="preserve">. </w:t>
            </w:r>
          </w:p>
        </w:tc>
        <w:tc>
          <w:tcPr>
            <w:tcW w:w="893" w:type="dxa"/>
            <w:tcBorders>
              <w:top w:val="nil"/>
              <w:left w:val="single" w:sz="4" w:space="0" w:color="auto"/>
              <w:bottom w:val="nil"/>
              <w:right w:val="nil"/>
            </w:tcBorders>
            <w:shd w:val="clear" w:color="auto" w:fill="auto"/>
            <w:noWrap/>
            <w:vAlign w:val="bottom"/>
            <w:hideMark/>
          </w:tcPr>
          <w:p w14:paraId="21D3852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4.38</w:t>
            </w:r>
          </w:p>
        </w:tc>
        <w:tc>
          <w:tcPr>
            <w:tcW w:w="1106" w:type="dxa"/>
            <w:tcBorders>
              <w:top w:val="nil"/>
              <w:left w:val="nil"/>
              <w:bottom w:val="nil"/>
              <w:right w:val="nil"/>
            </w:tcBorders>
            <w:shd w:val="clear" w:color="auto" w:fill="auto"/>
            <w:noWrap/>
            <w:vAlign w:val="bottom"/>
            <w:hideMark/>
          </w:tcPr>
          <w:p w14:paraId="4AA8DD3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4B3ABCC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0.63</w:t>
            </w:r>
          </w:p>
        </w:tc>
        <w:tc>
          <w:tcPr>
            <w:tcW w:w="948" w:type="dxa"/>
            <w:tcBorders>
              <w:top w:val="nil"/>
              <w:left w:val="nil"/>
              <w:bottom w:val="nil"/>
              <w:right w:val="nil"/>
            </w:tcBorders>
            <w:shd w:val="clear" w:color="auto" w:fill="auto"/>
            <w:noWrap/>
            <w:vAlign w:val="bottom"/>
            <w:hideMark/>
          </w:tcPr>
          <w:p w14:paraId="2769E50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-1.08</w:t>
            </w:r>
          </w:p>
        </w:tc>
        <w:tc>
          <w:tcPr>
            <w:tcW w:w="792" w:type="dxa"/>
            <w:tcBorders>
              <w:top w:val="nil"/>
              <w:left w:val="nil"/>
              <w:bottom w:val="nil"/>
              <w:right w:val="nil"/>
            </w:tcBorders>
            <w:shd w:val="clear" w:color="auto" w:fill="auto"/>
            <w:noWrap/>
            <w:vAlign w:val="bottom"/>
            <w:hideMark/>
          </w:tcPr>
          <w:p w14:paraId="2485291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1.33</w:t>
            </w:r>
          </w:p>
        </w:tc>
        <w:tc>
          <w:tcPr>
            <w:tcW w:w="1040" w:type="dxa"/>
            <w:tcBorders>
              <w:top w:val="nil"/>
              <w:left w:val="single" w:sz="4" w:space="0" w:color="auto"/>
              <w:bottom w:val="nil"/>
              <w:right w:val="nil"/>
            </w:tcBorders>
            <w:shd w:val="clear" w:color="auto" w:fill="auto"/>
            <w:noWrap/>
            <w:vAlign w:val="bottom"/>
            <w:hideMark/>
          </w:tcPr>
          <w:p w14:paraId="238663D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-5.23</w:t>
            </w:r>
          </w:p>
        </w:tc>
        <w:tc>
          <w:tcPr>
            <w:tcW w:w="0" w:type="auto"/>
            <w:tcBorders>
              <w:top w:val="nil"/>
              <w:left w:val="nil"/>
              <w:bottom w:val="nil"/>
              <w:right w:val="nil"/>
            </w:tcBorders>
            <w:shd w:val="clear" w:color="auto" w:fill="auto"/>
            <w:noWrap/>
            <w:vAlign w:val="bottom"/>
            <w:hideMark/>
          </w:tcPr>
          <w:p w14:paraId="75B1456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2.13</w:t>
            </w:r>
          </w:p>
        </w:tc>
        <w:tc>
          <w:tcPr>
            <w:tcW w:w="0" w:type="auto"/>
            <w:tcBorders>
              <w:top w:val="nil"/>
              <w:left w:val="single" w:sz="4" w:space="0" w:color="auto"/>
              <w:bottom w:val="nil"/>
              <w:right w:val="nil"/>
            </w:tcBorders>
            <w:shd w:val="clear" w:color="auto" w:fill="auto"/>
            <w:noWrap/>
            <w:vAlign w:val="bottom"/>
            <w:hideMark/>
          </w:tcPr>
          <w:p w14:paraId="2CC0B53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9.00</w:t>
            </w:r>
          </w:p>
        </w:tc>
        <w:tc>
          <w:tcPr>
            <w:tcW w:w="0" w:type="auto"/>
            <w:tcBorders>
              <w:top w:val="nil"/>
              <w:left w:val="nil"/>
              <w:bottom w:val="nil"/>
              <w:right w:val="nil"/>
            </w:tcBorders>
            <w:shd w:val="clear" w:color="auto" w:fill="auto"/>
            <w:noWrap/>
            <w:vAlign w:val="bottom"/>
            <w:hideMark/>
          </w:tcPr>
          <w:p w14:paraId="77F50AB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-1558</w:t>
            </w:r>
          </w:p>
        </w:tc>
        <w:tc>
          <w:tcPr>
            <w:tcW w:w="0" w:type="auto"/>
            <w:tcBorders>
              <w:top w:val="nil"/>
              <w:left w:val="nil"/>
              <w:bottom w:val="nil"/>
              <w:right w:val="nil"/>
            </w:tcBorders>
            <w:shd w:val="clear" w:color="auto" w:fill="auto"/>
            <w:noWrap/>
            <w:vAlign w:val="bottom"/>
            <w:hideMark/>
          </w:tcPr>
          <w:p w14:paraId="0EA92BD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3169</w:t>
            </w:r>
          </w:p>
        </w:tc>
        <w:tc>
          <w:tcPr>
            <w:tcW w:w="0" w:type="auto"/>
            <w:tcBorders>
              <w:top w:val="nil"/>
              <w:left w:val="nil"/>
              <w:bottom w:val="nil"/>
              <w:right w:val="nil"/>
            </w:tcBorders>
            <w:shd w:val="clear" w:color="auto" w:fill="auto"/>
            <w:noWrap/>
            <w:vAlign w:val="bottom"/>
            <w:hideMark/>
          </w:tcPr>
          <w:p w14:paraId="0B034EF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2.50</w:t>
            </w:r>
          </w:p>
        </w:tc>
        <w:tc>
          <w:tcPr>
            <w:tcW w:w="0" w:type="auto"/>
            <w:tcBorders>
              <w:top w:val="nil"/>
              <w:left w:val="nil"/>
              <w:bottom w:val="nil"/>
              <w:right w:val="nil"/>
            </w:tcBorders>
            <w:shd w:val="clear" w:color="auto" w:fill="auto"/>
            <w:noWrap/>
            <w:vAlign w:val="bottom"/>
            <w:hideMark/>
          </w:tcPr>
          <w:p w14:paraId="18F82EB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0.171</w:t>
            </w:r>
          </w:p>
        </w:tc>
      </w:tr>
      <w:tr w:rsidR="00EE0C07" w:rsidRPr="00C50CFE" w14:paraId="748BEB7A" w14:textId="77777777" w:rsidTr="00EF74D3">
        <w:trPr>
          <w:trHeight w:val="290"/>
        </w:trPr>
        <w:tc>
          <w:tcPr>
            <w:tcW w:w="2160" w:type="dxa"/>
            <w:tcBorders>
              <w:top w:val="nil"/>
              <w:left w:val="nil"/>
              <w:bottom w:val="nil"/>
              <w:right w:val="nil"/>
            </w:tcBorders>
            <w:shd w:val="clear" w:color="auto" w:fill="auto"/>
            <w:noWrap/>
            <w:vAlign w:val="bottom"/>
            <w:hideMark/>
          </w:tcPr>
          <w:p w14:paraId="4508F71C"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Daphnia</w:t>
            </w:r>
            <w:r w:rsidRPr="00C50CFE">
              <w:rPr>
                <w:rFonts w:ascii="Aptos Narrow" w:hAnsi="Aptos Narrow"/>
                <w:color w:val="000000"/>
                <w:sz w:val="22"/>
                <w:szCs w:val="22"/>
              </w:rPr>
              <w:t xml:space="preserve"> </w:t>
            </w:r>
            <w:r>
              <w:rPr>
                <w:rFonts w:ascii="Aptos Narrow" w:hAnsi="Aptos Narrow"/>
                <w:color w:val="000000"/>
                <w:sz w:val="22"/>
                <w:szCs w:val="22"/>
              </w:rPr>
              <w:t>spp</w:t>
            </w:r>
            <w:r w:rsidRPr="00C50CFE">
              <w:rPr>
                <w:rFonts w:ascii="Aptos Narrow" w:hAnsi="Aptos Narrow"/>
                <w:color w:val="000000"/>
                <w:sz w:val="22"/>
                <w:szCs w:val="22"/>
              </w:rPr>
              <w:t xml:space="preserve">. </w:t>
            </w:r>
          </w:p>
        </w:tc>
        <w:tc>
          <w:tcPr>
            <w:tcW w:w="893" w:type="dxa"/>
            <w:tcBorders>
              <w:top w:val="nil"/>
              <w:left w:val="single" w:sz="4" w:space="0" w:color="auto"/>
              <w:bottom w:val="nil"/>
              <w:right w:val="nil"/>
            </w:tcBorders>
            <w:shd w:val="clear" w:color="auto" w:fill="auto"/>
            <w:noWrap/>
            <w:vAlign w:val="bottom"/>
            <w:hideMark/>
          </w:tcPr>
          <w:p w14:paraId="03FCBBA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4.36</w:t>
            </w:r>
          </w:p>
        </w:tc>
        <w:tc>
          <w:tcPr>
            <w:tcW w:w="1106" w:type="dxa"/>
            <w:tcBorders>
              <w:top w:val="nil"/>
              <w:left w:val="nil"/>
              <w:bottom w:val="nil"/>
              <w:right w:val="nil"/>
            </w:tcBorders>
            <w:shd w:val="clear" w:color="auto" w:fill="auto"/>
            <w:noWrap/>
            <w:vAlign w:val="bottom"/>
            <w:hideMark/>
          </w:tcPr>
          <w:p w14:paraId="11B6A36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0.20</w:t>
            </w:r>
          </w:p>
        </w:tc>
        <w:tc>
          <w:tcPr>
            <w:tcW w:w="976" w:type="dxa"/>
            <w:tcBorders>
              <w:top w:val="nil"/>
              <w:left w:val="nil"/>
              <w:bottom w:val="nil"/>
              <w:right w:val="nil"/>
            </w:tcBorders>
            <w:shd w:val="clear" w:color="auto" w:fill="auto"/>
            <w:noWrap/>
            <w:vAlign w:val="bottom"/>
            <w:hideMark/>
          </w:tcPr>
          <w:p w14:paraId="26A825D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0.59</w:t>
            </w:r>
          </w:p>
        </w:tc>
        <w:tc>
          <w:tcPr>
            <w:tcW w:w="948" w:type="dxa"/>
            <w:tcBorders>
              <w:top w:val="nil"/>
              <w:left w:val="nil"/>
              <w:bottom w:val="nil"/>
              <w:right w:val="nil"/>
            </w:tcBorders>
            <w:shd w:val="clear" w:color="auto" w:fill="auto"/>
            <w:noWrap/>
            <w:vAlign w:val="bottom"/>
            <w:hideMark/>
          </w:tcPr>
          <w:p w14:paraId="1BC0D7D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-1.31</w:t>
            </w:r>
          </w:p>
        </w:tc>
        <w:tc>
          <w:tcPr>
            <w:tcW w:w="792" w:type="dxa"/>
            <w:tcBorders>
              <w:top w:val="nil"/>
              <w:left w:val="nil"/>
              <w:bottom w:val="nil"/>
              <w:right w:val="nil"/>
            </w:tcBorders>
            <w:shd w:val="clear" w:color="auto" w:fill="auto"/>
            <w:noWrap/>
            <w:vAlign w:val="bottom"/>
            <w:hideMark/>
          </w:tcPr>
          <w:p w14:paraId="50251D0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1.28</w:t>
            </w:r>
          </w:p>
        </w:tc>
        <w:tc>
          <w:tcPr>
            <w:tcW w:w="1040" w:type="dxa"/>
            <w:tcBorders>
              <w:top w:val="nil"/>
              <w:left w:val="single" w:sz="4" w:space="0" w:color="auto"/>
              <w:bottom w:val="nil"/>
              <w:right w:val="nil"/>
            </w:tcBorders>
            <w:shd w:val="clear" w:color="auto" w:fill="auto"/>
            <w:noWrap/>
            <w:vAlign w:val="bottom"/>
            <w:hideMark/>
          </w:tcPr>
          <w:p w14:paraId="3AD8AD0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-20.06</w:t>
            </w:r>
          </w:p>
        </w:tc>
        <w:tc>
          <w:tcPr>
            <w:tcW w:w="0" w:type="auto"/>
            <w:tcBorders>
              <w:top w:val="nil"/>
              <w:left w:val="nil"/>
              <w:bottom w:val="nil"/>
              <w:right w:val="nil"/>
            </w:tcBorders>
            <w:shd w:val="clear" w:color="auto" w:fill="auto"/>
            <w:noWrap/>
            <w:vAlign w:val="bottom"/>
            <w:hideMark/>
          </w:tcPr>
          <w:p w14:paraId="2571D01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1A47C15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9.00</w:t>
            </w:r>
          </w:p>
        </w:tc>
        <w:tc>
          <w:tcPr>
            <w:tcW w:w="0" w:type="auto"/>
            <w:tcBorders>
              <w:top w:val="nil"/>
              <w:left w:val="nil"/>
              <w:bottom w:val="nil"/>
              <w:right w:val="nil"/>
            </w:tcBorders>
            <w:shd w:val="clear" w:color="auto" w:fill="auto"/>
            <w:noWrap/>
            <w:vAlign w:val="bottom"/>
            <w:hideMark/>
          </w:tcPr>
          <w:p w14:paraId="4DD1040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-1558</w:t>
            </w:r>
          </w:p>
        </w:tc>
        <w:tc>
          <w:tcPr>
            <w:tcW w:w="0" w:type="auto"/>
            <w:tcBorders>
              <w:top w:val="nil"/>
              <w:left w:val="nil"/>
              <w:bottom w:val="nil"/>
              <w:right w:val="nil"/>
            </w:tcBorders>
            <w:shd w:val="clear" w:color="auto" w:fill="auto"/>
            <w:noWrap/>
            <w:vAlign w:val="bottom"/>
            <w:hideMark/>
          </w:tcPr>
          <w:p w14:paraId="6694E0E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3169</w:t>
            </w:r>
          </w:p>
        </w:tc>
        <w:tc>
          <w:tcPr>
            <w:tcW w:w="0" w:type="auto"/>
            <w:tcBorders>
              <w:top w:val="nil"/>
              <w:left w:val="nil"/>
              <w:bottom w:val="nil"/>
              <w:right w:val="nil"/>
            </w:tcBorders>
            <w:shd w:val="clear" w:color="auto" w:fill="auto"/>
            <w:noWrap/>
            <w:vAlign w:val="bottom"/>
            <w:hideMark/>
          </w:tcPr>
          <w:p w14:paraId="7883EB2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2.70</w:t>
            </w:r>
          </w:p>
        </w:tc>
        <w:tc>
          <w:tcPr>
            <w:tcW w:w="0" w:type="auto"/>
            <w:tcBorders>
              <w:top w:val="nil"/>
              <w:left w:val="nil"/>
              <w:bottom w:val="nil"/>
              <w:right w:val="nil"/>
            </w:tcBorders>
            <w:shd w:val="clear" w:color="auto" w:fill="auto"/>
            <w:noWrap/>
            <w:vAlign w:val="bottom"/>
            <w:hideMark/>
          </w:tcPr>
          <w:p w14:paraId="77E0578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0.155</w:t>
            </w:r>
          </w:p>
        </w:tc>
      </w:tr>
      <w:tr w:rsidR="00EE0C07" w:rsidRPr="00C50CFE" w14:paraId="2478BF16" w14:textId="77777777" w:rsidTr="00EF74D3">
        <w:trPr>
          <w:trHeight w:val="290"/>
        </w:trPr>
        <w:tc>
          <w:tcPr>
            <w:tcW w:w="2160" w:type="dxa"/>
            <w:tcBorders>
              <w:top w:val="nil"/>
              <w:left w:val="nil"/>
              <w:bottom w:val="nil"/>
              <w:right w:val="nil"/>
            </w:tcBorders>
            <w:shd w:val="clear" w:color="auto" w:fill="auto"/>
            <w:noWrap/>
            <w:vAlign w:val="bottom"/>
            <w:hideMark/>
          </w:tcPr>
          <w:p w14:paraId="36D5A221"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Daphnia</w:t>
            </w:r>
            <w:r w:rsidRPr="00C50CFE">
              <w:rPr>
                <w:rFonts w:ascii="Aptos Narrow" w:hAnsi="Aptos Narrow"/>
                <w:color w:val="000000"/>
                <w:sz w:val="22"/>
                <w:szCs w:val="22"/>
              </w:rPr>
              <w:t xml:space="preserve"> </w:t>
            </w:r>
            <w:r>
              <w:rPr>
                <w:rFonts w:ascii="Aptos Narrow" w:hAnsi="Aptos Narrow"/>
                <w:color w:val="000000"/>
                <w:sz w:val="22"/>
                <w:szCs w:val="22"/>
              </w:rPr>
              <w:t>spp</w:t>
            </w:r>
            <w:r w:rsidRPr="00C50CFE">
              <w:rPr>
                <w:rFonts w:ascii="Aptos Narrow" w:hAnsi="Aptos Narrow"/>
                <w:color w:val="000000"/>
                <w:sz w:val="22"/>
                <w:szCs w:val="22"/>
              </w:rPr>
              <w:t xml:space="preserve">. </w:t>
            </w:r>
          </w:p>
        </w:tc>
        <w:tc>
          <w:tcPr>
            <w:tcW w:w="893" w:type="dxa"/>
            <w:tcBorders>
              <w:top w:val="nil"/>
              <w:left w:val="single" w:sz="4" w:space="0" w:color="auto"/>
              <w:bottom w:val="nil"/>
              <w:right w:val="nil"/>
            </w:tcBorders>
            <w:shd w:val="clear" w:color="auto" w:fill="auto"/>
            <w:noWrap/>
            <w:vAlign w:val="bottom"/>
            <w:hideMark/>
          </w:tcPr>
          <w:p w14:paraId="3CB99AB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4.40</w:t>
            </w:r>
          </w:p>
        </w:tc>
        <w:tc>
          <w:tcPr>
            <w:tcW w:w="1106" w:type="dxa"/>
            <w:tcBorders>
              <w:top w:val="nil"/>
              <w:left w:val="nil"/>
              <w:bottom w:val="nil"/>
              <w:right w:val="nil"/>
            </w:tcBorders>
            <w:shd w:val="clear" w:color="auto" w:fill="auto"/>
            <w:noWrap/>
            <w:vAlign w:val="bottom"/>
            <w:hideMark/>
          </w:tcPr>
          <w:p w14:paraId="37721AD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0.24</w:t>
            </w:r>
          </w:p>
        </w:tc>
        <w:tc>
          <w:tcPr>
            <w:tcW w:w="976" w:type="dxa"/>
            <w:tcBorders>
              <w:top w:val="nil"/>
              <w:left w:val="nil"/>
              <w:bottom w:val="nil"/>
              <w:right w:val="nil"/>
            </w:tcBorders>
            <w:shd w:val="clear" w:color="auto" w:fill="auto"/>
            <w:noWrap/>
            <w:vAlign w:val="bottom"/>
            <w:hideMark/>
          </w:tcPr>
          <w:p w14:paraId="2F7C0C8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0.54</w:t>
            </w:r>
          </w:p>
        </w:tc>
        <w:tc>
          <w:tcPr>
            <w:tcW w:w="948" w:type="dxa"/>
            <w:tcBorders>
              <w:top w:val="nil"/>
              <w:left w:val="nil"/>
              <w:bottom w:val="nil"/>
              <w:right w:val="nil"/>
            </w:tcBorders>
            <w:shd w:val="clear" w:color="auto" w:fill="auto"/>
            <w:noWrap/>
            <w:vAlign w:val="bottom"/>
            <w:hideMark/>
          </w:tcPr>
          <w:p w14:paraId="44F8BAB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-1.22</w:t>
            </w:r>
          </w:p>
        </w:tc>
        <w:tc>
          <w:tcPr>
            <w:tcW w:w="792" w:type="dxa"/>
            <w:tcBorders>
              <w:top w:val="nil"/>
              <w:left w:val="nil"/>
              <w:bottom w:val="nil"/>
              <w:right w:val="nil"/>
            </w:tcBorders>
            <w:shd w:val="clear" w:color="auto" w:fill="auto"/>
            <w:noWrap/>
            <w:vAlign w:val="bottom"/>
            <w:hideMark/>
          </w:tcPr>
          <w:p w14:paraId="15207A2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1.29</w:t>
            </w:r>
          </w:p>
        </w:tc>
        <w:tc>
          <w:tcPr>
            <w:tcW w:w="1040" w:type="dxa"/>
            <w:tcBorders>
              <w:top w:val="nil"/>
              <w:left w:val="single" w:sz="4" w:space="0" w:color="auto"/>
              <w:bottom w:val="nil"/>
              <w:right w:val="nil"/>
            </w:tcBorders>
            <w:shd w:val="clear" w:color="auto" w:fill="auto"/>
            <w:noWrap/>
            <w:vAlign w:val="bottom"/>
            <w:hideMark/>
          </w:tcPr>
          <w:p w14:paraId="19FB7C1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-4.91</w:t>
            </w:r>
          </w:p>
        </w:tc>
        <w:tc>
          <w:tcPr>
            <w:tcW w:w="0" w:type="auto"/>
            <w:tcBorders>
              <w:top w:val="nil"/>
              <w:left w:val="nil"/>
              <w:bottom w:val="nil"/>
              <w:right w:val="nil"/>
            </w:tcBorders>
            <w:shd w:val="clear" w:color="auto" w:fill="auto"/>
            <w:noWrap/>
            <w:vAlign w:val="bottom"/>
            <w:hideMark/>
          </w:tcPr>
          <w:p w14:paraId="5FD5631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2.07</w:t>
            </w:r>
          </w:p>
        </w:tc>
        <w:tc>
          <w:tcPr>
            <w:tcW w:w="0" w:type="auto"/>
            <w:tcBorders>
              <w:top w:val="nil"/>
              <w:left w:val="single" w:sz="4" w:space="0" w:color="auto"/>
              <w:bottom w:val="nil"/>
              <w:right w:val="nil"/>
            </w:tcBorders>
            <w:shd w:val="clear" w:color="auto" w:fill="auto"/>
            <w:noWrap/>
            <w:vAlign w:val="bottom"/>
            <w:hideMark/>
          </w:tcPr>
          <w:p w14:paraId="18473B2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10.00</w:t>
            </w:r>
          </w:p>
        </w:tc>
        <w:tc>
          <w:tcPr>
            <w:tcW w:w="0" w:type="auto"/>
            <w:tcBorders>
              <w:top w:val="nil"/>
              <w:left w:val="nil"/>
              <w:bottom w:val="nil"/>
              <w:right w:val="nil"/>
            </w:tcBorders>
            <w:shd w:val="clear" w:color="auto" w:fill="auto"/>
            <w:noWrap/>
            <w:vAlign w:val="bottom"/>
            <w:hideMark/>
          </w:tcPr>
          <w:p w14:paraId="7FB614A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-1556</w:t>
            </w:r>
          </w:p>
        </w:tc>
        <w:tc>
          <w:tcPr>
            <w:tcW w:w="0" w:type="auto"/>
            <w:tcBorders>
              <w:top w:val="nil"/>
              <w:left w:val="nil"/>
              <w:bottom w:val="nil"/>
              <w:right w:val="nil"/>
            </w:tcBorders>
            <w:shd w:val="clear" w:color="auto" w:fill="auto"/>
            <w:noWrap/>
            <w:vAlign w:val="bottom"/>
            <w:hideMark/>
          </w:tcPr>
          <w:p w14:paraId="0743F6D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3170</w:t>
            </w:r>
          </w:p>
        </w:tc>
        <w:tc>
          <w:tcPr>
            <w:tcW w:w="0" w:type="auto"/>
            <w:tcBorders>
              <w:top w:val="nil"/>
              <w:left w:val="nil"/>
              <w:bottom w:val="nil"/>
              <w:right w:val="nil"/>
            </w:tcBorders>
            <w:shd w:val="clear" w:color="auto" w:fill="auto"/>
            <w:noWrap/>
            <w:vAlign w:val="bottom"/>
            <w:hideMark/>
          </w:tcPr>
          <w:p w14:paraId="5561160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4.06</w:t>
            </w:r>
          </w:p>
        </w:tc>
        <w:tc>
          <w:tcPr>
            <w:tcW w:w="0" w:type="auto"/>
            <w:tcBorders>
              <w:top w:val="nil"/>
              <w:left w:val="nil"/>
              <w:bottom w:val="nil"/>
              <w:right w:val="nil"/>
            </w:tcBorders>
            <w:shd w:val="clear" w:color="auto" w:fill="auto"/>
            <w:noWrap/>
            <w:vAlign w:val="bottom"/>
            <w:hideMark/>
          </w:tcPr>
          <w:p w14:paraId="089703C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0.078</w:t>
            </w:r>
          </w:p>
        </w:tc>
      </w:tr>
      <w:tr w:rsidR="00EE0C07" w:rsidRPr="00C50CFE" w14:paraId="408974A4" w14:textId="77777777" w:rsidTr="00EF74D3">
        <w:trPr>
          <w:trHeight w:val="290"/>
        </w:trPr>
        <w:tc>
          <w:tcPr>
            <w:tcW w:w="2160" w:type="dxa"/>
            <w:tcBorders>
              <w:top w:val="nil"/>
              <w:left w:val="nil"/>
              <w:bottom w:val="nil"/>
              <w:right w:val="nil"/>
            </w:tcBorders>
            <w:shd w:val="clear" w:color="auto" w:fill="auto"/>
            <w:noWrap/>
            <w:vAlign w:val="bottom"/>
            <w:hideMark/>
          </w:tcPr>
          <w:p w14:paraId="47478802"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Daphnia</w:t>
            </w:r>
            <w:r w:rsidRPr="00C50CFE">
              <w:rPr>
                <w:rFonts w:ascii="Aptos Narrow" w:hAnsi="Aptos Narrow"/>
                <w:color w:val="000000"/>
                <w:sz w:val="22"/>
                <w:szCs w:val="22"/>
              </w:rPr>
              <w:t xml:space="preserve"> </w:t>
            </w:r>
            <w:r>
              <w:rPr>
                <w:rFonts w:ascii="Aptos Narrow" w:hAnsi="Aptos Narrow"/>
                <w:color w:val="000000"/>
                <w:sz w:val="22"/>
                <w:szCs w:val="22"/>
              </w:rPr>
              <w:t>spp</w:t>
            </w:r>
            <w:r w:rsidRPr="00C50CFE">
              <w:rPr>
                <w:rFonts w:ascii="Aptos Narrow" w:hAnsi="Aptos Narrow"/>
                <w:color w:val="000000"/>
                <w:sz w:val="22"/>
                <w:szCs w:val="22"/>
              </w:rPr>
              <w:t xml:space="preserve">. </w:t>
            </w:r>
          </w:p>
        </w:tc>
        <w:tc>
          <w:tcPr>
            <w:tcW w:w="893" w:type="dxa"/>
            <w:tcBorders>
              <w:top w:val="nil"/>
              <w:left w:val="single" w:sz="4" w:space="0" w:color="auto"/>
              <w:bottom w:val="nil"/>
              <w:right w:val="nil"/>
            </w:tcBorders>
            <w:shd w:val="clear" w:color="auto" w:fill="auto"/>
            <w:noWrap/>
            <w:vAlign w:val="bottom"/>
            <w:hideMark/>
          </w:tcPr>
          <w:p w14:paraId="1E39867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4.59</w:t>
            </w:r>
          </w:p>
        </w:tc>
        <w:tc>
          <w:tcPr>
            <w:tcW w:w="1106" w:type="dxa"/>
            <w:tcBorders>
              <w:top w:val="nil"/>
              <w:left w:val="nil"/>
              <w:bottom w:val="nil"/>
              <w:right w:val="nil"/>
            </w:tcBorders>
            <w:shd w:val="clear" w:color="auto" w:fill="auto"/>
            <w:noWrap/>
            <w:vAlign w:val="bottom"/>
            <w:hideMark/>
          </w:tcPr>
          <w:p w14:paraId="1FE8B05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0.43</w:t>
            </w:r>
          </w:p>
        </w:tc>
        <w:tc>
          <w:tcPr>
            <w:tcW w:w="976" w:type="dxa"/>
            <w:tcBorders>
              <w:top w:val="nil"/>
              <w:left w:val="nil"/>
              <w:bottom w:val="nil"/>
              <w:right w:val="nil"/>
            </w:tcBorders>
            <w:shd w:val="clear" w:color="auto" w:fill="auto"/>
            <w:noWrap/>
            <w:vAlign w:val="bottom"/>
            <w:hideMark/>
          </w:tcPr>
          <w:p w14:paraId="3CC0DD8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4DFF768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-1.38</w:t>
            </w:r>
          </w:p>
        </w:tc>
        <w:tc>
          <w:tcPr>
            <w:tcW w:w="792" w:type="dxa"/>
            <w:tcBorders>
              <w:top w:val="nil"/>
              <w:left w:val="nil"/>
              <w:bottom w:val="nil"/>
              <w:right w:val="nil"/>
            </w:tcBorders>
            <w:shd w:val="clear" w:color="auto" w:fill="auto"/>
            <w:noWrap/>
            <w:vAlign w:val="bottom"/>
            <w:hideMark/>
          </w:tcPr>
          <w:p w14:paraId="5C732E3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1.13</w:t>
            </w:r>
          </w:p>
        </w:tc>
        <w:tc>
          <w:tcPr>
            <w:tcW w:w="1040" w:type="dxa"/>
            <w:tcBorders>
              <w:top w:val="nil"/>
              <w:left w:val="single" w:sz="4" w:space="0" w:color="auto"/>
              <w:bottom w:val="nil"/>
              <w:right w:val="nil"/>
            </w:tcBorders>
            <w:shd w:val="clear" w:color="auto" w:fill="auto"/>
            <w:noWrap/>
            <w:vAlign w:val="bottom"/>
            <w:hideMark/>
          </w:tcPr>
          <w:p w14:paraId="49C1335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-4.48</w:t>
            </w:r>
          </w:p>
        </w:tc>
        <w:tc>
          <w:tcPr>
            <w:tcW w:w="0" w:type="auto"/>
            <w:tcBorders>
              <w:top w:val="nil"/>
              <w:left w:val="nil"/>
              <w:bottom w:val="nil"/>
              <w:right w:val="nil"/>
            </w:tcBorders>
            <w:shd w:val="clear" w:color="auto" w:fill="auto"/>
            <w:noWrap/>
            <w:vAlign w:val="bottom"/>
            <w:hideMark/>
          </w:tcPr>
          <w:p w14:paraId="13DBB3B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2.04</w:t>
            </w:r>
          </w:p>
        </w:tc>
        <w:tc>
          <w:tcPr>
            <w:tcW w:w="0" w:type="auto"/>
            <w:tcBorders>
              <w:top w:val="nil"/>
              <w:left w:val="single" w:sz="4" w:space="0" w:color="auto"/>
              <w:bottom w:val="nil"/>
              <w:right w:val="nil"/>
            </w:tcBorders>
            <w:shd w:val="clear" w:color="auto" w:fill="auto"/>
            <w:noWrap/>
            <w:vAlign w:val="bottom"/>
            <w:hideMark/>
          </w:tcPr>
          <w:p w14:paraId="6E8AAA9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9.00</w:t>
            </w:r>
          </w:p>
        </w:tc>
        <w:tc>
          <w:tcPr>
            <w:tcW w:w="0" w:type="auto"/>
            <w:tcBorders>
              <w:top w:val="nil"/>
              <w:left w:val="nil"/>
              <w:bottom w:val="nil"/>
              <w:right w:val="nil"/>
            </w:tcBorders>
            <w:shd w:val="clear" w:color="auto" w:fill="auto"/>
            <w:noWrap/>
            <w:vAlign w:val="bottom"/>
            <w:hideMark/>
          </w:tcPr>
          <w:p w14:paraId="58BFD37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-1568</w:t>
            </w:r>
          </w:p>
        </w:tc>
        <w:tc>
          <w:tcPr>
            <w:tcW w:w="0" w:type="auto"/>
            <w:tcBorders>
              <w:top w:val="nil"/>
              <w:left w:val="nil"/>
              <w:bottom w:val="nil"/>
              <w:right w:val="nil"/>
            </w:tcBorders>
            <w:shd w:val="clear" w:color="auto" w:fill="auto"/>
            <w:noWrap/>
            <w:vAlign w:val="bottom"/>
            <w:hideMark/>
          </w:tcPr>
          <w:p w14:paraId="521FC63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3188</w:t>
            </w:r>
          </w:p>
        </w:tc>
        <w:tc>
          <w:tcPr>
            <w:tcW w:w="0" w:type="auto"/>
            <w:tcBorders>
              <w:top w:val="nil"/>
              <w:left w:val="nil"/>
              <w:bottom w:val="nil"/>
              <w:right w:val="nil"/>
            </w:tcBorders>
            <w:shd w:val="clear" w:color="auto" w:fill="auto"/>
            <w:noWrap/>
            <w:vAlign w:val="bottom"/>
            <w:hideMark/>
          </w:tcPr>
          <w:p w14:paraId="2803BA8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22.18</w:t>
            </w:r>
          </w:p>
        </w:tc>
        <w:tc>
          <w:tcPr>
            <w:tcW w:w="0" w:type="auto"/>
            <w:tcBorders>
              <w:top w:val="nil"/>
              <w:left w:val="nil"/>
              <w:bottom w:val="nil"/>
              <w:right w:val="nil"/>
            </w:tcBorders>
            <w:shd w:val="clear" w:color="auto" w:fill="auto"/>
            <w:noWrap/>
            <w:vAlign w:val="bottom"/>
            <w:hideMark/>
          </w:tcPr>
          <w:p w14:paraId="32173CE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5007768E" w14:textId="77777777" w:rsidTr="00EF74D3">
        <w:trPr>
          <w:trHeight w:val="290"/>
        </w:trPr>
        <w:tc>
          <w:tcPr>
            <w:tcW w:w="2160" w:type="dxa"/>
            <w:tcBorders>
              <w:top w:val="nil"/>
              <w:left w:val="nil"/>
              <w:bottom w:val="nil"/>
              <w:right w:val="nil"/>
            </w:tcBorders>
            <w:shd w:val="clear" w:color="auto" w:fill="auto"/>
            <w:noWrap/>
            <w:vAlign w:val="bottom"/>
            <w:hideMark/>
          </w:tcPr>
          <w:p w14:paraId="744C8CEB"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Daphnia</w:t>
            </w:r>
            <w:r w:rsidRPr="00C50CFE">
              <w:rPr>
                <w:rFonts w:ascii="Aptos Narrow" w:hAnsi="Aptos Narrow"/>
                <w:color w:val="000000"/>
                <w:sz w:val="22"/>
                <w:szCs w:val="22"/>
              </w:rPr>
              <w:t xml:space="preserve"> </w:t>
            </w:r>
            <w:r>
              <w:rPr>
                <w:rFonts w:ascii="Aptos Narrow" w:hAnsi="Aptos Narrow"/>
                <w:color w:val="000000"/>
                <w:sz w:val="22"/>
                <w:szCs w:val="22"/>
              </w:rPr>
              <w:t>spp</w:t>
            </w:r>
            <w:r w:rsidRPr="00C50CFE">
              <w:rPr>
                <w:rFonts w:ascii="Aptos Narrow" w:hAnsi="Aptos Narrow"/>
                <w:color w:val="000000"/>
                <w:sz w:val="22"/>
                <w:szCs w:val="22"/>
              </w:rPr>
              <w:t xml:space="preserve">. </w:t>
            </w:r>
          </w:p>
        </w:tc>
        <w:tc>
          <w:tcPr>
            <w:tcW w:w="893" w:type="dxa"/>
            <w:tcBorders>
              <w:top w:val="nil"/>
              <w:left w:val="single" w:sz="4" w:space="0" w:color="auto"/>
              <w:bottom w:val="nil"/>
              <w:right w:val="nil"/>
            </w:tcBorders>
            <w:shd w:val="clear" w:color="auto" w:fill="auto"/>
            <w:noWrap/>
            <w:vAlign w:val="bottom"/>
            <w:hideMark/>
          </w:tcPr>
          <w:p w14:paraId="37C70F4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4.55</w:t>
            </w:r>
          </w:p>
        </w:tc>
        <w:tc>
          <w:tcPr>
            <w:tcW w:w="1106" w:type="dxa"/>
            <w:tcBorders>
              <w:top w:val="nil"/>
              <w:left w:val="nil"/>
              <w:bottom w:val="nil"/>
              <w:right w:val="nil"/>
            </w:tcBorders>
            <w:shd w:val="clear" w:color="auto" w:fill="auto"/>
            <w:noWrap/>
            <w:vAlign w:val="bottom"/>
            <w:hideMark/>
          </w:tcPr>
          <w:p w14:paraId="6AA2E79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0.41</w:t>
            </w:r>
          </w:p>
        </w:tc>
        <w:tc>
          <w:tcPr>
            <w:tcW w:w="976" w:type="dxa"/>
            <w:tcBorders>
              <w:top w:val="nil"/>
              <w:left w:val="nil"/>
              <w:bottom w:val="nil"/>
              <w:right w:val="nil"/>
            </w:tcBorders>
            <w:shd w:val="clear" w:color="auto" w:fill="auto"/>
            <w:noWrap/>
            <w:vAlign w:val="bottom"/>
            <w:hideMark/>
          </w:tcPr>
          <w:p w14:paraId="069B9E4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1B136DB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-1.57</w:t>
            </w:r>
          </w:p>
        </w:tc>
        <w:tc>
          <w:tcPr>
            <w:tcW w:w="792" w:type="dxa"/>
            <w:tcBorders>
              <w:top w:val="nil"/>
              <w:left w:val="nil"/>
              <w:bottom w:val="nil"/>
              <w:right w:val="nil"/>
            </w:tcBorders>
            <w:shd w:val="clear" w:color="auto" w:fill="auto"/>
            <w:noWrap/>
            <w:vAlign w:val="bottom"/>
            <w:hideMark/>
          </w:tcPr>
          <w:p w14:paraId="53641B1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1.08</w:t>
            </w:r>
          </w:p>
        </w:tc>
        <w:tc>
          <w:tcPr>
            <w:tcW w:w="1040" w:type="dxa"/>
            <w:tcBorders>
              <w:top w:val="nil"/>
              <w:left w:val="single" w:sz="4" w:space="0" w:color="auto"/>
              <w:bottom w:val="nil"/>
              <w:right w:val="nil"/>
            </w:tcBorders>
            <w:shd w:val="clear" w:color="auto" w:fill="auto"/>
            <w:noWrap/>
            <w:vAlign w:val="bottom"/>
            <w:hideMark/>
          </w:tcPr>
          <w:p w14:paraId="426FD12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-19.87</w:t>
            </w:r>
          </w:p>
        </w:tc>
        <w:tc>
          <w:tcPr>
            <w:tcW w:w="0" w:type="auto"/>
            <w:tcBorders>
              <w:top w:val="nil"/>
              <w:left w:val="nil"/>
              <w:bottom w:val="nil"/>
              <w:right w:val="nil"/>
            </w:tcBorders>
            <w:shd w:val="clear" w:color="auto" w:fill="auto"/>
            <w:noWrap/>
            <w:vAlign w:val="bottom"/>
            <w:hideMark/>
          </w:tcPr>
          <w:p w14:paraId="56B81E9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707B252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3F4D4B3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-1573</w:t>
            </w:r>
          </w:p>
        </w:tc>
        <w:tc>
          <w:tcPr>
            <w:tcW w:w="0" w:type="auto"/>
            <w:tcBorders>
              <w:top w:val="nil"/>
              <w:left w:val="nil"/>
              <w:bottom w:val="nil"/>
              <w:right w:val="nil"/>
            </w:tcBorders>
            <w:shd w:val="clear" w:color="auto" w:fill="auto"/>
            <w:noWrap/>
            <w:vAlign w:val="bottom"/>
            <w:hideMark/>
          </w:tcPr>
          <w:p w14:paraId="134C6FF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3192</w:t>
            </w:r>
          </w:p>
        </w:tc>
        <w:tc>
          <w:tcPr>
            <w:tcW w:w="0" w:type="auto"/>
            <w:tcBorders>
              <w:top w:val="nil"/>
              <w:left w:val="nil"/>
              <w:bottom w:val="nil"/>
              <w:right w:val="nil"/>
            </w:tcBorders>
            <w:shd w:val="clear" w:color="auto" w:fill="auto"/>
            <w:noWrap/>
            <w:vAlign w:val="bottom"/>
            <w:hideMark/>
          </w:tcPr>
          <w:p w14:paraId="766FA2B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25.79</w:t>
            </w:r>
          </w:p>
        </w:tc>
        <w:tc>
          <w:tcPr>
            <w:tcW w:w="0" w:type="auto"/>
            <w:tcBorders>
              <w:top w:val="nil"/>
              <w:left w:val="nil"/>
              <w:bottom w:val="nil"/>
              <w:right w:val="nil"/>
            </w:tcBorders>
            <w:shd w:val="clear" w:color="auto" w:fill="auto"/>
            <w:noWrap/>
            <w:vAlign w:val="bottom"/>
            <w:hideMark/>
          </w:tcPr>
          <w:p w14:paraId="33C2B78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14B6BCBE" w14:textId="77777777" w:rsidTr="00EF74D3">
        <w:trPr>
          <w:trHeight w:val="290"/>
        </w:trPr>
        <w:tc>
          <w:tcPr>
            <w:tcW w:w="2160" w:type="dxa"/>
            <w:tcBorders>
              <w:top w:val="nil"/>
              <w:left w:val="nil"/>
              <w:bottom w:val="nil"/>
              <w:right w:val="nil"/>
            </w:tcBorders>
            <w:shd w:val="clear" w:color="auto" w:fill="auto"/>
            <w:noWrap/>
            <w:vAlign w:val="bottom"/>
            <w:hideMark/>
          </w:tcPr>
          <w:p w14:paraId="495C0E7C"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Daphnia</w:t>
            </w:r>
            <w:r w:rsidRPr="00C50CFE">
              <w:rPr>
                <w:rFonts w:ascii="Aptos Narrow" w:hAnsi="Aptos Narrow"/>
                <w:color w:val="000000"/>
                <w:sz w:val="22"/>
                <w:szCs w:val="22"/>
              </w:rPr>
              <w:t xml:space="preserve"> </w:t>
            </w:r>
            <w:r>
              <w:rPr>
                <w:rFonts w:ascii="Aptos Narrow" w:hAnsi="Aptos Narrow"/>
                <w:color w:val="000000"/>
                <w:sz w:val="22"/>
                <w:szCs w:val="22"/>
              </w:rPr>
              <w:t>spp</w:t>
            </w:r>
            <w:r w:rsidRPr="00C50CFE">
              <w:rPr>
                <w:rFonts w:ascii="Aptos Narrow" w:hAnsi="Aptos Narrow"/>
                <w:color w:val="000000"/>
                <w:sz w:val="22"/>
                <w:szCs w:val="22"/>
              </w:rPr>
              <w:t xml:space="preserve">. </w:t>
            </w:r>
          </w:p>
        </w:tc>
        <w:tc>
          <w:tcPr>
            <w:tcW w:w="893" w:type="dxa"/>
            <w:tcBorders>
              <w:top w:val="nil"/>
              <w:left w:val="single" w:sz="4" w:space="0" w:color="auto"/>
              <w:bottom w:val="nil"/>
              <w:right w:val="nil"/>
            </w:tcBorders>
            <w:shd w:val="clear" w:color="auto" w:fill="auto"/>
            <w:noWrap/>
            <w:vAlign w:val="bottom"/>
            <w:hideMark/>
          </w:tcPr>
          <w:p w14:paraId="6BA4904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4.59</w:t>
            </w:r>
          </w:p>
        </w:tc>
        <w:tc>
          <w:tcPr>
            <w:tcW w:w="1106" w:type="dxa"/>
            <w:tcBorders>
              <w:top w:val="nil"/>
              <w:left w:val="nil"/>
              <w:bottom w:val="nil"/>
              <w:right w:val="nil"/>
            </w:tcBorders>
            <w:shd w:val="clear" w:color="auto" w:fill="auto"/>
            <w:noWrap/>
            <w:vAlign w:val="bottom"/>
            <w:hideMark/>
          </w:tcPr>
          <w:p w14:paraId="233FB67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5E4859A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18A38A9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-1.15</w:t>
            </w:r>
          </w:p>
        </w:tc>
        <w:tc>
          <w:tcPr>
            <w:tcW w:w="792" w:type="dxa"/>
            <w:tcBorders>
              <w:top w:val="nil"/>
              <w:left w:val="nil"/>
              <w:bottom w:val="nil"/>
              <w:right w:val="nil"/>
            </w:tcBorders>
            <w:shd w:val="clear" w:color="auto" w:fill="auto"/>
            <w:noWrap/>
            <w:vAlign w:val="bottom"/>
            <w:hideMark/>
          </w:tcPr>
          <w:p w14:paraId="5508D4E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1.16</w:t>
            </w:r>
          </w:p>
        </w:tc>
        <w:tc>
          <w:tcPr>
            <w:tcW w:w="1040" w:type="dxa"/>
            <w:tcBorders>
              <w:top w:val="nil"/>
              <w:left w:val="single" w:sz="4" w:space="0" w:color="auto"/>
              <w:bottom w:val="nil"/>
              <w:right w:val="nil"/>
            </w:tcBorders>
            <w:shd w:val="clear" w:color="auto" w:fill="auto"/>
            <w:noWrap/>
            <w:vAlign w:val="bottom"/>
            <w:hideMark/>
          </w:tcPr>
          <w:p w14:paraId="4EDC095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-4.69</w:t>
            </w:r>
          </w:p>
        </w:tc>
        <w:tc>
          <w:tcPr>
            <w:tcW w:w="0" w:type="auto"/>
            <w:tcBorders>
              <w:top w:val="nil"/>
              <w:left w:val="nil"/>
              <w:bottom w:val="nil"/>
              <w:right w:val="nil"/>
            </w:tcBorders>
            <w:shd w:val="clear" w:color="auto" w:fill="auto"/>
            <w:noWrap/>
            <w:vAlign w:val="bottom"/>
            <w:hideMark/>
          </w:tcPr>
          <w:p w14:paraId="6A5F38A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2.10</w:t>
            </w:r>
          </w:p>
        </w:tc>
        <w:tc>
          <w:tcPr>
            <w:tcW w:w="0" w:type="auto"/>
            <w:tcBorders>
              <w:top w:val="nil"/>
              <w:left w:val="single" w:sz="4" w:space="0" w:color="auto"/>
              <w:bottom w:val="nil"/>
              <w:right w:val="nil"/>
            </w:tcBorders>
            <w:shd w:val="clear" w:color="auto" w:fill="auto"/>
            <w:noWrap/>
            <w:vAlign w:val="bottom"/>
            <w:hideMark/>
          </w:tcPr>
          <w:p w14:paraId="620C532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0DDED0C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-1575</w:t>
            </w:r>
          </w:p>
        </w:tc>
        <w:tc>
          <w:tcPr>
            <w:tcW w:w="0" w:type="auto"/>
            <w:tcBorders>
              <w:top w:val="nil"/>
              <w:left w:val="nil"/>
              <w:bottom w:val="nil"/>
              <w:right w:val="nil"/>
            </w:tcBorders>
            <w:shd w:val="clear" w:color="auto" w:fill="auto"/>
            <w:noWrap/>
            <w:vAlign w:val="bottom"/>
            <w:hideMark/>
          </w:tcPr>
          <w:p w14:paraId="37FBC1A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3197</w:t>
            </w:r>
          </w:p>
        </w:tc>
        <w:tc>
          <w:tcPr>
            <w:tcW w:w="0" w:type="auto"/>
            <w:tcBorders>
              <w:top w:val="nil"/>
              <w:left w:val="nil"/>
              <w:bottom w:val="nil"/>
              <w:right w:val="nil"/>
            </w:tcBorders>
            <w:shd w:val="clear" w:color="auto" w:fill="auto"/>
            <w:noWrap/>
            <w:vAlign w:val="bottom"/>
            <w:hideMark/>
          </w:tcPr>
          <w:p w14:paraId="503FE97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31.07</w:t>
            </w:r>
          </w:p>
        </w:tc>
        <w:tc>
          <w:tcPr>
            <w:tcW w:w="0" w:type="auto"/>
            <w:tcBorders>
              <w:top w:val="nil"/>
              <w:left w:val="nil"/>
              <w:bottom w:val="nil"/>
              <w:right w:val="nil"/>
            </w:tcBorders>
            <w:shd w:val="clear" w:color="auto" w:fill="auto"/>
            <w:noWrap/>
            <w:vAlign w:val="bottom"/>
            <w:hideMark/>
          </w:tcPr>
          <w:p w14:paraId="3EEC925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253104E9" w14:textId="77777777" w:rsidTr="00EF74D3">
        <w:trPr>
          <w:trHeight w:val="290"/>
        </w:trPr>
        <w:tc>
          <w:tcPr>
            <w:tcW w:w="2160" w:type="dxa"/>
            <w:tcBorders>
              <w:top w:val="nil"/>
              <w:left w:val="nil"/>
              <w:bottom w:val="nil"/>
              <w:right w:val="nil"/>
            </w:tcBorders>
            <w:shd w:val="clear" w:color="auto" w:fill="auto"/>
            <w:noWrap/>
            <w:vAlign w:val="bottom"/>
            <w:hideMark/>
          </w:tcPr>
          <w:p w14:paraId="41739426"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Daphnia</w:t>
            </w:r>
            <w:r w:rsidRPr="00C50CFE">
              <w:rPr>
                <w:rFonts w:ascii="Aptos Narrow" w:hAnsi="Aptos Narrow"/>
                <w:color w:val="000000"/>
                <w:sz w:val="22"/>
                <w:szCs w:val="22"/>
              </w:rPr>
              <w:t xml:space="preserve"> </w:t>
            </w:r>
            <w:r>
              <w:rPr>
                <w:rFonts w:ascii="Aptos Narrow" w:hAnsi="Aptos Narrow"/>
                <w:color w:val="000000"/>
                <w:sz w:val="22"/>
                <w:szCs w:val="22"/>
              </w:rPr>
              <w:t>spp</w:t>
            </w:r>
            <w:r w:rsidRPr="00C50CFE">
              <w:rPr>
                <w:rFonts w:ascii="Aptos Narrow" w:hAnsi="Aptos Narrow"/>
                <w:color w:val="000000"/>
                <w:sz w:val="22"/>
                <w:szCs w:val="22"/>
              </w:rPr>
              <w:t xml:space="preserve">. </w:t>
            </w:r>
          </w:p>
        </w:tc>
        <w:tc>
          <w:tcPr>
            <w:tcW w:w="893" w:type="dxa"/>
            <w:tcBorders>
              <w:top w:val="nil"/>
              <w:left w:val="single" w:sz="4" w:space="0" w:color="auto"/>
              <w:bottom w:val="nil"/>
              <w:right w:val="nil"/>
            </w:tcBorders>
            <w:shd w:val="clear" w:color="auto" w:fill="auto"/>
            <w:noWrap/>
            <w:vAlign w:val="bottom"/>
            <w:hideMark/>
          </w:tcPr>
          <w:p w14:paraId="0A07487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4.55</w:t>
            </w:r>
          </w:p>
        </w:tc>
        <w:tc>
          <w:tcPr>
            <w:tcW w:w="1106" w:type="dxa"/>
            <w:tcBorders>
              <w:top w:val="nil"/>
              <w:left w:val="nil"/>
              <w:bottom w:val="nil"/>
              <w:right w:val="nil"/>
            </w:tcBorders>
            <w:shd w:val="clear" w:color="auto" w:fill="auto"/>
            <w:noWrap/>
            <w:vAlign w:val="bottom"/>
            <w:hideMark/>
          </w:tcPr>
          <w:p w14:paraId="54734B0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661230E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62EB9E5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-1.34</w:t>
            </w:r>
          </w:p>
        </w:tc>
        <w:tc>
          <w:tcPr>
            <w:tcW w:w="792" w:type="dxa"/>
            <w:tcBorders>
              <w:top w:val="nil"/>
              <w:left w:val="nil"/>
              <w:bottom w:val="nil"/>
              <w:right w:val="nil"/>
            </w:tcBorders>
            <w:shd w:val="clear" w:color="auto" w:fill="auto"/>
            <w:noWrap/>
            <w:vAlign w:val="bottom"/>
            <w:hideMark/>
          </w:tcPr>
          <w:p w14:paraId="0426F3F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1.11</w:t>
            </w:r>
          </w:p>
        </w:tc>
        <w:tc>
          <w:tcPr>
            <w:tcW w:w="1040" w:type="dxa"/>
            <w:tcBorders>
              <w:top w:val="nil"/>
              <w:left w:val="single" w:sz="4" w:space="0" w:color="auto"/>
              <w:bottom w:val="nil"/>
              <w:right w:val="nil"/>
            </w:tcBorders>
            <w:shd w:val="clear" w:color="auto" w:fill="auto"/>
            <w:noWrap/>
            <w:vAlign w:val="bottom"/>
            <w:hideMark/>
          </w:tcPr>
          <w:p w14:paraId="656AC5B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-20.20</w:t>
            </w:r>
          </w:p>
        </w:tc>
        <w:tc>
          <w:tcPr>
            <w:tcW w:w="0" w:type="auto"/>
            <w:tcBorders>
              <w:top w:val="nil"/>
              <w:left w:val="nil"/>
              <w:bottom w:val="nil"/>
              <w:right w:val="nil"/>
            </w:tcBorders>
            <w:shd w:val="clear" w:color="auto" w:fill="auto"/>
            <w:noWrap/>
            <w:vAlign w:val="bottom"/>
            <w:hideMark/>
          </w:tcPr>
          <w:p w14:paraId="4C30D08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07BCC85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7.00</w:t>
            </w:r>
          </w:p>
        </w:tc>
        <w:tc>
          <w:tcPr>
            <w:tcW w:w="0" w:type="auto"/>
            <w:tcBorders>
              <w:top w:val="nil"/>
              <w:left w:val="nil"/>
              <w:bottom w:val="nil"/>
              <w:right w:val="nil"/>
            </w:tcBorders>
            <w:shd w:val="clear" w:color="auto" w:fill="auto"/>
            <w:noWrap/>
            <w:vAlign w:val="bottom"/>
            <w:hideMark/>
          </w:tcPr>
          <w:p w14:paraId="705DE69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-1579</w:t>
            </w:r>
          </w:p>
        </w:tc>
        <w:tc>
          <w:tcPr>
            <w:tcW w:w="0" w:type="auto"/>
            <w:tcBorders>
              <w:top w:val="nil"/>
              <w:left w:val="nil"/>
              <w:bottom w:val="nil"/>
              <w:right w:val="nil"/>
            </w:tcBorders>
            <w:shd w:val="clear" w:color="auto" w:fill="auto"/>
            <w:noWrap/>
            <w:vAlign w:val="bottom"/>
            <w:hideMark/>
          </w:tcPr>
          <w:p w14:paraId="5D64829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3199</w:t>
            </w:r>
          </w:p>
        </w:tc>
        <w:tc>
          <w:tcPr>
            <w:tcW w:w="0" w:type="auto"/>
            <w:tcBorders>
              <w:top w:val="nil"/>
              <w:left w:val="nil"/>
              <w:bottom w:val="nil"/>
              <w:right w:val="nil"/>
            </w:tcBorders>
            <w:shd w:val="clear" w:color="auto" w:fill="auto"/>
            <w:noWrap/>
            <w:vAlign w:val="bottom"/>
            <w:hideMark/>
          </w:tcPr>
          <w:p w14:paraId="73F3341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32.93</w:t>
            </w:r>
          </w:p>
        </w:tc>
        <w:tc>
          <w:tcPr>
            <w:tcW w:w="0" w:type="auto"/>
            <w:tcBorders>
              <w:top w:val="nil"/>
              <w:left w:val="nil"/>
              <w:bottom w:val="nil"/>
              <w:right w:val="nil"/>
            </w:tcBorders>
            <w:shd w:val="clear" w:color="auto" w:fill="auto"/>
            <w:noWrap/>
            <w:vAlign w:val="bottom"/>
            <w:hideMark/>
          </w:tcPr>
          <w:p w14:paraId="5421867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3563638A" w14:textId="77777777" w:rsidTr="00EF74D3">
        <w:trPr>
          <w:trHeight w:val="290"/>
        </w:trPr>
        <w:tc>
          <w:tcPr>
            <w:tcW w:w="2160" w:type="dxa"/>
            <w:tcBorders>
              <w:top w:val="nil"/>
              <w:left w:val="nil"/>
              <w:bottom w:val="nil"/>
              <w:right w:val="nil"/>
            </w:tcBorders>
            <w:shd w:val="clear" w:color="auto" w:fill="auto"/>
            <w:noWrap/>
            <w:vAlign w:val="bottom"/>
            <w:hideMark/>
          </w:tcPr>
          <w:p w14:paraId="64962B85"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Daphnia</w:t>
            </w:r>
            <w:r w:rsidRPr="00C50CFE">
              <w:rPr>
                <w:rFonts w:ascii="Aptos Narrow" w:hAnsi="Aptos Narrow"/>
                <w:color w:val="000000"/>
                <w:sz w:val="22"/>
                <w:szCs w:val="22"/>
              </w:rPr>
              <w:t xml:space="preserve"> </w:t>
            </w:r>
            <w:r>
              <w:rPr>
                <w:rFonts w:ascii="Aptos Narrow" w:hAnsi="Aptos Narrow"/>
                <w:color w:val="000000"/>
                <w:sz w:val="22"/>
                <w:szCs w:val="22"/>
              </w:rPr>
              <w:t>spp</w:t>
            </w:r>
            <w:r w:rsidRPr="00C50CFE">
              <w:rPr>
                <w:rFonts w:ascii="Aptos Narrow" w:hAnsi="Aptos Narrow"/>
                <w:color w:val="000000"/>
                <w:sz w:val="22"/>
                <w:szCs w:val="22"/>
              </w:rPr>
              <w:t xml:space="preserve">. </w:t>
            </w:r>
          </w:p>
        </w:tc>
        <w:tc>
          <w:tcPr>
            <w:tcW w:w="893" w:type="dxa"/>
            <w:tcBorders>
              <w:top w:val="nil"/>
              <w:left w:val="single" w:sz="4" w:space="0" w:color="auto"/>
              <w:bottom w:val="nil"/>
              <w:right w:val="nil"/>
            </w:tcBorders>
            <w:shd w:val="clear" w:color="auto" w:fill="auto"/>
            <w:noWrap/>
            <w:vAlign w:val="bottom"/>
            <w:hideMark/>
          </w:tcPr>
          <w:p w14:paraId="7010751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4.40</w:t>
            </w:r>
          </w:p>
        </w:tc>
        <w:tc>
          <w:tcPr>
            <w:tcW w:w="1106" w:type="dxa"/>
            <w:tcBorders>
              <w:top w:val="nil"/>
              <w:left w:val="nil"/>
              <w:bottom w:val="nil"/>
              <w:right w:val="nil"/>
            </w:tcBorders>
            <w:shd w:val="clear" w:color="auto" w:fill="auto"/>
            <w:noWrap/>
            <w:vAlign w:val="bottom"/>
            <w:hideMark/>
          </w:tcPr>
          <w:p w14:paraId="4268E32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4CDF02F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0.65</w:t>
            </w:r>
          </w:p>
        </w:tc>
        <w:tc>
          <w:tcPr>
            <w:tcW w:w="948" w:type="dxa"/>
            <w:tcBorders>
              <w:top w:val="nil"/>
              <w:left w:val="nil"/>
              <w:bottom w:val="nil"/>
              <w:right w:val="nil"/>
            </w:tcBorders>
            <w:shd w:val="clear" w:color="auto" w:fill="auto"/>
            <w:noWrap/>
            <w:vAlign w:val="bottom"/>
            <w:hideMark/>
          </w:tcPr>
          <w:p w14:paraId="2280C51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nil"/>
              <w:right w:val="nil"/>
            </w:tcBorders>
            <w:shd w:val="clear" w:color="auto" w:fill="auto"/>
            <w:noWrap/>
            <w:vAlign w:val="bottom"/>
            <w:hideMark/>
          </w:tcPr>
          <w:p w14:paraId="411618F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2.19</w:t>
            </w:r>
          </w:p>
        </w:tc>
        <w:tc>
          <w:tcPr>
            <w:tcW w:w="1040" w:type="dxa"/>
            <w:tcBorders>
              <w:top w:val="nil"/>
              <w:left w:val="single" w:sz="4" w:space="0" w:color="auto"/>
              <w:bottom w:val="nil"/>
              <w:right w:val="nil"/>
            </w:tcBorders>
            <w:shd w:val="clear" w:color="auto" w:fill="auto"/>
            <w:noWrap/>
            <w:vAlign w:val="bottom"/>
            <w:hideMark/>
          </w:tcPr>
          <w:p w14:paraId="07C971A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-4.77</w:t>
            </w:r>
          </w:p>
        </w:tc>
        <w:tc>
          <w:tcPr>
            <w:tcW w:w="0" w:type="auto"/>
            <w:tcBorders>
              <w:top w:val="nil"/>
              <w:left w:val="nil"/>
              <w:bottom w:val="nil"/>
              <w:right w:val="nil"/>
            </w:tcBorders>
            <w:shd w:val="clear" w:color="auto" w:fill="auto"/>
            <w:noWrap/>
            <w:vAlign w:val="bottom"/>
            <w:hideMark/>
          </w:tcPr>
          <w:p w14:paraId="561937E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2.28</w:t>
            </w:r>
          </w:p>
        </w:tc>
        <w:tc>
          <w:tcPr>
            <w:tcW w:w="0" w:type="auto"/>
            <w:tcBorders>
              <w:top w:val="nil"/>
              <w:left w:val="single" w:sz="4" w:space="0" w:color="auto"/>
              <w:bottom w:val="nil"/>
              <w:right w:val="nil"/>
            </w:tcBorders>
            <w:shd w:val="clear" w:color="auto" w:fill="auto"/>
            <w:noWrap/>
            <w:vAlign w:val="bottom"/>
            <w:hideMark/>
          </w:tcPr>
          <w:p w14:paraId="20819F6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27CC5AF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-1584</w:t>
            </w:r>
          </w:p>
        </w:tc>
        <w:tc>
          <w:tcPr>
            <w:tcW w:w="0" w:type="auto"/>
            <w:tcBorders>
              <w:top w:val="nil"/>
              <w:left w:val="nil"/>
              <w:bottom w:val="nil"/>
              <w:right w:val="nil"/>
            </w:tcBorders>
            <w:shd w:val="clear" w:color="auto" w:fill="auto"/>
            <w:noWrap/>
            <w:vAlign w:val="bottom"/>
            <w:hideMark/>
          </w:tcPr>
          <w:p w14:paraId="65CB03A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3215</w:t>
            </w:r>
          </w:p>
        </w:tc>
        <w:tc>
          <w:tcPr>
            <w:tcW w:w="0" w:type="auto"/>
            <w:tcBorders>
              <w:top w:val="nil"/>
              <w:left w:val="nil"/>
              <w:bottom w:val="nil"/>
              <w:right w:val="nil"/>
            </w:tcBorders>
            <w:shd w:val="clear" w:color="auto" w:fill="auto"/>
            <w:noWrap/>
            <w:vAlign w:val="bottom"/>
            <w:hideMark/>
          </w:tcPr>
          <w:p w14:paraId="38573D6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48.42</w:t>
            </w:r>
          </w:p>
        </w:tc>
        <w:tc>
          <w:tcPr>
            <w:tcW w:w="0" w:type="auto"/>
            <w:tcBorders>
              <w:top w:val="nil"/>
              <w:left w:val="nil"/>
              <w:bottom w:val="nil"/>
              <w:right w:val="nil"/>
            </w:tcBorders>
            <w:shd w:val="clear" w:color="auto" w:fill="auto"/>
            <w:noWrap/>
            <w:vAlign w:val="bottom"/>
            <w:hideMark/>
          </w:tcPr>
          <w:p w14:paraId="05DAC92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20D4200E" w14:textId="77777777" w:rsidTr="00EF74D3">
        <w:trPr>
          <w:trHeight w:val="290"/>
        </w:trPr>
        <w:tc>
          <w:tcPr>
            <w:tcW w:w="2160" w:type="dxa"/>
            <w:tcBorders>
              <w:top w:val="nil"/>
              <w:left w:val="nil"/>
              <w:bottom w:val="single" w:sz="4" w:space="0" w:color="auto"/>
              <w:right w:val="nil"/>
            </w:tcBorders>
            <w:shd w:val="clear" w:color="auto" w:fill="auto"/>
            <w:noWrap/>
            <w:vAlign w:val="bottom"/>
            <w:hideMark/>
          </w:tcPr>
          <w:p w14:paraId="40EE6978"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Daphnia</w:t>
            </w:r>
            <w:r w:rsidRPr="00C50CFE">
              <w:rPr>
                <w:rFonts w:ascii="Aptos Narrow" w:hAnsi="Aptos Narrow"/>
                <w:color w:val="000000"/>
                <w:sz w:val="22"/>
                <w:szCs w:val="22"/>
              </w:rPr>
              <w:t xml:space="preserve"> </w:t>
            </w:r>
            <w:r>
              <w:rPr>
                <w:rFonts w:ascii="Aptos Narrow" w:hAnsi="Aptos Narrow"/>
                <w:color w:val="000000"/>
                <w:sz w:val="22"/>
                <w:szCs w:val="22"/>
              </w:rPr>
              <w:t>spp</w:t>
            </w:r>
            <w:r w:rsidRPr="00C50CFE">
              <w:rPr>
                <w:rFonts w:ascii="Aptos Narrow" w:hAnsi="Aptos Narrow"/>
                <w:color w:val="000000"/>
                <w:sz w:val="22"/>
                <w:szCs w:val="22"/>
              </w:rPr>
              <w:t xml:space="preserve">. </w:t>
            </w:r>
          </w:p>
        </w:tc>
        <w:tc>
          <w:tcPr>
            <w:tcW w:w="893" w:type="dxa"/>
            <w:tcBorders>
              <w:top w:val="nil"/>
              <w:left w:val="single" w:sz="4" w:space="0" w:color="auto"/>
              <w:bottom w:val="single" w:sz="4" w:space="0" w:color="auto"/>
              <w:right w:val="nil"/>
            </w:tcBorders>
            <w:shd w:val="clear" w:color="auto" w:fill="auto"/>
            <w:noWrap/>
            <w:vAlign w:val="bottom"/>
            <w:hideMark/>
          </w:tcPr>
          <w:p w14:paraId="1550ED4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4.62</w:t>
            </w:r>
          </w:p>
        </w:tc>
        <w:tc>
          <w:tcPr>
            <w:tcW w:w="1106" w:type="dxa"/>
            <w:tcBorders>
              <w:top w:val="nil"/>
              <w:left w:val="nil"/>
              <w:bottom w:val="single" w:sz="4" w:space="0" w:color="auto"/>
              <w:right w:val="nil"/>
            </w:tcBorders>
            <w:shd w:val="clear" w:color="auto" w:fill="auto"/>
            <w:noWrap/>
            <w:vAlign w:val="bottom"/>
            <w:hideMark/>
          </w:tcPr>
          <w:p w14:paraId="5CAA5CC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0.34</w:t>
            </w:r>
          </w:p>
        </w:tc>
        <w:tc>
          <w:tcPr>
            <w:tcW w:w="976" w:type="dxa"/>
            <w:tcBorders>
              <w:top w:val="nil"/>
              <w:left w:val="nil"/>
              <w:bottom w:val="single" w:sz="4" w:space="0" w:color="auto"/>
              <w:right w:val="nil"/>
            </w:tcBorders>
            <w:shd w:val="clear" w:color="auto" w:fill="auto"/>
            <w:noWrap/>
            <w:vAlign w:val="bottom"/>
            <w:hideMark/>
          </w:tcPr>
          <w:p w14:paraId="0EB5544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0.37</w:t>
            </w:r>
          </w:p>
        </w:tc>
        <w:tc>
          <w:tcPr>
            <w:tcW w:w="948" w:type="dxa"/>
            <w:tcBorders>
              <w:top w:val="nil"/>
              <w:left w:val="nil"/>
              <w:bottom w:val="single" w:sz="4" w:space="0" w:color="auto"/>
              <w:right w:val="nil"/>
            </w:tcBorders>
            <w:shd w:val="clear" w:color="auto" w:fill="auto"/>
            <w:noWrap/>
            <w:vAlign w:val="bottom"/>
            <w:hideMark/>
          </w:tcPr>
          <w:p w14:paraId="5D6EB41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-2.20</w:t>
            </w:r>
          </w:p>
        </w:tc>
        <w:tc>
          <w:tcPr>
            <w:tcW w:w="792" w:type="dxa"/>
            <w:tcBorders>
              <w:top w:val="nil"/>
              <w:left w:val="nil"/>
              <w:bottom w:val="single" w:sz="4" w:space="0" w:color="auto"/>
              <w:right w:val="nil"/>
            </w:tcBorders>
            <w:shd w:val="clear" w:color="auto" w:fill="auto"/>
            <w:noWrap/>
            <w:vAlign w:val="bottom"/>
            <w:hideMark/>
          </w:tcPr>
          <w:p w14:paraId="7AFF5B5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single" w:sz="4" w:space="0" w:color="auto"/>
              <w:right w:val="nil"/>
            </w:tcBorders>
            <w:shd w:val="clear" w:color="auto" w:fill="auto"/>
            <w:noWrap/>
            <w:vAlign w:val="bottom"/>
            <w:hideMark/>
          </w:tcPr>
          <w:p w14:paraId="3161523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-20.17</w:t>
            </w:r>
          </w:p>
        </w:tc>
        <w:tc>
          <w:tcPr>
            <w:tcW w:w="0" w:type="auto"/>
            <w:tcBorders>
              <w:top w:val="nil"/>
              <w:left w:val="nil"/>
              <w:bottom w:val="single" w:sz="4" w:space="0" w:color="auto"/>
              <w:right w:val="nil"/>
            </w:tcBorders>
            <w:shd w:val="clear" w:color="auto" w:fill="auto"/>
            <w:noWrap/>
            <w:vAlign w:val="bottom"/>
            <w:hideMark/>
          </w:tcPr>
          <w:p w14:paraId="7D9C920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single" w:sz="4" w:space="0" w:color="auto"/>
              <w:right w:val="nil"/>
            </w:tcBorders>
            <w:shd w:val="clear" w:color="auto" w:fill="auto"/>
            <w:noWrap/>
            <w:vAlign w:val="bottom"/>
            <w:hideMark/>
          </w:tcPr>
          <w:p w14:paraId="7A9BD6C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single" w:sz="4" w:space="0" w:color="auto"/>
              <w:right w:val="nil"/>
            </w:tcBorders>
            <w:shd w:val="clear" w:color="auto" w:fill="auto"/>
            <w:noWrap/>
            <w:vAlign w:val="bottom"/>
            <w:hideMark/>
          </w:tcPr>
          <w:p w14:paraId="478BC3B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-1586</w:t>
            </w:r>
          </w:p>
        </w:tc>
        <w:tc>
          <w:tcPr>
            <w:tcW w:w="0" w:type="auto"/>
            <w:tcBorders>
              <w:top w:val="nil"/>
              <w:left w:val="nil"/>
              <w:bottom w:val="single" w:sz="4" w:space="0" w:color="auto"/>
              <w:right w:val="nil"/>
            </w:tcBorders>
            <w:shd w:val="clear" w:color="auto" w:fill="auto"/>
            <w:noWrap/>
            <w:vAlign w:val="bottom"/>
            <w:hideMark/>
          </w:tcPr>
          <w:p w14:paraId="57E1516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3218</w:t>
            </w:r>
          </w:p>
        </w:tc>
        <w:tc>
          <w:tcPr>
            <w:tcW w:w="0" w:type="auto"/>
            <w:tcBorders>
              <w:top w:val="nil"/>
              <w:left w:val="nil"/>
              <w:bottom w:val="single" w:sz="4" w:space="0" w:color="auto"/>
              <w:right w:val="nil"/>
            </w:tcBorders>
            <w:shd w:val="clear" w:color="auto" w:fill="auto"/>
            <w:noWrap/>
            <w:vAlign w:val="bottom"/>
            <w:hideMark/>
          </w:tcPr>
          <w:p w14:paraId="79FD90A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51.94</w:t>
            </w:r>
          </w:p>
        </w:tc>
        <w:tc>
          <w:tcPr>
            <w:tcW w:w="0" w:type="auto"/>
            <w:tcBorders>
              <w:top w:val="nil"/>
              <w:left w:val="nil"/>
              <w:bottom w:val="single" w:sz="4" w:space="0" w:color="auto"/>
              <w:right w:val="nil"/>
            </w:tcBorders>
            <w:shd w:val="clear" w:color="auto" w:fill="auto"/>
            <w:noWrap/>
            <w:vAlign w:val="bottom"/>
            <w:hideMark/>
          </w:tcPr>
          <w:p w14:paraId="0FA3FAA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0ADB751D" w14:textId="77777777" w:rsidTr="00EF74D3">
        <w:trPr>
          <w:trHeight w:val="290"/>
        </w:trPr>
        <w:tc>
          <w:tcPr>
            <w:tcW w:w="2160" w:type="dxa"/>
            <w:tcBorders>
              <w:top w:val="nil"/>
              <w:left w:val="nil"/>
              <w:bottom w:val="nil"/>
              <w:right w:val="nil"/>
            </w:tcBorders>
            <w:shd w:val="clear" w:color="auto" w:fill="auto"/>
            <w:noWrap/>
            <w:vAlign w:val="bottom"/>
            <w:hideMark/>
          </w:tcPr>
          <w:p w14:paraId="04DE79D4" w14:textId="77777777" w:rsidR="00EE0C07" w:rsidRPr="00C50CFE" w:rsidRDefault="00EE0C07" w:rsidP="00EF74D3">
            <w:pPr>
              <w:rPr>
                <w:rFonts w:ascii="Aptos Narrow" w:hAnsi="Aptos Narrow"/>
                <w:i/>
                <w:iCs/>
                <w:color w:val="000000"/>
                <w:sz w:val="22"/>
                <w:szCs w:val="22"/>
              </w:rPr>
            </w:pPr>
            <w:r w:rsidRPr="00C50CFE">
              <w:rPr>
                <w:rFonts w:ascii="Aptos Narrow" w:hAnsi="Aptos Narrow"/>
                <w:i/>
                <w:iCs/>
                <w:color w:val="000000"/>
                <w:sz w:val="22"/>
                <w:szCs w:val="22"/>
              </w:rPr>
              <w:t>Bosmina longirostris</w:t>
            </w:r>
          </w:p>
        </w:tc>
        <w:tc>
          <w:tcPr>
            <w:tcW w:w="893" w:type="dxa"/>
            <w:tcBorders>
              <w:top w:val="nil"/>
              <w:left w:val="single" w:sz="4" w:space="0" w:color="auto"/>
              <w:bottom w:val="nil"/>
              <w:right w:val="nil"/>
            </w:tcBorders>
            <w:shd w:val="clear" w:color="auto" w:fill="auto"/>
            <w:noWrap/>
            <w:vAlign w:val="bottom"/>
            <w:hideMark/>
          </w:tcPr>
          <w:p w14:paraId="65F46B1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5.66</w:t>
            </w:r>
          </w:p>
        </w:tc>
        <w:tc>
          <w:tcPr>
            <w:tcW w:w="1106" w:type="dxa"/>
            <w:tcBorders>
              <w:top w:val="nil"/>
              <w:left w:val="nil"/>
              <w:bottom w:val="nil"/>
              <w:right w:val="nil"/>
            </w:tcBorders>
            <w:shd w:val="clear" w:color="auto" w:fill="auto"/>
            <w:noWrap/>
            <w:vAlign w:val="bottom"/>
            <w:hideMark/>
          </w:tcPr>
          <w:p w14:paraId="6CBD509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0.31</w:t>
            </w:r>
          </w:p>
        </w:tc>
        <w:tc>
          <w:tcPr>
            <w:tcW w:w="976" w:type="dxa"/>
            <w:tcBorders>
              <w:top w:val="nil"/>
              <w:left w:val="nil"/>
              <w:bottom w:val="nil"/>
              <w:right w:val="nil"/>
            </w:tcBorders>
            <w:shd w:val="clear" w:color="auto" w:fill="auto"/>
            <w:noWrap/>
            <w:vAlign w:val="bottom"/>
            <w:hideMark/>
          </w:tcPr>
          <w:p w14:paraId="35C94E4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0.36</w:t>
            </w:r>
          </w:p>
        </w:tc>
        <w:tc>
          <w:tcPr>
            <w:tcW w:w="948" w:type="dxa"/>
            <w:tcBorders>
              <w:top w:val="nil"/>
              <w:left w:val="nil"/>
              <w:bottom w:val="nil"/>
              <w:right w:val="nil"/>
            </w:tcBorders>
            <w:shd w:val="clear" w:color="auto" w:fill="auto"/>
            <w:noWrap/>
            <w:vAlign w:val="bottom"/>
            <w:hideMark/>
          </w:tcPr>
          <w:p w14:paraId="06CDC8A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-0.86</w:t>
            </w:r>
          </w:p>
        </w:tc>
        <w:tc>
          <w:tcPr>
            <w:tcW w:w="792" w:type="dxa"/>
            <w:tcBorders>
              <w:top w:val="nil"/>
              <w:left w:val="nil"/>
              <w:bottom w:val="nil"/>
              <w:right w:val="nil"/>
            </w:tcBorders>
            <w:shd w:val="clear" w:color="auto" w:fill="auto"/>
            <w:noWrap/>
            <w:vAlign w:val="bottom"/>
            <w:hideMark/>
          </w:tcPr>
          <w:p w14:paraId="1F9758A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0.73</w:t>
            </w:r>
          </w:p>
        </w:tc>
        <w:tc>
          <w:tcPr>
            <w:tcW w:w="1040" w:type="dxa"/>
            <w:tcBorders>
              <w:top w:val="nil"/>
              <w:left w:val="single" w:sz="4" w:space="0" w:color="auto"/>
              <w:bottom w:val="nil"/>
              <w:right w:val="nil"/>
            </w:tcBorders>
            <w:shd w:val="clear" w:color="auto" w:fill="auto"/>
            <w:noWrap/>
            <w:vAlign w:val="bottom"/>
            <w:hideMark/>
          </w:tcPr>
          <w:p w14:paraId="0C2FE78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-5.12</w:t>
            </w:r>
          </w:p>
        </w:tc>
        <w:tc>
          <w:tcPr>
            <w:tcW w:w="0" w:type="auto"/>
            <w:tcBorders>
              <w:top w:val="nil"/>
              <w:left w:val="nil"/>
              <w:bottom w:val="nil"/>
              <w:right w:val="nil"/>
            </w:tcBorders>
            <w:shd w:val="clear" w:color="auto" w:fill="auto"/>
            <w:noWrap/>
            <w:vAlign w:val="bottom"/>
            <w:hideMark/>
          </w:tcPr>
          <w:p w14:paraId="24D264D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2.10</w:t>
            </w:r>
          </w:p>
        </w:tc>
        <w:tc>
          <w:tcPr>
            <w:tcW w:w="0" w:type="auto"/>
            <w:tcBorders>
              <w:top w:val="nil"/>
              <w:left w:val="single" w:sz="4" w:space="0" w:color="auto"/>
              <w:bottom w:val="nil"/>
              <w:right w:val="nil"/>
            </w:tcBorders>
            <w:shd w:val="clear" w:color="auto" w:fill="auto"/>
            <w:noWrap/>
            <w:vAlign w:val="bottom"/>
            <w:hideMark/>
          </w:tcPr>
          <w:p w14:paraId="3672449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10.00</w:t>
            </w:r>
          </w:p>
        </w:tc>
        <w:tc>
          <w:tcPr>
            <w:tcW w:w="0" w:type="auto"/>
            <w:tcBorders>
              <w:top w:val="nil"/>
              <w:left w:val="nil"/>
              <w:bottom w:val="nil"/>
              <w:right w:val="nil"/>
            </w:tcBorders>
            <w:shd w:val="clear" w:color="auto" w:fill="auto"/>
            <w:noWrap/>
            <w:vAlign w:val="bottom"/>
            <w:hideMark/>
          </w:tcPr>
          <w:p w14:paraId="58BD7A0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-2274</w:t>
            </w:r>
          </w:p>
        </w:tc>
        <w:tc>
          <w:tcPr>
            <w:tcW w:w="0" w:type="auto"/>
            <w:tcBorders>
              <w:top w:val="nil"/>
              <w:left w:val="nil"/>
              <w:bottom w:val="nil"/>
              <w:right w:val="nil"/>
            </w:tcBorders>
            <w:shd w:val="clear" w:color="auto" w:fill="auto"/>
            <w:noWrap/>
            <w:vAlign w:val="bottom"/>
            <w:hideMark/>
          </w:tcPr>
          <w:p w14:paraId="77FFCC2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4608</w:t>
            </w:r>
          </w:p>
        </w:tc>
        <w:tc>
          <w:tcPr>
            <w:tcW w:w="0" w:type="auto"/>
            <w:tcBorders>
              <w:top w:val="nil"/>
              <w:left w:val="nil"/>
              <w:bottom w:val="nil"/>
              <w:right w:val="nil"/>
            </w:tcBorders>
            <w:shd w:val="clear" w:color="auto" w:fill="auto"/>
            <w:noWrap/>
            <w:vAlign w:val="bottom"/>
            <w:hideMark/>
          </w:tcPr>
          <w:p w14:paraId="2B475A3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w:t>
            </w:r>
          </w:p>
        </w:tc>
        <w:tc>
          <w:tcPr>
            <w:tcW w:w="0" w:type="auto"/>
            <w:tcBorders>
              <w:top w:val="nil"/>
              <w:left w:val="nil"/>
              <w:bottom w:val="nil"/>
              <w:right w:val="nil"/>
            </w:tcBorders>
            <w:shd w:val="clear" w:color="auto" w:fill="auto"/>
            <w:noWrap/>
            <w:vAlign w:val="bottom"/>
            <w:hideMark/>
          </w:tcPr>
          <w:p w14:paraId="6B5DDC5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0.978</w:t>
            </w:r>
          </w:p>
        </w:tc>
      </w:tr>
      <w:tr w:rsidR="00EE0C07" w:rsidRPr="00C50CFE" w14:paraId="586F264C" w14:textId="77777777" w:rsidTr="00EF74D3">
        <w:trPr>
          <w:trHeight w:val="290"/>
        </w:trPr>
        <w:tc>
          <w:tcPr>
            <w:tcW w:w="2160" w:type="dxa"/>
            <w:tcBorders>
              <w:top w:val="nil"/>
              <w:left w:val="nil"/>
              <w:bottom w:val="nil"/>
              <w:right w:val="nil"/>
            </w:tcBorders>
            <w:shd w:val="clear" w:color="auto" w:fill="auto"/>
            <w:noWrap/>
            <w:vAlign w:val="bottom"/>
            <w:hideMark/>
          </w:tcPr>
          <w:p w14:paraId="20289C4C" w14:textId="77777777" w:rsidR="00EE0C07" w:rsidRPr="00C50CFE" w:rsidRDefault="00EE0C07" w:rsidP="00EF74D3">
            <w:pPr>
              <w:rPr>
                <w:rFonts w:ascii="Aptos Narrow" w:hAnsi="Aptos Narrow"/>
                <w:i/>
                <w:iCs/>
                <w:color w:val="000000"/>
                <w:sz w:val="22"/>
                <w:szCs w:val="22"/>
              </w:rPr>
            </w:pPr>
            <w:r w:rsidRPr="00C50CFE">
              <w:rPr>
                <w:rFonts w:ascii="Aptos Narrow" w:hAnsi="Aptos Narrow"/>
                <w:i/>
                <w:iCs/>
                <w:color w:val="000000"/>
                <w:sz w:val="22"/>
                <w:szCs w:val="22"/>
              </w:rPr>
              <w:t>Bosmina longirostris</w:t>
            </w:r>
          </w:p>
        </w:tc>
        <w:tc>
          <w:tcPr>
            <w:tcW w:w="893" w:type="dxa"/>
            <w:tcBorders>
              <w:top w:val="nil"/>
              <w:left w:val="single" w:sz="4" w:space="0" w:color="auto"/>
              <w:bottom w:val="nil"/>
              <w:right w:val="nil"/>
            </w:tcBorders>
            <w:shd w:val="clear" w:color="auto" w:fill="auto"/>
            <w:noWrap/>
            <w:vAlign w:val="bottom"/>
            <w:hideMark/>
          </w:tcPr>
          <w:p w14:paraId="5100E36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5.64</w:t>
            </w:r>
          </w:p>
        </w:tc>
        <w:tc>
          <w:tcPr>
            <w:tcW w:w="1106" w:type="dxa"/>
            <w:tcBorders>
              <w:top w:val="nil"/>
              <w:left w:val="nil"/>
              <w:bottom w:val="nil"/>
              <w:right w:val="nil"/>
            </w:tcBorders>
            <w:shd w:val="clear" w:color="auto" w:fill="auto"/>
            <w:noWrap/>
            <w:vAlign w:val="bottom"/>
            <w:hideMark/>
          </w:tcPr>
          <w:p w14:paraId="2A1FDCE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236B3E0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0.44</w:t>
            </w:r>
          </w:p>
        </w:tc>
        <w:tc>
          <w:tcPr>
            <w:tcW w:w="948" w:type="dxa"/>
            <w:tcBorders>
              <w:top w:val="nil"/>
              <w:left w:val="nil"/>
              <w:bottom w:val="nil"/>
              <w:right w:val="nil"/>
            </w:tcBorders>
            <w:shd w:val="clear" w:color="auto" w:fill="auto"/>
            <w:noWrap/>
            <w:vAlign w:val="bottom"/>
            <w:hideMark/>
          </w:tcPr>
          <w:p w14:paraId="6437426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-0.72</w:t>
            </w:r>
          </w:p>
        </w:tc>
        <w:tc>
          <w:tcPr>
            <w:tcW w:w="792" w:type="dxa"/>
            <w:tcBorders>
              <w:top w:val="nil"/>
              <w:left w:val="nil"/>
              <w:bottom w:val="nil"/>
              <w:right w:val="nil"/>
            </w:tcBorders>
            <w:shd w:val="clear" w:color="auto" w:fill="auto"/>
            <w:noWrap/>
            <w:vAlign w:val="bottom"/>
            <w:hideMark/>
          </w:tcPr>
          <w:p w14:paraId="36FC05B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0.74</w:t>
            </w:r>
          </w:p>
        </w:tc>
        <w:tc>
          <w:tcPr>
            <w:tcW w:w="1040" w:type="dxa"/>
            <w:tcBorders>
              <w:top w:val="nil"/>
              <w:left w:val="single" w:sz="4" w:space="0" w:color="auto"/>
              <w:bottom w:val="nil"/>
              <w:right w:val="nil"/>
            </w:tcBorders>
            <w:shd w:val="clear" w:color="auto" w:fill="auto"/>
            <w:noWrap/>
            <w:vAlign w:val="bottom"/>
            <w:hideMark/>
          </w:tcPr>
          <w:p w14:paraId="7D735D0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-5.15</w:t>
            </w:r>
          </w:p>
        </w:tc>
        <w:tc>
          <w:tcPr>
            <w:tcW w:w="0" w:type="auto"/>
            <w:tcBorders>
              <w:top w:val="nil"/>
              <w:left w:val="nil"/>
              <w:bottom w:val="nil"/>
              <w:right w:val="nil"/>
            </w:tcBorders>
            <w:shd w:val="clear" w:color="auto" w:fill="auto"/>
            <w:noWrap/>
            <w:vAlign w:val="bottom"/>
            <w:hideMark/>
          </w:tcPr>
          <w:p w14:paraId="4DC577F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2.08</w:t>
            </w:r>
          </w:p>
        </w:tc>
        <w:tc>
          <w:tcPr>
            <w:tcW w:w="0" w:type="auto"/>
            <w:tcBorders>
              <w:top w:val="nil"/>
              <w:left w:val="single" w:sz="4" w:space="0" w:color="auto"/>
              <w:bottom w:val="nil"/>
              <w:right w:val="nil"/>
            </w:tcBorders>
            <w:shd w:val="clear" w:color="auto" w:fill="auto"/>
            <w:noWrap/>
            <w:vAlign w:val="bottom"/>
            <w:hideMark/>
          </w:tcPr>
          <w:p w14:paraId="2B981A1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9.00</w:t>
            </w:r>
          </w:p>
        </w:tc>
        <w:tc>
          <w:tcPr>
            <w:tcW w:w="0" w:type="auto"/>
            <w:tcBorders>
              <w:top w:val="nil"/>
              <w:left w:val="nil"/>
              <w:bottom w:val="nil"/>
              <w:right w:val="nil"/>
            </w:tcBorders>
            <w:shd w:val="clear" w:color="auto" w:fill="auto"/>
            <w:noWrap/>
            <w:vAlign w:val="bottom"/>
            <w:hideMark/>
          </w:tcPr>
          <w:p w14:paraId="052CE82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-2281</w:t>
            </w:r>
          </w:p>
        </w:tc>
        <w:tc>
          <w:tcPr>
            <w:tcW w:w="0" w:type="auto"/>
            <w:tcBorders>
              <w:top w:val="nil"/>
              <w:left w:val="nil"/>
              <w:bottom w:val="nil"/>
              <w:right w:val="nil"/>
            </w:tcBorders>
            <w:shd w:val="clear" w:color="auto" w:fill="auto"/>
            <w:noWrap/>
            <w:vAlign w:val="bottom"/>
            <w:hideMark/>
          </w:tcPr>
          <w:p w14:paraId="26D1E75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4616</w:t>
            </w:r>
          </w:p>
        </w:tc>
        <w:tc>
          <w:tcPr>
            <w:tcW w:w="0" w:type="auto"/>
            <w:tcBorders>
              <w:top w:val="nil"/>
              <w:left w:val="nil"/>
              <w:bottom w:val="nil"/>
              <w:right w:val="nil"/>
            </w:tcBorders>
            <w:shd w:val="clear" w:color="auto" w:fill="auto"/>
            <w:noWrap/>
            <w:vAlign w:val="bottom"/>
            <w:hideMark/>
          </w:tcPr>
          <w:p w14:paraId="5DA40A8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8.50</w:t>
            </w:r>
          </w:p>
        </w:tc>
        <w:tc>
          <w:tcPr>
            <w:tcW w:w="0" w:type="auto"/>
            <w:tcBorders>
              <w:top w:val="nil"/>
              <w:left w:val="nil"/>
              <w:bottom w:val="nil"/>
              <w:right w:val="nil"/>
            </w:tcBorders>
            <w:shd w:val="clear" w:color="auto" w:fill="auto"/>
            <w:noWrap/>
            <w:vAlign w:val="bottom"/>
            <w:hideMark/>
          </w:tcPr>
          <w:p w14:paraId="7933EF4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0.014</w:t>
            </w:r>
          </w:p>
        </w:tc>
      </w:tr>
      <w:tr w:rsidR="00EE0C07" w:rsidRPr="00C50CFE" w14:paraId="35F2934C" w14:textId="77777777" w:rsidTr="00EF74D3">
        <w:trPr>
          <w:trHeight w:val="290"/>
        </w:trPr>
        <w:tc>
          <w:tcPr>
            <w:tcW w:w="2160" w:type="dxa"/>
            <w:tcBorders>
              <w:top w:val="nil"/>
              <w:left w:val="nil"/>
              <w:bottom w:val="nil"/>
              <w:right w:val="nil"/>
            </w:tcBorders>
            <w:shd w:val="clear" w:color="auto" w:fill="auto"/>
            <w:noWrap/>
            <w:vAlign w:val="bottom"/>
            <w:hideMark/>
          </w:tcPr>
          <w:p w14:paraId="3B1D11BE" w14:textId="77777777" w:rsidR="00EE0C07" w:rsidRPr="00C50CFE" w:rsidRDefault="00EE0C07" w:rsidP="00EF74D3">
            <w:pPr>
              <w:rPr>
                <w:rFonts w:ascii="Aptos Narrow" w:hAnsi="Aptos Narrow"/>
                <w:i/>
                <w:iCs/>
                <w:color w:val="000000"/>
                <w:sz w:val="22"/>
                <w:szCs w:val="22"/>
              </w:rPr>
            </w:pPr>
            <w:r w:rsidRPr="00C50CFE">
              <w:rPr>
                <w:rFonts w:ascii="Aptos Narrow" w:hAnsi="Aptos Narrow"/>
                <w:i/>
                <w:iCs/>
                <w:color w:val="000000"/>
                <w:sz w:val="22"/>
                <w:szCs w:val="22"/>
              </w:rPr>
              <w:t>Bosmina longirostris</w:t>
            </w:r>
          </w:p>
        </w:tc>
        <w:tc>
          <w:tcPr>
            <w:tcW w:w="893" w:type="dxa"/>
            <w:tcBorders>
              <w:top w:val="nil"/>
              <w:left w:val="single" w:sz="4" w:space="0" w:color="auto"/>
              <w:bottom w:val="nil"/>
              <w:right w:val="nil"/>
            </w:tcBorders>
            <w:shd w:val="clear" w:color="auto" w:fill="auto"/>
            <w:noWrap/>
            <w:vAlign w:val="bottom"/>
            <w:hideMark/>
          </w:tcPr>
          <w:p w14:paraId="653E819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5.68</w:t>
            </w:r>
          </w:p>
        </w:tc>
        <w:tc>
          <w:tcPr>
            <w:tcW w:w="1106" w:type="dxa"/>
            <w:tcBorders>
              <w:top w:val="nil"/>
              <w:left w:val="nil"/>
              <w:bottom w:val="nil"/>
              <w:right w:val="nil"/>
            </w:tcBorders>
            <w:shd w:val="clear" w:color="auto" w:fill="auto"/>
            <w:noWrap/>
            <w:vAlign w:val="bottom"/>
            <w:hideMark/>
          </w:tcPr>
          <w:p w14:paraId="29FE2FF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0.38</w:t>
            </w:r>
          </w:p>
        </w:tc>
        <w:tc>
          <w:tcPr>
            <w:tcW w:w="976" w:type="dxa"/>
            <w:tcBorders>
              <w:top w:val="nil"/>
              <w:left w:val="nil"/>
              <w:bottom w:val="nil"/>
              <w:right w:val="nil"/>
            </w:tcBorders>
            <w:shd w:val="clear" w:color="auto" w:fill="auto"/>
            <w:noWrap/>
            <w:vAlign w:val="bottom"/>
            <w:hideMark/>
          </w:tcPr>
          <w:p w14:paraId="17839DE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2F4C979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-0.91</w:t>
            </w:r>
          </w:p>
        </w:tc>
        <w:tc>
          <w:tcPr>
            <w:tcW w:w="792" w:type="dxa"/>
            <w:tcBorders>
              <w:top w:val="nil"/>
              <w:left w:val="nil"/>
              <w:bottom w:val="nil"/>
              <w:right w:val="nil"/>
            </w:tcBorders>
            <w:shd w:val="clear" w:color="auto" w:fill="auto"/>
            <w:noWrap/>
            <w:vAlign w:val="bottom"/>
            <w:hideMark/>
          </w:tcPr>
          <w:p w14:paraId="285FF69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0.66</w:t>
            </w:r>
          </w:p>
        </w:tc>
        <w:tc>
          <w:tcPr>
            <w:tcW w:w="1040" w:type="dxa"/>
            <w:tcBorders>
              <w:top w:val="nil"/>
              <w:left w:val="single" w:sz="4" w:space="0" w:color="auto"/>
              <w:bottom w:val="nil"/>
              <w:right w:val="nil"/>
            </w:tcBorders>
            <w:shd w:val="clear" w:color="auto" w:fill="auto"/>
            <w:noWrap/>
            <w:vAlign w:val="bottom"/>
            <w:hideMark/>
          </w:tcPr>
          <w:p w14:paraId="0484A37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-5.20</w:t>
            </w:r>
          </w:p>
        </w:tc>
        <w:tc>
          <w:tcPr>
            <w:tcW w:w="0" w:type="auto"/>
            <w:tcBorders>
              <w:top w:val="nil"/>
              <w:left w:val="nil"/>
              <w:bottom w:val="nil"/>
              <w:right w:val="nil"/>
            </w:tcBorders>
            <w:shd w:val="clear" w:color="auto" w:fill="auto"/>
            <w:noWrap/>
            <w:vAlign w:val="bottom"/>
            <w:hideMark/>
          </w:tcPr>
          <w:p w14:paraId="6F7F586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2.13</w:t>
            </w:r>
          </w:p>
        </w:tc>
        <w:tc>
          <w:tcPr>
            <w:tcW w:w="0" w:type="auto"/>
            <w:tcBorders>
              <w:top w:val="nil"/>
              <w:left w:val="single" w:sz="4" w:space="0" w:color="auto"/>
              <w:bottom w:val="nil"/>
              <w:right w:val="nil"/>
            </w:tcBorders>
            <w:shd w:val="clear" w:color="auto" w:fill="auto"/>
            <w:noWrap/>
            <w:vAlign w:val="bottom"/>
            <w:hideMark/>
          </w:tcPr>
          <w:p w14:paraId="036E66C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9.00</w:t>
            </w:r>
          </w:p>
        </w:tc>
        <w:tc>
          <w:tcPr>
            <w:tcW w:w="0" w:type="auto"/>
            <w:tcBorders>
              <w:top w:val="nil"/>
              <w:left w:val="nil"/>
              <w:bottom w:val="nil"/>
              <w:right w:val="nil"/>
            </w:tcBorders>
            <w:shd w:val="clear" w:color="auto" w:fill="auto"/>
            <w:noWrap/>
            <w:vAlign w:val="bottom"/>
            <w:hideMark/>
          </w:tcPr>
          <w:p w14:paraId="3D694BD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-2282</w:t>
            </w:r>
          </w:p>
        </w:tc>
        <w:tc>
          <w:tcPr>
            <w:tcW w:w="0" w:type="auto"/>
            <w:tcBorders>
              <w:top w:val="nil"/>
              <w:left w:val="nil"/>
              <w:bottom w:val="nil"/>
              <w:right w:val="nil"/>
            </w:tcBorders>
            <w:shd w:val="clear" w:color="auto" w:fill="auto"/>
            <w:noWrap/>
            <w:vAlign w:val="bottom"/>
            <w:hideMark/>
          </w:tcPr>
          <w:p w14:paraId="0B8F3A6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4617</w:t>
            </w:r>
          </w:p>
        </w:tc>
        <w:tc>
          <w:tcPr>
            <w:tcW w:w="0" w:type="auto"/>
            <w:tcBorders>
              <w:top w:val="nil"/>
              <w:left w:val="nil"/>
              <w:bottom w:val="nil"/>
              <w:right w:val="nil"/>
            </w:tcBorders>
            <w:shd w:val="clear" w:color="auto" w:fill="auto"/>
            <w:noWrap/>
            <w:vAlign w:val="bottom"/>
            <w:hideMark/>
          </w:tcPr>
          <w:p w14:paraId="10BFEC8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9.74</w:t>
            </w:r>
          </w:p>
        </w:tc>
        <w:tc>
          <w:tcPr>
            <w:tcW w:w="0" w:type="auto"/>
            <w:tcBorders>
              <w:top w:val="nil"/>
              <w:left w:val="nil"/>
              <w:bottom w:val="nil"/>
              <w:right w:val="nil"/>
            </w:tcBorders>
            <w:shd w:val="clear" w:color="auto" w:fill="auto"/>
            <w:noWrap/>
            <w:vAlign w:val="bottom"/>
            <w:hideMark/>
          </w:tcPr>
          <w:p w14:paraId="2DE143C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0.008</w:t>
            </w:r>
          </w:p>
        </w:tc>
      </w:tr>
      <w:tr w:rsidR="00EE0C07" w:rsidRPr="00C50CFE" w14:paraId="6848C45C" w14:textId="77777777" w:rsidTr="00EF74D3">
        <w:trPr>
          <w:trHeight w:val="290"/>
        </w:trPr>
        <w:tc>
          <w:tcPr>
            <w:tcW w:w="2160" w:type="dxa"/>
            <w:tcBorders>
              <w:top w:val="nil"/>
              <w:left w:val="nil"/>
              <w:bottom w:val="nil"/>
              <w:right w:val="nil"/>
            </w:tcBorders>
            <w:shd w:val="clear" w:color="auto" w:fill="auto"/>
            <w:noWrap/>
            <w:vAlign w:val="bottom"/>
            <w:hideMark/>
          </w:tcPr>
          <w:p w14:paraId="36098834" w14:textId="77777777" w:rsidR="00EE0C07" w:rsidRPr="00C50CFE" w:rsidRDefault="00EE0C07" w:rsidP="00EF74D3">
            <w:pPr>
              <w:rPr>
                <w:rFonts w:ascii="Aptos Narrow" w:hAnsi="Aptos Narrow"/>
                <w:i/>
                <w:iCs/>
                <w:color w:val="000000"/>
                <w:sz w:val="22"/>
                <w:szCs w:val="22"/>
              </w:rPr>
            </w:pPr>
            <w:r w:rsidRPr="00C50CFE">
              <w:rPr>
                <w:rFonts w:ascii="Aptos Narrow" w:hAnsi="Aptos Narrow"/>
                <w:i/>
                <w:iCs/>
                <w:color w:val="000000"/>
                <w:sz w:val="22"/>
                <w:szCs w:val="22"/>
              </w:rPr>
              <w:t>Bosmina longirostris</w:t>
            </w:r>
          </w:p>
        </w:tc>
        <w:tc>
          <w:tcPr>
            <w:tcW w:w="893" w:type="dxa"/>
            <w:tcBorders>
              <w:top w:val="nil"/>
              <w:left w:val="single" w:sz="4" w:space="0" w:color="auto"/>
              <w:bottom w:val="nil"/>
              <w:right w:val="nil"/>
            </w:tcBorders>
            <w:shd w:val="clear" w:color="auto" w:fill="auto"/>
            <w:noWrap/>
            <w:vAlign w:val="bottom"/>
            <w:hideMark/>
          </w:tcPr>
          <w:p w14:paraId="26BAF23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5.66</w:t>
            </w:r>
          </w:p>
        </w:tc>
        <w:tc>
          <w:tcPr>
            <w:tcW w:w="1106" w:type="dxa"/>
            <w:tcBorders>
              <w:top w:val="nil"/>
              <w:left w:val="nil"/>
              <w:bottom w:val="nil"/>
              <w:right w:val="nil"/>
            </w:tcBorders>
            <w:shd w:val="clear" w:color="auto" w:fill="auto"/>
            <w:noWrap/>
            <w:vAlign w:val="bottom"/>
            <w:hideMark/>
          </w:tcPr>
          <w:p w14:paraId="6CEAA16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0.29</w:t>
            </w:r>
          </w:p>
        </w:tc>
        <w:tc>
          <w:tcPr>
            <w:tcW w:w="976" w:type="dxa"/>
            <w:tcBorders>
              <w:top w:val="nil"/>
              <w:left w:val="nil"/>
              <w:bottom w:val="nil"/>
              <w:right w:val="nil"/>
            </w:tcBorders>
            <w:shd w:val="clear" w:color="auto" w:fill="auto"/>
            <w:noWrap/>
            <w:vAlign w:val="bottom"/>
            <w:hideMark/>
          </w:tcPr>
          <w:p w14:paraId="003E2D6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0.38</w:t>
            </w:r>
          </w:p>
        </w:tc>
        <w:tc>
          <w:tcPr>
            <w:tcW w:w="948" w:type="dxa"/>
            <w:tcBorders>
              <w:top w:val="nil"/>
              <w:left w:val="nil"/>
              <w:bottom w:val="nil"/>
              <w:right w:val="nil"/>
            </w:tcBorders>
            <w:shd w:val="clear" w:color="auto" w:fill="auto"/>
            <w:noWrap/>
            <w:vAlign w:val="bottom"/>
            <w:hideMark/>
          </w:tcPr>
          <w:p w14:paraId="6C60AB8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-0.96</w:t>
            </w:r>
          </w:p>
        </w:tc>
        <w:tc>
          <w:tcPr>
            <w:tcW w:w="792" w:type="dxa"/>
            <w:tcBorders>
              <w:top w:val="nil"/>
              <w:left w:val="nil"/>
              <w:bottom w:val="nil"/>
              <w:right w:val="nil"/>
            </w:tcBorders>
            <w:shd w:val="clear" w:color="auto" w:fill="auto"/>
            <w:noWrap/>
            <w:vAlign w:val="bottom"/>
            <w:hideMark/>
          </w:tcPr>
          <w:p w14:paraId="53A1FF9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0.72</w:t>
            </w:r>
          </w:p>
        </w:tc>
        <w:tc>
          <w:tcPr>
            <w:tcW w:w="1040" w:type="dxa"/>
            <w:tcBorders>
              <w:top w:val="nil"/>
              <w:left w:val="single" w:sz="4" w:space="0" w:color="auto"/>
              <w:bottom w:val="nil"/>
              <w:right w:val="nil"/>
            </w:tcBorders>
            <w:shd w:val="clear" w:color="auto" w:fill="auto"/>
            <w:noWrap/>
            <w:vAlign w:val="bottom"/>
            <w:hideMark/>
          </w:tcPr>
          <w:p w14:paraId="08D8058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-6.48</w:t>
            </w:r>
          </w:p>
        </w:tc>
        <w:tc>
          <w:tcPr>
            <w:tcW w:w="0" w:type="auto"/>
            <w:tcBorders>
              <w:top w:val="nil"/>
              <w:left w:val="nil"/>
              <w:bottom w:val="nil"/>
              <w:right w:val="nil"/>
            </w:tcBorders>
            <w:shd w:val="clear" w:color="auto" w:fill="auto"/>
            <w:noWrap/>
            <w:vAlign w:val="bottom"/>
            <w:hideMark/>
          </w:tcPr>
          <w:p w14:paraId="6258B73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0079115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9.00</w:t>
            </w:r>
          </w:p>
        </w:tc>
        <w:tc>
          <w:tcPr>
            <w:tcW w:w="0" w:type="auto"/>
            <w:tcBorders>
              <w:top w:val="nil"/>
              <w:left w:val="nil"/>
              <w:bottom w:val="nil"/>
              <w:right w:val="nil"/>
            </w:tcBorders>
            <w:shd w:val="clear" w:color="auto" w:fill="auto"/>
            <w:noWrap/>
            <w:vAlign w:val="bottom"/>
            <w:hideMark/>
          </w:tcPr>
          <w:p w14:paraId="3F9B337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-2286</w:t>
            </w:r>
          </w:p>
        </w:tc>
        <w:tc>
          <w:tcPr>
            <w:tcW w:w="0" w:type="auto"/>
            <w:tcBorders>
              <w:top w:val="nil"/>
              <w:left w:val="nil"/>
              <w:bottom w:val="nil"/>
              <w:right w:val="nil"/>
            </w:tcBorders>
            <w:shd w:val="clear" w:color="auto" w:fill="auto"/>
            <w:noWrap/>
            <w:vAlign w:val="bottom"/>
            <w:hideMark/>
          </w:tcPr>
          <w:p w14:paraId="40111AB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4626</w:t>
            </w:r>
          </w:p>
        </w:tc>
        <w:tc>
          <w:tcPr>
            <w:tcW w:w="0" w:type="auto"/>
            <w:tcBorders>
              <w:top w:val="nil"/>
              <w:left w:val="nil"/>
              <w:bottom w:val="nil"/>
              <w:right w:val="nil"/>
            </w:tcBorders>
            <w:shd w:val="clear" w:color="auto" w:fill="auto"/>
            <w:noWrap/>
            <w:vAlign w:val="bottom"/>
            <w:hideMark/>
          </w:tcPr>
          <w:p w14:paraId="6B39D6C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18.68</w:t>
            </w:r>
          </w:p>
        </w:tc>
        <w:tc>
          <w:tcPr>
            <w:tcW w:w="0" w:type="auto"/>
            <w:tcBorders>
              <w:top w:val="nil"/>
              <w:left w:val="nil"/>
              <w:bottom w:val="nil"/>
              <w:right w:val="nil"/>
            </w:tcBorders>
            <w:shd w:val="clear" w:color="auto" w:fill="auto"/>
            <w:noWrap/>
            <w:vAlign w:val="bottom"/>
            <w:hideMark/>
          </w:tcPr>
          <w:p w14:paraId="24F1B8B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5EF9BD20" w14:textId="77777777" w:rsidTr="00EF74D3">
        <w:trPr>
          <w:trHeight w:val="290"/>
        </w:trPr>
        <w:tc>
          <w:tcPr>
            <w:tcW w:w="2160" w:type="dxa"/>
            <w:tcBorders>
              <w:top w:val="nil"/>
              <w:left w:val="nil"/>
              <w:bottom w:val="nil"/>
              <w:right w:val="nil"/>
            </w:tcBorders>
            <w:shd w:val="clear" w:color="auto" w:fill="auto"/>
            <w:noWrap/>
            <w:vAlign w:val="bottom"/>
            <w:hideMark/>
          </w:tcPr>
          <w:p w14:paraId="4AA1E2E0" w14:textId="77777777" w:rsidR="00EE0C07" w:rsidRPr="00C50CFE" w:rsidRDefault="00EE0C07" w:rsidP="00EF74D3">
            <w:pPr>
              <w:rPr>
                <w:rFonts w:ascii="Aptos Narrow" w:hAnsi="Aptos Narrow"/>
                <w:i/>
                <w:iCs/>
                <w:color w:val="000000"/>
                <w:sz w:val="22"/>
                <w:szCs w:val="22"/>
              </w:rPr>
            </w:pPr>
            <w:r w:rsidRPr="00C50CFE">
              <w:rPr>
                <w:rFonts w:ascii="Aptos Narrow" w:hAnsi="Aptos Narrow"/>
                <w:i/>
                <w:iCs/>
                <w:color w:val="000000"/>
                <w:sz w:val="22"/>
                <w:szCs w:val="22"/>
              </w:rPr>
              <w:t>Bosmina longirostris</w:t>
            </w:r>
          </w:p>
        </w:tc>
        <w:tc>
          <w:tcPr>
            <w:tcW w:w="893" w:type="dxa"/>
            <w:tcBorders>
              <w:top w:val="nil"/>
              <w:left w:val="single" w:sz="4" w:space="0" w:color="auto"/>
              <w:bottom w:val="nil"/>
              <w:right w:val="nil"/>
            </w:tcBorders>
            <w:shd w:val="clear" w:color="auto" w:fill="auto"/>
            <w:noWrap/>
            <w:vAlign w:val="bottom"/>
            <w:hideMark/>
          </w:tcPr>
          <w:p w14:paraId="3F8982F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5.64</w:t>
            </w:r>
          </w:p>
        </w:tc>
        <w:tc>
          <w:tcPr>
            <w:tcW w:w="1106" w:type="dxa"/>
            <w:tcBorders>
              <w:top w:val="nil"/>
              <w:left w:val="nil"/>
              <w:bottom w:val="nil"/>
              <w:right w:val="nil"/>
            </w:tcBorders>
            <w:shd w:val="clear" w:color="auto" w:fill="auto"/>
            <w:noWrap/>
            <w:vAlign w:val="bottom"/>
            <w:hideMark/>
          </w:tcPr>
          <w:p w14:paraId="1972248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4AF0575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0.45</w:t>
            </w:r>
          </w:p>
        </w:tc>
        <w:tc>
          <w:tcPr>
            <w:tcW w:w="948" w:type="dxa"/>
            <w:tcBorders>
              <w:top w:val="nil"/>
              <w:left w:val="nil"/>
              <w:bottom w:val="nil"/>
              <w:right w:val="nil"/>
            </w:tcBorders>
            <w:shd w:val="clear" w:color="auto" w:fill="auto"/>
            <w:noWrap/>
            <w:vAlign w:val="bottom"/>
            <w:hideMark/>
          </w:tcPr>
          <w:p w14:paraId="0153679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-0.83</w:t>
            </w:r>
          </w:p>
        </w:tc>
        <w:tc>
          <w:tcPr>
            <w:tcW w:w="792" w:type="dxa"/>
            <w:tcBorders>
              <w:top w:val="nil"/>
              <w:left w:val="nil"/>
              <w:bottom w:val="nil"/>
              <w:right w:val="nil"/>
            </w:tcBorders>
            <w:shd w:val="clear" w:color="auto" w:fill="auto"/>
            <w:noWrap/>
            <w:vAlign w:val="bottom"/>
            <w:hideMark/>
          </w:tcPr>
          <w:p w14:paraId="77B9F48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0.74</w:t>
            </w:r>
          </w:p>
        </w:tc>
        <w:tc>
          <w:tcPr>
            <w:tcW w:w="1040" w:type="dxa"/>
            <w:tcBorders>
              <w:top w:val="nil"/>
              <w:left w:val="single" w:sz="4" w:space="0" w:color="auto"/>
              <w:bottom w:val="nil"/>
              <w:right w:val="nil"/>
            </w:tcBorders>
            <w:shd w:val="clear" w:color="auto" w:fill="auto"/>
            <w:noWrap/>
            <w:vAlign w:val="bottom"/>
            <w:hideMark/>
          </w:tcPr>
          <w:p w14:paraId="33E6D5B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-18.16</w:t>
            </w:r>
          </w:p>
        </w:tc>
        <w:tc>
          <w:tcPr>
            <w:tcW w:w="0" w:type="auto"/>
            <w:tcBorders>
              <w:top w:val="nil"/>
              <w:left w:val="nil"/>
              <w:bottom w:val="nil"/>
              <w:right w:val="nil"/>
            </w:tcBorders>
            <w:shd w:val="clear" w:color="auto" w:fill="auto"/>
            <w:noWrap/>
            <w:vAlign w:val="bottom"/>
            <w:hideMark/>
          </w:tcPr>
          <w:p w14:paraId="39A2418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20B87C4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6085B93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-2292</w:t>
            </w:r>
          </w:p>
        </w:tc>
        <w:tc>
          <w:tcPr>
            <w:tcW w:w="0" w:type="auto"/>
            <w:tcBorders>
              <w:top w:val="nil"/>
              <w:left w:val="nil"/>
              <w:bottom w:val="nil"/>
              <w:right w:val="nil"/>
            </w:tcBorders>
            <w:shd w:val="clear" w:color="auto" w:fill="auto"/>
            <w:noWrap/>
            <w:vAlign w:val="bottom"/>
            <w:hideMark/>
          </w:tcPr>
          <w:p w14:paraId="0520518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4632</w:t>
            </w:r>
          </w:p>
        </w:tc>
        <w:tc>
          <w:tcPr>
            <w:tcW w:w="0" w:type="auto"/>
            <w:tcBorders>
              <w:top w:val="nil"/>
              <w:left w:val="nil"/>
              <w:bottom w:val="nil"/>
              <w:right w:val="nil"/>
            </w:tcBorders>
            <w:shd w:val="clear" w:color="auto" w:fill="auto"/>
            <w:noWrap/>
            <w:vAlign w:val="bottom"/>
            <w:hideMark/>
          </w:tcPr>
          <w:p w14:paraId="43E3440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23.95</w:t>
            </w:r>
          </w:p>
        </w:tc>
        <w:tc>
          <w:tcPr>
            <w:tcW w:w="0" w:type="auto"/>
            <w:tcBorders>
              <w:top w:val="nil"/>
              <w:left w:val="nil"/>
              <w:bottom w:val="nil"/>
              <w:right w:val="nil"/>
            </w:tcBorders>
            <w:shd w:val="clear" w:color="auto" w:fill="auto"/>
            <w:noWrap/>
            <w:vAlign w:val="bottom"/>
            <w:hideMark/>
          </w:tcPr>
          <w:p w14:paraId="00B5F16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64751D9D" w14:textId="77777777" w:rsidTr="00EF74D3">
        <w:trPr>
          <w:trHeight w:val="290"/>
        </w:trPr>
        <w:tc>
          <w:tcPr>
            <w:tcW w:w="2160" w:type="dxa"/>
            <w:tcBorders>
              <w:top w:val="nil"/>
              <w:left w:val="nil"/>
              <w:bottom w:val="nil"/>
              <w:right w:val="nil"/>
            </w:tcBorders>
            <w:shd w:val="clear" w:color="auto" w:fill="auto"/>
            <w:noWrap/>
            <w:vAlign w:val="bottom"/>
            <w:hideMark/>
          </w:tcPr>
          <w:p w14:paraId="2DD958E2" w14:textId="77777777" w:rsidR="00EE0C07" w:rsidRPr="00C50CFE" w:rsidRDefault="00EE0C07" w:rsidP="00EF74D3">
            <w:pPr>
              <w:rPr>
                <w:rFonts w:ascii="Aptos Narrow" w:hAnsi="Aptos Narrow"/>
                <w:i/>
                <w:iCs/>
                <w:color w:val="000000"/>
                <w:sz w:val="22"/>
                <w:szCs w:val="22"/>
              </w:rPr>
            </w:pPr>
            <w:r w:rsidRPr="00C50CFE">
              <w:rPr>
                <w:rFonts w:ascii="Aptos Narrow" w:hAnsi="Aptos Narrow"/>
                <w:i/>
                <w:iCs/>
                <w:color w:val="000000"/>
                <w:sz w:val="22"/>
                <w:szCs w:val="22"/>
              </w:rPr>
              <w:lastRenderedPageBreak/>
              <w:t>Bosmina longirostris</w:t>
            </w:r>
          </w:p>
        </w:tc>
        <w:tc>
          <w:tcPr>
            <w:tcW w:w="893" w:type="dxa"/>
            <w:tcBorders>
              <w:top w:val="nil"/>
              <w:left w:val="single" w:sz="4" w:space="0" w:color="auto"/>
              <w:bottom w:val="nil"/>
              <w:right w:val="nil"/>
            </w:tcBorders>
            <w:shd w:val="clear" w:color="auto" w:fill="auto"/>
            <w:noWrap/>
            <w:vAlign w:val="bottom"/>
            <w:hideMark/>
          </w:tcPr>
          <w:p w14:paraId="0633966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5.66</w:t>
            </w:r>
          </w:p>
        </w:tc>
        <w:tc>
          <w:tcPr>
            <w:tcW w:w="1106" w:type="dxa"/>
            <w:tcBorders>
              <w:top w:val="nil"/>
              <w:left w:val="nil"/>
              <w:bottom w:val="nil"/>
              <w:right w:val="nil"/>
            </w:tcBorders>
            <w:shd w:val="clear" w:color="auto" w:fill="auto"/>
            <w:noWrap/>
            <w:vAlign w:val="bottom"/>
            <w:hideMark/>
          </w:tcPr>
          <w:p w14:paraId="041D4E5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7352916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41A01E2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-0.76</w:t>
            </w:r>
          </w:p>
        </w:tc>
        <w:tc>
          <w:tcPr>
            <w:tcW w:w="792" w:type="dxa"/>
            <w:tcBorders>
              <w:top w:val="nil"/>
              <w:left w:val="nil"/>
              <w:bottom w:val="nil"/>
              <w:right w:val="nil"/>
            </w:tcBorders>
            <w:shd w:val="clear" w:color="auto" w:fill="auto"/>
            <w:noWrap/>
            <w:vAlign w:val="bottom"/>
            <w:hideMark/>
          </w:tcPr>
          <w:p w14:paraId="36B208B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0.65</w:t>
            </w:r>
          </w:p>
        </w:tc>
        <w:tc>
          <w:tcPr>
            <w:tcW w:w="1040" w:type="dxa"/>
            <w:tcBorders>
              <w:top w:val="nil"/>
              <w:left w:val="single" w:sz="4" w:space="0" w:color="auto"/>
              <w:bottom w:val="nil"/>
              <w:right w:val="nil"/>
            </w:tcBorders>
            <w:shd w:val="clear" w:color="auto" w:fill="auto"/>
            <w:noWrap/>
            <w:vAlign w:val="bottom"/>
            <w:hideMark/>
          </w:tcPr>
          <w:p w14:paraId="670493E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-5.26</w:t>
            </w:r>
          </w:p>
        </w:tc>
        <w:tc>
          <w:tcPr>
            <w:tcW w:w="0" w:type="auto"/>
            <w:tcBorders>
              <w:top w:val="nil"/>
              <w:left w:val="nil"/>
              <w:bottom w:val="nil"/>
              <w:right w:val="nil"/>
            </w:tcBorders>
            <w:shd w:val="clear" w:color="auto" w:fill="auto"/>
            <w:noWrap/>
            <w:vAlign w:val="bottom"/>
            <w:hideMark/>
          </w:tcPr>
          <w:p w14:paraId="35AA7C0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2.12</w:t>
            </w:r>
          </w:p>
        </w:tc>
        <w:tc>
          <w:tcPr>
            <w:tcW w:w="0" w:type="auto"/>
            <w:tcBorders>
              <w:top w:val="nil"/>
              <w:left w:val="single" w:sz="4" w:space="0" w:color="auto"/>
              <w:bottom w:val="nil"/>
              <w:right w:val="nil"/>
            </w:tcBorders>
            <w:shd w:val="clear" w:color="auto" w:fill="auto"/>
            <w:noWrap/>
            <w:vAlign w:val="bottom"/>
            <w:hideMark/>
          </w:tcPr>
          <w:p w14:paraId="6863F49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5DAB814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-2293</w:t>
            </w:r>
          </w:p>
        </w:tc>
        <w:tc>
          <w:tcPr>
            <w:tcW w:w="0" w:type="auto"/>
            <w:tcBorders>
              <w:top w:val="nil"/>
              <w:left w:val="nil"/>
              <w:bottom w:val="nil"/>
              <w:right w:val="nil"/>
            </w:tcBorders>
            <w:shd w:val="clear" w:color="auto" w:fill="auto"/>
            <w:noWrap/>
            <w:vAlign w:val="bottom"/>
            <w:hideMark/>
          </w:tcPr>
          <w:p w14:paraId="178C3A2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4633</w:t>
            </w:r>
          </w:p>
        </w:tc>
        <w:tc>
          <w:tcPr>
            <w:tcW w:w="0" w:type="auto"/>
            <w:tcBorders>
              <w:top w:val="nil"/>
              <w:left w:val="nil"/>
              <w:bottom w:val="nil"/>
              <w:right w:val="nil"/>
            </w:tcBorders>
            <w:shd w:val="clear" w:color="auto" w:fill="auto"/>
            <w:noWrap/>
            <w:vAlign w:val="bottom"/>
            <w:hideMark/>
          </w:tcPr>
          <w:p w14:paraId="799F68B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25.52</w:t>
            </w:r>
          </w:p>
        </w:tc>
        <w:tc>
          <w:tcPr>
            <w:tcW w:w="0" w:type="auto"/>
            <w:tcBorders>
              <w:top w:val="nil"/>
              <w:left w:val="nil"/>
              <w:bottom w:val="nil"/>
              <w:right w:val="nil"/>
            </w:tcBorders>
            <w:shd w:val="clear" w:color="auto" w:fill="auto"/>
            <w:noWrap/>
            <w:vAlign w:val="bottom"/>
            <w:hideMark/>
          </w:tcPr>
          <w:p w14:paraId="73822FE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1F1DC0C8" w14:textId="77777777" w:rsidTr="00EF74D3">
        <w:trPr>
          <w:trHeight w:val="290"/>
        </w:trPr>
        <w:tc>
          <w:tcPr>
            <w:tcW w:w="2160" w:type="dxa"/>
            <w:tcBorders>
              <w:top w:val="nil"/>
              <w:left w:val="nil"/>
              <w:bottom w:val="nil"/>
              <w:right w:val="nil"/>
            </w:tcBorders>
            <w:shd w:val="clear" w:color="auto" w:fill="auto"/>
            <w:noWrap/>
            <w:vAlign w:val="bottom"/>
            <w:hideMark/>
          </w:tcPr>
          <w:p w14:paraId="7BFE08BE" w14:textId="77777777" w:rsidR="00EE0C07" w:rsidRPr="00C50CFE" w:rsidRDefault="00EE0C07" w:rsidP="00EF74D3">
            <w:pPr>
              <w:rPr>
                <w:rFonts w:ascii="Aptos Narrow" w:hAnsi="Aptos Narrow"/>
                <w:i/>
                <w:iCs/>
                <w:color w:val="000000"/>
                <w:sz w:val="22"/>
                <w:szCs w:val="22"/>
              </w:rPr>
            </w:pPr>
            <w:r w:rsidRPr="00C50CFE">
              <w:rPr>
                <w:rFonts w:ascii="Aptos Narrow" w:hAnsi="Aptos Narrow"/>
                <w:i/>
                <w:iCs/>
                <w:color w:val="000000"/>
                <w:sz w:val="22"/>
                <w:szCs w:val="22"/>
              </w:rPr>
              <w:t>Bosmina longirostris</w:t>
            </w:r>
          </w:p>
        </w:tc>
        <w:tc>
          <w:tcPr>
            <w:tcW w:w="893" w:type="dxa"/>
            <w:tcBorders>
              <w:top w:val="nil"/>
              <w:left w:val="single" w:sz="4" w:space="0" w:color="auto"/>
              <w:bottom w:val="nil"/>
              <w:right w:val="nil"/>
            </w:tcBorders>
            <w:shd w:val="clear" w:color="auto" w:fill="auto"/>
            <w:noWrap/>
            <w:vAlign w:val="bottom"/>
            <w:hideMark/>
          </w:tcPr>
          <w:p w14:paraId="5BA252C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5.67</w:t>
            </w:r>
          </w:p>
        </w:tc>
        <w:tc>
          <w:tcPr>
            <w:tcW w:w="1106" w:type="dxa"/>
            <w:tcBorders>
              <w:top w:val="nil"/>
              <w:left w:val="nil"/>
              <w:bottom w:val="nil"/>
              <w:right w:val="nil"/>
            </w:tcBorders>
            <w:shd w:val="clear" w:color="auto" w:fill="auto"/>
            <w:noWrap/>
            <w:vAlign w:val="bottom"/>
            <w:hideMark/>
          </w:tcPr>
          <w:p w14:paraId="7D4DF8D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0.35</w:t>
            </w:r>
          </w:p>
        </w:tc>
        <w:tc>
          <w:tcPr>
            <w:tcW w:w="976" w:type="dxa"/>
            <w:tcBorders>
              <w:top w:val="nil"/>
              <w:left w:val="nil"/>
              <w:bottom w:val="nil"/>
              <w:right w:val="nil"/>
            </w:tcBorders>
            <w:shd w:val="clear" w:color="auto" w:fill="auto"/>
            <w:noWrap/>
            <w:vAlign w:val="bottom"/>
            <w:hideMark/>
          </w:tcPr>
          <w:p w14:paraId="3350A04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3720CE8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-1.02</w:t>
            </w:r>
          </w:p>
        </w:tc>
        <w:tc>
          <w:tcPr>
            <w:tcW w:w="792" w:type="dxa"/>
            <w:tcBorders>
              <w:top w:val="nil"/>
              <w:left w:val="nil"/>
              <w:bottom w:val="nil"/>
              <w:right w:val="nil"/>
            </w:tcBorders>
            <w:shd w:val="clear" w:color="auto" w:fill="auto"/>
            <w:noWrap/>
            <w:vAlign w:val="bottom"/>
            <w:hideMark/>
          </w:tcPr>
          <w:p w14:paraId="00A006F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0.66</w:t>
            </w:r>
          </w:p>
        </w:tc>
        <w:tc>
          <w:tcPr>
            <w:tcW w:w="1040" w:type="dxa"/>
            <w:tcBorders>
              <w:top w:val="nil"/>
              <w:left w:val="single" w:sz="4" w:space="0" w:color="auto"/>
              <w:bottom w:val="nil"/>
              <w:right w:val="nil"/>
            </w:tcBorders>
            <w:shd w:val="clear" w:color="auto" w:fill="auto"/>
            <w:noWrap/>
            <w:vAlign w:val="bottom"/>
            <w:hideMark/>
          </w:tcPr>
          <w:p w14:paraId="1638A14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-17.82</w:t>
            </w:r>
          </w:p>
        </w:tc>
        <w:tc>
          <w:tcPr>
            <w:tcW w:w="0" w:type="auto"/>
            <w:tcBorders>
              <w:top w:val="nil"/>
              <w:left w:val="nil"/>
              <w:bottom w:val="nil"/>
              <w:right w:val="nil"/>
            </w:tcBorders>
            <w:shd w:val="clear" w:color="auto" w:fill="auto"/>
            <w:noWrap/>
            <w:vAlign w:val="bottom"/>
            <w:hideMark/>
          </w:tcPr>
          <w:p w14:paraId="158FEF5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4DDCE98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2EF8B6B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-2294</w:t>
            </w:r>
          </w:p>
        </w:tc>
        <w:tc>
          <w:tcPr>
            <w:tcW w:w="0" w:type="auto"/>
            <w:tcBorders>
              <w:top w:val="nil"/>
              <w:left w:val="nil"/>
              <w:bottom w:val="nil"/>
              <w:right w:val="nil"/>
            </w:tcBorders>
            <w:shd w:val="clear" w:color="auto" w:fill="auto"/>
            <w:noWrap/>
            <w:vAlign w:val="bottom"/>
            <w:hideMark/>
          </w:tcPr>
          <w:p w14:paraId="1686E05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4635</w:t>
            </w:r>
          </w:p>
        </w:tc>
        <w:tc>
          <w:tcPr>
            <w:tcW w:w="0" w:type="auto"/>
            <w:tcBorders>
              <w:top w:val="nil"/>
              <w:left w:val="nil"/>
              <w:bottom w:val="nil"/>
              <w:right w:val="nil"/>
            </w:tcBorders>
            <w:shd w:val="clear" w:color="auto" w:fill="auto"/>
            <w:noWrap/>
            <w:vAlign w:val="bottom"/>
            <w:hideMark/>
          </w:tcPr>
          <w:p w14:paraId="4F58B96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27.43</w:t>
            </w:r>
          </w:p>
        </w:tc>
        <w:tc>
          <w:tcPr>
            <w:tcW w:w="0" w:type="auto"/>
            <w:tcBorders>
              <w:top w:val="nil"/>
              <w:left w:val="nil"/>
              <w:bottom w:val="nil"/>
              <w:right w:val="nil"/>
            </w:tcBorders>
            <w:shd w:val="clear" w:color="auto" w:fill="auto"/>
            <w:noWrap/>
            <w:vAlign w:val="bottom"/>
            <w:hideMark/>
          </w:tcPr>
          <w:p w14:paraId="19CE6C4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708A582B" w14:textId="77777777" w:rsidTr="00EF74D3">
        <w:trPr>
          <w:trHeight w:val="290"/>
        </w:trPr>
        <w:tc>
          <w:tcPr>
            <w:tcW w:w="2160" w:type="dxa"/>
            <w:tcBorders>
              <w:top w:val="nil"/>
              <w:left w:val="nil"/>
              <w:bottom w:val="nil"/>
              <w:right w:val="nil"/>
            </w:tcBorders>
            <w:shd w:val="clear" w:color="auto" w:fill="auto"/>
            <w:noWrap/>
            <w:vAlign w:val="bottom"/>
            <w:hideMark/>
          </w:tcPr>
          <w:p w14:paraId="53798755" w14:textId="77777777" w:rsidR="00EE0C07" w:rsidRPr="00C50CFE" w:rsidRDefault="00EE0C07" w:rsidP="00EF74D3">
            <w:pPr>
              <w:rPr>
                <w:rFonts w:ascii="Aptos Narrow" w:hAnsi="Aptos Narrow"/>
                <w:i/>
                <w:iCs/>
                <w:color w:val="000000"/>
                <w:sz w:val="22"/>
                <w:szCs w:val="22"/>
              </w:rPr>
            </w:pPr>
            <w:r w:rsidRPr="00C50CFE">
              <w:rPr>
                <w:rFonts w:ascii="Aptos Narrow" w:hAnsi="Aptos Narrow"/>
                <w:i/>
                <w:iCs/>
                <w:color w:val="000000"/>
                <w:sz w:val="22"/>
                <w:szCs w:val="22"/>
              </w:rPr>
              <w:t>Bosmina longirostris</w:t>
            </w:r>
          </w:p>
        </w:tc>
        <w:tc>
          <w:tcPr>
            <w:tcW w:w="893" w:type="dxa"/>
            <w:tcBorders>
              <w:top w:val="nil"/>
              <w:left w:val="single" w:sz="4" w:space="0" w:color="auto"/>
              <w:bottom w:val="nil"/>
              <w:right w:val="nil"/>
            </w:tcBorders>
            <w:shd w:val="clear" w:color="auto" w:fill="auto"/>
            <w:noWrap/>
            <w:vAlign w:val="bottom"/>
            <w:hideMark/>
          </w:tcPr>
          <w:p w14:paraId="7849971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5.73</w:t>
            </w:r>
          </w:p>
        </w:tc>
        <w:tc>
          <w:tcPr>
            <w:tcW w:w="1106" w:type="dxa"/>
            <w:tcBorders>
              <w:top w:val="nil"/>
              <w:left w:val="nil"/>
              <w:bottom w:val="nil"/>
              <w:right w:val="nil"/>
            </w:tcBorders>
            <w:shd w:val="clear" w:color="auto" w:fill="auto"/>
            <w:noWrap/>
            <w:vAlign w:val="bottom"/>
            <w:hideMark/>
          </w:tcPr>
          <w:p w14:paraId="3A35B3E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0.32</w:t>
            </w:r>
          </w:p>
        </w:tc>
        <w:tc>
          <w:tcPr>
            <w:tcW w:w="976" w:type="dxa"/>
            <w:tcBorders>
              <w:top w:val="nil"/>
              <w:left w:val="nil"/>
              <w:bottom w:val="nil"/>
              <w:right w:val="nil"/>
            </w:tcBorders>
            <w:shd w:val="clear" w:color="auto" w:fill="auto"/>
            <w:noWrap/>
            <w:vAlign w:val="bottom"/>
            <w:hideMark/>
          </w:tcPr>
          <w:p w14:paraId="3942A1D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0.27</w:t>
            </w:r>
          </w:p>
        </w:tc>
        <w:tc>
          <w:tcPr>
            <w:tcW w:w="948" w:type="dxa"/>
            <w:tcBorders>
              <w:top w:val="nil"/>
              <w:left w:val="nil"/>
              <w:bottom w:val="nil"/>
              <w:right w:val="nil"/>
            </w:tcBorders>
            <w:shd w:val="clear" w:color="auto" w:fill="auto"/>
            <w:noWrap/>
            <w:vAlign w:val="bottom"/>
            <w:hideMark/>
          </w:tcPr>
          <w:p w14:paraId="4C48A76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-1.20</w:t>
            </w:r>
          </w:p>
        </w:tc>
        <w:tc>
          <w:tcPr>
            <w:tcW w:w="792" w:type="dxa"/>
            <w:tcBorders>
              <w:top w:val="nil"/>
              <w:left w:val="nil"/>
              <w:bottom w:val="nil"/>
              <w:right w:val="nil"/>
            </w:tcBorders>
            <w:shd w:val="clear" w:color="auto" w:fill="auto"/>
            <w:noWrap/>
            <w:vAlign w:val="bottom"/>
            <w:hideMark/>
          </w:tcPr>
          <w:p w14:paraId="1A4AE78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46A0AFA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-5.16</w:t>
            </w:r>
          </w:p>
        </w:tc>
        <w:tc>
          <w:tcPr>
            <w:tcW w:w="0" w:type="auto"/>
            <w:tcBorders>
              <w:top w:val="nil"/>
              <w:left w:val="nil"/>
              <w:bottom w:val="nil"/>
              <w:right w:val="nil"/>
            </w:tcBorders>
            <w:shd w:val="clear" w:color="auto" w:fill="auto"/>
            <w:noWrap/>
            <w:vAlign w:val="bottom"/>
            <w:hideMark/>
          </w:tcPr>
          <w:p w14:paraId="1D7EBD4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2.08</w:t>
            </w:r>
          </w:p>
        </w:tc>
        <w:tc>
          <w:tcPr>
            <w:tcW w:w="0" w:type="auto"/>
            <w:tcBorders>
              <w:top w:val="nil"/>
              <w:left w:val="single" w:sz="4" w:space="0" w:color="auto"/>
              <w:bottom w:val="nil"/>
              <w:right w:val="nil"/>
            </w:tcBorders>
            <w:shd w:val="clear" w:color="auto" w:fill="auto"/>
            <w:noWrap/>
            <w:vAlign w:val="bottom"/>
            <w:hideMark/>
          </w:tcPr>
          <w:p w14:paraId="22304E6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9.00</w:t>
            </w:r>
          </w:p>
        </w:tc>
        <w:tc>
          <w:tcPr>
            <w:tcW w:w="0" w:type="auto"/>
            <w:tcBorders>
              <w:top w:val="nil"/>
              <w:left w:val="nil"/>
              <w:bottom w:val="nil"/>
              <w:right w:val="nil"/>
            </w:tcBorders>
            <w:shd w:val="clear" w:color="auto" w:fill="auto"/>
            <w:noWrap/>
            <w:vAlign w:val="bottom"/>
            <w:hideMark/>
          </w:tcPr>
          <w:p w14:paraId="323D41D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-2292</w:t>
            </w:r>
          </w:p>
        </w:tc>
        <w:tc>
          <w:tcPr>
            <w:tcW w:w="0" w:type="auto"/>
            <w:tcBorders>
              <w:top w:val="nil"/>
              <w:left w:val="nil"/>
              <w:bottom w:val="nil"/>
              <w:right w:val="nil"/>
            </w:tcBorders>
            <w:shd w:val="clear" w:color="auto" w:fill="auto"/>
            <w:noWrap/>
            <w:vAlign w:val="bottom"/>
            <w:hideMark/>
          </w:tcPr>
          <w:p w14:paraId="7314200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4638</w:t>
            </w:r>
          </w:p>
        </w:tc>
        <w:tc>
          <w:tcPr>
            <w:tcW w:w="0" w:type="auto"/>
            <w:tcBorders>
              <w:top w:val="nil"/>
              <w:left w:val="nil"/>
              <w:bottom w:val="nil"/>
              <w:right w:val="nil"/>
            </w:tcBorders>
            <w:shd w:val="clear" w:color="auto" w:fill="auto"/>
            <w:noWrap/>
            <w:vAlign w:val="bottom"/>
            <w:hideMark/>
          </w:tcPr>
          <w:p w14:paraId="661CE86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30.61</w:t>
            </w:r>
          </w:p>
        </w:tc>
        <w:tc>
          <w:tcPr>
            <w:tcW w:w="0" w:type="auto"/>
            <w:tcBorders>
              <w:top w:val="nil"/>
              <w:left w:val="nil"/>
              <w:bottom w:val="nil"/>
              <w:right w:val="nil"/>
            </w:tcBorders>
            <w:shd w:val="clear" w:color="auto" w:fill="auto"/>
            <w:noWrap/>
            <w:vAlign w:val="bottom"/>
            <w:hideMark/>
          </w:tcPr>
          <w:p w14:paraId="7E0DBFF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26C54300" w14:textId="77777777" w:rsidTr="00EF74D3">
        <w:trPr>
          <w:trHeight w:val="290"/>
        </w:trPr>
        <w:tc>
          <w:tcPr>
            <w:tcW w:w="2160" w:type="dxa"/>
            <w:tcBorders>
              <w:top w:val="nil"/>
              <w:left w:val="nil"/>
              <w:bottom w:val="nil"/>
              <w:right w:val="nil"/>
            </w:tcBorders>
            <w:shd w:val="clear" w:color="auto" w:fill="auto"/>
            <w:noWrap/>
            <w:vAlign w:val="bottom"/>
            <w:hideMark/>
          </w:tcPr>
          <w:p w14:paraId="06656A21" w14:textId="77777777" w:rsidR="00EE0C07" w:rsidRPr="00C50CFE" w:rsidRDefault="00EE0C07" w:rsidP="00EF74D3">
            <w:pPr>
              <w:rPr>
                <w:rFonts w:ascii="Aptos Narrow" w:hAnsi="Aptos Narrow"/>
                <w:i/>
                <w:iCs/>
                <w:color w:val="000000"/>
                <w:sz w:val="22"/>
                <w:szCs w:val="22"/>
              </w:rPr>
            </w:pPr>
            <w:r w:rsidRPr="00C50CFE">
              <w:rPr>
                <w:rFonts w:ascii="Aptos Narrow" w:hAnsi="Aptos Narrow"/>
                <w:i/>
                <w:iCs/>
                <w:color w:val="000000"/>
                <w:sz w:val="22"/>
                <w:szCs w:val="22"/>
              </w:rPr>
              <w:t>Bosmina longirostris</w:t>
            </w:r>
          </w:p>
        </w:tc>
        <w:tc>
          <w:tcPr>
            <w:tcW w:w="893" w:type="dxa"/>
            <w:tcBorders>
              <w:top w:val="nil"/>
              <w:left w:val="single" w:sz="4" w:space="0" w:color="auto"/>
              <w:bottom w:val="nil"/>
              <w:right w:val="nil"/>
            </w:tcBorders>
            <w:shd w:val="clear" w:color="auto" w:fill="auto"/>
            <w:noWrap/>
            <w:vAlign w:val="bottom"/>
            <w:hideMark/>
          </w:tcPr>
          <w:p w14:paraId="7BA514E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5.74</w:t>
            </w:r>
          </w:p>
        </w:tc>
        <w:tc>
          <w:tcPr>
            <w:tcW w:w="1106" w:type="dxa"/>
            <w:tcBorders>
              <w:top w:val="nil"/>
              <w:left w:val="nil"/>
              <w:bottom w:val="nil"/>
              <w:right w:val="nil"/>
            </w:tcBorders>
            <w:shd w:val="clear" w:color="auto" w:fill="auto"/>
            <w:noWrap/>
            <w:vAlign w:val="bottom"/>
            <w:hideMark/>
          </w:tcPr>
          <w:p w14:paraId="071EF1F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0.37</w:t>
            </w:r>
          </w:p>
        </w:tc>
        <w:tc>
          <w:tcPr>
            <w:tcW w:w="976" w:type="dxa"/>
            <w:tcBorders>
              <w:top w:val="nil"/>
              <w:left w:val="nil"/>
              <w:bottom w:val="nil"/>
              <w:right w:val="nil"/>
            </w:tcBorders>
            <w:shd w:val="clear" w:color="auto" w:fill="auto"/>
            <w:noWrap/>
            <w:vAlign w:val="bottom"/>
            <w:hideMark/>
          </w:tcPr>
          <w:p w14:paraId="4935CF9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3069066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-1.22</w:t>
            </w:r>
          </w:p>
        </w:tc>
        <w:tc>
          <w:tcPr>
            <w:tcW w:w="792" w:type="dxa"/>
            <w:tcBorders>
              <w:top w:val="nil"/>
              <w:left w:val="nil"/>
              <w:bottom w:val="nil"/>
              <w:right w:val="nil"/>
            </w:tcBorders>
            <w:shd w:val="clear" w:color="auto" w:fill="auto"/>
            <w:noWrap/>
            <w:vAlign w:val="bottom"/>
            <w:hideMark/>
          </w:tcPr>
          <w:p w14:paraId="4826981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0BA6B1C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-5.21</w:t>
            </w:r>
          </w:p>
        </w:tc>
        <w:tc>
          <w:tcPr>
            <w:tcW w:w="0" w:type="auto"/>
            <w:tcBorders>
              <w:top w:val="nil"/>
              <w:left w:val="nil"/>
              <w:bottom w:val="nil"/>
              <w:right w:val="nil"/>
            </w:tcBorders>
            <w:shd w:val="clear" w:color="auto" w:fill="auto"/>
            <w:noWrap/>
            <w:vAlign w:val="bottom"/>
            <w:hideMark/>
          </w:tcPr>
          <w:p w14:paraId="14FF1B4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2.10</w:t>
            </w:r>
          </w:p>
        </w:tc>
        <w:tc>
          <w:tcPr>
            <w:tcW w:w="0" w:type="auto"/>
            <w:tcBorders>
              <w:top w:val="nil"/>
              <w:left w:val="single" w:sz="4" w:space="0" w:color="auto"/>
              <w:bottom w:val="nil"/>
              <w:right w:val="nil"/>
            </w:tcBorders>
            <w:shd w:val="clear" w:color="auto" w:fill="auto"/>
            <w:noWrap/>
            <w:vAlign w:val="bottom"/>
            <w:hideMark/>
          </w:tcPr>
          <w:p w14:paraId="19C7240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07BEE0B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-2297</w:t>
            </w:r>
          </w:p>
        </w:tc>
        <w:tc>
          <w:tcPr>
            <w:tcW w:w="0" w:type="auto"/>
            <w:tcBorders>
              <w:top w:val="nil"/>
              <w:left w:val="nil"/>
              <w:bottom w:val="nil"/>
              <w:right w:val="nil"/>
            </w:tcBorders>
            <w:shd w:val="clear" w:color="auto" w:fill="auto"/>
            <w:noWrap/>
            <w:vAlign w:val="bottom"/>
            <w:hideMark/>
          </w:tcPr>
          <w:p w14:paraId="40BF85B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4641</w:t>
            </w:r>
          </w:p>
        </w:tc>
        <w:tc>
          <w:tcPr>
            <w:tcW w:w="0" w:type="auto"/>
            <w:tcBorders>
              <w:top w:val="nil"/>
              <w:left w:val="nil"/>
              <w:bottom w:val="nil"/>
              <w:right w:val="nil"/>
            </w:tcBorders>
            <w:shd w:val="clear" w:color="auto" w:fill="auto"/>
            <w:noWrap/>
            <w:vAlign w:val="bottom"/>
            <w:hideMark/>
          </w:tcPr>
          <w:p w14:paraId="0E7A01B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33.69</w:t>
            </w:r>
          </w:p>
        </w:tc>
        <w:tc>
          <w:tcPr>
            <w:tcW w:w="0" w:type="auto"/>
            <w:tcBorders>
              <w:top w:val="nil"/>
              <w:left w:val="nil"/>
              <w:bottom w:val="nil"/>
              <w:right w:val="nil"/>
            </w:tcBorders>
            <w:shd w:val="clear" w:color="auto" w:fill="auto"/>
            <w:noWrap/>
            <w:vAlign w:val="bottom"/>
            <w:hideMark/>
          </w:tcPr>
          <w:p w14:paraId="79A0BED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02D7D6FF" w14:textId="77777777" w:rsidTr="00EF74D3">
        <w:trPr>
          <w:trHeight w:val="290"/>
        </w:trPr>
        <w:tc>
          <w:tcPr>
            <w:tcW w:w="2160" w:type="dxa"/>
            <w:tcBorders>
              <w:top w:val="nil"/>
              <w:left w:val="nil"/>
              <w:bottom w:val="single" w:sz="4" w:space="0" w:color="auto"/>
              <w:right w:val="nil"/>
            </w:tcBorders>
            <w:shd w:val="clear" w:color="auto" w:fill="auto"/>
            <w:noWrap/>
            <w:vAlign w:val="bottom"/>
            <w:hideMark/>
          </w:tcPr>
          <w:p w14:paraId="78A82034" w14:textId="77777777" w:rsidR="00EE0C07" w:rsidRPr="00C50CFE" w:rsidRDefault="00EE0C07" w:rsidP="00EF74D3">
            <w:pPr>
              <w:rPr>
                <w:rFonts w:ascii="Aptos Narrow" w:hAnsi="Aptos Narrow"/>
                <w:i/>
                <w:iCs/>
                <w:color w:val="000000"/>
                <w:sz w:val="22"/>
                <w:szCs w:val="22"/>
              </w:rPr>
            </w:pPr>
            <w:r w:rsidRPr="00C50CFE">
              <w:rPr>
                <w:rFonts w:ascii="Aptos Narrow" w:hAnsi="Aptos Narrow"/>
                <w:i/>
                <w:iCs/>
                <w:color w:val="000000"/>
                <w:sz w:val="22"/>
                <w:szCs w:val="22"/>
              </w:rPr>
              <w:t>Bosmina longirostris</w:t>
            </w:r>
          </w:p>
        </w:tc>
        <w:tc>
          <w:tcPr>
            <w:tcW w:w="893" w:type="dxa"/>
            <w:tcBorders>
              <w:top w:val="nil"/>
              <w:left w:val="single" w:sz="4" w:space="0" w:color="auto"/>
              <w:bottom w:val="single" w:sz="4" w:space="0" w:color="auto"/>
              <w:right w:val="nil"/>
            </w:tcBorders>
            <w:shd w:val="clear" w:color="auto" w:fill="auto"/>
            <w:noWrap/>
            <w:vAlign w:val="bottom"/>
            <w:hideMark/>
          </w:tcPr>
          <w:p w14:paraId="64E8567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5.65</w:t>
            </w:r>
          </w:p>
        </w:tc>
        <w:tc>
          <w:tcPr>
            <w:tcW w:w="1106" w:type="dxa"/>
            <w:tcBorders>
              <w:top w:val="nil"/>
              <w:left w:val="nil"/>
              <w:bottom w:val="single" w:sz="4" w:space="0" w:color="auto"/>
              <w:right w:val="nil"/>
            </w:tcBorders>
            <w:shd w:val="clear" w:color="auto" w:fill="auto"/>
            <w:noWrap/>
            <w:vAlign w:val="bottom"/>
            <w:hideMark/>
          </w:tcPr>
          <w:p w14:paraId="404ACCF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single" w:sz="4" w:space="0" w:color="auto"/>
              <w:right w:val="nil"/>
            </w:tcBorders>
            <w:shd w:val="clear" w:color="auto" w:fill="auto"/>
            <w:noWrap/>
            <w:vAlign w:val="bottom"/>
            <w:hideMark/>
          </w:tcPr>
          <w:p w14:paraId="10A59AC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single" w:sz="4" w:space="0" w:color="auto"/>
              <w:right w:val="nil"/>
            </w:tcBorders>
            <w:shd w:val="clear" w:color="auto" w:fill="auto"/>
            <w:noWrap/>
            <w:vAlign w:val="bottom"/>
            <w:hideMark/>
          </w:tcPr>
          <w:p w14:paraId="3C2FEB4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-0.87</w:t>
            </w:r>
          </w:p>
        </w:tc>
        <w:tc>
          <w:tcPr>
            <w:tcW w:w="792" w:type="dxa"/>
            <w:tcBorders>
              <w:top w:val="nil"/>
              <w:left w:val="nil"/>
              <w:bottom w:val="single" w:sz="4" w:space="0" w:color="auto"/>
              <w:right w:val="nil"/>
            </w:tcBorders>
            <w:shd w:val="clear" w:color="auto" w:fill="auto"/>
            <w:noWrap/>
            <w:vAlign w:val="bottom"/>
            <w:hideMark/>
          </w:tcPr>
          <w:p w14:paraId="15630AD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0.65</w:t>
            </w:r>
          </w:p>
        </w:tc>
        <w:tc>
          <w:tcPr>
            <w:tcW w:w="1040" w:type="dxa"/>
            <w:tcBorders>
              <w:top w:val="nil"/>
              <w:left w:val="single" w:sz="4" w:space="0" w:color="auto"/>
              <w:bottom w:val="single" w:sz="4" w:space="0" w:color="auto"/>
              <w:right w:val="nil"/>
            </w:tcBorders>
            <w:shd w:val="clear" w:color="auto" w:fill="auto"/>
            <w:noWrap/>
            <w:vAlign w:val="bottom"/>
            <w:hideMark/>
          </w:tcPr>
          <w:p w14:paraId="13A2DAF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-19.04</w:t>
            </w:r>
          </w:p>
        </w:tc>
        <w:tc>
          <w:tcPr>
            <w:tcW w:w="0" w:type="auto"/>
            <w:tcBorders>
              <w:top w:val="nil"/>
              <w:left w:val="nil"/>
              <w:bottom w:val="single" w:sz="4" w:space="0" w:color="auto"/>
              <w:right w:val="nil"/>
            </w:tcBorders>
            <w:shd w:val="clear" w:color="auto" w:fill="auto"/>
            <w:noWrap/>
            <w:vAlign w:val="bottom"/>
            <w:hideMark/>
          </w:tcPr>
          <w:p w14:paraId="69B6931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single" w:sz="4" w:space="0" w:color="auto"/>
              <w:right w:val="nil"/>
            </w:tcBorders>
            <w:shd w:val="clear" w:color="auto" w:fill="auto"/>
            <w:noWrap/>
            <w:vAlign w:val="bottom"/>
            <w:hideMark/>
          </w:tcPr>
          <w:p w14:paraId="1C369C8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7.00</w:t>
            </w:r>
          </w:p>
        </w:tc>
        <w:tc>
          <w:tcPr>
            <w:tcW w:w="0" w:type="auto"/>
            <w:tcBorders>
              <w:top w:val="nil"/>
              <w:left w:val="nil"/>
              <w:bottom w:val="single" w:sz="4" w:space="0" w:color="auto"/>
              <w:right w:val="nil"/>
            </w:tcBorders>
            <w:shd w:val="clear" w:color="auto" w:fill="auto"/>
            <w:noWrap/>
            <w:vAlign w:val="bottom"/>
            <w:hideMark/>
          </w:tcPr>
          <w:p w14:paraId="761F841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-2302</w:t>
            </w:r>
          </w:p>
        </w:tc>
        <w:tc>
          <w:tcPr>
            <w:tcW w:w="0" w:type="auto"/>
            <w:tcBorders>
              <w:top w:val="nil"/>
              <w:left w:val="nil"/>
              <w:bottom w:val="single" w:sz="4" w:space="0" w:color="auto"/>
              <w:right w:val="nil"/>
            </w:tcBorders>
            <w:shd w:val="clear" w:color="auto" w:fill="auto"/>
            <w:noWrap/>
            <w:vAlign w:val="bottom"/>
            <w:hideMark/>
          </w:tcPr>
          <w:p w14:paraId="321C38A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4646</w:t>
            </w:r>
          </w:p>
        </w:tc>
        <w:tc>
          <w:tcPr>
            <w:tcW w:w="0" w:type="auto"/>
            <w:tcBorders>
              <w:top w:val="nil"/>
              <w:left w:val="nil"/>
              <w:bottom w:val="single" w:sz="4" w:space="0" w:color="auto"/>
              <w:right w:val="nil"/>
            </w:tcBorders>
            <w:shd w:val="clear" w:color="auto" w:fill="auto"/>
            <w:noWrap/>
            <w:vAlign w:val="bottom"/>
            <w:hideMark/>
          </w:tcPr>
          <w:p w14:paraId="7FB6631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38.62</w:t>
            </w:r>
          </w:p>
        </w:tc>
        <w:tc>
          <w:tcPr>
            <w:tcW w:w="0" w:type="auto"/>
            <w:tcBorders>
              <w:top w:val="nil"/>
              <w:left w:val="nil"/>
              <w:bottom w:val="single" w:sz="4" w:space="0" w:color="auto"/>
              <w:right w:val="nil"/>
            </w:tcBorders>
            <w:shd w:val="clear" w:color="auto" w:fill="auto"/>
            <w:noWrap/>
            <w:vAlign w:val="bottom"/>
            <w:hideMark/>
          </w:tcPr>
          <w:p w14:paraId="13035B7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0B45312E" w14:textId="77777777" w:rsidTr="00EF74D3">
        <w:trPr>
          <w:trHeight w:val="290"/>
        </w:trPr>
        <w:tc>
          <w:tcPr>
            <w:tcW w:w="2160" w:type="dxa"/>
            <w:tcBorders>
              <w:top w:val="nil"/>
              <w:left w:val="nil"/>
              <w:bottom w:val="nil"/>
              <w:right w:val="nil"/>
            </w:tcBorders>
            <w:shd w:val="clear" w:color="auto" w:fill="auto"/>
            <w:noWrap/>
            <w:vAlign w:val="bottom"/>
            <w:hideMark/>
          </w:tcPr>
          <w:p w14:paraId="2D5F990E"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E. carolleeae</w:t>
            </w:r>
            <w:r w:rsidRPr="00C50CFE">
              <w:rPr>
                <w:rFonts w:ascii="Aptos Narrow" w:hAnsi="Aptos Narrow"/>
                <w:color w:val="000000"/>
                <w:sz w:val="22"/>
                <w:szCs w:val="22"/>
              </w:rPr>
              <w:t xml:space="preserve"> Adults</w:t>
            </w:r>
          </w:p>
        </w:tc>
        <w:tc>
          <w:tcPr>
            <w:tcW w:w="893" w:type="dxa"/>
            <w:tcBorders>
              <w:top w:val="nil"/>
              <w:left w:val="single" w:sz="4" w:space="0" w:color="auto"/>
              <w:bottom w:val="nil"/>
              <w:right w:val="nil"/>
            </w:tcBorders>
            <w:shd w:val="clear" w:color="auto" w:fill="auto"/>
            <w:noWrap/>
            <w:vAlign w:val="bottom"/>
            <w:hideMark/>
          </w:tcPr>
          <w:p w14:paraId="477F6C3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4.70</w:t>
            </w:r>
          </w:p>
        </w:tc>
        <w:tc>
          <w:tcPr>
            <w:tcW w:w="1106" w:type="dxa"/>
            <w:tcBorders>
              <w:top w:val="nil"/>
              <w:left w:val="nil"/>
              <w:bottom w:val="nil"/>
              <w:right w:val="nil"/>
            </w:tcBorders>
            <w:shd w:val="clear" w:color="auto" w:fill="auto"/>
            <w:noWrap/>
            <w:vAlign w:val="bottom"/>
            <w:hideMark/>
          </w:tcPr>
          <w:p w14:paraId="7E66E79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0.17</w:t>
            </w:r>
          </w:p>
        </w:tc>
        <w:tc>
          <w:tcPr>
            <w:tcW w:w="976" w:type="dxa"/>
            <w:tcBorders>
              <w:top w:val="nil"/>
              <w:left w:val="nil"/>
              <w:bottom w:val="nil"/>
              <w:right w:val="nil"/>
            </w:tcBorders>
            <w:shd w:val="clear" w:color="auto" w:fill="auto"/>
            <w:noWrap/>
            <w:vAlign w:val="bottom"/>
            <w:hideMark/>
          </w:tcPr>
          <w:p w14:paraId="4CD0ABB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0.32</w:t>
            </w:r>
          </w:p>
        </w:tc>
        <w:tc>
          <w:tcPr>
            <w:tcW w:w="948" w:type="dxa"/>
            <w:tcBorders>
              <w:top w:val="nil"/>
              <w:left w:val="nil"/>
              <w:bottom w:val="nil"/>
              <w:right w:val="nil"/>
            </w:tcBorders>
            <w:shd w:val="clear" w:color="auto" w:fill="auto"/>
            <w:noWrap/>
            <w:vAlign w:val="bottom"/>
            <w:hideMark/>
          </w:tcPr>
          <w:p w14:paraId="7C581CC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nil"/>
              <w:right w:val="nil"/>
            </w:tcBorders>
            <w:shd w:val="clear" w:color="auto" w:fill="auto"/>
            <w:noWrap/>
            <w:vAlign w:val="bottom"/>
            <w:hideMark/>
          </w:tcPr>
          <w:p w14:paraId="5B5549A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71F73E3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-10.77</w:t>
            </w:r>
          </w:p>
        </w:tc>
        <w:tc>
          <w:tcPr>
            <w:tcW w:w="0" w:type="auto"/>
            <w:tcBorders>
              <w:top w:val="nil"/>
              <w:left w:val="nil"/>
              <w:bottom w:val="nil"/>
              <w:right w:val="nil"/>
            </w:tcBorders>
            <w:shd w:val="clear" w:color="auto" w:fill="auto"/>
            <w:noWrap/>
            <w:vAlign w:val="bottom"/>
            <w:hideMark/>
          </w:tcPr>
          <w:p w14:paraId="351BC1A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5.06</w:t>
            </w:r>
          </w:p>
        </w:tc>
        <w:tc>
          <w:tcPr>
            <w:tcW w:w="0" w:type="auto"/>
            <w:tcBorders>
              <w:top w:val="nil"/>
              <w:left w:val="single" w:sz="4" w:space="0" w:color="auto"/>
              <w:bottom w:val="nil"/>
              <w:right w:val="nil"/>
            </w:tcBorders>
            <w:shd w:val="clear" w:color="auto" w:fill="auto"/>
            <w:noWrap/>
            <w:vAlign w:val="bottom"/>
            <w:hideMark/>
          </w:tcPr>
          <w:p w14:paraId="04E17B6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59475CA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-2400</w:t>
            </w:r>
          </w:p>
        </w:tc>
        <w:tc>
          <w:tcPr>
            <w:tcW w:w="0" w:type="auto"/>
            <w:tcBorders>
              <w:top w:val="nil"/>
              <w:left w:val="nil"/>
              <w:bottom w:val="nil"/>
              <w:right w:val="nil"/>
            </w:tcBorders>
            <w:shd w:val="clear" w:color="auto" w:fill="auto"/>
            <w:noWrap/>
            <w:vAlign w:val="bottom"/>
            <w:hideMark/>
          </w:tcPr>
          <w:p w14:paraId="21B97A4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4848</w:t>
            </w:r>
          </w:p>
        </w:tc>
        <w:tc>
          <w:tcPr>
            <w:tcW w:w="0" w:type="auto"/>
            <w:tcBorders>
              <w:top w:val="nil"/>
              <w:left w:val="nil"/>
              <w:bottom w:val="nil"/>
              <w:right w:val="nil"/>
            </w:tcBorders>
            <w:shd w:val="clear" w:color="auto" w:fill="auto"/>
            <w:noWrap/>
            <w:vAlign w:val="bottom"/>
            <w:hideMark/>
          </w:tcPr>
          <w:p w14:paraId="639413C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w:t>
            </w:r>
          </w:p>
        </w:tc>
        <w:tc>
          <w:tcPr>
            <w:tcW w:w="0" w:type="auto"/>
            <w:tcBorders>
              <w:top w:val="nil"/>
              <w:left w:val="nil"/>
              <w:bottom w:val="nil"/>
              <w:right w:val="nil"/>
            </w:tcBorders>
            <w:shd w:val="clear" w:color="auto" w:fill="auto"/>
            <w:noWrap/>
            <w:vAlign w:val="bottom"/>
            <w:hideMark/>
          </w:tcPr>
          <w:p w14:paraId="42C7EFB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0.302</w:t>
            </w:r>
          </w:p>
        </w:tc>
      </w:tr>
      <w:tr w:rsidR="00EE0C07" w:rsidRPr="00C50CFE" w14:paraId="30692AE7" w14:textId="77777777" w:rsidTr="00EF74D3">
        <w:trPr>
          <w:trHeight w:val="290"/>
        </w:trPr>
        <w:tc>
          <w:tcPr>
            <w:tcW w:w="2160" w:type="dxa"/>
            <w:tcBorders>
              <w:top w:val="nil"/>
              <w:left w:val="nil"/>
              <w:bottom w:val="nil"/>
              <w:right w:val="nil"/>
            </w:tcBorders>
            <w:shd w:val="clear" w:color="auto" w:fill="auto"/>
            <w:noWrap/>
            <w:vAlign w:val="bottom"/>
            <w:hideMark/>
          </w:tcPr>
          <w:p w14:paraId="787C6D6D"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E. carolleeae</w:t>
            </w:r>
            <w:r w:rsidRPr="00C50CFE">
              <w:rPr>
                <w:rFonts w:ascii="Aptos Narrow" w:hAnsi="Aptos Narrow"/>
                <w:color w:val="000000"/>
                <w:sz w:val="22"/>
                <w:szCs w:val="22"/>
              </w:rPr>
              <w:t xml:space="preserve"> Adults</w:t>
            </w:r>
          </w:p>
        </w:tc>
        <w:tc>
          <w:tcPr>
            <w:tcW w:w="893" w:type="dxa"/>
            <w:tcBorders>
              <w:top w:val="nil"/>
              <w:left w:val="single" w:sz="4" w:space="0" w:color="auto"/>
              <w:bottom w:val="nil"/>
              <w:right w:val="nil"/>
            </w:tcBorders>
            <w:shd w:val="clear" w:color="auto" w:fill="auto"/>
            <w:noWrap/>
            <w:vAlign w:val="bottom"/>
            <w:hideMark/>
          </w:tcPr>
          <w:p w14:paraId="587EE5E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4.70</w:t>
            </w:r>
          </w:p>
        </w:tc>
        <w:tc>
          <w:tcPr>
            <w:tcW w:w="1106" w:type="dxa"/>
            <w:tcBorders>
              <w:top w:val="nil"/>
              <w:left w:val="nil"/>
              <w:bottom w:val="nil"/>
              <w:right w:val="nil"/>
            </w:tcBorders>
            <w:shd w:val="clear" w:color="auto" w:fill="auto"/>
            <w:noWrap/>
            <w:vAlign w:val="bottom"/>
            <w:hideMark/>
          </w:tcPr>
          <w:p w14:paraId="1745EF8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71032BD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0.35</w:t>
            </w:r>
          </w:p>
        </w:tc>
        <w:tc>
          <w:tcPr>
            <w:tcW w:w="948" w:type="dxa"/>
            <w:tcBorders>
              <w:top w:val="nil"/>
              <w:left w:val="nil"/>
              <w:bottom w:val="nil"/>
              <w:right w:val="nil"/>
            </w:tcBorders>
            <w:shd w:val="clear" w:color="auto" w:fill="auto"/>
            <w:noWrap/>
            <w:vAlign w:val="bottom"/>
            <w:hideMark/>
          </w:tcPr>
          <w:p w14:paraId="21B5C57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nil"/>
              <w:right w:val="nil"/>
            </w:tcBorders>
            <w:shd w:val="clear" w:color="auto" w:fill="auto"/>
            <w:noWrap/>
            <w:vAlign w:val="bottom"/>
            <w:hideMark/>
          </w:tcPr>
          <w:p w14:paraId="5565A23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370D5AC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-11.04</w:t>
            </w:r>
          </w:p>
        </w:tc>
        <w:tc>
          <w:tcPr>
            <w:tcW w:w="0" w:type="auto"/>
            <w:tcBorders>
              <w:top w:val="nil"/>
              <w:left w:val="nil"/>
              <w:bottom w:val="nil"/>
              <w:right w:val="nil"/>
            </w:tcBorders>
            <w:shd w:val="clear" w:color="auto" w:fill="auto"/>
            <w:noWrap/>
            <w:vAlign w:val="bottom"/>
            <w:hideMark/>
          </w:tcPr>
          <w:p w14:paraId="166101C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5.16</w:t>
            </w:r>
          </w:p>
        </w:tc>
        <w:tc>
          <w:tcPr>
            <w:tcW w:w="0" w:type="auto"/>
            <w:tcBorders>
              <w:top w:val="nil"/>
              <w:left w:val="single" w:sz="4" w:space="0" w:color="auto"/>
              <w:bottom w:val="nil"/>
              <w:right w:val="nil"/>
            </w:tcBorders>
            <w:shd w:val="clear" w:color="auto" w:fill="auto"/>
            <w:noWrap/>
            <w:vAlign w:val="bottom"/>
            <w:hideMark/>
          </w:tcPr>
          <w:p w14:paraId="228DF59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7.00</w:t>
            </w:r>
          </w:p>
        </w:tc>
        <w:tc>
          <w:tcPr>
            <w:tcW w:w="0" w:type="auto"/>
            <w:tcBorders>
              <w:top w:val="nil"/>
              <w:left w:val="nil"/>
              <w:bottom w:val="nil"/>
              <w:right w:val="nil"/>
            </w:tcBorders>
            <w:shd w:val="clear" w:color="auto" w:fill="auto"/>
            <w:noWrap/>
            <w:vAlign w:val="bottom"/>
            <w:hideMark/>
          </w:tcPr>
          <w:p w14:paraId="3B12F0C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-2403</w:t>
            </w:r>
          </w:p>
        </w:tc>
        <w:tc>
          <w:tcPr>
            <w:tcW w:w="0" w:type="auto"/>
            <w:tcBorders>
              <w:top w:val="nil"/>
              <w:left w:val="nil"/>
              <w:bottom w:val="nil"/>
              <w:right w:val="nil"/>
            </w:tcBorders>
            <w:shd w:val="clear" w:color="auto" w:fill="auto"/>
            <w:noWrap/>
            <w:vAlign w:val="bottom"/>
            <w:hideMark/>
          </w:tcPr>
          <w:p w14:paraId="60ABDD1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4848</w:t>
            </w:r>
          </w:p>
        </w:tc>
        <w:tc>
          <w:tcPr>
            <w:tcW w:w="0" w:type="auto"/>
            <w:tcBorders>
              <w:top w:val="nil"/>
              <w:left w:val="nil"/>
              <w:bottom w:val="nil"/>
              <w:right w:val="nil"/>
            </w:tcBorders>
            <w:shd w:val="clear" w:color="auto" w:fill="auto"/>
            <w:noWrap/>
            <w:vAlign w:val="bottom"/>
            <w:hideMark/>
          </w:tcPr>
          <w:p w14:paraId="3C4E345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0.14</w:t>
            </w:r>
          </w:p>
        </w:tc>
        <w:tc>
          <w:tcPr>
            <w:tcW w:w="0" w:type="auto"/>
            <w:tcBorders>
              <w:top w:val="nil"/>
              <w:left w:val="nil"/>
              <w:bottom w:val="nil"/>
              <w:right w:val="nil"/>
            </w:tcBorders>
            <w:shd w:val="clear" w:color="auto" w:fill="auto"/>
            <w:noWrap/>
            <w:vAlign w:val="bottom"/>
            <w:hideMark/>
          </w:tcPr>
          <w:p w14:paraId="1F3ADE2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0.282</w:t>
            </w:r>
          </w:p>
        </w:tc>
      </w:tr>
      <w:tr w:rsidR="00EE0C07" w:rsidRPr="00C50CFE" w14:paraId="18523BA0" w14:textId="77777777" w:rsidTr="00EF74D3">
        <w:trPr>
          <w:trHeight w:val="290"/>
        </w:trPr>
        <w:tc>
          <w:tcPr>
            <w:tcW w:w="2160" w:type="dxa"/>
            <w:tcBorders>
              <w:top w:val="nil"/>
              <w:left w:val="nil"/>
              <w:bottom w:val="nil"/>
              <w:right w:val="nil"/>
            </w:tcBorders>
            <w:shd w:val="clear" w:color="auto" w:fill="auto"/>
            <w:noWrap/>
            <w:vAlign w:val="bottom"/>
            <w:hideMark/>
          </w:tcPr>
          <w:p w14:paraId="4D9FA441"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E. carolleeae</w:t>
            </w:r>
            <w:r w:rsidRPr="00C50CFE">
              <w:rPr>
                <w:rFonts w:ascii="Aptos Narrow" w:hAnsi="Aptos Narrow"/>
                <w:color w:val="000000"/>
                <w:sz w:val="22"/>
                <w:szCs w:val="22"/>
              </w:rPr>
              <w:t xml:space="preserve"> Adults</w:t>
            </w:r>
          </w:p>
        </w:tc>
        <w:tc>
          <w:tcPr>
            <w:tcW w:w="893" w:type="dxa"/>
            <w:tcBorders>
              <w:top w:val="nil"/>
              <w:left w:val="single" w:sz="4" w:space="0" w:color="auto"/>
              <w:bottom w:val="nil"/>
              <w:right w:val="nil"/>
            </w:tcBorders>
            <w:shd w:val="clear" w:color="auto" w:fill="auto"/>
            <w:noWrap/>
            <w:vAlign w:val="bottom"/>
            <w:hideMark/>
          </w:tcPr>
          <w:p w14:paraId="006D1E4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4.69</w:t>
            </w:r>
          </w:p>
        </w:tc>
        <w:tc>
          <w:tcPr>
            <w:tcW w:w="1106" w:type="dxa"/>
            <w:tcBorders>
              <w:top w:val="nil"/>
              <w:left w:val="nil"/>
              <w:bottom w:val="nil"/>
              <w:right w:val="nil"/>
            </w:tcBorders>
            <w:shd w:val="clear" w:color="auto" w:fill="auto"/>
            <w:noWrap/>
            <w:vAlign w:val="bottom"/>
            <w:hideMark/>
          </w:tcPr>
          <w:p w14:paraId="752EE99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23C3823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0.35</w:t>
            </w:r>
          </w:p>
        </w:tc>
        <w:tc>
          <w:tcPr>
            <w:tcW w:w="948" w:type="dxa"/>
            <w:tcBorders>
              <w:top w:val="nil"/>
              <w:left w:val="nil"/>
              <w:bottom w:val="nil"/>
              <w:right w:val="nil"/>
            </w:tcBorders>
            <w:shd w:val="clear" w:color="auto" w:fill="auto"/>
            <w:noWrap/>
            <w:vAlign w:val="bottom"/>
            <w:hideMark/>
          </w:tcPr>
          <w:p w14:paraId="1E669CC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nil"/>
              <w:right w:val="nil"/>
            </w:tcBorders>
            <w:shd w:val="clear" w:color="auto" w:fill="auto"/>
            <w:noWrap/>
            <w:vAlign w:val="bottom"/>
            <w:hideMark/>
          </w:tcPr>
          <w:p w14:paraId="6199EF6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69827CE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-20.36</w:t>
            </w:r>
          </w:p>
        </w:tc>
        <w:tc>
          <w:tcPr>
            <w:tcW w:w="0" w:type="auto"/>
            <w:tcBorders>
              <w:top w:val="nil"/>
              <w:left w:val="nil"/>
              <w:bottom w:val="nil"/>
              <w:right w:val="nil"/>
            </w:tcBorders>
            <w:shd w:val="clear" w:color="auto" w:fill="auto"/>
            <w:noWrap/>
            <w:vAlign w:val="bottom"/>
            <w:hideMark/>
          </w:tcPr>
          <w:p w14:paraId="4DFEFAD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49E90DA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6.00</w:t>
            </w:r>
          </w:p>
        </w:tc>
        <w:tc>
          <w:tcPr>
            <w:tcW w:w="0" w:type="auto"/>
            <w:tcBorders>
              <w:top w:val="nil"/>
              <w:left w:val="nil"/>
              <w:bottom w:val="nil"/>
              <w:right w:val="nil"/>
            </w:tcBorders>
            <w:shd w:val="clear" w:color="auto" w:fill="auto"/>
            <w:noWrap/>
            <w:vAlign w:val="bottom"/>
            <w:hideMark/>
          </w:tcPr>
          <w:p w14:paraId="0CBD7E7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-2406</w:t>
            </w:r>
          </w:p>
        </w:tc>
        <w:tc>
          <w:tcPr>
            <w:tcW w:w="0" w:type="auto"/>
            <w:tcBorders>
              <w:top w:val="nil"/>
              <w:left w:val="nil"/>
              <w:bottom w:val="nil"/>
              <w:right w:val="nil"/>
            </w:tcBorders>
            <w:shd w:val="clear" w:color="auto" w:fill="auto"/>
            <w:noWrap/>
            <w:vAlign w:val="bottom"/>
            <w:hideMark/>
          </w:tcPr>
          <w:p w14:paraId="5CA9309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4849</w:t>
            </w:r>
          </w:p>
        </w:tc>
        <w:tc>
          <w:tcPr>
            <w:tcW w:w="0" w:type="auto"/>
            <w:tcBorders>
              <w:top w:val="nil"/>
              <w:left w:val="nil"/>
              <w:bottom w:val="nil"/>
              <w:right w:val="nil"/>
            </w:tcBorders>
            <w:shd w:val="clear" w:color="auto" w:fill="auto"/>
            <w:noWrap/>
            <w:vAlign w:val="bottom"/>
            <w:hideMark/>
          </w:tcPr>
          <w:p w14:paraId="61B9BB6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0.73</w:t>
            </w:r>
          </w:p>
        </w:tc>
        <w:tc>
          <w:tcPr>
            <w:tcW w:w="0" w:type="auto"/>
            <w:tcBorders>
              <w:top w:val="nil"/>
              <w:left w:val="nil"/>
              <w:bottom w:val="nil"/>
              <w:right w:val="nil"/>
            </w:tcBorders>
            <w:shd w:val="clear" w:color="auto" w:fill="auto"/>
            <w:noWrap/>
            <w:vAlign w:val="bottom"/>
            <w:hideMark/>
          </w:tcPr>
          <w:p w14:paraId="2D57B1F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0.210</w:t>
            </w:r>
          </w:p>
        </w:tc>
      </w:tr>
      <w:tr w:rsidR="00EE0C07" w:rsidRPr="00C50CFE" w14:paraId="22ABE537" w14:textId="77777777" w:rsidTr="00EF74D3">
        <w:trPr>
          <w:trHeight w:val="290"/>
        </w:trPr>
        <w:tc>
          <w:tcPr>
            <w:tcW w:w="2160" w:type="dxa"/>
            <w:tcBorders>
              <w:top w:val="nil"/>
              <w:left w:val="nil"/>
              <w:bottom w:val="nil"/>
              <w:right w:val="nil"/>
            </w:tcBorders>
            <w:shd w:val="clear" w:color="auto" w:fill="auto"/>
            <w:noWrap/>
            <w:vAlign w:val="bottom"/>
            <w:hideMark/>
          </w:tcPr>
          <w:p w14:paraId="25C63122"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E. carolleeae</w:t>
            </w:r>
            <w:r w:rsidRPr="00C50CFE">
              <w:rPr>
                <w:rFonts w:ascii="Aptos Narrow" w:hAnsi="Aptos Narrow"/>
                <w:color w:val="000000"/>
                <w:sz w:val="22"/>
                <w:szCs w:val="22"/>
              </w:rPr>
              <w:t xml:space="preserve"> Adults</w:t>
            </w:r>
          </w:p>
        </w:tc>
        <w:tc>
          <w:tcPr>
            <w:tcW w:w="893" w:type="dxa"/>
            <w:tcBorders>
              <w:top w:val="nil"/>
              <w:left w:val="single" w:sz="4" w:space="0" w:color="auto"/>
              <w:bottom w:val="nil"/>
              <w:right w:val="nil"/>
            </w:tcBorders>
            <w:shd w:val="clear" w:color="auto" w:fill="auto"/>
            <w:noWrap/>
            <w:vAlign w:val="bottom"/>
            <w:hideMark/>
          </w:tcPr>
          <w:p w14:paraId="3F57AE2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4.68</w:t>
            </w:r>
          </w:p>
        </w:tc>
        <w:tc>
          <w:tcPr>
            <w:tcW w:w="1106" w:type="dxa"/>
            <w:tcBorders>
              <w:top w:val="nil"/>
              <w:left w:val="nil"/>
              <w:bottom w:val="nil"/>
              <w:right w:val="nil"/>
            </w:tcBorders>
            <w:shd w:val="clear" w:color="auto" w:fill="auto"/>
            <w:noWrap/>
            <w:vAlign w:val="bottom"/>
            <w:hideMark/>
          </w:tcPr>
          <w:p w14:paraId="21C209D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0.16</w:t>
            </w:r>
          </w:p>
        </w:tc>
        <w:tc>
          <w:tcPr>
            <w:tcW w:w="976" w:type="dxa"/>
            <w:tcBorders>
              <w:top w:val="nil"/>
              <w:left w:val="nil"/>
              <w:bottom w:val="nil"/>
              <w:right w:val="nil"/>
            </w:tcBorders>
            <w:shd w:val="clear" w:color="auto" w:fill="auto"/>
            <w:noWrap/>
            <w:vAlign w:val="bottom"/>
            <w:hideMark/>
          </w:tcPr>
          <w:p w14:paraId="2BFFF22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0.32</w:t>
            </w:r>
          </w:p>
        </w:tc>
        <w:tc>
          <w:tcPr>
            <w:tcW w:w="948" w:type="dxa"/>
            <w:tcBorders>
              <w:top w:val="nil"/>
              <w:left w:val="nil"/>
              <w:bottom w:val="nil"/>
              <w:right w:val="nil"/>
            </w:tcBorders>
            <w:shd w:val="clear" w:color="auto" w:fill="auto"/>
            <w:noWrap/>
            <w:vAlign w:val="bottom"/>
            <w:hideMark/>
          </w:tcPr>
          <w:p w14:paraId="14FA218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nil"/>
              <w:right w:val="nil"/>
            </w:tcBorders>
            <w:shd w:val="clear" w:color="auto" w:fill="auto"/>
            <w:noWrap/>
            <w:vAlign w:val="bottom"/>
            <w:hideMark/>
          </w:tcPr>
          <w:p w14:paraId="5AE523F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23A09D9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-19.95</w:t>
            </w:r>
          </w:p>
        </w:tc>
        <w:tc>
          <w:tcPr>
            <w:tcW w:w="0" w:type="auto"/>
            <w:tcBorders>
              <w:top w:val="nil"/>
              <w:left w:val="nil"/>
              <w:bottom w:val="nil"/>
              <w:right w:val="nil"/>
            </w:tcBorders>
            <w:shd w:val="clear" w:color="auto" w:fill="auto"/>
            <w:noWrap/>
            <w:vAlign w:val="bottom"/>
            <w:hideMark/>
          </w:tcPr>
          <w:p w14:paraId="63CB20F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02BCA5E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7.00</w:t>
            </w:r>
          </w:p>
        </w:tc>
        <w:tc>
          <w:tcPr>
            <w:tcW w:w="0" w:type="auto"/>
            <w:tcBorders>
              <w:top w:val="nil"/>
              <w:left w:val="nil"/>
              <w:bottom w:val="nil"/>
              <w:right w:val="nil"/>
            </w:tcBorders>
            <w:shd w:val="clear" w:color="auto" w:fill="auto"/>
            <w:noWrap/>
            <w:vAlign w:val="bottom"/>
            <w:hideMark/>
          </w:tcPr>
          <w:p w14:paraId="1A34962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-2404</w:t>
            </w:r>
          </w:p>
        </w:tc>
        <w:tc>
          <w:tcPr>
            <w:tcW w:w="0" w:type="auto"/>
            <w:tcBorders>
              <w:top w:val="nil"/>
              <w:left w:val="nil"/>
              <w:bottom w:val="nil"/>
              <w:right w:val="nil"/>
            </w:tcBorders>
            <w:shd w:val="clear" w:color="auto" w:fill="auto"/>
            <w:noWrap/>
            <w:vAlign w:val="bottom"/>
            <w:hideMark/>
          </w:tcPr>
          <w:p w14:paraId="6E7077A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4850</w:t>
            </w:r>
          </w:p>
        </w:tc>
        <w:tc>
          <w:tcPr>
            <w:tcW w:w="0" w:type="auto"/>
            <w:tcBorders>
              <w:top w:val="nil"/>
              <w:left w:val="nil"/>
              <w:bottom w:val="nil"/>
              <w:right w:val="nil"/>
            </w:tcBorders>
            <w:shd w:val="clear" w:color="auto" w:fill="auto"/>
            <w:noWrap/>
            <w:vAlign w:val="bottom"/>
            <w:hideMark/>
          </w:tcPr>
          <w:p w14:paraId="6BAC638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1.97</w:t>
            </w:r>
          </w:p>
        </w:tc>
        <w:tc>
          <w:tcPr>
            <w:tcW w:w="0" w:type="auto"/>
            <w:tcBorders>
              <w:top w:val="nil"/>
              <w:left w:val="nil"/>
              <w:bottom w:val="nil"/>
              <w:right w:val="nil"/>
            </w:tcBorders>
            <w:shd w:val="clear" w:color="auto" w:fill="auto"/>
            <w:noWrap/>
            <w:vAlign w:val="bottom"/>
            <w:hideMark/>
          </w:tcPr>
          <w:p w14:paraId="4F73A5C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0.113</w:t>
            </w:r>
          </w:p>
        </w:tc>
      </w:tr>
      <w:tr w:rsidR="00EE0C07" w:rsidRPr="00C50CFE" w14:paraId="233C61F6" w14:textId="77777777" w:rsidTr="00EF74D3">
        <w:trPr>
          <w:trHeight w:val="290"/>
        </w:trPr>
        <w:tc>
          <w:tcPr>
            <w:tcW w:w="2160" w:type="dxa"/>
            <w:tcBorders>
              <w:top w:val="nil"/>
              <w:left w:val="nil"/>
              <w:bottom w:val="nil"/>
              <w:right w:val="nil"/>
            </w:tcBorders>
            <w:shd w:val="clear" w:color="auto" w:fill="auto"/>
            <w:noWrap/>
            <w:vAlign w:val="bottom"/>
            <w:hideMark/>
          </w:tcPr>
          <w:p w14:paraId="3785369D"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E. carolleeae</w:t>
            </w:r>
            <w:r w:rsidRPr="00C50CFE">
              <w:rPr>
                <w:rFonts w:ascii="Aptos Narrow" w:hAnsi="Aptos Narrow"/>
                <w:color w:val="000000"/>
                <w:sz w:val="22"/>
                <w:szCs w:val="22"/>
              </w:rPr>
              <w:t xml:space="preserve"> Adults</w:t>
            </w:r>
          </w:p>
        </w:tc>
        <w:tc>
          <w:tcPr>
            <w:tcW w:w="893" w:type="dxa"/>
            <w:tcBorders>
              <w:top w:val="nil"/>
              <w:left w:val="single" w:sz="4" w:space="0" w:color="auto"/>
              <w:bottom w:val="nil"/>
              <w:right w:val="nil"/>
            </w:tcBorders>
            <w:shd w:val="clear" w:color="auto" w:fill="auto"/>
            <w:noWrap/>
            <w:vAlign w:val="bottom"/>
            <w:hideMark/>
          </w:tcPr>
          <w:p w14:paraId="0C8CF16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4.69</w:t>
            </w:r>
          </w:p>
        </w:tc>
        <w:tc>
          <w:tcPr>
            <w:tcW w:w="1106" w:type="dxa"/>
            <w:tcBorders>
              <w:top w:val="nil"/>
              <w:left w:val="nil"/>
              <w:bottom w:val="nil"/>
              <w:right w:val="nil"/>
            </w:tcBorders>
            <w:shd w:val="clear" w:color="auto" w:fill="auto"/>
            <w:noWrap/>
            <w:vAlign w:val="bottom"/>
            <w:hideMark/>
          </w:tcPr>
          <w:p w14:paraId="1615405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4851966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0.34</w:t>
            </w:r>
          </w:p>
        </w:tc>
        <w:tc>
          <w:tcPr>
            <w:tcW w:w="948" w:type="dxa"/>
            <w:tcBorders>
              <w:top w:val="nil"/>
              <w:left w:val="nil"/>
              <w:bottom w:val="nil"/>
              <w:right w:val="nil"/>
            </w:tcBorders>
            <w:shd w:val="clear" w:color="auto" w:fill="auto"/>
            <w:noWrap/>
            <w:vAlign w:val="bottom"/>
            <w:hideMark/>
          </w:tcPr>
          <w:p w14:paraId="7D04D17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0.09</w:t>
            </w:r>
          </w:p>
        </w:tc>
        <w:tc>
          <w:tcPr>
            <w:tcW w:w="792" w:type="dxa"/>
            <w:tcBorders>
              <w:top w:val="nil"/>
              <w:left w:val="nil"/>
              <w:bottom w:val="nil"/>
              <w:right w:val="nil"/>
            </w:tcBorders>
            <w:shd w:val="clear" w:color="auto" w:fill="auto"/>
            <w:noWrap/>
            <w:vAlign w:val="bottom"/>
            <w:hideMark/>
          </w:tcPr>
          <w:p w14:paraId="3CE5152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3B695F4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-10.85</w:t>
            </w:r>
          </w:p>
        </w:tc>
        <w:tc>
          <w:tcPr>
            <w:tcW w:w="0" w:type="auto"/>
            <w:tcBorders>
              <w:top w:val="nil"/>
              <w:left w:val="nil"/>
              <w:bottom w:val="nil"/>
              <w:right w:val="nil"/>
            </w:tcBorders>
            <w:shd w:val="clear" w:color="auto" w:fill="auto"/>
            <w:noWrap/>
            <w:vAlign w:val="bottom"/>
            <w:hideMark/>
          </w:tcPr>
          <w:p w14:paraId="5479B03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5.10</w:t>
            </w:r>
          </w:p>
        </w:tc>
        <w:tc>
          <w:tcPr>
            <w:tcW w:w="0" w:type="auto"/>
            <w:tcBorders>
              <w:top w:val="nil"/>
              <w:left w:val="single" w:sz="4" w:space="0" w:color="auto"/>
              <w:bottom w:val="nil"/>
              <w:right w:val="nil"/>
            </w:tcBorders>
            <w:shd w:val="clear" w:color="auto" w:fill="auto"/>
            <w:noWrap/>
            <w:vAlign w:val="bottom"/>
            <w:hideMark/>
          </w:tcPr>
          <w:p w14:paraId="5B69098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679ECBE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-2402</w:t>
            </w:r>
          </w:p>
        </w:tc>
        <w:tc>
          <w:tcPr>
            <w:tcW w:w="0" w:type="auto"/>
            <w:tcBorders>
              <w:top w:val="nil"/>
              <w:left w:val="nil"/>
              <w:bottom w:val="nil"/>
              <w:right w:val="nil"/>
            </w:tcBorders>
            <w:shd w:val="clear" w:color="auto" w:fill="auto"/>
            <w:noWrap/>
            <w:vAlign w:val="bottom"/>
            <w:hideMark/>
          </w:tcPr>
          <w:p w14:paraId="5200D9D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4853</w:t>
            </w:r>
          </w:p>
        </w:tc>
        <w:tc>
          <w:tcPr>
            <w:tcW w:w="0" w:type="auto"/>
            <w:tcBorders>
              <w:top w:val="nil"/>
              <w:left w:val="nil"/>
              <w:bottom w:val="nil"/>
              <w:right w:val="nil"/>
            </w:tcBorders>
            <w:shd w:val="clear" w:color="auto" w:fill="auto"/>
            <w:noWrap/>
            <w:vAlign w:val="bottom"/>
            <w:hideMark/>
          </w:tcPr>
          <w:p w14:paraId="05B2228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4.99</w:t>
            </w:r>
          </w:p>
        </w:tc>
        <w:tc>
          <w:tcPr>
            <w:tcW w:w="0" w:type="auto"/>
            <w:tcBorders>
              <w:top w:val="nil"/>
              <w:left w:val="nil"/>
              <w:bottom w:val="nil"/>
              <w:right w:val="nil"/>
            </w:tcBorders>
            <w:shd w:val="clear" w:color="auto" w:fill="auto"/>
            <w:noWrap/>
            <w:vAlign w:val="bottom"/>
            <w:hideMark/>
          </w:tcPr>
          <w:p w14:paraId="1DE2DCC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0.025</w:t>
            </w:r>
          </w:p>
        </w:tc>
      </w:tr>
      <w:tr w:rsidR="00EE0C07" w:rsidRPr="00C50CFE" w14:paraId="171600E2" w14:textId="77777777" w:rsidTr="00EF74D3">
        <w:trPr>
          <w:trHeight w:val="290"/>
        </w:trPr>
        <w:tc>
          <w:tcPr>
            <w:tcW w:w="2160" w:type="dxa"/>
            <w:tcBorders>
              <w:top w:val="nil"/>
              <w:left w:val="nil"/>
              <w:bottom w:val="nil"/>
              <w:right w:val="nil"/>
            </w:tcBorders>
            <w:shd w:val="clear" w:color="auto" w:fill="auto"/>
            <w:noWrap/>
            <w:vAlign w:val="bottom"/>
            <w:hideMark/>
          </w:tcPr>
          <w:p w14:paraId="5E86DF86"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E. carolleeae</w:t>
            </w:r>
            <w:r w:rsidRPr="00C50CFE">
              <w:rPr>
                <w:rFonts w:ascii="Aptos Narrow" w:hAnsi="Aptos Narrow"/>
                <w:color w:val="000000"/>
                <w:sz w:val="22"/>
                <w:szCs w:val="22"/>
              </w:rPr>
              <w:t xml:space="preserve"> Adults</w:t>
            </w:r>
          </w:p>
        </w:tc>
        <w:tc>
          <w:tcPr>
            <w:tcW w:w="893" w:type="dxa"/>
            <w:tcBorders>
              <w:top w:val="nil"/>
              <w:left w:val="single" w:sz="4" w:space="0" w:color="auto"/>
              <w:bottom w:val="nil"/>
              <w:right w:val="nil"/>
            </w:tcBorders>
            <w:shd w:val="clear" w:color="auto" w:fill="auto"/>
            <w:noWrap/>
            <w:vAlign w:val="bottom"/>
            <w:hideMark/>
          </w:tcPr>
          <w:p w14:paraId="773A0A9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4.70</w:t>
            </w:r>
          </w:p>
        </w:tc>
        <w:tc>
          <w:tcPr>
            <w:tcW w:w="1106" w:type="dxa"/>
            <w:tcBorders>
              <w:top w:val="nil"/>
              <w:left w:val="nil"/>
              <w:bottom w:val="nil"/>
              <w:right w:val="nil"/>
            </w:tcBorders>
            <w:shd w:val="clear" w:color="auto" w:fill="auto"/>
            <w:noWrap/>
            <w:vAlign w:val="bottom"/>
            <w:hideMark/>
          </w:tcPr>
          <w:p w14:paraId="08B641A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0.18</w:t>
            </w:r>
          </w:p>
        </w:tc>
        <w:tc>
          <w:tcPr>
            <w:tcW w:w="976" w:type="dxa"/>
            <w:tcBorders>
              <w:top w:val="nil"/>
              <w:left w:val="nil"/>
              <w:bottom w:val="nil"/>
              <w:right w:val="nil"/>
            </w:tcBorders>
            <w:shd w:val="clear" w:color="auto" w:fill="auto"/>
            <w:noWrap/>
            <w:vAlign w:val="bottom"/>
            <w:hideMark/>
          </w:tcPr>
          <w:p w14:paraId="5301F0B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0.32</w:t>
            </w:r>
          </w:p>
        </w:tc>
        <w:tc>
          <w:tcPr>
            <w:tcW w:w="948" w:type="dxa"/>
            <w:tcBorders>
              <w:top w:val="nil"/>
              <w:left w:val="nil"/>
              <w:bottom w:val="nil"/>
              <w:right w:val="nil"/>
            </w:tcBorders>
            <w:shd w:val="clear" w:color="auto" w:fill="auto"/>
            <w:noWrap/>
            <w:vAlign w:val="bottom"/>
            <w:hideMark/>
          </w:tcPr>
          <w:p w14:paraId="0C7DAF0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nil"/>
              <w:right w:val="nil"/>
            </w:tcBorders>
            <w:shd w:val="clear" w:color="auto" w:fill="auto"/>
            <w:noWrap/>
            <w:vAlign w:val="bottom"/>
            <w:hideMark/>
          </w:tcPr>
          <w:p w14:paraId="4CAF3DC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0.02</w:t>
            </w:r>
          </w:p>
        </w:tc>
        <w:tc>
          <w:tcPr>
            <w:tcW w:w="1040" w:type="dxa"/>
            <w:tcBorders>
              <w:top w:val="nil"/>
              <w:left w:val="single" w:sz="4" w:space="0" w:color="auto"/>
              <w:bottom w:val="nil"/>
              <w:right w:val="nil"/>
            </w:tcBorders>
            <w:shd w:val="clear" w:color="auto" w:fill="auto"/>
            <w:noWrap/>
            <w:vAlign w:val="bottom"/>
            <w:hideMark/>
          </w:tcPr>
          <w:p w14:paraId="79E216F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-10.78</w:t>
            </w:r>
          </w:p>
        </w:tc>
        <w:tc>
          <w:tcPr>
            <w:tcW w:w="0" w:type="auto"/>
            <w:tcBorders>
              <w:top w:val="nil"/>
              <w:left w:val="nil"/>
              <w:bottom w:val="nil"/>
              <w:right w:val="nil"/>
            </w:tcBorders>
            <w:shd w:val="clear" w:color="auto" w:fill="auto"/>
            <w:noWrap/>
            <w:vAlign w:val="bottom"/>
            <w:hideMark/>
          </w:tcPr>
          <w:p w14:paraId="7198F95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5.06</w:t>
            </w:r>
          </w:p>
        </w:tc>
        <w:tc>
          <w:tcPr>
            <w:tcW w:w="0" w:type="auto"/>
            <w:tcBorders>
              <w:top w:val="nil"/>
              <w:left w:val="single" w:sz="4" w:space="0" w:color="auto"/>
              <w:bottom w:val="nil"/>
              <w:right w:val="nil"/>
            </w:tcBorders>
            <w:shd w:val="clear" w:color="auto" w:fill="auto"/>
            <w:noWrap/>
            <w:vAlign w:val="bottom"/>
            <w:hideMark/>
          </w:tcPr>
          <w:p w14:paraId="14A2948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9.00</w:t>
            </w:r>
          </w:p>
        </w:tc>
        <w:tc>
          <w:tcPr>
            <w:tcW w:w="0" w:type="auto"/>
            <w:tcBorders>
              <w:top w:val="nil"/>
              <w:left w:val="nil"/>
              <w:bottom w:val="nil"/>
              <w:right w:val="nil"/>
            </w:tcBorders>
            <w:shd w:val="clear" w:color="auto" w:fill="auto"/>
            <w:noWrap/>
            <w:vAlign w:val="bottom"/>
            <w:hideMark/>
          </w:tcPr>
          <w:p w14:paraId="3C29377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-2400</w:t>
            </w:r>
          </w:p>
        </w:tc>
        <w:tc>
          <w:tcPr>
            <w:tcW w:w="0" w:type="auto"/>
            <w:tcBorders>
              <w:top w:val="nil"/>
              <w:left w:val="nil"/>
              <w:bottom w:val="nil"/>
              <w:right w:val="nil"/>
            </w:tcBorders>
            <w:shd w:val="clear" w:color="auto" w:fill="auto"/>
            <w:noWrap/>
            <w:vAlign w:val="bottom"/>
            <w:hideMark/>
          </w:tcPr>
          <w:p w14:paraId="1440C49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4854</w:t>
            </w:r>
          </w:p>
        </w:tc>
        <w:tc>
          <w:tcPr>
            <w:tcW w:w="0" w:type="auto"/>
            <w:tcBorders>
              <w:top w:val="nil"/>
              <w:left w:val="nil"/>
              <w:bottom w:val="nil"/>
              <w:right w:val="nil"/>
            </w:tcBorders>
            <w:shd w:val="clear" w:color="auto" w:fill="auto"/>
            <w:noWrap/>
            <w:vAlign w:val="bottom"/>
            <w:hideMark/>
          </w:tcPr>
          <w:p w14:paraId="13C1B25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5.92</w:t>
            </w:r>
          </w:p>
        </w:tc>
        <w:tc>
          <w:tcPr>
            <w:tcW w:w="0" w:type="auto"/>
            <w:tcBorders>
              <w:top w:val="nil"/>
              <w:left w:val="nil"/>
              <w:bottom w:val="nil"/>
              <w:right w:val="nil"/>
            </w:tcBorders>
            <w:shd w:val="clear" w:color="auto" w:fill="auto"/>
            <w:noWrap/>
            <w:vAlign w:val="bottom"/>
            <w:hideMark/>
          </w:tcPr>
          <w:p w14:paraId="08E367E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0.016</w:t>
            </w:r>
          </w:p>
        </w:tc>
      </w:tr>
      <w:tr w:rsidR="00EE0C07" w:rsidRPr="00C50CFE" w14:paraId="5C917A57" w14:textId="77777777" w:rsidTr="00EF74D3">
        <w:trPr>
          <w:trHeight w:val="290"/>
        </w:trPr>
        <w:tc>
          <w:tcPr>
            <w:tcW w:w="2160" w:type="dxa"/>
            <w:tcBorders>
              <w:top w:val="nil"/>
              <w:left w:val="nil"/>
              <w:bottom w:val="nil"/>
              <w:right w:val="nil"/>
            </w:tcBorders>
            <w:shd w:val="clear" w:color="auto" w:fill="auto"/>
            <w:noWrap/>
            <w:vAlign w:val="bottom"/>
            <w:hideMark/>
          </w:tcPr>
          <w:p w14:paraId="422C8A29"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E. carolleeae</w:t>
            </w:r>
            <w:r w:rsidRPr="00C50CFE">
              <w:rPr>
                <w:rFonts w:ascii="Aptos Narrow" w:hAnsi="Aptos Narrow"/>
                <w:color w:val="000000"/>
                <w:sz w:val="22"/>
                <w:szCs w:val="22"/>
              </w:rPr>
              <w:t xml:space="preserve"> Adults</w:t>
            </w:r>
          </w:p>
        </w:tc>
        <w:tc>
          <w:tcPr>
            <w:tcW w:w="893" w:type="dxa"/>
            <w:tcBorders>
              <w:top w:val="nil"/>
              <w:left w:val="single" w:sz="4" w:space="0" w:color="auto"/>
              <w:bottom w:val="nil"/>
              <w:right w:val="nil"/>
            </w:tcBorders>
            <w:shd w:val="clear" w:color="auto" w:fill="auto"/>
            <w:noWrap/>
            <w:vAlign w:val="bottom"/>
            <w:hideMark/>
          </w:tcPr>
          <w:p w14:paraId="41BD193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4.70</w:t>
            </w:r>
          </w:p>
        </w:tc>
        <w:tc>
          <w:tcPr>
            <w:tcW w:w="1106" w:type="dxa"/>
            <w:tcBorders>
              <w:top w:val="nil"/>
              <w:left w:val="nil"/>
              <w:bottom w:val="nil"/>
              <w:right w:val="nil"/>
            </w:tcBorders>
            <w:shd w:val="clear" w:color="auto" w:fill="auto"/>
            <w:noWrap/>
            <w:vAlign w:val="bottom"/>
            <w:hideMark/>
          </w:tcPr>
          <w:p w14:paraId="0E7E2AE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0.18</w:t>
            </w:r>
          </w:p>
        </w:tc>
        <w:tc>
          <w:tcPr>
            <w:tcW w:w="976" w:type="dxa"/>
            <w:tcBorders>
              <w:top w:val="nil"/>
              <w:left w:val="nil"/>
              <w:bottom w:val="nil"/>
              <w:right w:val="nil"/>
            </w:tcBorders>
            <w:shd w:val="clear" w:color="auto" w:fill="auto"/>
            <w:noWrap/>
            <w:vAlign w:val="bottom"/>
            <w:hideMark/>
          </w:tcPr>
          <w:p w14:paraId="1940AF6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0.32</w:t>
            </w:r>
          </w:p>
        </w:tc>
        <w:tc>
          <w:tcPr>
            <w:tcW w:w="948" w:type="dxa"/>
            <w:tcBorders>
              <w:top w:val="nil"/>
              <w:left w:val="nil"/>
              <w:bottom w:val="nil"/>
              <w:right w:val="nil"/>
            </w:tcBorders>
            <w:shd w:val="clear" w:color="auto" w:fill="auto"/>
            <w:noWrap/>
            <w:vAlign w:val="bottom"/>
            <w:hideMark/>
          </w:tcPr>
          <w:p w14:paraId="61966AF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-0.01</w:t>
            </w:r>
          </w:p>
        </w:tc>
        <w:tc>
          <w:tcPr>
            <w:tcW w:w="792" w:type="dxa"/>
            <w:tcBorders>
              <w:top w:val="nil"/>
              <w:left w:val="nil"/>
              <w:bottom w:val="nil"/>
              <w:right w:val="nil"/>
            </w:tcBorders>
            <w:shd w:val="clear" w:color="auto" w:fill="auto"/>
            <w:noWrap/>
            <w:vAlign w:val="bottom"/>
            <w:hideMark/>
          </w:tcPr>
          <w:p w14:paraId="62938B4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5153306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-10.79</w:t>
            </w:r>
          </w:p>
        </w:tc>
        <w:tc>
          <w:tcPr>
            <w:tcW w:w="0" w:type="auto"/>
            <w:tcBorders>
              <w:top w:val="nil"/>
              <w:left w:val="nil"/>
              <w:bottom w:val="nil"/>
              <w:right w:val="nil"/>
            </w:tcBorders>
            <w:shd w:val="clear" w:color="auto" w:fill="auto"/>
            <w:noWrap/>
            <w:vAlign w:val="bottom"/>
            <w:hideMark/>
          </w:tcPr>
          <w:p w14:paraId="7F74EB2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5.06</w:t>
            </w:r>
          </w:p>
        </w:tc>
        <w:tc>
          <w:tcPr>
            <w:tcW w:w="0" w:type="auto"/>
            <w:tcBorders>
              <w:top w:val="nil"/>
              <w:left w:val="single" w:sz="4" w:space="0" w:color="auto"/>
              <w:bottom w:val="nil"/>
              <w:right w:val="nil"/>
            </w:tcBorders>
            <w:shd w:val="clear" w:color="auto" w:fill="auto"/>
            <w:noWrap/>
            <w:vAlign w:val="bottom"/>
            <w:hideMark/>
          </w:tcPr>
          <w:p w14:paraId="436E548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9.00</w:t>
            </w:r>
          </w:p>
        </w:tc>
        <w:tc>
          <w:tcPr>
            <w:tcW w:w="0" w:type="auto"/>
            <w:tcBorders>
              <w:top w:val="nil"/>
              <w:left w:val="nil"/>
              <w:bottom w:val="nil"/>
              <w:right w:val="nil"/>
            </w:tcBorders>
            <w:shd w:val="clear" w:color="auto" w:fill="auto"/>
            <w:noWrap/>
            <w:vAlign w:val="bottom"/>
            <w:hideMark/>
          </w:tcPr>
          <w:p w14:paraId="7AAD36D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-2400</w:t>
            </w:r>
          </w:p>
        </w:tc>
        <w:tc>
          <w:tcPr>
            <w:tcW w:w="0" w:type="auto"/>
            <w:tcBorders>
              <w:top w:val="nil"/>
              <w:left w:val="nil"/>
              <w:bottom w:val="nil"/>
              <w:right w:val="nil"/>
            </w:tcBorders>
            <w:shd w:val="clear" w:color="auto" w:fill="auto"/>
            <w:noWrap/>
            <w:vAlign w:val="bottom"/>
            <w:hideMark/>
          </w:tcPr>
          <w:p w14:paraId="621F10E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4854</w:t>
            </w:r>
          </w:p>
        </w:tc>
        <w:tc>
          <w:tcPr>
            <w:tcW w:w="0" w:type="auto"/>
            <w:tcBorders>
              <w:top w:val="nil"/>
              <w:left w:val="nil"/>
              <w:bottom w:val="nil"/>
              <w:right w:val="nil"/>
            </w:tcBorders>
            <w:shd w:val="clear" w:color="auto" w:fill="auto"/>
            <w:noWrap/>
            <w:vAlign w:val="bottom"/>
            <w:hideMark/>
          </w:tcPr>
          <w:p w14:paraId="5CD9677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6.03</w:t>
            </w:r>
          </w:p>
        </w:tc>
        <w:tc>
          <w:tcPr>
            <w:tcW w:w="0" w:type="auto"/>
            <w:tcBorders>
              <w:top w:val="nil"/>
              <w:left w:val="nil"/>
              <w:bottom w:val="nil"/>
              <w:right w:val="nil"/>
            </w:tcBorders>
            <w:shd w:val="clear" w:color="auto" w:fill="auto"/>
            <w:noWrap/>
            <w:vAlign w:val="bottom"/>
            <w:hideMark/>
          </w:tcPr>
          <w:p w14:paraId="1B63BE8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0.015</w:t>
            </w:r>
          </w:p>
        </w:tc>
      </w:tr>
      <w:tr w:rsidR="00EE0C07" w:rsidRPr="00C50CFE" w14:paraId="00181B79" w14:textId="77777777" w:rsidTr="00EF74D3">
        <w:trPr>
          <w:trHeight w:val="290"/>
        </w:trPr>
        <w:tc>
          <w:tcPr>
            <w:tcW w:w="2160" w:type="dxa"/>
            <w:tcBorders>
              <w:top w:val="nil"/>
              <w:left w:val="nil"/>
              <w:bottom w:val="nil"/>
              <w:right w:val="nil"/>
            </w:tcBorders>
            <w:shd w:val="clear" w:color="auto" w:fill="auto"/>
            <w:noWrap/>
            <w:vAlign w:val="bottom"/>
            <w:hideMark/>
          </w:tcPr>
          <w:p w14:paraId="540F3D03"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E. carolleeae</w:t>
            </w:r>
            <w:r w:rsidRPr="00C50CFE">
              <w:rPr>
                <w:rFonts w:ascii="Aptos Narrow" w:hAnsi="Aptos Narrow"/>
                <w:color w:val="000000"/>
                <w:sz w:val="22"/>
                <w:szCs w:val="22"/>
              </w:rPr>
              <w:t xml:space="preserve"> Adults</w:t>
            </w:r>
          </w:p>
        </w:tc>
        <w:tc>
          <w:tcPr>
            <w:tcW w:w="893" w:type="dxa"/>
            <w:tcBorders>
              <w:top w:val="nil"/>
              <w:left w:val="single" w:sz="4" w:space="0" w:color="auto"/>
              <w:bottom w:val="nil"/>
              <w:right w:val="nil"/>
            </w:tcBorders>
            <w:shd w:val="clear" w:color="auto" w:fill="auto"/>
            <w:noWrap/>
            <w:vAlign w:val="bottom"/>
            <w:hideMark/>
          </w:tcPr>
          <w:p w14:paraId="67A47B0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4.70</w:t>
            </w:r>
          </w:p>
        </w:tc>
        <w:tc>
          <w:tcPr>
            <w:tcW w:w="1106" w:type="dxa"/>
            <w:tcBorders>
              <w:top w:val="nil"/>
              <w:left w:val="nil"/>
              <w:bottom w:val="nil"/>
              <w:right w:val="nil"/>
            </w:tcBorders>
            <w:shd w:val="clear" w:color="auto" w:fill="auto"/>
            <w:noWrap/>
            <w:vAlign w:val="bottom"/>
            <w:hideMark/>
          </w:tcPr>
          <w:p w14:paraId="2C10745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0E4BFB4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0.34</w:t>
            </w:r>
          </w:p>
        </w:tc>
        <w:tc>
          <w:tcPr>
            <w:tcW w:w="948" w:type="dxa"/>
            <w:tcBorders>
              <w:top w:val="nil"/>
              <w:left w:val="nil"/>
              <w:bottom w:val="nil"/>
              <w:right w:val="nil"/>
            </w:tcBorders>
            <w:shd w:val="clear" w:color="auto" w:fill="auto"/>
            <w:noWrap/>
            <w:vAlign w:val="bottom"/>
            <w:hideMark/>
          </w:tcPr>
          <w:p w14:paraId="13F4C70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nil"/>
              <w:right w:val="nil"/>
            </w:tcBorders>
            <w:shd w:val="clear" w:color="auto" w:fill="auto"/>
            <w:noWrap/>
            <w:vAlign w:val="bottom"/>
            <w:hideMark/>
          </w:tcPr>
          <w:p w14:paraId="30848D1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-0.02</w:t>
            </w:r>
          </w:p>
        </w:tc>
        <w:tc>
          <w:tcPr>
            <w:tcW w:w="1040" w:type="dxa"/>
            <w:tcBorders>
              <w:top w:val="nil"/>
              <w:left w:val="single" w:sz="4" w:space="0" w:color="auto"/>
              <w:bottom w:val="nil"/>
              <w:right w:val="nil"/>
            </w:tcBorders>
            <w:shd w:val="clear" w:color="auto" w:fill="auto"/>
            <w:noWrap/>
            <w:vAlign w:val="bottom"/>
            <w:hideMark/>
          </w:tcPr>
          <w:p w14:paraId="6825AFF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-11.02</w:t>
            </w:r>
          </w:p>
        </w:tc>
        <w:tc>
          <w:tcPr>
            <w:tcW w:w="0" w:type="auto"/>
            <w:tcBorders>
              <w:top w:val="nil"/>
              <w:left w:val="nil"/>
              <w:bottom w:val="nil"/>
              <w:right w:val="nil"/>
            </w:tcBorders>
            <w:shd w:val="clear" w:color="auto" w:fill="auto"/>
            <w:noWrap/>
            <w:vAlign w:val="bottom"/>
            <w:hideMark/>
          </w:tcPr>
          <w:p w14:paraId="08DCF6F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5.16</w:t>
            </w:r>
          </w:p>
        </w:tc>
        <w:tc>
          <w:tcPr>
            <w:tcW w:w="0" w:type="auto"/>
            <w:tcBorders>
              <w:top w:val="nil"/>
              <w:left w:val="single" w:sz="4" w:space="0" w:color="auto"/>
              <w:bottom w:val="nil"/>
              <w:right w:val="nil"/>
            </w:tcBorders>
            <w:shd w:val="clear" w:color="auto" w:fill="auto"/>
            <w:noWrap/>
            <w:vAlign w:val="bottom"/>
            <w:hideMark/>
          </w:tcPr>
          <w:p w14:paraId="1FFC3AB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2A64C95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-2403</w:t>
            </w:r>
          </w:p>
        </w:tc>
        <w:tc>
          <w:tcPr>
            <w:tcW w:w="0" w:type="auto"/>
            <w:tcBorders>
              <w:top w:val="nil"/>
              <w:left w:val="nil"/>
              <w:bottom w:val="nil"/>
              <w:right w:val="nil"/>
            </w:tcBorders>
            <w:shd w:val="clear" w:color="auto" w:fill="auto"/>
            <w:noWrap/>
            <w:vAlign w:val="bottom"/>
            <w:hideMark/>
          </w:tcPr>
          <w:p w14:paraId="778D8A3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4854</w:t>
            </w:r>
          </w:p>
        </w:tc>
        <w:tc>
          <w:tcPr>
            <w:tcW w:w="0" w:type="auto"/>
            <w:tcBorders>
              <w:top w:val="nil"/>
              <w:left w:val="nil"/>
              <w:bottom w:val="nil"/>
              <w:right w:val="nil"/>
            </w:tcBorders>
            <w:shd w:val="clear" w:color="auto" w:fill="auto"/>
            <w:noWrap/>
            <w:vAlign w:val="bottom"/>
            <w:hideMark/>
          </w:tcPr>
          <w:p w14:paraId="0BFC37E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6.09</w:t>
            </w:r>
          </w:p>
        </w:tc>
        <w:tc>
          <w:tcPr>
            <w:tcW w:w="0" w:type="auto"/>
            <w:tcBorders>
              <w:top w:val="nil"/>
              <w:left w:val="nil"/>
              <w:bottom w:val="nil"/>
              <w:right w:val="nil"/>
            </w:tcBorders>
            <w:shd w:val="clear" w:color="auto" w:fill="auto"/>
            <w:noWrap/>
            <w:vAlign w:val="bottom"/>
            <w:hideMark/>
          </w:tcPr>
          <w:p w14:paraId="65F8426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0.014</w:t>
            </w:r>
          </w:p>
        </w:tc>
      </w:tr>
      <w:tr w:rsidR="00EE0C07" w:rsidRPr="00C50CFE" w14:paraId="649FC1C6" w14:textId="77777777" w:rsidTr="00EF74D3">
        <w:trPr>
          <w:trHeight w:val="290"/>
        </w:trPr>
        <w:tc>
          <w:tcPr>
            <w:tcW w:w="2160" w:type="dxa"/>
            <w:tcBorders>
              <w:top w:val="nil"/>
              <w:left w:val="nil"/>
              <w:bottom w:val="nil"/>
              <w:right w:val="nil"/>
            </w:tcBorders>
            <w:shd w:val="clear" w:color="auto" w:fill="auto"/>
            <w:noWrap/>
            <w:vAlign w:val="bottom"/>
            <w:hideMark/>
          </w:tcPr>
          <w:p w14:paraId="37E2B152"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E. carolleeae</w:t>
            </w:r>
            <w:r w:rsidRPr="00C50CFE">
              <w:rPr>
                <w:rFonts w:ascii="Aptos Narrow" w:hAnsi="Aptos Narrow"/>
                <w:color w:val="000000"/>
                <w:sz w:val="22"/>
                <w:szCs w:val="22"/>
              </w:rPr>
              <w:t xml:space="preserve"> Adults</w:t>
            </w:r>
          </w:p>
        </w:tc>
        <w:tc>
          <w:tcPr>
            <w:tcW w:w="893" w:type="dxa"/>
            <w:tcBorders>
              <w:top w:val="nil"/>
              <w:left w:val="single" w:sz="4" w:space="0" w:color="auto"/>
              <w:bottom w:val="nil"/>
              <w:right w:val="nil"/>
            </w:tcBorders>
            <w:shd w:val="clear" w:color="auto" w:fill="auto"/>
            <w:noWrap/>
            <w:vAlign w:val="bottom"/>
            <w:hideMark/>
          </w:tcPr>
          <w:p w14:paraId="0EB971C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4.68</w:t>
            </w:r>
          </w:p>
        </w:tc>
        <w:tc>
          <w:tcPr>
            <w:tcW w:w="1106" w:type="dxa"/>
            <w:tcBorders>
              <w:top w:val="nil"/>
              <w:left w:val="nil"/>
              <w:bottom w:val="nil"/>
              <w:right w:val="nil"/>
            </w:tcBorders>
            <w:shd w:val="clear" w:color="auto" w:fill="auto"/>
            <w:noWrap/>
            <w:vAlign w:val="bottom"/>
            <w:hideMark/>
          </w:tcPr>
          <w:p w14:paraId="7B4DCDD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72DF351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0.35</w:t>
            </w:r>
          </w:p>
        </w:tc>
        <w:tc>
          <w:tcPr>
            <w:tcW w:w="948" w:type="dxa"/>
            <w:tcBorders>
              <w:top w:val="nil"/>
              <w:left w:val="nil"/>
              <w:bottom w:val="nil"/>
              <w:right w:val="nil"/>
            </w:tcBorders>
            <w:shd w:val="clear" w:color="auto" w:fill="auto"/>
            <w:noWrap/>
            <w:vAlign w:val="bottom"/>
            <w:hideMark/>
          </w:tcPr>
          <w:p w14:paraId="7805320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0.04</w:t>
            </w:r>
          </w:p>
        </w:tc>
        <w:tc>
          <w:tcPr>
            <w:tcW w:w="792" w:type="dxa"/>
            <w:tcBorders>
              <w:top w:val="nil"/>
              <w:left w:val="nil"/>
              <w:bottom w:val="nil"/>
              <w:right w:val="nil"/>
            </w:tcBorders>
            <w:shd w:val="clear" w:color="auto" w:fill="auto"/>
            <w:noWrap/>
            <w:vAlign w:val="bottom"/>
            <w:hideMark/>
          </w:tcPr>
          <w:p w14:paraId="7A5D6C6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6D14328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-20.06</w:t>
            </w:r>
          </w:p>
        </w:tc>
        <w:tc>
          <w:tcPr>
            <w:tcW w:w="0" w:type="auto"/>
            <w:tcBorders>
              <w:top w:val="nil"/>
              <w:left w:val="nil"/>
              <w:bottom w:val="nil"/>
              <w:right w:val="nil"/>
            </w:tcBorders>
            <w:shd w:val="clear" w:color="auto" w:fill="auto"/>
            <w:noWrap/>
            <w:vAlign w:val="bottom"/>
            <w:hideMark/>
          </w:tcPr>
          <w:p w14:paraId="3AE3958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47EB205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7.00</w:t>
            </w:r>
          </w:p>
        </w:tc>
        <w:tc>
          <w:tcPr>
            <w:tcW w:w="0" w:type="auto"/>
            <w:tcBorders>
              <w:top w:val="nil"/>
              <w:left w:val="nil"/>
              <w:bottom w:val="nil"/>
              <w:right w:val="nil"/>
            </w:tcBorders>
            <w:shd w:val="clear" w:color="auto" w:fill="auto"/>
            <w:noWrap/>
            <w:vAlign w:val="bottom"/>
            <w:hideMark/>
          </w:tcPr>
          <w:p w14:paraId="2244CFC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-2406</w:t>
            </w:r>
          </w:p>
        </w:tc>
        <w:tc>
          <w:tcPr>
            <w:tcW w:w="0" w:type="auto"/>
            <w:tcBorders>
              <w:top w:val="nil"/>
              <w:left w:val="nil"/>
              <w:bottom w:val="nil"/>
              <w:right w:val="nil"/>
            </w:tcBorders>
            <w:shd w:val="clear" w:color="auto" w:fill="auto"/>
            <w:noWrap/>
            <w:vAlign w:val="bottom"/>
            <w:hideMark/>
          </w:tcPr>
          <w:p w14:paraId="44E49A4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4855</w:t>
            </w:r>
          </w:p>
        </w:tc>
        <w:tc>
          <w:tcPr>
            <w:tcW w:w="0" w:type="auto"/>
            <w:tcBorders>
              <w:top w:val="nil"/>
              <w:left w:val="nil"/>
              <w:bottom w:val="nil"/>
              <w:right w:val="nil"/>
            </w:tcBorders>
            <w:shd w:val="clear" w:color="auto" w:fill="auto"/>
            <w:noWrap/>
            <w:vAlign w:val="bottom"/>
            <w:hideMark/>
          </w:tcPr>
          <w:p w14:paraId="110069F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6.48</w:t>
            </w:r>
          </w:p>
        </w:tc>
        <w:tc>
          <w:tcPr>
            <w:tcW w:w="0" w:type="auto"/>
            <w:tcBorders>
              <w:top w:val="nil"/>
              <w:left w:val="nil"/>
              <w:bottom w:val="nil"/>
              <w:right w:val="nil"/>
            </w:tcBorders>
            <w:shd w:val="clear" w:color="auto" w:fill="auto"/>
            <w:noWrap/>
            <w:vAlign w:val="bottom"/>
            <w:hideMark/>
          </w:tcPr>
          <w:p w14:paraId="57EE1B7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0.012</w:t>
            </w:r>
          </w:p>
        </w:tc>
      </w:tr>
      <w:tr w:rsidR="00EE0C07" w:rsidRPr="00C50CFE" w14:paraId="30184122" w14:textId="77777777" w:rsidTr="00EF74D3">
        <w:trPr>
          <w:trHeight w:val="290"/>
        </w:trPr>
        <w:tc>
          <w:tcPr>
            <w:tcW w:w="2160" w:type="dxa"/>
            <w:tcBorders>
              <w:top w:val="nil"/>
              <w:left w:val="nil"/>
              <w:bottom w:val="single" w:sz="4" w:space="0" w:color="auto"/>
              <w:right w:val="nil"/>
            </w:tcBorders>
            <w:shd w:val="clear" w:color="auto" w:fill="auto"/>
            <w:noWrap/>
            <w:vAlign w:val="bottom"/>
            <w:hideMark/>
          </w:tcPr>
          <w:p w14:paraId="5FD9AF35"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E. carolleeae</w:t>
            </w:r>
            <w:r w:rsidRPr="00C50CFE">
              <w:rPr>
                <w:rFonts w:ascii="Aptos Narrow" w:hAnsi="Aptos Narrow"/>
                <w:color w:val="000000"/>
                <w:sz w:val="22"/>
                <w:szCs w:val="22"/>
              </w:rPr>
              <w:t xml:space="preserve"> Adults</w:t>
            </w:r>
          </w:p>
        </w:tc>
        <w:tc>
          <w:tcPr>
            <w:tcW w:w="893" w:type="dxa"/>
            <w:tcBorders>
              <w:top w:val="nil"/>
              <w:left w:val="single" w:sz="4" w:space="0" w:color="auto"/>
              <w:bottom w:val="single" w:sz="4" w:space="0" w:color="auto"/>
              <w:right w:val="nil"/>
            </w:tcBorders>
            <w:shd w:val="clear" w:color="auto" w:fill="auto"/>
            <w:noWrap/>
            <w:vAlign w:val="bottom"/>
            <w:hideMark/>
          </w:tcPr>
          <w:p w14:paraId="3D235BC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4.69</w:t>
            </w:r>
          </w:p>
        </w:tc>
        <w:tc>
          <w:tcPr>
            <w:tcW w:w="1106" w:type="dxa"/>
            <w:tcBorders>
              <w:top w:val="nil"/>
              <w:left w:val="nil"/>
              <w:bottom w:val="single" w:sz="4" w:space="0" w:color="auto"/>
              <w:right w:val="nil"/>
            </w:tcBorders>
            <w:shd w:val="clear" w:color="auto" w:fill="auto"/>
            <w:noWrap/>
            <w:vAlign w:val="bottom"/>
            <w:hideMark/>
          </w:tcPr>
          <w:p w14:paraId="1084746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single" w:sz="4" w:space="0" w:color="auto"/>
              <w:right w:val="nil"/>
            </w:tcBorders>
            <w:shd w:val="clear" w:color="auto" w:fill="auto"/>
            <w:noWrap/>
            <w:vAlign w:val="bottom"/>
            <w:hideMark/>
          </w:tcPr>
          <w:p w14:paraId="4472531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0.35</w:t>
            </w:r>
          </w:p>
        </w:tc>
        <w:tc>
          <w:tcPr>
            <w:tcW w:w="948" w:type="dxa"/>
            <w:tcBorders>
              <w:top w:val="nil"/>
              <w:left w:val="nil"/>
              <w:bottom w:val="single" w:sz="4" w:space="0" w:color="auto"/>
              <w:right w:val="nil"/>
            </w:tcBorders>
            <w:shd w:val="clear" w:color="auto" w:fill="auto"/>
            <w:noWrap/>
            <w:vAlign w:val="bottom"/>
            <w:hideMark/>
          </w:tcPr>
          <w:p w14:paraId="70EB1BC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single" w:sz="4" w:space="0" w:color="auto"/>
              <w:right w:val="nil"/>
            </w:tcBorders>
            <w:shd w:val="clear" w:color="auto" w:fill="auto"/>
            <w:noWrap/>
            <w:vAlign w:val="bottom"/>
            <w:hideMark/>
          </w:tcPr>
          <w:p w14:paraId="0695B3D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-0.01</w:t>
            </w:r>
          </w:p>
        </w:tc>
        <w:tc>
          <w:tcPr>
            <w:tcW w:w="1040" w:type="dxa"/>
            <w:tcBorders>
              <w:top w:val="nil"/>
              <w:left w:val="single" w:sz="4" w:space="0" w:color="auto"/>
              <w:bottom w:val="single" w:sz="4" w:space="0" w:color="auto"/>
              <w:right w:val="nil"/>
            </w:tcBorders>
            <w:shd w:val="clear" w:color="auto" w:fill="auto"/>
            <w:noWrap/>
            <w:vAlign w:val="bottom"/>
            <w:hideMark/>
          </w:tcPr>
          <w:p w14:paraId="3821972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-19.85</w:t>
            </w:r>
          </w:p>
        </w:tc>
        <w:tc>
          <w:tcPr>
            <w:tcW w:w="0" w:type="auto"/>
            <w:tcBorders>
              <w:top w:val="nil"/>
              <w:left w:val="nil"/>
              <w:bottom w:val="single" w:sz="4" w:space="0" w:color="auto"/>
              <w:right w:val="nil"/>
            </w:tcBorders>
            <w:shd w:val="clear" w:color="auto" w:fill="auto"/>
            <w:noWrap/>
            <w:vAlign w:val="bottom"/>
            <w:hideMark/>
          </w:tcPr>
          <w:p w14:paraId="7BAF73C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single" w:sz="4" w:space="0" w:color="auto"/>
              <w:right w:val="nil"/>
            </w:tcBorders>
            <w:shd w:val="clear" w:color="auto" w:fill="auto"/>
            <w:noWrap/>
            <w:vAlign w:val="bottom"/>
            <w:hideMark/>
          </w:tcPr>
          <w:p w14:paraId="14FA5CC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7.00</w:t>
            </w:r>
          </w:p>
        </w:tc>
        <w:tc>
          <w:tcPr>
            <w:tcW w:w="0" w:type="auto"/>
            <w:tcBorders>
              <w:top w:val="nil"/>
              <w:left w:val="nil"/>
              <w:bottom w:val="single" w:sz="4" w:space="0" w:color="auto"/>
              <w:right w:val="nil"/>
            </w:tcBorders>
            <w:shd w:val="clear" w:color="auto" w:fill="auto"/>
            <w:noWrap/>
            <w:vAlign w:val="bottom"/>
            <w:hideMark/>
          </w:tcPr>
          <w:p w14:paraId="63C55DD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-2406</w:t>
            </w:r>
          </w:p>
        </w:tc>
        <w:tc>
          <w:tcPr>
            <w:tcW w:w="0" w:type="auto"/>
            <w:tcBorders>
              <w:top w:val="nil"/>
              <w:left w:val="nil"/>
              <w:bottom w:val="single" w:sz="4" w:space="0" w:color="auto"/>
              <w:right w:val="nil"/>
            </w:tcBorders>
            <w:shd w:val="clear" w:color="auto" w:fill="auto"/>
            <w:noWrap/>
            <w:vAlign w:val="bottom"/>
            <w:hideMark/>
          </w:tcPr>
          <w:p w14:paraId="25AEA38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4855</w:t>
            </w:r>
          </w:p>
        </w:tc>
        <w:tc>
          <w:tcPr>
            <w:tcW w:w="0" w:type="auto"/>
            <w:tcBorders>
              <w:top w:val="nil"/>
              <w:left w:val="nil"/>
              <w:bottom w:val="single" w:sz="4" w:space="0" w:color="auto"/>
              <w:right w:val="nil"/>
            </w:tcBorders>
            <w:shd w:val="clear" w:color="auto" w:fill="auto"/>
            <w:noWrap/>
            <w:vAlign w:val="bottom"/>
            <w:hideMark/>
          </w:tcPr>
          <w:p w14:paraId="37C44D6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6.75</w:t>
            </w:r>
          </w:p>
        </w:tc>
        <w:tc>
          <w:tcPr>
            <w:tcW w:w="0" w:type="auto"/>
            <w:tcBorders>
              <w:top w:val="nil"/>
              <w:left w:val="nil"/>
              <w:bottom w:val="single" w:sz="4" w:space="0" w:color="auto"/>
              <w:right w:val="nil"/>
            </w:tcBorders>
            <w:shd w:val="clear" w:color="auto" w:fill="auto"/>
            <w:noWrap/>
            <w:vAlign w:val="bottom"/>
            <w:hideMark/>
          </w:tcPr>
          <w:p w14:paraId="00D96C3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0.010</w:t>
            </w:r>
          </w:p>
        </w:tc>
      </w:tr>
      <w:tr w:rsidR="00EE0C07" w:rsidRPr="00C50CFE" w14:paraId="651B2057" w14:textId="77777777" w:rsidTr="00EF74D3">
        <w:trPr>
          <w:trHeight w:val="290"/>
        </w:trPr>
        <w:tc>
          <w:tcPr>
            <w:tcW w:w="2160" w:type="dxa"/>
            <w:tcBorders>
              <w:top w:val="nil"/>
              <w:left w:val="nil"/>
              <w:bottom w:val="nil"/>
              <w:right w:val="nil"/>
            </w:tcBorders>
            <w:shd w:val="clear" w:color="auto" w:fill="auto"/>
            <w:noWrap/>
            <w:vAlign w:val="bottom"/>
            <w:hideMark/>
          </w:tcPr>
          <w:p w14:paraId="2D878B12"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E. carolleeae</w:t>
            </w:r>
            <w:r w:rsidRPr="00C50CFE">
              <w:rPr>
                <w:rFonts w:ascii="Aptos Narrow" w:hAnsi="Aptos Narrow"/>
                <w:color w:val="000000"/>
                <w:sz w:val="22"/>
                <w:szCs w:val="22"/>
              </w:rPr>
              <w:t xml:space="preserve"> juv</w:t>
            </w:r>
            <w:r>
              <w:rPr>
                <w:rFonts w:ascii="Aptos Narrow" w:hAnsi="Aptos Narrow"/>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43EF0F1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5.88</w:t>
            </w:r>
          </w:p>
        </w:tc>
        <w:tc>
          <w:tcPr>
            <w:tcW w:w="1106" w:type="dxa"/>
            <w:tcBorders>
              <w:top w:val="nil"/>
              <w:left w:val="nil"/>
              <w:bottom w:val="nil"/>
              <w:right w:val="nil"/>
            </w:tcBorders>
            <w:shd w:val="clear" w:color="auto" w:fill="auto"/>
            <w:noWrap/>
            <w:vAlign w:val="bottom"/>
            <w:hideMark/>
          </w:tcPr>
          <w:p w14:paraId="4522A38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0.21</w:t>
            </w:r>
          </w:p>
        </w:tc>
        <w:tc>
          <w:tcPr>
            <w:tcW w:w="976" w:type="dxa"/>
            <w:tcBorders>
              <w:top w:val="nil"/>
              <w:left w:val="nil"/>
              <w:bottom w:val="nil"/>
              <w:right w:val="nil"/>
            </w:tcBorders>
            <w:shd w:val="clear" w:color="auto" w:fill="auto"/>
            <w:noWrap/>
            <w:vAlign w:val="bottom"/>
            <w:hideMark/>
          </w:tcPr>
          <w:p w14:paraId="5CE7929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0.29</w:t>
            </w:r>
          </w:p>
        </w:tc>
        <w:tc>
          <w:tcPr>
            <w:tcW w:w="948" w:type="dxa"/>
            <w:tcBorders>
              <w:top w:val="nil"/>
              <w:left w:val="nil"/>
              <w:bottom w:val="nil"/>
              <w:right w:val="nil"/>
            </w:tcBorders>
            <w:shd w:val="clear" w:color="auto" w:fill="auto"/>
            <w:noWrap/>
            <w:vAlign w:val="bottom"/>
            <w:hideMark/>
          </w:tcPr>
          <w:p w14:paraId="3AEF4E9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nil"/>
              <w:right w:val="nil"/>
            </w:tcBorders>
            <w:shd w:val="clear" w:color="auto" w:fill="auto"/>
            <w:noWrap/>
            <w:vAlign w:val="bottom"/>
            <w:hideMark/>
          </w:tcPr>
          <w:p w14:paraId="09A70FB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0.46</w:t>
            </w:r>
          </w:p>
        </w:tc>
        <w:tc>
          <w:tcPr>
            <w:tcW w:w="1040" w:type="dxa"/>
            <w:tcBorders>
              <w:top w:val="nil"/>
              <w:left w:val="single" w:sz="4" w:space="0" w:color="auto"/>
              <w:bottom w:val="nil"/>
              <w:right w:val="nil"/>
            </w:tcBorders>
            <w:shd w:val="clear" w:color="auto" w:fill="auto"/>
            <w:noWrap/>
            <w:vAlign w:val="bottom"/>
            <w:hideMark/>
          </w:tcPr>
          <w:p w14:paraId="6912819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-21.11</w:t>
            </w:r>
          </w:p>
        </w:tc>
        <w:tc>
          <w:tcPr>
            <w:tcW w:w="0" w:type="auto"/>
            <w:tcBorders>
              <w:top w:val="nil"/>
              <w:left w:val="nil"/>
              <w:bottom w:val="nil"/>
              <w:right w:val="nil"/>
            </w:tcBorders>
            <w:shd w:val="clear" w:color="auto" w:fill="auto"/>
            <w:noWrap/>
            <w:vAlign w:val="bottom"/>
            <w:hideMark/>
          </w:tcPr>
          <w:p w14:paraId="0601B0A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09E3D99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051FD35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-2925</w:t>
            </w:r>
          </w:p>
        </w:tc>
        <w:tc>
          <w:tcPr>
            <w:tcW w:w="0" w:type="auto"/>
            <w:tcBorders>
              <w:top w:val="nil"/>
              <w:left w:val="nil"/>
              <w:bottom w:val="nil"/>
              <w:right w:val="nil"/>
            </w:tcBorders>
            <w:shd w:val="clear" w:color="auto" w:fill="auto"/>
            <w:noWrap/>
            <w:vAlign w:val="bottom"/>
            <w:hideMark/>
          </w:tcPr>
          <w:p w14:paraId="30FBAE1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5899</w:t>
            </w:r>
          </w:p>
        </w:tc>
        <w:tc>
          <w:tcPr>
            <w:tcW w:w="0" w:type="auto"/>
            <w:tcBorders>
              <w:top w:val="nil"/>
              <w:left w:val="nil"/>
              <w:bottom w:val="nil"/>
              <w:right w:val="nil"/>
            </w:tcBorders>
            <w:shd w:val="clear" w:color="auto" w:fill="auto"/>
            <w:noWrap/>
            <w:vAlign w:val="bottom"/>
            <w:hideMark/>
          </w:tcPr>
          <w:p w14:paraId="42534B8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w:t>
            </w:r>
          </w:p>
        </w:tc>
        <w:tc>
          <w:tcPr>
            <w:tcW w:w="0" w:type="auto"/>
            <w:tcBorders>
              <w:top w:val="nil"/>
              <w:left w:val="nil"/>
              <w:bottom w:val="nil"/>
              <w:right w:val="nil"/>
            </w:tcBorders>
            <w:shd w:val="clear" w:color="auto" w:fill="auto"/>
            <w:noWrap/>
            <w:vAlign w:val="bottom"/>
            <w:hideMark/>
          </w:tcPr>
          <w:p w14:paraId="10854E5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0.628</w:t>
            </w:r>
          </w:p>
        </w:tc>
      </w:tr>
      <w:tr w:rsidR="00EE0C07" w:rsidRPr="00C50CFE" w14:paraId="04CE825E" w14:textId="77777777" w:rsidTr="00EF74D3">
        <w:trPr>
          <w:trHeight w:val="290"/>
        </w:trPr>
        <w:tc>
          <w:tcPr>
            <w:tcW w:w="2160" w:type="dxa"/>
            <w:tcBorders>
              <w:top w:val="nil"/>
              <w:left w:val="nil"/>
              <w:bottom w:val="nil"/>
              <w:right w:val="nil"/>
            </w:tcBorders>
            <w:shd w:val="clear" w:color="auto" w:fill="auto"/>
            <w:noWrap/>
            <w:vAlign w:val="bottom"/>
            <w:hideMark/>
          </w:tcPr>
          <w:p w14:paraId="5CB4A769"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E. carolleeae</w:t>
            </w:r>
            <w:r w:rsidRPr="00C50CFE">
              <w:rPr>
                <w:rFonts w:ascii="Aptos Narrow" w:hAnsi="Aptos Narrow"/>
                <w:color w:val="000000"/>
                <w:sz w:val="22"/>
                <w:szCs w:val="22"/>
              </w:rPr>
              <w:t xml:space="preserve"> juv</w:t>
            </w:r>
            <w:r>
              <w:rPr>
                <w:rFonts w:ascii="Aptos Narrow" w:hAnsi="Aptos Narrow"/>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1987400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5.88</w:t>
            </w:r>
          </w:p>
        </w:tc>
        <w:tc>
          <w:tcPr>
            <w:tcW w:w="1106" w:type="dxa"/>
            <w:tcBorders>
              <w:top w:val="nil"/>
              <w:left w:val="nil"/>
              <w:bottom w:val="nil"/>
              <w:right w:val="nil"/>
            </w:tcBorders>
            <w:shd w:val="clear" w:color="auto" w:fill="auto"/>
            <w:noWrap/>
            <w:vAlign w:val="bottom"/>
            <w:hideMark/>
          </w:tcPr>
          <w:p w14:paraId="74AF76E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0A713E2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0.31</w:t>
            </w:r>
          </w:p>
        </w:tc>
        <w:tc>
          <w:tcPr>
            <w:tcW w:w="948" w:type="dxa"/>
            <w:tcBorders>
              <w:top w:val="nil"/>
              <w:left w:val="nil"/>
              <w:bottom w:val="nil"/>
              <w:right w:val="nil"/>
            </w:tcBorders>
            <w:shd w:val="clear" w:color="auto" w:fill="auto"/>
            <w:noWrap/>
            <w:vAlign w:val="bottom"/>
            <w:hideMark/>
          </w:tcPr>
          <w:p w14:paraId="356A4DE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nil"/>
              <w:right w:val="nil"/>
            </w:tcBorders>
            <w:shd w:val="clear" w:color="auto" w:fill="auto"/>
            <w:noWrap/>
            <w:vAlign w:val="bottom"/>
            <w:hideMark/>
          </w:tcPr>
          <w:p w14:paraId="4A3AD0A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0.39</w:t>
            </w:r>
          </w:p>
        </w:tc>
        <w:tc>
          <w:tcPr>
            <w:tcW w:w="1040" w:type="dxa"/>
            <w:tcBorders>
              <w:top w:val="nil"/>
              <w:left w:val="single" w:sz="4" w:space="0" w:color="auto"/>
              <w:bottom w:val="nil"/>
              <w:right w:val="nil"/>
            </w:tcBorders>
            <w:shd w:val="clear" w:color="auto" w:fill="auto"/>
            <w:noWrap/>
            <w:vAlign w:val="bottom"/>
            <w:hideMark/>
          </w:tcPr>
          <w:p w14:paraId="4D62C88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-20.63</w:t>
            </w:r>
          </w:p>
        </w:tc>
        <w:tc>
          <w:tcPr>
            <w:tcW w:w="0" w:type="auto"/>
            <w:tcBorders>
              <w:top w:val="nil"/>
              <w:left w:val="nil"/>
              <w:bottom w:val="nil"/>
              <w:right w:val="nil"/>
            </w:tcBorders>
            <w:shd w:val="clear" w:color="auto" w:fill="auto"/>
            <w:noWrap/>
            <w:vAlign w:val="bottom"/>
            <w:hideMark/>
          </w:tcPr>
          <w:p w14:paraId="61B35ED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394A7E1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7.00</w:t>
            </w:r>
          </w:p>
        </w:tc>
        <w:tc>
          <w:tcPr>
            <w:tcW w:w="0" w:type="auto"/>
            <w:tcBorders>
              <w:top w:val="nil"/>
              <w:left w:val="nil"/>
              <w:bottom w:val="nil"/>
              <w:right w:val="nil"/>
            </w:tcBorders>
            <w:shd w:val="clear" w:color="auto" w:fill="auto"/>
            <w:noWrap/>
            <w:vAlign w:val="bottom"/>
            <w:hideMark/>
          </w:tcPr>
          <w:p w14:paraId="79D3978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-2929</w:t>
            </w:r>
          </w:p>
        </w:tc>
        <w:tc>
          <w:tcPr>
            <w:tcW w:w="0" w:type="auto"/>
            <w:tcBorders>
              <w:top w:val="nil"/>
              <w:left w:val="nil"/>
              <w:bottom w:val="nil"/>
              <w:right w:val="nil"/>
            </w:tcBorders>
            <w:shd w:val="clear" w:color="auto" w:fill="auto"/>
            <w:noWrap/>
            <w:vAlign w:val="bottom"/>
            <w:hideMark/>
          </w:tcPr>
          <w:p w14:paraId="45694D8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5901</w:t>
            </w:r>
          </w:p>
        </w:tc>
        <w:tc>
          <w:tcPr>
            <w:tcW w:w="0" w:type="auto"/>
            <w:tcBorders>
              <w:top w:val="nil"/>
              <w:left w:val="nil"/>
              <w:bottom w:val="nil"/>
              <w:right w:val="nil"/>
            </w:tcBorders>
            <w:shd w:val="clear" w:color="auto" w:fill="auto"/>
            <w:noWrap/>
            <w:vAlign w:val="bottom"/>
            <w:hideMark/>
          </w:tcPr>
          <w:p w14:paraId="73D0A13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2.03</w:t>
            </w:r>
          </w:p>
        </w:tc>
        <w:tc>
          <w:tcPr>
            <w:tcW w:w="0" w:type="auto"/>
            <w:tcBorders>
              <w:top w:val="nil"/>
              <w:left w:val="nil"/>
              <w:bottom w:val="nil"/>
              <w:right w:val="nil"/>
            </w:tcBorders>
            <w:shd w:val="clear" w:color="auto" w:fill="auto"/>
            <w:noWrap/>
            <w:vAlign w:val="bottom"/>
            <w:hideMark/>
          </w:tcPr>
          <w:p w14:paraId="25C4AA8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0.227</w:t>
            </w:r>
          </w:p>
        </w:tc>
      </w:tr>
      <w:tr w:rsidR="00EE0C07" w:rsidRPr="00C50CFE" w14:paraId="1D37DD33" w14:textId="77777777" w:rsidTr="00EF74D3">
        <w:trPr>
          <w:trHeight w:val="290"/>
        </w:trPr>
        <w:tc>
          <w:tcPr>
            <w:tcW w:w="2160" w:type="dxa"/>
            <w:tcBorders>
              <w:top w:val="nil"/>
              <w:left w:val="nil"/>
              <w:bottom w:val="nil"/>
              <w:right w:val="nil"/>
            </w:tcBorders>
            <w:shd w:val="clear" w:color="auto" w:fill="auto"/>
            <w:noWrap/>
            <w:vAlign w:val="bottom"/>
            <w:hideMark/>
          </w:tcPr>
          <w:p w14:paraId="016BFFA8"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E. carolleeae</w:t>
            </w:r>
            <w:r w:rsidRPr="00C50CFE">
              <w:rPr>
                <w:rFonts w:ascii="Aptos Narrow" w:hAnsi="Aptos Narrow"/>
                <w:color w:val="000000"/>
                <w:sz w:val="22"/>
                <w:szCs w:val="22"/>
              </w:rPr>
              <w:t xml:space="preserve"> juv</w:t>
            </w:r>
            <w:r>
              <w:rPr>
                <w:rFonts w:ascii="Aptos Narrow" w:hAnsi="Aptos Narrow"/>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273B89A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5.90</w:t>
            </w:r>
          </w:p>
        </w:tc>
        <w:tc>
          <w:tcPr>
            <w:tcW w:w="1106" w:type="dxa"/>
            <w:tcBorders>
              <w:top w:val="nil"/>
              <w:left w:val="nil"/>
              <w:bottom w:val="nil"/>
              <w:right w:val="nil"/>
            </w:tcBorders>
            <w:shd w:val="clear" w:color="auto" w:fill="auto"/>
            <w:noWrap/>
            <w:vAlign w:val="bottom"/>
            <w:hideMark/>
          </w:tcPr>
          <w:p w14:paraId="321C994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0.27</w:t>
            </w:r>
          </w:p>
        </w:tc>
        <w:tc>
          <w:tcPr>
            <w:tcW w:w="976" w:type="dxa"/>
            <w:tcBorders>
              <w:top w:val="nil"/>
              <w:left w:val="nil"/>
              <w:bottom w:val="nil"/>
              <w:right w:val="nil"/>
            </w:tcBorders>
            <w:shd w:val="clear" w:color="auto" w:fill="auto"/>
            <w:noWrap/>
            <w:vAlign w:val="bottom"/>
            <w:hideMark/>
          </w:tcPr>
          <w:p w14:paraId="0E31BE7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0.27</w:t>
            </w:r>
          </w:p>
        </w:tc>
        <w:tc>
          <w:tcPr>
            <w:tcW w:w="948" w:type="dxa"/>
            <w:tcBorders>
              <w:top w:val="nil"/>
              <w:left w:val="nil"/>
              <w:bottom w:val="nil"/>
              <w:right w:val="nil"/>
            </w:tcBorders>
            <w:shd w:val="clear" w:color="auto" w:fill="auto"/>
            <w:noWrap/>
            <w:vAlign w:val="bottom"/>
            <w:hideMark/>
          </w:tcPr>
          <w:p w14:paraId="256549E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-0.16</w:t>
            </w:r>
          </w:p>
        </w:tc>
        <w:tc>
          <w:tcPr>
            <w:tcW w:w="792" w:type="dxa"/>
            <w:tcBorders>
              <w:top w:val="nil"/>
              <w:left w:val="nil"/>
              <w:bottom w:val="nil"/>
              <w:right w:val="nil"/>
            </w:tcBorders>
            <w:shd w:val="clear" w:color="auto" w:fill="auto"/>
            <w:noWrap/>
            <w:vAlign w:val="bottom"/>
            <w:hideMark/>
          </w:tcPr>
          <w:p w14:paraId="39D1744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0.39</w:t>
            </w:r>
          </w:p>
        </w:tc>
        <w:tc>
          <w:tcPr>
            <w:tcW w:w="1040" w:type="dxa"/>
            <w:tcBorders>
              <w:top w:val="nil"/>
              <w:left w:val="single" w:sz="4" w:space="0" w:color="auto"/>
              <w:bottom w:val="nil"/>
              <w:right w:val="nil"/>
            </w:tcBorders>
            <w:shd w:val="clear" w:color="auto" w:fill="auto"/>
            <w:noWrap/>
            <w:vAlign w:val="bottom"/>
            <w:hideMark/>
          </w:tcPr>
          <w:p w14:paraId="3367B1C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-20.98</w:t>
            </w:r>
          </w:p>
        </w:tc>
        <w:tc>
          <w:tcPr>
            <w:tcW w:w="0" w:type="auto"/>
            <w:tcBorders>
              <w:top w:val="nil"/>
              <w:left w:val="nil"/>
              <w:bottom w:val="nil"/>
              <w:right w:val="nil"/>
            </w:tcBorders>
            <w:shd w:val="clear" w:color="auto" w:fill="auto"/>
            <w:noWrap/>
            <w:vAlign w:val="bottom"/>
            <w:hideMark/>
          </w:tcPr>
          <w:p w14:paraId="2C1D2FB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76BC26F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9.00</w:t>
            </w:r>
          </w:p>
        </w:tc>
        <w:tc>
          <w:tcPr>
            <w:tcW w:w="0" w:type="auto"/>
            <w:tcBorders>
              <w:top w:val="nil"/>
              <w:left w:val="nil"/>
              <w:bottom w:val="nil"/>
              <w:right w:val="nil"/>
            </w:tcBorders>
            <w:shd w:val="clear" w:color="auto" w:fill="auto"/>
            <w:noWrap/>
            <w:vAlign w:val="bottom"/>
            <w:hideMark/>
          </w:tcPr>
          <w:p w14:paraId="2B2FC75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-2924</w:t>
            </w:r>
          </w:p>
        </w:tc>
        <w:tc>
          <w:tcPr>
            <w:tcW w:w="0" w:type="auto"/>
            <w:tcBorders>
              <w:top w:val="nil"/>
              <w:left w:val="nil"/>
              <w:bottom w:val="nil"/>
              <w:right w:val="nil"/>
            </w:tcBorders>
            <w:shd w:val="clear" w:color="auto" w:fill="auto"/>
            <w:noWrap/>
            <w:vAlign w:val="bottom"/>
            <w:hideMark/>
          </w:tcPr>
          <w:p w14:paraId="630041E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5903</w:t>
            </w:r>
          </w:p>
        </w:tc>
        <w:tc>
          <w:tcPr>
            <w:tcW w:w="0" w:type="auto"/>
            <w:tcBorders>
              <w:top w:val="nil"/>
              <w:left w:val="nil"/>
              <w:bottom w:val="nil"/>
              <w:right w:val="nil"/>
            </w:tcBorders>
            <w:shd w:val="clear" w:color="auto" w:fill="auto"/>
            <w:noWrap/>
            <w:vAlign w:val="bottom"/>
            <w:hideMark/>
          </w:tcPr>
          <w:p w14:paraId="1BEC41B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3.95</w:t>
            </w:r>
          </w:p>
        </w:tc>
        <w:tc>
          <w:tcPr>
            <w:tcW w:w="0" w:type="auto"/>
            <w:tcBorders>
              <w:top w:val="nil"/>
              <w:left w:val="nil"/>
              <w:bottom w:val="nil"/>
              <w:right w:val="nil"/>
            </w:tcBorders>
            <w:shd w:val="clear" w:color="auto" w:fill="auto"/>
            <w:noWrap/>
            <w:vAlign w:val="bottom"/>
            <w:hideMark/>
          </w:tcPr>
          <w:p w14:paraId="51A0B47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0.087</w:t>
            </w:r>
          </w:p>
        </w:tc>
      </w:tr>
      <w:tr w:rsidR="00EE0C07" w:rsidRPr="00C50CFE" w14:paraId="67B7D6DA" w14:textId="77777777" w:rsidTr="00EF74D3">
        <w:trPr>
          <w:trHeight w:val="290"/>
        </w:trPr>
        <w:tc>
          <w:tcPr>
            <w:tcW w:w="2160" w:type="dxa"/>
            <w:tcBorders>
              <w:top w:val="nil"/>
              <w:left w:val="nil"/>
              <w:bottom w:val="nil"/>
              <w:right w:val="nil"/>
            </w:tcBorders>
            <w:shd w:val="clear" w:color="auto" w:fill="auto"/>
            <w:noWrap/>
            <w:vAlign w:val="bottom"/>
            <w:hideMark/>
          </w:tcPr>
          <w:p w14:paraId="032DA833"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E. carolleeae</w:t>
            </w:r>
            <w:r w:rsidRPr="00C50CFE">
              <w:rPr>
                <w:rFonts w:ascii="Aptos Narrow" w:hAnsi="Aptos Narrow"/>
                <w:color w:val="000000"/>
                <w:sz w:val="22"/>
                <w:szCs w:val="22"/>
              </w:rPr>
              <w:t xml:space="preserve"> juv</w:t>
            </w:r>
            <w:r>
              <w:rPr>
                <w:rFonts w:ascii="Aptos Narrow" w:hAnsi="Aptos Narrow"/>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099A68A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5.88</w:t>
            </w:r>
          </w:p>
        </w:tc>
        <w:tc>
          <w:tcPr>
            <w:tcW w:w="1106" w:type="dxa"/>
            <w:tcBorders>
              <w:top w:val="nil"/>
              <w:left w:val="nil"/>
              <w:bottom w:val="nil"/>
              <w:right w:val="nil"/>
            </w:tcBorders>
            <w:shd w:val="clear" w:color="auto" w:fill="auto"/>
            <w:noWrap/>
            <w:vAlign w:val="bottom"/>
            <w:hideMark/>
          </w:tcPr>
          <w:p w14:paraId="03AC692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0.21</w:t>
            </w:r>
          </w:p>
        </w:tc>
        <w:tc>
          <w:tcPr>
            <w:tcW w:w="976" w:type="dxa"/>
            <w:tcBorders>
              <w:top w:val="nil"/>
              <w:left w:val="nil"/>
              <w:bottom w:val="nil"/>
              <w:right w:val="nil"/>
            </w:tcBorders>
            <w:shd w:val="clear" w:color="auto" w:fill="auto"/>
            <w:noWrap/>
            <w:vAlign w:val="bottom"/>
            <w:hideMark/>
          </w:tcPr>
          <w:p w14:paraId="084B531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0.29</w:t>
            </w:r>
          </w:p>
        </w:tc>
        <w:tc>
          <w:tcPr>
            <w:tcW w:w="948" w:type="dxa"/>
            <w:tcBorders>
              <w:top w:val="nil"/>
              <w:left w:val="nil"/>
              <w:bottom w:val="nil"/>
              <w:right w:val="nil"/>
            </w:tcBorders>
            <w:shd w:val="clear" w:color="auto" w:fill="auto"/>
            <w:noWrap/>
            <w:vAlign w:val="bottom"/>
            <w:hideMark/>
          </w:tcPr>
          <w:p w14:paraId="4CBF074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nil"/>
              <w:right w:val="nil"/>
            </w:tcBorders>
            <w:shd w:val="clear" w:color="auto" w:fill="auto"/>
            <w:noWrap/>
            <w:vAlign w:val="bottom"/>
            <w:hideMark/>
          </w:tcPr>
          <w:p w14:paraId="5786052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0.46</w:t>
            </w:r>
          </w:p>
        </w:tc>
        <w:tc>
          <w:tcPr>
            <w:tcW w:w="1040" w:type="dxa"/>
            <w:tcBorders>
              <w:top w:val="nil"/>
              <w:left w:val="single" w:sz="4" w:space="0" w:color="auto"/>
              <w:bottom w:val="nil"/>
              <w:right w:val="nil"/>
            </w:tcBorders>
            <w:shd w:val="clear" w:color="auto" w:fill="auto"/>
            <w:noWrap/>
            <w:vAlign w:val="bottom"/>
            <w:hideMark/>
          </w:tcPr>
          <w:p w14:paraId="4B80445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-20.73</w:t>
            </w:r>
          </w:p>
        </w:tc>
        <w:tc>
          <w:tcPr>
            <w:tcW w:w="0" w:type="auto"/>
            <w:tcBorders>
              <w:top w:val="nil"/>
              <w:left w:val="nil"/>
              <w:bottom w:val="nil"/>
              <w:right w:val="nil"/>
            </w:tcBorders>
            <w:shd w:val="clear" w:color="auto" w:fill="auto"/>
            <w:noWrap/>
            <w:vAlign w:val="bottom"/>
            <w:hideMark/>
          </w:tcPr>
          <w:p w14:paraId="12CBA18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-0.72</w:t>
            </w:r>
          </w:p>
        </w:tc>
        <w:tc>
          <w:tcPr>
            <w:tcW w:w="0" w:type="auto"/>
            <w:tcBorders>
              <w:top w:val="nil"/>
              <w:left w:val="single" w:sz="4" w:space="0" w:color="auto"/>
              <w:bottom w:val="nil"/>
              <w:right w:val="nil"/>
            </w:tcBorders>
            <w:shd w:val="clear" w:color="auto" w:fill="auto"/>
            <w:noWrap/>
            <w:vAlign w:val="bottom"/>
            <w:hideMark/>
          </w:tcPr>
          <w:p w14:paraId="290016D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9.00</w:t>
            </w:r>
          </w:p>
        </w:tc>
        <w:tc>
          <w:tcPr>
            <w:tcW w:w="0" w:type="auto"/>
            <w:tcBorders>
              <w:top w:val="nil"/>
              <w:left w:val="nil"/>
              <w:bottom w:val="nil"/>
              <w:right w:val="nil"/>
            </w:tcBorders>
            <w:shd w:val="clear" w:color="auto" w:fill="auto"/>
            <w:noWrap/>
            <w:vAlign w:val="bottom"/>
            <w:hideMark/>
          </w:tcPr>
          <w:p w14:paraId="0379712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-2925</w:t>
            </w:r>
          </w:p>
        </w:tc>
        <w:tc>
          <w:tcPr>
            <w:tcW w:w="0" w:type="auto"/>
            <w:tcBorders>
              <w:top w:val="nil"/>
              <w:left w:val="nil"/>
              <w:bottom w:val="nil"/>
              <w:right w:val="nil"/>
            </w:tcBorders>
            <w:shd w:val="clear" w:color="auto" w:fill="auto"/>
            <w:noWrap/>
            <w:vAlign w:val="bottom"/>
            <w:hideMark/>
          </w:tcPr>
          <w:p w14:paraId="64F5C0D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5905</w:t>
            </w:r>
          </w:p>
        </w:tc>
        <w:tc>
          <w:tcPr>
            <w:tcW w:w="0" w:type="auto"/>
            <w:tcBorders>
              <w:top w:val="nil"/>
              <w:left w:val="nil"/>
              <w:bottom w:val="nil"/>
              <w:right w:val="nil"/>
            </w:tcBorders>
            <w:shd w:val="clear" w:color="auto" w:fill="auto"/>
            <w:noWrap/>
            <w:vAlign w:val="bottom"/>
            <w:hideMark/>
          </w:tcPr>
          <w:p w14:paraId="42F4381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6.06</w:t>
            </w:r>
          </w:p>
        </w:tc>
        <w:tc>
          <w:tcPr>
            <w:tcW w:w="0" w:type="auto"/>
            <w:tcBorders>
              <w:top w:val="nil"/>
              <w:left w:val="nil"/>
              <w:bottom w:val="nil"/>
              <w:right w:val="nil"/>
            </w:tcBorders>
            <w:shd w:val="clear" w:color="auto" w:fill="auto"/>
            <w:noWrap/>
            <w:vAlign w:val="bottom"/>
            <w:hideMark/>
          </w:tcPr>
          <w:p w14:paraId="2E17F25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0.030</w:t>
            </w:r>
          </w:p>
        </w:tc>
      </w:tr>
      <w:tr w:rsidR="00EE0C07" w:rsidRPr="00C50CFE" w14:paraId="3DD91439" w14:textId="77777777" w:rsidTr="00EF74D3">
        <w:trPr>
          <w:trHeight w:val="290"/>
        </w:trPr>
        <w:tc>
          <w:tcPr>
            <w:tcW w:w="2160" w:type="dxa"/>
            <w:tcBorders>
              <w:top w:val="nil"/>
              <w:left w:val="nil"/>
              <w:bottom w:val="nil"/>
              <w:right w:val="nil"/>
            </w:tcBorders>
            <w:shd w:val="clear" w:color="auto" w:fill="auto"/>
            <w:noWrap/>
            <w:vAlign w:val="bottom"/>
            <w:hideMark/>
          </w:tcPr>
          <w:p w14:paraId="12BA69B3"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E. carolleeae</w:t>
            </w:r>
            <w:r w:rsidRPr="00C50CFE">
              <w:rPr>
                <w:rFonts w:ascii="Aptos Narrow" w:hAnsi="Aptos Narrow"/>
                <w:color w:val="000000"/>
                <w:sz w:val="22"/>
                <w:szCs w:val="22"/>
              </w:rPr>
              <w:t xml:space="preserve"> juv</w:t>
            </w:r>
            <w:r>
              <w:rPr>
                <w:rFonts w:ascii="Aptos Narrow" w:hAnsi="Aptos Narrow"/>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1475BF3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5.88</w:t>
            </w:r>
          </w:p>
        </w:tc>
        <w:tc>
          <w:tcPr>
            <w:tcW w:w="1106" w:type="dxa"/>
            <w:tcBorders>
              <w:top w:val="nil"/>
              <w:left w:val="nil"/>
              <w:bottom w:val="nil"/>
              <w:right w:val="nil"/>
            </w:tcBorders>
            <w:shd w:val="clear" w:color="auto" w:fill="auto"/>
            <w:noWrap/>
            <w:vAlign w:val="bottom"/>
            <w:hideMark/>
          </w:tcPr>
          <w:p w14:paraId="0435438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0A6C3B6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0.31</w:t>
            </w:r>
          </w:p>
        </w:tc>
        <w:tc>
          <w:tcPr>
            <w:tcW w:w="948" w:type="dxa"/>
            <w:tcBorders>
              <w:top w:val="nil"/>
              <w:left w:val="nil"/>
              <w:bottom w:val="nil"/>
              <w:right w:val="nil"/>
            </w:tcBorders>
            <w:shd w:val="clear" w:color="auto" w:fill="auto"/>
            <w:noWrap/>
            <w:vAlign w:val="bottom"/>
            <w:hideMark/>
          </w:tcPr>
          <w:p w14:paraId="752FC27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w:t>
            </w:r>
          </w:p>
        </w:tc>
        <w:tc>
          <w:tcPr>
            <w:tcW w:w="792" w:type="dxa"/>
            <w:tcBorders>
              <w:top w:val="nil"/>
              <w:left w:val="nil"/>
              <w:bottom w:val="nil"/>
              <w:right w:val="nil"/>
            </w:tcBorders>
            <w:shd w:val="clear" w:color="auto" w:fill="auto"/>
            <w:noWrap/>
            <w:vAlign w:val="bottom"/>
            <w:hideMark/>
          </w:tcPr>
          <w:p w14:paraId="44437C0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0.39</w:t>
            </w:r>
          </w:p>
        </w:tc>
        <w:tc>
          <w:tcPr>
            <w:tcW w:w="1040" w:type="dxa"/>
            <w:tcBorders>
              <w:top w:val="nil"/>
              <w:left w:val="single" w:sz="4" w:space="0" w:color="auto"/>
              <w:bottom w:val="nil"/>
              <w:right w:val="nil"/>
            </w:tcBorders>
            <w:shd w:val="clear" w:color="auto" w:fill="auto"/>
            <w:noWrap/>
            <w:vAlign w:val="bottom"/>
            <w:hideMark/>
          </w:tcPr>
          <w:p w14:paraId="6BFB33F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-20.65</w:t>
            </w:r>
          </w:p>
        </w:tc>
        <w:tc>
          <w:tcPr>
            <w:tcW w:w="0" w:type="auto"/>
            <w:tcBorders>
              <w:top w:val="nil"/>
              <w:left w:val="nil"/>
              <w:bottom w:val="nil"/>
              <w:right w:val="nil"/>
            </w:tcBorders>
            <w:shd w:val="clear" w:color="auto" w:fill="auto"/>
            <w:noWrap/>
            <w:vAlign w:val="bottom"/>
            <w:hideMark/>
          </w:tcPr>
          <w:p w14:paraId="1F05C03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3AAB88B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61A7ED8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-2929</w:t>
            </w:r>
          </w:p>
        </w:tc>
        <w:tc>
          <w:tcPr>
            <w:tcW w:w="0" w:type="auto"/>
            <w:tcBorders>
              <w:top w:val="nil"/>
              <w:left w:val="nil"/>
              <w:bottom w:val="nil"/>
              <w:right w:val="nil"/>
            </w:tcBorders>
            <w:shd w:val="clear" w:color="auto" w:fill="auto"/>
            <w:noWrap/>
            <w:vAlign w:val="bottom"/>
            <w:hideMark/>
          </w:tcPr>
          <w:p w14:paraId="02503E3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5907</w:t>
            </w:r>
          </w:p>
        </w:tc>
        <w:tc>
          <w:tcPr>
            <w:tcW w:w="0" w:type="auto"/>
            <w:tcBorders>
              <w:top w:val="nil"/>
              <w:left w:val="nil"/>
              <w:bottom w:val="nil"/>
              <w:right w:val="nil"/>
            </w:tcBorders>
            <w:shd w:val="clear" w:color="auto" w:fill="auto"/>
            <w:noWrap/>
            <w:vAlign w:val="bottom"/>
            <w:hideMark/>
          </w:tcPr>
          <w:p w14:paraId="5B6FAC9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8.09</w:t>
            </w:r>
          </w:p>
        </w:tc>
        <w:tc>
          <w:tcPr>
            <w:tcW w:w="0" w:type="auto"/>
            <w:tcBorders>
              <w:top w:val="nil"/>
              <w:left w:val="nil"/>
              <w:bottom w:val="nil"/>
              <w:right w:val="nil"/>
            </w:tcBorders>
            <w:shd w:val="clear" w:color="auto" w:fill="auto"/>
            <w:noWrap/>
            <w:vAlign w:val="bottom"/>
            <w:hideMark/>
          </w:tcPr>
          <w:p w14:paraId="663C997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0.011</w:t>
            </w:r>
          </w:p>
        </w:tc>
      </w:tr>
      <w:tr w:rsidR="00EE0C07" w:rsidRPr="00C50CFE" w14:paraId="348CD192" w14:textId="77777777" w:rsidTr="00EF74D3">
        <w:trPr>
          <w:trHeight w:val="290"/>
        </w:trPr>
        <w:tc>
          <w:tcPr>
            <w:tcW w:w="2160" w:type="dxa"/>
            <w:tcBorders>
              <w:top w:val="nil"/>
              <w:left w:val="nil"/>
              <w:bottom w:val="nil"/>
              <w:right w:val="nil"/>
            </w:tcBorders>
            <w:shd w:val="clear" w:color="auto" w:fill="auto"/>
            <w:noWrap/>
            <w:vAlign w:val="bottom"/>
            <w:hideMark/>
          </w:tcPr>
          <w:p w14:paraId="4BE990F1"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E. carolleeae</w:t>
            </w:r>
            <w:r w:rsidRPr="00C50CFE">
              <w:rPr>
                <w:rFonts w:ascii="Aptos Narrow" w:hAnsi="Aptos Narrow"/>
                <w:color w:val="000000"/>
                <w:sz w:val="22"/>
                <w:szCs w:val="22"/>
              </w:rPr>
              <w:t xml:space="preserve"> juv</w:t>
            </w:r>
            <w:r>
              <w:rPr>
                <w:rFonts w:ascii="Aptos Narrow" w:hAnsi="Aptos Narrow"/>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5A6A5D4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5.88</w:t>
            </w:r>
          </w:p>
        </w:tc>
        <w:tc>
          <w:tcPr>
            <w:tcW w:w="1106" w:type="dxa"/>
            <w:tcBorders>
              <w:top w:val="nil"/>
              <w:left w:val="nil"/>
              <w:bottom w:val="nil"/>
              <w:right w:val="nil"/>
            </w:tcBorders>
            <w:shd w:val="clear" w:color="auto" w:fill="auto"/>
            <w:noWrap/>
            <w:vAlign w:val="bottom"/>
            <w:hideMark/>
          </w:tcPr>
          <w:p w14:paraId="3D88F33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49E8367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0.31</w:t>
            </w:r>
          </w:p>
        </w:tc>
        <w:tc>
          <w:tcPr>
            <w:tcW w:w="948" w:type="dxa"/>
            <w:tcBorders>
              <w:top w:val="nil"/>
              <w:left w:val="nil"/>
              <w:bottom w:val="nil"/>
              <w:right w:val="nil"/>
            </w:tcBorders>
            <w:shd w:val="clear" w:color="auto" w:fill="auto"/>
            <w:noWrap/>
            <w:vAlign w:val="bottom"/>
            <w:hideMark/>
          </w:tcPr>
          <w:p w14:paraId="6C7E3BC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nil"/>
              <w:right w:val="nil"/>
            </w:tcBorders>
            <w:shd w:val="clear" w:color="auto" w:fill="auto"/>
            <w:noWrap/>
            <w:vAlign w:val="bottom"/>
            <w:hideMark/>
          </w:tcPr>
          <w:p w14:paraId="41C77B1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0.39</w:t>
            </w:r>
          </w:p>
        </w:tc>
        <w:tc>
          <w:tcPr>
            <w:tcW w:w="1040" w:type="dxa"/>
            <w:tcBorders>
              <w:top w:val="nil"/>
              <w:left w:val="single" w:sz="4" w:space="0" w:color="auto"/>
              <w:bottom w:val="nil"/>
              <w:right w:val="nil"/>
            </w:tcBorders>
            <w:shd w:val="clear" w:color="auto" w:fill="auto"/>
            <w:noWrap/>
            <w:vAlign w:val="bottom"/>
            <w:hideMark/>
          </w:tcPr>
          <w:p w14:paraId="1CC9CD5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-21.22</w:t>
            </w:r>
          </w:p>
        </w:tc>
        <w:tc>
          <w:tcPr>
            <w:tcW w:w="0" w:type="auto"/>
            <w:tcBorders>
              <w:top w:val="nil"/>
              <w:left w:val="nil"/>
              <w:bottom w:val="nil"/>
              <w:right w:val="nil"/>
            </w:tcBorders>
            <w:shd w:val="clear" w:color="auto" w:fill="auto"/>
            <w:noWrap/>
            <w:vAlign w:val="bottom"/>
            <w:hideMark/>
          </w:tcPr>
          <w:p w14:paraId="04D74DF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0.84</w:t>
            </w:r>
          </w:p>
        </w:tc>
        <w:tc>
          <w:tcPr>
            <w:tcW w:w="0" w:type="auto"/>
            <w:tcBorders>
              <w:top w:val="nil"/>
              <w:left w:val="single" w:sz="4" w:space="0" w:color="auto"/>
              <w:bottom w:val="nil"/>
              <w:right w:val="nil"/>
            </w:tcBorders>
            <w:shd w:val="clear" w:color="auto" w:fill="auto"/>
            <w:noWrap/>
            <w:vAlign w:val="bottom"/>
            <w:hideMark/>
          </w:tcPr>
          <w:p w14:paraId="52D78C0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3224777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-2929</w:t>
            </w:r>
          </w:p>
        </w:tc>
        <w:tc>
          <w:tcPr>
            <w:tcW w:w="0" w:type="auto"/>
            <w:tcBorders>
              <w:top w:val="nil"/>
              <w:left w:val="nil"/>
              <w:bottom w:val="nil"/>
              <w:right w:val="nil"/>
            </w:tcBorders>
            <w:shd w:val="clear" w:color="auto" w:fill="auto"/>
            <w:noWrap/>
            <w:vAlign w:val="bottom"/>
            <w:hideMark/>
          </w:tcPr>
          <w:p w14:paraId="3C08A2B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5907</w:t>
            </w:r>
          </w:p>
        </w:tc>
        <w:tc>
          <w:tcPr>
            <w:tcW w:w="0" w:type="auto"/>
            <w:tcBorders>
              <w:top w:val="nil"/>
              <w:left w:val="nil"/>
              <w:bottom w:val="nil"/>
              <w:right w:val="nil"/>
            </w:tcBorders>
            <w:shd w:val="clear" w:color="auto" w:fill="auto"/>
            <w:noWrap/>
            <w:vAlign w:val="bottom"/>
            <w:hideMark/>
          </w:tcPr>
          <w:p w14:paraId="3256478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8.09</w:t>
            </w:r>
          </w:p>
        </w:tc>
        <w:tc>
          <w:tcPr>
            <w:tcW w:w="0" w:type="auto"/>
            <w:tcBorders>
              <w:top w:val="nil"/>
              <w:left w:val="nil"/>
              <w:bottom w:val="nil"/>
              <w:right w:val="nil"/>
            </w:tcBorders>
            <w:shd w:val="clear" w:color="auto" w:fill="auto"/>
            <w:noWrap/>
            <w:vAlign w:val="bottom"/>
            <w:hideMark/>
          </w:tcPr>
          <w:p w14:paraId="3303D19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0.011</w:t>
            </w:r>
          </w:p>
        </w:tc>
      </w:tr>
      <w:tr w:rsidR="00EE0C07" w:rsidRPr="00C50CFE" w14:paraId="07DB11E5" w14:textId="77777777" w:rsidTr="00EF74D3">
        <w:trPr>
          <w:trHeight w:val="290"/>
        </w:trPr>
        <w:tc>
          <w:tcPr>
            <w:tcW w:w="2160" w:type="dxa"/>
            <w:tcBorders>
              <w:top w:val="nil"/>
              <w:left w:val="nil"/>
              <w:bottom w:val="nil"/>
              <w:right w:val="nil"/>
            </w:tcBorders>
            <w:shd w:val="clear" w:color="auto" w:fill="auto"/>
            <w:noWrap/>
            <w:vAlign w:val="bottom"/>
            <w:hideMark/>
          </w:tcPr>
          <w:p w14:paraId="1950929A"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E. carolleeae</w:t>
            </w:r>
            <w:r w:rsidRPr="00C50CFE">
              <w:rPr>
                <w:rFonts w:ascii="Aptos Narrow" w:hAnsi="Aptos Narrow"/>
                <w:color w:val="000000"/>
                <w:sz w:val="22"/>
                <w:szCs w:val="22"/>
              </w:rPr>
              <w:t xml:space="preserve"> juv</w:t>
            </w:r>
            <w:r>
              <w:rPr>
                <w:rFonts w:ascii="Aptos Narrow" w:hAnsi="Aptos Narrow"/>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4314D92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5.90</w:t>
            </w:r>
          </w:p>
        </w:tc>
        <w:tc>
          <w:tcPr>
            <w:tcW w:w="1106" w:type="dxa"/>
            <w:tcBorders>
              <w:top w:val="nil"/>
              <w:left w:val="nil"/>
              <w:bottom w:val="nil"/>
              <w:right w:val="nil"/>
            </w:tcBorders>
            <w:shd w:val="clear" w:color="auto" w:fill="auto"/>
            <w:noWrap/>
            <w:vAlign w:val="bottom"/>
            <w:hideMark/>
          </w:tcPr>
          <w:p w14:paraId="11DB009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0.27</w:t>
            </w:r>
          </w:p>
        </w:tc>
        <w:tc>
          <w:tcPr>
            <w:tcW w:w="976" w:type="dxa"/>
            <w:tcBorders>
              <w:top w:val="nil"/>
              <w:left w:val="nil"/>
              <w:bottom w:val="nil"/>
              <w:right w:val="nil"/>
            </w:tcBorders>
            <w:shd w:val="clear" w:color="auto" w:fill="auto"/>
            <w:noWrap/>
            <w:vAlign w:val="bottom"/>
            <w:hideMark/>
          </w:tcPr>
          <w:p w14:paraId="19B2516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0.27</w:t>
            </w:r>
          </w:p>
        </w:tc>
        <w:tc>
          <w:tcPr>
            <w:tcW w:w="948" w:type="dxa"/>
            <w:tcBorders>
              <w:top w:val="nil"/>
              <w:left w:val="nil"/>
              <w:bottom w:val="nil"/>
              <w:right w:val="nil"/>
            </w:tcBorders>
            <w:shd w:val="clear" w:color="auto" w:fill="auto"/>
            <w:noWrap/>
            <w:vAlign w:val="bottom"/>
            <w:hideMark/>
          </w:tcPr>
          <w:p w14:paraId="68E9F79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-0.16</w:t>
            </w:r>
          </w:p>
        </w:tc>
        <w:tc>
          <w:tcPr>
            <w:tcW w:w="792" w:type="dxa"/>
            <w:tcBorders>
              <w:top w:val="nil"/>
              <w:left w:val="nil"/>
              <w:bottom w:val="nil"/>
              <w:right w:val="nil"/>
            </w:tcBorders>
            <w:shd w:val="clear" w:color="auto" w:fill="auto"/>
            <w:noWrap/>
            <w:vAlign w:val="bottom"/>
            <w:hideMark/>
          </w:tcPr>
          <w:p w14:paraId="72CC62E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0.39</w:t>
            </w:r>
          </w:p>
        </w:tc>
        <w:tc>
          <w:tcPr>
            <w:tcW w:w="1040" w:type="dxa"/>
            <w:tcBorders>
              <w:top w:val="nil"/>
              <w:left w:val="single" w:sz="4" w:space="0" w:color="auto"/>
              <w:bottom w:val="nil"/>
              <w:right w:val="nil"/>
            </w:tcBorders>
            <w:shd w:val="clear" w:color="auto" w:fill="auto"/>
            <w:noWrap/>
            <w:vAlign w:val="bottom"/>
            <w:hideMark/>
          </w:tcPr>
          <w:p w14:paraId="25FA115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-24.36</w:t>
            </w:r>
          </w:p>
        </w:tc>
        <w:tc>
          <w:tcPr>
            <w:tcW w:w="0" w:type="auto"/>
            <w:tcBorders>
              <w:top w:val="nil"/>
              <w:left w:val="nil"/>
              <w:bottom w:val="nil"/>
              <w:right w:val="nil"/>
            </w:tcBorders>
            <w:shd w:val="clear" w:color="auto" w:fill="auto"/>
            <w:noWrap/>
            <w:vAlign w:val="bottom"/>
            <w:hideMark/>
          </w:tcPr>
          <w:p w14:paraId="05788BC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2.97</w:t>
            </w:r>
          </w:p>
        </w:tc>
        <w:tc>
          <w:tcPr>
            <w:tcW w:w="0" w:type="auto"/>
            <w:tcBorders>
              <w:top w:val="nil"/>
              <w:left w:val="single" w:sz="4" w:space="0" w:color="auto"/>
              <w:bottom w:val="nil"/>
              <w:right w:val="nil"/>
            </w:tcBorders>
            <w:shd w:val="clear" w:color="auto" w:fill="auto"/>
            <w:noWrap/>
            <w:vAlign w:val="bottom"/>
            <w:hideMark/>
          </w:tcPr>
          <w:p w14:paraId="7C97223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10.00</w:t>
            </w:r>
          </w:p>
        </w:tc>
        <w:tc>
          <w:tcPr>
            <w:tcW w:w="0" w:type="auto"/>
            <w:tcBorders>
              <w:top w:val="nil"/>
              <w:left w:val="nil"/>
              <w:bottom w:val="nil"/>
              <w:right w:val="nil"/>
            </w:tcBorders>
            <w:shd w:val="clear" w:color="auto" w:fill="auto"/>
            <w:noWrap/>
            <w:vAlign w:val="bottom"/>
            <w:hideMark/>
          </w:tcPr>
          <w:p w14:paraId="4D08786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-2924</w:t>
            </w:r>
          </w:p>
        </w:tc>
        <w:tc>
          <w:tcPr>
            <w:tcW w:w="0" w:type="auto"/>
            <w:tcBorders>
              <w:top w:val="nil"/>
              <w:left w:val="nil"/>
              <w:bottom w:val="nil"/>
              <w:right w:val="nil"/>
            </w:tcBorders>
            <w:shd w:val="clear" w:color="auto" w:fill="auto"/>
            <w:noWrap/>
            <w:vAlign w:val="bottom"/>
            <w:hideMark/>
          </w:tcPr>
          <w:p w14:paraId="59004BA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5909</w:t>
            </w:r>
          </w:p>
        </w:tc>
        <w:tc>
          <w:tcPr>
            <w:tcW w:w="0" w:type="auto"/>
            <w:tcBorders>
              <w:top w:val="nil"/>
              <w:left w:val="nil"/>
              <w:bottom w:val="nil"/>
              <w:right w:val="nil"/>
            </w:tcBorders>
            <w:shd w:val="clear" w:color="auto" w:fill="auto"/>
            <w:noWrap/>
            <w:vAlign w:val="bottom"/>
            <w:hideMark/>
          </w:tcPr>
          <w:p w14:paraId="7B633B0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10.01</w:t>
            </w:r>
          </w:p>
        </w:tc>
        <w:tc>
          <w:tcPr>
            <w:tcW w:w="0" w:type="auto"/>
            <w:tcBorders>
              <w:top w:val="nil"/>
              <w:left w:val="nil"/>
              <w:bottom w:val="nil"/>
              <w:right w:val="nil"/>
            </w:tcBorders>
            <w:shd w:val="clear" w:color="auto" w:fill="auto"/>
            <w:noWrap/>
            <w:vAlign w:val="bottom"/>
            <w:hideMark/>
          </w:tcPr>
          <w:p w14:paraId="28DB807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0.004</w:t>
            </w:r>
          </w:p>
        </w:tc>
      </w:tr>
      <w:tr w:rsidR="00EE0C07" w:rsidRPr="00C50CFE" w14:paraId="79477892" w14:textId="77777777" w:rsidTr="00EF74D3">
        <w:trPr>
          <w:trHeight w:val="290"/>
        </w:trPr>
        <w:tc>
          <w:tcPr>
            <w:tcW w:w="2160" w:type="dxa"/>
            <w:tcBorders>
              <w:top w:val="nil"/>
              <w:left w:val="nil"/>
              <w:bottom w:val="nil"/>
              <w:right w:val="nil"/>
            </w:tcBorders>
            <w:shd w:val="clear" w:color="auto" w:fill="auto"/>
            <w:noWrap/>
            <w:vAlign w:val="bottom"/>
            <w:hideMark/>
          </w:tcPr>
          <w:p w14:paraId="7A4A436C"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E. carolleeae</w:t>
            </w:r>
            <w:r w:rsidRPr="00C50CFE">
              <w:rPr>
                <w:rFonts w:ascii="Aptos Narrow" w:hAnsi="Aptos Narrow"/>
                <w:color w:val="000000"/>
                <w:sz w:val="22"/>
                <w:szCs w:val="22"/>
              </w:rPr>
              <w:t xml:space="preserve"> juv</w:t>
            </w:r>
            <w:r>
              <w:rPr>
                <w:rFonts w:ascii="Aptos Narrow" w:hAnsi="Aptos Narrow"/>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0E09802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5.92</w:t>
            </w:r>
          </w:p>
        </w:tc>
        <w:tc>
          <w:tcPr>
            <w:tcW w:w="1106" w:type="dxa"/>
            <w:tcBorders>
              <w:top w:val="nil"/>
              <w:left w:val="nil"/>
              <w:bottom w:val="nil"/>
              <w:right w:val="nil"/>
            </w:tcBorders>
            <w:shd w:val="clear" w:color="auto" w:fill="auto"/>
            <w:noWrap/>
            <w:vAlign w:val="bottom"/>
            <w:hideMark/>
          </w:tcPr>
          <w:p w14:paraId="1D85D34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0.25</w:t>
            </w:r>
          </w:p>
        </w:tc>
        <w:tc>
          <w:tcPr>
            <w:tcW w:w="976" w:type="dxa"/>
            <w:tcBorders>
              <w:top w:val="nil"/>
              <w:left w:val="nil"/>
              <w:bottom w:val="nil"/>
              <w:right w:val="nil"/>
            </w:tcBorders>
            <w:shd w:val="clear" w:color="auto" w:fill="auto"/>
            <w:noWrap/>
            <w:vAlign w:val="bottom"/>
            <w:hideMark/>
          </w:tcPr>
          <w:p w14:paraId="3207EBD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74F074A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nil"/>
              <w:right w:val="nil"/>
            </w:tcBorders>
            <w:shd w:val="clear" w:color="auto" w:fill="auto"/>
            <w:noWrap/>
            <w:vAlign w:val="bottom"/>
            <w:hideMark/>
          </w:tcPr>
          <w:p w14:paraId="47B7C55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0.41</w:t>
            </w:r>
          </w:p>
        </w:tc>
        <w:tc>
          <w:tcPr>
            <w:tcW w:w="1040" w:type="dxa"/>
            <w:tcBorders>
              <w:top w:val="nil"/>
              <w:left w:val="single" w:sz="4" w:space="0" w:color="auto"/>
              <w:bottom w:val="nil"/>
              <w:right w:val="nil"/>
            </w:tcBorders>
            <w:shd w:val="clear" w:color="auto" w:fill="auto"/>
            <w:noWrap/>
            <w:vAlign w:val="bottom"/>
            <w:hideMark/>
          </w:tcPr>
          <w:p w14:paraId="701A8DE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-21.11</w:t>
            </w:r>
          </w:p>
        </w:tc>
        <w:tc>
          <w:tcPr>
            <w:tcW w:w="0" w:type="auto"/>
            <w:tcBorders>
              <w:top w:val="nil"/>
              <w:left w:val="nil"/>
              <w:bottom w:val="nil"/>
              <w:right w:val="nil"/>
            </w:tcBorders>
            <w:shd w:val="clear" w:color="auto" w:fill="auto"/>
            <w:noWrap/>
            <w:vAlign w:val="bottom"/>
            <w:hideMark/>
          </w:tcPr>
          <w:p w14:paraId="45C35F1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7324C75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7.00</w:t>
            </w:r>
          </w:p>
        </w:tc>
        <w:tc>
          <w:tcPr>
            <w:tcW w:w="0" w:type="auto"/>
            <w:tcBorders>
              <w:top w:val="nil"/>
              <w:left w:val="nil"/>
              <w:bottom w:val="nil"/>
              <w:right w:val="nil"/>
            </w:tcBorders>
            <w:shd w:val="clear" w:color="auto" w:fill="auto"/>
            <w:noWrap/>
            <w:vAlign w:val="bottom"/>
            <w:hideMark/>
          </w:tcPr>
          <w:p w14:paraId="6500D68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-2934</w:t>
            </w:r>
          </w:p>
        </w:tc>
        <w:tc>
          <w:tcPr>
            <w:tcW w:w="0" w:type="auto"/>
            <w:tcBorders>
              <w:top w:val="nil"/>
              <w:left w:val="nil"/>
              <w:bottom w:val="nil"/>
              <w:right w:val="nil"/>
            </w:tcBorders>
            <w:shd w:val="clear" w:color="auto" w:fill="auto"/>
            <w:noWrap/>
            <w:vAlign w:val="bottom"/>
            <w:hideMark/>
          </w:tcPr>
          <w:p w14:paraId="6C321B2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5911</w:t>
            </w:r>
          </w:p>
        </w:tc>
        <w:tc>
          <w:tcPr>
            <w:tcW w:w="0" w:type="auto"/>
            <w:tcBorders>
              <w:top w:val="nil"/>
              <w:left w:val="nil"/>
              <w:bottom w:val="nil"/>
              <w:right w:val="nil"/>
            </w:tcBorders>
            <w:shd w:val="clear" w:color="auto" w:fill="auto"/>
            <w:noWrap/>
            <w:vAlign w:val="bottom"/>
            <w:hideMark/>
          </w:tcPr>
          <w:p w14:paraId="5948B6E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12.73</w:t>
            </w:r>
          </w:p>
        </w:tc>
        <w:tc>
          <w:tcPr>
            <w:tcW w:w="0" w:type="auto"/>
            <w:tcBorders>
              <w:top w:val="nil"/>
              <w:left w:val="nil"/>
              <w:bottom w:val="nil"/>
              <w:right w:val="nil"/>
            </w:tcBorders>
            <w:shd w:val="clear" w:color="auto" w:fill="auto"/>
            <w:noWrap/>
            <w:vAlign w:val="bottom"/>
            <w:hideMark/>
          </w:tcPr>
          <w:p w14:paraId="559CBE9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0.001</w:t>
            </w:r>
          </w:p>
        </w:tc>
      </w:tr>
      <w:tr w:rsidR="00EE0C07" w:rsidRPr="00C50CFE" w14:paraId="6C8AF297" w14:textId="77777777" w:rsidTr="00EF74D3">
        <w:trPr>
          <w:trHeight w:val="290"/>
        </w:trPr>
        <w:tc>
          <w:tcPr>
            <w:tcW w:w="2160" w:type="dxa"/>
            <w:tcBorders>
              <w:top w:val="nil"/>
              <w:left w:val="nil"/>
              <w:bottom w:val="nil"/>
              <w:right w:val="nil"/>
            </w:tcBorders>
            <w:shd w:val="clear" w:color="auto" w:fill="auto"/>
            <w:noWrap/>
            <w:vAlign w:val="bottom"/>
            <w:hideMark/>
          </w:tcPr>
          <w:p w14:paraId="45E96636"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E. carolleeae</w:t>
            </w:r>
            <w:r w:rsidRPr="00C50CFE">
              <w:rPr>
                <w:rFonts w:ascii="Aptos Narrow" w:hAnsi="Aptos Narrow"/>
                <w:color w:val="000000"/>
                <w:sz w:val="22"/>
                <w:szCs w:val="22"/>
              </w:rPr>
              <w:t xml:space="preserve"> juv</w:t>
            </w:r>
            <w:r>
              <w:rPr>
                <w:rFonts w:ascii="Aptos Narrow" w:hAnsi="Aptos Narrow"/>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2602F21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5.88</w:t>
            </w:r>
          </w:p>
        </w:tc>
        <w:tc>
          <w:tcPr>
            <w:tcW w:w="1106" w:type="dxa"/>
            <w:tcBorders>
              <w:top w:val="nil"/>
              <w:left w:val="nil"/>
              <w:bottom w:val="nil"/>
              <w:right w:val="nil"/>
            </w:tcBorders>
            <w:shd w:val="clear" w:color="auto" w:fill="auto"/>
            <w:noWrap/>
            <w:vAlign w:val="bottom"/>
            <w:hideMark/>
          </w:tcPr>
          <w:p w14:paraId="5A0F543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191DE03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0.31</w:t>
            </w:r>
          </w:p>
        </w:tc>
        <w:tc>
          <w:tcPr>
            <w:tcW w:w="948" w:type="dxa"/>
            <w:tcBorders>
              <w:top w:val="nil"/>
              <w:left w:val="nil"/>
              <w:bottom w:val="nil"/>
              <w:right w:val="nil"/>
            </w:tcBorders>
            <w:shd w:val="clear" w:color="auto" w:fill="auto"/>
            <w:noWrap/>
            <w:vAlign w:val="bottom"/>
            <w:hideMark/>
          </w:tcPr>
          <w:p w14:paraId="2A2EDCC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w:t>
            </w:r>
          </w:p>
        </w:tc>
        <w:tc>
          <w:tcPr>
            <w:tcW w:w="792" w:type="dxa"/>
            <w:tcBorders>
              <w:top w:val="nil"/>
              <w:left w:val="nil"/>
              <w:bottom w:val="nil"/>
              <w:right w:val="nil"/>
            </w:tcBorders>
            <w:shd w:val="clear" w:color="auto" w:fill="auto"/>
            <w:noWrap/>
            <w:vAlign w:val="bottom"/>
            <w:hideMark/>
          </w:tcPr>
          <w:p w14:paraId="62D9308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0.39</w:t>
            </w:r>
          </w:p>
        </w:tc>
        <w:tc>
          <w:tcPr>
            <w:tcW w:w="1040" w:type="dxa"/>
            <w:tcBorders>
              <w:top w:val="nil"/>
              <w:left w:val="single" w:sz="4" w:space="0" w:color="auto"/>
              <w:bottom w:val="nil"/>
              <w:right w:val="nil"/>
            </w:tcBorders>
            <w:shd w:val="clear" w:color="auto" w:fill="auto"/>
            <w:noWrap/>
            <w:vAlign w:val="bottom"/>
            <w:hideMark/>
          </w:tcPr>
          <w:p w14:paraId="4127DAF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-21.11</w:t>
            </w:r>
          </w:p>
        </w:tc>
        <w:tc>
          <w:tcPr>
            <w:tcW w:w="0" w:type="auto"/>
            <w:tcBorders>
              <w:top w:val="nil"/>
              <w:left w:val="nil"/>
              <w:bottom w:val="nil"/>
              <w:right w:val="nil"/>
            </w:tcBorders>
            <w:shd w:val="clear" w:color="auto" w:fill="auto"/>
            <w:noWrap/>
            <w:vAlign w:val="bottom"/>
            <w:hideMark/>
          </w:tcPr>
          <w:p w14:paraId="31086F2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0.70</w:t>
            </w:r>
          </w:p>
        </w:tc>
        <w:tc>
          <w:tcPr>
            <w:tcW w:w="0" w:type="auto"/>
            <w:tcBorders>
              <w:top w:val="nil"/>
              <w:left w:val="single" w:sz="4" w:space="0" w:color="auto"/>
              <w:bottom w:val="nil"/>
              <w:right w:val="nil"/>
            </w:tcBorders>
            <w:shd w:val="clear" w:color="auto" w:fill="auto"/>
            <w:noWrap/>
            <w:vAlign w:val="bottom"/>
            <w:hideMark/>
          </w:tcPr>
          <w:p w14:paraId="2B9E00B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9.00</w:t>
            </w:r>
          </w:p>
        </w:tc>
        <w:tc>
          <w:tcPr>
            <w:tcW w:w="0" w:type="auto"/>
            <w:tcBorders>
              <w:top w:val="nil"/>
              <w:left w:val="nil"/>
              <w:bottom w:val="nil"/>
              <w:right w:val="nil"/>
            </w:tcBorders>
            <w:shd w:val="clear" w:color="auto" w:fill="auto"/>
            <w:noWrap/>
            <w:vAlign w:val="bottom"/>
            <w:hideMark/>
          </w:tcPr>
          <w:p w14:paraId="678D5CF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-2929</w:t>
            </w:r>
          </w:p>
        </w:tc>
        <w:tc>
          <w:tcPr>
            <w:tcW w:w="0" w:type="auto"/>
            <w:tcBorders>
              <w:top w:val="nil"/>
              <w:left w:val="nil"/>
              <w:bottom w:val="nil"/>
              <w:right w:val="nil"/>
            </w:tcBorders>
            <w:shd w:val="clear" w:color="auto" w:fill="auto"/>
            <w:noWrap/>
            <w:vAlign w:val="bottom"/>
            <w:hideMark/>
          </w:tcPr>
          <w:p w14:paraId="35355C2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5913</w:t>
            </w:r>
          </w:p>
        </w:tc>
        <w:tc>
          <w:tcPr>
            <w:tcW w:w="0" w:type="auto"/>
            <w:tcBorders>
              <w:top w:val="nil"/>
              <w:left w:val="nil"/>
              <w:bottom w:val="nil"/>
              <w:right w:val="nil"/>
            </w:tcBorders>
            <w:shd w:val="clear" w:color="auto" w:fill="auto"/>
            <w:noWrap/>
            <w:vAlign w:val="bottom"/>
            <w:hideMark/>
          </w:tcPr>
          <w:p w14:paraId="5B1E3DB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14.15</w:t>
            </w:r>
          </w:p>
        </w:tc>
        <w:tc>
          <w:tcPr>
            <w:tcW w:w="0" w:type="auto"/>
            <w:tcBorders>
              <w:top w:val="nil"/>
              <w:left w:val="nil"/>
              <w:bottom w:val="nil"/>
              <w:right w:val="nil"/>
            </w:tcBorders>
            <w:shd w:val="clear" w:color="auto" w:fill="auto"/>
            <w:noWrap/>
            <w:vAlign w:val="bottom"/>
            <w:hideMark/>
          </w:tcPr>
          <w:p w14:paraId="323313C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0.001</w:t>
            </w:r>
          </w:p>
        </w:tc>
      </w:tr>
      <w:tr w:rsidR="00EE0C07" w:rsidRPr="00C50CFE" w14:paraId="4375B4C3" w14:textId="77777777" w:rsidTr="00EF74D3">
        <w:trPr>
          <w:trHeight w:val="290"/>
        </w:trPr>
        <w:tc>
          <w:tcPr>
            <w:tcW w:w="2160" w:type="dxa"/>
            <w:tcBorders>
              <w:top w:val="nil"/>
              <w:left w:val="nil"/>
              <w:bottom w:val="single" w:sz="4" w:space="0" w:color="auto"/>
              <w:right w:val="nil"/>
            </w:tcBorders>
            <w:shd w:val="clear" w:color="auto" w:fill="auto"/>
            <w:noWrap/>
            <w:vAlign w:val="bottom"/>
            <w:hideMark/>
          </w:tcPr>
          <w:p w14:paraId="29896C44"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E. carolleeae</w:t>
            </w:r>
            <w:r w:rsidRPr="00C50CFE">
              <w:rPr>
                <w:rFonts w:ascii="Aptos Narrow" w:hAnsi="Aptos Narrow"/>
                <w:color w:val="000000"/>
                <w:sz w:val="22"/>
                <w:szCs w:val="22"/>
              </w:rPr>
              <w:t xml:space="preserve"> juv</w:t>
            </w:r>
            <w:r>
              <w:rPr>
                <w:rFonts w:ascii="Aptos Narrow" w:hAnsi="Aptos Narrow"/>
                <w:color w:val="000000"/>
                <w:sz w:val="22"/>
                <w:szCs w:val="22"/>
              </w:rPr>
              <w:t>.</w:t>
            </w:r>
          </w:p>
        </w:tc>
        <w:tc>
          <w:tcPr>
            <w:tcW w:w="893" w:type="dxa"/>
            <w:tcBorders>
              <w:top w:val="nil"/>
              <w:left w:val="single" w:sz="4" w:space="0" w:color="auto"/>
              <w:bottom w:val="single" w:sz="4" w:space="0" w:color="auto"/>
              <w:right w:val="nil"/>
            </w:tcBorders>
            <w:shd w:val="clear" w:color="auto" w:fill="auto"/>
            <w:noWrap/>
            <w:vAlign w:val="bottom"/>
            <w:hideMark/>
          </w:tcPr>
          <w:p w14:paraId="180B254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5.94</w:t>
            </w:r>
          </w:p>
        </w:tc>
        <w:tc>
          <w:tcPr>
            <w:tcW w:w="1106" w:type="dxa"/>
            <w:tcBorders>
              <w:top w:val="nil"/>
              <w:left w:val="nil"/>
              <w:bottom w:val="single" w:sz="4" w:space="0" w:color="auto"/>
              <w:right w:val="nil"/>
            </w:tcBorders>
            <w:shd w:val="clear" w:color="auto" w:fill="auto"/>
            <w:noWrap/>
            <w:vAlign w:val="bottom"/>
            <w:hideMark/>
          </w:tcPr>
          <w:p w14:paraId="7EA1CD9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0.32</w:t>
            </w:r>
          </w:p>
        </w:tc>
        <w:tc>
          <w:tcPr>
            <w:tcW w:w="976" w:type="dxa"/>
            <w:tcBorders>
              <w:top w:val="nil"/>
              <w:left w:val="nil"/>
              <w:bottom w:val="single" w:sz="4" w:space="0" w:color="auto"/>
              <w:right w:val="nil"/>
            </w:tcBorders>
            <w:shd w:val="clear" w:color="auto" w:fill="auto"/>
            <w:noWrap/>
            <w:vAlign w:val="bottom"/>
            <w:hideMark/>
          </w:tcPr>
          <w:p w14:paraId="2058E78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single" w:sz="4" w:space="0" w:color="auto"/>
              <w:right w:val="nil"/>
            </w:tcBorders>
            <w:shd w:val="clear" w:color="auto" w:fill="auto"/>
            <w:noWrap/>
            <w:vAlign w:val="bottom"/>
            <w:hideMark/>
          </w:tcPr>
          <w:p w14:paraId="0DB81A5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-0.23</w:t>
            </w:r>
          </w:p>
        </w:tc>
        <w:tc>
          <w:tcPr>
            <w:tcW w:w="792" w:type="dxa"/>
            <w:tcBorders>
              <w:top w:val="nil"/>
              <w:left w:val="nil"/>
              <w:bottom w:val="single" w:sz="4" w:space="0" w:color="auto"/>
              <w:right w:val="nil"/>
            </w:tcBorders>
            <w:shd w:val="clear" w:color="auto" w:fill="auto"/>
            <w:noWrap/>
            <w:vAlign w:val="bottom"/>
            <w:hideMark/>
          </w:tcPr>
          <w:p w14:paraId="6AD82B3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0.31</w:t>
            </w:r>
          </w:p>
        </w:tc>
        <w:tc>
          <w:tcPr>
            <w:tcW w:w="1040" w:type="dxa"/>
            <w:tcBorders>
              <w:top w:val="nil"/>
              <w:left w:val="single" w:sz="4" w:space="0" w:color="auto"/>
              <w:bottom w:val="single" w:sz="4" w:space="0" w:color="auto"/>
              <w:right w:val="nil"/>
            </w:tcBorders>
            <w:shd w:val="clear" w:color="auto" w:fill="auto"/>
            <w:noWrap/>
            <w:vAlign w:val="bottom"/>
            <w:hideMark/>
          </w:tcPr>
          <w:p w14:paraId="01FEB72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-20.91</w:t>
            </w:r>
          </w:p>
        </w:tc>
        <w:tc>
          <w:tcPr>
            <w:tcW w:w="0" w:type="auto"/>
            <w:tcBorders>
              <w:top w:val="nil"/>
              <w:left w:val="nil"/>
              <w:bottom w:val="single" w:sz="4" w:space="0" w:color="auto"/>
              <w:right w:val="nil"/>
            </w:tcBorders>
            <w:shd w:val="clear" w:color="auto" w:fill="auto"/>
            <w:noWrap/>
            <w:vAlign w:val="bottom"/>
            <w:hideMark/>
          </w:tcPr>
          <w:p w14:paraId="23C3E78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single" w:sz="4" w:space="0" w:color="auto"/>
              <w:right w:val="nil"/>
            </w:tcBorders>
            <w:shd w:val="clear" w:color="auto" w:fill="auto"/>
            <w:noWrap/>
            <w:vAlign w:val="bottom"/>
            <w:hideMark/>
          </w:tcPr>
          <w:p w14:paraId="2D95A93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single" w:sz="4" w:space="0" w:color="auto"/>
              <w:right w:val="nil"/>
            </w:tcBorders>
            <w:shd w:val="clear" w:color="auto" w:fill="auto"/>
            <w:noWrap/>
            <w:vAlign w:val="bottom"/>
            <w:hideMark/>
          </w:tcPr>
          <w:p w14:paraId="61889F6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-2932</w:t>
            </w:r>
          </w:p>
        </w:tc>
        <w:tc>
          <w:tcPr>
            <w:tcW w:w="0" w:type="auto"/>
            <w:tcBorders>
              <w:top w:val="nil"/>
              <w:left w:val="nil"/>
              <w:bottom w:val="single" w:sz="4" w:space="0" w:color="auto"/>
              <w:right w:val="nil"/>
            </w:tcBorders>
            <w:shd w:val="clear" w:color="auto" w:fill="auto"/>
            <w:noWrap/>
            <w:vAlign w:val="bottom"/>
            <w:hideMark/>
          </w:tcPr>
          <w:p w14:paraId="5158341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5913</w:t>
            </w:r>
          </w:p>
        </w:tc>
        <w:tc>
          <w:tcPr>
            <w:tcW w:w="0" w:type="auto"/>
            <w:tcBorders>
              <w:top w:val="nil"/>
              <w:left w:val="nil"/>
              <w:bottom w:val="single" w:sz="4" w:space="0" w:color="auto"/>
              <w:right w:val="nil"/>
            </w:tcBorders>
            <w:shd w:val="clear" w:color="auto" w:fill="auto"/>
            <w:noWrap/>
            <w:vAlign w:val="bottom"/>
            <w:hideMark/>
          </w:tcPr>
          <w:p w14:paraId="3FD44CD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14.22</w:t>
            </w:r>
          </w:p>
        </w:tc>
        <w:tc>
          <w:tcPr>
            <w:tcW w:w="0" w:type="auto"/>
            <w:tcBorders>
              <w:top w:val="nil"/>
              <w:left w:val="nil"/>
              <w:bottom w:val="single" w:sz="4" w:space="0" w:color="auto"/>
              <w:right w:val="nil"/>
            </w:tcBorders>
            <w:shd w:val="clear" w:color="auto" w:fill="auto"/>
            <w:noWrap/>
            <w:vAlign w:val="bottom"/>
            <w:hideMark/>
          </w:tcPr>
          <w:p w14:paraId="4E94F48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0.001</w:t>
            </w:r>
          </w:p>
        </w:tc>
      </w:tr>
      <w:tr w:rsidR="00EE0C07" w:rsidRPr="00C50CFE" w14:paraId="6D341FF5" w14:textId="77777777" w:rsidTr="00EF74D3">
        <w:trPr>
          <w:trHeight w:val="290"/>
        </w:trPr>
        <w:tc>
          <w:tcPr>
            <w:tcW w:w="2160" w:type="dxa"/>
            <w:tcBorders>
              <w:top w:val="nil"/>
              <w:left w:val="nil"/>
              <w:bottom w:val="nil"/>
              <w:right w:val="nil"/>
            </w:tcBorders>
            <w:shd w:val="clear" w:color="auto" w:fill="auto"/>
            <w:noWrap/>
            <w:vAlign w:val="bottom"/>
            <w:hideMark/>
          </w:tcPr>
          <w:p w14:paraId="15A46EE4"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Keratella</w:t>
            </w:r>
            <w:r w:rsidRPr="00C50CFE">
              <w:rPr>
                <w:rFonts w:ascii="Aptos Narrow" w:hAnsi="Aptos Narrow"/>
                <w:color w:val="000000"/>
                <w:sz w:val="22"/>
                <w:szCs w:val="22"/>
              </w:rPr>
              <w:t xml:space="preserve"> </w:t>
            </w:r>
            <w:r>
              <w:rPr>
                <w:rFonts w:ascii="Aptos Narrow" w:hAnsi="Aptos Narrow"/>
                <w:color w:val="000000"/>
                <w:sz w:val="22"/>
                <w:szCs w:val="22"/>
              </w:rPr>
              <w:t>spp</w:t>
            </w:r>
            <w:r w:rsidRPr="00C50CFE">
              <w:rPr>
                <w:rFonts w:ascii="Aptos Narrow" w:hAnsi="Aptos Narrow"/>
                <w:color w:val="000000"/>
                <w:sz w:val="22"/>
                <w:szCs w:val="22"/>
              </w:rPr>
              <w:t>.</w:t>
            </w:r>
          </w:p>
        </w:tc>
        <w:tc>
          <w:tcPr>
            <w:tcW w:w="893" w:type="dxa"/>
            <w:tcBorders>
              <w:top w:val="nil"/>
              <w:left w:val="single" w:sz="4" w:space="0" w:color="auto"/>
              <w:bottom w:val="nil"/>
              <w:right w:val="nil"/>
            </w:tcBorders>
            <w:shd w:val="clear" w:color="auto" w:fill="auto"/>
            <w:noWrap/>
            <w:vAlign w:val="bottom"/>
            <w:hideMark/>
          </w:tcPr>
          <w:p w14:paraId="603ED05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7.66</w:t>
            </w:r>
          </w:p>
        </w:tc>
        <w:tc>
          <w:tcPr>
            <w:tcW w:w="1106" w:type="dxa"/>
            <w:tcBorders>
              <w:top w:val="nil"/>
              <w:left w:val="nil"/>
              <w:bottom w:val="nil"/>
              <w:right w:val="nil"/>
            </w:tcBorders>
            <w:shd w:val="clear" w:color="auto" w:fill="auto"/>
            <w:noWrap/>
            <w:vAlign w:val="bottom"/>
            <w:hideMark/>
          </w:tcPr>
          <w:p w14:paraId="64CB2CD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0.97</w:t>
            </w:r>
          </w:p>
        </w:tc>
        <w:tc>
          <w:tcPr>
            <w:tcW w:w="976" w:type="dxa"/>
            <w:tcBorders>
              <w:top w:val="nil"/>
              <w:left w:val="nil"/>
              <w:bottom w:val="nil"/>
              <w:right w:val="nil"/>
            </w:tcBorders>
            <w:shd w:val="clear" w:color="auto" w:fill="auto"/>
            <w:noWrap/>
            <w:vAlign w:val="bottom"/>
            <w:hideMark/>
          </w:tcPr>
          <w:p w14:paraId="6184E7E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42C1B66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-1.31</w:t>
            </w:r>
          </w:p>
        </w:tc>
        <w:tc>
          <w:tcPr>
            <w:tcW w:w="792" w:type="dxa"/>
            <w:tcBorders>
              <w:top w:val="nil"/>
              <w:left w:val="nil"/>
              <w:bottom w:val="nil"/>
              <w:right w:val="nil"/>
            </w:tcBorders>
            <w:shd w:val="clear" w:color="auto" w:fill="auto"/>
            <w:noWrap/>
            <w:vAlign w:val="bottom"/>
            <w:hideMark/>
          </w:tcPr>
          <w:p w14:paraId="1C7E6DD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-0.37</w:t>
            </w:r>
          </w:p>
        </w:tc>
        <w:tc>
          <w:tcPr>
            <w:tcW w:w="1040" w:type="dxa"/>
            <w:tcBorders>
              <w:top w:val="nil"/>
              <w:left w:val="single" w:sz="4" w:space="0" w:color="auto"/>
              <w:bottom w:val="nil"/>
              <w:right w:val="nil"/>
            </w:tcBorders>
            <w:shd w:val="clear" w:color="auto" w:fill="auto"/>
            <w:noWrap/>
            <w:vAlign w:val="bottom"/>
            <w:hideMark/>
          </w:tcPr>
          <w:p w14:paraId="3947EF2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-2.78</w:t>
            </w:r>
          </w:p>
        </w:tc>
        <w:tc>
          <w:tcPr>
            <w:tcW w:w="0" w:type="auto"/>
            <w:tcBorders>
              <w:top w:val="nil"/>
              <w:left w:val="nil"/>
              <w:bottom w:val="nil"/>
              <w:right w:val="nil"/>
            </w:tcBorders>
            <w:shd w:val="clear" w:color="auto" w:fill="auto"/>
            <w:noWrap/>
            <w:vAlign w:val="bottom"/>
            <w:hideMark/>
          </w:tcPr>
          <w:p w14:paraId="17AF5BA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1.35</w:t>
            </w:r>
          </w:p>
        </w:tc>
        <w:tc>
          <w:tcPr>
            <w:tcW w:w="0" w:type="auto"/>
            <w:tcBorders>
              <w:top w:val="nil"/>
              <w:left w:val="single" w:sz="4" w:space="0" w:color="auto"/>
              <w:bottom w:val="nil"/>
              <w:right w:val="nil"/>
            </w:tcBorders>
            <w:shd w:val="clear" w:color="auto" w:fill="auto"/>
            <w:noWrap/>
            <w:vAlign w:val="bottom"/>
            <w:hideMark/>
          </w:tcPr>
          <w:p w14:paraId="3D5CDCE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9.00</w:t>
            </w:r>
          </w:p>
        </w:tc>
        <w:tc>
          <w:tcPr>
            <w:tcW w:w="0" w:type="auto"/>
            <w:tcBorders>
              <w:top w:val="nil"/>
              <w:left w:val="nil"/>
              <w:bottom w:val="nil"/>
              <w:right w:val="nil"/>
            </w:tcBorders>
            <w:shd w:val="clear" w:color="auto" w:fill="auto"/>
            <w:noWrap/>
            <w:vAlign w:val="bottom"/>
            <w:hideMark/>
          </w:tcPr>
          <w:p w14:paraId="2E92863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-3454</w:t>
            </w:r>
          </w:p>
        </w:tc>
        <w:tc>
          <w:tcPr>
            <w:tcW w:w="0" w:type="auto"/>
            <w:tcBorders>
              <w:top w:val="nil"/>
              <w:left w:val="nil"/>
              <w:bottom w:val="nil"/>
              <w:right w:val="nil"/>
            </w:tcBorders>
            <w:shd w:val="clear" w:color="auto" w:fill="auto"/>
            <w:noWrap/>
            <w:vAlign w:val="bottom"/>
            <w:hideMark/>
          </w:tcPr>
          <w:p w14:paraId="4632F99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6962</w:t>
            </w:r>
          </w:p>
        </w:tc>
        <w:tc>
          <w:tcPr>
            <w:tcW w:w="0" w:type="auto"/>
            <w:tcBorders>
              <w:top w:val="nil"/>
              <w:left w:val="nil"/>
              <w:bottom w:val="nil"/>
              <w:right w:val="nil"/>
            </w:tcBorders>
            <w:shd w:val="clear" w:color="auto" w:fill="auto"/>
            <w:noWrap/>
            <w:vAlign w:val="bottom"/>
            <w:hideMark/>
          </w:tcPr>
          <w:p w14:paraId="2C9CFB8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w:t>
            </w:r>
          </w:p>
        </w:tc>
        <w:tc>
          <w:tcPr>
            <w:tcW w:w="0" w:type="auto"/>
            <w:tcBorders>
              <w:top w:val="nil"/>
              <w:left w:val="nil"/>
              <w:bottom w:val="nil"/>
              <w:right w:val="nil"/>
            </w:tcBorders>
            <w:shd w:val="clear" w:color="auto" w:fill="auto"/>
            <w:noWrap/>
            <w:vAlign w:val="bottom"/>
            <w:hideMark/>
          </w:tcPr>
          <w:p w14:paraId="1D6956D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0.933</w:t>
            </w:r>
          </w:p>
        </w:tc>
      </w:tr>
      <w:tr w:rsidR="00EE0C07" w:rsidRPr="00C50CFE" w14:paraId="6BD40B72" w14:textId="77777777" w:rsidTr="00EF74D3">
        <w:trPr>
          <w:trHeight w:val="290"/>
        </w:trPr>
        <w:tc>
          <w:tcPr>
            <w:tcW w:w="2160" w:type="dxa"/>
            <w:tcBorders>
              <w:top w:val="nil"/>
              <w:left w:val="nil"/>
              <w:bottom w:val="nil"/>
              <w:right w:val="nil"/>
            </w:tcBorders>
            <w:shd w:val="clear" w:color="auto" w:fill="auto"/>
            <w:noWrap/>
            <w:vAlign w:val="bottom"/>
            <w:hideMark/>
          </w:tcPr>
          <w:p w14:paraId="03BAF544" w14:textId="77777777" w:rsidR="00EE0C07" w:rsidRPr="00C50CFE" w:rsidRDefault="00EE0C07" w:rsidP="00EF74D3">
            <w:pPr>
              <w:rPr>
                <w:rFonts w:ascii="Aptos Narrow" w:hAnsi="Aptos Narrow"/>
                <w:color w:val="000000"/>
                <w:sz w:val="22"/>
                <w:szCs w:val="22"/>
              </w:rPr>
            </w:pPr>
            <w:r w:rsidRPr="001B0905">
              <w:rPr>
                <w:rFonts w:ascii="Aptos Narrow" w:hAnsi="Aptos Narrow"/>
                <w:i/>
                <w:iCs/>
                <w:color w:val="000000"/>
                <w:sz w:val="22"/>
                <w:szCs w:val="22"/>
              </w:rPr>
              <w:t>Keratella</w:t>
            </w:r>
            <w:r w:rsidRPr="00C50CFE">
              <w:rPr>
                <w:rFonts w:ascii="Aptos Narrow" w:hAnsi="Aptos Narrow"/>
                <w:color w:val="000000"/>
                <w:sz w:val="22"/>
                <w:szCs w:val="22"/>
              </w:rPr>
              <w:t xml:space="preserve"> </w:t>
            </w:r>
            <w:r>
              <w:rPr>
                <w:rFonts w:ascii="Aptos Narrow" w:hAnsi="Aptos Narrow"/>
                <w:color w:val="000000"/>
                <w:sz w:val="22"/>
                <w:szCs w:val="22"/>
              </w:rPr>
              <w:t>spp.</w:t>
            </w:r>
          </w:p>
        </w:tc>
        <w:tc>
          <w:tcPr>
            <w:tcW w:w="893" w:type="dxa"/>
            <w:tcBorders>
              <w:top w:val="nil"/>
              <w:left w:val="single" w:sz="4" w:space="0" w:color="auto"/>
              <w:bottom w:val="nil"/>
              <w:right w:val="nil"/>
            </w:tcBorders>
            <w:shd w:val="clear" w:color="auto" w:fill="auto"/>
            <w:noWrap/>
            <w:vAlign w:val="bottom"/>
            <w:hideMark/>
          </w:tcPr>
          <w:p w14:paraId="365FDD8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7.65</w:t>
            </w:r>
          </w:p>
        </w:tc>
        <w:tc>
          <w:tcPr>
            <w:tcW w:w="1106" w:type="dxa"/>
            <w:tcBorders>
              <w:top w:val="nil"/>
              <w:left w:val="nil"/>
              <w:bottom w:val="nil"/>
              <w:right w:val="nil"/>
            </w:tcBorders>
            <w:shd w:val="clear" w:color="auto" w:fill="auto"/>
            <w:noWrap/>
            <w:vAlign w:val="bottom"/>
            <w:hideMark/>
          </w:tcPr>
          <w:p w14:paraId="16C2B49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0.94</w:t>
            </w:r>
          </w:p>
        </w:tc>
        <w:tc>
          <w:tcPr>
            <w:tcW w:w="976" w:type="dxa"/>
            <w:tcBorders>
              <w:top w:val="nil"/>
              <w:left w:val="nil"/>
              <w:bottom w:val="nil"/>
              <w:right w:val="nil"/>
            </w:tcBorders>
            <w:shd w:val="clear" w:color="auto" w:fill="auto"/>
            <w:noWrap/>
            <w:vAlign w:val="bottom"/>
            <w:hideMark/>
          </w:tcPr>
          <w:p w14:paraId="4696432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0.06</w:t>
            </w:r>
          </w:p>
        </w:tc>
        <w:tc>
          <w:tcPr>
            <w:tcW w:w="948" w:type="dxa"/>
            <w:tcBorders>
              <w:top w:val="nil"/>
              <w:left w:val="nil"/>
              <w:bottom w:val="nil"/>
              <w:right w:val="nil"/>
            </w:tcBorders>
            <w:shd w:val="clear" w:color="auto" w:fill="auto"/>
            <w:noWrap/>
            <w:vAlign w:val="bottom"/>
            <w:hideMark/>
          </w:tcPr>
          <w:p w14:paraId="0D9AB0D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-1.29</w:t>
            </w:r>
          </w:p>
        </w:tc>
        <w:tc>
          <w:tcPr>
            <w:tcW w:w="792" w:type="dxa"/>
            <w:tcBorders>
              <w:top w:val="nil"/>
              <w:left w:val="nil"/>
              <w:bottom w:val="nil"/>
              <w:right w:val="nil"/>
            </w:tcBorders>
            <w:shd w:val="clear" w:color="auto" w:fill="auto"/>
            <w:noWrap/>
            <w:vAlign w:val="bottom"/>
            <w:hideMark/>
          </w:tcPr>
          <w:p w14:paraId="027E1B9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-0.35</w:t>
            </w:r>
          </w:p>
        </w:tc>
        <w:tc>
          <w:tcPr>
            <w:tcW w:w="1040" w:type="dxa"/>
            <w:tcBorders>
              <w:top w:val="nil"/>
              <w:left w:val="single" w:sz="4" w:space="0" w:color="auto"/>
              <w:bottom w:val="nil"/>
              <w:right w:val="nil"/>
            </w:tcBorders>
            <w:shd w:val="clear" w:color="auto" w:fill="auto"/>
            <w:noWrap/>
            <w:vAlign w:val="bottom"/>
            <w:hideMark/>
          </w:tcPr>
          <w:p w14:paraId="3AF6402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-2.78</w:t>
            </w:r>
          </w:p>
        </w:tc>
        <w:tc>
          <w:tcPr>
            <w:tcW w:w="0" w:type="auto"/>
            <w:tcBorders>
              <w:top w:val="nil"/>
              <w:left w:val="nil"/>
              <w:bottom w:val="nil"/>
              <w:right w:val="nil"/>
            </w:tcBorders>
            <w:shd w:val="clear" w:color="auto" w:fill="auto"/>
            <w:noWrap/>
            <w:vAlign w:val="bottom"/>
            <w:hideMark/>
          </w:tcPr>
          <w:p w14:paraId="140739F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1.35</w:t>
            </w:r>
          </w:p>
        </w:tc>
        <w:tc>
          <w:tcPr>
            <w:tcW w:w="0" w:type="auto"/>
            <w:tcBorders>
              <w:top w:val="nil"/>
              <w:left w:val="single" w:sz="4" w:space="0" w:color="auto"/>
              <w:bottom w:val="nil"/>
              <w:right w:val="nil"/>
            </w:tcBorders>
            <w:shd w:val="clear" w:color="auto" w:fill="auto"/>
            <w:noWrap/>
            <w:vAlign w:val="bottom"/>
            <w:hideMark/>
          </w:tcPr>
          <w:p w14:paraId="74485D0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10.00</w:t>
            </w:r>
          </w:p>
        </w:tc>
        <w:tc>
          <w:tcPr>
            <w:tcW w:w="0" w:type="auto"/>
            <w:tcBorders>
              <w:top w:val="nil"/>
              <w:left w:val="nil"/>
              <w:bottom w:val="nil"/>
              <w:right w:val="nil"/>
            </w:tcBorders>
            <w:shd w:val="clear" w:color="auto" w:fill="auto"/>
            <w:noWrap/>
            <w:vAlign w:val="bottom"/>
            <w:hideMark/>
          </w:tcPr>
          <w:p w14:paraId="17259F4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-3453</w:t>
            </w:r>
          </w:p>
        </w:tc>
        <w:tc>
          <w:tcPr>
            <w:tcW w:w="0" w:type="auto"/>
            <w:tcBorders>
              <w:top w:val="nil"/>
              <w:left w:val="nil"/>
              <w:bottom w:val="nil"/>
              <w:right w:val="nil"/>
            </w:tcBorders>
            <w:shd w:val="clear" w:color="auto" w:fill="auto"/>
            <w:noWrap/>
            <w:vAlign w:val="bottom"/>
            <w:hideMark/>
          </w:tcPr>
          <w:p w14:paraId="195C101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6967</w:t>
            </w:r>
          </w:p>
        </w:tc>
        <w:tc>
          <w:tcPr>
            <w:tcW w:w="0" w:type="auto"/>
            <w:tcBorders>
              <w:top w:val="nil"/>
              <w:left w:val="nil"/>
              <w:bottom w:val="nil"/>
              <w:right w:val="nil"/>
            </w:tcBorders>
            <w:shd w:val="clear" w:color="auto" w:fill="auto"/>
            <w:noWrap/>
            <w:vAlign w:val="bottom"/>
            <w:hideMark/>
          </w:tcPr>
          <w:p w14:paraId="7BE1AC5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5.27</w:t>
            </w:r>
          </w:p>
        </w:tc>
        <w:tc>
          <w:tcPr>
            <w:tcW w:w="0" w:type="auto"/>
            <w:tcBorders>
              <w:top w:val="nil"/>
              <w:left w:val="nil"/>
              <w:bottom w:val="nil"/>
              <w:right w:val="nil"/>
            </w:tcBorders>
            <w:shd w:val="clear" w:color="auto" w:fill="auto"/>
            <w:noWrap/>
            <w:vAlign w:val="bottom"/>
            <w:hideMark/>
          </w:tcPr>
          <w:p w14:paraId="1B9CDCE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0.067</w:t>
            </w:r>
          </w:p>
        </w:tc>
      </w:tr>
      <w:tr w:rsidR="00EE0C07" w:rsidRPr="00C50CFE" w14:paraId="2F40FD32" w14:textId="77777777" w:rsidTr="00EF74D3">
        <w:trPr>
          <w:trHeight w:val="290"/>
        </w:trPr>
        <w:tc>
          <w:tcPr>
            <w:tcW w:w="2160" w:type="dxa"/>
            <w:tcBorders>
              <w:top w:val="nil"/>
              <w:left w:val="nil"/>
              <w:bottom w:val="nil"/>
              <w:right w:val="nil"/>
            </w:tcBorders>
            <w:shd w:val="clear" w:color="auto" w:fill="auto"/>
            <w:noWrap/>
            <w:vAlign w:val="bottom"/>
            <w:hideMark/>
          </w:tcPr>
          <w:p w14:paraId="40C7F9B8" w14:textId="77777777" w:rsidR="00EE0C07" w:rsidRPr="00C50CFE" w:rsidRDefault="00EE0C07" w:rsidP="00EF74D3">
            <w:pPr>
              <w:rPr>
                <w:rFonts w:ascii="Aptos Narrow" w:hAnsi="Aptos Narrow"/>
                <w:color w:val="000000"/>
                <w:sz w:val="22"/>
                <w:szCs w:val="22"/>
              </w:rPr>
            </w:pPr>
            <w:r w:rsidRPr="001B0905">
              <w:rPr>
                <w:rFonts w:ascii="Aptos Narrow" w:hAnsi="Aptos Narrow"/>
                <w:i/>
                <w:iCs/>
                <w:color w:val="000000"/>
                <w:sz w:val="22"/>
                <w:szCs w:val="22"/>
              </w:rPr>
              <w:t>Keratella</w:t>
            </w:r>
            <w:r w:rsidRPr="00C50CFE">
              <w:rPr>
                <w:rFonts w:ascii="Aptos Narrow" w:hAnsi="Aptos Narrow"/>
                <w:color w:val="000000"/>
                <w:sz w:val="22"/>
                <w:szCs w:val="22"/>
              </w:rPr>
              <w:t xml:space="preserve"> </w:t>
            </w:r>
            <w:r>
              <w:rPr>
                <w:rFonts w:ascii="Aptos Narrow" w:hAnsi="Aptos Narrow"/>
                <w:color w:val="000000"/>
                <w:sz w:val="22"/>
                <w:szCs w:val="22"/>
              </w:rPr>
              <w:t>spp.</w:t>
            </w:r>
          </w:p>
        </w:tc>
        <w:tc>
          <w:tcPr>
            <w:tcW w:w="893" w:type="dxa"/>
            <w:tcBorders>
              <w:top w:val="nil"/>
              <w:left w:val="single" w:sz="4" w:space="0" w:color="auto"/>
              <w:bottom w:val="nil"/>
              <w:right w:val="nil"/>
            </w:tcBorders>
            <w:shd w:val="clear" w:color="auto" w:fill="auto"/>
            <w:noWrap/>
            <w:vAlign w:val="bottom"/>
            <w:hideMark/>
          </w:tcPr>
          <w:p w14:paraId="52C3D17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7.67</w:t>
            </w:r>
          </w:p>
        </w:tc>
        <w:tc>
          <w:tcPr>
            <w:tcW w:w="1106" w:type="dxa"/>
            <w:tcBorders>
              <w:top w:val="nil"/>
              <w:left w:val="nil"/>
              <w:bottom w:val="nil"/>
              <w:right w:val="nil"/>
            </w:tcBorders>
            <w:shd w:val="clear" w:color="auto" w:fill="auto"/>
            <w:noWrap/>
            <w:vAlign w:val="bottom"/>
            <w:hideMark/>
          </w:tcPr>
          <w:p w14:paraId="3D48E42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1.00</w:t>
            </w:r>
          </w:p>
        </w:tc>
        <w:tc>
          <w:tcPr>
            <w:tcW w:w="976" w:type="dxa"/>
            <w:tcBorders>
              <w:top w:val="nil"/>
              <w:left w:val="nil"/>
              <w:bottom w:val="nil"/>
              <w:right w:val="nil"/>
            </w:tcBorders>
            <w:shd w:val="clear" w:color="auto" w:fill="auto"/>
            <w:noWrap/>
            <w:vAlign w:val="bottom"/>
            <w:hideMark/>
          </w:tcPr>
          <w:p w14:paraId="306699E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6B2AB03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-1.07</w:t>
            </w:r>
          </w:p>
        </w:tc>
        <w:tc>
          <w:tcPr>
            <w:tcW w:w="792" w:type="dxa"/>
            <w:tcBorders>
              <w:top w:val="nil"/>
              <w:left w:val="nil"/>
              <w:bottom w:val="nil"/>
              <w:right w:val="nil"/>
            </w:tcBorders>
            <w:shd w:val="clear" w:color="auto" w:fill="auto"/>
            <w:noWrap/>
            <w:vAlign w:val="bottom"/>
            <w:hideMark/>
          </w:tcPr>
          <w:p w14:paraId="5FB73FD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1419F44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-2.86</w:t>
            </w:r>
          </w:p>
        </w:tc>
        <w:tc>
          <w:tcPr>
            <w:tcW w:w="0" w:type="auto"/>
            <w:tcBorders>
              <w:top w:val="nil"/>
              <w:left w:val="nil"/>
              <w:bottom w:val="nil"/>
              <w:right w:val="nil"/>
            </w:tcBorders>
            <w:shd w:val="clear" w:color="auto" w:fill="auto"/>
            <w:noWrap/>
            <w:vAlign w:val="bottom"/>
            <w:hideMark/>
          </w:tcPr>
          <w:p w14:paraId="42BE00D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1.42</w:t>
            </w:r>
          </w:p>
        </w:tc>
        <w:tc>
          <w:tcPr>
            <w:tcW w:w="0" w:type="auto"/>
            <w:tcBorders>
              <w:top w:val="nil"/>
              <w:left w:val="single" w:sz="4" w:space="0" w:color="auto"/>
              <w:bottom w:val="nil"/>
              <w:right w:val="nil"/>
            </w:tcBorders>
            <w:shd w:val="clear" w:color="auto" w:fill="auto"/>
            <w:noWrap/>
            <w:vAlign w:val="bottom"/>
            <w:hideMark/>
          </w:tcPr>
          <w:p w14:paraId="0E33344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5D68C75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-3465</w:t>
            </w:r>
          </w:p>
        </w:tc>
        <w:tc>
          <w:tcPr>
            <w:tcW w:w="0" w:type="auto"/>
            <w:tcBorders>
              <w:top w:val="nil"/>
              <w:left w:val="nil"/>
              <w:bottom w:val="nil"/>
              <w:right w:val="nil"/>
            </w:tcBorders>
            <w:shd w:val="clear" w:color="auto" w:fill="auto"/>
            <w:noWrap/>
            <w:vAlign w:val="bottom"/>
            <w:hideMark/>
          </w:tcPr>
          <w:p w14:paraId="17B4BFC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6978</w:t>
            </w:r>
          </w:p>
        </w:tc>
        <w:tc>
          <w:tcPr>
            <w:tcW w:w="0" w:type="auto"/>
            <w:tcBorders>
              <w:top w:val="nil"/>
              <w:left w:val="nil"/>
              <w:bottom w:val="nil"/>
              <w:right w:val="nil"/>
            </w:tcBorders>
            <w:shd w:val="clear" w:color="auto" w:fill="auto"/>
            <w:noWrap/>
            <w:vAlign w:val="bottom"/>
            <w:hideMark/>
          </w:tcPr>
          <w:p w14:paraId="0C2F223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15.86</w:t>
            </w:r>
          </w:p>
        </w:tc>
        <w:tc>
          <w:tcPr>
            <w:tcW w:w="0" w:type="auto"/>
            <w:tcBorders>
              <w:top w:val="nil"/>
              <w:left w:val="nil"/>
              <w:bottom w:val="nil"/>
              <w:right w:val="nil"/>
            </w:tcBorders>
            <w:shd w:val="clear" w:color="auto" w:fill="auto"/>
            <w:noWrap/>
            <w:vAlign w:val="bottom"/>
            <w:hideMark/>
          </w:tcPr>
          <w:p w14:paraId="073FA24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1E367F4E" w14:textId="77777777" w:rsidTr="00EF74D3">
        <w:trPr>
          <w:trHeight w:val="290"/>
        </w:trPr>
        <w:tc>
          <w:tcPr>
            <w:tcW w:w="2160" w:type="dxa"/>
            <w:tcBorders>
              <w:top w:val="nil"/>
              <w:left w:val="nil"/>
              <w:bottom w:val="nil"/>
              <w:right w:val="nil"/>
            </w:tcBorders>
            <w:shd w:val="clear" w:color="auto" w:fill="auto"/>
            <w:noWrap/>
            <w:vAlign w:val="bottom"/>
            <w:hideMark/>
          </w:tcPr>
          <w:p w14:paraId="6B3E2F9E" w14:textId="77777777" w:rsidR="00EE0C07" w:rsidRPr="00C50CFE" w:rsidRDefault="00EE0C07" w:rsidP="00EF74D3">
            <w:pPr>
              <w:rPr>
                <w:rFonts w:ascii="Aptos Narrow" w:hAnsi="Aptos Narrow"/>
                <w:color w:val="000000"/>
                <w:sz w:val="22"/>
                <w:szCs w:val="22"/>
              </w:rPr>
            </w:pPr>
            <w:r w:rsidRPr="001B0905">
              <w:rPr>
                <w:rFonts w:ascii="Aptos Narrow" w:hAnsi="Aptos Narrow"/>
                <w:i/>
                <w:iCs/>
                <w:color w:val="000000"/>
                <w:sz w:val="22"/>
                <w:szCs w:val="22"/>
              </w:rPr>
              <w:t>Keratella</w:t>
            </w:r>
            <w:r w:rsidRPr="00C50CFE">
              <w:rPr>
                <w:rFonts w:ascii="Aptos Narrow" w:hAnsi="Aptos Narrow"/>
                <w:color w:val="000000"/>
                <w:sz w:val="22"/>
                <w:szCs w:val="22"/>
              </w:rPr>
              <w:t xml:space="preserve"> </w:t>
            </w:r>
            <w:r>
              <w:rPr>
                <w:rFonts w:ascii="Aptos Narrow" w:hAnsi="Aptos Narrow"/>
                <w:color w:val="000000"/>
                <w:sz w:val="22"/>
                <w:szCs w:val="22"/>
              </w:rPr>
              <w:t>spp.</w:t>
            </w:r>
          </w:p>
        </w:tc>
        <w:tc>
          <w:tcPr>
            <w:tcW w:w="893" w:type="dxa"/>
            <w:tcBorders>
              <w:top w:val="nil"/>
              <w:left w:val="single" w:sz="4" w:space="0" w:color="auto"/>
              <w:bottom w:val="nil"/>
              <w:right w:val="nil"/>
            </w:tcBorders>
            <w:shd w:val="clear" w:color="auto" w:fill="auto"/>
            <w:noWrap/>
            <w:vAlign w:val="bottom"/>
            <w:hideMark/>
          </w:tcPr>
          <w:p w14:paraId="4BB5B30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7.66</w:t>
            </w:r>
          </w:p>
        </w:tc>
        <w:tc>
          <w:tcPr>
            <w:tcW w:w="1106" w:type="dxa"/>
            <w:tcBorders>
              <w:top w:val="nil"/>
              <w:left w:val="nil"/>
              <w:bottom w:val="nil"/>
              <w:right w:val="nil"/>
            </w:tcBorders>
            <w:shd w:val="clear" w:color="auto" w:fill="auto"/>
            <w:noWrap/>
            <w:vAlign w:val="bottom"/>
            <w:hideMark/>
          </w:tcPr>
          <w:p w14:paraId="14A25D2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0.95</w:t>
            </w:r>
          </w:p>
        </w:tc>
        <w:tc>
          <w:tcPr>
            <w:tcW w:w="976" w:type="dxa"/>
            <w:tcBorders>
              <w:top w:val="nil"/>
              <w:left w:val="nil"/>
              <w:bottom w:val="nil"/>
              <w:right w:val="nil"/>
            </w:tcBorders>
            <w:shd w:val="clear" w:color="auto" w:fill="auto"/>
            <w:noWrap/>
            <w:vAlign w:val="bottom"/>
            <w:hideMark/>
          </w:tcPr>
          <w:p w14:paraId="33DD595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0.13</w:t>
            </w:r>
          </w:p>
        </w:tc>
        <w:tc>
          <w:tcPr>
            <w:tcW w:w="948" w:type="dxa"/>
            <w:tcBorders>
              <w:top w:val="nil"/>
              <w:left w:val="nil"/>
              <w:bottom w:val="nil"/>
              <w:right w:val="nil"/>
            </w:tcBorders>
            <w:shd w:val="clear" w:color="auto" w:fill="auto"/>
            <w:noWrap/>
            <w:vAlign w:val="bottom"/>
            <w:hideMark/>
          </w:tcPr>
          <w:p w14:paraId="4DB86DB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-1.06</w:t>
            </w:r>
          </w:p>
        </w:tc>
        <w:tc>
          <w:tcPr>
            <w:tcW w:w="792" w:type="dxa"/>
            <w:tcBorders>
              <w:top w:val="nil"/>
              <w:left w:val="nil"/>
              <w:bottom w:val="nil"/>
              <w:right w:val="nil"/>
            </w:tcBorders>
            <w:shd w:val="clear" w:color="auto" w:fill="auto"/>
            <w:noWrap/>
            <w:vAlign w:val="bottom"/>
            <w:hideMark/>
          </w:tcPr>
          <w:p w14:paraId="3754DD0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4DB0BC3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-2.84</w:t>
            </w:r>
          </w:p>
        </w:tc>
        <w:tc>
          <w:tcPr>
            <w:tcW w:w="0" w:type="auto"/>
            <w:tcBorders>
              <w:top w:val="nil"/>
              <w:left w:val="nil"/>
              <w:bottom w:val="nil"/>
              <w:right w:val="nil"/>
            </w:tcBorders>
            <w:shd w:val="clear" w:color="auto" w:fill="auto"/>
            <w:noWrap/>
            <w:vAlign w:val="bottom"/>
            <w:hideMark/>
          </w:tcPr>
          <w:p w14:paraId="1032A12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1.40</w:t>
            </w:r>
          </w:p>
        </w:tc>
        <w:tc>
          <w:tcPr>
            <w:tcW w:w="0" w:type="auto"/>
            <w:tcBorders>
              <w:top w:val="nil"/>
              <w:left w:val="single" w:sz="4" w:space="0" w:color="auto"/>
              <w:bottom w:val="nil"/>
              <w:right w:val="nil"/>
            </w:tcBorders>
            <w:shd w:val="clear" w:color="auto" w:fill="auto"/>
            <w:noWrap/>
            <w:vAlign w:val="bottom"/>
            <w:hideMark/>
          </w:tcPr>
          <w:p w14:paraId="015CBD4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9.00</w:t>
            </w:r>
          </w:p>
        </w:tc>
        <w:tc>
          <w:tcPr>
            <w:tcW w:w="0" w:type="auto"/>
            <w:tcBorders>
              <w:top w:val="nil"/>
              <w:left w:val="nil"/>
              <w:bottom w:val="nil"/>
              <w:right w:val="nil"/>
            </w:tcBorders>
            <w:shd w:val="clear" w:color="auto" w:fill="auto"/>
            <w:noWrap/>
            <w:vAlign w:val="bottom"/>
            <w:hideMark/>
          </w:tcPr>
          <w:p w14:paraId="5DD5B5B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-3463</w:t>
            </w:r>
          </w:p>
        </w:tc>
        <w:tc>
          <w:tcPr>
            <w:tcW w:w="0" w:type="auto"/>
            <w:tcBorders>
              <w:top w:val="nil"/>
              <w:left w:val="nil"/>
              <w:bottom w:val="nil"/>
              <w:right w:val="nil"/>
            </w:tcBorders>
            <w:shd w:val="clear" w:color="auto" w:fill="auto"/>
            <w:noWrap/>
            <w:vAlign w:val="bottom"/>
            <w:hideMark/>
          </w:tcPr>
          <w:p w14:paraId="6AA9096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6980</w:t>
            </w:r>
          </w:p>
        </w:tc>
        <w:tc>
          <w:tcPr>
            <w:tcW w:w="0" w:type="auto"/>
            <w:tcBorders>
              <w:top w:val="nil"/>
              <w:left w:val="nil"/>
              <w:bottom w:val="nil"/>
              <w:right w:val="nil"/>
            </w:tcBorders>
            <w:shd w:val="clear" w:color="auto" w:fill="auto"/>
            <w:noWrap/>
            <w:vAlign w:val="bottom"/>
            <w:hideMark/>
          </w:tcPr>
          <w:p w14:paraId="71DB2E4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18.39</w:t>
            </w:r>
          </w:p>
        </w:tc>
        <w:tc>
          <w:tcPr>
            <w:tcW w:w="0" w:type="auto"/>
            <w:tcBorders>
              <w:top w:val="nil"/>
              <w:left w:val="nil"/>
              <w:bottom w:val="nil"/>
              <w:right w:val="nil"/>
            </w:tcBorders>
            <w:shd w:val="clear" w:color="auto" w:fill="auto"/>
            <w:noWrap/>
            <w:vAlign w:val="bottom"/>
            <w:hideMark/>
          </w:tcPr>
          <w:p w14:paraId="008C376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5FCDA4B9" w14:textId="77777777" w:rsidTr="00EF74D3">
        <w:trPr>
          <w:trHeight w:val="290"/>
        </w:trPr>
        <w:tc>
          <w:tcPr>
            <w:tcW w:w="2160" w:type="dxa"/>
            <w:tcBorders>
              <w:top w:val="nil"/>
              <w:left w:val="nil"/>
              <w:bottom w:val="nil"/>
              <w:right w:val="nil"/>
            </w:tcBorders>
            <w:shd w:val="clear" w:color="auto" w:fill="auto"/>
            <w:noWrap/>
            <w:vAlign w:val="bottom"/>
            <w:hideMark/>
          </w:tcPr>
          <w:p w14:paraId="2BBE83BE" w14:textId="77777777" w:rsidR="00EE0C07" w:rsidRPr="00C50CFE" w:rsidRDefault="00EE0C07" w:rsidP="00EF74D3">
            <w:pPr>
              <w:rPr>
                <w:rFonts w:ascii="Aptos Narrow" w:hAnsi="Aptos Narrow"/>
                <w:color w:val="000000"/>
                <w:sz w:val="22"/>
                <w:szCs w:val="22"/>
              </w:rPr>
            </w:pPr>
            <w:r w:rsidRPr="001B0905">
              <w:rPr>
                <w:rFonts w:ascii="Aptos Narrow" w:hAnsi="Aptos Narrow"/>
                <w:i/>
                <w:iCs/>
                <w:color w:val="000000"/>
                <w:sz w:val="22"/>
                <w:szCs w:val="22"/>
              </w:rPr>
              <w:t>Keratella</w:t>
            </w:r>
            <w:r w:rsidRPr="00C50CFE">
              <w:rPr>
                <w:rFonts w:ascii="Aptos Narrow" w:hAnsi="Aptos Narrow"/>
                <w:color w:val="000000"/>
                <w:sz w:val="22"/>
                <w:szCs w:val="22"/>
              </w:rPr>
              <w:t xml:space="preserve"> </w:t>
            </w:r>
            <w:r>
              <w:rPr>
                <w:rFonts w:ascii="Aptos Narrow" w:hAnsi="Aptos Narrow"/>
                <w:color w:val="000000"/>
                <w:sz w:val="22"/>
                <w:szCs w:val="22"/>
              </w:rPr>
              <w:t>spp.</w:t>
            </w:r>
          </w:p>
        </w:tc>
        <w:tc>
          <w:tcPr>
            <w:tcW w:w="893" w:type="dxa"/>
            <w:tcBorders>
              <w:top w:val="nil"/>
              <w:left w:val="single" w:sz="4" w:space="0" w:color="auto"/>
              <w:bottom w:val="nil"/>
              <w:right w:val="nil"/>
            </w:tcBorders>
            <w:shd w:val="clear" w:color="auto" w:fill="auto"/>
            <w:noWrap/>
            <w:vAlign w:val="bottom"/>
            <w:hideMark/>
          </w:tcPr>
          <w:p w14:paraId="46D0DC0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7.66</w:t>
            </w:r>
          </w:p>
        </w:tc>
        <w:tc>
          <w:tcPr>
            <w:tcW w:w="1106" w:type="dxa"/>
            <w:tcBorders>
              <w:top w:val="nil"/>
              <w:left w:val="nil"/>
              <w:bottom w:val="nil"/>
              <w:right w:val="nil"/>
            </w:tcBorders>
            <w:shd w:val="clear" w:color="auto" w:fill="auto"/>
            <w:noWrap/>
            <w:vAlign w:val="bottom"/>
            <w:hideMark/>
          </w:tcPr>
          <w:p w14:paraId="55963CD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0.95</w:t>
            </w:r>
          </w:p>
        </w:tc>
        <w:tc>
          <w:tcPr>
            <w:tcW w:w="976" w:type="dxa"/>
            <w:tcBorders>
              <w:top w:val="nil"/>
              <w:left w:val="nil"/>
              <w:bottom w:val="nil"/>
              <w:right w:val="nil"/>
            </w:tcBorders>
            <w:shd w:val="clear" w:color="auto" w:fill="auto"/>
            <w:noWrap/>
            <w:vAlign w:val="bottom"/>
            <w:hideMark/>
          </w:tcPr>
          <w:p w14:paraId="7FA8038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6B9C379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-1.31</w:t>
            </w:r>
          </w:p>
        </w:tc>
        <w:tc>
          <w:tcPr>
            <w:tcW w:w="792" w:type="dxa"/>
            <w:tcBorders>
              <w:top w:val="nil"/>
              <w:left w:val="nil"/>
              <w:bottom w:val="nil"/>
              <w:right w:val="nil"/>
            </w:tcBorders>
            <w:shd w:val="clear" w:color="auto" w:fill="auto"/>
            <w:noWrap/>
            <w:vAlign w:val="bottom"/>
            <w:hideMark/>
          </w:tcPr>
          <w:p w14:paraId="630CBAA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-0.37</w:t>
            </w:r>
          </w:p>
        </w:tc>
        <w:tc>
          <w:tcPr>
            <w:tcW w:w="1040" w:type="dxa"/>
            <w:tcBorders>
              <w:top w:val="nil"/>
              <w:left w:val="single" w:sz="4" w:space="0" w:color="auto"/>
              <w:bottom w:val="nil"/>
              <w:right w:val="nil"/>
            </w:tcBorders>
            <w:shd w:val="clear" w:color="auto" w:fill="auto"/>
            <w:noWrap/>
            <w:vAlign w:val="bottom"/>
            <w:hideMark/>
          </w:tcPr>
          <w:p w14:paraId="7A62423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-2.13</w:t>
            </w:r>
          </w:p>
        </w:tc>
        <w:tc>
          <w:tcPr>
            <w:tcW w:w="0" w:type="auto"/>
            <w:tcBorders>
              <w:top w:val="nil"/>
              <w:left w:val="nil"/>
              <w:bottom w:val="nil"/>
              <w:right w:val="nil"/>
            </w:tcBorders>
            <w:shd w:val="clear" w:color="auto" w:fill="auto"/>
            <w:noWrap/>
            <w:vAlign w:val="bottom"/>
            <w:hideMark/>
          </w:tcPr>
          <w:p w14:paraId="2692D06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6952080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0B0A39F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-3478</w:t>
            </w:r>
          </w:p>
        </w:tc>
        <w:tc>
          <w:tcPr>
            <w:tcW w:w="0" w:type="auto"/>
            <w:tcBorders>
              <w:top w:val="nil"/>
              <w:left w:val="nil"/>
              <w:bottom w:val="nil"/>
              <w:right w:val="nil"/>
            </w:tcBorders>
            <w:shd w:val="clear" w:color="auto" w:fill="auto"/>
            <w:noWrap/>
            <w:vAlign w:val="bottom"/>
            <w:hideMark/>
          </w:tcPr>
          <w:p w14:paraId="225DF77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7004</w:t>
            </w:r>
          </w:p>
        </w:tc>
        <w:tc>
          <w:tcPr>
            <w:tcW w:w="0" w:type="auto"/>
            <w:tcBorders>
              <w:top w:val="nil"/>
              <w:left w:val="nil"/>
              <w:bottom w:val="nil"/>
              <w:right w:val="nil"/>
            </w:tcBorders>
            <w:shd w:val="clear" w:color="auto" w:fill="auto"/>
            <w:noWrap/>
            <w:vAlign w:val="bottom"/>
            <w:hideMark/>
          </w:tcPr>
          <w:p w14:paraId="09EB886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42.08</w:t>
            </w:r>
          </w:p>
        </w:tc>
        <w:tc>
          <w:tcPr>
            <w:tcW w:w="0" w:type="auto"/>
            <w:tcBorders>
              <w:top w:val="nil"/>
              <w:left w:val="nil"/>
              <w:bottom w:val="nil"/>
              <w:right w:val="nil"/>
            </w:tcBorders>
            <w:shd w:val="clear" w:color="auto" w:fill="auto"/>
            <w:noWrap/>
            <w:vAlign w:val="bottom"/>
            <w:hideMark/>
          </w:tcPr>
          <w:p w14:paraId="2BDD31D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40465F8B" w14:textId="77777777" w:rsidTr="00EF74D3">
        <w:trPr>
          <w:trHeight w:val="290"/>
        </w:trPr>
        <w:tc>
          <w:tcPr>
            <w:tcW w:w="2160" w:type="dxa"/>
            <w:tcBorders>
              <w:top w:val="nil"/>
              <w:left w:val="nil"/>
              <w:bottom w:val="nil"/>
              <w:right w:val="nil"/>
            </w:tcBorders>
            <w:shd w:val="clear" w:color="auto" w:fill="auto"/>
            <w:noWrap/>
            <w:vAlign w:val="bottom"/>
            <w:hideMark/>
          </w:tcPr>
          <w:p w14:paraId="6F354012" w14:textId="77777777" w:rsidR="00EE0C07" w:rsidRPr="00C50CFE" w:rsidRDefault="00EE0C07" w:rsidP="00EF74D3">
            <w:pPr>
              <w:rPr>
                <w:rFonts w:ascii="Aptos Narrow" w:hAnsi="Aptos Narrow"/>
                <w:color w:val="000000"/>
                <w:sz w:val="22"/>
                <w:szCs w:val="22"/>
              </w:rPr>
            </w:pPr>
            <w:r w:rsidRPr="001B0905">
              <w:rPr>
                <w:rFonts w:ascii="Aptos Narrow" w:hAnsi="Aptos Narrow"/>
                <w:i/>
                <w:iCs/>
                <w:color w:val="000000"/>
                <w:sz w:val="22"/>
                <w:szCs w:val="22"/>
              </w:rPr>
              <w:t>Keratella</w:t>
            </w:r>
            <w:r w:rsidRPr="00C50CFE">
              <w:rPr>
                <w:rFonts w:ascii="Aptos Narrow" w:hAnsi="Aptos Narrow"/>
                <w:color w:val="000000"/>
                <w:sz w:val="22"/>
                <w:szCs w:val="22"/>
              </w:rPr>
              <w:t xml:space="preserve"> </w:t>
            </w:r>
            <w:r>
              <w:rPr>
                <w:rFonts w:ascii="Aptos Narrow" w:hAnsi="Aptos Narrow"/>
                <w:color w:val="000000"/>
                <w:sz w:val="22"/>
                <w:szCs w:val="22"/>
              </w:rPr>
              <w:t>spp.</w:t>
            </w:r>
          </w:p>
        </w:tc>
        <w:tc>
          <w:tcPr>
            <w:tcW w:w="893" w:type="dxa"/>
            <w:tcBorders>
              <w:top w:val="nil"/>
              <w:left w:val="single" w:sz="4" w:space="0" w:color="auto"/>
              <w:bottom w:val="nil"/>
              <w:right w:val="nil"/>
            </w:tcBorders>
            <w:shd w:val="clear" w:color="auto" w:fill="auto"/>
            <w:noWrap/>
            <w:vAlign w:val="bottom"/>
            <w:hideMark/>
          </w:tcPr>
          <w:p w14:paraId="68E7DDD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7.65</w:t>
            </w:r>
          </w:p>
        </w:tc>
        <w:tc>
          <w:tcPr>
            <w:tcW w:w="1106" w:type="dxa"/>
            <w:tcBorders>
              <w:top w:val="nil"/>
              <w:left w:val="nil"/>
              <w:bottom w:val="nil"/>
              <w:right w:val="nil"/>
            </w:tcBorders>
            <w:shd w:val="clear" w:color="auto" w:fill="auto"/>
            <w:noWrap/>
            <w:vAlign w:val="bottom"/>
            <w:hideMark/>
          </w:tcPr>
          <w:p w14:paraId="223638C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0.93</w:t>
            </w:r>
          </w:p>
        </w:tc>
        <w:tc>
          <w:tcPr>
            <w:tcW w:w="976" w:type="dxa"/>
            <w:tcBorders>
              <w:top w:val="nil"/>
              <w:left w:val="nil"/>
              <w:bottom w:val="nil"/>
              <w:right w:val="nil"/>
            </w:tcBorders>
            <w:shd w:val="clear" w:color="auto" w:fill="auto"/>
            <w:noWrap/>
            <w:vAlign w:val="bottom"/>
            <w:hideMark/>
          </w:tcPr>
          <w:p w14:paraId="152D029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0.06</w:t>
            </w:r>
          </w:p>
        </w:tc>
        <w:tc>
          <w:tcPr>
            <w:tcW w:w="948" w:type="dxa"/>
            <w:tcBorders>
              <w:top w:val="nil"/>
              <w:left w:val="nil"/>
              <w:bottom w:val="nil"/>
              <w:right w:val="nil"/>
            </w:tcBorders>
            <w:shd w:val="clear" w:color="auto" w:fill="auto"/>
            <w:noWrap/>
            <w:vAlign w:val="bottom"/>
            <w:hideMark/>
          </w:tcPr>
          <w:p w14:paraId="7AC800B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-1.29</w:t>
            </w:r>
          </w:p>
        </w:tc>
        <w:tc>
          <w:tcPr>
            <w:tcW w:w="792" w:type="dxa"/>
            <w:tcBorders>
              <w:top w:val="nil"/>
              <w:left w:val="nil"/>
              <w:bottom w:val="nil"/>
              <w:right w:val="nil"/>
            </w:tcBorders>
            <w:shd w:val="clear" w:color="auto" w:fill="auto"/>
            <w:noWrap/>
            <w:vAlign w:val="bottom"/>
            <w:hideMark/>
          </w:tcPr>
          <w:p w14:paraId="65D135D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-0.35</w:t>
            </w:r>
          </w:p>
        </w:tc>
        <w:tc>
          <w:tcPr>
            <w:tcW w:w="1040" w:type="dxa"/>
            <w:tcBorders>
              <w:top w:val="nil"/>
              <w:left w:val="single" w:sz="4" w:space="0" w:color="auto"/>
              <w:bottom w:val="nil"/>
              <w:right w:val="nil"/>
            </w:tcBorders>
            <w:shd w:val="clear" w:color="auto" w:fill="auto"/>
            <w:noWrap/>
            <w:vAlign w:val="bottom"/>
            <w:hideMark/>
          </w:tcPr>
          <w:p w14:paraId="260C4C0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-2.13</w:t>
            </w:r>
          </w:p>
        </w:tc>
        <w:tc>
          <w:tcPr>
            <w:tcW w:w="0" w:type="auto"/>
            <w:tcBorders>
              <w:top w:val="nil"/>
              <w:left w:val="nil"/>
              <w:bottom w:val="nil"/>
              <w:right w:val="nil"/>
            </w:tcBorders>
            <w:shd w:val="clear" w:color="auto" w:fill="auto"/>
            <w:noWrap/>
            <w:vAlign w:val="bottom"/>
            <w:hideMark/>
          </w:tcPr>
          <w:p w14:paraId="40CCB1B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07CA437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9.00</w:t>
            </w:r>
          </w:p>
        </w:tc>
        <w:tc>
          <w:tcPr>
            <w:tcW w:w="0" w:type="auto"/>
            <w:tcBorders>
              <w:top w:val="nil"/>
              <w:left w:val="nil"/>
              <w:bottom w:val="nil"/>
              <w:right w:val="nil"/>
            </w:tcBorders>
            <w:shd w:val="clear" w:color="auto" w:fill="auto"/>
            <w:noWrap/>
            <w:vAlign w:val="bottom"/>
            <w:hideMark/>
          </w:tcPr>
          <w:p w14:paraId="758A4C5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-3477</w:t>
            </w:r>
          </w:p>
        </w:tc>
        <w:tc>
          <w:tcPr>
            <w:tcW w:w="0" w:type="auto"/>
            <w:tcBorders>
              <w:top w:val="nil"/>
              <w:left w:val="nil"/>
              <w:bottom w:val="nil"/>
              <w:right w:val="nil"/>
            </w:tcBorders>
            <w:shd w:val="clear" w:color="auto" w:fill="auto"/>
            <w:noWrap/>
            <w:vAlign w:val="bottom"/>
            <w:hideMark/>
          </w:tcPr>
          <w:p w14:paraId="559ED2C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7009</w:t>
            </w:r>
          </w:p>
        </w:tc>
        <w:tc>
          <w:tcPr>
            <w:tcW w:w="0" w:type="auto"/>
            <w:tcBorders>
              <w:top w:val="nil"/>
              <w:left w:val="nil"/>
              <w:bottom w:val="nil"/>
              <w:right w:val="nil"/>
            </w:tcBorders>
            <w:shd w:val="clear" w:color="auto" w:fill="auto"/>
            <w:noWrap/>
            <w:vAlign w:val="bottom"/>
            <w:hideMark/>
          </w:tcPr>
          <w:p w14:paraId="490A342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47.24</w:t>
            </w:r>
          </w:p>
        </w:tc>
        <w:tc>
          <w:tcPr>
            <w:tcW w:w="0" w:type="auto"/>
            <w:tcBorders>
              <w:top w:val="nil"/>
              <w:left w:val="nil"/>
              <w:bottom w:val="nil"/>
              <w:right w:val="nil"/>
            </w:tcBorders>
            <w:shd w:val="clear" w:color="auto" w:fill="auto"/>
            <w:noWrap/>
            <w:vAlign w:val="bottom"/>
            <w:hideMark/>
          </w:tcPr>
          <w:p w14:paraId="277EA32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5A9FE7BF" w14:textId="77777777" w:rsidTr="00EF74D3">
        <w:trPr>
          <w:trHeight w:val="290"/>
        </w:trPr>
        <w:tc>
          <w:tcPr>
            <w:tcW w:w="2160" w:type="dxa"/>
            <w:tcBorders>
              <w:top w:val="nil"/>
              <w:left w:val="nil"/>
              <w:bottom w:val="nil"/>
              <w:right w:val="nil"/>
            </w:tcBorders>
            <w:shd w:val="clear" w:color="auto" w:fill="auto"/>
            <w:noWrap/>
            <w:vAlign w:val="bottom"/>
            <w:hideMark/>
          </w:tcPr>
          <w:p w14:paraId="66CC36CE" w14:textId="77777777" w:rsidR="00EE0C07" w:rsidRPr="00C50CFE" w:rsidRDefault="00EE0C07" w:rsidP="00EF74D3">
            <w:pPr>
              <w:rPr>
                <w:rFonts w:ascii="Aptos Narrow" w:hAnsi="Aptos Narrow"/>
                <w:color w:val="000000"/>
                <w:sz w:val="22"/>
                <w:szCs w:val="22"/>
              </w:rPr>
            </w:pPr>
            <w:r w:rsidRPr="001B0905">
              <w:rPr>
                <w:rFonts w:ascii="Aptos Narrow" w:hAnsi="Aptos Narrow"/>
                <w:i/>
                <w:iCs/>
                <w:color w:val="000000"/>
                <w:sz w:val="22"/>
                <w:szCs w:val="22"/>
              </w:rPr>
              <w:t>Keratella</w:t>
            </w:r>
            <w:r w:rsidRPr="00C50CFE">
              <w:rPr>
                <w:rFonts w:ascii="Aptos Narrow" w:hAnsi="Aptos Narrow"/>
                <w:color w:val="000000"/>
                <w:sz w:val="22"/>
                <w:szCs w:val="22"/>
              </w:rPr>
              <w:t xml:space="preserve"> </w:t>
            </w:r>
            <w:r>
              <w:rPr>
                <w:rFonts w:ascii="Aptos Narrow" w:hAnsi="Aptos Narrow"/>
                <w:color w:val="000000"/>
                <w:sz w:val="22"/>
                <w:szCs w:val="22"/>
              </w:rPr>
              <w:t>spp.</w:t>
            </w:r>
          </w:p>
        </w:tc>
        <w:tc>
          <w:tcPr>
            <w:tcW w:w="893" w:type="dxa"/>
            <w:tcBorders>
              <w:top w:val="nil"/>
              <w:left w:val="single" w:sz="4" w:space="0" w:color="auto"/>
              <w:bottom w:val="nil"/>
              <w:right w:val="nil"/>
            </w:tcBorders>
            <w:shd w:val="clear" w:color="auto" w:fill="auto"/>
            <w:noWrap/>
            <w:vAlign w:val="bottom"/>
            <w:hideMark/>
          </w:tcPr>
          <w:p w14:paraId="435F587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7.67</w:t>
            </w:r>
          </w:p>
        </w:tc>
        <w:tc>
          <w:tcPr>
            <w:tcW w:w="1106" w:type="dxa"/>
            <w:tcBorders>
              <w:top w:val="nil"/>
              <w:left w:val="nil"/>
              <w:bottom w:val="nil"/>
              <w:right w:val="nil"/>
            </w:tcBorders>
            <w:shd w:val="clear" w:color="auto" w:fill="auto"/>
            <w:noWrap/>
            <w:vAlign w:val="bottom"/>
            <w:hideMark/>
          </w:tcPr>
          <w:p w14:paraId="3BD1F96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0.98</w:t>
            </w:r>
          </w:p>
        </w:tc>
        <w:tc>
          <w:tcPr>
            <w:tcW w:w="976" w:type="dxa"/>
            <w:tcBorders>
              <w:top w:val="nil"/>
              <w:left w:val="nil"/>
              <w:bottom w:val="nil"/>
              <w:right w:val="nil"/>
            </w:tcBorders>
            <w:shd w:val="clear" w:color="auto" w:fill="auto"/>
            <w:noWrap/>
            <w:vAlign w:val="bottom"/>
            <w:hideMark/>
          </w:tcPr>
          <w:p w14:paraId="015A411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7E7F99D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-1.06</w:t>
            </w:r>
          </w:p>
        </w:tc>
        <w:tc>
          <w:tcPr>
            <w:tcW w:w="792" w:type="dxa"/>
            <w:tcBorders>
              <w:top w:val="nil"/>
              <w:left w:val="nil"/>
              <w:bottom w:val="nil"/>
              <w:right w:val="nil"/>
            </w:tcBorders>
            <w:shd w:val="clear" w:color="auto" w:fill="auto"/>
            <w:noWrap/>
            <w:vAlign w:val="bottom"/>
            <w:hideMark/>
          </w:tcPr>
          <w:p w14:paraId="003DDDC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6072908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-2.13</w:t>
            </w:r>
          </w:p>
        </w:tc>
        <w:tc>
          <w:tcPr>
            <w:tcW w:w="0" w:type="auto"/>
            <w:tcBorders>
              <w:top w:val="nil"/>
              <w:left w:val="nil"/>
              <w:bottom w:val="nil"/>
              <w:right w:val="nil"/>
            </w:tcBorders>
            <w:shd w:val="clear" w:color="auto" w:fill="auto"/>
            <w:noWrap/>
            <w:vAlign w:val="bottom"/>
            <w:hideMark/>
          </w:tcPr>
          <w:p w14:paraId="261F9EC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261C0E3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7.00</w:t>
            </w:r>
          </w:p>
        </w:tc>
        <w:tc>
          <w:tcPr>
            <w:tcW w:w="0" w:type="auto"/>
            <w:tcBorders>
              <w:top w:val="nil"/>
              <w:left w:val="nil"/>
              <w:bottom w:val="nil"/>
              <w:right w:val="nil"/>
            </w:tcBorders>
            <w:shd w:val="clear" w:color="auto" w:fill="auto"/>
            <w:noWrap/>
            <w:vAlign w:val="bottom"/>
            <w:hideMark/>
          </w:tcPr>
          <w:p w14:paraId="1D5940F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-3489</w:t>
            </w:r>
          </w:p>
        </w:tc>
        <w:tc>
          <w:tcPr>
            <w:tcW w:w="0" w:type="auto"/>
            <w:tcBorders>
              <w:top w:val="nil"/>
              <w:left w:val="nil"/>
              <w:bottom w:val="nil"/>
              <w:right w:val="nil"/>
            </w:tcBorders>
            <w:shd w:val="clear" w:color="auto" w:fill="auto"/>
            <w:noWrap/>
            <w:vAlign w:val="bottom"/>
            <w:hideMark/>
          </w:tcPr>
          <w:p w14:paraId="041E5BC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7021</w:t>
            </w:r>
          </w:p>
        </w:tc>
        <w:tc>
          <w:tcPr>
            <w:tcW w:w="0" w:type="auto"/>
            <w:tcBorders>
              <w:top w:val="nil"/>
              <w:left w:val="nil"/>
              <w:bottom w:val="nil"/>
              <w:right w:val="nil"/>
            </w:tcBorders>
            <w:shd w:val="clear" w:color="auto" w:fill="auto"/>
            <w:noWrap/>
            <w:vAlign w:val="bottom"/>
            <w:hideMark/>
          </w:tcPr>
          <w:p w14:paraId="1BB3105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58.98</w:t>
            </w:r>
          </w:p>
        </w:tc>
        <w:tc>
          <w:tcPr>
            <w:tcW w:w="0" w:type="auto"/>
            <w:tcBorders>
              <w:top w:val="nil"/>
              <w:left w:val="nil"/>
              <w:bottom w:val="nil"/>
              <w:right w:val="nil"/>
            </w:tcBorders>
            <w:shd w:val="clear" w:color="auto" w:fill="auto"/>
            <w:noWrap/>
            <w:vAlign w:val="bottom"/>
            <w:hideMark/>
          </w:tcPr>
          <w:p w14:paraId="3F87DFC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6B5A083C" w14:textId="77777777" w:rsidTr="00EF74D3">
        <w:trPr>
          <w:trHeight w:val="290"/>
        </w:trPr>
        <w:tc>
          <w:tcPr>
            <w:tcW w:w="2160" w:type="dxa"/>
            <w:tcBorders>
              <w:top w:val="nil"/>
              <w:left w:val="nil"/>
              <w:bottom w:val="nil"/>
              <w:right w:val="nil"/>
            </w:tcBorders>
            <w:shd w:val="clear" w:color="auto" w:fill="auto"/>
            <w:noWrap/>
            <w:vAlign w:val="bottom"/>
            <w:hideMark/>
          </w:tcPr>
          <w:p w14:paraId="438A7529" w14:textId="77777777" w:rsidR="00EE0C07" w:rsidRPr="00C50CFE" w:rsidRDefault="00EE0C07" w:rsidP="00EF74D3">
            <w:pPr>
              <w:rPr>
                <w:rFonts w:ascii="Aptos Narrow" w:hAnsi="Aptos Narrow"/>
                <w:color w:val="000000"/>
                <w:sz w:val="22"/>
                <w:szCs w:val="22"/>
              </w:rPr>
            </w:pPr>
            <w:r w:rsidRPr="001B0905">
              <w:rPr>
                <w:rFonts w:ascii="Aptos Narrow" w:hAnsi="Aptos Narrow"/>
                <w:i/>
                <w:iCs/>
                <w:color w:val="000000"/>
                <w:sz w:val="22"/>
                <w:szCs w:val="22"/>
              </w:rPr>
              <w:lastRenderedPageBreak/>
              <w:t>Keratella</w:t>
            </w:r>
            <w:r w:rsidRPr="00C50CFE">
              <w:rPr>
                <w:rFonts w:ascii="Aptos Narrow" w:hAnsi="Aptos Narrow"/>
                <w:color w:val="000000"/>
                <w:sz w:val="22"/>
                <w:szCs w:val="22"/>
              </w:rPr>
              <w:t xml:space="preserve"> </w:t>
            </w:r>
            <w:r>
              <w:rPr>
                <w:rFonts w:ascii="Aptos Narrow" w:hAnsi="Aptos Narrow"/>
                <w:color w:val="000000"/>
                <w:sz w:val="22"/>
                <w:szCs w:val="22"/>
              </w:rPr>
              <w:t>spp.</w:t>
            </w:r>
          </w:p>
        </w:tc>
        <w:tc>
          <w:tcPr>
            <w:tcW w:w="893" w:type="dxa"/>
            <w:tcBorders>
              <w:top w:val="nil"/>
              <w:left w:val="single" w:sz="4" w:space="0" w:color="auto"/>
              <w:bottom w:val="nil"/>
              <w:right w:val="nil"/>
            </w:tcBorders>
            <w:shd w:val="clear" w:color="auto" w:fill="auto"/>
            <w:noWrap/>
            <w:vAlign w:val="bottom"/>
            <w:hideMark/>
          </w:tcPr>
          <w:p w14:paraId="31BD798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7.66</w:t>
            </w:r>
          </w:p>
        </w:tc>
        <w:tc>
          <w:tcPr>
            <w:tcW w:w="1106" w:type="dxa"/>
            <w:tcBorders>
              <w:top w:val="nil"/>
              <w:left w:val="nil"/>
              <w:bottom w:val="nil"/>
              <w:right w:val="nil"/>
            </w:tcBorders>
            <w:shd w:val="clear" w:color="auto" w:fill="auto"/>
            <w:noWrap/>
            <w:vAlign w:val="bottom"/>
            <w:hideMark/>
          </w:tcPr>
          <w:p w14:paraId="4CEB8BB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0.93</w:t>
            </w:r>
          </w:p>
        </w:tc>
        <w:tc>
          <w:tcPr>
            <w:tcW w:w="976" w:type="dxa"/>
            <w:tcBorders>
              <w:top w:val="nil"/>
              <w:left w:val="nil"/>
              <w:bottom w:val="nil"/>
              <w:right w:val="nil"/>
            </w:tcBorders>
            <w:shd w:val="clear" w:color="auto" w:fill="auto"/>
            <w:noWrap/>
            <w:vAlign w:val="bottom"/>
            <w:hideMark/>
          </w:tcPr>
          <w:p w14:paraId="035B4E9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0.13</w:t>
            </w:r>
          </w:p>
        </w:tc>
        <w:tc>
          <w:tcPr>
            <w:tcW w:w="948" w:type="dxa"/>
            <w:tcBorders>
              <w:top w:val="nil"/>
              <w:left w:val="nil"/>
              <w:bottom w:val="nil"/>
              <w:right w:val="nil"/>
            </w:tcBorders>
            <w:shd w:val="clear" w:color="auto" w:fill="auto"/>
            <w:noWrap/>
            <w:vAlign w:val="bottom"/>
            <w:hideMark/>
          </w:tcPr>
          <w:p w14:paraId="60E1997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-1.05</w:t>
            </w:r>
          </w:p>
        </w:tc>
        <w:tc>
          <w:tcPr>
            <w:tcW w:w="792" w:type="dxa"/>
            <w:tcBorders>
              <w:top w:val="nil"/>
              <w:left w:val="nil"/>
              <w:bottom w:val="nil"/>
              <w:right w:val="nil"/>
            </w:tcBorders>
            <w:shd w:val="clear" w:color="auto" w:fill="auto"/>
            <w:noWrap/>
            <w:vAlign w:val="bottom"/>
            <w:hideMark/>
          </w:tcPr>
          <w:p w14:paraId="49C8678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283994D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-2.13</w:t>
            </w:r>
          </w:p>
        </w:tc>
        <w:tc>
          <w:tcPr>
            <w:tcW w:w="0" w:type="auto"/>
            <w:tcBorders>
              <w:top w:val="nil"/>
              <w:left w:val="nil"/>
              <w:bottom w:val="nil"/>
              <w:right w:val="nil"/>
            </w:tcBorders>
            <w:shd w:val="clear" w:color="auto" w:fill="auto"/>
            <w:noWrap/>
            <w:vAlign w:val="bottom"/>
            <w:hideMark/>
          </w:tcPr>
          <w:p w14:paraId="440EF4C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0CD19B3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603C387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-3487</w:t>
            </w:r>
          </w:p>
        </w:tc>
        <w:tc>
          <w:tcPr>
            <w:tcW w:w="0" w:type="auto"/>
            <w:tcBorders>
              <w:top w:val="nil"/>
              <w:left w:val="nil"/>
              <w:bottom w:val="nil"/>
              <w:right w:val="nil"/>
            </w:tcBorders>
            <w:shd w:val="clear" w:color="auto" w:fill="auto"/>
            <w:noWrap/>
            <w:vAlign w:val="bottom"/>
            <w:hideMark/>
          </w:tcPr>
          <w:p w14:paraId="014E080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7023</w:t>
            </w:r>
          </w:p>
        </w:tc>
        <w:tc>
          <w:tcPr>
            <w:tcW w:w="0" w:type="auto"/>
            <w:tcBorders>
              <w:top w:val="nil"/>
              <w:left w:val="nil"/>
              <w:bottom w:val="nil"/>
              <w:right w:val="nil"/>
            </w:tcBorders>
            <w:shd w:val="clear" w:color="auto" w:fill="auto"/>
            <w:noWrap/>
            <w:vAlign w:val="bottom"/>
            <w:hideMark/>
          </w:tcPr>
          <w:p w14:paraId="2996477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61.11</w:t>
            </w:r>
          </w:p>
        </w:tc>
        <w:tc>
          <w:tcPr>
            <w:tcW w:w="0" w:type="auto"/>
            <w:tcBorders>
              <w:top w:val="nil"/>
              <w:left w:val="nil"/>
              <w:bottom w:val="nil"/>
              <w:right w:val="nil"/>
            </w:tcBorders>
            <w:shd w:val="clear" w:color="auto" w:fill="auto"/>
            <w:noWrap/>
            <w:vAlign w:val="bottom"/>
            <w:hideMark/>
          </w:tcPr>
          <w:p w14:paraId="053F603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32C2BECD" w14:textId="77777777" w:rsidTr="00EF74D3">
        <w:trPr>
          <w:trHeight w:val="290"/>
        </w:trPr>
        <w:tc>
          <w:tcPr>
            <w:tcW w:w="2160" w:type="dxa"/>
            <w:tcBorders>
              <w:top w:val="nil"/>
              <w:left w:val="nil"/>
              <w:bottom w:val="nil"/>
              <w:right w:val="nil"/>
            </w:tcBorders>
            <w:shd w:val="clear" w:color="auto" w:fill="auto"/>
            <w:noWrap/>
            <w:vAlign w:val="bottom"/>
            <w:hideMark/>
          </w:tcPr>
          <w:p w14:paraId="77FAD27A" w14:textId="77777777" w:rsidR="00EE0C07" w:rsidRPr="00C50CFE" w:rsidRDefault="00EE0C07" w:rsidP="00EF74D3">
            <w:pPr>
              <w:rPr>
                <w:rFonts w:ascii="Aptos Narrow" w:hAnsi="Aptos Narrow"/>
                <w:color w:val="000000"/>
                <w:sz w:val="22"/>
                <w:szCs w:val="22"/>
              </w:rPr>
            </w:pPr>
            <w:r w:rsidRPr="001B0905">
              <w:rPr>
                <w:rFonts w:ascii="Aptos Narrow" w:hAnsi="Aptos Narrow"/>
                <w:i/>
                <w:iCs/>
                <w:color w:val="000000"/>
                <w:sz w:val="22"/>
                <w:szCs w:val="22"/>
              </w:rPr>
              <w:t>Keratella</w:t>
            </w:r>
            <w:r w:rsidRPr="00C50CFE">
              <w:rPr>
                <w:rFonts w:ascii="Aptos Narrow" w:hAnsi="Aptos Narrow"/>
                <w:color w:val="000000"/>
                <w:sz w:val="22"/>
                <w:szCs w:val="22"/>
              </w:rPr>
              <w:t xml:space="preserve"> </w:t>
            </w:r>
            <w:r>
              <w:rPr>
                <w:rFonts w:ascii="Aptos Narrow" w:hAnsi="Aptos Narrow"/>
                <w:color w:val="000000"/>
                <w:sz w:val="22"/>
                <w:szCs w:val="22"/>
              </w:rPr>
              <w:t>spp.</w:t>
            </w:r>
          </w:p>
        </w:tc>
        <w:tc>
          <w:tcPr>
            <w:tcW w:w="893" w:type="dxa"/>
            <w:tcBorders>
              <w:top w:val="nil"/>
              <w:left w:val="single" w:sz="4" w:space="0" w:color="auto"/>
              <w:bottom w:val="nil"/>
              <w:right w:val="nil"/>
            </w:tcBorders>
            <w:shd w:val="clear" w:color="auto" w:fill="auto"/>
            <w:noWrap/>
            <w:vAlign w:val="bottom"/>
            <w:hideMark/>
          </w:tcPr>
          <w:p w14:paraId="6C69917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7.81</w:t>
            </w:r>
          </w:p>
        </w:tc>
        <w:tc>
          <w:tcPr>
            <w:tcW w:w="1106" w:type="dxa"/>
            <w:tcBorders>
              <w:top w:val="nil"/>
              <w:left w:val="nil"/>
              <w:bottom w:val="nil"/>
              <w:right w:val="nil"/>
            </w:tcBorders>
            <w:shd w:val="clear" w:color="auto" w:fill="auto"/>
            <w:noWrap/>
            <w:vAlign w:val="bottom"/>
            <w:hideMark/>
          </w:tcPr>
          <w:p w14:paraId="28FEB23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4E089B9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0.31</w:t>
            </w:r>
          </w:p>
        </w:tc>
        <w:tc>
          <w:tcPr>
            <w:tcW w:w="948" w:type="dxa"/>
            <w:tcBorders>
              <w:top w:val="nil"/>
              <w:left w:val="nil"/>
              <w:bottom w:val="nil"/>
              <w:right w:val="nil"/>
            </w:tcBorders>
            <w:shd w:val="clear" w:color="auto" w:fill="auto"/>
            <w:noWrap/>
            <w:vAlign w:val="bottom"/>
            <w:hideMark/>
          </w:tcPr>
          <w:p w14:paraId="3B44AF2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-0.90</w:t>
            </w:r>
          </w:p>
        </w:tc>
        <w:tc>
          <w:tcPr>
            <w:tcW w:w="792" w:type="dxa"/>
            <w:tcBorders>
              <w:top w:val="nil"/>
              <w:left w:val="nil"/>
              <w:bottom w:val="nil"/>
              <w:right w:val="nil"/>
            </w:tcBorders>
            <w:shd w:val="clear" w:color="auto" w:fill="auto"/>
            <w:noWrap/>
            <w:vAlign w:val="bottom"/>
            <w:hideMark/>
          </w:tcPr>
          <w:p w14:paraId="54FFCB0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-0.36</w:t>
            </w:r>
          </w:p>
        </w:tc>
        <w:tc>
          <w:tcPr>
            <w:tcW w:w="1040" w:type="dxa"/>
            <w:tcBorders>
              <w:top w:val="nil"/>
              <w:left w:val="single" w:sz="4" w:space="0" w:color="auto"/>
              <w:bottom w:val="nil"/>
              <w:right w:val="nil"/>
            </w:tcBorders>
            <w:shd w:val="clear" w:color="auto" w:fill="auto"/>
            <w:noWrap/>
            <w:vAlign w:val="bottom"/>
            <w:hideMark/>
          </w:tcPr>
          <w:p w14:paraId="741C81F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-2.74</w:t>
            </w:r>
          </w:p>
        </w:tc>
        <w:tc>
          <w:tcPr>
            <w:tcW w:w="0" w:type="auto"/>
            <w:tcBorders>
              <w:top w:val="nil"/>
              <w:left w:val="nil"/>
              <w:bottom w:val="nil"/>
              <w:right w:val="nil"/>
            </w:tcBorders>
            <w:shd w:val="clear" w:color="auto" w:fill="auto"/>
            <w:noWrap/>
            <w:vAlign w:val="bottom"/>
            <w:hideMark/>
          </w:tcPr>
          <w:p w14:paraId="04B1CF7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1.29</w:t>
            </w:r>
          </w:p>
        </w:tc>
        <w:tc>
          <w:tcPr>
            <w:tcW w:w="0" w:type="auto"/>
            <w:tcBorders>
              <w:top w:val="nil"/>
              <w:left w:val="single" w:sz="4" w:space="0" w:color="auto"/>
              <w:bottom w:val="nil"/>
              <w:right w:val="nil"/>
            </w:tcBorders>
            <w:shd w:val="clear" w:color="auto" w:fill="auto"/>
            <w:noWrap/>
            <w:vAlign w:val="bottom"/>
            <w:hideMark/>
          </w:tcPr>
          <w:p w14:paraId="34701A9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9.00</w:t>
            </w:r>
          </w:p>
        </w:tc>
        <w:tc>
          <w:tcPr>
            <w:tcW w:w="0" w:type="auto"/>
            <w:tcBorders>
              <w:top w:val="nil"/>
              <w:left w:val="nil"/>
              <w:bottom w:val="nil"/>
              <w:right w:val="nil"/>
            </w:tcBorders>
            <w:shd w:val="clear" w:color="auto" w:fill="auto"/>
            <w:noWrap/>
            <w:vAlign w:val="bottom"/>
            <w:hideMark/>
          </w:tcPr>
          <w:p w14:paraId="4BB9B67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-3503</w:t>
            </w:r>
          </w:p>
        </w:tc>
        <w:tc>
          <w:tcPr>
            <w:tcW w:w="0" w:type="auto"/>
            <w:tcBorders>
              <w:top w:val="nil"/>
              <w:left w:val="nil"/>
              <w:bottom w:val="nil"/>
              <w:right w:val="nil"/>
            </w:tcBorders>
            <w:shd w:val="clear" w:color="auto" w:fill="auto"/>
            <w:noWrap/>
            <w:vAlign w:val="bottom"/>
            <w:hideMark/>
          </w:tcPr>
          <w:p w14:paraId="2E9A3E1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7061</w:t>
            </w:r>
          </w:p>
        </w:tc>
        <w:tc>
          <w:tcPr>
            <w:tcW w:w="0" w:type="auto"/>
            <w:tcBorders>
              <w:top w:val="nil"/>
              <w:left w:val="nil"/>
              <w:bottom w:val="nil"/>
              <w:right w:val="nil"/>
            </w:tcBorders>
            <w:shd w:val="clear" w:color="auto" w:fill="auto"/>
            <w:noWrap/>
            <w:vAlign w:val="bottom"/>
            <w:hideMark/>
          </w:tcPr>
          <w:p w14:paraId="6E4BBA2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98.48</w:t>
            </w:r>
          </w:p>
        </w:tc>
        <w:tc>
          <w:tcPr>
            <w:tcW w:w="0" w:type="auto"/>
            <w:tcBorders>
              <w:top w:val="nil"/>
              <w:left w:val="nil"/>
              <w:bottom w:val="nil"/>
              <w:right w:val="nil"/>
            </w:tcBorders>
            <w:shd w:val="clear" w:color="auto" w:fill="auto"/>
            <w:noWrap/>
            <w:vAlign w:val="bottom"/>
            <w:hideMark/>
          </w:tcPr>
          <w:p w14:paraId="6A329D2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63CFC6EA" w14:textId="77777777" w:rsidTr="00EF74D3">
        <w:trPr>
          <w:trHeight w:val="290"/>
        </w:trPr>
        <w:tc>
          <w:tcPr>
            <w:tcW w:w="2160" w:type="dxa"/>
            <w:tcBorders>
              <w:top w:val="nil"/>
              <w:left w:val="nil"/>
              <w:bottom w:val="single" w:sz="4" w:space="0" w:color="auto"/>
              <w:right w:val="nil"/>
            </w:tcBorders>
            <w:shd w:val="clear" w:color="auto" w:fill="auto"/>
            <w:noWrap/>
            <w:vAlign w:val="bottom"/>
            <w:hideMark/>
          </w:tcPr>
          <w:p w14:paraId="741E80B5" w14:textId="77777777" w:rsidR="00EE0C07" w:rsidRPr="00C50CFE" w:rsidRDefault="00EE0C07" w:rsidP="00EF74D3">
            <w:pPr>
              <w:rPr>
                <w:rFonts w:ascii="Aptos Narrow" w:hAnsi="Aptos Narrow"/>
                <w:color w:val="000000"/>
                <w:sz w:val="22"/>
                <w:szCs w:val="22"/>
              </w:rPr>
            </w:pPr>
            <w:r w:rsidRPr="001B0905">
              <w:rPr>
                <w:rFonts w:ascii="Aptos Narrow" w:hAnsi="Aptos Narrow"/>
                <w:i/>
                <w:iCs/>
                <w:color w:val="000000"/>
                <w:sz w:val="22"/>
                <w:szCs w:val="22"/>
              </w:rPr>
              <w:t>Keratella</w:t>
            </w:r>
            <w:r w:rsidRPr="00C50CFE">
              <w:rPr>
                <w:rFonts w:ascii="Aptos Narrow" w:hAnsi="Aptos Narrow"/>
                <w:color w:val="000000"/>
                <w:sz w:val="22"/>
                <w:szCs w:val="22"/>
              </w:rPr>
              <w:t xml:space="preserve"> </w:t>
            </w:r>
            <w:r>
              <w:rPr>
                <w:rFonts w:ascii="Aptos Narrow" w:hAnsi="Aptos Narrow"/>
                <w:color w:val="000000"/>
                <w:sz w:val="22"/>
                <w:szCs w:val="22"/>
              </w:rPr>
              <w:t>spp.</w:t>
            </w:r>
          </w:p>
        </w:tc>
        <w:tc>
          <w:tcPr>
            <w:tcW w:w="893" w:type="dxa"/>
            <w:tcBorders>
              <w:top w:val="nil"/>
              <w:left w:val="single" w:sz="4" w:space="0" w:color="auto"/>
              <w:bottom w:val="single" w:sz="4" w:space="0" w:color="auto"/>
              <w:right w:val="nil"/>
            </w:tcBorders>
            <w:shd w:val="clear" w:color="auto" w:fill="auto"/>
            <w:noWrap/>
            <w:vAlign w:val="bottom"/>
            <w:hideMark/>
          </w:tcPr>
          <w:p w14:paraId="513C8F7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7.82</w:t>
            </w:r>
          </w:p>
        </w:tc>
        <w:tc>
          <w:tcPr>
            <w:tcW w:w="1106" w:type="dxa"/>
            <w:tcBorders>
              <w:top w:val="nil"/>
              <w:left w:val="nil"/>
              <w:bottom w:val="single" w:sz="4" w:space="0" w:color="auto"/>
              <w:right w:val="nil"/>
            </w:tcBorders>
            <w:shd w:val="clear" w:color="auto" w:fill="auto"/>
            <w:noWrap/>
            <w:vAlign w:val="bottom"/>
            <w:hideMark/>
          </w:tcPr>
          <w:p w14:paraId="1B58E83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single" w:sz="4" w:space="0" w:color="auto"/>
              <w:right w:val="nil"/>
            </w:tcBorders>
            <w:shd w:val="clear" w:color="auto" w:fill="auto"/>
            <w:noWrap/>
            <w:vAlign w:val="bottom"/>
            <w:hideMark/>
          </w:tcPr>
          <w:p w14:paraId="3CD0E52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0.38</w:t>
            </w:r>
          </w:p>
        </w:tc>
        <w:tc>
          <w:tcPr>
            <w:tcW w:w="948" w:type="dxa"/>
            <w:tcBorders>
              <w:top w:val="nil"/>
              <w:left w:val="nil"/>
              <w:bottom w:val="single" w:sz="4" w:space="0" w:color="auto"/>
              <w:right w:val="nil"/>
            </w:tcBorders>
            <w:shd w:val="clear" w:color="auto" w:fill="auto"/>
            <w:noWrap/>
            <w:vAlign w:val="bottom"/>
            <w:hideMark/>
          </w:tcPr>
          <w:p w14:paraId="34F440A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-0.63</w:t>
            </w:r>
          </w:p>
        </w:tc>
        <w:tc>
          <w:tcPr>
            <w:tcW w:w="792" w:type="dxa"/>
            <w:tcBorders>
              <w:top w:val="nil"/>
              <w:left w:val="nil"/>
              <w:bottom w:val="single" w:sz="4" w:space="0" w:color="auto"/>
              <w:right w:val="nil"/>
            </w:tcBorders>
            <w:shd w:val="clear" w:color="auto" w:fill="auto"/>
            <w:noWrap/>
            <w:vAlign w:val="bottom"/>
            <w:hideMark/>
          </w:tcPr>
          <w:p w14:paraId="1961B3B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single" w:sz="4" w:space="0" w:color="auto"/>
              <w:right w:val="nil"/>
            </w:tcBorders>
            <w:shd w:val="clear" w:color="auto" w:fill="auto"/>
            <w:noWrap/>
            <w:vAlign w:val="bottom"/>
            <w:hideMark/>
          </w:tcPr>
          <w:p w14:paraId="54394EC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-2.78</w:t>
            </w:r>
          </w:p>
        </w:tc>
        <w:tc>
          <w:tcPr>
            <w:tcW w:w="0" w:type="auto"/>
            <w:tcBorders>
              <w:top w:val="nil"/>
              <w:left w:val="nil"/>
              <w:bottom w:val="single" w:sz="4" w:space="0" w:color="auto"/>
              <w:right w:val="nil"/>
            </w:tcBorders>
            <w:shd w:val="clear" w:color="auto" w:fill="auto"/>
            <w:noWrap/>
            <w:vAlign w:val="bottom"/>
            <w:hideMark/>
          </w:tcPr>
          <w:p w14:paraId="358FD81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1.32</w:t>
            </w:r>
          </w:p>
        </w:tc>
        <w:tc>
          <w:tcPr>
            <w:tcW w:w="0" w:type="auto"/>
            <w:tcBorders>
              <w:top w:val="nil"/>
              <w:left w:val="single" w:sz="4" w:space="0" w:color="auto"/>
              <w:bottom w:val="single" w:sz="4" w:space="0" w:color="auto"/>
              <w:right w:val="nil"/>
            </w:tcBorders>
            <w:shd w:val="clear" w:color="auto" w:fill="auto"/>
            <w:noWrap/>
            <w:vAlign w:val="bottom"/>
            <w:hideMark/>
          </w:tcPr>
          <w:p w14:paraId="6A620C9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single" w:sz="4" w:space="0" w:color="auto"/>
              <w:right w:val="nil"/>
            </w:tcBorders>
            <w:shd w:val="clear" w:color="auto" w:fill="auto"/>
            <w:noWrap/>
            <w:vAlign w:val="bottom"/>
            <w:hideMark/>
          </w:tcPr>
          <w:p w14:paraId="4E8946E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-3512</w:t>
            </w:r>
          </w:p>
        </w:tc>
        <w:tc>
          <w:tcPr>
            <w:tcW w:w="0" w:type="auto"/>
            <w:tcBorders>
              <w:top w:val="nil"/>
              <w:left w:val="nil"/>
              <w:bottom w:val="single" w:sz="4" w:space="0" w:color="auto"/>
              <w:right w:val="nil"/>
            </w:tcBorders>
            <w:shd w:val="clear" w:color="auto" w:fill="auto"/>
            <w:noWrap/>
            <w:vAlign w:val="bottom"/>
            <w:hideMark/>
          </w:tcPr>
          <w:p w14:paraId="0372148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7072</w:t>
            </w:r>
          </w:p>
        </w:tc>
        <w:tc>
          <w:tcPr>
            <w:tcW w:w="0" w:type="auto"/>
            <w:tcBorders>
              <w:top w:val="nil"/>
              <w:left w:val="nil"/>
              <w:bottom w:val="single" w:sz="4" w:space="0" w:color="auto"/>
              <w:right w:val="nil"/>
            </w:tcBorders>
            <w:shd w:val="clear" w:color="auto" w:fill="auto"/>
            <w:noWrap/>
            <w:vAlign w:val="bottom"/>
            <w:hideMark/>
          </w:tcPr>
          <w:p w14:paraId="4A89C47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109.78</w:t>
            </w:r>
          </w:p>
        </w:tc>
        <w:tc>
          <w:tcPr>
            <w:tcW w:w="0" w:type="auto"/>
            <w:tcBorders>
              <w:top w:val="nil"/>
              <w:left w:val="nil"/>
              <w:bottom w:val="single" w:sz="4" w:space="0" w:color="auto"/>
              <w:right w:val="nil"/>
            </w:tcBorders>
            <w:shd w:val="clear" w:color="auto" w:fill="auto"/>
            <w:noWrap/>
            <w:vAlign w:val="bottom"/>
            <w:hideMark/>
          </w:tcPr>
          <w:p w14:paraId="224247F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29E8387A" w14:textId="77777777" w:rsidTr="00EF74D3">
        <w:trPr>
          <w:trHeight w:val="290"/>
        </w:trPr>
        <w:tc>
          <w:tcPr>
            <w:tcW w:w="2160" w:type="dxa"/>
            <w:tcBorders>
              <w:top w:val="nil"/>
              <w:left w:val="nil"/>
              <w:bottom w:val="nil"/>
              <w:right w:val="nil"/>
            </w:tcBorders>
            <w:shd w:val="clear" w:color="auto" w:fill="auto"/>
            <w:noWrap/>
            <w:vAlign w:val="bottom"/>
            <w:hideMark/>
          </w:tcPr>
          <w:p w14:paraId="350EE656"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Synchaeta</w:t>
            </w:r>
            <w:r w:rsidRPr="00C50CFE">
              <w:rPr>
                <w:rFonts w:ascii="Aptos Narrow" w:hAnsi="Aptos Narrow"/>
                <w:color w:val="000000"/>
                <w:sz w:val="22"/>
                <w:szCs w:val="22"/>
              </w:rPr>
              <w:t xml:space="preserve"> </w:t>
            </w:r>
            <w:r>
              <w:rPr>
                <w:rFonts w:ascii="Aptos Narrow" w:hAnsi="Aptos Narrow"/>
                <w:color w:val="000000"/>
                <w:sz w:val="22"/>
                <w:szCs w:val="22"/>
              </w:rPr>
              <w:t>spp</w:t>
            </w:r>
            <w:r w:rsidRPr="00C50CFE">
              <w:rPr>
                <w:rFonts w:ascii="Aptos Narrow" w:hAnsi="Aptos Narrow"/>
                <w:color w:val="000000"/>
                <w:sz w:val="22"/>
                <w:szCs w:val="22"/>
              </w:rPr>
              <w:t xml:space="preserve">. </w:t>
            </w:r>
          </w:p>
        </w:tc>
        <w:tc>
          <w:tcPr>
            <w:tcW w:w="893" w:type="dxa"/>
            <w:tcBorders>
              <w:top w:val="nil"/>
              <w:left w:val="single" w:sz="4" w:space="0" w:color="auto"/>
              <w:bottom w:val="nil"/>
              <w:right w:val="nil"/>
            </w:tcBorders>
            <w:shd w:val="clear" w:color="auto" w:fill="auto"/>
            <w:noWrap/>
            <w:vAlign w:val="bottom"/>
            <w:hideMark/>
          </w:tcPr>
          <w:p w14:paraId="17A7373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8.74</w:t>
            </w:r>
          </w:p>
        </w:tc>
        <w:tc>
          <w:tcPr>
            <w:tcW w:w="1106" w:type="dxa"/>
            <w:tcBorders>
              <w:top w:val="nil"/>
              <w:left w:val="nil"/>
              <w:bottom w:val="nil"/>
              <w:right w:val="nil"/>
            </w:tcBorders>
            <w:shd w:val="clear" w:color="auto" w:fill="auto"/>
            <w:noWrap/>
            <w:vAlign w:val="bottom"/>
            <w:hideMark/>
          </w:tcPr>
          <w:p w14:paraId="04FE789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0.91</w:t>
            </w:r>
          </w:p>
        </w:tc>
        <w:tc>
          <w:tcPr>
            <w:tcW w:w="976" w:type="dxa"/>
            <w:tcBorders>
              <w:top w:val="nil"/>
              <w:left w:val="nil"/>
              <w:bottom w:val="nil"/>
              <w:right w:val="nil"/>
            </w:tcBorders>
            <w:shd w:val="clear" w:color="auto" w:fill="auto"/>
            <w:noWrap/>
            <w:vAlign w:val="bottom"/>
            <w:hideMark/>
          </w:tcPr>
          <w:p w14:paraId="3164645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736A154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-0.18</w:t>
            </w:r>
          </w:p>
        </w:tc>
        <w:tc>
          <w:tcPr>
            <w:tcW w:w="792" w:type="dxa"/>
            <w:tcBorders>
              <w:top w:val="nil"/>
              <w:left w:val="nil"/>
              <w:bottom w:val="nil"/>
              <w:right w:val="nil"/>
            </w:tcBorders>
            <w:shd w:val="clear" w:color="auto" w:fill="auto"/>
            <w:noWrap/>
            <w:vAlign w:val="bottom"/>
            <w:hideMark/>
          </w:tcPr>
          <w:p w14:paraId="47BF1D0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09CAA16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-2.66</w:t>
            </w:r>
          </w:p>
        </w:tc>
        <w:tc>
          <w:tcPr>
            <w:tcW w:w="0" w:type="auto"/>
            <w:tcBorders>
              <w:top w:val="nil"/>
              <w:left w:val="nil"/>
              <w:bottom w:val="nil"/>
              <w:right w:val="nil"/>
            </w:tcBorders>
            <w:shd w:val="clear" w:color="auto" w:fill="auto"/>
            <w:noWrap/>
            <w:vAlign w:val="bottom"/>
            <w:hideMark/>
          </w:tcPr>
          <w:p w14:paraId="3D9E441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7BA7A44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7.00</w:t>
            </w:r>
          </w:p>
        </w:tc>
        <w:tc>
          <w:tcPr>
            <w:tcW w:w="0" w:type="auto"/>
            <w:tcBorders>
              <w:top w:val="nil"/>
              <w:left w:val="nil"/>
              <w:bottom w:val="nil"/>
              <w:right w:val="nil"/>
            </w:tcBorders>
            <w:shd w:val="clear" w:color="auto" w:fill="auto"/>
            <w:noWrap/>
            <w:vAlign w:val="bottom"/>
            <w:hideMark/>
          </w:tcPr>
          <w:p w14:paraId="6956749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-3991</w:t>
            </w:r>
          </w:p>
        </w:tc>
        <w:tc>
          <w:tcPr>
            <w:tcW w:w="0" w:type="auto"/>
            <w:tcBorders>
              <w:top w:val="nil"/>
              <w:left w:val="nil"/>
              <w:bottom w:val="nil"/>
              <w:right w:val="nil"/>
            </w:tcBorders>
            <w:shd w:val="clear" w:color="auto" w:fill="auto"/>
            <w:noWrap/>
            <w:vAlign w:val="bottom"/>
            <w:hideMark/>
          </w:tcPr>
          <w:p w14:paraId="34C47AA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8025</w:t>
            </w:r>
          </w:p>
        </w:tc>
        <w:tc>
          <w:tcPr>
            <w:tcW w:w="0" w:type="auto"/>
            <w:tcBorders>
              <w:top w:val="nil"/>
              <w:left w:val="nil"/>
              <w:bottom w:val="nil"/>
              <w:right w:val="nil"/>
            </w:tcBorders>
            <w:shd w:val="clear" w:color="auto" w:fill="auto"/>
            <w:noWrap/>
            <w:vAlign w:val="bottom"/>
            <w:hideMark/>
          </w:tcPr>
          <w:p w14:paraId="70A368A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w:t>
            </w:r>
          </w:p>
        </w:tc>
        <w:tc>
          <w:tcPr>
            <w:tcW w:w="0" w:type="auto"/>
            <w:tcBorders>
              <w:top w:val="nil"/>
              <w:left w:val="nil"/>
              <w:bottom w:val="nil"/>
              <w:right w:val="nil"/>
            </w:tcBorders>
            <w:shd w:val="clear" w:color="auto" w:fill="auto"/>
            <w:noWrap/>
            <w:vAlign w:val="bottom"/>
            <w:hideMark/>
          </w:tcPr>
          <w:p w14:paraId="47F1FF9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0.389</w:t>
            </w:r>
          </w:p>
        </w:tc>
      </w:tr>
      <w:tr w:rsidR="00EE0C07" w:rsidRPr="00C50CFE" w14:paraId="35329B54" w14:textId="77777777" w:rsidTr="00EF74D3">
        <w:trPr>
          <w:trHeight w:val="290"/>
        </w:trPr>
        <w:tc>
          <w:tcPr>
            <w:tcW w:w="2160" w:type="dxa"/>
            <w:tcBorders>
              <w:top w:val="nil"/>
              <w:left w:val="nil"/>
              <w:bottom w:val="nil"/>
              <w:right w:val="nil"/>
            </w:tcBorders>
            <w:shd w:val="clear" w:color="auto" w:fill="auto"/>
            <w:noWrap/>
            <w:vAlign w:val="bottom"/>
            <w:hideMark/>
          </w:tcPr>
          <w:p w14:paraId="4CCB5F42"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Synchaeta</w:t>
            </w:r>
            <w:r w:rsidRPr="00C50CFE">
              <w:rPr>
                <w:rFonts w:ascii="Aptos Narrow" w:hAnsi="Aptos Narrow"/>
                <w:color w:val="000000"/>
                <w:sz w:val="22"/>
                <w:szCs w:val="22"/>
              </w:rPr>
              <w:t xml:space="preserve"> </w:t>
            </w:r>
            <w:r>
              <w:rPr>
                <w:rFonts w:ascii="Aptos Narrow" w:hAnsi="Aptos Narrow"/>
                <w:color w:val="000000"/>
                <w:sz w:val="22"/>
                <w:szCs w:val="22"/>
              </w:rPr>
              <w:t>spp</w:t>
            </w:r>
            <w:r w:rsidRPr="00C50CFE">
              <w:rPr>
                <w:rFonts w:ascii="Aptos Narrow" w:hAnsi="Aptos Narrow"/>
                <w:color w:val="000000"/>
                <w:sz w:val="22"/>
                <w:szCs w:val="22"/>
              </w:rPr>
              <w:t xml:space="preserve">. </w:t>
            </w:r>
          </w:p>
        </w:tc>
        <w:tc>
          <w:tcPr>
            <w:tcW w:w="893" w:type="dxa"/>
            <w:tcBorders>
              <w:top w:val="nil"/>
              <w:left w:val="single" w:sz="4" w:space="0" w:color="auto"/>
              <w:bottom w:val="nil"/>
              <w:right w:val="nil"/>
            </w:tcBorders>
            <w:shd w:val="clear" w:color="auto" w:fill="auto"/>
            <w:noWrap/>
            <w:vAlign w:val="bottom"/>
            <w:hideMark/>
          </w:tcPr>
          <w:p w14:paraId="311256F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8.75</w:t>
            </w:r>
          </w:p>
        </w:tc>
        <w:tc>
          <w:tcPr>
            <w:tcW w:w="1106" w:type="dxa"/>
            <w:tcBorders>
              <w:top w:val="nil"/>
              <w:left w:val="nil"/>
              <w:bottom w:val="nil"/>
              <w:right w:val="nil"/>
            </w:tcBorders>
            <w:shd w:val="clear" w:color="auto" w:fill="auto"/>
            <w:noWrap/>
            <w:vAlign w:val="bottom"/>
            <w:hideMark/>
          </w:tcPr>
          <w:p w14:paraId="27A03D5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0.80</w:t>
            </w:r>
          </w:p>
        </w:tc>
        <w:tc>
          <w:tcPr>
            <w:tcW w:w="976" w:type="dxa"/>
            <w:tcBorders>
              <w:top w:val="nil"/>
              <w:left w:val="nil"/>
              <w:bottom w:val="nil"/>
              <w:right w:val="nil"/>
            </w:tcBorders>
            <w:shd w:val="clear" w:color="auto" w:fill="auto"/>
            <w:noWrap/>
            <w:vAlign w:val="bottom"/>
            <w:hideMark/>
          </w:tcPr>
          <w:p w14:paraId="495D2D9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16AB83B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nil"/>
              <w:right w:val="nil"/>
            </w:tcBorders>
            <w:shd w:val="clear" w:color="auto" w:fill="auto"/>
            <w:noWrap/>
            <w:vAlign w:val="bottom"/>
            <w:hideMark/>
          </w:tcPr>
          <w:p w14:paraId="4CE8558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0826CEC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-2.66</w:t>
            </w:r>
          </w:p>
        </w:tc>
        <w:tc>
          <w:tcPr>
            <w:tcW w:w="0" w:type="auto"/>
            <w:tcBorders>
              <w:top w:val="nil"/>
              <w:left w:val="nil"/>
              <w:bottom w:val="nil"/>
              <w:right w:val="nil"/>
            </w:tcBorders>
            <w:shd w:val="clear" w:color="auto" w:fill="auto"/>
            <w:noWrap/>
            <w:vAlign w:val="bottom"/>
            <w:hideMark/>
          </w:tcPr>
          <w:p w14:paraId="53D85A6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2E0FEEC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6.00</w:t>
            </w:r>
          </w:p>
        </w:tc>
        <w:tc>
          <w:tcPr>
            <w:tcW w:w="0" w:type="auto"/>
            <w:tcBorders>
              <w:top w:val="nil"/>
              <w:left w:val="nil"/>
              <w:bottom w:val="nil"/>
              <w:right w:val="nil"/>
            </w:tcBorders>
            <w:shd w:val="clear" w:color="auto" w:fill="auto"/>
            <w:noWrap/>
            <w:vAlign w:val="bottom"/>
            <w:hideMark/>
          </w:tcPr>
          <w:p w14:paraId="3448940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-3995</w:t>
            </w:r>
          </w:p>
        </w:tc>
        <w:tc>
          <w:tcPr>
            <w:tcW w:w="0" w:type="auto"/>
            <w:tcBorders>
              <w:top w:val="nil"/>
              <w:left w:val="nil"/>
              <w:bottom w:val="nil"/>
              <w:right w:val="nil"/>
            </w:tcBorders>
            <w:shd w:val="clear" w:color="auto" w:fill="auto"/>
            <w:noWrap/>
            <w:vAlign w:val="bottom"/>
            <w:hideMark/>
          </w:tcPr>
          <w:p w14:paraId="5F637F7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8026</w:t>
            </w:r>
          </w:p>
        </w:tc>
        <w:tc>
          <w:tcPr>
            <w:tcW w:w="0" w:type="auto"/>
            <w:tcBorders>
              <w:top w:val="nil"/>
              <w:left w:val="nil"/>
              <w:bottom w:val="nil"/>
              <w:right w:val="nil"/>
            </w:tcBorders>
            <w:shd w:val="clear" w:color="auto" w:fill="auto"/>
            <w:noWrap/>
            <w:vAlign w:val="bottom"/>
            <w:hideMark/>
          </w:tcPr>
          <w:p w14:paraId="071D2D6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0.94</w:t>
            </w:r>
          </w:p>
        </w:tc>
        <w:tc>
          <w:tcPr>
            <w:tcW w:w="0" w:type="auto"/>
            <w:tcBorders>
              <w:top w:val="nil"/>
              <w:left w:val="nil"/>
              <w:bottom w:val="nil"/>
              <w:right w:val="nil"/>
            </w:tcBorders>
            <w:shd w:val="clear" w:color="auto" w:fill="auto"/>
            <w:noWrap/>
            <w:vAlign w:val="bottom"/>
            <w:hideMark/>
          </w:tcPr>
          <w:p w14:paraId="0562AA7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0.243</w:t>
            </w:r>
          </w:p>
        </w:tc>
      </w:tr>
      <w:tr w:rsidR="00EE0C07" w:rsidRPr="00C50CFE" w14:paraId="0925CAD1" w14:textId="77777777" w:rsidTr="00EF74D3">
        <w:trPr>
          <w:trHeight w:val="290"/>
        </w:trPr>
        <w:tc>
          <w:tcPr>
            <w:tcW w:w="2160" w:type="dxa"/>
            <w:tcBorders>
              <w:top w:val="nil"/>
              <w:left w:val="nil"/>
              <w:bottom w:val="nil"/>
              <w:right w:val="nil"/>
            </w:tcBorders>
            <w:shd w:val="clear" w:color="auto" w:fill="auto"/>
            <w:noWrap/>
            <w:vAlign w:val="bottom"/>
            <w:hideMark/>
          </w:tcPr>
          <w:p w14:paraId="717DC845"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Synchaeta</w:t>
            </w:r>
            <w:r w:rsidRPr="00C50CFE">
              <w:rPr>
                <w:rFonts w:ascii="Aptos Narrow" w:hAnsi="Aptos Narrow"/>
                <w:color w:val="000000"/>
                <w:sz w:val="22"/>
                <w:szCs w:val="22"/>
              </w:rPr>
              <w:t xml:space="preserve"> </w:t>
            </w:r>
            <w:r>
              <w:rPr>
                <w:rFonts w:ascii="Aptos Narrow" w:hAnsi="Aptos Narrow"/>
                <w:color w:val="000000"/>
                <w:sz w:val="22"/>
                <w:szCs w:val="22"/>
              </w:rPr>
              <w:t>spp</w:t>
            </w:r>
            <w:r w:rsidRPr="00C50CFE">
              <w:rPr>
                <w:rFonts w:ascii="Aptos Narrow" w:hAnsi="Aptos Narrow"/>
                <w:color w:val="000000"/>
                <w:sz w:val="22"/>
                <w:szCs w:val="22"/>
              </w:rPr>
              <w:t xml:space="preserve">. </w:t>
            </w:r>
          </w:p>
        </w:tc>
        <w:tc>
          <w:tcPr>
            <w:tcW w:w="893" w:type="dxa"/>
            <w:tcBorders>
              <w:top w:val="nil"/>
              <w:left w:val="single" w:sz="4" w:space="0" w:color="auto"/>
              <w:bottom w:val="nil"/>
              <w:right w:val="nil"/>
            </w:tcBorders>
            <w:shd w:val="clear" w:color="auto" w:fill="auto"/>
            <w:noWrap/>
            <w:vAlign w:val="bottom"/>
            <w:hideMark/>
          </w:tcPr>
          <w:p w14:paraId="0178E85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8.74</w:t>
            </w:r>
          </w:p>
        </w:tc>
        <w:tc>
          <w:tcPr>
            <w:tcW w:w="1106" w:type="dxa"/>
            <w:tcBorders>
              <w:top w:val="nil"/>
              <w:left w:val="nil"/>
              <w:bottom w:val="nil"/>
              <w:right w:val="nil"/>
            </w:tcBorders>
            <w:shd w:val="clear" w:color="auto" w:fill="auto"/>
            <w:noWrap/>
            <w:vAlign w:val="bottom"/>
            <w:hideMark/>
          </w:tcPr>
          <w:p w14:paraId="1676336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0.77</w:t>
            </w:r>
          </w:p>
        </w:tc>
        <w:tc>
          <w:tcPr>
            <w:tcW w:w="976" w:type="dxa"/>
            <w:tcBorders>
              <w:top w:val="nil"/>
              <w:left w:val="nil"/>
              <w:bottom w:val="nil"/>
              <w:right w:val="nil"/>
            </w:tcBorders>
            <w:shd w:val="clear" w:color="auto" w:fill="auto"/>
            <w:noWrap/>
            <w:vAlign w:val="bottom"/>
            <w:hideMark/>
          </w:tcPr>
          <w:p w14:paraId="4F9E386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0.14</w:t>
            </w:r>
          </w:p>
        </w:tc>
        <w:tc>
          <w:tcPr>
            <w:tcW w:w="948" w:type="dxa"/>
            <w:tcBorders>
              <w:top w:val="nil"/>
              <w:left w:val="nil"/>
              <w:bottom w:val="nil"/>
              <w:right w:val="nil"/>
            </w:tcBorders>
            <w:shd w:val="clear" w:color="auto" w:fill="auto"/>
            <w:noWrap/>
            <w:vAlign w:val="bottom"/>
            <w:hideMark/>
          </w:tcPr>
          <w:p w14:paraId="03E5B74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nil"/>
              <w:right w:val="nil"/>
            </w:tcBorders>
            <w:shd w:val="clear" w:color="auto" w:fill="auto"/>
            <w:noWrap/>
            <w:vAlign w:val="bottom"/>
            <w:hideMark/>
          </w:tcPr>
          <w:p w14:paraId="1EB5968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375BC00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-2.66</w:t>
            </w:r>
          </w:p>
        </w:tc>
        <w:tc>
          <w:tcPr>
            <w:tcW w:w="0" w:type="auto"/>
            <w:tcBorders>
              <w:top w:val="nil"/>
              <w:left w:val="nil"/>
              <w:bottom w:val="nil"/>
              <w:right w:val="nil"/>
            </w:tcBorders>
            <w:shd w:val="clear" w:color="auto" w:fill="auto"/>
            <w:noWrap/>
            <w:vAlign w:val="bottom"/>
            <w:hideMark/>
          </w:tcPr>
          <w:p w14:paraId="55E2E5B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7C92C1F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7.00</w:t>
            </w:r>
          </w:p>
        </w:tc>
        <w:tc>
          <w:tcPr>
            <w:tcW w:w="0" w:type="auto"/>
            <w:tcBorders>
              <w:top w:val="nil"/>
              <w:left w:val="nil"/>
              <w:bottom w:val="nil"/>
              <w:right w:val="nil"/>
            </w:tcBorders>
            <w:shd w:val="clear" w:color="auto" w:fill="auto"/>
            <w:noWrap/>
            <w:vAlign w:val="bottom"/>
            <w:hideMark/>
          </w:tcPr>
          <w:p w14:paraId="25290F6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-3993</w:t>
            </w:r>
          </w:p>
        </w:tc>
        <w:tc>
          <w:tcPr>
            <w:tcW w:w="0" w:type="auto"/>
            <w:tcBorders>
              <w:top w:val="nil"/>
              <w:left w:val="nil"/>
              <w:bottom w:val="nil"/>
              <w:right w:val="nil"/>
            </w:tcBorders>
            <w:shd w:val="clear" w:color="auto" w:fill="auto"/>
            <w:noWrap/>
            <w:vAlign w:val="bottom"/>
            <w:hideMark/>
          </w:tcPr>
          <w:p w14:paraId="3341C70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8028</w:t>
            </w:r>
          </w:p>
        </w:tc>
        <w:tc>
          <w:tcPr>
            <w:tcW w:w="0" w:type="auto"/>
            <w:tcBorders>
              <w:top w:val="nil"/>
              <w:left w:val="nil"/>
              <w:bottom w:val="nil"/>
              <w:right w:val="nil"/>
            </w:tcBorders>
            <w:shd w:val="clear" w:color="auto" w:fill="auto"/>
            <w:noWrap/>
            <w:vAlign w:val="bottom"/>
            <w:hideMark/>
          </w:tcPr>
          <w:p w14:paraId="7D7C353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2.95</w:t>
            </w:r>
          </w:p>
        </w:tc>
        <w:tc>
          <w:tcPr>
            <w:tcW w:w="0" w:type="auto"/>
            <w:tcBorders>
              <w:top w:val="nil"/>
              <w:left w:val="nil"/>
              <w:bottom w:val="nil"/>
              <w:right w:val="nil"/>
            </w:tcBorders>
            <w:shd w:val="clear" w:color="auto" w:fill="auto"/>
            <w:noWrap/>
            <w:vAlign w:val="bottom"/>
            <w:hideMark/>
          </w:tcPr>
          <w:p w14:paraId="2113A17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0.089</w:t>
            </w:r>
          </w:p>
        </w:tc>
      </w:tr>
      <w:tr w:rsidR="00EE0C07" w:rsidRPr="00C50CFE" w14:paraId="4B23AFBB" w14:textId="77777777" w:rsidTr="00EF74D3">
        <w:trPr>
          <w:trHeight w:val="290"/>
        </w:trPr>
        <w:tc>
          <w:tcPr>
            <w:tcW w:w="2160" w:type="dxa"/>
            <w:tcBorders>
              <w:top w:val="nil"/>
              <w:left w:val="nil"/>
              <w:bottom w:val="nil"/>
              <w:right w:val="nil"/>
            </w:tcBorders>
            <w:shd w:val="clear" w:color="auto" w:fill="auto"/>
            <w:noWrap/>
            <w:vAlign w:val="bottom"/>
            <w:hideMark/>
          </w:tcPr>
          <w:p w14:paraId="09E26814"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Synchaeta</w:t>
            </w:r>
            <w:r w:rsidRPr="00C50CFE">
              <w:rPr>
                <w:rFonts w:ascii="Aptos Narrow" w:hAnsi="Aptos Narrow"/>
                <w:color w:val="000000"/>
                <w:sz w:val="22"/>
                <w:szCs w:val="22"/>
              </w:rPr>
              <w:t xml:space="preserve"> </w:t>
            </w:r>
            <w:r>
              <w:rPr>
                <w:rFonts w:ascii="Aptos Narrow" w:hAnsi="Aptos Narrow"/>
                <w:color w:val="000000"/>
                <w:sz w:val="22"/>
                <w:szCs w:val="22"/>
              </w:rPr>
              <w:t>spp</w:t>
            </w:r>
            <w:r w:rsidRPr="00C50CFE">
              <w:rPr>
                <w:rFonts w:ascii="Aptos Narrow" w:hAnsi="Aptos Narrow"/>
                <w:color w:val="000000"/>
                <w:sz w:val="22"/>
                <w:szCs w:val="22"/>
              </w:rPr>
              <w:t xml:space="preserve">. </w:t>
            </w:r>
          </w:p>
        </w:tc>
        <w:tc>
          <w:tcPr>
            <w:tcW w:w="893" w:type="dxa"/>
            <w:tcBorders>
              <w:top w:val="nil"/>
              <w:left w:val="single" w:sz="4" w:space="0" w:color="auto"/>
              <w:bottom w:val="nil"/>
              <w:right w:val="nil"/>
            </w:tcBorders>
            <w:shd w:val="clear" w:color="auto" w:fill="auto"/>
            <w:noWrap/>
            <w:vAlign w:val="bottom"/>
            <w:hideMark/>
          </w:tcPr>
          <w:p w14:paraId="4DBF8AE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8.73</w:t>
            </w:r>
          </w:p>
        </w:tc>
        <w:tc>
          <w:tcPr>
            <w:tcW w:w="1106" w:type="dxa"/>
            <w:tcBorders>
              <w:top w:val="nil"/>
              <w:left w:val="nil"/>
              <w:bottom w:val="nil"/>
              <w:right w:val="nil"/>
            </w:tcBorders>
            <w:shd w:val="clear" w:color="auto" w:fill="auto"/>
            <w:noWrap/>
            <w:vAlign w:val="bottom"/>
            <w:hideMark/>
          </w:tcPr>
          <w:p w14:paraId="484180C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0.88</w:t>
            </w:r>
          </w:p>
        </w:tc>
        <w:tc>
          <w:tcPr>
            <w:tcW w:w="976" w:type="dxa"/>
            <w:tcBorders>
              <w:top w:val="nil"/>
              <w:left w:val="nil"/>
              <w:bottom w:val="nil"/>
              <w:right w:val="nil"/>
            </w:tcBorders>
            <w:shd w:val="clear" w:color="auto" w:fill="auto"/>
            <w:noWrap/>
            <w:vAlign w:val="bottom"/>
            <w:hideMark/>
          </w:tcPr>
          <w:p w14:paraId="13F58A7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0.12</w:t>
            </w:r>
          </w:p>
        </w:tc>
        <w:tc>
          <w:tcPr>
            <w:tcW w:w="948" w:type="dxa"/>
            <w:tcBorders>
              <w:top w:val="nil"/>
              <w:left w:val="nil"/>
              <w:bottom w:val="nil"/>
              <w:right w:val="nil"/>
            </w:tcBorders>
            <w:shd w:val="clear" w:color="auto" w:fill="auto"/>
            <w:noWrap/>
            <w:vAlign w:val="bottom"/>
            <w:hideMark/>
          </w:tcPr>
          <w:p w14:paraId="4DCCBD1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-0.17</w:t>
            </w:r>
          </w:p>
        </w:tc>
        <w:tc>
          <w:tcPr>
            <w:tcW w:w="792" w:type="dxa"/>
            <w:tcBorders>
              <w:top w:val="nil"/>
              <w:left w:val="nil"/>
              <w:bottom w:val="nil"/>
              <w:right w:val="nil"/>
            </w:tcBorders>
            <w:shd w:val="clear" w:color="auto" w:fill="auto"/>
            <w:noWrap/>
            <w:vAlign w:val="bottom"/>
            <w:hideMark/>
          </w:tcPr>
          <w:p w14:paraId="427FAD8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373092B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-2.66</w:t>
            </w:r>
          </w:p>
        </w:tc>
        <w:tc>
          <w:tcPr>
            <w:tcW w:w="0" w:type="auto"/>
            <w:tcBorders>
              <w:top w:val="nil"/>
              <w:left w:val="nil"/>
              <w:bottom w:val="nil"/>
              <w:right w:val="nil"/>
            </w:tcBorders>
            <w:shd w:val="clear" w:color="auto" w:fill="auto"/>
            <w:noWrap/>
            <w:vAlign w:val="bottom"/>
            <w:hideMark/>
          </w:tcPr>
          <w:p w14:paraId="5D78862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73BFC86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1F772A4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-3990</w:t>
            </w:r>
          </w:p>
        </w:tc>
        <w:tc>
          <w:tcPr>
            <w:tcW w:w="0" w:type="auto"/>
            <w:tcBorders>
              <w:top w:val="nil"/>
              <w:left w:val="nil"/>
              <w:bottom w:val="nil"/>
              <w:right w:val="nil"/>
            </w:tcBorders>
            <w:shd w:val="clear" w:color="auto" w:fill="auto"/>
            <w:noWrap/>
            <w:vAlign w:val="bottom"/>
            <w:hideMark/>
          </w:tcPr>
          <w:p w14:paraId="399C9A3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8029</w:t>
            </w:r>
          </w:p>
        </w:tc>
        <w:tc>
          <w:tcPr>
            <w:tcW w:w="0" w:type="auto"/>
            <w:tcBorders>
              <w:top w:val="nil"/>
              <w:left w:val="nil"/>
              <w:bottom w:val="nil"/>
              <w:right w:val="nil"/>
            </w:tcBorders>
            <w:shd w:val="clear" w:color="auto" w:fill="auto"/>
            <w:noWrap/>
            <w:vAlign w:val="bottom"/>
            <w:hideMark/>
          </w:tcPr>
          <w:p w14:paraId="47D4F5F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3.28</w:t>
            </w:r>
          </w:p>
        </w:tc>
        <w:tc>
          <w:tcPr>
            <w:tcW w:w="0" w:type="auto"/>
            <w:tcBorders>
              <w:top w:val="nil"/>
              <w:left w:val="nil"/>
              <w:bottom w:val="nil"/>
              <w:right w:val="nil"/>
            </w:tcBorders>
            <w:shd w:val="clear" w:color="auto" w:fill="auto"/>
            <w:noWrap/>
            <w:vAlign w:val="bottom"/>
            <w:hideMark/>
          </w:tcPr>
          <w:p w14:paraId="4FECD13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0.075</w:t>
            </w:r>
          </w:p>
        </w:tc>
      </w:tr>
      <w:tr w:rsidR="00EE0C07" w:rsidRPr="00C50CFE" w14:paraId="1A317B9A" w14:textId="77777777" w:rsidTr="00EF74D3">
        <w:trPr>
          <w:trHeight w:val="290"/>
        </w:trPr>
        <w:tc>
          <w:tcPr>
            <w:tcW w:w="2160" w:type="dxa"/>
            <w:tcBorders>
              <w:top w:val="nil"/>
              <w:left w:val="nil"/>
              <w:bottom w:val="nil"/>
              <w:right w:val="nil"/>
            </w:tcBorders>
            <w:shd w:val="clear" w:color="auto" w:fill="auto"/>
            <w:noWrap/>
            <w:vAlign w:val="bottom"/>
            <w:hideMark/>
          </w:tcPr>
          <w:p w14:paraId="331976F8"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Synchaeta</w:t>
            </w:r>
            <w:r w:rsidRPr="00C50CFE">
              <w:rPr>
                <w:rFonts w:ascii="Aptos Narrow" w:hAnsi="Aptos Narrow"/>
                <w:color w:val="000000"/>
                <w:sz w:val="22"/>
                <w:szCs w:val="22"/>
              </w:rPr>
              <w:t xml:space="preserve"> </w:t>
            </w:r>
            <w:r>
              <w:rPr>
                <w:rFonts w:ascii="Aptos Narrow" w:hAnsi="Aptos Narrow"/>
                <w:color w:val="000000"/>
                <w:sz w:val="22"/>
                <w:szCs w:val="22"/>
              </w:rPr>
              <w:t>spp</w:t>
            </w:r>
            <w:r w:rsidRPr="00C50CFE">
              <w:rPr>
                <w:rFonts w:ascii="Aptos Narrow" w:hAnsi="Aptos Narrow"/>
                <w:color w:val="000000"/>
                <w:sz w:val="22"/>
                <w:szCs w:val="22"/>
              </w:rPr>
              <w:t xml:space="preserve">. </w:t>
            </w:r>
          </w:p>
        </w:tc>
        <w:tc>
          <w:tcPr>
            <w:tcW w:w="893" w:type="dxa"/>
            <w:tcBorders>
              <w:top w:val="nil"/>
              <w:left w:val="single" w:sz="4" w:space="0" w:color="auto"/>
              <w:bottom w:val="nil"/>
              <w:right w:val="nil"/>
            </w:tcBorders>
            <w:shd w:val="clear" w:color="auto" w:fill="auto"/>
            <w:noWrap/>
            <w:vAlign w:val="bottom"/>
            <w:hideMark/>
          </w:tcPr>
          <w:p w14:paraId="72F5E05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8.74</w:t>
            </w:r>
          </w:p>
        </w:tc>
        <w:tc>
          <w:tcPr>
            <w:tcW w:w="1106" w:type="dxa"/>
            <w:tcBorders>
              <w:top w:val="nil"/>
              <w:left w:val="nil"/>
              <w:bottom w:val="nil"/>
              <w:right w:val="nil"/>
            </w:tcBorders>
            <w:shd w:val="clear" w:color="auto" w:fill="auto"/>
            <w:noWrap/>
            <w:vAlign w:val="bottom"/>
            <w:hideMark/>
          </w:tcPr>
          <w:p w14:paraId="5DAD023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0.92</w:t>
            </w:r>
          </w:p>
        </w:tc>
        <w:tc>
          <w:tcPr>
            <w:tcW w:w="976" w:type="dxa"/>
            <w:tcBorders>
              <w:top w:val="nil"/>
              <w:left w:val="nil"/>
              <w:bottom w:val="nil"/>
              <w:right w:val="nil"/>
            </w:tcBorders>
            <w:shd w:val="clear" w:color="auto" w:fill="auto"/>
            <w:noWrap/>
            <w:vAlign w:val="bottom"/>
            <w:hideMark/>
          </w:tcPr>
          <w:p w14:paraId="513AB4E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543AA8E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-0.19</w:t>
            </w:r>
          </w:p>
        </w:tc>
        <w:tc>
          <w:tcPr>
            <w:tcW w:w="792" w:type="dxa"/>
            <w:tcBorders>
              <w:top w:val="nil"/>
              <w:left w:val="nil"/>
              <w:bottom w:val="nil"/>
              <w:right w:val="nil"/>
            </w:tcBorders>
            <w:shd w:val="clear" w:color="auto" w:fill="auto"/>
            <w:noWrap/>
            <w:vAlign w:val="bottom"/>
            <w:hideMark/>
          </w:tcPr>
          <w:p w14:paraId="696DAAF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2F44766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-2.72</w:t>
            </w:r>
          </w:p>
        </w:tc>
        <w:tc>
          <w:tcPr>
            <w:tcW w:w="0" w:type="auto"/>
            <w:tcBorders>
              <w:top w:val="nil"/>
              <w:left w:val="nil"/>
              <w:bottom w:val="nil"/>
              <w:right w:val="nil"/>
            </w:tcBorders>
            <w:shd w:val="clear" w:color="auto" w:fill="auto"/>
            <w:noWrap/>
            <w:vAlign w:val="bottom"/>
            <w:hideMark/>
          </w:tcPr>
          <w:p w14:paraId="70805CB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0.33</w:t>
            </w:r>
          </w:p>
        </w:tc>
        <w:tc>
          <w:tcPr>
            <w:tcW w:w="0" w:type="auto"/>
            <w:tcBorders>
              <w:top w:val="nil"/>
              <w:left w:val="single" w:sz="4" w:space="0" w:color="auto"/>
              <w:bottom w:val="nil"/>
              <w:right w:val="nil"/>
            </w:tcBorders>
            <w:shd w:val="clear" w:color="auto" w:fill="auto"/>
            <w:noWrap/>
            <w:vAlign w:val="bottom"/>
            <w:hideMark/>
          </w:tcPr>
          <w:p w14:paraId="07718A8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29DC6A2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-3990</w:t>
            </w:r>
          </w:p>
        </w:tc>
        <w:tc>
          <w:tcPr>
            <w:tcW w:w="0" w:type="auto"/>
            <w:tcBorders>
              <w:top w:val="nil"/>
              <w:left w:val="nil"/>
              <w:bottom w:val="nil"/>
              <w:right w:val="nil"/>
            </w:tcBorders>
            <w:shd w:val="clear" w:color="auto" w:fill="auto"/>
            <w:noWrap/>
            <w:vAlign w:val="bottom"/>
            <w:hideMark/>
          </w:tcPr>
          <w:p w14:paraId="07E0755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8029</w:t>
            </w:r>
          </w:p>
        </w:tc>
        <w:tc>
          <w:tcPr>
            <w:tcW w:w="0" w:type="auto"/>
            <w:tcBorders>
              <w:top w:val="nil"/>
              <w:left w:val="nil"/>
              <w:bottom w:val="nil"/>
              <w:right w:val="nil"/>
            </w:tcBorders>
            <w:shd w:val="clear" w:color="auto" w:fill="auto"/>
            <w:noWrap/>
            <w:vAlign w:val="bottom"/>
            <w:hideMark/>
          </w:tcPr>
          <w:p w14:paraId="49016B8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3.39</w:t>
            </w:r>
          </w:p>
        </w:tc>
        <w:tc>
          <w:tcPr>
            <w:tcW w:w="0" w:type="auto"/>
            <w:tcBorders>
              <w:top w:val="nil"/>
              <w:left w:val="nil"/>
              <w:bottom w:val="nil"/>
              <w:right w:val="nil"/>
            </w:tcBorders>
            <w:shd w:val="clear" w:color="auto" w:fill="auto"/>
            <w:noWrap/>
            <w:vAlign w:val="bottom"/>
            <w:hideMark/>
          </w:tcPr>
          <w:p w14:paraId="568728B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0.071</w:t>
            </w:r>
          </w:p>
        </w:tc>
      </w:tr>
      <w:tr w:rsidR="00EE0C07" w:rsidRPr="00C50CFE" w14:paraId="360E320A" w14:textId="77777777" w:rsidTr="00EF74D3">
        <w:trPr>
          <w:trHeight w:val="290"/>
        </w:trPr>
        <w:tc>
          <w:tcPr>
            <w:tcW w:w="2160" w:type="dxa"/>
            <w:tcBorders>
              <w:top w:val="nil"/>
              <w:left w:val="nil"/>
              <w:bottom w:val="nil"/>
              <w:right w:val="nil"/>
            </w:tcBorders>
            <w:shd w:val="clear" w:color="auto" w:fill="auto"/>
            <w:noWrap/>
            <w:vAlign w:val="bottom"/>
            <w:hideMark/>
          </w:tcPr>
          <w:p w14:paraId="775F803C"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Synchaeta</w:t>
            </w:r>
            <w:r w:rsidRPr="00C50CFE">
              <w:rPr>
                <w:rFonts w:ascii="Aptos Narrow" w:hAnsi="Aptos Narrow"/>
                <w:color w:val="000000"/>
                <w:sz w:val="22"/>
                <w:szCs w:val="22"/>
              </w:rPr>
              <w:t xml:space="preserve"> </w:t>
            </w:r>
            <w:r>
              <w:rPr>
                <w:rFonts w:ascii="Aptos Narrow" w:hAnsi="Aptos Narrow"/>
                <w:color w:val="000000"/>
                <w:sz w:val="22"/>
                <w:szCs w:val="22"/>
              </w:rPr>
              <w:t>spp</w:t>
            </w:r>
            <w:r w:rsidRPr="00C50CFE">
              <w:rPr>
                <w:rFonts w:ascii="Aptos Narrow" w:hAnsi="Aptos Narrow"/>
                <w:color w:val="000000"/>
                <w:sz w:val="22"/>
                <w:szCs w:val="22"/>
              </w:rPr>
              <w:t xml:space="preserve">. </w:t>
            </w:r>
          </w:p>
        </w:tc>
        <w:tc>
          <w:tcPr>
            <w:tcW w:w="893" w:type="dxa"/>
            <w:tcBorders>
              <w:top w:val="nil"/>
              <w:left w:val="single" w:sz="4" w:space="0" w:color="auto"/>
              <w:bottom w:val="nil"/>
              <w:right w:val="nil"/>
            </w:tcBorders>
            <w:shd w:val="clear" w:color="auto" w:fill="auto"/>
            <w:noWrap/>
            <w:vAlign w:val="bottom"/>
            <w:hideMark/>
          </w:tcPr>
          <w:p w14:paraId="25C76DF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8.75</w:t>
            </w:r>
          </w:p>
        </w:tc>
        <w:tc>
          <w:tcPr>
            <w:tcW w:w="1106" w:type="dxa"/>
            <w:tcBorders>
              <w:top w:val="nil"/>
              <w:left w:val="nil"/>
              <w:bottom w:val="nil"/>
              <w:right w:val="nil"/>
            </w:tcBorders>
            <w:shd w:val="clear" w:color="auto" w:fill="auto"/>
            <w:noWrap/>
            <w:vAlign w:val="bottom"/>
            <w:hideMark/>
          </w:tcPr>
          <w:p w14:paraId="6ED2736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0.80</w:t>
            </w:r>
          </w:p>
        </w:tc>
        <w:tc>
          <w:tcPr>
            <w:tcW w:w="976" w:type="dxa"/>
            <w:tcBorders>
              <w:top w:val="nil"/>
              <w:left w:val="nil"/>
              <w:bottom w:val="nil"/>
              <w:right w:val="nil"/>
            </w:tcBorders>
            <w:shd w:val="clear" w:color="auto" w:fill="auto"/>
            <w:noWrap/>
            <w:vAlign w:val="bottom"/>
            <w:hideMark/>
          </w:tcPr>
          <w:p w14:paraId="1AA2D62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73FE101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nil"/>
              <w:right w:val="nil"/>
            </w:tcBorders>
            <w:shd w:val="clear" w:color="auto" w:fill="auto"/>
            <w:noWrap/>
            <w:vAlign w:val="bottom"/>
            <w:hideMark/>
          </w:tcPr>
          <w:p w14:paraId="74BC73E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nil"/>
              <w:right w:val="nil"/>
            </w:tcBorders>
            <w:shd w:val="clear" w:color="auto" w:fill="auto"/>
            <w:noWrap/>
            <w:vAlign w:val="bottom"/>
            <w:hideMark/>
          </w:tcPr>
          <w:p w14:paraId="7CB8848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-2.71</w:t>
            </w:r>
          </w:p>
        </w:tc>
        <w:tc>
          <w:tcPr>
            <w:tcW w:w="0" w:type="auto"/>
            <w:tcBorders>
              <w:top w:val="nil"/>
              <w:left w:val="nil"/>
              <w:bottom w:val="nil"/>
              <w:right w:val="nil"/>
            </w:tcBorders>
            <w:shd w:val="clear" w:color="auto" w:fill="auto"/>
            <w:noWrap/>
            <w:vAlign w:val="bottom"/>
            <w:hideMark/>
          </w:tcPr>
          <w:p w14:paraId="4DC1B7E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0.33</w:t>
            </w:r>
          </w:p>
        </w:tc>
        <w:tc>
          <w:tcPr>
            <w:tcW w:w="0" w:type="auto"/>
            <w:tcBorders>
              <w:top w:val="nil"/>
              <w:left w:val="single" w:sz="4" w:space="0" w:color="auto"/>
              <w:bottom w:val="nil"/>
              <w:right w:val="nil"/>
            </w:tcBorders>
            <w:shd w:val="clear" w:color="auto" w:fill="auto"/>
            <w:noWrap/>
            <w:vAlign w:val="bottom"/>
            <w:hideMark/>
          </w:tcPr>
          <w:p w14:paraId="1BB969B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7.00</w:t>
            </w:r>
          </w:p>
        </w:tc>
        <w:tc>
          <w:tcPr>
            <w:tcW w:w="0" w:type="auto"/>
            <w:tcBorders>
              <w:top w:val="nil"/>
              <w:left w:val="nil"/>
              <w:bottom w:val="nil"/>
              <w:right w:val="nil"/>
            </w:tcBorders>
            <w:shd w:val="clear" w:color="auto" w:fill="auto"/>
            <w:noWrap/>
            <w:vAlign w:val="bottom"/>
            <w:hideMark/>
          </w:tcPr>
          <w:p w14:paraId="331A80C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-3993</w:t>
            </w:r>
          </w:p>
        </w:tc>
        <w:tc>
          <w:tcPr>
            <w:tcW w:w="0" w:type="auto"/>
            <w:tcBorders>
              <w:top w:val="nil"/>
              <w:left w:val="nil"/>
              <w:bottom w:val="nil"/>
              <w:right w:val="nil"/>
            </w:tcBorders>
            <w:shd w:val="clear" w:color="auto" w:fill="auto"/>
            <w:noWrap/>
            <w:vAlign w:val="bottom"/>
            <w:hideMark/>
          </w:tcPr>
          <w:p w14:paraId="1ACB3B9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8030</w:t>
            </w:r>
          </w:p>
        </w:tc>
        <w:tc>
          <w:tcPr>
            <w:tcW w:w="0" w:type="auto"/>
            <w:tcBorders>
              <w:top w:val="nil"/>
              <w:left w:val="nil"/>
              <w:bottom w:val="nil"/>
              <w:right w:val="nil"/>
            </w:tcBorders>
            <w:shd w:val="clear" w:color="auto" w:fill="auto"/>
            <w:noWrap/>
            <w:vAlign w:val="bottom"/>
            <w:hideMark/>
          </w:tcPr>
          <w:p w14:paraId="01B90B6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4.35</w:t>
            </w:r>
          </w:p>
        </w:tc>
        <w:tc>
          <w:tcPr>
            <w:tcW w:w="0" w:type="auto"/>
            <w:tcBorders>
              <w:top w:val="nil"/>
              <w:left w:val="nil"/>
              <w:bottom w:val="nil"/>
              <w:right w:val="nil"/>
            </w:tcBorders>
            <w:shd w:val="clear" w:color="auto" w:fill="auto"/>
            <w:noWrap/>
            <w:vAlign w:val="bottom"/>
            <w:hideMark/>
          </w:tcPr>
          <w:p w14:paraId="32F6830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0.044</w:t>
            </w:r>
          </w:p>
        </w:tc>
      </w:tr>
      <w:tr w:rsidR="00EE0C07" w:rsidRPr="00C50CFE" w14:paraId="522A7832" w14:textId="77777777" w:rsidTr="00EF74D3">
        <w:trPr>
          <w:trHeight w:val="290"/>
        </w:trPr>
        <w:tc>
          <w:tcPr>
            <w:tcW w:w="2160" w:type="dxa"/>
            <w:tcBorders>
              <w:top w:val="nil"/>
              <w:left w:val="nil"/>
              <w:bottom w:val="nil"/>
              <w:right w:val="nil"/>
            </w:tcBorders>
            <w:shd w:val="clear" w:color="auto" w:fill="auto"/>
            <w:noWrap/>
            <w:vAlign w:val="bottom"/>
            <w:hideMark/>
          </w:tcPr>
          <w:p w14:paraId="59A26978" w14:textId="77777777" w:rsidR="00EE0C07" w:rsidRPr="00C50CFE" w:rsidRDefault="00EE0C07" w:rsidP="00EF74D3">
            <w:pPr>
              <w:rPr>
                <w:rFonts w:ascii="Aptos Narrow" w:hAnsi="Aptos Narrow"/>
                <w:color w:val="000000"/>
                <w:sz w:val="22"/>
                <w:szCs w:val="22"/>
              </w:rPr>
            </w:pPr>
            <w:r w:rsidRPr="00C50CFE">
              <w:rPr>
                <w:rFonts w:ascii="Aptos Narrow" w:hAnsi="Aptos Narrow"/>
                <w:i/>
                <w:iCs/>
                <w:color w:val="000000"/>
                <w:sz w:val="22"/>
                <w:szCs w:val="22"/>
              </w:rPr>
              <w:t>Synchaeta</w:t>
            </w:r>
            <w:r w:rsidRPr="00C50CFE">
              <w:rPr>
                <w:rFonts w:ascii="Aptos Narrow" w:hAnsi="Aptos Narrow"/>
                <w:color w:val="000000"/>
                <w:sz w:val="22"/>
                <w:szCs w:val="22"/>
              </w:rPr>
              <w:t xml:space="preserve"> </w:t>
            </w:r>
            <w:r>
              <w:rPr>
                <w:rFonts w:ascii="Aptos Narrow" w:hAnsi="Aptos Narrow"/>
                <w:color w:val="000000"/>
                <w:sz w:val="22"/>
                <w:szCs w:val="22"/>
              </w:rPr>
              <w:t>spp</w:t>
            </w:r>
            <w:r w:rsidRPr="00C50CFE">
              <w:rPr>
                <w:rFonts w:ascii="Aptos Narrow" w:hAnsi="Aptos Narrow"/>
                <w:color w:val="000000"/>
                <w:sz w:val="22"/>
                <w:szCs w:val="22"/>
              </w:rPr>
              <w:t xml:space="preserve">. </w:t>
            </w:r>
          </w:p>
        </w:tc>
        <w:tc>
          <w:tcPr>
            <w:tcW w:w="893" w:type="dxa"/>
            <w:tcBorders>
              <w:top w:val="nil"/>
              <w:left w:val="single" w:sz="4" w:space="0" w:color="auto"/>
              <w:bottom w:val="nil"/>
              <w:right w:val="nil"/>
            </w:tcBorders>
            <w:shd w:val="clear" w:color="auto" w:fill="auto"/>
            <w:noWrap/>
            <w:vAlign w:val="bottom"/>
            <w:hideMark/>
          </w:tcPr>
          <w:p w14:paraId="46B5178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8.74</w:t>
            </w:r>
          </w:p>
        </w:tc>
        <w:tc>
          <w:tcPr>
            <w:tcW w:w="1106" w:type="dxa"/>
            <w:tcBorders>
              <w:top w:val="nil"/>
              <w:left w:val="nil"/>
              <w:bottom w:val="nil"/>
              <w:right w:val="nil"/>
            </w:tcBorders>
            <w:shd w:val="clear" w:color="auto" w:fill="auto"/>
            <w:noWrap/>
            <w:vAlign w:val="bottom"/>
            <w:hideMark/>
          </w:tcPr>
          <w:p w14:paraId="2C5393D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0.84</w:t>
            </w:r>
          </w:p>
        </w:tc>
        <w:tc>
          <w:tcPr>
            <w:tcW w:w="976" w:type="dxa"/>
            <w:tcBorders>
              <w:top w:val="nil"/>
              <w:left w:val="nil"/>
              <w:bottom w:val="nil"/>
              <w:right w:val="nil"/>
            </w:tcBorders>
            <w:shd w:val="clear" w:color="auto" w:fill="auto"/>
            <w:noWrap/>
            <w:vAlign w:val="bottom"/>
            <w:hideMark/>
          </w:tcPr>
          <w:p w14:paraId="1D5A9E9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3883667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nil"/>
              <w:right w:val="nil"/>
            </w:tcBorders>
            <w:shd w:val="clear" w:color="auto" w:fill="auto"/>
            <w:noWrap/>
            <w:vAlign w:val="bottom"/>
            <w:hideMark/>
          </w:tcPr>
          <w:p w14:paraId="23FDD77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0.08</w:t>
            </w:r>
          </w:p>
        </w:tc>
        <w:tc>
          <w:tcPr>
            <w:tcW w:w="1040" w:type="dxa"/>
            <w:tcBorders>
              <w:top w:val="nil"/>
              <w:left w:val="single" w:sz="4" w:space="0" w:color="auto"/>
              <w:bottom w:val="nil"/>
              <w:right w:val="nil"/>
            </w:tcBorders>
            <w:shd w:val="clear" w:color="auto" w:fill="auto"/>
            <w:noWrap/>
            <w:vAlign w:val="bottom"/>
            <w:hideMark/>
          </w:tcPr>
          <w:p w14:paraId="5C40B97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-2.66</w:t>
            </w:r>
          </w:p>
        </w:tc>
        <w:tc>
          <w:tcPr>
            <w:tcW w:w="0" w:type="auto"/>
            <w:tcBorders>
              <w:top w:val="nil"/>
              <w:left w:val="nil"/>
              <w:bottom w:val="nil"/>
              <w:right w:val="nil"/>
            </w:tcBorders>
            <w:shd w:val="clear" w:color="auto" w:fill="auto"/>
            <w:noWrap/>
            <w:vAlign w:val="bottom"/>
            <w:hideMark/>
          </w:tcPr>
          <w:p w14:paraId="3A17E90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42530FA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7.00</w:t>
            </w:r>
          </w:p>
        </w:tc>
        <w:tc>
          <w:tcPr>
            <w:tcW w:w="0" w:type="auto"/>
            <w:tcBorders>
              <w:top w:val="nil"/>
              <w:left w:val="nil"/>
              <w:bottom w:val="nil"/>
              <w:right w:val="nil"/>
            </w:tcBorders>
            <w:shd w:val="clear" w:color="auto" w:fill="auto"/>
            <w:noWrap/>
            <w:vAlign w:val="bottom"/>
            <w:hideMark/>
          </w:tcPr>
          <w:p w14:paraId="078D35C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-3994</w:t>
            </w:r>
          </w:p>
        </w:tc>
        <w:tc>
          <w:tcPr>
            <w:tcW w:w="0" w:type="auto"/>
            <w:tcBorders>
              <w:top w:val="nil"/>
              <w:left w:val="nil"/>
              <w:bottom w:val="nil"/>
              <w:right w:val="nil"/>
            </w:tcBorders>
            <w:shd w:val="clear" w:color="auto" w:fill="auto"/>
            <w:noWrap/>
            <w:vAlign w:val="bottom"/>
            <w:hideMark/>
          </w:tcPr>
          <w:p w14:paraId="4F556D5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8030</w:t>
            </w:r>
          </w:p>
        </w:tc>
        <w:tc>
          <w:tcPr>
            <w:tcW w:w="0" w:type="auto"/>
            <w:tcBorders>
              <w:top w:val="nil"/>
              <w:left w:val="nil"/>
              <w:bottom w:val="nil"/>
              <w:right w:val="nil"/>
            </w:tcBorders>
            <w:shd w:val="clear" w:color="auto" w:fill="auto"/>
            <w:noWrap/>
            <w:vAlign w:val="bottom"/>
            <w:hideMark/>
          </w:tcPr>
          <w:p w14:paraId="1B5045C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4.83</w:t>
            </w:r>
          </w:p>
        </w:tc>
        <w:tc>
          <w:tcPr>
            <w:tcW w:w="0" w:type="auto"/>
            <w:tcBorders>
              <w:top w:val="nil"/>
              <w:left w:val="nil"/>
              <w:bottom w:val="nil"/>
              <w:right w:val="nil"/>
            </w:tcBorders>
            <w:shd w:val="clear" w:color="auto" w:fill="auto"/>
            <w:noWrap/>
            <w:vAlign w:val="bottom"/>
            <w:hideMark/>
          </w:tcPr>
          <w:p w14:paraId="7190917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0.035</w:t>
            </w:r>
          </w:p>
        </w:tc>
      </w:tr>
      <w:tr w:rsidR="00EE0C07" w:rsidRPr="00C50CFE" w14:paraId="42A781C6" w14:textId="77777777" w:rsidTr="00EF74D3">
        <w:trPr>
          <w:trHeight w:val="290"/>
        </w:trPr>
        <w:tc>
          <w:tcPr>
            <w:tcW w:w="2160" w:type="dxa"/>
            <w:tcBorders>
              <w:top w:val="nil"/>
              <w:left w:val="nil"/>
              <w:bottom w:val="nil"/>
              <w:right w:val="nil"/>
            </w:tcBorders>
            <w:shd w:val="clear" w:color="auto" w:fill="auto"/>
            <w:noWrap/>
            <w:vAlign w:val="bottom"/>
            <w:hideMark/>
          </w:tcPr>
          <w:p w14:paraId="425205E2" w14:textId="77777777" w:rsidR="00EE0C07" w:rsidRPr="00C50CFE" w:rsidRDefault="00EE0C07" w:rsidP="00EF74D3">
            <w:pPr>
              <w:rPr>
                <w:rFonts w:ascii="Aptos Narrow" w:hAnsi="Aptos Narrow"/>
                <w:color w:val="000000"/>
                <w:sz w:val="22"/>
                <w:szCs w:val="22"/>
              </w:rPr>
            </w:pPr>
            <w:r w:rsidRPr="001B0905">
              <w:rPr>
                <w:rFonts w:ascii="Aptos Narrow" w:hAnsi="Aptos Narrow"/>
                <w:i/>
                <w:iCs/>
                <w:color w:val="000000"/>
                <w:sz w:val="22"/>
                <w:szCs w:val="22"/>
              </w:rPr>
              <w:t>Synchaeta</w:t>
            </w:r>
            <w:r w:rsidRPr="00C50CFE">
              <w:rPr>
                <w:rFonts w:ascii="Aptos Narrow" w:hAnsi="Aptos Narrow"/>
                <w:color w:val="000000"/>
                <w:sz w:val="22"/>
                <w:szCs w:val="22"/>
              </w:rPr>
              <w:t xml:space="preserve"> </w:t>
            </w:r>
            <w:r>
              <w:rPr>
                <w:rFonts w:ascii="Aptos Narrow" w:hAnsi="Aptos Narrow"/>
                <w:color w:val="000000"/>
                <w:sz w:val="22"/>
                <w:szCs w:val="22"/>
              </w:rPr>
              <w:t>spp.</w:t>
            </w:r>
            <w:r w:rsidRPr="00C50CFE">
              <w:rPr>
                <w:rFonts w:ascii="Aptos Narrow" w:hAnsi="Aptos Narrow"/>
                <w:color w:val="000000"/>
                <w:sz w:val="22"/>
                <w:szCs w:val="22"/>
              </w:rPr>
              <w:t xml:space="preserve"> </w:t>
            </w:r>
          </w:p>
        </w:tc>
        <w:tc>
          <w:tcPr>
            <w:tcW w:w="893" w:type="dxa"/>
            <w:tcBorders>
              <w:top w:val="nil"/>
              <w:left w:val="single" w:sz="4" w:space="0" w:color="auto"/>
              <w:bottom w:val="nil"/>
              <w:right w:val="nil"/>
            </w:tcBorders>
            <w:shd w:val="clear" w:color="auto" w:fill="auto"/>
            <w:noWrap/>
            <w:vAlign w:val="bottom"/>
            <w:hideMark/>
          </w:tcPr>
          <w:p w14:paraId="5FB8824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8.74</w:t>
            </w:r>
          </w:p>
        </w:tc>
        <w:tc>
          <w:tcPr>
            <w:tcW w:w="1106" w:type="dxa"/>
            <w:tcBorders>
              <w:top w:val="nil"/>
              <w:left w:val="nil"/>
              <w:bottom w:val="nil"/>
              <w:right w:val="nil"/>
            </w:tcBorders>
            <w:shd w:val="clear" w:color="auto" w:fill="auto"/>
            <w:noWrap/>
            <w:vAlign w:val="bottom"/>
            <w:hideMark/>
          </w:tcPr>
          <w:p w14:paraId="446A82B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0.91</w:t>
            </w:r>
          </w:p>
        </w:tc>
        <w:tc>
          <w:tcPr>
            <w:tcW w:w="976" w:type="dxa"/>
            <w:tcBorders>
              <w:top w:val="nil"/>
              <w:left w:val="nil"/>
              <w:bottom w:val="nil"/>
              <w:right w:val="nil"/>
            </w:tcBorders>
            <w:shd w:val="clear" w:color="auto" w:fill="auto"/>
            <w:noWrap/>
            <w:vAlign w:val="bottom"/>
            <w:hideMark/>
          </w:tcPr>
          <w:p w14:paraId="45262ED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64DF4E4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-0.18</w:t>
            </w:r>
          </w:p>
        </w:tc>
        <w:tc>
          <w:tcPr>
            <w:tcW w:w="792" w:type="dxa"/>
            <w:tcBorders>
              <w:top w:val="nil"/>
              <w:left w:val="nil"/>
              <w:bottom w:val="nil"/>
              <w:right w:val="nil"/>
            </w:tcBorders>
            <w:shd w:val="clear" w:color="auto" w:fill="auto"/>
            <w:noWrap/>
            <w:vAlign w:val="bottom"/>
            <w:hideMark/>
          </w:tcPr>
          <w:p w14:paraId="65CA329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0.01</w:t>
            </w:r>
          </w:p>
        </w:tc>
        <w:tc>
          <w:tcPr>
            <w:tcW w:w="1040" w:type="dxa"/>
            <w:tcBorders>
              <w:top w:val="nil"/>
              <w:left w:val="single" w:sz="4" w:space="0" w:color="auto"/>
              <w:bottom w:val="nil"/>
              <w:right w:val="nil"/>
            </w:tcBorders>
            <w:shd w:val="clear" w:color="auto" w:fill="auto"/>
            <w:noWrap/>
            <w:vAlign w:val="bottom"/>
            <w:hideMark/>
          </w:tcPr>
          <w:p w14:paraId="1904757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-2.66</w:t>
            </w:r>
          </w:p>
        </w:tc>
        <w:tc>
          <w:tcPr>
            <w:tcW w:w="0" w:type="auto"/>
            <w:tcBorders>
              <w:top w:val="nil"/>
              <w:left w:val="nil"/>
              <w:bottom w:val="nil"/>
              <w:right w:val="nil"/>
            </w:tcBorders>
            <w:shd w:val="clear" w:color="auto" w:fill="auto"/>
            <w:noWrap/>
            <w:vAlign w:val="bottom"/>
            <w:hideMark/>
          </w:tcPr>
          <w:p w14:paraId="5B1A6A0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1F62AA0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272157F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-3991</w:t>
            </w:r>
          </w:p>
        </w:tc>
        <w:tc>
          <w:tcPr>
            <w:tcW w:w="0" w:type="auto"/>
            <w:tcBorders>
              <w:top w:val="nil"/>
              <w:left w:val="nil"/>
              <w:bottom w:val="nil"/>
              <w:right w:val="nil"/>
            </w:tcBorders>
            <w:shd w:val="clear" w:color="auto" w:fill="auto"/>
            <w:noWrap/>
            <w:vAlign w:val="bottom"/>
            <w:hideMark/>
          </w:tcPr>
          <w:p w14:paraId="4539340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8031</w:t>
            </w:r>
          </w:p>
        </w:tc>
        <w:tc>
          <w:tcPr>
            <w:tcW w:w="0" w:type="auto"/>
            <w:tcBorders>
              <w:top w:val="nil"/>
              <w:left w:val="nil"/>
              <w:bottom w:val="nil"/>
              <w:right w:val="nil"/>
            </w:tcBorders>
            <w:shd w:val="clear" w:color="auto" w:fill="auto"/>
            <w:noWrap/>
            <w:vAlign w:val="bottom"/>
            <w:hideMark/>
          </w:tcPr>
          <w:p w14:paraId="3E8E472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6.02</w:t>
            </w:r>
          </w:p>
        </w:tc>
        <w:tc>
          <w:tcPr>
            <w:tcW w:w="0" w:type="auto"/>
            <w:tcBorders>
              <w:top w:val="nil"/>
              <w:left w:val="nil"/>
              <w:bottom w:val="nil"/>
              <w:right w:val="nil"/>
            </w:tcBorders>
            <w:shd w:val="clear" w:color="auto" w:fill="auto"/>
            <w:noWrap/>
            <w:vAlign w:val="bottom"/>
            <w:hideMark/>
          </w:tcPr>
          <w:p w14:paraId="734BEBF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0.019</w:t>
            </w:r>
          </w:p>
        </w:tc>
      </w:tr>
      <w:tr w:rsidR="00EE0C07" w:rsidRPr="00C50CFE" w14:paraId="603E36C5" w14:textId="77777777" w:rsidTr="00EF74D3">
        <w:trPr>
          <w:trHeight w:val="290"/>
        </w:trPr>
        <w:tc>
          <w:tcPr>
            <w:tcW w:w="2160" w:type="dxa"/>
            <w:tcBorders>
              <w:top w:val="nil"/>
              <w:left w:val="nil"/>
              <w:bottom w:val="nil"/>
              <w:right w:val="nil"/>
            </w:tcBorders>
            <w:shd w:val="clear" w:color="auto" w:fill="auto"/>
            <w:noWrap/>
            <w:vAlign w:val="bottom"/>
            <w:hideMark/>
          </w:tcPr>
          <w:p w14:paraId="2F2A6146" w14:textId="77777777" w:rsidR="00EE0C07" w:rsidRPr="00C50CFE" w:rsidRDefault="00EE0C07" w:rsidP="00EF74D3">
            <w:pPr>
              <w:rPr>
                <w:rFonts w:ascii="Aptos Narrow" w:hAnsi="Aptos Narrow"/>
                <w:color w:val="000000"/>
                <w:sz w:val="22"/>
                <w:szCs w:val="22"/>
              </w:rPr>
            </w:pPr>
            <w:r w:rsidRPr="001B0905">
              <w:rPr>
                <w:rFonts w:ascii="Aptos Narrow" w:hAnsi="Aptos Narrow"/>
                <w:i/>
                <w:iCs/>
                <w:color w:val="000000"/>
                <w:sz w:val="22"/>
                <w:szCs w:val="22"/>
              </w:rPr>
              <w:t>Synchaeta</w:t>
            </w:r>
            <w:r w:rsidRPr="00C50CFE">
              <w:rPr>
                <w:rFonts w:ascii="Aptos Narrow" w:hAnsi="Aptos Narrow"/>
                <w:color w:val="000000"/>
                <w:sz w:val="22"/>
                <w:szCs w:val="22"/>
              </w:rPr>
              <w:t xml:space="preserve"> </w:t>
            </w:r>
            <w:r>
              <w:rPr>
                <w:rFonts w:ascii="Aptos Narrow" w:hAnsi="Aptos Narrow"/>
                <w:color w:val="000000"/>
                <w:sz w:val="22"/>
                <w:szCs w:val="22"/>
              </w:rPr>
              <w:t>spp.</w:t>
            </w:r>
            <w:r w:rsidRPr="00C50CFE">
              <w:rPr>
                <w:rFonts w:ascii="Aptos Narrow" w:hAnsi="Aptos Narrow"/>
                <w:color w:val="000000"/>
                <w:sz w:val="22"/>
                <w:szCs w:val="22"/>
              </w:rPr>
              <w:t xml:space="preserve"> </w:t>
            </w:r>
          </w:p>
        </w:tc>
        <w:tc>
          <w:tcPr>
            <w:tcW w:w="893" w:type="dxa"/>
            <w:tcBorders>
              <w:top w:val="nil"/>
              <w:left w:val="single" w:sz="4" w:space="0" w:color="auto"/>
              <w:bottom w:val="nil"/>
              <w:right w:val="nil"/>
            </w:tcBorders>
            <w:shd w:val="clear" w:color="auto" w:fill="auto"/>
            <w:noWrap/>
            <w:vAlign w:val="bottom"/>
            <w:hideMark/>
          </w:tcPr>
          <w:p w14:paraId="07E273D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8.73</w:t>
            </w:r>
          </w:p>
        </w:tc>
        <w:tc>
          <w:tcPr>
            <w:tcW w:w="1106" w:type="dxa"/>
            <w:tcBorders>
              <w:top w:val="nil"/>
              <w:left w:val="nil"/>
              <w:bottom w:val="nil"/>
              <w:right w:val="nil"/>
            </w:tcBorders>
            <w:shd w:val="clear" w:color="auto" w:fill="auto"/>
            <w:noWrap/>
            <w:vAlign w:val="bottom"/>
            <w:hideMark/>
          </w:tcPr>
          <w:p w14:paraId="158244B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0.80</w:t>
            </w:r>
          </w:p>
        </w:tc>
        <w:tc>
          <w:tcPr>
            <w:tcW w:w="976" w:type="dxa"/>
            <w:tcBorders>
              <w:top w:val="nil"/>
              <w:left w:val="nil"/>
              <w:bottom w:val="nil"/>
              <w:right w:val="nil"/>
            </w:tcBorders>
            <w:shd w:val="clear" w:color="auto" w:fill="auto"/>
            <w:noWrap/>
            <w:vAlign w:val="bottom"/>
            <w:hideMark/>
          </w:tcPr>
          <w:p w14:paraId="4193CD6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0.15</w:t>
            </w:r>
          </w:p>
        </w:tc>
        <w:tc>
          <w:tcPr>
            <w:tcW w:w="948" w:type="dxa"/>
            <w:tcBorders>
              <w:top w:val="nil"/>
              <w:left w:val="nil"/>
              <w:bottom w:val="nil"/>
              <w:right w:val="nil"/>
            </w:tcBorders>
            <w:shd w:val="clear" w:color="auto" w:fill="auto"/>
            <w:noWrap/>
            <w:vAlign w:val="bottom"/>
            <w:hideMark/>
          </w:tcPr>
          <w:p w14:paraId="5E3B612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nil"/>
              <w:right w:val="nil"/>
            </w:tcBorders>
            <w:shd w:val="clear" w:color="auto" w:fill="auto"/>
            <w:noWrap/>
            <w:vAlign w:val="bottom"/>
            <w:hideMark/>
          </w:tcPr>
          <w:p w14:paraId="270AD74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0.10</w:t>
            </w:r>
          </w:p>
        </w:tc>
        <w:tc>
          <w:tcPr>
            <w:tcW w:w="1040" w:type="dxa"/>
            <w:tcBorders>
              <w:top w:val="nil"/>
              <w:left w:val="single" w:sz="4" w:space="0" w:color="auto"/>
              <w:bottom w:val="nil"/>
              <w:right w:val="nil"/>
            </w:tcBorders>
            <w:shd w:val="clear" w:color="auto" w:fill="auto"/>
            <w:noWrap/>
            <w:vAlign w:val="bottom"/>
            <w:hideMark/>
          </w:tcPr>
          <w:p w14:paraId="65F0BA6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-2.66</w:t>
            </w:r>
          </w:p>
        </w:tc>
        <w:tc>
          <w:tcPr>
            <w:tcW w:w="0" w:type="auto"/>
            <w:tcBorders>
              <w:top w:val="nil"/>
              <w:left w:val="nil"/>
              <w:bottom w:val="nil"/>
              <w:right w:val="nil"/>
            </w:tcBorders>
            <w:shd w:val="clear" w:color="auto" w:fill="auto"/>
            <w:noWrap/>
            <w:vAlign w:val="bottom"/>
            <w:hideMark/>
          </w:tcPr>
          <w:p w14:paraId="5F2B901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2544265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42808D5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-3991</w:t>
            </w:r>
          </w:p>
        </w:tc>
        <w:tc>
          <w:tcPr>
            <w:tcW w:w="0" w:type="auto"/>
            <w:tcBorders>
              <w:top w:val="nil"/>
              <w:left w:val="nil"/>
              <w:bottom w:val="nil"/>
              <w:right w:val="nil"/>
            </w:tcBorders>
            <w:shd w:val="clear" w:color="auto" w:fill="auto"/>
            <w:noWrap/>
            <w:vAlign w:val="bottom"/>
            <w:hideMark/>
          </w:tcPr>
          <w:p w14:paraId="58BBD88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8031</w:t>
            </w:r>
          </w:p>
        </w:tc>
        <w:tc>
          <w:tcPr>
            <w:tcW w:w="0" w:type="auto"/>
            <w:tcBorders>
              <w:top w:val="nil"/>
              <w:left w:val="nil"/>
              <w:bottom w:val="nil"/>
              <w:right w:val="nil"/>
            </w:tcBorders>
            <w:shd w:val="clear" w:color="auto" w:fill="auto"/>
            <w:noWrap/>
            <w:vAlign w:val="bottom"/>
            <w:hideMark/>
          </w:tcPr>
          <w:p w14:paraId="396E0E7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6.03</w:t>
            </w:r>
          </w:p>
        </w:tc>
        <w:tc>
          <w:tcPr>
            <w:tcW w:w="0" w:type="auto"/>
            <w:tcBorders>
              <w:top w:val="nil"/>
              <w:left w:val="nil"/>
              <w:bottom w:val="nil"/>
              <w:right w:val="nil"/>
            </w:tcBorders>
            <w:shd w:val="clear" w:color="auto" w:fill="auto"/>
            <w:noWrap/>
            <w:vAlign w:val="bottom"/>
            <w:hideMark/>
          </w:tcPr>
          <w:p w14:paraId="4E2E45F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0.019</w:t>
            </w:r>
          </w:p>
        </w:tc>
      </w:tr>
      <w:tr w:rsidR="00EE0C07" w:rsidRPr="00C50CFE" w14:paraId="3C343DC6" w14:textId="77777777" w:rsidTr="00EF74D3">
        <w:trPr>
          <w:trHeight w:val="290"/>
        </w:trPr>
        <w:tc>
          <w:tcPr>
            <w:tcW w:w="2160" w:type="dxa"/>
            <w:tcBorders>
              <w:top w:val="nil"/>
              <w:left w:val="nil"/>
              <w:bottom w:val="single" w:sz="4" w:space="0" w:color="auto"/>
              <w:right w:val="nil"/>
            </w:tcBorders>
            <w:shd w:val="clear" w:color="auto" w:fill="auto"/>
            <w:noWrap/>
            <w:vAlign w:val="bottom"/>
            <w:hideMark/>
          </w:tcPr>
          <w:p w14:paraId="4DC805F2" w14:textId="77777777" w:rsidR="00EE0C07" w:rsidRPr="00C50CFE" w:rsidRDefault="00EE0C07" w:rsidP="00EF74D3">
            <w:pPr>
              <w:rPr>
                <w:rFonts w:ascii="Aptos Narrow" w:hAnsi="Aptos Narrow"/>
                <w:color w:val="000000"/>
                <w:sz w:val="22"/>
                <w:szCs w:val="22"/>
              </w:rPr>
            </w:pPr>
            <w:r w:rsidRPr="001B0905">
              <w:rPr>
                <w:rFonts w:ascii="Aptos Narrow" w:hAnsi="Aptos Narrow"/>
                <w:i/>
                <w:iCs/>
                <w:color w:val="000000"/>
                <w:sz w:val="22"/>
                <w:szCs w:val="22"/>
              </w:rPr>
              <w:t>Synchaeta</w:t>
            </w:r>
            <w:r w:rsidRPr="00C50CFE">
              <w:rPr>
                <w:rFonts w:ascii="Aptos Narrow" w:hAnsi="Aptos Narrow"/>
                <w:color w:val="000000"/>
                <w:sz w:val="22"/>
                <w:szCs w:val="22"/>
              </w:rPr>
              <w:t xml:space="preserve"> </w:t>
            </w:r>
            <w:r>
              <w:rPr>
                <w:rFonts w:ascii="Aptos Narrow" w:hAnsi="Aptos Narrow"/>
                <w:color w:val="000000"/>
                <w:sz w:val="22"/>
                <w:szCs w:val="22"/>
              </w:rPr>
              <w:t>spp.</w:t>
            </w:r>
            <w:r w:rsidRPr="00C50CFE">
              <w:rPr>
                <w:rFonts w:ascii="Aptos Narrow" w:hAnsi="Aptos Narrow"/>
                <w:color w:val="000000"/>
                <w:sz w:val="22"/>
                <w:szCs w:val="22"/>
              </w:rPr>
              <w:t xml:space="preserve"> </w:t>
            </w:r>
          </w:p>
        </w:tc>
        <w:tc>
          <w:tcPr>
            <w:tcW w:w="893" w:type="dxa"/>
            <w:tcBorders>
              <w:top w:val="nil"/>
              <w:left w:val="single" w:sz="4" w:space="0" w:color="auto"/>
              <w:bottom w:val="single" w:sz="4" w:space="0" w:color="auto"/>
              <w:right w:val="nil"/>
            </w:tcBorders>
            <w:shd w:val="clear" w:color="auto" w:fill="auto"/>
            <w:noWrap/>
            <w:vAlign w:val="bottom"/>
            <w:hideMark/>
          </w:tcPr>
          <w:p w14:paraId="0D9901B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8.74</w:t>
            </w:r>
          </w:p>
        </w:tc>
        <w:tc>
          <w:tcPr>
            <w:tcW w:w="1106" w:type="dxa"/>
            <w:tcBorders>
              <w:top w:val="nil"/>
              <w:left w:val="nil"/>
              <w:bottom w:val="single" w:sz="4" w:space="0" w:color="auto"/>
              <w:right w:val="nil"/>
            </w:tcBorders>
            <w:shd w:val="clear" w:color="auto" w:fill="auto"/>
            <w:noWrap/>
            <w:vAlign w:val="bottom"/>
            <w:hideMark/>
          </w:tcPr>
          <w:p w14:paraId="41E3731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0.77</w:t>
            </w:r>
          </w:p>
        </w:tc>
        <w:tc>
          <w:tcPr>
            <w:tcW w:w="976" w:type="dxa"/>
            <w:tcBorders>
              <w:top w:val="nil"/>
              <w:left w:val="nil"/>
              <w:bottom w:val="single" w:sz="4" w:space="0" w:color="auto"/>
              <w:right w:val="nil"/>
            </w:tcBorders>
            <w:shd w:val="clear" w:color="auto" w:fill="auto"/>
            <w:noWrap/>
            <w:vAlign w:val="bottom"/>
            <w:hideMark/>
          </w:tcPr>
          <w:p w14:paraId="4DC225B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0.14</w:t>
            </w:r>
          </w:p>
        </w:tc>
        <w:tc>
          <w:tcPr>
            <w:tcW w:w="948" w:type="dxa"/>
            <w:tcBorders>
              <w:top w:val="nil"/>
              <w:left w:val="nil"/>
              <w:bottom w:val="single" w:sz="4" w:space="0" w:color="auto"/>
              <w:right w:val="nil"/>
            </w:tcBorders>
            <w:shd w:val="clear" w:color="auto" w:fill="auto"/>
            <w:noWrap/>
            <w:vAlign w:val="bottom"/>
            <w:hideMark/>
          </w:tcPr>
          <w:p w14:paraId="2C2EF0A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single" w:sz="4" w:space="0" w:color="auto"/>
              <w:right w:val="nil"/>
            </w:tcBorders>
            <w:shd w:val="clear" w:color="auto" w:fill="auto"/>
            <w:noWrap/>
            <w:vAlign w:val="bottom"/>
            <w:hideMark/>
          </w:tcPr>
          <w:p w14:paraId="1FD3B99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1040" w:type="dxa"/>
            <w:tcBorders>
              <w:top w:val="nil"/>
              <w:left w:val="single" w:sz="4" w:space="0" w:color="auto"/>
              <w:bottom w:val="single" w:sz="4" w:space="0" w:color="auto"/>
              <w:right w:val="nil"/>
            </w:tcBorders>
            <w:shd w:val="clear" w:color="auto" w:fill="auto"/>
            <w:noWrap/>
            <w:vAlign w:val="bottom"/>
            <w:hideMark/>
          </w:tcPr>
          <w:p w14:paraId="1884D90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-2.71</w:t>
            </w:r>
          </w:p>
        </w:tc>
        <w:tc>
          <w:tcPr>
            <w:tcW w:w="0" w:type="auto"/>
            <w:tcBorders>
              <w:top w:val="nil"/>
              <w:left w:val="nil"/>
              <w:bottom w:val="single" w:sz="4" w:space="0" w:color="auto"/>
              <w:right w:val="nil"/>
            </w:tcBorders>
            <w:shd w:val="clear" w:color="auto" w:fill="auto"/>
            <w:noWrap/>
            <w:vAlign w:val="bottom"/>
            <w:hideMark/>
          </w:tcPr>
          <w:p w14:paraId="3B86102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0.32</w:t>
            </w:r>
          </w:p>
        </w:tc>
        <w:tc>
          <w:tcPr>
            <w:tcW w:w="0" w:type="auto"/>
            <w:tcBorders>
              <w:top w:val="nil"/>
              <w:left w:val="single" w:sz="4" w:space="0" w:color="auto"/>
              <w:bottom w:val="single" w:sz="4" w:space="0" w:color="auto"/>
              <w:right w:val="nil"/>
            </w:tcBorders>
            <w:shd w:val="clear" w:color="auto" w:fill="auto"/>
            <w:noWrap/>
            <w:vAlign w:val="bottom"/>
            <w:hideMark/>
          </w:tcPr>
          <w:p w14:paraId="212737C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single" w:sz="4" w:space="0" w:color="auto"/>
              <w:right w:val="nil"/>
            </w:tcBorders>
            <w:shd w:val="clear" w:color="auto" w:fill="auto"/>
            <w:noWrap/>
            <w:vAlign w:val="bottom"/>
            <w:hideMark/>
          </w:tcPr>
          <w:p w14:paraId="7893DEA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-3991</w:t>
            </w:r>
          </w:p>
        </w:tc>
        <w:tc>
          <w:tcPr>
            <w:tcW w:w="0" w:type="auto"/>
            <w:tcBorders>
              <w:top w:val="nil"/>
              <w:left w:val="nil"/>
              <w:bottom w:val="single" w:sz="4" w:space="0" w:color="auto"/>
              <w:right w:val="nil"/>
            </w:tcBorders>
            <w:shd w:val="clear" w:color="auto" w:fill="auto"/>
            <w:noWrap/>
            <w:vAlign w:val="bottom"/>
            <w:hideMark/>
          </w:tcPr>
          <w:p w14:paraId="5BD1953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8032</w:t>
            </w:r>
          </w:p>
        </w:tc>
        <w:tc>
          <w:tcPr>
            <w:tcW w:w="0" w:type="auto"/>
            <w:tcBorders>
              <w:top w:val="nil"/>
              <w:left w:val="nil"/>
              <w:bottom w:val="single" w:sz="4" w:space="0" w:color="auto"/>
              <w:right w:val="nil"/>
            </w:tcBorders>
            <w:shd w:val="clear" w:color="auto" w:fill="auto"/>
            <w:noWrap/>
            <w:vAlign w:val="bottom"/>
            <w:hideMark/>
          </w:tcPr>
          <w:p w14:paraId="125561A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6.40</w:t>
            </w:r>
          </w:p>
        </w:tc>
        <w:tc>
          <w:tcPr>
            <w:tcW w:w="0" w:type="auto"/>
            <w:tcBorders>
              <w:top w:val="nil"/>
              <w:left w:val="nil"/>
              <w:bottom w:val="single" w:sz="4" w:space="0" w:color="auto"/>
              <w:right w:val="nil"/>
            </w:tcBorders>
            <w:shd w:val="clear" w:color="auto" w:fill="auto"/>
            <w:noWrap/>
            <w:vAlign w:val="bottom"/>
            <w:hideMark/>
          </w:tcPr>
          <w:p w14:paraId="708F156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0.016</w:t>
            </w:r>
          </w:p>
        </w:tc>
      </w:tr>
      <w:tr w:rsidR="00EE0C07" w:rsidRPr="00C50CFE" w14:paraId="13EB2354" w14:textId="77777777" w:rsidTr="00EF74D3">
        <w:trPr>
          <w:trHeight w:val="290"/>
        </w:trPr>
        <w:tc>
          <w:tcPr>
            <w:tcW w:w="2160" w:type="dxa"/>
            <w:tcBorders>
              <w:top w:val="nil"/>
              <w:left w:val="nil"/>
              <w:bottom w:val="nil"/>
              <w:right w:val="nil"/>
            </w:tcBorders>
            <w:shd w:val="clear" w:color="auto" w:fill="auto"/>
            <w:noWrap/>
            <w:vAlign w:val="bottom"/>
            <w:hideMark/>
          </w:tcPr>
          <w:p w14:paraId="3B32A16F" w14:textId="77777777" w:rsidR="00EE0C07" w:rsidRPr="00C50CFE" w:rsidRDefault="00EE0C07" w:rsidP="00EF74D3">
            <w:pPr>
              <w:rPr>
                <w:rFonts w:ascii="Aptos Narrow" w:hAnsi="Aptos Narrow"/>
                <w:i/>
                <w:iCs/>
                <w:color w:val="000000"/>
                <w:sz w:val="22"/>
                <w:szCs w:val="22"/>
              </w:rPr>
            </w:pPr>
            <w:r w:rsidRPr="00C50CFE">
              <w:rPr>
                <w:rFonts w:ascii="Aptos Narrow" w:hAnsi="Aptos Narrow"/>
                <w:i/>
                <w:iCs/>
                <w:color w:val="000000"/>
                <w:sz w:val="22"/>
                <w:szCs w:val="22"/>
              </w:rPr>
              <w:t>H. longirostris</w:t>
            </w:r>
          </w:p>
        </w:tc>
        <w:tc>
          <w:tcPr>
            <w:tcW w:w="893" w:type="dxa"/>
            <w:tcBorders>
              <w:top w:val="nil"/>
              <w:left w:val="single" w:sz="4" w:space="0" w:color="auto"/>
              <w:bottom w:val="nil"/>
              <w:right w:val="nil"/>
            </w:tcBorders>
            <w:shd w:val="clear" w:color="auto" w:fill="auto"/>
            <w:noWrap/>
            <w:vAlign w:val="bottom"/>
            <w:hideMark/>
          </w:tcPr>
          <w:p w14:paraId="2067E44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2.18</w:t>
            </w:r>
          </w:p>
        </w:tc>
        <w:tc>
          <w:tcPr>
            <w:tcW w:w="1106" w:type="dxa"/>
            <w:tcBorders>
              <w:top w:val="nil"/>
              <w:left w:val="nil"/>
              <w:bottom w:val="nil"/>
              <w:right w:val="nil"/>
            </w:tcBorders>
            <w:shd w:val="clear" w:color="auto" w:fill="auto"/>
            <w:noWrap/>
            <w:vAlign w:val="bottom"/>
            <w:hideMark/>
          </w:tcPr>
          <w:p w14:paraId="4CAC960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0.24</w:t>
            </w:r>
          </w:p>
        </w:tc>
        <w:tc>
          <w:tcPr>
            <w:tcW w:w="976" w:type="dxa"/>
            <w:tcBorders>
              <w:top w:val="nil"/>
              <w:left w:val="nil"/>
              <w:bottom w:val="nil"/>
              <w:right w:val="nil"/>
            </w:tcBorders>
            <w:shd w:val="clear" w:color="auto" w:fill="auto"/>
            <w:noWrap/>
            <w:vAlign w:val="bottom"/>
            <w:hideMark/>
          </w:tcPr>
          <w:p w14:paraId="1403C95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705080D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nil"/>
              <w:right w:val="nil"/>
            </w:tcBorders>
            <w:shd w:val="clear" w:color="auto" w:fill="auto"/>
            <w:noWrap/>
            <w:vAlign w:val="bottom"/>
            <w:hideMark/>
          </w:tcPr>
          <w:p w14:paraId="5B6BE80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-1.23</w:t>
            </w:r>
          </w:p>
        </w:tc>
        <w:tc>
          <w:tcPr>
            <w:tcW w:w="1040" w:type="dxa"/>
            <w:tcBorders>
              <w:top w:val="nil"/>
              <w:left w:val="single" w:sz="4" w:space="0" w:color="auto"/>
              <w:bottom w:val="nil"/>
              <w:right w:val="nil"/>
            </w:tcBorders>
            <w:shd w:val="clear" w:color="auto" w:fill="auto"/>
            <w:noWrap/>
            <w:vAlign w:val="bottom"/>
            <w:hideMark/>
          </w:tcPr>
          <w:p w14:paraId="55B18DF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-5.82</w:t>
            </w:r>
          </w:p>
        </w:tc>
        <w:tc>
          <w:tcPr>
            <w:tcW w:w="0" w:type="auto"/>
            <w:tcBorders>
              <w:top w:val="nil"/>
              <w:left w:val="nil"/>
              <w:bottom w:val="nil"/>
              <w:right w:val="nil"/>
            </w:tcBorders>
            <w:shd w:val="clear" w:color="auto" w:fill="auto"/>
            <w:noWrap/>
            <w:vAlign w:val="bottom"/>
            <w:hideMark/>
          </w:tcPr>
          <w:p w14:paraId="17A1124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-4.31</w:t>
            </w:r>
          </w:p>
        </w:tc>
        <w:tc>
          <w:tcPr>
            <w:tcW w:w="0" w:type="auto"/>
            <w:tcBorders>
              <w:top w:val="nil"/>
              <w:left w:val="single" w:sz="4" w:space="0" w:color="auto"/>
              <w:bottom w:val="nil"/>
              <w:right w:val="nil"/>
            </w:tcBorders>
            <w:shd w:val="clear" w:color="auto" w:fill="auto"/>
            <w:noWrap/>
            <w:vAlign w:val="bottom"/>
            <w:hideMark/>
          </w:tcPr>
          <w:p w14:paraId="19461E4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3205763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-1371</w:t>
            </w:r>
          </w:p>
        </w:tc>
        <w:tc>
          <w:tcPr>
            <w:tcW w:w="0" w:type="auto"/>
            <w:tcBorders>
              <w:top w:val="nil"/>
              <w:left w:val="nil"/>
              <w:bottom w:val="nil"/>
              <w:right w:val="nil"/>
            </w:tcBorders>
            <w:shd w:val="clear" w:color="auto" w:fill="auto"/>
            <w:noWrap/>
            <w:vAlign w:val="bottom"/>
            <w:hideMark/>
          </w:tcPr>
          <w:p w14:paraId="1696158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2791</w:t>
            </w:r>
          </w:p>
        </w:tc>
        <w:tc>
          <w:tcPr>
            <w:tcW w:w="0" w:type="auto"/>
            <w:tcBorders>
              <w:top w:val="nil"/>
              <w:left w:val="nil"/>
              <w:bottom w:val="nil"/>
              <w:right w:val="nil"/>
            </w:tcBorders>
            <w:shd w:val="clear" w:color="auto" w:fill="auto"/>
            <w:noWrap/>
            <w:vAlign w:val="bottom"/>
            <w:hideMark/>
          </w:tcPr>
          <w:p w14:paraId="16C55A5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w:t>
            </w:r>
          </w:p>
        </w:tc>
        <w:tc>
          <w:tcPr>
            <w:tcW w:w="0" w:type="auto"/>
            <w:tcBorders>
              <w:top w:val="nil"/>
              <w:left w:val="nil"/>
              <w:bottom w:val="nil"/>
              <w:right w:val="nil"/>
            </w:tcBorders>
            <w:shd w:val="clear" w:color="auto" w:fill="auto"/>
            <w:noWrap/>
            <w:vAlign w:val="bottom"/>
            <w:hideMark/>
          </w:tcPr>
          <w:p w14:paraId="2C27F4E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0.706</w:t>
            </w:r>
          </w:p>
        </w:tc>
      </w:tr>
      <w:tr w:rsidR="00EE0C07" w:rsidRPr="00C50CFE" w14:paraId="5ACCE73E" w14:textId="77777777" w:rsidTr="00EF74D3">
        <w:trPr>
          <w:trHeight w:val="290"/>
        </w:trPr>
        <w:tc>
          <w:tcPr>
            <w:tcW w:w="2160" w:type="dxa"/>
            <w:tcBorders>
              <w:top w:val="nil"/>
              <w:left w:val="nil"/>
              <w:bottom w:val="nil"/>
              <w:right w:val="nil"/>
            </w:tcBorders>
            <w:shd w:val="clear" w:color="auto" w:fill="auto"/>
            <w:noWrap/>
            <w:vAlign w:val="bottom"/>
            <w:hideMark/>
          </w:tcPr>
          <w:p w14:paraId="3EB70616" w14:textId="77777777" w:rsidR="00EE0C07" w:rsidRPr="00C50CFE" w:rsidRDefault="00EE0C07" w:rsidP="00EF74D3">
            <w:pPr>
              <w:rPr>
                <w:rFonts w:ascii="Aptos Narrow" w:hAnsi="Aptos Narrow"/>
                <w:i/>
                <w:iCs/>
                <w:color w:val="000000"/>
                <w:sz w:val="22"/>
                <w:szCs w:val="22"/>
              </w:rPr>
            </w:pPr>
            <w:r w:rsidRPr="00C50CFE">
              <w:rPr>
                <w:rFonts w:ascii="Aptos Narrow" w:hAnsi="Aptos Narrow"/>
                <w:i/>
                <w:iCs/>
                <w:color w:val="000000"/>
                <w:sz w:val="22"/>
                <w:szCs w:val="22"/>
              </w:rPr>
              <w:t>H. longirostris</w:t>
            </w:r>
          </w:p>
        </w:tc>
        <w:tc>
          <w:tcPr>
            <w:tcW w:w="893" w:type="dxa"/>
            <w:tcBorders>
              <w:top w:val="nil"/>
              <w:left w:val="single" w:sz="4" w:space="0" w:color="auto"/>
              <w:bottom w:val="nil"/>
              <w:right w:val="nil"/>
            </w:tcBorders>
            <w:shd w:val="clear" w:color="auto" w:fill="auto"/>
            <w:noWrap/>
            <w:vAlign w:val="bottom"/>
            <w:hideMark/>
          </w:tcPr>
          <w:p w14:paraId="0E71592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2.22</w:t>
            </w:r>
          </w:p>
        </w:tc>
        <w:tc>
          <w:tcPr>
            <w:tcW w:w="1106" w:type="dxa"/>
            <w:tcBorders>
              <w:top w:val="nil"/>
              <w:left w:val="nil"/>
              <w:bottom w:val="nil"/>
              <w:right w:val="nil"/>
            </w:tcBorders>
            <w:shd w:val="clear" w:color="auto" w:fill="auto"/>
            <w:noWrap/>
            <w:vAlign w:val="bottom"/>
            <w:hideMark/>
          </w:tcPr>
          <w:p w14:paraId="2D75FAD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2225FE5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269B852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nil"/>
              <w:right w:val="nil"/>
            </w:tcBorders>
            <w:shd w:val="clear" w:color="auto" w:fill="auto"/>
            <w:noWrap/>
            <w:vAlign w:val="bottom"/>
            <w:hideMark/>
          </w:tcPr>
          <w:p w14:paraId="37502DC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-1.29</w:t>
            </w:r>
          </w:p>
        </w:tc>
        <w:tc>
          <w:tcPr>
            <w:tcW w:w="1040" w:type="dxa"/>
            <w:tcBorders>
              <w:top w:val="nil"/>
              <w:left w:val="single" w:sz="4" w:space="0" w:color="auto"/>
              <w:bottom w:val="nil"/>
              <w:right w:val="nil"/>
            </w:tcBorders>
            <w:shd w:val="clear" w:color="auto" w:fill="auto"/>
            <w:noWrap/>
            <w:vAlign w:val="bottom"/>
            <w:hideMark/>
          </w:tcPr>
          <w:p w14:paraId="19F98B8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-5.73</w:t>
            </w:r>
          </w:p>
        </w:tc>
        <w:tc>
          <w:tcPr>
            <w:tcW w:w="0" w:type="auto"/>
            <w:tcBorders>
              <w:top w:val="nil"/>
              <w:left w:val="nil"/>
              <w:bottom w:val="nil"/>
              <w:right w:val="nil"/>
            </w:tcBorders>
            <w:shd w:val="clear" w:color="auto" w:fill="auto"/>
            <w:noWrap/>
            <w:vAlign w:val="bottom"/>
            <w:hideMark/>
          </w:tcPr>
          <w:p w14:paraId="156B930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-4.31</w:t>
            </w:r>
          </w:p>
        </w:tc>
        <w:tc>
          <w:tcPr>
            <w:tcW w:w="0" w:type="auto"/>
            <w:tcBorders>
              <w:top w:val="nil"/>
              <w:left w:val="single" w:sz="4" w:space="0" w:color="auto"/>
              <w:bottom w:val="nil"/>
              <w:right w:val="nil"/>
            </w:tcBorders>
            <w:shd w:val="clear" w:color="auto" w:fill="auto"/>
            <w:noWrap/>
            <w:vAlign w:val="bottom"/>
            <w:hideMark/>
          </w:tcPr>
          <w:p w14:paraId="5AF3BE6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7.00</w:t>
            </w:r>
          </w:p>
        </w:tc>
        <w:tc>
          <w:tcPr>
            <w:tcW w:w="0" w:type="auto"/>
            <w:tcBorders>
              <w:top w:val="nil"/>
              <w:left w:val="nil"/>
              <w:bottom w:val="nil"/>
              <w:right w:val="nil"/>
            </w:tcBorders>
            <w:shd w:val="clear" w:color="auto" w:fill="auto"/>
            <w:noWrap/>
            <w:vAlign w:val="bottom"/>
            <w:hideMark/>
          </w:tcPr>
          <w:p w14:paraId="53DCF10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-1376</w:t>
            </w:r>
          </w:p>
        </w:tc>
        <w:tc>
          <w:tcPr>
            <w:tcW w:w="0" w:type="auto"/>
            <w:tcBorders>
              <w:top w:val="nil"/>
              <w:left w:val="nil"/>
              <w:bottom w:val="nil"/>
              <w:right w:val="nil"/>
            </w:tcBorders>
            <w:shd w:val="clear" w:color="auto" w:fill="auto"/>
            <w:noWrap/>
            <w:vAlign w:val="bottom"/>
            <w:hideMark/>
          </w:tcPr>
          <w:p w14:paraId="5E17716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2794</w:t>
            </w:r>
          </w:p>
        </w:tc>
        <w:tc>
          <w:tcPr>
            <w:tcW w:w="0" w:type="auto"/>
            <w:tcBorders>
              <w:top w:val="nil"/>
              <w:left w:val="nil"/>
              <w:bottom w:val="nil"/>
              <w:right w:val="nil"/>
            </w:tcBorders>
            <w:shd w:val="clear" w:color="auto" w:fill="auto"/>
            <w:noWrap/>
            <w:vAlign w:val="bottom"/>
            <w:hideMark/>
          </w:tcPr>
          <w:p w14:paraId="44678BA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2.99</w:t>
            </w:r>
          </w:p>
        </w:tc>
        <w:tc>
          <w:tcPr>
            <w:tcW w:w="0" w:type="auto"/>
            <w:tcBorders>
              <w:top w:val="nil"/>
              <w:left w:val="nil"/>
              <w:bottom w:val="nil"/>
              <w:right w:val="nil"/>
            </w:tcBorders>
            <w:shd w:val="clear" w:color="auto" w:fill="auto"/>
            <w:noWrap/>
            <w:vAlign w:val="bottom"/>
            <w:hideMark/>
          </w:tcPr>
          <w:p w14:paraId="5364BDA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0.158</w:t>
            </w:r>
          </w:p>
        </w:tc>
      </w:tr>
      <w:tr w:rsidR="00EE0C07" w:rsidRPr="00C50CFE" w14:paraId="04570D86" w14:textId="77777777" w:rsidTr="00EF74D3">
        <w:trPr>
          <w:trHeight w:val="290"/>
        </w:trPr>
        <w:tc>
          <w:tcPr>
            <w:tcW w:w="2160" w:type="dxa"/>
            <w:tcBorders>
              <w:top w:val="nil"/>
              <w:left w:val="nil"/>
              <w:bottom w:val="nil"/>
              <w:right w:val="nil"/>
            </w:tcBorders>
            <w:shd w:val="clear" w:color="auto" w:fill="auto"/>
            <w:noWrap/>
            <w:vAlign w:val="bottom"/>
            <w:hideMark/>
          </w:tcPr>
          <w:p w14:paraId="01D0101E" w14:textId="77777777" w:rsidR="00EE0C07" w:rsidRPr="00C50CFE" w:rsidRDefault="00EE0C07" w:rsidP="00EF74D3">
            <w:pPr>
              <w:rPr>
                <w:rFonts w:ascii="Aptos Narrow" w:hAnsi="Aptos Narrow"/>
                <w:i/>
                <w:iCs/>
                <w:color w:val="000000"/>
                <w:sz w:val="22"/>
                <w:szCs w:val="22"/>
              </w:rPr>
            </w:pPr>
            <w:r w:rsidRPr="00C50CFE">
              <w:rPr>
                <w:rFonts w:ascii="Aptos Narrow" w:hAnsi="Aptos Narrow"/>
                <w:i/>
                <w:iCs/>
                <w:color w:val="000000"/>
                <w:sz w:val="22"/>
                <w:szCs w:val="22"/>
              </w:rPr>
              <w:t>H. longirostris</w:t>
            </w:r>
          </w:p>
        </w:tc>
        <w:tc>
          <w:tcPr>
            <w:tcW w:w="893" w:type="dxa"/>
            <w:tcBorders>
              <w:top w:val="nil"/>
              <w:left w:val="single" w:sz="4" w:space="0" w:color="auto"/>
              <w:bottom w:val="nil"/>
              <w:right w:val="nil"/>
            </w:tcBorders>
            <w:shd w:val="clear" w:color="auto" w:fill="auto"/>
            <w:noWrap/>
            <w:vAlign w:val="bottom"/>
            <w:hideMark/>
          </w:tcPr>
          <w:p w14:paraId="2606F32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2.20</w:t>
            </w:r>
          </w:p>
        </w:tc>
        <w:tc>
          <w:tcPr>
            <w:tcW w:w="1106" w:type="dxa"/>
            <w:tcBorders>
              <w:top w:val="nil"/>
              <w:left w:val="nil"/>
              <w:bottom w:val="nil"/>
              <w:right w:val="nil"/>
            </w:tcBorders>
            <w:shd w:val="clear" w:color="auto" w:fill="auto"/>
            <w:noWrap/>
            <w:vAlign w:val="bottom"/>
            <w:hideMark/>
          </w:tcPr>
          <w:p w14:paraId="73AB68C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0.32</w:t>
            </w:r>
          </w:p>
        </w:tc>
        <w:tc>
          <w:tcPr>
            <w:tcW w:w="976" w:type="dxa"/>
            <w:tcBorders>
              <w:top w:val="nil"/>
              <w:left w:val="nil"/>
              <w:bottom w:val="nil"/>
              <w:right w:val="nil"/>
            </w:tcBorders>
            <w:shd w:val="clear" w:color="auto" w:fill="auto"/>
            <w:noWrap/>
            <w:vAlign w:val="bottom"/>
            <w:hideMark/>
          </w:tcPr>
          <w:p w14:paraId="11E0697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693A26A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-0.15</w:t>
            </w:r>
          </w:p>
        </w:tc>
        <w:tc>
          <w:tcPr>
            <w:tcW w:w="792" w:type="dxa"/>
            <w:tcBorders>
              <w:top w:val="nil"/>
              <w:left w:val="nil"/>
              <w:bottom w:val="nil"/>
              <w:right w:val="nil"/>
            </w:tcBorders>
            <w:shd w:val="clear" w:color="auto" w:fill="auto"/>
            <w:noWrap/>
            <w:vAlign w:val="bottom"/>
            <w:hideMark/>
          </w:tcPr>
          <w:p w14:paraId="76EAF37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-1.29</w:t>
            </w:r>
          </w:p>
        </w:tc>
        <w:tc>
          <w:tcPr>
            <w:tcW w:w="1040" w:type="dxa"/>
            <w:tcBorders>
              <w:top w:val="nil"/>
              <w:left w:val="single" w:sz="4" w:space="0" w:color="auto"/>
              <w:bottom w:val="nil"/>
              <w:right w:val="nil"/>
            </w:tcBorders>
            <w:shd w:val="clear" w:color="auto" w:fill="auto"/>
            <w:noWrap/>
            <w:vAlign w:val="bottom"/>
            <w:hideMark/>
          </w:tcPr>
          <w:p w14:paraId="2E8B320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-5.73</w:t>
            </w:r>
          </w:p>
        </w:tc>
        <w:tc>
          <w:tcPr>
            <w:tcW w:w="0" w:type="auto"/>
            <w:tcBorders>
              <w:top w:val="nil"/>
              <w:left w:val="nil"/>
              <w:bottom w:val="nil"/>
              <w:right w:val="nil"/>
            </w:tcBorders>
            <w:shd w:val="clear" w:color="auto" w:fill="auto"/>
            <w:noWrap/>
            <w:vAlign w:val="bottom"/>
            <w:hideMark/>
          </w:tcPr>
          <w:p w14:paraId="2D0A7AD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-4.28</w:t>
            </w:r>
          </w:p>
        </w:tc>
        <w:tc>
          <w:tcPr>
            <w:tcW w:w="0" w:type="auto"/>
            <w:tcBorders>
              <w:top w:val="nil"/>
              <w:left w:val="single" w:sz="4" w:space="0" w:color="auto"/>
              <w:bottom w:val="nil"/>
              <w:right w:val="nil"/>
            </w:tcBorders>
            <w:shd w:val="clear" w:color="auto" w:fill="auto"/>
            <w:noWrap/>
            <w:vAlign w:val="bottom"/>
            <w:hideMark/>
          </w:tcPr>
          <w:p w14:paraId="0616D36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9.00</w:t>
            </w:r>
          </w:p>
        </w:tc>
        <w:tc>
          <w:tcPr>
            <w:tcW w:w="0" w:type="auto"/>
            <w:tcBorders>
              <w:top w:val="nil"/>
              <w:left w:val="nil"/>
              <w:bottom w:val="nil"/>
              <w:right w:val="nil"/>
            </w:tcBorders>
            <w:shd w:val="clear" w:color="auto" w:fill="auto"/>
            <w:noWrap/>
            <w:vAlign w:val="bottom"/>
            <w:hideMark/>
          </w:tcPr>
          <w:p w14:paraId="34B9260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-1370</w:t>
            </w:r>
          </w:p>
        </w:tc>
        <w:tc>
          <w:tcPr>
            <w:tcW w:w="0" w:type="auto"/>
            <w:tcBorders>
              <w:top w:val="nil"/>
              <w:left w:val="nil"/>
              <w:bottom w:val="nil"/>
              <w:right w:val="nil"/>
            </w:tcBorders>
            <w:shd w:val="clear" w:color="auto" w:fill="auto"/>
            <w:noWrap/>
            <w:vAlign w:val="bottom"/>
            <w:hideMark/>
          </w:tcPr>
          <w:p w14:paraId="3DF5C8C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2796</w:t>
            </w:r>
          </w:p>
        </w:tc>
        <w:tc>
          <w:tcPr>
            <w:tcW w:w="0" w:type="auto"/>
            <w:tcBorders>
              <w:top w:val="nil"/>
              <w:left w:val="nil"/>
              <w:bottom w:val="nil"/>
              <w:right w:val="nil"/>
            </w:tcBorders>
            <w:shd w:val="clear" w:color="auto" w:fill="auto"/>
            <w:noWrap/>
            <w:vAlign w:val="bottom"/>
            <w:hideMark/>
          </w:tcPr>
          <w:p w14:paraId="1924E83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4.59</w:t>
            </w:r>
          </w:p>
        </w:tc>
        <w:tc>
          <w:tcPr>
            <w:tcW w:w="0" w:type="auto"/>
            <w:tcBorders>
              <w:top w:val="nil"/>
              <w:left w:val="nil"/>
              <w:bottom w:val="nil"/>
              <w:right w:val="nil"/>
            </w:tcBorders>
            <w:shd w:val="clear" w:color="auto" w:fill="auto"/>
            <w:noWrap/>
            <w:vAlign w:val="bottom"/>
            <w:hideMark/>
          </w:tcPr>
          <w:p w14:paraId="37EC6E7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0.071</w:t>
            </w:r>
          </w:p>
        </w:tc>
      </w:tr>
      <w:tr w:rsidR="00EE0C07" w:rsidRPr="00C50CFE" w14:paraId="5D3854BC" w14:textId="77777777" w:rsidTr="00EF74D3">
        <w:trPr>
          <w:trHeight w:val="290"/>
        </w:trPr>
        <w:tc>
          <w:tcPr>
            <w:tcW w:w="2160" w:type="dxa"/>
            <w:tcBorders>
              <w:top w:val="nil"/>
              <w:left w:val="nil"/>
              <w:bottom w:val="nil"/>
              <w:right w:val="nil"/>
            </w:tcBorders>
            <w:shd w:val="clear" w:color="auto" w:fill="auto"/>
            <w:noWrap/>
            <w:vAlign w:val="bottom"/>
            <w:hideMark/>
          </w:tcPr>
          <w:p w14:paraId="1AAE80EF" w14:textId="77777777" w:rsidR="00EE0C07" w:rsidRPr="00C50CFE" w:rsidRDefault="00EE0C07" w:rsidP="00EF74D3">
            <w:pPr>
              <w:rPr>
                <w:rFonts w:ascii="Aptos Narrow" w:hAnsi="Aptos Narrow"/>
                <w:i/>
                <w:iCs/>
                <w:color w:val="000000"/>
                <w:sz w:val="22"/>
                <w:szCs w:val="22"/>
              </w:rPr>
            </w:pPr>
            <w:r w:rsidRPr="00C50CFE">
              <w:rPr>
                <w:rFonts w:ascii="Aptos Narrow" w:hAnsi="Aptos Narrow"/>
                <w:i/>
                <w:iCs/>
                <w:color w:val="000000"/>
                <w:sz w:val="22"/>
                <w:szCs w:val="22"/>
              </w:rPr>
              <w:t>H. longirostris</w:t>
            </w:r>
          </w:p>
        </w:tc>
        <w:tc>
          <w:tcPr>
            <w:tcW w:w="893" w:type="dxa"/>
            <w:tcBorders>
              <w:top w:val="nil"/>
              <w:left w:val="single" w:sz="4" w:space="0" w:color="auto"/>
              <w:bottom w:val="nil"/>
              <w:right w:val="nil"/>
            </w:tcBorders>
            <w:shd w:val="clear" w:color="auto" w:fill="auto"/>
            <w:noWrap/>
            <w:vAlign w:val="bottom"/>
            <w:hideMark/>
          </w:tcPr>
          <w:p w14:paraId="33950D9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2.18</w:t>
            </w:r>
          </w:p>
        </w:tc>
        <w:tc>
          <w:tcPr>
            <w:tcW w:w="1106" w:type="dxa"/>
            <w:tcBorders>
              <w:top w:val="nil"/>
              <w:left w:val="nil"/>
              <w:bottom w:val="nil"/>
              <w:right w:val="nil"/>
            </w:tcBorders>
            <w:shd w:val="clear" w:color="auto" w:fill="auto"/>
            <w:noWrap/>
            <w:vAlign w:val="bottom"/>
            <w:hideMark/>
          </w:tcPr>
          <w:p w14:paraId="78373F9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0.25</w:t>
            </w:r>
          </w:p>
        </w:tc>
        <w:tc>
          <w:tcPr>
            <w:tcW w:w="976" w:type="dxa"/>
            <w:tcBorders>
              <w:top w:val="nil"/>
              <w:left w:val="nil"/>
              <w:bottom w:val="nil"/>
              <w:right w:val="nil"/>
            </w:tcBorders>
            <w:shd w:val="clear" w:color="auto" w:fill="auto"/>
            <w:noWrap/>
            <w:vAlign w:val="bottom"/>
            <w:hideMark/>
          </w:tcPr>
          <w:p w14:paraId="7A9010C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0.03</w:t>
            </w:r>
          </w:p>
        </w:tc>
        <w:tc>
          <w:tcPr>
            <w:tcW w:w="948" w:type="dxa"/>
            <w:tcBorders>
              <w:top w:val="nil"/>
              <w:left w:val="nil"/>
              <w:bottom w:val="nil"/>
              <w:right w:val="nil"/>
            </w:tcBorders>
            <w:shd w:val="clear" w:color="auto" w:fill="auto"/>
            <w:noWrap/>
            <w:vAlign w:val="bottom"/>
            <w:hideMark/>
          </w:tcPr>
          <w:p w14:paraId="03E0525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nil"/>
              <w:right w:val="nil"/>
            </w:tcBorders>
            <w:shd w:val="clear" w:color="auto" w:fill="auto"/>
            <w:noWrap/>
            <w:vAlign w:val="bottom"/>
            <w:hideMark/>
          </w:tcPr>
          <w:p w14:paraId="4FC2FE43"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-1.22</w:t>
            </w:r>
          </w:p>
        </w:tc>
        <w:tc>
          <w:tcPr>
            <w:tcW w:w="1040" w:type="dxa"/>
            <w:tcBorders>
              <w:top w:val="nil"/>
              <w:left w:val="single" w:sz="4" w:space="0" w:color="auto"/>
              <w:bottom w:val="nil"/>
              <w:right w:val="nil"/>
            </w:tcBorders>
            <w:shd w:val="clear" w:color="auto" w:fill="auto"/>
            <w:noWrap/>
            <w:vAlign w:val="bottom"/>
            <w:hideMark/>
          </w:tcPr>
          <w:p w14:paraId="06A12E7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-5.79</w:t>
            </w:r>
          </w:p>
        </w:tc>
        <w:tc>
          <w:tcPr>
            <w:tcW w:w="0" w:type="auto"/>
            <w:tcBorders>
              <w:top w:val="nil"/>
              <w:left w:val="nil"/>
              <w:bottom w:val="nil"/>
              <w:right w:val="nil"/>
            </w:tcBorders>
            <w:shd w:val="clear" w:color="auto" w:fill="auto"/>
            <w:noWrap/>
            <w:vAlign w:val="bottom"/>
            <w:hideMark/>
          </w:tcPr>
          <w:p w14:paraId="707FD10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-4.30</w:t>
            </w:r>
          </w:p>
        </w:tc>
        <w:tc>
          <w:tcPr>
            <w:tcW w:w="0" w:type="auto"/>
            <w:tcBorders>
              <w:top w:val="nil"/>
              <w:left w:val="single" w:sz="4" w:space="0" w:color="auto"/>
              <w:bottom w:val="nil"/>
              <w:right w:val="nil"/>
            </w:tcBorders>
            <w:shd w:val="clear" w:color="auto" w:fill="auto"/>
            <w:noWrap/>
            <w:vAlign w:val="bottom"/>
            <w:hideMark/>
          </w:tcPr>
          <w:p w14:paraId="728234C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9.00</w:t>
            </w:r>
          </w:p>
        </w:tc>
        <w:tc>
          <w:tcPr>
            <w:tcW w:w="0" w:type="auto"/>
            <w:tcBorders>
              <w:top w:val="nil"/>
              <w:left w:val="nil"/>
              <w:bottom w:val="nil"/>
              <w:right w:val="nil"/>
            </w:tcBorders>
            <w:shd w:val="clear" w:color="auto" w:fill="auto"/>
            <w:noWrap/>
            <w:vAlign w:val="bottom"/>
            <w:hideMark/>
          </w:tcPr>
          <w:p w14:paraId="082EDA3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-1371</w:t>
            </w:r>
          </w:p>
        </w:tc>
        <w:tc>
          <w:tcPr>
            <w:tcW w:w="0" w:type="auto"/>
            <w:tcBorders>
              <w:top w:val="nil"/>
              <w:left w:val="nil"/>
              <w:bottom w:val="nil"/>
              <w:right w:val="nil"/>
            </w:tcBorders>
            <w:shd w:val="clear" w:color="auto" w:fill="auto"/>
            <w:noWrap/>
            <w:vAlign w:val="bottom"/>
            <w:hideMark/>
          </w:tcPr>
          <w:p w14:paraId="0875F41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2797</w:t>
            </w:r>
          </w:p>
        </w:tc>
        <w:tc>
          <w:tcPr>
            <w:tcW w:w="0" w:type="auto"/>
            <w:tcBorders>
              <w:top w:val="nil"/>
              <w:left w:val="nil"/>
              <w:bottom w:val="nil"/>
              <w:right w:val="nil"/>
            </w:tcBorders>
            <w:shd w:val="clear" w:color="auto" w:fill="auto"/>
            <w:noWrap/>
            <w:vAlign w:val="bottom"/>
            <w:hideMark/>
          </w:tcPr>
          <w:p w14:paraId="302262E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5.83</w:t>
            </w:r>
          </w:p>
        </w:tc>
        <w:tc>
          <w:tcPr>
            <w:tcW w:w="0" w:type="auto"/>
            <w:tcBorders>
              <w:top w:val="nil"/>
              <w:left w:val="nil"/>
              <w:bottom w:val="nil"/>
              <w:right w:val="nil"/>
            </w:tcBorders>
            <w:shd w:val="clear" w:color="auto" w:fill="auto"/>
            <w:noWrap/>
            <w:vAlign w:val="bottom"/>
            <w:hideMark/>
          </w:tcPr>
          <w:p w14:paraId="323959D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0.038</w:t>
            </w:r>
          </w:p>
        </w:tc>
      </w:tr>
      <w:tr w:rsidR="00EE0C07" w:rsidRPr="00C50CFE" w14:paraId="0A4B9EDC" w14:textId="77777777" w:rsidTr="00EF74D3">
        <w:trPr>
          <w:trHeight w:val="290"/>
        </w:trPr>
        <w:tc>
          <w:tcPr>
            <w:tcW w:w="2160" w:type="dxa"/>
            <w:tcBorders>
              <w:top w:val="nil"/>
              <w:left w:val="nil"/>
              <w:bottom w:val="nil"/>
              <w:right w:val="nil"/>
            </w:tcBorders>
            <w:shd w:val="clear" w:color="auto" w:fill="auto"/>
            <w:noWrap/>
            <w:vAlign w:val="bottom"/>
            <w:hideMark/>
          </w:tcPr>
          <w:p w14:paraId="5517A303" w14:textId="77777777" w:rsidR="00EE0C07" w:rsidRPr="00C50CFE" w:rsidRDefault="00EE0C07" w:rsidP="00EF74D3">
            <w:pPr>
              <w:rPr>
                <w:rFonts w:ascii="Aptos Narrow" w:hAnsi="Aptos Narrow"/>
                <w:i/>
                <w:iCs/>
                <w:color w:val="000000"/>
                <w:sz w:val="22"/>
                <w:szCs w:val="22"/>
              </w:rPr>
            </w:pPr>
            <w:r w:rsidRPr="00C50CFE">
              <w:rPr>
                <w:rFonts w:ascii="Aptos Narrow" w:hAnsi="Aptos Narrow"/>
                <w:i/>
                <w:iCs/>
                <w:color w:val="000000"/>
                <w:sz w:val="22"/>
                <w:szCs w:val="22"/>
              </w:rPr>
              <w:t>H. longirostris</w:t>
            </w:r>
          </w:p>
        </w:tc>
        <w:tc>
          <w:tcPr>
            <w:tcW w:w="893" w:type="dxa"/>
            <w:tcBorders>
              <w:top w:val="nil"/>
              <w:left w:val="single" w:sz="4" w:space="0" w:color="auto"/>
              <w:bottom w:val="nil"/>
              <w:right w:val="nil"/>
            </w:tcBorders>
            <w:shd w:val="clear" w:color="auto" w:fill="auto"/>
            <w:noWrap/>
            <w:vAlign w:val="bottom"/>
            <w:hideMark/>
          </w:tcPr>
          <w:p w14:paraId="06D5877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2.20</w:t>
            </w:r>
          </w:p>
        </w:tc>
        <w:tc>
          <w:tcPr>
            <w:tcW w:w="1106" w:type="dxa"/>
            <w:tcBorders>
              <w:top w:val="nil"/>
              <w:left w:val="nil"/>
              <w:bottom w:val="nil"/>
              <w:right w:val="nil"/>
            </w:tcBorders>
            <w:shd w:val="clear" w:color="auto" w:fill="auto"/>
            <w:noWrap/>
            <w:vAlign w:val="bottom"/>
            <w:hideMark/>
          </w:tcPr>
          <w:p w14:paraId="48BA2D0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295F499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479778C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0.10</w:t>
            </w:r>
          </w:p>
        </w:tc>
        <w:tc>
          <w:tcPr>
            <w:tcW w:w="792" w:type="dxa"/>
            <w:tcBorders>
              <w:top w:val="nil"/>
              <w:left w:val="nil"/>
              <w:bottom w:val="nil"/>
              <w:right w:val="nil"/>
            </w:tcBorders>
            <w:shd w:val="clear" w:color="auto" w:fill="auto"/>
            <w:noWrap/>
            <w:vAlign w:val="bottom"/>
            <w:hideMark/>
          </w:tcPr>
          <w:p w14:paraId="1901505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-1.24</w:t>
            </w:r>
          </w:p>
        </w:tc>
        <w:tc>
          <w:tcPr>
            <w:tcW w:w="1040" w:type="dxa"/>
            <w:tcBorders>
              <w:top w:val="nil"/>
              <w:left w:val="single" w:sz="4" w:space="0" w:color="auto"/>
              <w:bottom w:val="nil"/>
              <w:right w:val="nil"/>
            </w:tcBorders>
            <w:shd w:val="clear" w:color="auto" w:fill="auto"/>
            <w:noWrap/>
            <w:vAlign w:val="bottom"/>
            <w:hideMark/>
          </w:tcPr>
          <w:p w14:paraId="627428F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-5.81</w:t>
            </w:r>
          </w:p>
        </w:tc>
        <w:tc>
          <w:tcPr>
            <w:tcW w:w="0" w:type="auto"/>
            <w:tcBorders>
              <w:top w:val="nil"/>
              <w:left w:val="nil"/>
              <w:bottom w:val="nil"/>
              <w:right w:val="nil"/>
            </w:tcBorders>
            <w:shd w:val="clear" w:color="auto" w:fill="auto"/>
            <w:noWrap/>
            <w:vAlign w:val="bottom"/>
            <w:hideMark/>
          </w:tcPr>
          <w:p w14:paraId="1D5391C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-4.33</w:t>
            </w:r>
          </w:p>
        </w:tc>
        <w:tc>
          <w:tcPr>
            <w:tcW w:w="0" w:type="auto"/>
            <w:tcBorders>
              <w:top w:val="nil"/>
              <w:left w:val="single" w:sz="4" w:space="0" w:color="auto"/>
              <w:bottom w:val="nil"/>
              <w:right w:val="nil"/>
            </w:tcBorders>
            <w:shd w:val="clear" w:color="auto" w:fill="auto"/>
            <w:noWrap/>
            <w:vAlign w:val="bottom"/>
            <w:hideMark/>
          </w:tcPr>
          <w:p w14:paraId="2A0B315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0A6FBD9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-1375</w:t>
            </w:r>
          </w:p>
        </w:tc>
        <w:tc>
          <w:tcPr>
            <w:tcW w:w="0" w:type="auto"/>
            <w:tcBorders>
              <w:top w:val="nil"/>
              <w:left w:val="nil"/>
              <w:bottom w:val="nil"/>
              <w:right w:val="nil"/>
            </w:tcBorders>
            <w:shd w:val="clear" w:color="auto" w:fill="auto"/>
            <w:noWrap/>
            <w:vAlign w:val="bottom"/>
            <w:hideMark/>
          </w:tcPr>
          <w:p w14:paraId="7BC99A3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2799</w:t>
            </w:r>
          </w:p>
        </w:tc>
        <w:tc>
          <w:tcPr>
            <w:tcW w:w="0" w:type="auto"/>
            <w:tcBorders>
              <w:top w:val="nil"/>
              <w:left w:val="nil"/>
              <w:bottom w:val="nil"/>
              <w:right w:val="nil"/>
            </w:tcBorders>
            <w:shd w:val="clear" w:color="auto" w:fill="auto"/>
            <w:noWrap/>
            <w:vAlign w:val="bottom"/>
            <w:hideMark/>
          </w:tcPr>
          <w:p w14:paraId="002EA8B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7.83</w:t>
            </w:r>
          </w:p>
        </w:tc>
        <w:tc>
          <w:tcPr>
            <w:tcW w:w="0" w:type="auto"/>
            <w:tcBorders>
              <w:top w:val="nil"/>
              <w:left w:val="nil"/>
              <w:bottom w:val="nil"/>
              <w:right w:val="nil"/>
            </w:tcBorders>
            <w:shd w:val="clear" w:color="auto" w:fill="auto"/>
            <w:noWrap/>
            <w:vAlign w:val="bottom"/>
            <w:hideMark/>
          </w:tcPr>
          <w:p w14:paraId="190C5CA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0.014</w:t>
            </w:r>
          </w:p>
        </w:tc>
      </w:tr>
      <w:tr w:rsidR="00EE0C07" w:rsidRPr="00C50CFE" w14:paraId="0395A713" w14:textId="77777777" w:rsidTr="00EF74D3">
        <w:trPr>
          <w:trHeight w:val="290"/>
        </w:trPr>
        <w:tc>
          <w:tcPr>
            <w:tcW w:w="2160" w:type="dxa"/>
            <w:tcBorders>
              <w:top w:val="nil"/>
              <w:left w:val="nil"/>
              <w:bottom w:val="nil"/>
              <w:right w:val="nil"/>
            </w:tcBorders>
            <w:shd w:val="clear" w:color="auto" w:fill="auto"/>
            <w:noWrap/>
            <w:vAlign w:val="bottom"/>
            <w:hideMark/>
          </w:tcPr>
          <w:p w14:paraId="121A0924" w14:textId="77777777" w:rsidR="00EE0C07" w:rsidRPr="00C50CFE" w:rsidRDefault="00EE0C07" w:rsidP="00EF74D3">
            <w:pPr>
              <w:rPr>
                <w:rFonts w:ascii="Aptos Narrow" w:hAnsi="Aptos Narrow"/>
                <w:i/>
                <w:iCs/>
                <w:color w:val="000000"/>
                <w:sz w:val="22"/>
                <w:szCs w:val="22"/>
              </w:rPr>
            </w:pPr>
            <w:r w:rsidRPr="00C50CFE">
              <w:rPr>
                <w:rFonts w:ascii="Aptos Narrow" w:hAnsi="Aptos Narrow"/>
                <w:i/>
                <w:iCs/>
                <w:color w:val="000000"/>
                <w:sz w:val="22"/>
                <w:szCs w:val="22"/>
              </w:rPr>
              <w:t>H. longirostris</w:t>
            </w:r>
          </w:p>
        </w:tc>
        <w:tc>
          <w:tcPr>
            <w:tcW w:w="893" w:type="dxa"/>
            <w:tcBorders>
              <w:top w:val="nil"/>
              <w:left w:val="single" w:sz="4" w:space="0" w:color="auto"/>
              <w:bottom w:val="nil"/>
              <w:right w:val="nil"/>
            </w:tcBorders>
            <w:shd w:val="clear" w:color="auto" w:fill="auto"/>
            <w:noWrap/>
            <w:vAlign w:val="bottom"/>
            <w:hideMark/>
          </w:tcPr>
          <w:p w14:paraId="0BDD5DF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2.22</w:t>
            </w:r>
          </w:p>
        </w:tc>
        <w:tc>
          <w:tcPr>
            <w:tcW w:w="1106" w:type="dxa"/>
            <w:tcBorders>
              <w:top w:val="nil"/>
              <w:left w:val="nil"/>
              <w:bottom w:val="nil"/>
              <w:right w:val="nil"/>
            </w:tcBorders>
            <w:shd w:val="clear" w:color="auto" w:fill="auto"/>
            <w:noWrap/>
            <w:vAlign w:val="bottom"/>
            <w:hideMark/>
          </w:tcPr>
          <w:p w14:paraId="466B698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21BBB83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-0.03</w:t>
            </w:r>
          </w:p>
        </w:tc>
        <w:tc>
          <w:tcPr>
            <w:tcW w:w="948" w:type="dxa"/>
            <w:tcBorders>
              <w:top w:val="nil"/>
              <w:left w:val="nil"/>
              <w:bottom w:val="nil"/>
              <w:right w:val="nil"/>
            </w:tcBorders>
            <w:shd w:val="clear" w:color="auto" w:fill="auto"/>
            <w:noWrap/>
            <w:vAlign w:val="bottom"/>
            <w:hideMark/>
          </w:tcPr>
          <w:p w14:paraId="3997CC8F"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nil"/>
              <w:right w:val="nil"/>
            </w:tcBorders>
            <w:shd w:val="clear" w:color="auto" w:fill="auto"/>
            <w:noWrap/>
            <w:vAlign w:val="bottom"/>
            <w:hideMark/>
          </w:tcPr>
          <w:p w14:paraId="0F8F5FF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-1.29</w:t>
            </w:r>
          </w:p>
        </w:tc>
        <w:tc>
          <w:tcPr>
            <w:tcW w:w="1040" w:type="dxa"/>
            <w:tcBorders>
              <w:top w:val="nil"/>
              <w:left w:val="single" w:sz="4" w:space="0" w:color="auto"/>
              <w:bottom w:val="nil"/>
              <w:right w:val="nil"/>
            </w:tcBorders>
            <w:shd w:val="clear" w:color="auto" w:fill="auto"/>
            <w:noWrap/>
            <w:vAlign w:val="bottom"/>
            <w:hideMark/>
          </w:tcPr>
          <w:p w14:paraId="0A6174A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-5.76</w:t>
            </w:r>
          </w:p>
        </w:tc>
        <w:tc>
          <w:tcPr>
            <w:tcW w:w="0" w:type="auto"/>
            <w:tcBorders>
              <w:top w:val="nil"/>
              <w:left w:val="nil"/>
              <w:bottom w:val="nil"/>
              <w:right w:val="nil"/>
            </w:tcBorders>
            <w:shd w:val="clear" w:color="auto" w:fill="auto"/>
            <w:noWrap/>
            <w:vAlign w:val="bottom"/>
            <w:hideMark/>
          </w:tcPr>
          <w:p w14:paraId="57C4F00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-4.32</w:t>
            </w:r>
          </w:p>
        </w:tc>
        <w:tc>
          <w:tcPr>
            <w:tcW w:w="0" w:type="auto"/>
            <w:tcBorders>
              <w:top w:val="nil"/>
              <w:left w:val="single" w:sz="4" w:space="0" w:color="auto"/>
              <w:bottom w:val="nil"/>
              <w:right w:val="nil"/>
            </w:tcBorders>
            <w:shd w:val="clear" w:color="auto" w:fill="auto"/>
            <w:noWrap/>
            <w:vAlign w:val="bottom"/>
            <w:hideMark/>
          </w:tcPr>
          <w:p w14:paraId="393A043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01C024C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-1376</w:t>
            </w:r>
          </w:p>
        </w:tc>
        <w:tc>
          <w:tcPr>
            <w:tcW w:w="0" w:type="auto"/>
            <w:tcBorders>
              <w:top w:val="nil"/>
              <w:left w:val="nil"/>
              <w:bottom w:val="nil"/>
              <w:right w:val="nil"/>
            </w:tcBorders>
            <w:shd w:val="clear" w:color="auto" w:fill="auto"/>
            <w:noWrap/>
            <w:vAlign w:val="bottom"/>
            <w:hideMark/>
          </w:tcPr>
          <w:p w14:paraId="43505AC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2800</w:t>
            </w:r>
          </w:p>
        </w:tc>
        <w:tc>
          <w:tcPr>
            <w:tcW w:w="0" w:type="auto"/>
            <w:tcBorders>
              <w:top w:val="nil"/>
              <w:left w:val="nil"/>
              <w:bottom w:val="nil"/>
              <w:right w:val="nil"/>
            </w:tcBorders>
            <w:shd w:val="clear" w:color="auto" w:fill="auto"/>
            <w:noWrap/>
            <w:vAlign w:val="bottom"/>
            <w:hideMark/>
          </w:tcPr>
          <w:p w14:paraId="7CB79F1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8.91</w:t>
            </w:r>
          </w:p>
        </w:tc>
        <w:tc>
          <w:tcPr>
            <w:tcW w:w="0" w:type="auto"/>
            <w:tcBorders>
              <w:top w:val="nil"/>
              <w:left w:val="nil"/>
              <w:bottom w:val="nil"/>
              <w:right w:val="nil"/>
            </w:tcBorders>
            <w:shd w:val="clear" w:color="auto" w:fill="auto"/>
            <w:noWrap/>
            <w:vAlign w:val="bottom"/>
            <w:hideMark/>
          </w:tcPr>
          <w:p w14:paraId="2B5F56E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0.008</w:t>
            </w:r>
          </w:p>
        </w:tc>
      </w:tr>
      <w:tr w:rsidR="00EE0C07" w:rsidRPr="00C50CFE" w14:paraId="790BCA60" w14:textId="77777777" w:rsidTr="00EF74D3">
        <w:trPr>
          <w:trHeight w:val="290"/>
        </w:trPr>
        <w:tc>
          <w:tcPr>
            <w:tcW w:w="2160" w:type="dxa"/>
            <w:tcBorders>
              <w:top w:val="nil"/>
              <w:left w:val="nil"/>
              <w:bottom w:val="nil"/>
              <w:right w:val="nil"/>
            </w:tcBorders>
            <w:shd w:val="clear" w:color="auto" w:fill="auto"/>
            <w:noWrap/>
            <w:vAlign w:val="bottom"/>
            <w:hideMark/>
          </w:tcPr>
          <w:p w14:paraId="1F373E80" w14:textId="77777777" w:rsidR="00EE0C07" w:rsidRPr="00C50CFE" w:rsidRDefault="00EE0C07" w:rsidP="00EF74D3">
            <w:pPr>
              <w:rPr>
                <w:rFonts w:ascii="Aptos Narrow" w:hAnsi="Aptos Narrow"/>
                <w:i/>
                <w:iCs/>
                <w:color w:val="000000"/>
                <w:sz w:val="22"/>
                <w:szCs w:val="22"/>
              </w:rPr>
            </w:pPr>
            <w:r w:rsidRPr="00C50CFE">
              <w:rPr>
                <w:rFonts w:ascii="Aptos Narrow" w:hAnsi="Aptos Narrow"/>
                <w:i/>
                <w:iCs/>
                <w:color w:val="000000"/>
                <w:sz w:val="22"/>
                <w:szCs w:val="22"/>
              </w:rPr>
              <w:t>H. longirostris</w:t>
            </w:r>
          </w:p>
        </w:tc>
        <w:tc>
          <w:tcPr>
            <w:tcW w:w="893" w:type="dxa"/>
            <w:tcBorders>
              <w:top w:val="nil"/>
              <w:left w:val="single" w:sz="4" w:space="0" w:color="auto"/>
              <w:bottom w:val="nil"/>
              <w:right w:val="nil"/>
            </w:tcBorders>
            <w:shd w:val="clear" w:color="auto" w:fill="auto"/>
            <w:noWrap/>
            <w:vAlign w:val="bottom"/>
            <w:hideMark/>
          </w:tcPr>
          <w:p w14:paraId="256569A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2.20</w:t>
            </w:r>
          </w:p>
        </w:tc>
        <w:tc>
          <w:tcPr>
            <w:tcW w:w="1106" w:type="dxa"/>
            <w:tcBorders>
              <w:top w:val="nil"/>
              <w:left w:val="nil"/>
              <w:bottom w:val="nil"/>
              <w:right w:val="nil"/>
            </w:tcBorders>
            <w:shd w:val="clear" w:color="auto" w:fill="auto"/>
            <w:noWrap/>
            <w:vAlign w:val="bottom"/>
            <w:hideMark/>
          </w:tcPr>
          <w:p w14:paraId="3E91F0A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0.32</w:t>
            </w:r>
          </w:p>
        </w:tc>
        <w:tc>
          <w:tcPr>
            <w:tcW w:w="976" w:type="dxa"/>
            <w:tcBorders>
              <w:top w:val="nil"/>
              <w:left w:val="nil"/>
              <w:bottom w:val="nil"/>
              <w:right w:val="nil"/>
            </w:tcBorders>
            <w:shd w:val="clear" w:color="auto" w:fill="auto"/>
            <w:noWrap/>
            <w:vAlign w:val="bottom"/>
            <w:hideMark/>
          </w:tcPr>
          <w:p w14:paraId="7FC9DBC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0.01</w:t>
            </w:r>
          </w:p>
        </w:tc>
        <w:tc>
          <w:tcPr>
            <w:tcW w:w="948" w:type="dxa"/>
            <w:tcBorders>
              <w:top w:val="nil"/>
              <w:left w:val="nil"/>
              <w:bottom w:val="nil"/>
              <w:right w:val="nil"/>
            </w:tcBorders>
            <w:shd w:val="clear" w:color="auto" w:fill="auto"/>
            <w:noWrap/>
            <w:vAlign w:val="bottom"/>
            <w:hideMark/>
          </w:tcPr>
          <w:p w14:paraId="7E0077F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-0.14</w:t>
            </w:r>
          </w:p>
        </w:tc>
        <w:tc>
          <w:tcPr>
            <w:tcW w:w="792" w:type="dxa"/>
            <w:tcBorders>
              <w:top w:val="nil"/>
              <w:left w:val="nil"/>
              <w:bottom w:val="nil"/>
              <w:right w:val="nil"/>
            </w:tcBorders>
            <w:shd w:val="clear" w:color="auto" w:fill="auto"/>
            <w:noWrap/>
            <w:vAlign w:val="bottom"/>
            <w:hideMark/>
          </w:tcPr>
          <w:p w14:paraId="73064A1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-1.29</w:t>
            </w:r>
          </w:p>
        </w:tc>
        <w:tc>
          <w:tcPr>
            <w:tcW w:w="1040" w:type="dxa"/>
            <w:tcBorders>
              <w:top w:val="nil"/>
              <w:left w:val="single" w:sz="4" w:space="0" w:color="auto"/>
              <w:bottom w:val="nil"/>
              <w:right w:val="nil"/>
            </w:tcBorders>
            <w:shd w:val="clear" w:color="auto" w:fill="auto"/>
            <w:noWrap/>
            <w:vAlign w:val="bottom"/>
            <w:hideMark/>
          </w:tcPr>
          <w:p w14:paraId="53544F3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-5.73</w:t>
            </w:r>
          </w:p>
        </w:tc>
        <w:tc>
          <w:tcPr>
            <w:tcW w:w="0" w:type="auto"/>
            <w:tcBorders>
              <w:top w:val="nil"/>
              <w:left w:val="nil"/>
              <w:bottom w:val="nil"/>
              <w:right w:val="nil"/>
            </w:tcBorders>
            <w:shd w:val="clear" w:color="auto" w:fill="auto"/>
            <w:noWrap/>
            <w:vAlign w:val="bottom"/>
            <w:hideMark/>
          </w:tcPr>
          <w:p w14:paraId="646F86C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-4.28</w:t>
            </w:r>
          </w:p>
        </w:tc>
        <w:tc>
          <w:tcPr>
            <w:tcW w:w="0" w:type="auto"/>
            <w:tcBorders>
              <w:top w:val="nil"/>
              <w:left w:val="single" w:sz="4" w:space="0" w:color="auto"/>
              <w:bottom w:val="nil"/>
              <w:right w:val="nil"/>
            </w:tcBorders>
            <w:shd w:val="clear" w:color="auto" w:fill="auto"/>
            <w:noWrap/>
            <w:vAlign w:val="bottom"/>
            <w:hideMark/>
          </w:tcPr>
          <w:p w14:paraId="2592A16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10.00</w:t>
            </w:r>
          </w:p>
        </w:tc>
        <w:tc>
          <w:tcPr>
            <w:tcW w:w="0" w:type="auto"/>
            <w:tcBorders>
              <w:top w:val="nil"/>
              <w:left w:val="nil"/>
              <w:bottom w:val="nil"/>
              <w:right w:val="nil"/>
            </w:tcBorders>
            <w:shd w:val="clear" w:color="auto" w:fill="auto"/>
            <w:noWrap/>
            <w:vAlign w:val="bottom"/>
            <w:hideMark/>
          </w:tcPr>
          <w:p w14:paraId="0546410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-1370</w:t>
            </w:r>
          </w:p>
        </w:tc>
        <w:tc>
          <w:tcPr>
            <w:tcW w:w="0" w:type="auto"/>
            <w:tcBorders>
              <w:top w:val="nil"/>
              <w:left w:val="nil"/>
              <w:bottom w:val="nil"/>
              <w:right w:val="nil"/>
            </w:tcBorders>
            <w:shd w:val="clear" w:color="auto" w:fill="auto"/>
            <w:noWrap/>
            <w:vAlign w:val="bottom"/>
            <w:hideMark/>
          </w:tcPr>
          <w:p w14:paraId="7339C99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2802</w:t>
            </w:r>
          </w:p>
        </w:tc>
        <w:tc>
          <w:tcPr>
            <w:tcW w:w="0" w:type="auto"/>
            <w:tcBorders>
              <w:top w:val="nil"/>
              <w:left w:val="nil"/>
              <w:bottom w:val="nil"/>
              <w:right w:val="nil"/>
            </w:tcBorders>
            <w:shd w:val="clear" w:color="auto" w:fill="auto"/>
            <w:noWrap/>
            <w:vAlign w:val="bottom"/>
            <w:hideMark/>
          </w:tcPr>
          <w:p w14:paraId="0AF77F1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10.62</w:t>
            </w:r>
          </w:p>
        </w:tc>
        <w:tc>
          <w:tcPr>
            <w:tcW w:w="0" w:type="auto"/>
            <w:tcBorders>
              <w:top w:val="nil"/>
              <w:left w:val="nil"/>
              <w:bottom w:val="nil"/>
              <w:right w:val="nil"/>
            </w:tcBorders>
            <w:shd w:val="clear" w:color="auto" w:fill="auto"/>
            <w:noWrap/>
            <w:vAlign w:val="bottom"/>
            <w:hideMark/>
          </w:tcPr>
          <w:p w14:paraId="53D3A27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0.003</w:t>
            </w:r>
          </w:p>
        </w:tc>
      </w:tr>
      <w:tr w:rsidR="00EE0C07" w:rsidRPr="00C50CFE" w14:paraId="62DCAE64" w14:textId="77777777" w:rsidTr="00EF74D3">
        <w:trPr>
          <w:trHeight w:val="290"/>
        </w:trPr>
        <w:tc>
          <w:tcPr>
            <w:tcW w:w="2160" w:type="dxa"/>
            <w:tcBorders>
              <w:top w:val="nil"/>
              <w:left w:val="nil"/>
              <w:bottom w:val="nil"/>
              <w:right w:val="nil"/>
            </w:tcBorders>
            <w:shd w:val="clear" w:color="auto" w:fill="auto"/>
            <w:noWrap/>
            <w:vAlign w:val="bottom"/>
            <w:hideMark/>
          </w:tcPr>
          <w:p w14:paraId="545FB258" w14:textId="77777777" w:rsidR="00EE0C07" w:rsidRPr="00C50CFE" w:rsidRDefault="00EE0C07" w:rsidP="00EF74D3">
            <w:pPr>
              <w:rPr>
                <w:rFonts w:ascii="Aptos Narrow" w:hAnsi="Aptos Narrow"/>
                <w:i/>
                <w:iCs/>
                <w:color w:val="000000"/>
                <w:sz w:val="22"/>
                <w:szCs w:val="22"/>
              </w:rPr>
            </w:pPr>
            <w:r w:rsidRPr="00C50CFE">
              <w:rPr>
                <w:rFonts w:ascii="Aptos Narrow" w:hAnsi="Aptos Narrow"/>
                <w:i/>
                <w:iCs/>
                <w:color w:val="000000"/>
                <w:sz w:val="22"/>
                <w:szCs w:val="22"/>
              </w:rPr>
              <w:t>H. longirostris</w:t>
            </w:r>
          </w:p>
        </w:tc>
        <w:tc>
          <w:tcPr>
            <w:tcW w:w="893" w:type="dxa"/>
            <w:tcBorders>
              <w:top w:val="nil"/>
              <w:left w:val="single" w:sz="4" w:space="0" w:color="auto"/>
              <w:bottom w:val="nil"/>
              <w:right w:val="nil"/>
            </w:tcBorders>
            <w:shd w:val="clear" w:color="auto" w:fill="auto"/>
            <w:noWrap/>
            <w:vAlign w:val="bottom"/>
            <w:hideMark/>
          </w:tcPr>
          <w:p w14:paraId="7649C25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2.20</w:t>
            </w:r>
          </w:p>
        </w:tc>
        <w:tc>
          <w:tcPr>
            <w:tcW w:w="1106" w:type="dxa"/>
            <w:tcBorders>
              <w:top w:val="nil"/>
              <w:left w:val="nil"/>
              <w:bottom w:val="nil"/>
              <w:right w:val="nil"/>
            </w:tcBorders>
            <w:shd w:val="clear" w:color="auto" w:fill="auto"/>
            <w:noWrap/>
            <w:vAlign w:val="bottom"/>
            <w:hideMark/>
          </w:tcPr>
          <w:p w14:paraId="06B184C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633FCC3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0.01</w:t>
            </w:r>
          </w:p>
        </w:tc>
        <w:tc>
          <w:tcPr>
            <w:tcW w:w="948" w:type="dxa"/>
            <w:tcBorders>
              <w:top w:val="nil"/>
              <w:left w:val="nil"/>
              <w:bottom w:val="nil"/>
              <w:right w:val="nil"/>
            </w:tcBorders>
            <w:shd w:val="clear" w:color="auto" w:fill="auto"/>
            <w:noWrap/>
            <w:vAlign w:val="bottom"/>
            <w:hideMark/>
          </w:tcPr>
          <w:p w14:paraId="21893DF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0.11</w:t>
            </w:r>
          </w:p>
        </w:tc>
        <w:tc>
          <w:tcPr>
            <w:tcW w:w="792" w:type="dxa"/>
            <w:tcBorders>
              <w:top w:val="nil"/>
              <w:left w:val="nil"/>
              <w:bottom w:val="nil"/>
              <w:right w:val="nil"/>
            </w:tcBorders>
            <w:shd w:val="clear" w:color="auto" w:fill="auto"/>
            <w:noWrap/>
            <w:vAlign w:val="bottom"/>
            <w:hideMark/>
          </w:tcPr>
          <w:p w14:paraId="291B994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-1.23</w:t>
            </w:r>
          </w:p>
        </w:tc>
        <w:tc>
          <w:tcPr>
            <w:tcW w:w="1040" w:type="dxa"/>
            <w:tcBorders>
              <w:top w:val="nil"/>
              <w:left w:val="single" w:sz="4" w:space="0" w:color="auto"/>
              <w:bottom w:val="nil"/>
              <w:right w:val="nil"/>
            </w:tcBorders>
            <w:shd w:val="clear" w:color="auto" w:fill="auto"/>
            <w:noWrap/>
            <w:vAlign w:val="bottom"/>
            <w:hideMark/>
          </w:tcPr>
          <w:p w14:paraId="22D4237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-5.81</w:t>
            </w:r>
          </w:p>
        </w:tc>
        <w:tc>
          <w:tcPr>
            <w:tcW w:w="0" w:type="auto"/>
            <w:tcBorders>
              <w:top w:val="nil"/>
              <w:left w:val="nil"/>
              <w:bottom w:val="nil"/>
              <w:right w:val="nil"/>
            </w:tcBorders>
            <w:shd w:val="clear" w:color="auto" w:fill="auto"/>
            <w:noWrap/>
            <w:vAlign w:val="bottom"/>
            <w:hideMark/>
          </w:tcPr>
          <w:p w14:paraId="3F62656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-4.33</w:t>
            </w:r>
          </w:p>
        </w:tc>
        <w:tc>
          <w:tcPr>
            <w:tcW w:w="0" w:type="auto"/>
            <w:tcBorders>
              <w:top w:val="nil"/>
              <w:left w:val="single" w:sz="4" w:space="0" w:color="auto"/>
              <w:bottom w:val="nil"/>
              <w:right w:val="nil"/>
            </w:tcBorders>
            <w:shd w:val="clear" w:color="auto" w:fill="auto"/>
            <w:noWrap/>
            <w:vAlign w:val="bottom"/>
            <w:hideMark/>
          </w:tcPr>
          <w:p w14:paraId="3CD9D97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9.00</w:t>
            </w:r>
          </w:p>
        </w:tc>
        <w:tc>
          <w:tcPr>
            <w:tcW w:w="0" w:type="auto"/>
            <w:tcBorders>
              <w:top w:val="nil"/>
              <w:left w:val="nil"/>
              <w:bottom w:val="nil"/>
              <w:right w:val="nil"/>
            </w:tcBorders>
            <w:shd w:val="clear" w:color="auto" w:fill="auto"/>
            <w:noWrap/>
            <w:vAlign w:val="bottom"/>
            <w:hideMark/>
          </w:tcPr>
          <w:p w14:paraId="0C78A66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-1375</w:t>
            </w:r>
          </w:p>
        </w:tc>
        <w:tc>
          <w:tcPr>
            <w:tcW w:w="0" w:type="auto"/>
            <w:tcBorders>
              <w:top w:val="nil"/>
              <w:left w:val="nil"/>
              <w:bottom w:val="nil"/>
              <w:right w:val="nil"/>
            </w:tcBorders>
            <w:shd w:val="clear" w:color="auto" w:fill="auto"/>
            <w:noWrap/>
            <w:vAlign w:val="bottom"/>
            <w:hideMark/>
          </w:tcPr>
          <w:p w14:paraId="0B93FCF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2805</w:t>
            </w:r>
          </w:p>
        </w:tc>
        <w:tc>
          <w:tcPr>
            <w:tcW w:w="0" w:type="auto"/>
            <w:tcBorders>
              <w:top w:val="nil"/>
              <w:left w:val="nil"/>
              <w:bottom w:val="nil"/>
              <w:right w:val="nil"/>
            </w:tcBorders>
            <w:shd w:val="clear" w:color="auto" w:fill="auto"/>
            <w:noWrap/>
            <w:vAlign w:val="bottom"/>
            <w:hideMark/>
          </w:tcPr>
          <w:p w14:paraId="475CFAE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13.85</w:t>
            </w:r>
          </w:p>
        </w:tc>
        <w:tc>
          <w:tcPr>
            <w:tcW w:w="0" w:type="auto"/>
            <w:tcBorders>
              <w:top w:val="nil"/>
              <w:left w:val="nil"/>
              <w:bottom w:val="nil"/>
              <w:right w:val="nil"/>
            </w:tcBorders>
            <w:shd w:val="clear" w:color="auto" w:fill="auto"/>
            <w:noWrap/>
            <w:vAlign w:val="bottom"/>
            <w:hideMark/>
          </w:tcPr>
          <w:p w14:paraId="55135CD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0.001</w:t>
            </w:r>
          </w:p>
        </w:tc>
      </w:tr>
      <w:tr w:rsidR="00EE0C07" w:rsidRPr="00C50CFE" w14:paraId="43A50E52" w14:textId="77777777" w:rsidTr="00EF74D3">
        <w:trPr>
          <w:trHeight w:val="290"/>
        </w:trPr>
        <w:tc>
          <w:tcPr>
            <w:tcW w:w="2160" w:type="dxa"/>
            <w:tcBorders>
              <w:top w:val="nil"/>
              <w:left w:val="nil"/>
              <w:bottom w:val="nil"/>
              <w:right w:val="nil"/>
            </w:tcBorders>
            <w:shd w:val="clear" w:color="auto" w:fill="auto"/>
            <w:noWrap/>
            <w:vAlign w:val="bottom"/>
            <w:hideMark/>
          </w:tcPr>
          <w:p w14:paraId="471B24D2" w14:textId="77777777" w:rsidR="00EE0C07" w:rsidRPr="00C50CFE" w:rsidRDefault="00EE0C07" w:rsidP="00EF74D3">
            <w:pPr>
              <w:rPr>
                <w:rFonts w:ascii="Aptos Narrow" w:hAnsi="Aptos Narrow"/>
                <w:i/>
                <w:iCs/>
                <w:color w:val="000000"/>
                <w:sz w:val="22"/>
                <w:szCs w:val="22"/>
              </w:rPr>
            </w:pPr>
            <w:r w:rsidRPr="00C50CFE">
              <w:rPr>
                <w:rFonts w:ascii="Aptos Narrow" w:hAnsi="Aptos Narrow"/>
                <w:i/>
                <w:iCs/>
                <w:color w:val="000000"/>
                <w:sz w:val="22"/>
                <w:szCs w:val="22"/>
              </w:rPr>
              <w:t>H. longirostris</w:t>
            </w:r>
          </w:p>
        </w:tc>
        <w:tc>
          <w:tcPr>
            <w:tcW w:w="893" w:type="dxa"/>
            <w:tcBorders>
              <w:top w:val="nil"/>
              <w:left w:val="single" w:sz="4" w:space="0" w:color="auto"/>
              <w:bottom w:val="nil"/>
              <w:right w:val="nil"/>
            </w:tcBorders>
            <w:shd w:val="clear" w:color="auto" w:fill="auto"/>
            <w:noWrap/>
            <w:vAlign w:val="bottom"/>
            <w:hideMark/>
          </w:tcPr>
          <w:p w14:paraId="776054BE"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2.00</w:t>
            </w:r>
          </w:p>
        </w:tc>
        <w:tc>
          <w:tcPr>
            <w:tcW w:w="1106" w:type="dxa"/>
            <w:tcBorders>
              <w:top w:val="nil"/>
              <w:left w:val="nil"/>
              <w:bottom w:val="nil"/>
              <w:right w:val="nil"/>
            </w:tcBorders>
            <w:shd w:val="clear" w:color="auto" w:fill="auto"/>
            <w:noWrap/>
            <w:vAlign w:val="bottom"/>
            <w:hideMark/>
          </w:tcPr>
          <w:p w14:paraId="459FEFA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0.27</w:t>
            </w:r>
          </w:p>
        </w:tc>
        <w:tc>
          <w:tcPr>
            <w:tcW w:w="976" w:type="dxa"/>
            <w:tcBorders>
              <w:top w:val="nil"/>
              <w:left w:val="nil"/>
              <w:bottom w:val="nil"/>
              <w:right w:val="nil"/>
            </w:tcBorders>
            <w:shd w:val="clear" w:color="auto" w:fill="auto"/>
            <w:noWrap/>
            <w:vAlign w:val="bottom"/>
            <w:hideMark/>
          </w:tcPr>
          <w:p w14:paraId="23BA234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36E912F2"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0.08</w:t>
            </w:r>
          </w:p>
        </w:tc>
        <w:tc>
          <w:tcPr>
            <w:tcW w:w="792" w:type="dxa"/>
            <w:tcBorders>
              <w:top w:val="nil"/>
              <w:left w:val="nil"/>
              <w:bottom w:val="nil"/>
              <w:right w:val="nil"/>
            </w:tcBorders>
            <w:shd w:val="clear" w:color="auto" w:fill="auto"/>
            <w:noWrap/>
            <w:vAlign w:val="bottom"/>
            <w:hideMark/>
          </w:tcPr>
          <w:p w14:paraId="26889CD1"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-1.49</w:t>
            </w:r>
          </w:p>
        </w:tc>
        <w:tc>
          <w:tcPr>
            <w:tcW w:w="1040" w:type="dxa"/>
            <w:tcBorders>
              <w:top w:val="nil"/>
              <w:left w:val="single" w:sz="4" w:space="0" w:color="auto"/>
              <w:bottom w:val="nil"/>
              <w:right w:val="nil"/>
            </w:tcBorders>
            <w:shd w:val="clear" w:color="auto" w:fill="auto"/>
            <w:noWrap/>
            <w:vAlign w:val="bottom"/>
            <w:hideMark/>
          </w:tcPr>
          <w:p w14:paraId="61F4BBA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-20.38</w:t>
            </w:r>
          </w:p>
        </w:tc>
        <w:tc>
          <w:tcPr>
            <w:tcW w:w="0" w:type="auto"/>
            <w:tcBorders>
              <w:top w:val="nil"/>
              <w:left w:val="nil"/>
              <w:bottom w:val="nil"/>
              <w:right w:val="nil"/>
            </w:tcBorders>
            <w:shd w:val="clear" w:color="auto" w:fill="auto"/>
            <w:noWrap/>
            <w:vAlign w:val="bottom"/>
            <w:hideMark/>
          </w:tcPr>
          <w:p w14:paraId="04D05C60"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48748CC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8.00</w:t>
            </w:r>
          </w:p>
        </w:tc>
        <w:tc>
          <w:tcPr>
            <w:tcW w:w="0" w:type="auto"/>
            <w:tcBorders>
              <w:top w:val="nil"/>
              <w:left w:val="nil"/>
              <w:bottom w:val="nil"/>
              <w:right w:val="nil"/>
            </w:tcBorders>
            <w:shd w:val="clear" w:color="auto" w:fill="auto"/>
            <w:noWrap/>
            <w:vAlign w:val="bottom"/>
            <w:hideMark/>
          </w:tcPr>
          <w:p w14:paraId="3A49166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-1392</w:t>
            </w:r>
          </w:p>
        </w:tc>
        <w:tc>
          <w:tcPr>
            <w:tcW w:w="0" w:type="auto"/>
            <w:tcBorders>
              <w:top w:val="nil"/>
              <w:left w:val="nil"/>
              <w:bottom w:val="nil"/>
              <w:right w:val="nil"/>
            </w:tcBorders>
            <w:shd w:val="clear" w:color="auto" w:fill="auto"/>
            <w:noWrap/>
            <w:vAlign w:val="bottom"/>
            <w:hideMark/>
          </w:tcPr>
          <w:p w14:paraId="20ECD65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2832</w:t>
            </w:r>
          </w:p>
        </w:tc>
        <w:tc>
          <w:tcPr>
            <w:tcW w:w="0" w:type="auto"/>
            <w:tcBorders>
              <w:top w:val="nil"/>
              <w:left w:val="nil"/>
              <w:bottom w:val="nil"/>
              <w:right w:val="nil"/>
            </w:tcBorders>
            <w:shd w:val="clear" w:color="auto" w:fill="auto"/>
            <w:noWrap/>
            <w:vAlign w:val="bottom"/>
            <w:hideMark/>
          </w:tcPr>
          <w:p w14:paraId="38E7A38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41.06</w:t>
            </w:r>
          </w:p>
        </w:tc>
        <w:tc>
          <w:tcPr>
            <w:tcW w:w="0" w:type="auto"/>
            <w:tcBorders>
              <w:top w:val="nil"/>
              <w:left w:val="nil"/>
              <w:bottom w:val="nil"/>
              <w:right w:val="nil"/>
            </w:tcBorders>
            <w:shd w:val="clear" w:color="auto" w:fill="auto"/>
            <w:noWrap/>
            <w:vAlign w:val="bottom"/>
            <w:hideMark/>
          </w:tcPr>
          <w:p w14:paraId="2979E07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r w:rsidR="00EE0C07" w:rsidRPr="00C50CFE" w14:paraId="65726EDC" w14:textId="77777777" w:rsidTr="00EF74D3">
        <w:trPr>
          <w:trHeight w:val="290"/>
        </w:trPr>
        <w:tc>
          <w:tcPr>
            <w:tcW w:w="2160" w:type="dxa"/>
            <w:tcBorders>
              <w:top w:val="nil"/>
              <w:left w:val="nil"/>
              <w:bottom w:val="nil"/>
              <w:right w:val="nil"/>
            </w:tcBorders>
            <w:shd w:val="clear" w:color="auto" w:fill="auto"/>
            <w:noWrap/>
            <w:vAlign w:val="bottom"/>
            <w:hideMark/>
          </w:tcPr>
          <w:p w14:paraId="2E233881" w14:textId="77777777" w:rsidR="00EE0C07" w:rsidRPr="00C50CFE" w:rsidRDefault="00EE0C07" w:rsidP="00EF74D3">
            <w:pPr>
              <w:rPr>
                <w:rFonts w:ascii="Aptos Narrow" w:hAnsi="Aptos Narrow"/>
                <w:i/>
                <w:iCs/>
                <w:color w:val="000000"/>
                <w:sz w:val="22"/>
                <w:szCs w:val="22"/>
              </w:rPr>
            </w:pPr>
            <w:r w:rsidRPr="00C50CFE">
              <w:rPr>
                <w:rFonts w:ascii="Aptos Narrow" w:hAnsi="Aptos Narrow"/>
                <w:i/>
                <w:iCs/>
                <w:color w:val="000000"/>
                <w:sz w:val="22"/>
                <w:szCs w:val="22"/>
              </w:rPr>
              <w:t>H. longirostris</w:t>
            </w:r>
          </w:p>
        </w:tc>
        <w:tc>
          <w:tcPr>
            <w:tcW w:w="893" w:type="dxa"/>
            <w:tcBorders>
              <w:top w:val="nil"/>
              <w:left w:val="single" w:sz="4" w:space="0" w:color="auto"/>
              <w:bottom w:val="nil"/>
              <w:right w:val="nil"/>
            </w:tcBorders>
            <w:shd w:val="clear" w:color="auto" w:fill="auto"/>
            <w:noWrap/>
            <w:vAlign w:val="bottom"/>
            <w:hideMark/>
          </w:tcPr>
          <w:p w14:paraId="183B891A"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2.01</w:t>
            </w:r>
          </w:p>
        </w:tc>
        <w:tc>
          <w:tcPr>
            <w:tcW w:w="1106" w:type="dxa"/>
            <w:tcBorders>
              <w:top w:val="nil"/>
              <w:left w:val="nil"/>
              <w:bottom w:val="nil"/>
              <w:right w:val="nil"/>
            </w:tcBorders>
            <w:shd w:val="clear" w:color="auto" w:fill="auto"/>
            <w:noWrap/>
            <w:vAlign w:val="bottom"/>
            <w:hideMark/>
          </w:tcPr>
          <w:p w14:paraId="3F0774ED"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76" w:type="dxa"/>
            <w:tcBorders>
              <w:top w:val="nil"/>
              <w:left w:val="nil"/>
              <w:bottom w:val="nil"/>
              <w:right w:val="nil"/>
            </w:tcBorders>
            <w:shd w:val="clear" w:color="auto" w:fill="auto"/>
            <w:noWrap/>
            <w:vAlign w:val="bottom"/>
            <w:hideMark/>
          </w:tcPr>
          <w:p w14:paraId="1C1D70B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948" w:type="dxa"/>
            <w:tcBorders>
              <w:top w:val="nil"/>
              <w:left w:val="nil"/>
              <w:bottom w:val="nil"/>
              <w:right w:val="nil"/>
            </w:tcBorders>
            <w:shd w:val="clear" w:color="auto" w:fill="auto"/>
            <w:noWrap/>
            <w:vAlign w:val="bottom"/>
            <w:hideMark/>
          </w:tcPr>
          <w:p w14:paraId="3079839B"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792" w:type="dxa"/>
            <w:tcBorders>
              <w:top w:val="nil"/>
              <w:left w:val="nil"/>
              <w:bottom w:val="nil"/>
              <w:right w:val="nil"/>
            </w:tcBorders>
            <w:shd w:val="clear" w:color="auto" w:fill="auto"/>
            <w:noWrap/>
            <w:vAlign w:val="bottom"/>
            <w:hideMark/>
          </w:tcPr>
          <w:p w14:paraId="40BA9F7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-1.65</w:t>
            </w:r>
          </w:p>
        </w:tc>
        <w:tc>
          <w:tcPr>
            <w:tcW w:w="1040" w:type="dxa"/>
            <w:tcBorders>
              <w:top w:val="nil"/>
              <w:left w:val="single" w:sz="4" w:space="0" w:color="auto"/>
              <w:bottom w:val="nil"/>
              <w:right w:val="nil"/>
            </w:tcBorders>
            <w:shd w:val="clear" w:color="auto" w:fill="auto"/>
            <w:noWrap/>
            <w:vAlign w:val="bottom"/>
            <w:hideMark/>
          </w:tcPr>
          <w:p w14:paraId="528436A7"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-20.33</w:t>
            </w:r>
          </w:p>
        </w:tc>
        <w:tc>
          <w:tcPr>
            <w:tcW w:w="0" w:type="auto"/>
            <w:tcBorders>
              <w:top w:val="nil"/>
              <w:left w:val="nil"/>
              <w:bottom w:val="nil"/>
              <w:right w:val="nil"/>
            </w:tcBorders>
            <w:shd w:val="clear" w:color="auto" w:fill="auto"/>
            <w:noWrap/>
            <w:vAlign w:val="bottom"/>
            <w:hideMark/>
          </w:tcPr>
          <w:p w14:paraId="353174C4"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NA</w:t>
            </w:r>
          </w:p>
        </w:tc>
        <w:tc>
          <w:tcPr>
            <w:tcW w:w="0" w:type="auto"/>
            <w:tcBorders>
              <w:top w:val="nil"/>
              <w:left w:val="single" w:sz="4" w:space="0" w:color="auto"/>
              <w:bottom w:val="nil"/>
              <w:right w:val="nil"/>
            </w:tcBorders>
            <w:shd w:val="clear" w:color="auto" w:fill="auto"/>
            <w:noWrap/>
            <w:vAlign w:val="bottom"/>
            <w:hideMark/>
          </w:tcPr>
          <w:p w14:paraId="455963B6"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6.00</w:t>
            </w:r>
          </w:p>
        </w:tc>
        <w:tc>
          <w:tcPr>
            <w:tcW w:w="0" w:type="auto"/>
            <w:tcBorders>
              <w:top w:val="nil"/>
              <w:left w:val="nil"/>
              <w:bottom w:val="nil"/>
              <w:right w:val="nil"/>
            </w:tcBorders>
            <w:shd w:val="clear" w:color="auto" w:fill="auto"/>
            <w:noWrap/>
            <w:vAlign w:val="bottom"/>
            <w:hideMark/>
          </w:tcPr>
          <w:p w14:paraId="11531529"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-1400</w:t>
            </w:r>
          </w:p>
        </w:tc>
        <w:tc>
          <w:tcPr>
            <w:tcW w:w="0" w:type="auto"/>
            <w:tcBorders>
              <w:top w:val="nil"/>
              <w:left w:val="nil"/>
              <w:bottom w:val="nil"/>
              <w:right w:val="nil"/>
            </w:tcBorders>
            <w:shd w:val="clear" w:color="auto" w:fill="auto"/>
            <w:noWrap/>
            <w:vAlign w:val="bottom"/>
            <w:hideMark/>
          </w:tcPr>
          <w:p w14:paraId="3B5F89C8"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2837</w:t>
            </w:r>
          </w:p>
        </w:tc>
        <w:tc>
          <w:tcPr>
            <w:tcW w:w="0" w:type="auto"/>
            <w:tcBorders>
              <w:top w:val="nil"/>
              <w:left w:val="nil"/>
              <w:bottom w:val="nil"/>
              <w:right w:val="nil"/>
            </w:tcBorders>
            <w:shd w:val="clear" w:color="auto" w:fill="auto"/>
            <w:noWrap/>
            <w:vAlign w:val="bottom"/>
            <w:hideMark/>
          </w:tcPr>
          <w:p w14:paraId="5B3586DC"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45.81</w:t>
            </w:r>
          </w:p>
        </w:tc>
        <w:tc>
          <w:tcPr>
            <w:tcW w:w="0" w:type="auto"/>
            <w:tcBorders>
              <w:top w:val="nil"/>
              <w:left w:val="nil"/>
              <w:bottom w:val="nil"/>
              <w:right w:val="nil"/>
            </w:tcBorders>
            <w:shd w:val="clear" w:color="auto" w:fill="auto"/>
            <w:noWrap/>
            <w:vAlign w:val="bottom"/>
            <w:hideMark/>
          </w:tcPr>
          <w:p w14:paraId="2F839185" w14:textId="77777777" w:rsidR="00EE0C07" w:rsidRPr="00C50CFE" w:rsidRDefault="00EE0C07" w:rsidP="00EF74D3">
            <w:pPr>
              <w:jc w:val="right"/>
              <w:rPr>
                <w:rFonts w:ascii="Aptos Narrow" w:hAnsi="Aptos Narrow"/>
                <w:color w:val="000000"/>
                <w:sz w:val="22"/>
                <w:szCs w:val="22"/>
              </w:rPr>
            </w:pPr>
            <w:r w:rsidRPr="00C50CFE">
              <w:rPr>
                <w:rFonts w:ascii="Aptos Narrow" w:hAnsi="Aptos Narrow"/>
                <w:color w:val="000000"/>
                <w:sz w:val="22"/>
                <w:szCs w:val="22"/>
              </w:rPr>
              <w:t>0.000</w:t>
            </w:r>
          </w:p>
        </w:tc>
      </w:tr>
    </w:tbl>
    <w:p w14:paraId="7213DC10" w14:textId="77777777" w:rsidR="00EE0C07" w:rsidRDefault="00EE0C07" w:rsidP="00EE0C07"/>
    <w:p w14:paraId="7EEE5276" w14:textId="77777777" w:rsidR="00EE0C07" w:rsidRDefault="00EE0C07" w:rsidP="00EE0C07">
      <w:r>
        <w:t xml:space="preserve">Table S3. Full model results from the top model for each taxon. Effect is either fixed or random. Component indicates whether estimates are in the count (Conditional) model or zero inflation (Zero Inf) model. Estimates are effect of the predictor on the response, and all predictor values have been scaled and centered. </w:t>
      </w:r>
    </w:p>
    <w:p w14:paraId="17DE746D" w14:textId="77777777" w:rsidR="00EE0C07" w:rsidRDefault="00EE0C07" w:rsidP="00EE0C07"/>
    <w:tbl>
      <w:tblPr>
        <w:tblW w:w="12440" w:type="dxa"/>
        <w:tblLook w:val="04A0" w:firstRow="1" w:lastRow="0" w:firstColumn="1" w:lastColumn="0" w:noHBand="0" w:noVBand="1"/>
      </w:tblPr>
      <w:tblGrid>
        <w:gridCol w:w="2760"/>
        <w:gridCol w:w="960"/>
        <w:gridCol w:w="1820"/>
        <w:gridCol w:w="2700"/>
        <w:gridCol w:w="1120"/>
        <w:gridCol w:w="1100"/>
        <w:gridCol w:w="959"/>
        <w:gridCol w:w="1040"/>
      </w:tblGrid>
      <w:tr w:rsidR="00EE0C07" w:rsidRPr="00154469" w14:paraId="5A0C62A8" w14:textId="77777777" w:rsidTr="00EF74D3">
        <w:trPr>
          <w:trHeight w:val="290"/>
        </w:trPr>
        <w:tc>
          <w:tcPr>
            <w:tcW w:w="2760" w:type="dxa"/>
            <w:tcBorders>
              <w:top w:val="nil"/>
              <w:left w:val="nil"/>
              <w:bottom w:val="single" w:sz="4" w:space="0" w:color="auto"/>
              <w:right w:val="nil"/>
            </w:tcBorders>
            <w:shd w:val="clear" w:color="auto" w:fill="auto"/>
            <w:noWrap/>
            <w:vAlign w:val="bottom"/>
            <w:hideMark/>
          </w:tcPr>
          <w:p w14:paraId="4C25414E" w14:textId="77777777" w:rsidR="00EE0C07" w:rsidRPr="00154469" w:rsidRDefault="00EE0C07" w:rsidP="00EF74D3">
            <w:pPr>
              <w:rPr>
                <w:rFonts w:ascii="Aptos Narrow" w:hAnsi="Aptos Narrow"/>
                <w:b/>
                <w:bCs/>
                <w:color w:val="000000"/>
                <w:sz w:val="22"/>
                <w:szCs w:val="22"/>
              </w:rPr>
            </w:pPr>
            <w:r w:rsidRPr="00154469">
              <w:rPr>
                <w:rFonts w:ascii="Aptos Narrow" w:hAnsi="Aptos Narrow"/>
                <w:b/>
                <w:bCs/>
                <w:color w:val="000000"/>
                <w:sz w:val="22"/>
                <w:szCs w:val="22"/>
              </w:rPr>
              <w:t>Taxon</w:t>
            </w:r>
          </w:p>
        </w:tc>
        <w:tc>
          <w:tcPr>
            <w:tcW w:w="960" w:type="dxa"/>
            <w:tcBorders>
              <w:top w:val="nil"/>
              <w:left w:val="nil"/>
              <w:bottom w:val="single" w:sz="4" w:space="0" w:color="auto"/>
              <w:right w:val="nil"/>
            </w:tcBorders>
            <w:shd w:val="clear" w:color="auto" w:fill="auto"/>
            <w:noWrap/>
            <w:vAlign w:val="bottom"/>
            <w:hideMark/>
          </w:tcPr>
          <w:p w14:paraId="4C4720A8" w14:textId="77777777" w:rsidR="00EE0C07" w:rsidRPr="00154469" w:rsidRDefault="00EE0C07" w:rsidP="00EF74D3">
            <w:pPr>
              <w:rPr>
                <w:rFonts w:ascii="Aptos Narrow" w:hAnsi="Aptos Narrow"/>
                <w:b/>
                <w:bCs/>
                <w:color w:val="000000"/>
                <w:sz w:val="22"/>
                <w:szCs w:val="22"/>
              </w:rPr>
            </w:pPr>
            <w:r w:rsidRPr="00154469">
              <w:rPr>
                <w:rFonts w:ascii="Aptos Narrow" w:hAnsi="Aptos Narrow"/>
                <w:b/>
                <w:bCs/>
                <w:color w:val="000000"/>
                <w:sz w:val="22"/>
                <w:szCs w:val="22"/>
              </w:rPr>
              <w:t>effect</w:t>
            </w:r>
          </w:p>
        </w:tc>
        <w:tc>
          <w:tcPr>
            <w:tcW w:w="1820" w:type="dxa"/>
            <w:tcBorders>
              <w:top w:val="nil"/>
              <w:left w:val="nil"/>
              <w:bottom w:val="single" w:sz="4" w:space="0" w:color="auto"/>
              <w:right w:val="nil"/>
            </w:tcBorders>
            <w:shd w:val="clear" w:color="auto" w:fill="auto"/>
            <w:noWrap/>
            <w:vAlign w:val="bottom"/>
            <w:hideMark/>
          </w:tcPr>
          <w:p w14:paraId="5FBCA645" w14:textId="77777777" w:rsidR="00EE0C07" w:rsidRPr="00154469" w:rsidRDefault="00EE0C07" w:rsidP="00EF74D3">
            <w:pPr>
              <w:rPr>
                <w:rFonts w:ascii="Aptos Narrow" w:hAnsi="Aptos Narrow"/>
                <w:b/>
                <w:bCs/>
                <w:color w:val="000000"/>
                <w:sz w:val="22"/>
                <w:szCs w:val="22"/>
              </w:rPr>
            </w:pPr>
            <w:r w:rsidRPr="00154469">
              <w:rPr>
                <w:rFonts w:ascii="Aptos Narrow" w:hAnsi="Aptos Narrow"/>
                <w:b/>
                <w:bCs/>
                <w:color w:val="000000"/>
                <w:sz w:val="22"/>
                <w:szCs w:val="22"/>
              </w:rPr>
              <w:t>component</w:t>
            </w:r>
          </w:p>
        </w:tc>
        <w:tc>
          <w:tcPr>
            <w:tcW w:w="2700" w:type="dxa"/>
            <w:tcBorders>
              <w:top w:val="nil"/>
              <w:left w:val="nil"/>
              <w:bottom w:val="single" w:sz="4" w:space="0" w:color="auto"/>
              <w:right w:val="nil"/>
            </w:tcBorders>
            <w:shd w:val="clear" w:color="auto" w:fill="auto"/>
            <w:noWrap/>
            <w:vAlign w:val="bottom"/>
            <w:hideMark/>
          </w:tcPr>
          <w:p w14:paraId="63438BB7" w14:textId="77777777" w:rsidR="00EE0C07" w:rsidRPr="00154469" w:rsidRDefault="00EE0C07" w:rsidP="00EF74D3">
            <w:pPr>
              <w:rPr>
                <w:rFonts w:ascii="Aptos Narrow" w:hAnsi="Aptos Narrow"/>
                <w:b/>
                <w:bCs/>
                <w:color w:val="000000"/>
                <w:sz w:val="22"/>
                <w:szCs w:val="22"/>
              </w:rPr>
            </w:pPr>
            <w:r w:rsidRPr="00154469">
              <w:rPr>
                <w:rFonts w:ascii="Aptos Narrow" w:hAnsi="Aptos Narrow"/>
                <w:b/>
                <w:bCs/>
                <w:color w:val="000000"/>
                <w:sz w:val="22"/>
                <w:szCs w:val="22"/>
              </w:rPr>
              <w:t>term</w:t>
            </w:r>
          </w:p>
        </w:tc>
        <w:tc>
          <w:tcPr>
            <w:tcW w:w="1120" w:type="dxa"/>
            <w:tcBorders>
              <w:top w:val="nil"/>
              <w:left w:val="nil"/>
              <w:bottom w:val="single" w:sz="4" w:space="0" w:color="auto"/>
              <w:right w:val="nil"/>
            </w:tcBorders>
            <w:shd w:val="clear" w:color="auto" w:fill="auto"/>
            <w:noWrap/>
            <w:vAlign w:val="bottom"/>
            <w:hideMark/>
          </w:tcPr>
          <w:p w14:paraId="3153E5D7" w14:textId="77777777" w:rsidR="00EE0C07" w:rsidRPr="00154469" w:rsidRDefault="00EE0C07" w:rsidP="00EF74D3">
            <w:pPr>
              <w:jc w:val="right"/>
              <w:rPr>
                <w:rFonts w:ascii="Aptos Narrow" w:hAnsi="Aptos Narrow"/>
                <w:b/>
                <w:bCs/>
                <w:color w:val="000000"/>
                <w:sz w:val="22"/>
                <w:szCs w:val="22"/>
              </w:rPr>
            </w:pPr>
            <w:r w:rsidRPr="00154469">
              <w:rPr>
                <w:rFonts w:ascii="Aptos Narrow" w:hAnsi="Aptos Narrow"/>
                <w:b/>
                <w:bCs/>
                <w:color w:val="000000"/>
                <w:sz w:val="22"/>
                <w:szCs w:val="22"/>
              </w:rPr>
              <w:t>estimate</w:t>
            </w:r>
          </w:p>
        </w:tc>
        <w:tc>
          <w:tcPr>
            <w:tcW w:w="1100" w:type="dxa"/>
            <w:tcBorders>
              <w:top w:val="nil"/>
              <w:left w:val="nil"/>
              <w:bottom w:val="single" w:sz="4" w:space="0" w:color="auto"/>
              <w:right w:val="nil"/>
            </w:tcBorders>
            <w:shd w:val="clear" w:color="auto" w:fill="auto"/>
            <w:noWrap/>
            <w:vAlign w:val="bottom"/>
            <w:hideMark/>
          </w:tcPr>
          <w:p w14:paraId="7AA53455" w14:textId="77777777" w:rsidR="00EE0C07" w:rsidRPr="00154469" w:rsidRDefault="00EE0C07" w:rsidP="00EF74D3">
            <w:pPr>
              <w:jc w:val="right"/>
              <w:rPr>
                <w:rFonts w:ascii="Aptos Narrow" w:hAnsi="Aptos Narrow"/>
                <w:b/>
                <w:bCs/>
                <w:color w:val="000000"/>
                <w:sz w:val="22"/>
                <w:szCs w:val="22"/>
              </w:rPr>
            </w:pPr>
            <w:r w:rsidRPr="00154469">
              <w:rPr>
                <w:rFonts w:ascii="Aptos Narrow" w:hAnsi="Aptos Narrow"/>
                <w:b/>
                <w:bCs/>
                <w:color w:val="000000"/>
                <w:sz w:val="22"/>
                <w:szCs w:val="22"/>
              </w:rPr>
              <w:t>St. Error</w:t>
            </w:r>
          </w:p>
        </w:tc>
        <w:tc>
          <w:tcPr>
            <w:tcW w:w="940" w:type="dxa"/>
            <w:tcBorders>
              <w:top w:val="nil"/>
              <w:left w:val="nil"/>
              <w:bottom w:val="single" w:sz="4" w:space="0" w:color="auto"/>
              <w:right w:val="nil"/>
            </w:tcBorders>
            <w:shd w:val="clear" w:color="auto" w:fill="auto"/>
            <w:noWrap/>
            <w:vAlign w:val="bottom"/>
            <w:hideMark/>
          </w:tcPr>
          <w:p w14:paraId="2ED588CE" w14:textId="77777777" w:rsidR="00EE0C07" w:rsidRPr="00154469" w:rsidRDefault="00EE0C07" w:rsidP="00EF74D3">
            <w:pPr>
              <w:jc w:val="right"/>
              <w:rPr>
                <w:rFonts w:ascii="Aptos Narrow" w:hAnsi="Aptos Narrow"/>
                <w:b/>
                <w:bCs/>
                <w:color w:val="000000"/>
                <w:sz w:val="22"/>
                <w:szCs w:val="22"/>
              </w:rPr>
            </w:pPr>
            <w:r w:rsidRPr="00154469">
              <w:rPr>
                <w:rFonts w:ascii="Aptos Narrow" w:hAnsi="Aptos Narrow"/>
                <w:b/>
                <w:bCs/>
                <w:color w:val="000000"/>
                <w:sz w:val="22"/>
                <w:szCs w:val="22"/>
              </w:rPr>
              <w:t>z-statistic</w:t>
            </w:r>
          </w:p>
        </w:tc>
        <w:tc>
          <w:tcPr>
            <w:tcW w:w="1040" w:type="dxa"/>
            <w:tcBorders>
              <w:top w:val="nil"/>
              <w:left w:val="nil"/>
              <w:bottom w:val="single" w:sz="4" w:space="0" w:color="auto"/>
              <w:right w:val="nil"/>
            </w:tcBorders>
            <w:shd w:val="clear" w:color="auto" w:fill="auto"/>
            <w:noWrap/>
            <w:vAlign w:val="bottom"/>
            <w:hideMark/>
          </w:tcPr>
          <w:p w14:paraId="50EE1E47" w14:textId="77777777" w:rsidR="00EE0C07" w:rsidRPr="00154469" w:rsidRDefault="00EE0C07" w:rsidP="00EF74D3">
            <w:pPr>
              <w:jc w:val="right"/>
              <w:rPr>
                <w:rFonts w:ascii="Aptos Narrow" w:hAnsi="Aptos Narrow"/>
                <w:b/>
                <w:bCs/>
                <w:color w:val="000000"/>
                <w:sz w:val="22"/>
                <w:szCs w:val="22"/>
              </w:rPr>
            </w:pPr>
            <w:r w:rsidRPr="00154469">
              <w:rPr>
                <w:rFonts w:ascii="Aptos Narrow" w:hAnsi="Aptos Narrow"/>
                <w:b/>
                <w:bCs/>
                <w:color w:val="000000"/>
                <w:sz w:val="22"/>
                <w:szCs w:val="22"/>
              </w:rPr>
              <w:t>p-value</w:t>
            </w:r>
          </w:p>
        </w:tc>
      </w:tr>
      <w:tr w:rsidR="00EE0C07" w:rsidRPr="00154469" w14:paraId="445904BF" w14:textId="77777777" w:rsidTr="00EF74D3">
        <w:trPr>
          <w:trHeight w:val="290"/>
        </w:trPr>
        <w:tc>
          <w:tcPr>
            <w:tcW w:w="2760" w:type="dxa"/>
            <w:tcBorders>
              <w:top w:val="nil"/>
              <w:left w:val="nil"/>
              <w:bottom w:val="nil"/>
              <w:right w:val="nil"/>
            </w:tcBorders>
            <w:shd w:val="clear" w:color="auto" w:fill="auto"/>
            <w:noWrap/>
            <w:vAlign w:val="bottom"/>
            <w:hideMark/>
          </w:tcPr>
          <w:p w14:paraId="2831B135"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Pseudodiaptomus</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adult</w:t>
            </w:r>
          </w:p>
        </w:tc>
        <w:tc>
          <w:tcPr>
            <w:tcW w:w="960" w:type="dxa"/>
            <w:tcBorders>
              <w:top w:val="nil"/>
              <w:left w:val="nil"/>
              <w:bottom w:val="nil"/>
              <w:right w:val="nil"/>
            </w:tcBorders>
            <w:shd w:val="clear" w:color="auto" w:fill="auto"/>
            <w:noWrap/>
            <w:vAlign w:val="bottom"/>
            <w:hideMark/>
          </w:tcPr>
          <w:p w14:paraId="1568007E"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51E7AB21"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3F9CE429"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00E9C434"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6.08</w:t>
            </w:r>
          </w:p>
        </w:tc>
        <w:tc>
          <w:tcPr>
            <w:tcW w:w="1100" w:type="dxa"/>
            <w:tcBorders>
              <w:top w:val="nil"/>
              <w:left w:val="nil"/>
              <w:bottom w:val="nil"/>
              <w:right w:val="nil"/>
            </w:tcBorders>
            <w:shd w:val="clear" w:color="auto" w:fill="auto"/>
            <w:noWrap/>
            <w:vAlign w:val="bottom"/>
            <w:hideMark/>
          </w:tcPr>
          <w:p w14:paraId="2318A10F"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0.72</w:t>
            </w:r>
          </w:p>
        </w:tc>
        <w:tc>
          <w:tcPr>
            <w:tcW w:w="940" w:type="dxa"/>
            <w:tcBorders>
              <w:top w:val="nil"/>
              <w:left w:val="nil"/>
              <w:bottom w:val="nil"/>
              <w:right w:val="nil"/>
            </w:tcBorders>
            <w:shd w:val="clear" w:color="auto" w:fill="auto"/>
            <w:noWrap/>
            <w:vAlign w:val="bottom"/>
            <w:hideMark/>
          </w:tcPr>
          <w:p w14:paraId="02E78FB3"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8.40</w:t>
            </w:r>
          </w:p>
        </w:tc>
        <w:tc>
          <w:tcPr>
            <w:tcW w:w="1040" w:type="dxa"/>
            <w:tcBorders>
              <w:top w:val="nil"/>
              <w:left w:val="nil"/>
              <w:bottom w:val="nil"/>
              <w:right w:val="nil"/>
            </w:tcBorders>
            <w:shd w:val="clear" w:color="auto" w:fill="auto"/>
            <w:noWrap/>
            <w:vAlign w:val="bottom"/>
            <w:hideMark/>
          </w:tcPr>
          <w:p w14:paraId="08807D71"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246F62BE" w14:textId="77777777" w:rsidTr="00EF74D3">
        <w:trPr>
          <w:trHeight w:val="290"/>
        </w:trPr>
        <w:tc>
          <w:tcPr>
            <w:tcW w:w="2760" w:type="dxa"/>
            <w:tcBorders>
              <w:top w:val="nil"/>
              <w:left w:val="nil"/>
              <w:bottom w:val="nil"/>
              <w:right w:val="nil"/>
            </w:tcBorders>
            <w:shd w:val="clear" w:color="auto" w:fill="auto"/>
            <w:noWrap/>
            <w:vAlign w:val="bottom"/>
            <w:hideMark/>
          </w:tcPr>
          <w:p w14:paraId="2617FE6A"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Pseudodiaptomus</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adult</w:t>
            </w:r>
          </w:p>
        </w:tc>
        <w:tc>
          <w:tcPr>
            <w:tcW w:w="960" w:type="dxa"/>
            <w:tcBorders>
              <w:top w:val="nil"/>
              <w:left w:val="nil"/>
              <w:bottom w:val="nil"/>
              <w:right w:val="nil"/>
            </w:tcBorders>
            <w:shd w:val="clear" w:color="auto" w:fill="auto"/>
            <w:noWrap/>
            <w:vAlign w:val="bottom"/>
            <w:hideMark/>
          </w:tcPr>
          <w:p w14:paraId="0187F217"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575F1E11"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7711577A"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Salinity</w:t>
            </w:r>
          </w:p>
        </w:tc>
        <w:tc>
          <w:tcPr>
            <w:tcW w:w="1120" w:type="dxa"/>
            <w:tcBorders>
              <w:top w:val="nil"/>
              <w:left w:val="nil"/>
              <w:bottom w:val="nil"/>
              <w:right w:val="nil"/>
            </w:tcBorders>
            <w:shd w:val="clear" w:color="auto" w:fill="auto"/>
            <w:noWrap/>
            <w:vAlign w:val="bottom"/>
            <w:hideMark/>
          </w:tcPr>
          <w:p w14:paraId="6F55DECD"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-1.33</w:t>
            </w:r>
          </w:p>
        </w:tc>
        <w:tc>
          <w:tcPr>
            <w:tcW w:w="1100" w:type="dxa"/>
            <w:tcBorders>
              <w:top w:val="nil"/>
              <w:left w:val="nil"/>
              <w:bottom w:val="nil"/>
              <w:right w:val="nil"/>
            </w:tcBorders>
            <w:shd w:val="clear" w:color="auto" w:fill="auto"/>
            <w:noWrap/>
            <w:vAlign w:val="bottom"/>
            <w:hideMark/>
          </w:tcPr>
          <w:p w14:paraId="4C514580"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0.13</w:t>
            </w:r>
          </w:p>
        </w:tc>
        <w:tc>
          <w:tcPr>
            <w:tcW w:w="940" w:type="dxa"/>
            <w:tcBorders>
              <w:top w:val="nil"/>
              <w:left w:val="nil"/>
              <w:bottom w:val="nil"/>
              <w:right w:val="nil"/>
            </w:tcBorders>
            <w:shd w:val="clear" w:color="auto" w:fill="auto"/>
            <w:noWrap/>
            <w:vAlign w:val="bottom"/>
            <w:hideMark/>
          </w:tcPr>
          <w:p w14:paraId="64E4100C"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-10.61</w:t>
            </w:r>
          </w:p>
        </w:tc>
        <w:tc>
          <w:tcPr>
            <w:tcW w:w="1040" w:type="dxa"/>
            <w:tcBorders>
              <w:top w:val="nil"/>
              <w:left w:val="nil"/>
              <w:bottom w:val="nil"/>
              <w:right w:val="nil"/>
            </w:tcBorders>
            <w:shd w:val="clear" w:color="auto" w:fill="auto"/>
            <w:noWrap/>
            <w:vAlign w:val="bottom"/>
            <w:hideMark/>
          </w:tcPr>
          <w:p w14:paraId="1C488051"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0DEA1EA9" w14:textId="77777777" w:rsidTr="00EF74D3">
        <w:trPr>
          <w:trHeight w:val="290"/>
        </w:trPr>
        <w:tc>
          <w:tcPr>
            <w:tcW w:w="2760" w:type="dxa"/>
            <w:tcBorders>
              <w:top w:val="nil"/>
              <w:left w:val="nil"/>
              <w:bottom w:val="nil"/>
              <w:right w:val="nil"/>
            </w:tcBorders>
            <w:shd w:val="clear" w:color="auto" w:fill="auto"/>
            <w:noWrap/>
            <w:vAlign w:val="bottom"/>
            <w:hideMark/>
          </w:tcPr>
          <w:p w14:paraId="602BD928"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lastRenderedPageBreak/>
              <w:t>Pseudodiaptomus</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adult</w:t>
            </w:r>
          </w:p>
        </w:tc>
        <w:tc>
          <w:tcPr>
            <w:tcW w:w="960" w:type="dxa"/>
            <w:tcBorders>
              <w:top w:val="nil"/>
              <w:left w:val="nil"/>
              <w:bottom w:val="nil"/>
              <w:right w:val="nil"/>
            </w:tcBorders>
            <w:shd w:val="clear" w:color="auto" w:fill="auto"/>
            <w:noWrap/>
            <w:vAlign w:val="bottom"/>
            <w:hideMark/>
          </w:tcPr>
          <w:p w14:paraId="0D36ADF9"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05BCE627"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3AD61E97"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Secchi Depth</w:t>
            </w:r>
          </w:p>
        </w:tc>
        <w:tc>
          <w:tcPr>
            <w:tcW w:w="1120" w:type="dxa"/>
            <w:tcBorders>
              <w:top w:val="nil"/>
              <w:left w:val="nil"/>
              <w:bottom w:val="nil"/>
              <w:right w:val="nil"/>
            </w:tcBorders>
            <w:shd w:val="clear" w:color="auto" w:fill="auto"/>
            <w:noWrap/>
            <w:vAlign w:val="bottom"/>
            <w:hideMark/>
          </w:tcPr>
          <w:p w14:paraId="43605814"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-0.32</w:t>
            </w:r>
          </w:p>
        </w:tc>
        <w:tc>
          <w:tcPr>
            <w:tcW w:w="1100" w:type="dxa"/>
            <w:tcBorders>
              <w:top w:val="nil"/>
              <w:left w:val="nil"/>
              <w:bottom w:val="nil"/>
              <w:right w:val="nil"/>
            </w:tcBorders>
            <w:shd w:val="clear" w:color="auto" w:fill="auto"/>
            <w:noWrap/>
            <w:vAlign w:val="bottom"/>
            <w:hideMark/>
          </w:tcPr>
          <w:p w14:paraId="621FCD35"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0.10</w:t>
            </w:r>
          </w:p>
        </w:tc>
        <w:tc>
          <w:tcPr>
            <w:tcW w:w="940" w:type="dxa"/>
            <w:tcBorders>
              <w:top w:val="nil"/>
              <w:left w:val="nil"/>
              <w:bottom w:val="nil"/>
              <w:right w:val="nil"/>
            </w:tcBorders>
            <w:shd w:val="clear" w:color="auto" w:fill="auto"/>
            <w:noWrap/>
            <w:vAlign w:val="bottom"/>
            <w:hideMark/>
          </w:tcPr>
          <w:p w14:paraId="79105134"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-3.05</w:t>
            </w:r>
          </w:p>
        </w:tc>
        <w:tc>
          <w:tcPr>
            <w:tcW w:w="1040" w:type="dxa"/>
            <w:tcBorders>
              <w:top w:val="nil"/>
              <w:left w:val="nil"/>
              <w:bottom w:val="nil"/>
              <w:right w:val="nil"/>
            </w:tcBorders>
            <w:shd w:val="clear" w:color="auto" w:fill="auto"/>
            <w:noWrap/>
            <w:vAlign w:val="bottom"/>
            <w:hideMark/>
          </w:tcPr>
          <w:p w14:paraId="020827C3"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0.0023</w:t>
            </w:r>
          </w:p>
        </w:tc>
      </w:tr>
      <w:tr w:rsidR="00EE0C07" w:rsidRPr="00154469" w14:paraId="3B725528" w14:textId="77777777" w:rsidTr="00EF74D3">
        <w:trPr>
          <w:trHeight w:val="290"/>
        </w:trPr>
        <w:tc>
          <w:tcPr>
            <w:tcW w:w="2760" w:type="dxa"/>
            <w:tcBorders>
              <w:top w:val="nil"/>
              <w:left w:val="nil"/>
              <w:bottom w:val="nil"/>
              <w:right w:val="nil"/>
            </w:tcBorders>
            <w:shd w:val="clear" w:color="auto" w:fill="auto"/>
            <w:noWrap/>
            <w:vAlign w:val="bottom"/>
            <w:hideMark/>
          </w:tcPr>
          <w:p w14:paraId="69A7036C"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Pseudodiaptomus</w:t>
            </w:r>
            <w:r w:rsidRPr="009A1269">
              <w:rPr>
                <w:rFonts w:ascii="Aptos Narrow" w:hAnsi="Aptos Narrow"/>
                <w:i/>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adult</w:t>
            </w:r>
          </w:p>
        </w:tc>
        <w:tc>
          <w:tcPr>
            <w:tcW w:w="960" w:type="dxa"/>
            <w:tcBorders>
              <w:top w:val="nil"/>
              <w:left w:val="nil"/>
              <w:bottom w:val="nil"/>
              <w:right w:val="nil"/>
            </w:tcBorders>
            <w:shd w:val="clear" w:color="auto" w:fill="auto"/>
            <w:noWrap/>
            <w:vAlign w:val="bottom"/>
            <w:hideMark/>
          </w:tcPr>
          <w:p w14:paraId="473B48C2"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4863245A"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Zero Inf.</w:t>
            </w:r>
          </w:p>
        </w:tc>
        <w:tc>
          <w:tcPr>
            <w:tcW w:w="2700" w:type="dxa"/>
            <w:tcBorders>
              <w:top w:val="nil"/>
              <w:left w:val="nil"/>
              <w:bottom w:val="nil"/>
              <w:right w:val="nil"/>
            </w:tcBorders>
            <w:shd w:val="clear" w:color="auto" w:fill="auto"/>
            <w:noWrap/>
            <w:vAlign w:val="bottom"/>
            <w:hideMark/>
          </w:tcPr>
          <w:p w14:paraId="1E765D6D"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3DEAD213"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-20.47</w:t>
            </w:r>
          </w:p>
        </w:tc>
        <w:tc>
          <w:tcPr>
            <w:tcW w:w="1100" w:type="dxa"/>
            <w:tcBorders>
              <w:top w:val="nil"/>
              <w:left w:val="nil"/>
              <w:bottom w:val="nil"/>
              <w:right w:val="nil"/>
            </w:tcBorders>
            <w:shd w:val="clear" w:color="auto" w:fill="auto"/>
            <w:noWrap/>
            <w:vAlign w:val="bottom"/>
            <w:hideMark/>
          </w:tcPr>
          <w:p w14:paraId="7489F49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1850.20</w:t>
            </w:r>
          </w:p>
        </w:tc>
        <w:tc>
          <w:tcPr>
            <w:tcW w:w="940" w:type="dxa"/>
            <w:tcBorders>
              <w:top w:val="nil"/>
              <w:left w:val="nil"/>
              <w:bottom w:val="nil"/>
              <w:right w:val="nil"/>
            </w:tcBorders>
            <w:shd w:val="clear" w:color="auto" w:fill="auto"/>
            <w:noWrap/>
            <w:vAlign w:val="bottom"/>
            <w:hideMark/>
          </w:tcPr>
          <w:p w14:paraId="6B7884C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-0.01</w:t>
            </w:r>
          </w:p>
        </w:tc>
        <w:tc>
          <w:tcPr>
            <w:tcW w:w="1040" w:type="dxa"/>
            <w:tcBorders>
              <w:top w:val="nil"/>
              <w:left w:val="nil"/>
              <w:bottom w:val="nil"/>
              <w:right w:val="nil"/>
            </w:tcBorders>
            <w:shd w:val="clear" w:color="auto" w:fill="auto"/>
            <w:noWrap/>
            <w:vAlign w:val="bottom"/>
            <w:hideMark/>
          </w:tcPr>
          <w:p w14:paraId="098B2E0D"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0.9912</w:t>
            </w:r>
          </w:p>
        </w:tc>
      </w:tr>
      <w:tr w:rsidR="00EE0C07" w:rsidRPr="00154469" w14:paraId="686F8CE3" w14:textId="77777777" w:rsidTr="00EF74D3">
        <w:trPr>
          <w:trHeight w:val="290"/>
        </w:trPr>
        <w:tc>
          <w:tcPr>
            <w:tcW w:w="2760" w:type="dxa"/>
            <w:tcBorders>
              <w:top w:val="nil"/>
              <w:left w:val="nil"/>
              <w:bottom w:val="nil"/>
              <w:right w:val="nil"/>
            </w:tcBorders>
            <w:shd w:val="clear" w:color="auto" w:fill="auto"/>
            <w:noWrap/>
            <w:vAlign w:val="bottom"/>
            <w:hideMark/>
          </w:tcPr>
          <w:p w14:paraId="2C39AE5B"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Pseudodiaptomus</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adult</w:t>
            </w:r>
          </w:p>
        </w:tc>
        <w:tc>
          <w:tcPr>
            <w:tcW w:w="960" w:type="dxa"/>
            <w:tcBorders>
              <w:top w:val="nil"/>
              <w:left w:val="nil"/>
              <w:bottom w:val="nil"/>
              <w:right w:val="nil"/>
            </w:tcBorders>
            <w:shd w:val="clear" w:color="auto" w:fill="auto"/>
            <w:noWrap/>
            <w:vAlign w:val="bottom"/>
            <w:hideMark/>
          </w:tcPr>
          <w:p w14:paraId="3BE2B632"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random</w:t>
            </w:r>
          </w:p>
        </w:tc>
        <w:tc>
          <w:tcPr>
            <w:tcW w:w="1820" w:type="dxa"/>
            <w:tcBorders>
              <w:top w:val="nil"/>
              <w:left w:val="nil"/>
              <w:bottom w:val="nil"/>
              <w:right w:val="nil"/>
            </w:tcBorders>
            <w:shd w:val="clear" w:color="auto" w:fill="auto"/>
            <w:noWrap/>
            <w:vAlign w:val="bottom"/>
            <w:hideMark/>
          </w:tcPr>
          <w:p w14:paraId="03746D8A"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249B04A7"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 xml:space="preserve">Month - </w:t>
            </w:r>
            <w:proofErr w:type="spellStart"/>
            <w:proofErr w:type="gramStart"/>
            <w:r w:rsidRPr="00154469">
              <w:rPr>
                <w:rFonts w:ascii="Aptos Narrow" w:hAnsi="Aptos Narrow"/>
                <w:color w:val="000000"/>
                <w:sz w:val="22"/>
                <w:szCs w:val="22"/>
              </w:rPr>
              <w:t>sd</w:t>
            </w:r>
            <w:proofErr w:type="spellEnd"/>
            <w:r w:rsidRPr="00154469">
              <w:rPr>
                <w:rFonts w:ascii="Aptos Narrow" w:hAnsi="Aptos Narrow"/>
                <w:color w:val="000000"/>
                <w:sz w:val="22"/>
                <w:szCs w:val="22"/>
              </w:rPr>
              <w:t>(</w:t>
            </w:r>
            <w:proofErr w:type="gramEnd"/>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6A0E3303"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1.57</w:t>
            </w:r>
          </w:p>
        </w:tc>
        <w:tc>
          <w:tcPr>
            <w:tcW w:w="1100" w:type="dxa"/>
            <w:tcBorders>
              <w:top w:val="nil"/>
              <w:left w:val="nil"/>
              <w:bottom w:val="nil"/>
              <w:right w:val="nil"/>
            </w:tcBorders>
            <w:shd w:val="clear" w:color="auto" w:fill="auto"/>
            <w:noWrap/>
            <w:vAlign w:val="bottom"/>
            <w:hideMark/>
          </w:tcPr>
          <w:p w14:paraId="3DC7EAB5"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940" w:type="dxa"/>
            <w:tcBorders>
              <w:top w:val="nil"/>
              <w:left w:val="nil"/>
              <w:bottom w:val="nil"/>
              <w:right w:val="nil"/>
            </w:tcBorders>
            <w:shd w:val="clear" w:color="auto" w:fill="auto"/>
            <w:noWrap/>
            <w:vAlign w:val="bottom"/>
            <w:hideMark/>
          </w:tcPr>
          <w:p w14:paraId="3983FBD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1040" w:type="dxa"/>
            <w:tcBorders>
              <w:top w:val="nil"/>
              <w:left w:val="nil"/>
              <w:bottom w:val="nil"/>
              <w:right w:val="nil"/>
            </w:tcBorders>
            <w:shd w:val="clear" w:color="auto" w:fill="auto"/>
            <w:noWrap/>
            <w:vAlign w:val="bottom"/>
            <w:hideMark/>
          </w:tcPr>
          <w:p w14:paraId="17606781"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r>
      <w:tr w:rsidR="00EE0C07" w:rsidRPr="00154469" w14:paraId="71C9AC45" w14:textId="77777777" w:rsidTr="00EF74D3">
        <w:trPr>
          <w:trHeight w:val="290"/>
        </w:trPr>
        <w:tc>
          <w:tcPr>
            <w:tcW w:w="2760" w:type="dxa"/>
            <w:tcBorders>
              <w:top w:val="nil"/>
              <w:left w:val="nil"/>
              <w:bottom w:val="single" w:sz="4" w:space="0" w:color="auto"/>
              <w:right w:val="nil"/>
            </w:tcBorders>
            <w:shd w:val="clear" w:color="auto" w:fill="auto"/>
            <w:noWrap/>
            <w:vAlign w:val="bottom"/>
            <w:hideMark/>
          </w:tcPr>
          <w:p w14:paraId="1A7CD62E"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Pseudodiaptomus</w:t>
            </w:r>
            <w:r w:rsidRPr="009A1269">
              <w:rPr>
                <w:rFonts w:ascii="Aptos Narrow" w:hAnsi="Aptos Narrow"/>
                <w:i/>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adult</w:t>
            </w:r>
          </w:p>
        </w:tc>
        <w:tc>
          <w:tcPr>
            <w:tcW w:w="960" w:type="dxa"/>
            <w:tcBorders>
              <w:top w:val="nil"/>
              <w:left w:val="nil"/>
              <w:bottom w:val="single" w:sz="4" w:space="0" w:color="auto"/>
              <w:right w:val="nil"/>
            </w:tcBorders>
            <w:shd w:val="clear" w:color="auto" w:fill="auto"/>
            <w:noWrap/>
            <w:vAlign w:val="bottom"/>
            <w:hideMark/>
          </w:tcPr>
          <w:p w14:paraId="423163E6"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random</w:t>
            </w:r>
          </w:p>
        </w:tc>
        <w:tc>
          <w:tcPr>
            <w:tcW w:w="1820" w:type="dxa"/>
            <w:tcBorders>
              <w:top w:val="nil"/>
              <w:left w:val="nil"/>
              <w:bottom w:val="single" w:sz="4" w:space="0" w:color="auto"/>
              <w:right w:val="nil"/>
            </w:tcBorders>
            <w:shd w:val="clear" w:color="auto" w:fill="auto"/>
            <w:noWrap/>
            <w:vAlign w:val="bottom"/>
            <w:hideMark/>
          </w:tcPr>
          <w:p w14:paraId="7BD24970"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single" w:sz="4" w:space="0" w:color="auto"/>
              <w:right w:val="nil"/>
            </w:tcBorders>
            <w:shd w:val="clear" w:color="auto" w:fill="auto"/>
            <w:noWrap/>
            <w:vAlign w:val="bottom"/>
            <w:hideMark/>
          </w:tcPr>
          <w:p w14:paraId="4D585A8D"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 xml:space="preserve">Year - </w:t>
            </w:r>
            <w:proofErr w:type="spellStart"/>
            <w:proofErr w:type="gramStart"/>
            <w:r w:rsidRPr="00154469">
              <w:rPr>
                <w:rFonts w:ascii="Aptos Narrow" w:hAnsi="Aptos Narrow"/>
                <w:color w:val="000000"/>
                <w:sz w:val="22"/>
                <w:szCs w:val="22"/>
              </w:rPr>
              <w:t>sd</w:t>
            </w:r>
            <w:proofErr w:type="spellEnd"/>
            <w:r w:rsidRPr="00154469">
              <w:rPr>
                <w:rFonts w:ascii="Aptos Narrow" w:hAnsi="Aptos Narrow"/>
                <w:color w:val="000000"/>
                <w:sz w:val="22"/>
                <w:szCs w:val="22"/>
              </w:rPr>
              <w:t>(</w:t>
            </w:r>
            <w:proofErr w:type="gramEnd"/>
            <w:r w:rsidRPr="00154469">
              <w:rPr>
                <w:rFonts w:ascii="Aptos Narrow" w:hAnsi="Aptos Narrow"/>
                <w:color w:val="000000"/>
                <w:sz w:val="22"/>
                <w:szCs w:val="22"/>
              </w:rPr>
              <w:t>Intercept)</w:t>
            </w:r>
          </w:p>
        </w:tc>
        <w:tc>
          <w:tcPr>
            <w:tcW w:w="1120" w:type="dxa"/>
            <w:tcBorders>
              <w:top w:val="nil"/>
              <w:left w:val="nil"/>
              <w:bottom w:val="single" w:sz="4" w:space="0" w:color="auto"/>
              <w:right w:val="nil"/>
            </w:tcBorders>
            <w:shd w:val="clear" w:color="auto" w:fill="auto"/>
            <w:noWrap/>
            <w:vAlign w:val="bottom"/>
            <w:hideMark/>
          </w:tcPr>
          <w:p w14:paraId="5196BFA5"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0.76</w:t>
            </w:r>
          </w:p>
        </w:tc>
        <w:tc>
          <w:tcPr>
            <w:tcW w:w="1100" w:type="dxa"/>
            <w:tcBorders>
              <w:top w:val="nil"/>
              <w:left w:val="nil"/>
              <w:bottom w:val="single" w:sz="4" w:space="0" w:color="auto"/>
              <w:right w:val="nil"/>
            </w:tcBorders>
            <w:shd w:val="clear" w:color="auto" w:fill="auto"/>
            <w:noWrap/>
            <w:vAlign w:val="bottom"/>
            <w:hideMark/>
          </w:tcPr>
          <w:p w14:paraId="1F42F06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940" w:type="dxa"/>
            <w:tcBorders>
              <w:top w:val="nil"/>
              <w:left w:val="nil"/>
              <w:bottom w:val="single" w:sz="4" w:space="0" w:color="auto"/>
              <w:right w:val="nil"/>
            </w:tcBorders>
            <w:shd w:val="clear" w:color="auto" w:fill="auto"/>
            <w:noWrap/>
            <w:vAlign w:val="bottom"/>
            <w:hideMark/>
          </w:tcPr>
          <w:p w14:paraId="660DD35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1040" w:type="dxa"/>
            <w:tcBorders>
              <w:top w:val="nil"/>
              <w:left w:val="nil"/>
              <w:bottom w:val="single" w:sz="4" w:space="0" w:color="auto"/>
              <w:right w:val="nil"/>
            </w:tcBorders>
            <w:shd w:val="clear" w:color="auto" w:fill="auto"/>
            <w:noWrap/>
            <w:vAlign w:val="bottom"/>
            <w:hideMark/>
          </w:tcPr>
          <w:p w14:paraId="3B70CF33"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r>
      <w:tr w:rsidR="00EE0C07" w:rsidRPr="00154469" w14:paraId="399BAF0E" w14:textId="77777777" w:rsidTr="00EF74D3">
        <w:trPr>
          <w:trHeight w:val="290"/>
        </w:trPr>
        <w:tc>
          <w:tcPr>
            <w:tcW w:w="2760" w:type="dxa"/>
            <w:tcBorders>
              <w:top w:val="nil"/>
              <w:left w:val="nil"/>
              <w:bottom w:val="nil"/>
              <w:right w:val="nil"/>
            </w:tcBorders>
            <w:shd w:val="clear" w:color="auto" w:fill="auto"/>
            <w:noWrap/>
            <w:vAlign w:val="bottom"/>
            <w:hideMark/>
          </w:tcPr>
          <w:p w14:paraId="60E2BD9D"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Pseudodiaptomus</w:t>
            </w:r>
            <w:r w:rsidRPr="009A1269">
              <w:rPr>
                <w:rFonts w:ascii="Aptos Narrow" w:hAnsi="Aptos Narrow"/>
                <w:i/>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juv</w:t>
            </w:r>
            <w:r>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75911543"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59E99463"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70EE8D47"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0AAECB8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6.99</w:t>
            </w:r>
          </w:p>
        </w:tc>
        <w:tc>
          <w:tcPr>
            <w:tcW w:w="1100" w:type="dxa"/>
            <w:tcBorders>
              <w:top w:val="nil"/>
              <w:left w:val="nil"/>
              <w:bottom w:val="nil"/>
              <w:right w:val="nil"/>
            </w:tcBorders>
            <w:shd w:val="clear" w:color="auto" w:fill="auto"/>
            <w:noWrap/>
            <w:vAlign w:val="bottom"/>
            <w:hideMark/>
          </w:tcPr>
          <w:p w14:paraId="6EC33297"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0.50</w:t>
            </w:r>
          </w:p>
        </w:tc>
        <w:tc>
          <w:tcPr>
            <w:tcW w:w="940" w:type="dxa"/>
            <w:tcBorders>
              <w:top w:val="nil"/>
              <w:left w:val="nil"/>
              <w:bottom w:val="nil"/>
              <w:right w:val="nil"/>
            </w:tcBorders>
            <w:shd w:val="clear" w:color="auto" w:fill="auto"/>
            <w:noWrap/>
            <w:vAlign w:val="bottom"/>
            <w:hideMark/>
          </w:tcPr>
          <w:p w14:paraId="5178B34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13.86</w:t>
            </w:r>
          </w:p>
        </w:tc>
        <w:tc>
          <w:tcPr>
            <w:tcW w:w="1040" w:type="dxa"/>
            <w:tcBorders>
              <w:top w:val="nil"/>
              <w:left w:val="nil"/>
              <w:bottom w:val="nil"/>
              <w:right w:val="nil"/>
            </w:tcBorders>
            <w:shd w:val="clear" w:color="auto" w:fill="auto"/>
            <w:noWrap/>
            <w:vAlign w:val="bottom"/>
            <w:hideMark/>
          </w:tcPr>
          <w:p w14:paraId="1E839945"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2AC919F5" w14:textId="77777777" w:rsidTr="00EF74D3">
        <w:trPr>
          <w:trHeight w:val="290"/>
        </w:trPr>
        <w:tc>
          <w:tcPr>
            <w:tcW w:w="2760" w:type="dxa"/>
            <w:tcBorders>
              <w:top w:val="nil"/>
              <w:left w:val="nil"/>
              <w:bottom w:val="nil"/>
              <w:right w:val="nil"/>
            </w:tcBorders>
            <w:shd w:val="clear" w:color="auto" w:fill="auto"/>
            <w:noWrap/>
            <w:vAlign w:val="bottom"/>
            <w:hideMark/>
          </w:tcPr>
          <w:p w14:paraId="24976E66"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Pseudodiaptomus</w:t>
            </w:r>
            <w:r w:rsidRPr="009A1269">
              <w:rPr>
                <w:rFonts w:ascii="Aptos Narrow" w:hAnsi="Aptos Narrow"/>
                <w:i/>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juv</w:t>
            </w:r>
            <w:r>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60730F60"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3921CB4A"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6080A18F"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Microzooplankton Biomass</w:t>
            </w:r>
          </w:p>
        </w:tc>
        <w:tc>
          <w:tcPr>
            <w:tcW w:w="1120" w:type="dxa"/>
            <w:tcBorders>
              <w:top w:val="nil"/>
              <w:left w:val="nil"/>
              <w:bottom w:val="nil"/>
              <w:right w:val="nil"/>
            </w:tcBorders>
            <w:shd w:val="clear" w:color="auto" w:fill="auto"/>
            <w:noWrap/>
            <w:vAlign w:val="bottom"/>
            <w:hideMark/>
          </w:tcPr>
          <w:p w14:paraId="41C2D65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0.23</w:t>
            </w:r>
          </w:p>
        </w:tc>
        <w:tc>
          <w:tcPr>
            <w:tcW w:w="1100" w:type="dxa"/>
            <w:tcBorders>
              <w:top w:val="nil"/>
              <w:left w:val="nil"/>
              <w:bottom w:val="nil"/>
              <w:right w:val="nil"/>
            </w:tcBorders>
            <w:shd w:val="clear" w:color="auto" w:fill="auto"/>
            <w:noWrap/>
            <w:vAlign w:val="bottom"/>
            <w:hideMark/>
          </w:tcPr>
          <w:p w14:paraId="6AA4ECC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0.09</w:t>
            </w:r>
          </w:p>
        </w:tc>
        <w:tc>
          <w:tcPr>
            <w:tcW w:w="940" w:type="dxa"/>
            <w:tcBorders>
              <w:top w:val="nil"/>
              <w:left w:val="nil"/>
              <w:bottom w:val="nil"/>
              <w:right w:val="nil"/>
            </w:tcBorders>
            <w:shd w:val="clear" w:color="auto" w:fill="auto"/>
            <w:noWrap/>
            <w:vAlign w:val="bottom"/>
            <w:hideMark/>
          </w:tcPr>
          <w:p w14:paraId="541CFBE4"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2.51</w:t>
            </w:r>
          </w:p>
        </w:tc>
        <w:tc>
          <w:tcPr>
            <w:tcW w:w="1040" w:type="dxa"/>
            <w:tcBorders>
              <w:top w:val="nil"/>
              <w:left w:val="nil"/>
              <w:bottom w:val="nil"/>
              <w:right w:val="nil"/>
            </w:tcBorders>
            <w:shd w:val="clear" w:color="auto" w:fill="auto"/>
            <w:noWrap/>
            <w:vAlign w:val="bottom"/>
            <w:hideMark/>
          </w:tcPr>
          <w:p w14:paraId="76F832FD"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0.0119</w:t>
            </w:r>
          </w:p>
        </w:tc>
      </w:tr>
      <w:tr w:rsidR="00EE0C07" w:rsidRPr="00154469" w14:paraId="639291DD" w14:textId="77777777" w:rsidTr="00EF74D3">
        <w:trPr>
          <w:trHeight w:val="290"/>
        </w:trPr>
        <w:tc>
          <w:tcPr>
            <w:tcW w:w="2760" w:type="dxa"/>
            <w:tcBorders>
              <w:top w:val="nil"/>
              <w:left w:val="nil"/>
              <w:bottom w:val="nil"/>
              <w:right w:val="nil"/>
            </w:tcBorders>
            <w:shd w:val="clear" w:color="auto" w:fill="auto"/>
            <w:noWrap/>
            <w:vAlign w:val="bottom"/>
            <w:hideMark/>
          </w:tcPr>
          <w:p w14:paraId="7FF5A431"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Pseudodiaptomus</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juv</w:t>
            </w:r>
            <w:r>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0DA8E3FD"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233F21E0"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4803545C"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Salinity</w:t>
            </w:r>
          </w:p>
        </w:tc>
        <w:tc>
          <w:tcPr>
            <w:tcW w:w="1120" w:type="dxa"/>
            <w:tcBorders>
              <w:top w:val="nil"/>
              <w:left w:val="nil"/>
              <w:bottom w:val="nil"/>
              <w:right w:val="nil"/>
            </w:tcBorders>
            <w:shd w:val="clear" w:color="auto" w:fill="auto"/>
            <w:noWrap/>
            <w:vAlign w:val="bottom"/>
            <w:hideMark/>
          </w:tcPr>
          <w:p w14:paraId="42C819EC"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-1.85</w:t>
            </w:r>
          </w:p>
        </w:tc>
        <w:tc>
          <w:tcPr>
            <w:tcW w:w="1100" w:type="dxa"/>
            <w:tcBorders>
              <w:top w:val="nil"/>
              <w:left w:val="nil"/>
              <w:bottom w:val="nil"/>
              <w:right w:val="nil"/>
            </w:tcBorders>
            <w:shd w:val="clear" w:color="auto" w:fill="auto"/>
            <w:noWrap/>
            <w:vAlign w:val="bottom"/>
            <w:hideMark/>
          </w:tcPr>
          <w:p w14:paraId="11975E09"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0.10</w:t>
            </w:r>
          </w:p>
        </w:tc>
        <w:tc>
          <w:tcPr>
            <w:tcW w:w="940" w:type="dxa"/>
            <w:tcBorders>
              <w:top w:val="nil"/>
              <w:left w:val="nil"/>
              <w:bottom w:val="nil"/>
              <w:right w:val="nil"/>
            </w:tcBorders>
            <w:shd w:val="clear" w:color="auto" w:fill="auto"/>
            <w:noWrap/>
            <w:vAlign w:val="bottom"/>
            <w:hideMark/>
          </w:tcPr>
          <w:p w14:paraId="76FF36F0"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-18.86</w:t>
            </w:r>
          </w:p>
        </w:tc>
        <w:tc>
          <w:tcPr>
            <w:tcW w:w="1040" w:type="dxa"/>
            <w:tcBorders>
              <w:top w:val="nil"/>
              <w:left w:val="nil"/>
              <w:bottom w:val="nil"/>
              <w:right w:val="nil"/>
            </w:tcBorders>
            <w:shd w:val="clear" w:color="auto" w:fill="auto"/>
            <w:noWrap/>
            <w:vAlign w:val="bottom"/>
            <w:hideMark/>
          </w:tcPr>
          <w:p w14:paraId="37EB93D1"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2AF2C8AD" w14:textId="77777777" w:rsidTr="00EF74D3">
        <w:trPr>
          <w:trHeight w:val="290"/>
        </w:trPr>
        <w:tc>
          <w:tcPr>
            <w:tcW w:w="2760" w:type="dxa"/>
            <w:tcBorders>
              <w:top w:val="nil"/>
              <w:left w:val="nil"/>
              <w:bottom w:val="nil"/>
              <w:right w:val="nil"/>
            </w:tcBorders>
            <w:shd w:val="clear" w:color="auto" w:fill="auto"/>
            <w:noWrap/>
            <w:vAlign w:val="bottom"/>
            <w:hideMark/>
          </w:tcPr>
          <w:p w14:paraId="08F2BC6E"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Pseudodiaptomus</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juv</w:t>
            </w:r>
            <w:r>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63338613"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4AAB76FF"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Zero Inf.</w:t>
            </w:r>
          </w:p>
        </w:tc>
        <w:tc>
          <w:tcPr>
            <w:tcW w:w="2700" w:type="dxa"/>
            <w:tcBorders>
              <w:top w:val="nil"/>
              <w:left w:val="nil"/>
              <w:bottom w:val="nil"/>
              <w:right w:val="nil"/>
            </w:tcBorders>
            <w:shd w:val="clear" w:color="auto" w:fill="auto"/>
            <w:noWrap/>
            <w:vAlign w:val="bottom"/>
            <w:hideMark/>
          </w:tcPr>
          <w:p w14:paraId="2F00E449"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5042A194"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-20.64</w:t>
            </w:r>
          </w:p>
        </w:tc>
        <w:tc>
          <w:tcPr>
            <w:tcW w:w="1100" w:type="dxa"/>
            <w:tcBorders>
              <w:top w:val="nil"/>
              <w:left w:val="nil"/>
              <w:bottom w:val="nil"/>
              <w:right w:val="nil"/>
            </w:tcBorders>
            <w:shd w:val="clear" w:color="auto" w:fill="auto"/>
            <w:noWrap/>
            <w:vAlign w:val="bottom"/>
            <w:hideMark/>
          </w:tcPr>
          <w:p w14:paraId="273D9B89"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1481.55</w:t>
            </w:r>
          </w:p>
        </w:tc>
        <w:tc>
          <w:tcPr>
            <w:tcW w:w="940" w:type="dxa"/>
            <w:tcBorders>
              <w:top w:val="nil"/>
              <w:left w:val="nil"/>
              <w:bottom w:val="nil"/>
              <w:right w:val="nil"/>
            </w:tcBorders>
            <w:shd w:val="clear" w:color="auto" w:fill="auto"/>
            <w:noWrap/>
            <w:vAlign w:val="bottom"/>
            <w:hideMark/>
          </w:tcPr>
          <w:p w14:paraId="01849869"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-0.01</w:t>
            </w:r>
          </w:p>
        </w:tc>
        <w:tc>
          <w:tcPr>
            <w:tcW w:w="1040" w:type="dxa"/>
            <w:tcBorders>
              <w:top w:val="nil"/>
              <w:left w:val="nil"/>
              <w:bottom w:val="nil"/>
              <w:right w:val="nil"/>
            </w:tcBorders>
            <w:shd w:val="clear" w:color="auto" w:fill="auto"/>
            <w:noWrap/>
            <w:vAlign w:val="bottom"/>
            <w:hideMark/>
          </w:tcPr>
          <w:p w14:paraId="56D7AC1D"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0.9889</w:t>
            </w:r>
          </w:p>
        </w:tc>
      </w:tr>
      <w:tr w:rsidR="00EE0C07" w:rsidRPr="00154469" w14:paraId="0156D6A4" w14:textId="77777777" w:rsidTr="00EF74D3">
        <w:trPr>
          <w:trHeight w:val="290"/>
        </w:trPr>
        <w:tc>
          <w:tcPr>
            <w:tcW w:w="2760" w:type="dxa"/>
            <w:tcBorders>
              <w:top w:val="nil"/>
              <w:left w:val="nil"/>
              <w:bottom w:val="nil"/>
              <w:right w:val="nil"/>
            </w:tcBorders>
            <w:shd w:val="clear" w:color="auto" w:fill="auto"/>
            <w:noWrap/>
            <w:vAlign w:val="bottom"/>
            <w:hideMark/>
          </w:tcPr>
          <w:p w14:paraId="3F09689E"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Pseudodiaptomus</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juv</w:t>
            </w:r>
            <w:r>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66FF5215"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random</w:t>
            </w:r>
          </w:p>
        </w:tc>
        <w:tc>
          <w:tcPr>
            <w:tcW w:w="1820" w:type="dxa"/>
            <w:tcBorders>
              <w:top w:val="nil"/>
              <w:left w:val="nil"/>
              <w:bottom w:val="nil"/>
              <w:right w:val="nil"/>
            </w:tcBorders>
            <w:shd w:val="clear" w:color="auto" w:fill="auto"/>
            <w:noWrap/>
            <w:vAlign w:val="bottom"/>
            <w:hideMark/>
          </w:tcPr>
          <w:p w14:paraId="6BFCE3EA"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5FC0849D"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 xml:space="preserve">Month - </w:t>
            </w:r>
            <w:proofErr w:type="spellStart"/>
            <w:proofErr w:type="gramStart"/>
            <w:r w:rsidRPr="00154469">
              <w:rPr>
                <w:rFonts w:ascii="Aptos Narrow" w:hAnsi="Aptos Narrow"/>
                <w:color w:val="000000"/>
                <w:sz w:val="22"/>
                <w:szCs w:val="22"/>
              </w:rPr>
              <w:t>sd</w:t>
            </w:r>
            <w:proofErr w:type="spellEnd"/>
            <w:r w:rsidRPr="00154469">
              <w:rPr>
                <w:rFonts w:ascii="Aptos Narrow" w:hAnsi="Aptos Narrow"/>
                <w:color w:val="000000"/>
                <w:sz w:val="22"/>
                <w:szCs w:val="22"/>
              </w:rPr>
              <w:t>(</w:t>
            </w:r>
            <w:proofErr w:type="gramEnd"/>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77AC579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1.10</w:t>
            </w:r>
          </w:p>
        </w:tc>
        <w:tc>
          <w:tcPr>
            <w:tcW w:w="1100" w:type="dxa"/>
            <w:tcBorders>
              <w:top w:val="nil"/>
              <w:left w:val="nil"/>
              <w:bottom w:val="nil"/>
              <w:right w:val="nil"/>
            </w:tcBorders>
            <w:shd w:val="clear" w:color="auto" w:fill="auto"/>
            <w:noWrap/>
            <w:vAlign w:val="bottom"/>
            <w:hideMark/>
          </w:tcPr>
          <w:p w14:paraId="29A86265"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940" w:type="dxa"/>
            <w:tcBorders>
              <w:top w:val="nil"/>
              <w:left w:val="nil"/>
              <w:bottom w:val="nil"/>
              <w:right w:val="nil"/>
            </w:tcBorders>
            <w:shd w:val="clear" w:color="auto" w:fill="auto"/>
            <w:noWrap/>
            <w:vAlign w:val="bottom"/>
            <w:hideMark/>
          </w:tcPr>
          <w:p w14:paraId="3BD374F7"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1040" w:type="dxa"/>
            <w:tcBorders>
              <w:top w:val="nil"/>
              <w:left w:val="nil"/>
              <w:bottom w:val="nil"/>
              <w:right w:val="nil"/>
            </w:tcBorders>
            <w:shd w:val="clear" w:color="auto" w:fill="auto"/>
            <w:noWrap/>
            <w:vAlign w:val="bottom"/>
            <w:hideMark/>
          </w:tcPr>
          <w:p w14:paraId="3A3AEB04"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r>
      <w:tr w:rsidR="00EE0C07" w:rsidRPr="00154469" w14:paraId="7FA7AF2E" w14:textId="77777777" w:rsidTr="00EF74D3">
        <w:trPr>
          <w:trHeight w:val="290"/>
        </w:trPr>
        <w:tc>
          <w:tcPr>
            <w:tcW w:w="2760" w:type="dxa"/>
            <w:tcBorders>
              <w:top w:val="nil"/>
              <w:left w:val="nil"/>
              <w:bottom w:val="single" w:sz="4" w:space="0" w:color="auto"/>
              <w:right w:val="nil"/>
            </w:tcBorders>
            <w:shd w:val="clear" w:color="auto" w:fill="auto"/>
            <w:noWrap/>
            <w:vAlign w:val="bottom"/>
            <w:hideMark/>
          </w:tcPr>
          <w:p w14:paraId="7B75116A"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Pseudodiaptomus</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juv</w:t>
            </w:r>
            <w:r>
              <w:rPr>
                <w:rFonts w:ascii="Aptos Narrow" w:hAnsi="Aptos Narrow"/>
                <w:color w:val="000000"/>
                <w:sz w:val="22"/>
                <w:szCs w:val="22"/>
              </w:rPr>
              <w:t>.</w:t>
            </w:r>
          </w:p>
        </w:tc>
        <w:tc>
          <w:tcPr>
            <w:tcW w:w="960" w:type="dxa"/>
            <w:tcBorders>
              <w:top w:val="nil"/>
              <w:left w:val="nil"/>
              <w:bottom w:val="single" w:sz="4" w:space="0" w:color="auto"/>
              <w:right w:val="nil"/>
            </w:tcBorders>
            <w:shd w:val="clear" w:color="auto" w:fill="auto"/>
            <w:noWrap/>
            <w:vAlign w:val="bottom"/>
            <w:hideMark/>
          </w:tcPr>
          <w:p w14:paraId="552A066B"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random</w:t>
            </w:r>
          </w:p>
        </w:tc>
        <w:tc>
          <w:tcPr>
            <w:tcW w:w="1820" w:type="dxa"/>
            <w:tcBorders>
              <w:top w:val="nil"/>
              <w:left w:val="nil"/>
              <w:bottom w:val="single" w:sz="4" w:space="0" w:color="auto"/>
              <w:right w:val="nil"/>
            </w:tcBorders>
            <w:shd w:val="clear" w:color="auto" w:fill="auto"/>
            <w:noWrap/>
            <w:vAlign w:val="bottom"/>
            <w:hideMark/>
          </w:tcPr>
          <w:p w14:paraId="48452670"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single" w:sz="4" w:space="0" w:color="auto"/>
              <w:right w:val="nil"/>
            </w:tcBorders>
            <w:shd w:val="clear" w:color="auto" w:fill="auto"/>
            <w:noWrap/>
            <w:vAlign w:val="bottom"/>
            <w:hideMark/>
          </w:tcPr>
          <w:p w14:paraId="1FE08249"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 xml:space="preserve">Year - </w:t>
            </w:r>
            <w:proofErr w:type="spellStart"/>
            <w:proofErr w:type="gramStart"/>
            <w:r w:rsidRPr="00154469">
              <w:rPr>
                <w:rFonts w:ascii="Aptos Narrow" w:hAnsi="Aptos Narrow"/>
                <w:color w:val="000000"/>
                <w:sz w:val="22"/>
                <w:szCs w:val="22"/>
              </w:rPr>
              <w:t>sd</w:t>
            </w:r>
            <w:proofErr w:type="spellEnd"/>
            <w:r w:rsidRPr="00154469">
              <w:rPr>
                <w:rFonts w:ascii="Aptos Narrow" w:hAnsi="Aptos Narrow"/>
                <w:color w:val="000000"/>
                <w:sz w:val="22"/>
                <w:szCs w:val="22"/>
              </w:rPr>
              <w:t>(</w:t>
            </w:r>
            <w:proofErr w:type="gramEnd"/>
            <w:r w:rsidRPr="00154469">
              <w:rPr>
                <w:rFonts w:ascii="Aptos Narrow" w:hAnsi="Aptos Narrow"/>
                <w:color w:val="000000"/>
                <w:sz w:val="22"/>
                <w:szCs w:val="22"/>
              </w:rPr>
              <w:t>Intercept)</w:t>
            </w:r>
          </w:p>
        </w:tc>
        <w:tc>
          <w:tcPr>
            <w:tcW w:w="1120" w:type="dxa"/>
            <w:tcBorders>
              <w:top w:val="nil"/>
              <w:left w:val="nil"/>
              <w:bottom w:val="single" w:sz="4" w:space="0" w:color="auto"/>
              <w:right w:val="nil"/>
            </w:tcBorders>
            <w:shd w:val="clear" w:color="auto" w:fill="auto"/>
            <w:noWrap/>
            <w:vAlign w:val="bottom"/>
            <w:hideMark/>
          </w:tcPr>
          <w:p w14:paraId="02F2FE1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0.49</w:t>
            </w:r>
          </w:p>
        </w:tc>
        <w:tc>
          <w:tcPr>
            <w:tcW w:w="1100" w:type="dxa"/>
            <w:tcBorders>
              <w:top w:val="nil"/>
              <w:left w:val="nil"/>
              <w:bottom w:val="single" w:sz="4" w:space="0" w:color="auto"/>
              <w:right w:val="nil"/>
            </w:tcBorders>
            <w:shd w:val="clear" w:color="auto" w:fill="auto"/>
            <w:noWrap/>
            <w:vAlign w:val="bottom"/>
            <w:hideMark/>
          </w:tcPr>
          <w:p w14:paraId="3F0999F5"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940" w:type="dxa"/>
            <w:tcBorders>
              <w:top w:val="nil"/>
              <w:left w:val="nil"/>
              <w:bottom w:val="single" w:sz="4" w:space="0" w:color="auto"/>
              <w:right w:val="nil"/>
            </w:tcBorders>
            <w:shd w:val="clear" w:color="auto" w:fill="auto"/>
            <w:noWrap/>
            <w:vAlign w:val="bottom"/>
            <w:hideMark/>
          </w:tcPr>
          <w:p w14:paraId="6E64264B"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1040" w:type="dxa"/>
            <w:tcBorders>
              <w:top w:val="nil"/>
              <w:left w:val="nil"/>
              <w:bottom w:val="single" w:sz="4" w:space="0" w:color="auto"/>
              <w:right w:val="nil"/>
            </w:tcBorders>
            <w:shd w:val="clear" w:color="auto" w:fill="auto"/>
            <w:noWrap/>
            <w:vAlign w:val="bottom"/>
            <w:hideMark/>
          </w:tcPr>
          <w:p w14:paraId="131DF75F"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r>
      <w:tr w:rsidR="00EE0C07" w:rsidRPr="00154469" w14:paraId="69690E62" w14:textId="77777777" w:rsidTr="00EF74D3">
        <w:trPr>
          <w:trHeight w:val="290"/>
        </w:trPr>
        <w:tc>
          <w:tcPr>
            <w:tcW w:w="2760" w:type="dxa"/>
            <w:tcBorders>
              <w:top w:val="nil"/>
              <w:left w:val="nil"/>
              <w:bottom w:val="nil"/>
              <w:right w:val="nil"/>
            </w:tcBorders>
            <w:shd w:val="clear" w:color="auto" w:fill="auto"/>
            <w:noWrap/>
            <w:vAlign w:val="bottom"/>
            <w:hideMark/>
          </w:tcPr>
          <w:p w14:paraId="5EF87657"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E. carolleeae</w:t>
            </w:r>
            <w:r w:rsidRPr="00154469">
              <w:rPr>
                <w:rFonts w:ascii="Aptos Narrow" w:hAnsi="Aptos Narrow"/>
                <w:color w:val="000000"/>
                <w:sz w:val="22"/>
                <w:szCs w:val="22"/>
              </w:rPr>
              <w:t xml:space="preserve"> adult</w:t>
            </w:r>
          </w:p>
        </w:tc>
        <w:tc>
          <w:tcPr>
            <w:tcW w:w="960" w:type="dxa"/>
            <w:tcBorders>
              <w:top w:val="nil"/>
              <w:left w:val="nil"/>
              <w:bottom w:val="nil"/>
              <w:right w:val="nil"/>
            </w:tcBorders>
            <w:shd w:val="clear" w:color="auto" w:fill="auto"/>
            <w:noWrap/>
            <w:vAlign w:val="bottom"/>
            <w:hideMark/>
          </w:tcPr>
          <w:p w14:paraId="7CE0C08B"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554785A3"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33DEA2D8"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7F1A102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4.67</w:t>
            </w:r>
          </w:p>
        </w:tc>
        <w:tc>
          <w:tcPr>
            <w:tcW w:w="1100" w:type="dxa"/>
            <w:tcBorders>
              <w:top w:val="nil"/>
              <w:left w:val="nil"/>
              <w:bottom w:val="nil"/>
              <w:right w:val="nil"/>
            </w:tcBorders>
            <w:shd w:val="clear" w:color="auto" w:fill="auto"/>
            <w:noWrap/>
            <w:vAlign w:val="bottom"/>
            <w:hideMark/>
          </w:tcPr>
          <w:p w14:paraId="25E9D620"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0.34</w:t>
            </w:r>
          </w:p>
        </w:tc>
        <w:tc>
          <w:tcPr>
            <w:tcW w:w="940" w:type="dxa"/>
            <w:tcBorders>
              <w:top w:val="nil"/>
              <w:left w:val="nil"/>
              <w:bottom w:val="nil"/>
              <w:right w:val="nil"/>
            </w:tcBorders>
            <w:shd w:val="clear" w:color="auto" w:fill="auto"/>
            <w:noWrap/>
            <w:vAlign w:val="bottom"/>
            <w:hideMark/>
          </w:tcPr>
          <w:p w14:paraId="16C84126"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13.69</w:t>
            </w:r>
          </w:p>
        </w:tc>
        <w:tc>
          <w:tcPr>
            <w:tcW w:w="1040" w:type="dxa"/>
            <w:tcBorders>
              <w:top w:val="nil"/>
              <w:left w:val="nil"/>
              <w:bottom w:val="nil"/>
              <w:right w:val="nil"/>
            </w:tcBorders>
            <w:shd w:val="clear" w:color="auto" w:fill="auto"/>
            <w:noWrap/>
            <w:vAlign w:val="bottom"/>
            <w:hideMark/>
          </w:tcPr>
          <w:p w14:paraId="1B781923"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6995312D" w14:textId="77777777" w:rsidTr="00EF74D3">
        <w:trPr>
          <w:trHeight w:val="290"/>
        </w:trPr>
        <w:tc>
          <w:tcPr>
            <w:tcW w:w="2760" w:type="dxa"/>
            <w:tcBorders>
              <w:top w:val="nil"/>
              <w:left w:val="nil"/>
              <w:bottom w:val="nil"/>
              <w:right w:val="nil"/>
            </w:tcBorders>
            <w:shd w:val="clear" w:color="auto" w:fill="auto"/>
            <w:noWrap/>
            <w:vAlign w:val="bottom"/>
            <w:hideMark/>
          </w:tcPr>
          <w:p w14:paraId="7E59A80E"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E. carolleeae</w:t>
            </w:r>
            <w:r w:rsidRPr="00154469">
              <w:rPr>
                <w:rFonts w:ascii="Aptos Narrow" w:hAnsi="Aptos Narrow"/>
                <w:color w:val="000000"/>
                <w:sz w:val="22"/>
                <w:szCs w:val="22"/>
              </w:rPr>
              <w:t xml:space="preserve"> adult</w:t>
            </w:r>
          </w:p>
        </w:tc>
        <w:tc>
          <w:tcPr>
            <w:tcW w:w="960" w:type="dxa"/>
            <w:tcBorders>
              <w:top w:val="nil"/>
              <w:left w:val="nil"/>
              <w:bottom w:val="nil"/>
              <w:right w:val="nil"/>
            </w:tcBorders>
            <w:shd w:val="clear" w:color="auto" w:fill="auto"/>
            <w:noWrap/>
            <w:vAlign w:val="bottom"/>
            <w:hideMark/>
          </w:tcPr>
          <w:p w14:paraId="509114D9"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68D9BB18"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03EB8800"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Microzooplankton Biomass</w:t>
            </w:r>
          </w:p>
        </w:tc>
        <w:tc>
          <w:tcPr>
            <w:tcW w:w="1120" w:type="dxa"/>
            <w:tcBorders>
              <w:top w:val="nil"/>
              <w:left w:val="nil"/>
              <w:bottom w:val="nil"/>
              <w:right w:val="nil"/>
            </w:tcBorders>
            <w:shd w:val="clear" w:color="auto" w:fill="auto"/>
            <w:noWrap/>
            <w:vAlign w:val="bottom"/>
            <w:hideMark/>
          </w:tcPr>
          <w:p w14:paraId="7DCD1A46"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0.17</w:t>
            </w:r>
          </w:p>
        </w:tc>
        <w:tc>
          <w:tcPr>
            <w:tcW w:w="1100" w:type="dxa"/>
            <w:tcBorders>
              <w:top w:val="nil"/>
              <w:left w:val="nil"/>
              <w:bottom w:val="nil"/>
              <w:right w:val="nil"/>
            </w:tcBorders>
            <w:shd w:val="clear" w:color="auto" w:fill="auto"/>
            <w:noWrap/>
            <w:vAlign w:val="bottom"/>
            <w:hideMark/>
          </w:tcPr>
          <w:p w14:paraId="4075EB10"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0.07</w:t>
            </w:r>
          </w:p>
        </w:tc>
        <w:tc>
          <w:tcPr>
            <w:tcW w:w="940" w:type="dxa"/>
            <w:tcBorders>
              <w:top w:val="nil"/>
              <w:left w:val="nil"/>
              <w:bottom w:val="nil"/>
              <w:right w:val="nil"/>
            </w:tcBorders>
            <w:shd w:val="clear" w:color="auto" w:fill="auto"/>
            <w:noWrap/>
            <w:vAlign w:val="bottom"/>
            <w:hideMark/>
          </w:tcPr>
          <w:p w14:paraId="06C79391"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2.48</w:t>
            </w:r>
          </w:p>
        </w:tc>
        <w:tc>
          <w:tcPr>
            <w:tcW w:w="1040" w:type="dxa"/>
            <w:tcBorders>
              <w:top w:val="nil"/>
              <w:left w:val="nil"/>
              <w:bottom w:val="nil"/>
              <w:right w:val="nil"/>
            </w:tcBorders>
            <w:shd w:val="clear" w:color="auto" w:fill="auto"/>
            <w:noWrap/>
            <w:vAlign w:val="bottom"/>
            <w:hideMark/>
          </w:tcPr>
          <w:p w14:paraId="3174D17B"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0.0131</w:t>
            </w:r>
          </w:p>
        </w:tc>
      </w:tr>
      <w:tr w:rsidR="00EE0C07" w:rsidRPr="00154469" w14:paraId="0C033959" w14:textId="77777777" w:rsidTr="00EF74D3">
        <w:trPr>
          <w:trHeight w:val="290"/>
        </w:trPr>
        <w:tc>
          <w:tcPr>
            <w:tcW w:w="2760" w:type="dxa"/>
            <w:tcBorders>
              <w:top w:val="nil"/>
              <w:left w:val="nil"/>
              <w:bottom w:val="nil"/>
              <w:right w:val="nil"/>
            </w:tcBorders>
            <w:shd w:val="clear" w:color="auto" w:fill="auto"/>
            <w:noWrap/>
            <w:vAlign w:val="bottom"/>
            <w:hideMark/>
          </w:tcPr>
          <w:p w14:paraId="1B8C6EDB"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E. carolleeae</w:t>
            </w:r>
            <w:r w:rsidRPr="00154469">
              <w:rPr>
                <w:rFonts w:ascii="Aptos Narrow" w:hAnsi="Aptos Narrow"/>
                <w:color w:val="000000"/>
                <w:sz w:val="22"/>
                <w:szCs w:val="22"/>
              </w:rPr>
              <w:t xml:space="preserve"> adult</w:t>
            </w:r>
          </w:p>
        </w:tc>
        <w:tc>
          <w:tcPr>
            <w:tcW w:w="960" w:type="dxa"/>
            <w:tcBorders>
              <w:top w:val="nil"/>
              <w:left w:val="nil"/>
              <w:bottom w:val="nil"/>
              <w:right w:val="nil"/>
            </w:tcBorders>
            <w:shd w:val="clear" w:color="auto" w:fill="auto"/>
            <w:noWrap/>
            <w:vAlign w:val="bottom"/>
            <w:hideMark/>
          </w:tcPr>
          <w:p w14:paraId="7585836C"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1E0FCB76"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5EFD1FD8"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Log Chlorophyll-a</w:t>
            </w:r>
          </w:p>
        </w:tc>
        <w:tc>
          <w:tcPr>
            <w:tcW w:w="1120" w:type="dxa"/>
            <w:tcBorders>
              <w:top w:val="nil"/>
              <w:left w:val="nil"/>
              <w:bottom w:val="nil"/>
              <w:right w:val="nil"/>
            </w:tcBorders>
            <w:shd w:val="clear" w:color="auto" w:fill="auto"/>
            <w:noWrap/>
            <w:vAlign w:val="bottom"/>
            <w:hideMark/>
          </w:tcPr>
          <w:p w14:paraId="2FBB813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0.32</w:t>
            </w:r>
          </w:p>
        </w:tc>
        <w:tc>
          <w:tcPr>
            <w:tcW w:w="1100" w:type="dxa"/>
            <w:tcBorders>
              <w:top w:val="nil"/>
              <w:left w:val="nil"/>
              <w:bottom w:val="nil"/>
              <w:right w:val="nil"/>
            </w:tcBorders>
            <w:shd w:val="clear" w:color="auto" w:fill="auto"/>
            <w:noWrap/>
            <w:vAlign w:val="bottom"/>
            <w:hideMark/>
          </w:tcPr>
          <w:p w14:paraId="47596D27"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0.07</w:t>
            </w:r>
          </w:p>
        </w:tc>
        <w:tc>
          <w:tcPr>
            <w:tcW w:w="940" w:type="dxa"/>
            <w:tcBorders>
              <w:top w:val="nil"/>
              <w:left w:val="nil"/>
              <w:bottom w:val="nil"/>
              <w:right w:val="nil"/>
            </w:tcBorders>
            <w:shd w:val="clear" w:color="auto" w:fill="auto"/>
            <w:noWrap/>
            <w:vAlign w:val="bottom"/>
            <w:hideMark/>
          </w:tcPr>
          <w:p w14:paraId="4CBD5E43"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4.82</w:t>
            </w:r>
          </w:p>
        </w:tc>
        <w:tc>
          <w:tcPr>
            <w:tcW w:w="1040" w:type="dxa"/>
            <w:tcBorders>
              <w:top w:val="nil"/>
              <w:left w:val="nil"/>
              <w:bottom w:val="nil"/>
              <w:right w:val="nil"/>
            </w:tcBorders>
            <w:shd w:val="clear" w:color="auto" w:fill="auto"/>
            <w:noWrap/>
            <w:vAlign w:val="bottom"/>
            <w:hideMark/>
          </w:tcPr>
          <w:p w14:paraId="17D61C2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7C8A9353" w14:textId="77777777" w:rsidTr="00EF74D3">
        <w:trPr>
          <w:trHeight w:val="290"/>
        </w:trPr>
        <w:tc>
          <w:tcPr>
            <w:tcW w:w="2760" w:type="dxa"/>
            <w:tcBorders>
              <w:top w:val="nil"/>
              <w:left w:val="nil"/>
              <w:bottom w:val="nil"/>
              <w:right w:val="nil"/>
            </w:tcBorders>
            <w:shd w:val="clear" w:color="auto" w:fill="auto"/>
            <w:noWrap/>
            <w:vAlign w:val="bottom"/>
            <w:hideMark/>
          </w:tcPr>
          <w:p w14:paraId="72BBC6BF"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E. carolleeae</w:t>
            </w:r>
            <w:r w:rsidRPr="00154469">
              <w:rPr>
                <w:rFonts w:ascii="Aptos Narrow" w:hAnsi="Aptos Narrow"/>
                <w:color w:val="000000"/>
                <w:sz w:val="22"/>
                <w:szCs w:val="22"/>
              </w:rPr>
              <w:t xml:space="preserve"> adult</w:t>
            </w:r>
          </w:p>
        </w:tc>
        <w:tc>
          <w:tcPr>
            <w:tcW w:w="960" w:type="dxa"/>
            <w:tcBorders>
              <w:top w:val="nil"/>
              <w:left w:val="nil"/>
              <w:bottom w:val="nil"/>
              <w:right w:val="nil"/>
            </w:tcBorders>
            <w:shd w:val="clear" w:color="auto" w:fill="auto"/>
            <w:noWrap/>
            <w:vAlign w:val="bottom"/>
            <w:hideMark/>
          </w:tcPr>
          <w:p w14:paraId="28C48F2A"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17B508D0"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Zero Inf.</w:t>
            </w:r>
          </w:p>
        </w:tc>
        <w:tc>
          <w:tcPr>
            <w:tcW w:w="2700" w:type="dxa"/>
            <w:tcBorders>
              <w:top w:val="nil"/>
              <w:left w:val="nil"/>
              <w:bottom w:val="nil"/>
              <w:right w:val="nil"/>
            </w:tcBorders>
            <w:shd w:val="clear" w:color="auto" w:fill="auto"/>
            <w:noWrap/>
            <w:vAlign w:val="bottom"/>
            <w:hideMark/>
          </w:tcPr>
          <w:p w14:paraId="171FE324"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3D598BCF"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-10.79</w:t>
            </w:r>
          </w:p>
        </w:tc>
        <w:tc>
          <w:tcPr>
            <w:tcW w:w="1100" w:type="dxa"/>
            <w:tcBorders>
              <w:top w:val="nil"/>
              <w:left w:val="nil"/>
              <w:bottom w:val="nil"/>
              <w:right w:val="nil"/>
            </w:tcBorders>
            <w:shd w:val="clear" w:color="auto" w:fill="auto"/>
            <w:noWrap/>
            <w:vAlign w:val="bottom"/>
            <w:hideMark/>
          </w:tcPr>
          <w:p w14:paraId="2F5552B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3.60</w:t>
            </w:r>
          </w:p>
        </w:tc>
        <w:tc>
          <w:tcPr>
            <w:tcW w:w="940" w:type="dxa"/>
            <w:tcBorders>
              <w:top w:val="nil"/>
              <w:left w:val="nil"/>
              <w:bottom w:val="nil"/>
              <w:right w:val="nil"/>
            </w:tcBorders>
            <w:shd w:val="clear" w:color="auto" w:fill="auto"/>
            <w:noWrap/>
            <w:vAlign w:val="bottom"/>
            <w:hideMark/>
          </w:tcPr>
          <w:p w14:paraId="77536AD4"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-3.00</w:t>
            </w:r>
          </w:p>
        </w:tc>
        <w:tc>
          <w:tcPr>
            <w:tcW w:w="1040" w:type="dxa"/>
            <w:tcBorders>
              <w:top w:val="nil"/>
              <w:left w:val="nil"/>
              <w:bottom w:val="nil"/>
              <w:right w:val="nil"/>
            </w:tcBorders>
            <w:shd w:val="clear" w:color="auto" w:fill="auto"/>
            <w:noWrap/>
            <w:vAlign w:val="bottom"/>
            <w:hideMark/>
          </w:tcPr>
          <w:p w14:paraId="56364F3C"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0.0027</w:t>
            </w:r>
          </w:p>
        </w:tc>
      </w:tr>
      <w:tr w:rsidR="00EE0C07" w:rsidRPr="00154469" w14:paraId="1388D253" w14:textId="77777777" w:rsidTr="00EF74D3">
        <w:trPr>
          <w:trHeight w:val="290"/>
        </w:trPr>
        <w:tc>
          <w:tcPr>
            <w:tcW w:w="2760" w:type="dxa"/>
            <w:tcBorders>
              <w:top w:val="nil"/>
              <w:left w:val="nil"/>
              <w:bottom w:val="nil"/>
              <w:right w:val="nil"/>
            </w:tcBorders>
            <w:shd w:val="clear" w:color="auto" w:fill="auto"/>
            <w:noWrap/>
            <w:vAlign w:val="bottom"/>
            <w:hideMark/>
          </w:tcPr>
          <w:p w14:paraId="6B42D1E2"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E. carolleeae</w:t>
            </w:r>
            <w:r w:rsidRPr="00154469">
              <w:rPr>
                <w:rFonts w:ascii="Aptos Narrow" w:hAnsi="Aptos Narrow"/>
                <w:color w:val="000000"/>
                <w:sz w:val="22"/>
                <w:szCs w:val="22"/>
              </w:rPr>
              <w:t xml:space="preserve"> adult</w:t>
            </w:r>
          </w:p>
        </w:tc>
        <w:tc>
          <w:tcPr>
            <w:tcW w:w="960" w:type="dxa"/>
            <w:tcBorders>
              <w:top w:val="nil"/>
              <w:left w:val="nil"/>
              <w:bottom w:val="nil"/>
              <w:right w:val="nil"/>
            </w:tcBorders>
            <w:shd w:val="clear" w:color="auto" w:fill="auto"/>
            <w:noWrap/>
            <w:vAlign w:val="bottom"/>
            <w:hideMark/>
          </w:tcPr>
          <w:p w14:paraId="7D7AB951"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6824601E"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Zero Inf.</w:t>
            </w:r>
          </w:p>
        </w:tc>
        <w:tc>
          <w:tcPr>
            <w:tcW w:w="2700" w:type="dxa"/>
            <w:tcBorders>
              <w:top w:val="nil"/>
              <w:left w:val="nil"/>
              <w:bottom w:val="nil"/>
              <w:right w:val="nil"/>
            </w:tcBorders>
            <w:shd w:val="clear" w:color="auto" w:fill="auto"/>
            <w:noWrap/>
            <w:vAlign w:val="bottom"/>
            <w:hideMark/>
          </w:tcPr>
          <w:p w14:paraId="56885D4D"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Salinity</w:t>
            </w:r>
          </w:p>
        </w:tc>
        <w:tc>
          <w:tcPr>
            <w:tcW w:w="1120" w:type="dxa"/>
            <w:tcBorders>
              <w:top w:val="nil"/>
              <w:left w:val="nil"/>
              <w:bottom w:val="nil"/>
              <w:right w:val="nil"/>
            </w:tcBorders>
            <w:shd w:val="clear" w:color="auto" w:fill="auto"/>
            <w:noWrap/>
            <w:vAlign w:val="bottom"/>
            <w:hideMark/>
          </w:tcPr>
          <w:p w14:paraId="48703D39"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5.06</w:t>
            </w:r>
          </w:p>
        </w:tc>
        <w:tc>
          <w:tcPr>
            <w:tcW w:w="1100" w:type="dxa"/>
            <w:tcBorders>
              <w:top w:val="nil"/>
              <w:left w:val="nil"/>
              <w:bottom w:val="nil"/>
              <w:right w:val="nil"/>
            </w:tcBorders>
            <w:shd w:val="clear" w:color="auto" w:fill="auto"/>
            <w:noWrap/>
            <w:vAlign w:val="bottom"/>
            <w:hideMark/>
          </w:tcPr>
          <w:p w14:paraId="14E97CE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2.09</w:t>
            </w:r>
          </w:p>
        </w:tc>
        <w:tc>
          <w:tcPr>
            <w:tcW w:w="940" w:type="dxa"/>
            <w:tcBorders>
              <w:top w:val="nil"/>
              <w:left w:val="nil"/>
              <w:bottom w:val="nil"/>
              <w:right w:val="nil"/>
            </w:tcBorders>
            <w:shd w:val="clear" w:color="auto" w:fill="auto"/>
            <w:noWrap/>
            <w:vAlign w:val="bottom"/>
            <w:hideMark/>
          </w:tcPr>
          <w:p w14:paraId="5C69E23D"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2.42</w:t>
            </w:r>
          </w:p>
        </w:tc>
        <w:tc>
          <w:tcPr>
            <w:tcW w:w="1040" w:type="dxa"/>
            <w:tcBorders>
              <w:top w:val="nil"/>
              <w:left w:val="nil"/>
              <w:bottom w:val="nil"/>
              <w:right w:val="nil"/>
            </w:tcBorders>
            <w:shd w:val="clear" w:color="auto" w:fill="auto"/>
            <w:noWrap/>
            <w:vAlign w:val="bottom"/>
            <w:hideMark/>
          </w:tcPr>
          <w:p w14:paraId="65193811"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0.0156</w:t>
            </w:r>
          </w:p>
        </w:tc>
      </w:tr>
      <w:tr w:rsidR="00EE0C07" w:rsidRPr="00154469" w14:paraId="42312DBE" w14:textId="77777777" w:rsidTr="00EF74D3">
        <w:trPr>
          <w:trHeight w:val="290"/>
        </w:trPr>
        <w:tc>
          <w:tcPr>
            <w:tcW w:w="2760" w:type="dxa"/>
            <w:tcBorders>
              <w:top w:val="nil"/>
              <w:left w:val="nil"/>
              <w:bottom w:val="nil"/>
              <w:right w:val="nil"/>
            </w:tcBorders>
            <w:shd w:val="clear" w:color="auto" w:fill="auto"/>
            <w:noWrap/>
            <w:vAlign w:val="bottom"/>
            <w:hideMark/>
          </w:tcPr>
          <w:p w14:paraId="02F96E15"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E. carolleeae</w:t>
            </w:r>
            <w:r w:rsidRPr="00154469">
              <w:rPr>
                <w:rFonts w:ascii="Aptos Narrow" w:hAnsi="Aptos Narrow"/>
                <w:color w:val="000000"/>
                <w:sz w:val="22"/>
                <w:szCs w:val="22"/>
              </w:rPr>
              <w:t xml:space="preserve"> adult</w:t>
            </w:r>
          </w:p>
        </w:tc>
        <w:tc>
          <w:tcPr>
            <w:tcW w:w="960" w:type="dxa"/>
            <w:tcBorders>
              <w:top w:val="nil"/>
              <w:left w:val="nil"/>
              <w:bottom w:val="nil"/>
              <w:right w:val="nil"/>
            </w:tcBorders>
            <w:shd w:val="clear" w:color="auto" w:fill="auto"/>
            <w:noWrap/>
            <w:vAlign w:val="bottom"/>
            <w:hideMark/>
          </w:tcPr>
          <w:p w14:paraId="3600CA63"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random</w:t>
            </w:r>
          </w:p>
        </w:tc>
        <w:tc>
          <w:tcPr>
            <w:tcW w:w="1820" w:type="dxa"/>
            <w:tcBorders>
              <w:top w:val="nil"/>
              <w:left w:val="nil"/>
              <w:bottom w:val="nil"/>
              <w:right w:val="nil"/>
            </w:tcBorders>
            <w:shd w:val="clear" w:color="auto" w:fill="auto"/>
            <w:noWrap/>
            <w:vAlign w:val="bottom"/>
            <w:hideMark/>
          </w:tcPr>
          <w:p w14:paraId="5760F8A1"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3E2F1FF7"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 xml:space="preserve">Month - </w:t>
            </w:r>
            <w:proofErr w:type="spellStart"/>
            <w:proofErr w:type="gramStart"/>
            <w:r w:rsidRPr="00154469">
              <w:rPr>
                <w:rFonts w:ascii="Aptos Narrow" w:hAnsi="Aptos Narrow"/>
                <w:color w:val="000000"/>
                <w:sz w:val="22"/>
                <w:szCs w:val="22"/>
              </w:rPr>
              <w:t>sd</w:t>
            </w:r>
            <w:proofErr w:type="spellEnd"/>
            <w:r w:rsidRPr="00154469">
              <w:rPr>
                <w:rFonts w:ascii="Aptos Narrow" w:hAnsi="Aptos Narrow"/>
                <w:color w:val="000000"/>
                <w:sz w:val="22"/>
                <w:szCs w:val="22"/>
              </w:rPr>
              <w:t>(</w:t>
            </w:r>
            <w:proofErr w:type="gramEnd"/>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30EA1AA7"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0.74</w:t>
            </w:r>
          </w:p>
        </w:tc>
        <w:tc>
          <w:tcPr>
            <w:tcW w:w="1100" w:type="dxa"/>
            <w:tcBorders>
              <w:top w:val="nil"/>
              <w:left w:val="nil"/>
              <w:bottom w:val="nil"/>
              <w:right w:val="nil"/>
            </w:tcBorders>
            <w:shd w:val="clear" w:color="auto" w:fill="auto"/>
            <w:noWrap/>
            <w:vAlign w:val="bottom"/>
            <w:hideMark/>
          </w:tcPr>
          <w:p w14:paraId="200D3CE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940" w:type="dxa"/>
            <w:tcBorders>
              <w:top w:val="nil"/>
              <w:left w:val="nil"/>
              <w:bottom w:val="nil"/>
              <w:right w:val="nil"/>
            </w:tcBorders>
            <w:shd w:val="clear" w:color="auto" w:fill="auto"/>
            <w:noWrap/>
            <w:vAlign w:val="bottom"/>
            <w:hideMark/>
          </w:tcPr>
          <w:p w14:paraId="36E73C25"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1040" w:type="dxa"/>
            <w:tcBorders>
              <w:top w:val="nil"/>
              <w:left w:val="nil"/>
              <w:bottom w:val="nil"/>
              <w:right w:val="nil"/>
            </w:tcBorders>
            <w:shd w:val="clear" w:color="auto" w:fill="auto"/>
            <w:noWrap/>
            <w:vAlign w:val="bottom"/>
            <w:hideMark/>
          </w:tcPr>
          <w:p w14:paraId="5FFB2E6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r>
      <w:tr w:rsidR="00EE0C07" w:rsidRPr="00154469" w14:paraId="52226659" w14:textId="77777777" w:rsidTr="00EF74D3">
        <w:trPr>
          <w:trHeight w:val="290"/>
        </w:trPr>
        <w:tc>
          <w:tcPr>
            <w:tcW w:w="2760" w:type="dxa"/>
            <w:tcBorders>
              <w:top w:val="nil"/>
              <w:left w:val="nil"/>
              <w:bottom w:val="single" w:sz="4" w:space="0" w:color="auto"/>
              <w:right w:val="nil"/>
            </w:tcBorders>
            <w:shd w:val="clear" w:color="auto" w:fill="auto"/>
            <w:noWrap/>
            <w:vAlign w:val="bottom"/>
            <w:hideMark/>
          </w:tcPr>
          <w:p w14:paraId="73B4AE8F"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E. carolleeae</w:t>
            </w:r>
            <w:r w:rsidRPr="00154469">
              <w:rPr>
                <w:rFonts w:ascii="Aptos Narrow" w:hAnsi="Aptos Narrow"/>
                <w:color w:val="000000"/>
                <w:sz w:val="22"/>
                <w:szCs w:val="22"/>
              </w:rPr>
              <w:t xml:space="preserve"> adult</w:t>
            </w:r>
          </w:p>
        </w:tc>
        <w:tc>
          <w:tcPr>
            <w:tcW w:w="960" w:type="dxa"/>
            <w:tcBorders>
              <w:top w:val="nil"/>
              <w:left w:val="nil"/>
              <w:bottom w:val="single" w:sz="4" w:space="0" w:color="auto"/>
              <w:right w:val="nil"/>
            </w:tcBorders>
            <w:shd w:val="clear" w:color="auto" w:fill="auto"/>
            <w:noWrap/>
            <w:vAlign w:val="bottom"/>
            <w:hideMark/>
          </w:tcPr>
          <w:p w14:paraId="75998A4C"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random</w:t>
            </w:r>
          </w:p>
        </w:tc>
        <w:tc>
          <w:tcPr>
            <w:tcW w:w="1820" w:type="dxa"/>
            <w:tcBorders>
              <w:top w:val="nil"/>
              <w:left w:val="nil"/>
              <w:bottom w:val="single" w:sz="4" w:space="0" w:color="auto"/>
              <w:right w:val="nil"/>
            </w:tcBorders>
            <w:shd w:val="clear" w:color="auto" w:fill="auto"/>
            <w:noWrap/>
            <w:vAlign w:val="bottom"/>
            <w:hideMark/>
          </w:tcPr>
          <w:p w14:paraId="1E5B8A9C"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single" w:sz="4" w:space="0" w:color="auto"/>
              <w:right w:val="nil"/>
            </w:tcBorders>
            <w:shd w:val="clear" w:color="auto" w:fill="auto"/>
            <w:noWrap/>
            <w:vAlign w:val="bottom"/>
            <w:hideMark/>
          </w:tcPr>
          <w:p w14:paraId="38E14608"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 xml:space="preserve">Year - </w:t>
            </w:r>
            <w:proofErr w:type="spellStart"/>
            <w:proofErr w:type="gramStart"/>
            <w:r w:rsidRPr="00154469">
              <w:rPr>
                <w:rFonts w:ascii="Aptos Narrow" w:hAnsi="Aptos Narrow"/>
                <w:color w:val="000000"/>
                <w:sz w:val="22"/>
                <w:szCs w:val="22"/>
              </w:rPr>
              <w:t>sd</w:t>
            </w:r>
            <w:proofErr w:type="spellEnd"/>
            <w:r w:rsidRPr="00154469">
              <w:rPr>
                <w:rFonts w:ascii="Aptos Narrow" w:hAnsi="Aptos Narrow"/>
                <w:color w:val="000000"/>
                <w:sz w:val="22"/>
                <w:szCs w:val="22"/>
              </w:rPr>
              <w:t>(</w:t>
            </w:r>
            <w:proofErr w:type="gramEnd"/>
            <w:r w:rsidRPr="00154469">
              <w:rPr>
                <w:rFonts w:ascii="Aptos Narrow" w:hAnsi="Aptos Narrow"/>
                <w:color w:val="000000"/>
                <w:sz w:val="22"/>
                <w:szCs w:val="22"/>
              </w:rPr>
              <w:t>Intercept)</w:t>
            </w:r>
          </w:p>
        </w:tc>
        <w:tc>
          <w:tcPr>
            <w:tcW w:w="1120" w:type="dxa"/>
            <w:tcBorders>
              <w:top w:val="nil"/>
              <w:left w:val="nil"/>
              <w:bottom w:val="single" w:sz="4" w:space="0" w:color="auto"/>
              <w:right w:val="nil"/>
            </w:tcBorders>
            <w:shd w:val="clear" w:color="auto" w:fill="auto"/>
            <w:noWrap/>
            <w:vAlign w:val="bottom"/>
            <w:hideMark/>
          </w:tcPr>
          <w:p w14:paraId="3548860F"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0.28</w:t>
            </w:r>
          </w:p>
        </w:tc>
        <w:tc>
          <w:tcPr>
            <w:tcW w:w="1100" w:type="dxa"/>
            <w:tcBorders>
              <w:top w:val="nil"/>
              <w:left w:val="nil"/>
              <w:bottom w:val="single" w:sz="4" w:space="0" w:color="auto"/>
              <w:right w:val="nil"/>
            </w:tcBorders>
            <w:shd w:val="clear" w:color="auto" w:fill="auto"/>
            <w:noWrap/>
            <w:vAlign w:val="bottom"/>
            <w:hideMark/>
          </w:tcPr>
          <w:p w14:paraId="3A4BCF88"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940" w:type="dxa"/>
            <w:tcBorders>
              <w:top w:val="nil"/>
              <w:left w:val="nil"/>
              <w:bottom w:val="single" w:sz="4" w:space="0" w:color="auto"/>
              <w:right w:val="nil"/>
            </w:tcBorders>
            <w:shd w:val="clear" w:color="auto" w:fill="auto"/>
            <w:noWrap/>
            <w:vAlign w:val="bottom"/>
            <w:hideMark/>
          </w:tcPr>
          <w:p w14:paraId="09656555"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1040" w:type="dxa"/>
            <w:tcBorders>
              <w:top w:val="nil"/>
              <w:left w:val="nil"/>
              <w:bottom w:val="single" w:sz="4" w:space="0" w:color="auto"/>
              <w:right w:val="nil"/>
            </w:tcBorders>
            <w:shd w:val="clear" w:color="auto" w:fill="auto"/>
            <w:noWrap/>
            <w:vAlign w:val="bottom"/>
            <w:hideMark/>
          </w:tcPr>
          <w:p w14:paraId="11ED27F4"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r>
      <w:tr w:rsidR="00EE0C07" w:rsidRPr="00154469" w14:paraId="223DF2B4" w14:textId="77777777" w:rsidTr="00EF74D3">
        <w:trPr>
          <w:trHeight w:val="290"/>
        </w:trPr>
        <w:tc>
          <w:tcPr>
            <w:tcW w:w="2760" w:type="dxa"/>
            <w:tcBorders>
              <w:top w:val="nil"/>
              <w:left w:val="nil"/>
              <w:bottom w:val="nil"/>
              <w:right w:val="nil"/>
            </w:tcBorders>
            <w:shd w:val="clear" w:color="auto" w:fill="auto"/>
            <w:noWrap/>
            <w:vAlign w:val="bottom"/>
            <w:hideMark/>
          </w:tcPr>
          <w:p w14:paraId="0CBD52B4"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E. carolleeae</w:t>
            </w:r>
            <w:r w:rsidRPr="00154469">
              <w:rPr>
                <w:rFonts w:ascii="Aptos Narrow" w:hAnsi="Aptos Narrow"/>
                <w:color w:val="000000"/>
                <w:sz w:val="22"/>
                <w:szCs w:val="22"/>
              </w:rPr>
              <w:t xml:space="preserve"> juv</w:t>
            </w:r>
            <w:r>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561A8C38"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53822F76"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4463AA04"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3E7E47B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5.85</w:t>
            </w:r>
          </w:p>
        </w:tc>
        <w:tc>
          <w:tcPr>
            <w:tcW w:w="1100" w:type="dxa"/>
            <w:tcBorders>
              <w:top w:val="nil"/>
              <w:left w:val="nil"/>
              <w:bottom w:val="nil"/>
              <w:right w:val="nil"/>
            </w:tcBorders>
            <w:shd w:val="clear" w:color="auto" w:fill="auto"/>
            <w:noWrap/>
            <w:vAlign w:val="bottom"/>
            <w:hideMark/>
          </w:tcPr>
          <w:p w14:paraId="0D92701B"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0.51</w:t>
            </w:r>
          </w:p>
        </w:tc>
        <w:tc>
          <w:tcPr>
            <w:tcW w:w="940" w:type="dxa"/>
            <w:tcBorders>
              <w:top w:val="nil"/>
              <w:left w:val="nil"/>
              <w:bottom w:val="nil"/>
              <w:right w:val="nil"/>
            </w:tcBorders>
            <w:shd w:val="clear" w:color="auto" w:fill="auto"/>
            <w:noWrap/>
            <w:vAlign w:val="bottom"/>
            <w:hideMark/>
          </w:tcPr>
          <w:p w14:paraId="45E384DD"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11.53</w:t>
            </w:r>
          </w:p>
        </w:tc>
        <w:tc>
          <w:tcPr>
            <w:tcW w:w="1040" w:type="dxa"/>
            <w:tcBorders>
              <w:top w:val="nil"/>
              <w:left w:val="nil"/>
              <w:bottom w:val="nil"/>
              <w:right w:val="nil"/>
            </w:tcBorders>
            <w:shd w:val="clear" w:color="auto" w:fill="auto"/>
            <w:noWrap/>
            <w:vAlign w:val="bottom"/>
            <w:hideMark/>
          </w:tcPr>
          <w:p w14:paraId="446CEFF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33AD3F47" w14:textId="77777777" w:rsidTr="00EF74D3">
        <w:trPr>
          <w:trHeight w:val="290"/>
        </w:trPr>
        <w:tc>
          <w:tcPr>
            <w:tcW w:w="2760" w:type="dxa"/>
            <w:tcBorders>
              <w:top w:val="nil"/>
              <w:left w:val="nil"/>
              <w:bottom w:val="nil"/>
              <w:right w:val="nil"/>
            </w:tcBorders>
            <w:shd w:val="clear" w:color="auto" w:fill="auto"/>
            <w:noWrap/>
            <w:vAlign w:val="bottom"/>
            <w:hideMark/>
          </w:tcPr>
          <w:p w14:paraId="3D94AA6C"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E. carolleeae</w:t>
            </w:r>
            <w:r w:rsidRPr="00154469">
              <w:rPr>
                <w:rFonts w:ascii="Aptos Narrow" w:hAnsi="Aptos Narrow"/>
                <w:color w:val="000000"/>
                <w:sz w:val="22"/>
                <w:szCs w:val="22"/>
              </w:rPr>
              <w:t xml:space="preserve"> juv</w:t>
            </w:r>
            <w:r>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0B5AD292"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364CDCA4"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3DB962DC"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Microzooplankton Biomass</w:t>
            </w:r>
          </w:p>
        </w:tc>
        <w:tc>
          <w:tcPr>
            <w:tcW w:w="1120" w:type="dxa"/>
            <w:tcBorders>
              <w:top w:val="nil"/>
              <w:left w:val="nil"/>
              <w:bottom w:val="nil"/>
              <w:right w:val="nil"/>
            </w:tcBorders>
            <w:shd w:val="clear" w:color="auto" w:fill="auto"/>
            <w:noWrap/>
            <w:vAlign w:val="bottom"/>
            <w:hideMark/>
          </w:tcPr>
          <w:p w14:paraId="0C125F40"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0.21</w:t>
            </w:r>
          </w:p>
        </w:tc>
        <w:tc>
          <w:tcPr>
            <w:tcW w:w="1100" w:type="dxa"/>
            <w:tcBorders>
              <w:top w:val="nil"/>
              <w:left w:val="nil"/>
              <w:bottom w:val="nil"/>
              <w:right w:val="nil"/>
            </w:tcBorders>
            <w:shd w:val="clear" w:color="auto" w:fill="auto"/>
            <w:noWrap/>
            <w:vAlign w:val="bottom"/>
            <w:hideMark/>
          </w:tcPr>
          <w:p w14:paraId="37DCDF1C"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0.07</w:t>
            </w:r>
          </w:p>
        </w:tc>
        <w:tc>
          <w:tcPr>
            <w:tcW w:w="940" w:type="dxa"/>
            <w:tcBorders>
              <w:top w:val="nil"/>
              <w:left w:val="nil"/>
              <w:bottom w:val="nil"/>
              <w:right w:val="nil"/>
            </w:tcBorders>
            <w:shd w:val="clear" w:color="auto" w:fill="auto"/>
            <w:noWrap/>
            <w:vAlign w:val="bottom"/>
            <w:hideMark/>
          </w:tcPr>
          <w:p w14:paraId="2F680C3D"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2.85</w:t>
            </w:r>
          </w:p>
        </w:tc>
        <w:tc>
          <w:tcPr>
            <w:tcW w:w="1040" w:type="dxa"/>
            <w:tcBorders>
              <w:top w:val="nil"/>
              <w:left w:val="nil"/>
              <w:bottom w:val="nil"/>
              <w:right w:val="nil"/>
            </w:tcBorders>
            <w:shd w:val="clear" w:color="auto" w:fill="auto"/>
            <w:noWrap/>
            <w:vAlign w:val="bottom"/>
            <w:hideMark/>
          </w:tcPr>
          <w:p w14:paraId="45AA5C8C"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0.0044</w:t>
            </w:r>
          </w:p>
        </w:tc>
      </w:tr>
      <w:tr w:rsidR="00EE0C07" w:rsidRPr="00154469" w14:paraId="244EDAD4" w14:textId="77777777" w:rsidTr="00EF74D3">
        <w:trPr>
          <w:trHeight w:val="290"/>
        </w:trPr>
        <w:tc>
          <w:tcPr>
            <w:tcW w:w="2760" w:type="dxa"/>
            <w:tcBorders>
              <w:top w:val="nil"/>
              <w:left w:val="nil"/>
              <w:bottom w:val="nil"/>
              <w:right w:val="nil"/>
            </w:tcBorders>
            <w:shd w:val="clear" w:color="auto" w:fill="auto"/>
            <w:noWrap/>
            <w:vAlign w:val="bottom"/>
            <w:hideMark/>
          </w:tcPr>
          <w:p w14:paraId="18614729"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E. carolleeae</w:t>
            </w:r>
            <w:r w:rsidRPr="00154469">
              <w:rPr>
                <w:rFonts w:ascii="Aptos Narrow" w:hAnsi="Aptos Narrow"/>
                <w:color w:val="000000"/>
                <w:sz w:val="22"/>
                <w:szCs w:val="22"/>
              </w:rPr>
              <w:t xml:space="preserve"> juv</w:t>
            </w:r>
            <w:r>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66F3A47E"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2BFA633F"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3FBE29D3"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Log Chlorophyll-a</w:t>
            </w:r>
          </w:p>
        </w:tc>
        <w:tc>
          <w:tcPr>
            <w:tcW w:w="1120" w:type="dxa"/>
            <w:tcBorders>
              <w:top w:val="nil"/>
              <w:left w:val="nil"/>
              <w:bottom w:val="nil"/>
              <w:right w:val="nil"/>
            </w:tcBorders>
            <w:shd w:val="clear" w:color="auto" w:fill="auto"/>
            <w:noWrap/>
            <w:vAlign w:val="bottom"/>
            <w:hideMark/>
          </w:tcPr>
          <w:p w14:paraId="7D57577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0.29</w:t>
            </w:r>
          </w:p>
        </w:tc>
        <w:tc>
          <w:tcPr>
            <w:tcW w:w="1100" w:type="dxa"/>
            <w:tcBorders>
              <w:top w:val="nil"/>
              <w:left w:val="nil"/>
              <w:bottom w:val="nil"/>
              <w:right w:val="nil"/>
            </w:tcBorders>
            <w:shd w:val="clear" w:color="auto" w:fill="auto"/>
            <w:noWrap/>
            <w:vAlign w:val="bottom"/>
            <w:hideMark/>
          </w:tcPr>
          <w:p w14:paraId="1AC486CB"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0.07</w:t>
            </w:r>
          </w:p>
        </w:tc>
        <w:tc>
          <w:tcPr>
            <w:tcW w:w="940" w:type="dxa"/>
            <w:tcBorders>
              <w:top w:val="nil"/>
              <w:left w:val="nil"/>
              <w:bottom w:val="nil"/>
              <w:right w:val="nil"/>
            </w:tcBorders>
            <w:shd w:val="clear" w:color="auto" w:fill="auto"/>
            <w:noWrap/>
            <w:vAlign w:val="bottom"/>
            <w:hideMark/>
          </w:tcPr>
          <w:p w14:paraId="0073E3B4"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4.33</w:t>
            </w:r>
          </w:p>
        </w:tc>
        <w:tc>
          <w:tcPr>
            <w:tcW w:w="1040" w:type="dxa"/>
            <w:tcBorders>
              <w:top w:val="nil"/>
              <w:left w:val="nil"/>
              <w:bottom w:val="nil"/>
              <w:right w:val="nil"/>
            </w:tcBorders>
            <w:shd w:val="clear" w:color="auto" w:fill="auto"/>
            <w:noWrap/>
            <w:vAlign w:val="bottom"/>
            <w:hideMark/>
          </w:tcPr>
          <w:p w14:paraId="78F32E94"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7C3F065F" w14:textId="77777777" w:rsidTr="00EF74D3">
        <w:trPr>
          <w:trHeight w:val="290"/>
        </w:trPr>
        <w:tc>
          <w:tcPr>
            <w:tcW w:w="2760" w:type="dxa"/>
            <w:tcBorders>
              <w:top w:val="nil"/>
              <w:left w:val="nil"/>
              <w:bottom w:val="nil"/>
              <w:right w:val="nil"/>
            </w:tcBorders>
            <w:shd w:val="clear" w:color="auto" w:fill="auto"/>
            <w:noWrap/>
            <w:vAlign w:val="bottom"/>
            <w:hideMark/>
          </w:tcPr>
          <w:p w14:paraId="002DCE29"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E. carolleeae</w:t>
            </w:r>
            <w:r w:rsidRPr="00154469">
              <w:rPr>
                <w:rFonts w:ascii="Aptos Narrow" w:hAnsi="Aptos Narrow"/>
                <w:color w:val="000000"/>
                <w:sz w:val="22"/>
                <w:szCs w:val="22"/>
              </w:rPr>
              <w:t xml:space="preserve"> juv</w:t>
            </w:r>
            <w:r>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784AB7E2"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657D53C2"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14032F0B"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Secchi Depth</w:t>
            </w:r>
          </w:p>
        </w:tc>
        <w:tc>
          <w:tcPr>
            <w:tcW w:w="1120" w:type="dxa"/>
            <w:tcBorders>
              <w:top w:val="nil"/>
              <w:left w:val="nil"/>
              <w:bottom w:val="nil"/>
              <w:right w:val="nil"/>
            </w:tcBorders>
            <w:shd w:val="clear" w:color="auto" w:fill="auto"/>
            <w:noWrap/>
            <w:vAlign w:val="bottom"/>
            <w:hideMark/>
          </w:tcPr>
          <w:p w14:paraId="59306C3F"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0.46</w:t>
            </w:r>
          </w:p>
        </w:tc>
        <w:tc>
          <w:tcPr>
            <w:tcW w:w="1100" w:type="dxa"/>
            <w:tcBorders>
              <w:top w:val="nil"/>
              <w:left w:val="nil"/>
              <w:bottom w:val="nil"/>
              <w:right w:val="nil"/>
            </w:tcBorders>
            <w:shd w:val="clear" w:color="auto" w:fill="auto"/>
            <w:noWrap/>
            <w:vAlign w:val="bottom"/>
            <w:hideMark/>
          </w:tcPr>
          <w:p w14:paraId="31B59005"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0.07</w:t>
            </w:r>
          </w:p>
        </w:tc>
        <w:tc>
          <w:tcPr>
            <w:tcW w:w="940" w:type="dxa"/>
            <w:tcBorders>
              <w:top w:val="nil"/>
              <w:left w:val="nil"/>
              <w:bottom w:val="nil"/>
              <w:right w:val="nil"/>
            </w:tcBorders>
            <w:shd w:val="clear" w:color="auto" w:fill="auto"/>
            <w:noWrap/>
            <w:vAlign w:val="bottom"/>
            <w:hideMark/>
          </w:tcPr>
          <w:p w14:paraId="1D62CF35"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6.80</w:t>
            </w:r>
          </w:p>
        </w:tc>
        <w:tc>
          <w:tcPr>
            <w:tcW w:w="1040" w:type="dxa"/>
            <w:tcBorders>
              <w:top w:val="nil"/>
              <w:left w:val="nil"/>
              <w:bottom w:val="nil"/>
              <w:right w:val="nil"/>
            </w:tcBorders>
            <w:shd w:val="clear" w:color="auto" w:fill="auto"/>
            <w:noWrap/>
            <w:vAlign w:val="bottom"/>
            <w:hideMark/>
          </w:tcPr>
          <w:p w14:paraId="72B3F15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0BDDDC90" w14:textId="77777777" w:rsidTr="00EF74D3">
        <w:trPr>
          <w:trHeight w:val="290"/>
        </w:trPr>
        <w:tc>
          <w:tcPr>
            <w:tcW w:w="2760" w:type="dxa"/>
            <w:tcBorders>
              <w:top w:val="nil"/>
              <w:left w:val="nil"/>
              <w:bottom w:val="nil"/>
              <w:right w:val="nil"/>
            </w:tcBorders>
            <w:shd w:val="clear" w:color="auto" w:fill="auto"/>
            <w:noWrap/>
            <w:vAlign w:val="bottom"/>
            <w:hideMark/>
          </w:tcPr>
          <w:p w14:paraId="18E4744F"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E. carolleeae</w:t>
            </w:r>
            <w:r w:rsidRPr="00154469">
              <w:rPr>
                <w:rFonts w:ascii="Aptos Narrow" w:hAnsi="Aptos Narrow"/>
                <w:color w:val="000000"/>
                <w:sz w:val="22"/>
                <w:szCs w:val="22"/>
              </w:rPr>
              <w:t xml:space="preserve"> juv</w:t>
            </w:r>
            <w:r>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0F4EAFAD"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58B6436F"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Zero Inf.</w:t>
            </w:r>
          </w:p>
        </w:tc>
        <w:tc>
          <w:tcPr>
            <w:tcW w:w="2700" w:type="dxa"/>
            <w:tcBorders>
              <w:top w:val="nil"/>
              <w:left w:val="nil"/>
              <w:bottom w:val="nil"/>
              <w:right w:val="nil"/>
            </w:tcBorders>
            <w:shd w:val="clear" w:color="auto" w:fill="auto"/>
            <w:noWrap/>
            <w:vAlign w:val="bottom"/>
            <w:hideMark/>
          </w:tcPr>
          <w:p w14:paraId="6345CD04"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07D70E8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-20.54</w:t>
            </w:r>
          </w:p>
        </w:tc>
        <w:tc>
          <w:tcPr>
            <w:tcW w:w="1100" w:type="dxa"/>
            <w:tcBorders>
              <w:top w:val="nil"/>
              <w:left w:val="nil"/>
              <w:bottom w:val="nil"/>
              <w:right w:val="nil"/>
            </w:tcBorders>
            <w:shd w:val="clear" w:color="auto" w:fill="auto"/>
            <w:noWrap/>
            <w:vAlign w:val="bottom"/>
            <w:hideMark/>
          </w:tcPr>
          <w:p w14:paraId="60556FD0"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1532.76</w:t>
            </w:r>
          </w:p>
        </w:tc>
        <w:tc>
          <w:tcPr>
            <w:tcW w:w="940" w:type="dxa"/>
            <w:tcBorders>
              <w:top w:val="nil"/>
              <w:left w:val="nil"/>
              <w:bottom w:val="nil"/>
              <w:right w:val="nil"/>
            </w:tcBorders>
            <w:shd w:val="clear" w:color="auto" w:fill="auto"/>
            <w:noWrap/>
            <w:vAlign w:val="bottom"/>
            <w:hideMark/>
          </w:tcPr>
          <w:p w14:paraId="48AF7ACB"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-0.01</w:t>
            </w:r>
          </w:p>
        </w:tc>
        <w:tc>
          <w:tcPr>
            <w:tcW w:w="1040" w:type="dxa"/>
            <w:tcBorders>
              <w:top w:val="nil"/>
              <w:left w:val="nil"/>
              <w:bottom w:val="nil"/>
              <w:right w:val="nil"/>
            </w:tcBorders>
            <w:shd w:val="clear" w:color="auto" w:fill="auto"/>
            <w:noWrap/>
            <w:vAlign w:val="bottom"/>
            <w:hideMark/>
          </w:tcPr>
          <w:p w14:paraId="0F069DBC"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0.9893</w:t>
            </w:r>
          </w:p>
        </w:tc>
      </w:tr>
      <w:tr w:rsidR="00EE0C07" w:rsidRPr="00154469" w14:paraId="150F6BD0" w14:textId="77777777" w:rsidTr="00EF74D3">
        <w:trPr>
          <w:trHeight w:val="290"/>
        </w:trPr>
        <w:tc>
          <w:tcPr>
            <w:tcW w:w="2760" w:type="dxa"/>
            <w:tcBorders>
              <w:top w:val="nil"/>
              <w:left w:val="nil"/>
              <w:bottom w:val="nil"/>
              <w:right w:val="nil"/>
            </w:tcBorders>
            <w:shd w:val="clear" w:color="auto" w:fill="auto"/>
            <w:noWrap/>
            <w:vAlign w:val="bottom"/>
            <w:hideMark/>
          </w:tcPr>
          <w:p w14:paraId="59633AAE"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E. carolleeae</w:t>
            </w:r>
            <w:r w:rsidRPr="00154469">
              <w:rPr>
                <w:rFonts w:ascii="Aptos Narrow" w:hAnsi="Aptos Narrow"/>
                <w:color w:val="000000"/>
                <w:sz w:val="22"/>
                <w:szCs w:val="22"/>
              </w:rPr>
              <w:t xml:space="preserve"> juv</w:t>
            </w:r>
            <w:r>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4ECF1228"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random</w:t>
            </w:r>
          </w:p>
        </w:tc>
        <w:tc>
          <w:tcPr>
            <w:tcW w:w="1820" w:type="dxa"/>
            <w:tcBorders>
              <w:top w:val="nil"/>
              <w:left w:val="nil"/>
              <w:bottom w:val="nil"/>
              <w:right w:val="nil"/>
            </w:tcBorders>
            <w:shd w:val="clear" w:color="auto" w:fill="auto"/>
            <w:noWrap/>
            <w:vAlign w:val="bottom"/>
            <w:hideMark/>
          </w:tcPr>
          <w:p w14:paraId="78F8666A"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6C7DE133"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 xml:space="preserve">Month - </w:t>
            </w:r>
            <w:proofErr w:type="spellStart"/>
            <w:proofErr w:type="gramStart"/>
            <w:r w:rsidRPr="00154469">
              <w:rPr>
                <w:rFonts w:ascii="Aptos Narrow" w:hAnsi="Aptos Narrow"/>
                <w:color w:val="000000"/>
                <w:sz w:val="22"/>
                <w:szCs w:val="22"/>
              </w:rPr>
              <w:t>sd</w:t>
            </w:r>
            <w:proofErr w:type="spellEnd"/>
            <w:r w:rsidRPr="00154469">
              <w:rPr>
                <w:rFonts w:ascii="Aptos Narrow" w:hAnsi="Aptos Narrow"/>
                <w:color w:val="000000"/>
                <w:sz w:val="22"/>
                <w:szCs w:val="22"/>
              </w:rPr>
              <w:t>(</w:t>
            </w:r>
            <w:proofErr w:type="gramEnd"/>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3435428F"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1.11</w:t>
            </w:r>
          </w:p>
        </w:tc>
        <w:tc>
          <w:tcPr>
            <w:tcW w:w="1100" w:type="dxa"/>
            <w:tcBorders>
              <w:top w:val="nil"/>
              <w:left w:val="nil"/>
              <w:bottom w:val="nil"/>
              <w:right w:val="nil"/>
            </w:tcBorders>
            <w:shd w:val="clear" w:color="auto" w:fill="auto"/>
            <w:noWrap/>
            <w:vAlign w:val="bottom"/>
            <w:hideMark/>
          </w:tcPr>
          <w:p w14:paraId="7A474A7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940" w:type="dxa"/>
            <w:tcBorders>
              <w:top w:val="nil"/>
              <w:left w:val="nil"/>
              <w:bottom w:val="nil"/>
              <w:right w:val="nil"/>
            </w:tcBorders>
            <w:shd w:val="clear" w:color="auto" w:fill="auto"/>
            <w:noWrap/>
            <w:vAlign w:val="bottom"/>
            <w:hideMark/>
          </w:tcPr>
          <w:p w14:paraId="1C01250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1040" w:type="dxa"/>
            <w:tcBorders>
              <w:top w:val="nil"/>
              <w:left w:val="nil"/>
              <w:bottom w:val="nil"/>
              <w:right w:val="nil"/>
            </w:tcBorders>
            <w:shd w:val="clear" w:color="auto" w:fill="auto"/>
            <w:noWrap/>
            <w:vAlign w:val="bottom"/>
            <w:hideMark/>
          </w:tcPr>
          <w:p w14:paraId="72F751F0"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r>
      <w:tr w:rsidR="00EE0C07" w:rsidRPr="00154469" w14:paraId="0843982B" w14:textId="77777777" w:rsidTr="00EF74D3">
        <w:trPr>
          <w:trHeight w:val="290"/>
        </w:trPr>
        <w:tc>
          <w:tcPr>
            <w:tcW w:w="2760" w:type="dxa"/>
            <w:tcBorders>
              <w:top w:val="nil"/>
              <w:left w:val="nil"/>
              <w:bottom w:val="single" w:sz="4" w:space="0" w:color="auto"/>
              <w:right w:val="nil"/>
            </w:tcBorders>
            <w:shd w:val="clear" w:color="auto" w:fill="auto"/>
            <w:noWrap/>
            <w:vAlign w:val="bottom"/>
            <w:hideMark/>
          </w:tcPr>
          <w:p w14:paraId="0BA7B55A"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E. carolleeae</w:t>
            </w:r>
            <w:r w:rsidRPr="00154469">
              <w:rPr>
                <w:rFonts w:ascii="Aptos Narrow" w:hAnsi="Aptos Narrow"/>
                <w:color w:val="000000"/>
                <w:sz w:val="22"/>
                <w:szCs w:val="22"/>
              </w:rPr>
              <w:t xml:space="preserve"> juv</w:t>
            </w:r>
            <w:r>
              <w:rPr>
                <w:rFonts w:ascii="Aptos Narrow" w:hAnsi="Aptos Narrow"/>
                <w:color w:val="000000"/>
                <w:sz w:val="22"/>
                <w:szCs w:val="22"/>
              </w:rPr>
              <w:t>.</w:t>
            </w:r>
          </w:p>
        </w:tc>
        <w:tc>
          <w:tcPr>
            <w:tcW w:w="960" w:type="dxa"/>
            <w:tcBorders>
              <w:top w:val="nil"/>
              <w:left w:val="nil"/>
              <w:bottom w:val="single" w:sz="4" w:space="0" w:color="auto"/>
              <w:right w:val="nil"/>
            </w:tcBorders>
            <w:shd w:val="clear" w:color="auto" w:fill="auto"/>
            <w:noWrap/>
            <w:vAlign w:val="bottom"/>
            <w:hideMark/>
          </w:tcPr>
          <w:p w14:paraId="3BE4E64F"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random</w:t>
            </w:r>
          </w:p>
        </w:tc>
        <w:tc>
          <w:tcPr>
            <w:tcW w:w="1820" w:type="dxa"/>
            <w:tcBorders>
              <w:top w:val="nil"/>
              <w:left w:val="nil"/>
              <w:bottom w:val="single" w:sz="4" w:space="0" w:color="auto"/>
              <w:right w:val="nil"/>
            </w:tcBorders>
            <w:shd w:val="clear" w:color="auto" w:fill="auto"/>
            <w:noWrap/>
            <w:vAlign w:val="bottom"/>
            <w:hideMark/>
          </w:tcPr>
          <w:p w14:paraId="57642968"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single" w:sz="4" w:space="0" w:color="auto"/>
              <w:right w:val="nil"/>
            </w:tcBorders>
            <w:shd w:val="clear" w:color="auto" w:fill="auto"/>
            <w:noWrap/>
            <w:vAlign w:val="bottom"/>
            <w:hideMark/>
          </w:tcPr>
          <w:p w14:paraId="38956A46"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 xml:space="preserve">Year - </w:t>
            </w:r>
            <w:proofErr w:type="spellStart"/>
            <w:proofErr w:type="gramStart"/>
            <w:r w:rsidRPr="00154469">
              <w:rPr>
                <w:rFonts w:ascii="Aptos Narrow" w:hAnsi="Aptos Narrow"/>
                <w:color w:val="000000"/>
                <w:sz w:val="22"/>
                <w:szCs w:val="22"/>
              </w:rPr>
              <w:t>sd</w:t>
            </w:r>
            <w:proofErr w:type="spellEnd"/>
            <w:r w:rsidRPr="00154469">
              <w:rPr>
                <w:rFonts w:ascii="Aptos Narrow" w:hAnsi="Aptos Narrow"/>
                <w:color w:val="000000"/>
                <w:sz w:val="22"/>
                <w:szCs w:val="22"/>
              </w:rPr>
              <w:t>(</w:t>
            </w:r>
            <w:proofErr w:type="gramEnd"/>
            <w:r w:rsidRPr="00154469">
              <w:rPr>
                <w:rFonts w:ascii="Aptos Narrow" w:hAnsi="Aptos Narrow"/>
                <w:color w:val="000000"/>
                <w:sz w:val="22"/>
                <w:szCs w:val="22"/>
              </w:rPr>
              <w:t>Intercept)</w:t>
            </w:r>
          </w:p>
        </w:tc>
        <w:tc>
          <w:tcPr>
            <w:tcW w:w="1120" w:type="dxa"/>
            <w:tcBorders>
              <w:top w:val="nil"/>
              <w:left w:val="nil"/>
              <w:bottom w:val="single" w:sz="4" w:space="0" w:color="auto"/>
              <w:right w:val="nil"/>
            </w:tcBorders>
            <w:shd w:val="clear" w:color="auto" w:fill="auto"/>
            <w:noWrap/>
            <w:vAlign w:val="bottom"/>
            <w:hideMark/>
          </w:tcPr>
          <w:p w14:paraId="571AE40F"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0.44</w:t>
            </w:r>
          </w:p>
        </w:tc>
        <w:tc>
          <w:tcPr>
            <w:tcW w:w="1100" w:type="dxa"/>
            <w:tcBorders>
              <w:top w:val="nil"/>
              <w:left w:val="nil"/>
              <w:bottom w:val="single" w:sz="4" w:space="0" w:color="auto"/>
              <w:right w:val="nil"/>
            </w:tcBorders>
            <w:shd w:val="clear" w:color="auto" w:fill="auto"/>
            <w:noWrap/>
            <w:vAlign w:val="bottom"/>
            <w:hideMark/>
          </w:tcPr>
          <w:p w14:paraId="3DABEB1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940" w:type="dxa"/>
            <w:tcBorders>
              <w:top w:val="nil"/>
              <w:left w:val="nil"/>
              <w:bottom w:val="single" w:sz="4" w:space="0" w:color="auto"/>
              <w:right w:val="nil"/>
            </w:tcBorders>
            <w:shd w:val="clear" w:color="auto" w:fill="auto"/>
            <w:noWrap/>
            <w:vAlign w:val="bottom"/>
            <w:hideMark/>
          </w:tcPr>
          <w:p w14:paraId="0767A54F"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1040" w:type="dxa"/>
            <w:tcBorders>
              <w:top w:val="nil"/>
              <w:left w:val="nil"/>
              <w:bottom w:val="single" w:sz="4" w:space="0" w:color="auto"/>
              <w:right w:val="nil"/>
            </w:tcBorders>
            <w:shd w:val="clear" w:color="auto" w:fill="auto"/>
            <w:noWrap/>
            <w:vAlign w:val="bottom"/>
            <w:hideMark/>
          </w:tcPr>
          <w:p w14:paraId="2E3D7F26"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r>
      <w:tr w:rsidR="00EE0C07" w:rsidRPr="00154469" w14:paraId="1001DECA" w14:textId="77777777" w:rsidTr="00EF74D3">
        <w:trPr>
          <w:trHeight w:val="290"/>
        </w:trPr>
        <w:tc>
          <w:tcPr>
            <w:tcW w:w="2760" w:type="dxa"/>
            <w:tcBorders>
              <w:top w:val="nil"/>
              <w:left w:val="nil"/>
              <w:bottom w:val="nil"/>
              <w:right w:val="nil"/>
            </w:tcBorders>
            <w:shd w:val="clear" w:color="auto" w:fill="auto"/>
            <w:noWrap/>
            <w:vAlign w:val="bottom"/>
            <w:hideMark/>
          </w:tcPr>
          <w:p w14:paraId="2431686A"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B. longirostris</w:t>
            </w:r>
          </w:p>
        </w:tc>
        <w:tc>
          <w:tcPr>
            <w:tcW w:w="960" w:type="dxa"/>
            <w:tcBorders>
              <w:top w:val="nil"/>
              <w:left w:val="nil"/>
              <w:bottom w:val="nil"/>
              <w:right w:val="nil"/>
            </w:tcBorders>
            <w:shd w:val="clear" w:color="auto" w:fill="auto"/>
            <w:noWrap/>
            <w:vAlign w:val="bottom"/>
            <w:hideMark/>
          </w:tcPr>
          <w:p w14:paraId="167F663B"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30818FFE"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757DE3B4"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799567D3"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5.61</w:t>
            </w:r>
          </w:p>
        </w:tc>
        <w:tc>
          <w:tcPr>
            <w:tcW w:w="1100" w:type="dxa"/>
            <w:tcBorders>
              <w:top w:val="nil"/>
              <w:left w:val="nil"/>
              <w:bottom w:val="nil"/>
              <w:right w:val="nil"/>
            </w:tcBorders>
            <w:shd w:val="clear" w:color="auto" w:fill="auto"/>
            <w:noWrap/>
            <w:vAlign w:val="bottom"/>
            <w:hideMark/>
          </w:tcPr>
          <w:p w14:paraId="73BCF82B"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0.23</w:t>
            </w:r>
          </w:p>
        </w:tc>
        <w:tc>
          <w:tcPr>
            <w:tcW w:w="940" w:type="dxa"/>
            <w:tcBorders>
              <w:top w:val="nil"/>
              <w:left w:val="nil"/>
              <w:bottom w:val="nil"/>
              <w:right w:val="nil"/>
            </w:tcBorders>
            <w:shd w:val="clear" w:color="auto" w:fill="auto"/>
            <w:noWrap/>
            <w:vAlign w:val="bottom"/>
            <w:hideMark/>
          </w:tcPr>
          <w:p w14:paraId="338986D4"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24.92</w:t>
            </w:r>
          </w:p>
        </w:tc>
        <w:tc>
          <w:tcPr>
            <w:tcW w:w="1040" w:type="dxa"/>
            <w:tcBorders>
              <w:top w:val="nil"/>
              <w:left w:val="nil"/>
              <w:bottom w:val="nil"/>
              <w:right w:val="nil"/>
            </w:tcBorders>
            <w:shd w:val="clear" w:color="auto" w:fill="auto"/>
            <w:noWrap/>
            <w:vAlign w:val="bottom"/>
            <w:hideMark/>
          </w:tcPr>
          <w:p w14:paraId="3E063A93"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50F088F5" w14:textId="77777777" w:rsidTr="00EF74D3">
        <w:trPr>
          <w:trHeight w:val="290"/>
        </w:trPr>
        <w:tc>
          <w:tcPr>
            <w:tcW w:w="2760" w:type="dxa"/>
            <w:tcBorders>
              <w:top w:val="nil"/>
              <w:left w:val="nil"/>
              <w:bottom w:val="nil"/>
              <w:right w:val="nil"/>
            </w:tcBorders>
            <w:shd w:val="clear" w:color="auto" w:fill="auto"/>
            <w:noWrap/>
            <w:vAlign w:val="bottom"/>
            <w:hideMark/>
          </w:tcPr>
          <w:p w14:paraId="32CCA681"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B. longirostris</w:t>
            </w:r>
          </w:p>
        </w:tc>
        <w:tc>
          <w:tcPr>
            <w:tcW w:w="960" w:type="dxa"/>
            <w:tcBorders>
              <w:top w:val="nil"/>
              <w:left w:val="nil"/>
              <w:bottom w:val="nil"/>
              <w:right w:val="nil"/>
            </w:tcBorders>
            <w:shd w:val="clear" w:color="auto" w:fill="auto"/>
            <w:noWrap/>
            <w:vAlign w:val="bottom"/>
            <w:hideMark/>
          </w:tcPr>
          <w:p w14:paraId="701C6266"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0BF7E476"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40042AA8"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Microzooplankton Biomass</w:t>
            </w:r>
          </w:p>
        </w:tc>
        <w:tc>
          <w:tcPr>
            <w:tcW w:w="1120" w:type="dxa"/>
            <w:tcBorders>
              <w:top w:val="nil"/>
              <w:left w:val="nil"/>
              <w:bottom w:val="nil"/>
              <w:right w:val="nil"/>
            </w:tcBorders>
            <w:shd w:val="clear" w:color="auto" w:fill="auto"/>
            <w:noWrap/>
            <w:vAlign w:val="bottom"/>
            <w:hideMark/>
          </w:tcPr>
          <w:p w14:paraId="7AE533D0"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0.31</w:t>
            </w:r>
          </w:p>
        </w:tc>
        <w:tc>
          <w:tcPr>
            <w:tcW w:w="1100" w:type="dxa"/>
            <w:tcBorders>
              <w:top w:val="nil"/>
              <w:left w:val="nil"/>
              <w:bottom w:val="nil"/>
              <w:right w:val="nil"/>
            </w:tcBorders>
            <w:shd w:val="clear" w:color="auto" w:fill="auto"/>
            <w:noWrap/>
            <w:vAlign w:val="bottom"/>
            <w:hideMark/>
          </w:tcPr>
          <w:p w14:paraId="4601A906"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0.08</w:t>
            </w:r>
          </w:p>
        </w:tc>
        <w:tc>
          <w:tcPr>
            <w:tcW w:w="940" w:type="dxa"/>
            <w:tcBorders>
              <w:top w:val="nil"/>
              <w:left w:val="nil"/>
              <w:bottom w:val="nil"/>
              <w:right w:val="nil"/>
            </w:tcBorders>
            <w:shd w:val="clear" w:color="auto" w:fill="auto"/>
            <w:noWrap/>
            <w:vAlign w:val="bottom"/>
            <w:hideMark/>
          </w:tcPr>
          <w:p w14:paraId="48BE2BC3"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3.87</w:t>
            </w:r>
          </w:p>
        </w:tc>
        <w:tc>
          <w:tcPr>
            <w:tcW w:w="1040" w:type="dxa"/>
            <w:tcBorders>
              <w:top w:val="nil"/>
              <w:left w:val="nil"/>
              <w:bottom w:val="nil"/>
              <w:right w:val="nil"/>
            </w:tcBorders>
            <w:shd w:val="clear" w:color="auto" w:fill="auto"/>
            <w:noWrap/>
            <w:vAlign w:val="bottom"/>
            <w:hideMark/>
          </w:tcPr>
          <w:p w14:paraId="42A1B6D9"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0.0001</w:t>
            </w:r>
          </w:p>
        </w:tc>
      </w:tr>
      <w:tr w:rsidR="00EE0C07" w:rsidRPr="00154469" w14:paraId="1EC452A1" w14:textId="77777777" w:rsidTr="00EF74D3">
        <w:trPr>
          <w:trHeight w:val="290"/>
        </w:trPr>
        <w:tc>
          <w:tcPr>
            <w:tcW w:w="2760" w:type="dxa"/>
            <w:tcBorders>
              <w:top w:val="nil"/>
              <w:left w:val="nil"/>
              <w:bottom w:val="nil"/>
              <w:right w:val="nil"/>
            </w:tcBorders>
            <w:shd w:val="clear" w:color="auto" w:fill="auto"/>
            <w:noWrap/>
            <w:vAlign w:val="bottom"/>
            <w:hideMark/>
          </w:tcPr>
          <w:p w14:paraId="36C30EF3"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B. longirostris</w:t>
            </w:r>
          </w:p>
        </w:tc>
        <w:tc>
          <w:tcPr>
            <w:tcW w:w="960" w:type="dxa"/>
            <w:tcBorders>
              <w:top w:val="nil"/>
              <w:left w:val="nil"/>
              <w:bottom w:val="nil"/>
              <w:right w:val="nil"/>
            </w:tcBorders>
            <w:shd w:val="clear" w:color="auto" w:fill="auto"/>
            <w:noWrap/>
            <w:vAlign w:val="bottom"/>
            <w:hideMark/>
          </w:tcPr>
          <w:p w14:paraId="742141FD"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3AED6C37"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415D43A3"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Log Chlorophyll-a</w:t>
            </w:r>
          </w:p>
        </w:tc>
        <w:tc>
          <w:tcPr>
            <w:tcW w:w="1120" w:type="dxa"/>
            <w:tcBorders>
              <w:top w:val="nil"/>
              <w:left w:val="nil"/>
              <w:bottom w:val="nil"/>
              <w:right w:val="nil"/>
            </w:tcBorders>
            <w:shd w:val="clear" w:color="auto" w:fill="auto"/>
            <w:noWrap/>
            <w:vAlign w:val="bottom"/>
            <w:hideMark/>
          </w:tcPr>
          <w:p w14:paraId="31F88CE5"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0.35</w:t>
            </w:r>
          </w:p>
        </w:tc>
        <w:tc>
          <w:tcPr>
            <w:tcW w:w="1100" w:type="dxa"/>
            <w:tcBorders>
              <w:top w:val="nil"/>
              <w:left w:val="nil"/>
              <w:bottom w:val="nil"/>
              <w:right w:val="nil"/>
            </w:tcBorders>
            <w:shd w:val="clear" w:color="auto" w:fill="auto"/>
            <w:noWrap/>
            <w:vAlign w:val="bottom"/>
            <w:hideMark/>
          </w:tcPr>
          <w:p w14:paraId="27420E60"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0.09</w:t>
            </w:r>
          </w:p>
        </w:tc>
        <w:tc>
          <w:tcPr>
            <w:tcW w:w="940" w:type="dxa"/>
            <w:tcBorders>
              <w:top w:val="nil"/>
              <w:left w:val="nil"/>
              <w:bottom w:val="nil"/>
              <w:right w:val="nil"/>
            </w:tcBorders>
            <w:shd w:val="clear" w:color="auto" w:fill="auto"/>
            <w:noWrap/>
            <w:vAlign w:val="bottom"/>
            <w:hideMark/>
          </w:tcPr>
          <w:p w14:paraId="2C2E42E8"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3.77</w:t>
            </w:r>
          </w:p>
        </w:tc>
        <w:tc>
          <w:tcPr>
            <w:tcW w:w="1040" w:type="dxa"/>
            <w:tcBorders>
              <w:top w:val="nil"/>
              <w:left w:val="nil"/>
              <w:bottom w:val="nil"/>
              <w:right w:val="nil"/>
            </w:tcBorders>
            <w:shd w:val="clear" w:color="auto" w:fill="auto"/>
            <w:noWrap/>
            <w:vAlign w:val="bottom"/>
            <w:hideMark/>
          </w:tcPr>
          <w:p w14:paraId="05C9837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0.0002</w:t>
            </w:r>
          </w:p>
        </w:tc>
      </w:tr>
      <w:tr w:rsidR="00EE0C07" w:rsidRPr="00154469" w14:paraId="5310770F" w14:textId="77777777" w:rsidTr="00EF74D3">
        <w:trPr>
          <w:trHeight w:val="290"/>
        </w:trPr>
        <w:tc>
          <w:tcPr>
            <w:tcW w:w="2760" w:type="dxa"/>
            <w:tcBorders>
              <w:top w:val="nil"/>
              <w:left w:val="nil"/>
              <w:bottom w:val="nil"/>
              <w:right w:val="nil"/>
            </w:tcBorders>
            <w:shd w:val="clear" w:color="auto" w:fill="auto"/>
            <w:noWrap/>
            <w:vAlign w:val="bottom"/>
            <w:hideMark/>
          </w:tcPr>
          <w:p w14:paraId="6CA2B663"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B. longirostris</w:t>
            </w:r>
          </w:p>
        </w:tc>
        <w:tc>
          <w:tcPr>
            <w:tcW w:w="960" w:type="dxa"/>
            <w:tcBorders>
              <w:top w:val="nil"/>
              <w:left w:val="nil"/>
              <w:bottom w:val="nil"/>
              <w:right w:val="nil"/>
            </w:tcBorders>
            <w:shd w:val="clear" w:color="auto" w:fill="auto"/>
            <w:noWrap/>
            <w:vAlign w:val="bottom"/>
            <w:hideMark/>
          </w:tcPr>
          <w:p w14:paraId="393BF43E"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4C15C72A"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7A866B86"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Salinity</w:t>
            </w:r>
          </w:p>
        </w:tc>
        <w:tc>
          <w:tcPr>
            <w:tcW w:w="1120" w:type="dxa"/>
            <w:tcBorders>
              <w:top w:val="nil"/>
              <w:left w:val="nil"/>
              <w:bottom w:val="nil"/>
              <w:right w:val="nil"/>
            </w:tcBorders>
            <w:shd w:val="clear" w:color="auto" w:fill="auto"/>
            <w:noWrap/>
            <w:vAlign w:val="bottom"/>
            <w:hideMark/>
          </w:tcPr>
          <w:p w14:paraId="11D7E8A5"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-0.86</w:t>
            </w:r>
          </w:p>
        </w:tc>
        <w:tc>
          <w:tcPr>
            <w:tcW w:w="1100" w:type="dxa"/>
            <w:tcBorders>
              <w:top w:val="nil"/>
              <w:left w:val="nil"/>
              <w:bottom w:val="nil"/>
              <w:right w:val="nil"/>
            </w:tcBorders>
            <w:shd w:val="clear" w:color="auto" w:fill="auto"/>
            <w:noWrap/>
            <w:vAlign w:val="bottom"/>
            <w:hideMark/>
          </w:tcPr>
          <w:p w14:paraId="2304CA40"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0.10</w:t>
            </w:r>
          </w:p>
        </w:tc>
        <w:tc>
          <w:tcPr>
            <w:tcW w:w="940" w:type="dxa"/>
            <w:tcBorders>
              <w:top w:val="nil"/>
              <w:left w:val="nil"/>
              <w:bottom w:val="nil"/>
              <w:right w:val="nil"/>
            </w:tcBorders>
            <w:shd w:val="clear" w:color="auto" w:fill="auto"/>
            <w:noWrap/>
            <w:vAlign w:val="bottom"/>
            <w:hideMark/>
          </w:tcPr>
          <w:p w14:paraId="09CFB798"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-8.52</w:t>
            </w:r>
          </w:p>
        </w:tc>
        <w:tc>
          <w:tcPr>
            <w:tcW w:w="1040" w:type="dxa"/>
            <w:tcBorders>
              <w:top w:val="nil"/>
              <w:left w:val="nil"/>
              <w:bottom w:val="nil"/>
              <w:right w:val="nil"/>
            </w:tcBorders>
            <w:shd w:val="clear" w:color="auto" w:fill="auto"/>
            <w:noWrap/>
            <w:vAlign w:val="bottom"/>
            <w:hideMark/>
          </w:tcPr>
          <w:p w14:paraId="00C2FA7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0B4F40E2" w14:textId="77777777" w:rsidTr="00EF74D3">
        <w:trPr>
          <w:trHeight w:val="290"/>
        </w:trPr>
        <w:tc>
          <w:tcPr>
            <w:tcW w:w="2760" w:type="dxa"/>
            <w:tcBorders>
              <w:top w:val="nil"/>
              <w:left w:val="nil"/>
              <w:bottom w:val="nil"/>
              <w:right w:val="nil"/>
            </w:tcBorders>
            <w:shd w:val="clear" w:color="auto" w:fill="auto"/>
            <w:noWrap/>
            <w:vAlign w:val="bottom"/>
            <w:hideMark/>
          </w:tcPr>
          <w:p w14:paraId="39B458A3"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B. longirostris</w:t>
            </w:r>
          </w:p>
        </w:tc>
        <w:tc>
          <w:tcPr>
            <w:tcW w:w="960" w:type="dxa"/>
            <w:tcBorders>
              <w:top w:val="nil"/>
              <w:left w:val="nil"/>
              <w:bottom w:val="nil"/>
              <w:right w:val="nil"/>
            </w:tcBorders>
            <w:shd w:val="clear" w:color="auto" w:fill="auto"/>
            <w:noWrap/>
            <w:vAlign w:val="bottom"/>
            <w:hideMark/>
          </w:tcPr>
          <w:p w14:paraId="56B93084"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198726DA"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70EA2613"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Secchi Depth</w:t>
            </w:r>
          </w:p>
        </w:tc>
        <w:tc>
          <w:tcPr>
            <w:tcW w:w="1120" w:type="dxa"/>
            <w:tcBorders>
              <w:top w:val="nil"/>
              <w:left w:val="nil"/>
              <w:bottom w:val="nil"/>
              <w:right w:val="nil"/>
            </w:tcBorders>
            <w:shd w:val="clear" w:color="auto" w:fill="auto"/>
            <w:noWrap/>
            <w:vAlign w:val="bottom"/>
            <w:hideMark/>
          </w:tcPr>
          <w:p w14:paraId="61C39F89"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0.72</w:t>
            </w:r>
          </w:p>
        </w:tc>
        <w:tc>
          <w:tcPr>
            <w:tcW w:w="1100" w:type="dxa"/>
            <w:tcBorders>
              <w:top w:val="nil"/>
              <w:left w:val="nil"/>
              <w:bottom w:val="nil"/>
              <w:right w:val="nil"/>
            </w:tcBorders>
            <w:shd w:val="clear" w:color="auto" w:fill="auto"/>
            <w:noWrap/>
            <w:vAlign w:val="bottom"/>
            <w:hideMark/>
          </w:tcPr>
          <w:p w14:paraId="28CC35B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0.12</w:t>
            </w:r>
          </w:p>
        </w:tc>
        <w:tc>
          <w:tcPr>
            <w:tcW w:w="940" w:type="dxa"/>
            <w:tcBorders>
              <w:top w:val="nil"/>
              <w:left w:val="nil"/>
              <w:bottom w:val="nil"/>
              <w:right w:val="nil"/>
            </w:tcBorders>
            <w:shd w:val="clear" w:color="auto" w:fill="auto"/>
            <w:noWrap/>
            <w:vAlign w:val="bottom"/>
            <w:hideMark/>
          </w:tcPr>
          <w:p w14:paraId="3D34A8DC"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5.84</w:t>
            </w:r>
          </w:p>
        </w:tc>
        <w:tc>
          <w:tcPr>
            <w:tcW w:w="1040" w:type="dxa"/>
            <w:tcBorders>
              <w:top w:val="nil"/>
              <w:left w:val="nil"/>
              <w:bottom w:val="nil"/>
              <w:right w:val="nil"/>
            </w:tcBorders>
            <w:shd w:val="clear" w:color="auto" w:fill="auto"/>
            <w:noWrap/>
            <w:vAlign w:val="bottom"/>
            <w:hideMark/>
          </w:tcPr>
          <w:p w14:paraId="283EC66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3D044CA4" w14:textId="77777777" w:rsidTr="00EF74D3">
        <w:trPr>
          <w:trHeight w:val="290"/>
        </w:trPr>
        <w:tc>
          <w:tcPr>
            <w:tcW w:w="2760" w:type="dxa"/>
            <w:tcBorders>
              <w:top w:val="nil"/>
              <w:left w:val="nil"/>
              <w:bottom w:val="nil"/>
              <w:right w:val="nil"/>
            </w:tcBorders>
            <w:shd w:val="clear" w:color="auto" w:fill="auto"/>
            <w:noWrap/>
            <w:vAlign w:val="bottom"/>
            <w:hideMark/>
          </w:tcPr>
          <w:p w14:paraId="7A78C62F"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B. longirostris</w:t>
            </w:r>
          </w:p>
        </w:tc>
        <w:tc>
          <w:tcPr>
            <w:tcW w:w="960" w:type="dxa"/>
            <w:tcBorders>
              <w:top w:val="nil"/>
              <w:left w:val="nil"/>
              <w:bottom w:val="nil"/>
              <w:right w:val="nil"/>
            </w:tcBorders>
            <w:shd w:val="clear" w:color="auto" w:fill="auto"/>
            <w:noWrap/>
            <w:vAlign w:val="bottom"/>
            <w:hideMark/>
          </w:tcPr>
          <w:p w14:paraId="06580019"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79087ED8"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Zero Inf.</w:t>
            </w:r>
          </w:p>
        </w:tc>
        <w:tc>
          <w:tcPr>
            <w:tcW w:w="2700" w:type="dxa"/>
            <w:tcBorders>
              <w:top w:val="nil"/>
              <w:left w:val="nil"/>
              <w:bottom w:val="nil"/>
              <w:right w:val="nil"/>
            </w:tcBorders>
            <w:shd w:val="clear" w:color="auto" w:fill="auto"/>
            <w:noWrap/>
            <w:vAlign w:val="bottom"/>
            <w:hideMark/>
          </w:tcPr>
          <w:p w14:paraId="55F71469"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02D6E860"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-5.13</w:t>
            </w:r>
          </w:p>
        </w:tc>
        <w:tc>
          <w:tcPr>
            <w:tcW w:w="1100" w:type="dxa"/>
            <w:tcBorders>
              <w:top w:val="nil"/>
              <w:left w:val="nil"/>
              <w:bottom w:val="nil"/>
              <w:right w:val="nil"/>
            </w:tcBorders>
            <w:shd w:val="clear" w:color="auto" w:fill="auto"/>
            <w:noWrap/>
            <w:vAlign w:val="bottom"/>
            <w:hideMark/>
          </w:tcPr>
          <w:p w14:paraId="099D5164"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0.81</w:t>
            </w:r>
          </w:p>
        </w:tc>
        <w:tc>
          <w:tcPr>
            <w:tcW w:w="940" w:type="dxa"/>
            <w:tcBorders>
              <w:top w:val="nil"/>
              <w:left w:val="nil"/>
              <w:bottom w:val="nil"/>
              <w:right w:val="nil"/>
            </w:tcBorders>
            <w:shd w:val="clear" w:color="auto" w:fill="auto"/>
            <w:noWrap/>
            <w:vAlign w:val="bottom"/>
            <w:hideMark/>
          </w:tcPr>
          <w:p w14:paraId="73482ABD"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-6.36</w:t>
            </w:r>
          </w:p>
        </w:tc>
        <w:tc>
          <w:tcPr>
            <w:tcW w:w="1040" w:type="dxa"/>
            <w:tcBorders>
              <w:top w:val="nil"/>
              <w:left w:val="nil"/>
              <w:bottom w:val="nil"/>
              <w:right w:val="nil"/>
            </w:tcBorders>
            <w:shd w:val="clear" w:color="auto" w:fill="auto"/>
            <w:noWrap/>
            <w:vAlign w:val="bottom"/>
            <w:hideMark/>
          </w:tcPr>
          <w:p w14:paraId="329C9B73"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398BADC5" w14:textId="77777777" w:rsidTr="00EF74D3">
        <w:trPr>
          <w:trHeight w:val="290"/>
        </w:trPr>
        <w:tc>
          <w:tcPr>
            <w:tcW w:w="2760" w:type="dxa"/>
            <w:tcBorders>
              <w:top w:val="nil"/>
              <w:left w:val="nil"/>
              <w:bottom w:val="nil"/>
              <w:right w:val="nil"/>
            </w:tcBorders>
            <w:shd w:val="clear" w:color="auto" w:fill="auto"/>
            <w:noWrap/>
            <w:vAlign w:val="bottom"/>
            <w:hideMark/>
          </w:tcPr>
          <w:p w14:paraId="68FCFC74"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B. longirostris</w:t>
            </w:r>
          </w:p>
        </w:tc>
        <w:tc>
          <w:tcPr>
            <w:tcW w:w="960" w:type="dxa"/>
            <w:tcBorders>
              <w:top w:val="nil"/>
              <w:left w:val="nil"/>
              <w:bottom w:val="nil"/>
              <w:right w:val="nil"/>
            </w:tcBorders>
            <w:shd w:val="clear" w:color="auto" w:fill="auto"/>
            <w:noWrap/>
            <w:vAlign w:val="bottom"/>
            <w:hideMark/>
          </w:tcPr>
          <w:p w14:paraId="4C6DD5EA"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2CB461CD"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Zero Inf.</w:t>
            </w:r>
          </w:p>
        </w:tc>
        <w:tc>
          <w:tcPr>
            <w:tcW w:w="2700" w:type="dxa"/>
            <w:tcBorders>
              <w:top w:val="nil"/>
              <w:left w:val="nil"/>
              <w:bottom w:val="nil"/>
              <w:right w:val="nil"/>
            </w:tcBorders>
            <w:shd w:val="clear" w:color="auto" w:fill="auto"/>
            <w:noWrap/>
            <w:vAlign w:val="bottom"/>
            <w:hideMark/>
          </w:tcPr>
          <w:p w14:paraId="1F18CF9D"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Salinity</w:t>
            </w:r>
          </w:p>
        </w:tc>
        <w:tc>
          <w:tcPr>
            <w:tcW w:w="1120" w:type="dxa"/>
            <w:tcBorders>
              <w:top w:val="nil"/>
              <w:left w:val="nil"/>
              <w:bottom w:val="nil"/>
              <w:right w:val="nil"/>
            </w:tcBorders>
            <w:shd w:val="clear" w:color="auto" w:fill="auto"/>
            <w:noWrap/>
            <w:vAlign w:val="bottom"/>
            <w:hideMark/>
          </w:tcPr>
          <w:p w14:paraId="15E18138"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2.10</w:t>
            </w:r>
          </w:p>
        </w:tc>
        <w:tc>
          <w:tcPr>
            <w:tcW w:w="1100" w:type="dxa"/>
            <w:tcBorders>
              <w:top w:val="nil"/>
              <w:left w:val="nil"/>
              <w:bottom w:val="nil"/>
              <w:right w:val="nil"/>
            </w:tcBorders>
            <w:shd w:val="clear" w:color="auto" w:fill="auto"/>
            <w:noWrap/>
            <w:vAlign w:val="bottom"/>
            <w:hideMark/>
          </w:tcPr>
          <w:p w14:paraId="07270A41"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0.49</w:t>
            </w:r>
          </w:p>
        </w:tc>
        <w:tc>
          <w:tcPr>
            <w:tcW w:w="940" w:type="dxa"/>
            <w:tcBorders>
              <w:top w:val="nil"/>
              <w:left w:val="nil"/>
              <w:bottom w:val="nil"/>
              <w:right w:val="nil"/>
            </w:tcBorders>
            <w:shd w:val="clear" w:color="auto" w:fill="auto"/>
            <w:noWrap/>
            <w:vAlign w:val="bottom"/>
            <w:hideMark/>
          </w:tcPr>
          <w:p w14:paraId="7FC108F8"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4.29</w:t>
            </w:r>
          </w:p>
        </w:tc>
        <w:tc>
          <w:tcPr>
            <w:tcW w:w="1040" w:type="dxa"/>
            <w:tcBorders>
              <w:top w:val="nil"/>
              <w:left w:val="nil"/>
              <w:bottom w:val="nil"/>
              <w:right w:val="nil"/>
            </w:tcBorders>
            <w:shd w:val="clear" w:color="auto" w:fill="auto"/>
            <w:noWrap/>
            <w:vAlign w:val="bottom"/>
            <w:hideMark/>
          </w:tcPr>
          <w:p w14:paraId="2B821C7D"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549E0551" w14:textId="77777777" w:rsidTr="00EF74D3">
        <w:trPr>
          <w:trHeight w:val="290"/>
        </w:trPr>
        <w:tc>
          <w:tcPr>
            <w:tcW w:w="2760" w:type="dxa"/>
            <w:tcBorders>
              <w:top w:val="nil"/>
              <w:left w:val="nil"/>
              <w:bottom w:val="nil"/>
              <w:right w:val="nil"/>
            </w:tcBorders>
            <w:shd w:val="clear" w:color="auto" w:fill="auto"/>
            <w:noWrap/>
            <w:vAlign w:val="bottom"/>
            <w:hideMark/>
          </w:tcPr>
          <w:p w14:paraId="3E96278C"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B. longirostris</w:t>
            </w:r>
          </w:p>
        </w:tc>
        <w:tc>
          <w:tcPr>
            <w:tcW w:w="960" w:type="dxa"/>
            <w:tcBorders>
              <w:top w:val="nil"/>
              <w:left w:val="nil"/>
              <w:bottom w:val="nil"/>
              <w:right w:val="nil"/>
            </w:tcBorders>
            <w:shd w:val="clear" w:color="auto" w:fill="auto"/>
            <w:noWrap/>
            <w:vAlign w:val="bottom"/>
            <w:hideMark/>
          </w:tcPr>
          <w:p w14:paraId="2177FC8E"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random</w:t>
            </w:r>
          </w:p>
        </w:tc>
        <w:tc>
          <w:tcPr>
            <w:tcW w:w="1820" w:type="dxa"/>
            <w:tcBorders>
              <w:top w:val="nil"/>
              <w:left w:val="nil"/>
              <w:bottom w:val="nil"/>
              <w:right w:val="nil"/>
            </w:tcBorders>
            <w:shd w:val="clear" w:color="auto" w:fill="auto"/>
            <w:noWrap/>
            <w:vAlign w:val="bottom"/>
            <w:hideMark/>
          </w:tcPr>
          <w:p w14:paraId="13208D22"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62D31802"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 xml:space="preserve">Month - </w:t>
            </w:r>
            <w:proofErr w:type="spellStart"/>
            <w:proofErr w:type="gramStart"/>
            <w:r w:rsidRPr="00154469">
              <w:rPr>
                <w:rFonts w:ascii="Aptos Narrow" w:hAnsi="Aptos Narrow"/>
                <w:color w:val="000000"/>
                <w:sz w:val="22"/>
                <w:szCs w:val="22"/>
              </w:rPr>
              <w:t>sd</w:t>
            </w:r>
            <w:proofErr w:type="spellEnd"/>
            <w:r w:rsidRPr="00154469">
              <w:rPr>
                <w:rFonts w:ascii="Aptos Narrow" w:hAnsi="Aptos Narrow"/>
                <w:color w:val="000000"/>
                <w:sz w:val="22"/>
                <w:szCs w:val="22"/>
              </w:rPr>
              <w:t>(</w:t>
            </w:r>
            <w:proofErr w:type="gramEnd"/>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574CE994"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0.39</w:t>
            </w:r>
          </w:p>
        </w:tc>
        <w:tc>
          <w:tcPr>
            <w:tcW w:w="1100" w:type="dxa"/>
            <w:tcBorders>
              <w:top w:val="nil"/>
              <w:left w:val="nil"/>
              <w:bottom w:val="nil"/>
              <w:right w:val="nil"/>
            </w:tcBorders>
            <w:shd w:val="clear" w:color="auto" w:fill="auto"/>
            <w:noWrap/>
            <w:vAlign w:val="bottom"/>
            <w:hideMark/>
          </w:tcPr>
          <w:p w14:paraId="3CA9BF56"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940" w:type="dxa"/>
            <w:tcBorders>
              <w:top w:val="nil"/>
              <w:left w:val="nil"/>
              <w:bottom w:val="nil"/>
              <w:right w:val="nil"/>
            </w:tcBorders>
            <w:shd w:val="clear" w:color="auto" w:fill="auto"/>
            <w:noWrap/>
            <w:vAlign w:val="bottom"/>
            <w:hideMark/>
          </w:tcPr>
          <w:p w14:paraId="571E27A6"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1040" w:type="dxa"/>
            <w:tcBorders>
              <w:top w:val="nil"/>
              <w:left w:val="nil"/>
              <w:bottom w:val="nil"/>
              <w:right w:val="nil"/>
            </w:tcBorders>
            <w:shd w:val="clear" w:color="auto" w:fill="auto"/>
            <w:noWrap/>
            <w:vAlign w:val="bottom"/>
            <w:hideMark/>
          </w:tcPr>
          <w:p w14:paraId="3AE3EA3D"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r>
      <w:tr w:rsidR="00EE0C07" w:rsidRPr="00154469" w14:paraId="375AC1E3" w14:textId="77777777" w:rsidTr="00EF74D3">
        <w:trPr>
          <w:trHeight w:val="290"/>
        </w:trPr>
        <w:tc>
          <w:tcPr>
            <w:tcW w:w="2760" w:type="dxa"/>
            <w:tcBorders>
              <w:top w:val="nil"/>
              <w:left w:val="nil"/>
              <w:bottom w:val="single" w:sz="4" w:space="0" w:color="auto"/>
              <w:right w:val="nil"/>
            </w:tcBorders>
            <w:shd w:val="clear" w:color="auto" w:fill="auto"/>
            <w:noWrap/>
            <w:vAlign w:val="bottom"/>
            <w:hideMark/>
          </w:tcPr>
          <w:p w14:paraId="4D3EE87D"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lastRenderedPageBreak/>
              <w:t>B. longirostris</w:t>
            </w:r>
          </w:p>
        </w:tc>
        <w:tc>
          <w:tcPr>
            <w:tcW w:w="960" w:type="dxa"/>
            <w:tcBorders>
              <w:top w:val="nil"/>
              <w:left w:val="nil"/>
              <w:bottom w:val="single" w:sz="4" w:space="0" w:color="auto"/>
              <w:right w:val="nil"/>
            </w:tcBorders>
            <w:shd w:val="clear" w:color="auto" w:fill="auto"/>
            <w:noWrap/>
            <w:vAlign w:val="bottom"/>
            <w:hideMark/>
          </w:tcPr>
          <w:p w14:paraId="0169EB1D"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random</w:t>
            </w:r>
          </w:p>
        </w:tc>
        <w:tc>
          <w:tcPr>
            <w:tcW w:w="1820" w:type="dxa"/>
            <w:tcBorders>
              <w:top w:val="nil"/>
              <w:left w:val="nil"/>
              <w:bottom w:val="single" w:sz="4" w:space="0" w:color="auto"/>
              <w:right w:val="nil"/>
            </w:tcBorders>
            <w:shd w:val="clear" w:color="auto" w:fill="auto"/>
            <w:noWrap/>
            <w:vAlign w:val="bottom"/>
            <w:hideMark/>
          </w:tcPr>
          <w:p w14:paraId="576D79FF"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single" w:sz="4" w:space="0" w:color="auto"/>
              <w:right w:val="nil"/>
            </w:tcBorders>
            <w:shd w:val="clear" w:color="auto" w:fill="auto"/>
            <w:noWrap/>
            <w:vAlign w:val="bottom"/>
            <w:hideMark/>
          </w:tcPr>
          <w:p w14:paraId="1DEE09E6"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 xml:space="preserve">Year - </w:t>
            </w:r>
            <w:proofErr w:type="spellStart"/>
            <w:proofErr w:type="gramStart"/>
            <w:r w:rsidRPr="00154469">
              <w:rPr>
                <w:rFonts w:ascii="Aptos Narrow" w:hAnsi="Aptos Narrow"/>
                <w:color w:val="000000"/>
                <w:sz w:val="22"/>
                <w:szCs w:val="22"/>
              </w:rPr>
              <w:t>sd</w:t>
            </w:r>
            <w:proofErr w:type="spellEnd"/>
            <w:r w:rsidRPr="00154469">
              <w:rPr>
                <w:rFonts w:ascii="Aptos Narrow" w:hAnsi="Aptos Narrow"/>
                <w:color w:val="000000"/>
                <w:sz w:val="22"/>
                <w:szCs w:val="22"/>
              </w:rPr>
              <w:t>(</w:t>
            </w:r>
            <w:proofErr w:type="gramEnd"/>
            <w:r w:rsidRPr="00154469">
              <w:rPr>
                <w:rFonts w:ascii="Aptos Narrow" w:hAnsi="Aptos Narrow"/>
                <w:color w:val="000000"/>
                <w:sz w:val="22"/>
                <w:szCs w:val="22"/>
              </w:rPr>
              <w:t>Intercept)</w:t>
            </w:r>
          </w:p>
        </w:tc>
        <w:tc>
          <w:tcPr>
            <w:tcW w:w="1120" w:type="dxa"/>
            <w:tcBorders>
              <w:top w:val="nil"/>
              <w:left w:val="nil"/>
              <w:bottom w:val="single" w:sz="4" w:space="0" w:color="auto"/>
              <w:right w:val="nil"/>
            </w:tcBorders>
            <w:shd w:val="clear" w:color="auto" w:fill="auto"/>
            <w:noWrap/>
            <w:vAlign w:val="bottom"/>
            <w:hideMark/>
          </w:tcPr>
          <w:p w14:paraId="4FFE8ED3"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0.57</w:t>
            </w:r>
          </w:p>
        </w:tc>
        <w:tc>
          <w:tcPr>
            <w:tcW w:w="1100" w:type="dxa"/>
            <w:tcBorders>
              <w:top w:val="nil"/>
              <w:left w:val="nil"/>
              <w:bottom w:val="single" w:sz="4" w:space="0" w:color="auto"/>
              <w:right w:val="nil"/>
            </w:tcBorders>
            <w:shd w:val="clear" w:color="auto" w:fill="auto"/>
            <w:noWrap/>
            <w:vAlign w:val="bottom"/>
            <w:hideMark/>
          </w:tcPr>
          <w:p w14:paraId="73BA1F6C"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940" w:type="dxa"/>
            <w:tcBorders>
              <w:top w:val="nil"/>
              <w:left w:val="nil"/>
              <w:bottom w:val="single" w:sz="4" w:space="0" w:color="auto"/>
              <w:right w:val="nil"/>
            </w:tcBorders>
            <w:shd w:val="clear" w:color="auto" w:fill="auto"/>
            <w:noWrap/>
            <w:vAlign w:val="bottom"/>
            <w:hideMark/>
          </w:tcPr>
          <w:p w14:paraId="46546C38"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1040" w:type="dxa"/>
            <w:tcBorders>
              <w:top w:val="nil"/>
              <w:left w:val="nil"/>
              <w:bottom w:val="single" w:sz="4" w:space="0" w:color="auto"/>
              <w:right w:val="nil"/>
            </w:tcBorders>
            <w:shd w:val="clear" w:color="auto" w:fill="auto"/>
            <w:noWrap/>
            <w:vAlign w:val="bottom"/>
            <w:hideMark/>
          </w:tcPr>
          <w:p w14:paraId="2FC86F18"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r>
      <w:tr w:rsidR="00EE0C07" w:rsidRPr="00154469" w14:paraId="426808DF" w14:textId="77777777" w:rsidTr="00EF74D3">
        <w:trPr>
          <w:trHeight w:val="290"/>
        </w:trPr>
        <w:tc>
          <w:tcPr>
            <w:tcW w:w="2760" w:type="dxa"/>
            <w:tcBorders>
              <w:top w:val="nil"/>
              <w:left w:val="nil"/>
              <w:bottom w:val="nil"/>
              <w:right w:val="nil"/>
            </w:tcBorders>
            <w:shd w:val="clear" w:color="auto" w:fill="auto"/>
            <w:noWrap/>
            <w:vAlign w:val="bottom"/>
            <w:hideMark/>
          </w:tcPr>
          <w:p w14:paraId="2FCCF6F6"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Daphnia</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652AF882"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3C8C7575"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7382E85C"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00190FFB"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4.29</w:t>
            </w:r>
          </w:p>
        </w:tc>
        <w:tc>
          <w:tcPr>
            <w:tcW w:w="1100" w:type="dxa"/>
            <w:tcBorders>
              <w:top w:val="nil"/>
              <w:left w:val="nil"/>
              <w:bottom w:val="nil"/>
              <w:right w:val="nil"/>
            </w:tcBorders>
            <w:shd w:val="clear" w:color="auto" w:fill="auto"/>
            <w:noWrap/>
            <w:vAlign w:val="bottom"/>
            <w:hideMark/>
          </w:tcPr>
          <w:p w14:paraId="5C86BBB7"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0.65</w:t>
            </w:r>
          </w:p>
        </w:tc>
        <w:tc>
          <w:tcPr>
            <w:tcW w:w="940" w:type="dxa"/>
            <w:tcBorders>
              <w:top w:val="nil"/>
              <w:left w:val="nil"/>
              <w:bottom w:val="nil"/>
              <w:right w:val="nil"/>
            </w:tcBorders>
            <w:shd w:val="clear" w:color="auto" w:fill="auto"/>
            <w:noWrap/>
            <w:vAlign w:val="bottom"/>
            <w:hideMark/>
          </w:tcPr>
          <w:p w14:paraId="37DC49C7"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6.56</w:t>
            </w:r>
          </w:p>
        </w:tc>
        <w:tc>
          <w:tcPr>
            <w:tcW w:w="1040" w:type="dxa"/>
            <w:tcBorders>
              <w:top w:val="nil"/>
              <w:left w:val="nil"/>
              <w:bottom w:val="nil"/>
              <w:right w:val="nil"/>
            </w:tcBorders>
            <w:shd w:val="clear" w:color="auto" w:fill="auto"/>
            <w:noWrap/>
            <w:vAlign w:val="bottom"/>
            <w:hideMark/>
          </w:tcPr>
          <w:p w14:paraId="190726CB"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4CBBBCEF" w14:textId="77777777" w:rsidTr="00EF74D3">
        <w:trPr>
          <w:trHeight w:val="290"/>
        </w:trPr>
        <w:tc>
          <w:tcPr>
            <w:tcW w:w="2760" w:type="dxa"/>
            <w:tcBorders>
              <w:top w:val="nil"/>
              <w:left w:val="nil"/>
              <w:bottom w:val="nil"/>
              <w:right w:val="nil"/>
            </w:tcBorders>
            <w:shd w:val="clear" w:color="auto" w:fill="auto"/>
            <w:noWrap/>
            <w:vAlign w:val="bottom"/>
            <w:hideMark/>
          </w:tcPr>
          <w:p w14:paraId="2C2925A9"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Daphnia</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41968548"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46840089"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51155864"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Log Chlorophyll-a</w:t>
            </w:r>
          </w:p>
        </w:tc>
        <w:tc>
          <w:tcPr>
            <w:tcW w:w="1120" w:type="dxa"/>
            <w:tcBorders>
              <w:top w:val="nil"/>
              <w:left w:val="nil"/>
              <w:bottom w:val="nil"/>
              <w:right w:val="nil"/>
            </w:tcBorders>
            <w:shd w:val="clear" w:color="auto" w:fill="auto"/>
            <w:noWrap/>
            <w:vAlign w:val="bottom"/>
            <w:hideMark/>
          </w:tcPr>
          <w:p w14:paraId="3AECDF40"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0.66</w:t>
            </w:r>
          </w:p>
        </w:tc>
        <w:tc>
          <w:tcPr>
            <w:tcW w:w="1100" w:type="dxa"/>
            <w:tcBorders>
              <w:top w:val="nil"/>
              <w:left w:val="nil"/>
              <w:bottom w:val="nil"/>
              <w:right w:val="nil"/>
            </w:tcBorders>
            <w:shd w:val="clear" w:color="auto" w:fill="auto"/>
            <w:noWrap/>
            <w:vAlign w:val="bottom"/>
            <w:hideMark/>
          </w:tcPr>
          <w:p w14:paraId="2C3D7BCF"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0.10</w:t>
            </w:r>
          </w:p>
        </w:tc>
        <w:tc>
          <w:tcPr>
            <w:tcW w:w="940" w:type="dxa"/>
            <w:tcBorders>
              <w:top w:val="nil"/>
              <w:left w:val="nil"/>
              <w:bottom w:val="nil"/>
              <w:right w:val="nil"/>
            </w:tcBorders>
            <w:shd w:val="clear" w:color="auto" w:fill="auto"/>
            <w:noWrap/>
            <w:vAlign w:val="bottom"/>
            <w:hideMark/>
          </w:tcPr>
          <w:p w14:paraId="4DC37AB5"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6.31</w:t>
            </w:r>
          </w:p>
        </w:tc>
        <w:tc>
          <w:tcPr>
            <w:tcW w:w="1040" w:type="dxa"/>
            <w:tcBorders>
              <w:top w:val="nil"/>
              <w:left w:val="nil"/>
              <w:bottom w:val="nil"/>
              <w:right w:val="nil"/>
            </w:tcBorders>
            <w:shd w:val="clear" w:color="auto" w:fill="auto"/>
            <w:noWrap/>
            <w:vAlign w:val="bottom"/>
            <w:hideMark/>
          </w:tcPr>
          <w:p w14:paraId="5F4748AB"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2F100504" w14:textId="77777777" w:rsidTr="00EF74D3">
        <w:trPr>
          <w:trHeight w:val="290"/>
        </w:trPr>
        <w:tc>
          <w:tcPr>
            <w:tcW w:w="2760" w:type="dxa"/>
            <w:tcBorders>
              <w:top w:val="nil"/>
              <w:left w:val="nil"/>
              <w:bottom w:val="nil"/>
              <w:right w:val="nil"/>
            </w:tcBorders>
            <w:shd w:val="clear" w:color="auto" w:fill="auto"/>
            <w:noWrap/>
            <w:vAlign w:val="bottom"/>
            <w:hideMark/>
          </w:tcPr>
          <w:p w14:paraId="594BFD7B"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Daphnia</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53483DA9"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15725E67"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5F9C5F5F"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Salinity</w:t>
            </w:r>
          </w:p>
        </w:tc>
        <w:tc>
          <w:tcPr>
            <w:tcW w:w="1120" w:type="dxa"/>
            <w:tcBorders>
              <w:top w:val="nil"/>
              <w:left w:val="nil"/>
              <w:bottom w:val="nil"/>
              <w:right w:val="nil"/>
            </w:tcBorders>
            <w:shd w:val="clear" w:color="auto" w:fill="auto"/>
            <w:noWrap/>
            <w:vAlign w:val="bottom"/>
            <w:hideMark/>
          </w:tcPr>
          <w:p w14:paraId="0D03A41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-1.17</w:t>
            </w:r>
          </w:p>
        </w:tc>
        <w:tc>
          <w:tcPr>
            <w:tcW w:w="1100" w:type="dxa"/>
            <w:tcBorders>
              <w:top w:val="nil"/>
              <w:left w:val="nil"/>
              <w:bottom w:val="nil"/>
              <w:right w:val="nil"/>
            </w:tcBorders>
            <w:shd w:val="clear" w:color="auto" w:fill="auto"/>
            <w:noWrap/>
            <w:vAlign w:val="bottom"/>
            <w:hideMark/>
          </w:tcPr>
          <w:p w14:paraId="5FB9F0DF"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0.14</w:t>
            </w:r>
          </w:p>
        </w:tc>
        <w:tc>
          <w:tcPr>
            <w:tcW w:w="940" w:type="dxa"/>
            <w:tcBorders>
              <w:top w:val="nil"/>
              <w:left w:val="nil"/>
              <w:bottom w:val="nil"/>
              <w:right w:val="nil"/>
            </w:tcBorders>
            <w:shd w:val="clear" w:color="auto" w:fill="auto"/>
            <w:noWrap/>
            <w:vAlign w:val="bottom"/>
            <w:hideMark/>
          </w:tcPr>
          <w:p w14:paraId="7B5A8CE6"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-8.68</w:t>
            </w:r>
          </w:p>
        </w:tc>
        <w:tc>
          <w:tcPr>
            <w:tcW w:w="1040" w:type="dxa"/>
            <w:tcBorders>
              <w:top w:val="nil"/>
              <w:left w:val="nil"/>
              <w:bottom w:val="nil"/>
              <w:right w:val="nil"/>
            </w:tcBorders>
            <w:shd w:val="clear" w:color="auto" w:fill="auto"/>
            <w:noWrap/>
            <w:vAlign w:val="bottom"/>
            <w:hideMark/>
          </w:tcPr>
          <w:p w14:paraId="5BDC575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1AC7E896" w14:textId="77777777" w:rsidTr="00EF74D3">
        <w:trPr>
          <w:trHeight w:val="290"/>
        </w:trPr>
        <w:tc>
          <w:tcPr>
            <w:tcW w:w="2760" w:type="dxa"/>
            <w:tcBorders>
              <w:top w:val="nil"/>
              <w:left w:val="nil"/>
              <w:bottom w:val="nil"/>
              <w:right w:val="nil"/>
            </w:tcBorders>
            <w:shd w:val="clear" w:color="auto" w:fill="auto"/>
            <w:noWrap/>
            <w:vAlign w:val="bottom"/>
            <w:hideMark/>
          </w:tcPr>
          <w:p w14:paraId="149D44D2"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Daphnia</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7065E203"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0F9C7000"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7F815A7B"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Secchi Depth</w:t>
            </w:r>
          </w:p>
        </w:tc>
        <w:tc>
          <w:tcPr>
            <w:tcW w:w="1120" w:type="dxa"/>
            <w:tcBorders>
              <w:top w:val="nil"/>
              <w:left w:val="nil"/>
              <w:bottom w:val="nil"/>
              <w:right w:val="nil"/>
            </w:tcBorders>
            <w:shd w:val="clear" w:color="auto" w:fill="auto"/>
            <w:noWrap/>
            <w:vAlign w:val="bottom"/>
            <w:hideMark/>
          </w:tcPr>
          <w:p w14:paraId="20792083"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1.32</w:t>
            </w:r>
          </w:p>
        </w:tc>
        <w:tc>
          <w:tcPr>
            <w:tcW w:w="1100" w:type="dxa"/>
            <w:tcBorders>
              <w:top w:val="nil"/>
              <w:left w:val="nil"/>
              <w:bottom w:val="nil"/>
              <w:right w:val="nil"/>
            </w:tcBorders>
            <w:shd w:val="clear" w:color="auto" w:fill="auto"/>
            <w:noWrap/>
            <w:vAlign w:val="bottom"/>
            <w:hideMark/>
          </w:tcPr>
          <w:p w14:paraId="61E116E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0.17</w:t>
            </w:r>
          </w:p>
        </w:tc>
        <w:tc>
          <w:tcPr>
            <w:tcW w:w="940" w:type="dxa"/>
            <w:tcBorders>
              <w:top w:val="nil"/>
              <w:left w:val="nil"/>
              <w:bottom w:val="nil"/>
              <w:right w:val="nil"/>
            </w:tcBorders>
            <w:shd w:val="clear" w:color="auto" w:fill="auto"/>
            <w:noWrap/>
            <w:vAlign w:val="bottom"/>
            <w:hideMark/>
          </w:tcPr>
          <w:p w14:paraId="1339A465"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8.00</w:t>
            </w:r>
          </w:p>
        </w:tc>
        <w:tc>
          <w:tcPr>
            <w:tcW w:w="1040" w:type="dxa"/>
            <w:tcBorders>
              <w:top w:val="nil"/>
              <w:left w:val="nil"/>
              <w:bottom w:val="nil"/>
              <w:right w:val="nil"/>
            </w:tcBorders>
            <w:shd w:val="clear" w:color="auto" w:fill="auto"/>
            <w:noWrap/>
            <w:vAlign w:val="bottom"/>
            <w:hideMark/>
          </w:tcPr>
          <w:p w14:paraId="25647AC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1B4B131E" w14:textId="77777777" w:rsidTr="00EF74D3">
        <w:trPr>
          <w:trHeight w:val="290"/>
        </w:trPr>
        <w:tc>
          <w:tcPr>
            <w:tcW w:w="2760" w:type="dxa"/>
            <w:tcBorders>
              <w:top w:val="nil"/>
              <w:left w:val="nil"/>
              <w:bottom w:val="nil"/>
              <w:right w:val="nil"/>
            </w:tcBorders>
            <w:shd w:val="clear" w:color="auto" w:fill="auto"/>
            <w:noWrap/>
            <w:vAlign w:val="bottom"/>
            <w:hideMark/>
          </w:tcPr>
          <w:p w14:paraId="02327B5E"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Daphnia</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65B37374"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30610CB9"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Zero Inf.</w:t>
            </w:r>
          </w:p>
        </w:tc>
        <w:tc>
          <w:tcPr>
            <w:tcW w:w="2700" w:type="dxa"/>
            <w:tcBorders>
              <w:top w:val="nil"/>
              <w:left w:val="nil"/>
              <w:bottom w:val="nil"/>
              <w:right w:val="nil"/>
            </w:tcBorders>
            <w:shd w:val="clear" w:color="auto" w:fill="auto"/>
            <w:noWrap/>
            <w:vAlign w:val="bottom"/>
            <w:hideMark/>
          </w:tcPr>
          <w:p w14:paraId="1631EF0D"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14AC7109"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-19.65</w:t>
            </w:r>
          </w:p>
        </w:tc>
        <w:tc>
          <w:tcPr>
            <w:tcW w:w="1100" w:type="dxa"/>
            <w:tcBorders>
              <w:top w:val="nil"/>
              <w:left w:val="nil"/>
              <w:bottom w:val="nil"/>
              <w:right w:val="nil"/>
            </w:tcBorders>
            <w:shd w:val="clear" w:color="auto" w:fill="auto"/>
            <w:noWrap/>
            <w:vAlign w:val="bottom"/>
            <w:hideMark/>
          </w:tcPr>
          <w:p w14:paraId="3679194C"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2118.66</w:t>
            </w:r>
          </w:p>
        </w:tc>
        <w:tc>
          <w:tcPr>
            <w:tcW w:w="940" w:type="dxa"/>
            <w:tcBorders>
              <w:top w:val="nil"/>
              <w:left w:val="nil"/>
              <w:bottom w:val="nil"/>
              <w:right w:val="nil"/>
            </w:tcBorders>
            <w:shd w:val="clear" w:color="auto" w:fill="auto"/>
            <w:noWrap/>
            <w:vAlign w:val="bottom"/>
            <w:hideMark/>
          </w:tcPr>
          <w:p w14:paraId="5ECC46D5"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-0.01</w:t>
            </w:r>
          </w:p>
        </w:tc>
        <w:tc>
          <w:tcPr>
            <w:tcW w:w="1040" w:type="dxa"/>
            <w:tcBorders>
              <w:top w:val="nil"/>
              <w:left w:val="nil"/>
              <w:bottom w:val="nil"/>
              <w:right w:val="nil"/>
            </w:tcBorders>
            <w:shd w:val="clear" w:color="auto" w:fill="auto"/>
            <w:noWrap/>
            <w:vAlign w:val="bottom"/>
            <w:hideMark/>
          </w:tcPr>
          <w:p w14:paraId="5DC64B7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0.9926</w:t>
            </w:r>
          </w:p>
        </w:tc>
      </w:tr>
      <w:tr w:rsidR="00EE0C07" w:rsidRPr="00154469" w14:paraId="03C91ACD" w14:textId="77777777" w:rsidTr="00EF74D3">
        <w:trPr>
          <w:trHeight w:val="290"/>
        </w:trPr>
        <w:tc>
          <w:tcPr>
            <w:tcW w:w="2760" w:type="dxa"/>
            <w:tcBorders>
              <w:top w:val="nil"/>
              <w:left w:val="nil"/>
              <w:bottom w:val="nil"/>
              <w:right w:val="nil"/>
            </w:tcBorders>
            <w:shd w:val="clear" w:color="auto" w:fill="auto"/>
            <w:noWrap/>
            <w:vAlign w:val="bottom"/>
            <w:hideMark/>
          </w:tcPr>
          <w:p w14:paraId="2A29206B"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Daphnia</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06CD7D65"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random</w:t>
            </w:r>
          </w:p>
        </w:tc>
        <w:tc>
          <w:tcPr>
            <w:tcW w:w="1820" w:type="dxa"/>
            <w:tcBorders>
              <w:top w:val="nil"/>
              <w:left w:val="nil"/>
              <w:bottom w:val="nil"/>
              <w:right w:val="nil"/>
            </w:tcBorders>
            <w:shd w:val="clear" w:color="auto" w:fill="auto"/>
            <w:noWrap/>
            <w:vAlign w:val="bottom"/>
            <w:hideMark/>
          </w:tcPr>
          <w:p w14:paraId="14503AF9"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64F32D89"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 xml:space="preserve">Month - </w:t>
            </w:r>
            <w:proofErr w:type="spellStart"/>
            <w:proofErr w:type="gramStart"/>
            <w:r w:rsidRPr="00154469">
              <w:rPr>
                <w:rFonts w:ascii="Aptos Narrow" w:hAnsi="Aptos Narrow"/>
                <w:color w:val="000000"/>
                <w:sz w:val="22"/>
                <w:szCs w:val="22"/>
              </w:rPr>
              <w:t>sd</w:t>
            </w:r>
            <w:proofErr w:type="spellEnd"/>
            <w:r w:rsidRPr="00154469">
              <w:rPr>
                <w:rFonts w:ascii="Aptos Narrow" w:hAnsi="Aptos Narrow"/>
                <w:color w:val="000000"/>
                <w:sz w:val="22"/>
                <w:szCs w:val="22"/>
              </w:rPr>
              <w:t>(</w:t>
            </w:r>
            <w:proofErr w:type="gramEnd"/>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6026BAC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1.43</w:t>
            </w:r>
          </w:p>
        </w:tc>
        <w:tc>
          <w:tcPr>
            <w:tcW w:w="1100" w:type="dxa"/>
            <w:tcBorders>
              <w:top w:val="nil"/>
              <w:left w:val="nil"/>
              <w:bottom w:val="nil"/>
              <w:right w:val="nil"/>
            </w:tcBorders>
            <w:shd w:val="clear" w:color="auto" w:fill="auto"/>
            <w:noWrap/>
            <w:vAlign w:val="bottom"/>
            <w:hideMark/>
          </w:tcPr>
          <w:p w14:paraId="48D78416"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940" w:type="dxa"/>
            <w:tcBorders>
              <w:top w:val="nil"/>
              <w:left w:val="nil"/>
              <w:bottom w:val="nil"/>
              <w:right w:val="nil"/>
            </w:tcBorders>
            <w:shd w:val="clear" w:color="auto" w:fill="auto"/>
            <w:noWrap/>
            <w:vAlign w:val="bottom"/>
            <w:hideMark/>
          </w:tcPr>
          <w:p w14:paraId="0EF31125"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1040" w:type="dxa"/>
            <w:tcBorders>
              <w:top w:val="nil"/>
              <w:left w:val="nil"/>
              <w:bottom w:val="nil"/>
              <w:right w:val="nil"/>
            </w:tcBorders>
            <w:shd w:val="clear" w:color="auto" w:fill="auto"/>
            <w:noWrap/>
            <w:vAlign w:val="bottom"/>
            <w:hideMark/>
          </w:tcPr>
          <w:p w14:paraId="1DE5610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r>
      <w:tr w:rsidR="00EE0C07" w:rsidRPr="00154469" w14:paraId="419F3568" w14:textId="77777777" w:rsidTr="00EF74D3">
        <w:trPr>
          <w:trHeight w:val="290"/>
        </w:trPr>
        <w:tc>
          <w:tcPr>
            <w:tcW w:w="2760" w:type="dxa"/>
            <w:tcBorders>
              <w:top w:val="nil"/>
              <w:left w:val="nil"/>
              <w:bottom w:val="single" w:sz="4" w:space="0" w:color="auto"/>
              <w:right w:val="nil"/>
            </w:tcBorders>
            <w:shd w:val="clear" w:color="auto" w:fill="auto"/>
            <w:noWrap/>
            <w:vAlign w:val="bottom"/>
            <w:hideMark/>
          </w:tcPr>
          <w:p w14:paraId="5515CD3D"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Daphnia</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w:t>
            </w:r>
          </w:p>
        </w:tc>
        <w:tc>
          <w:tcPr>
            <w:tcW w:w="960" w:type="dxa"/>
            <w:tcBorders>
              <w:top w:val="nil"/>
              <w:left w:val="nil"/>
              <w:bottom w:val="single" w:sz="4" w:space="0" w:color="auto"/>
              <w:right w:val="nil"/>
            </w:tcBorders>
            <w:shd w:val="clear" w:color="auto" w:fill="auto"/>
            <w:noWrap/>
            <w:vAlign w:val="bottom"/>
            <w:hideMark/>
          </w:tcPr>
          <w:p w14:paraId="406F81CA"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random</w:t>
            </w:r>
          </w:p>
        </w:tc>
        <w:tc>
          <w:tcPr>
            <w:tcW w:w="1820" w:type="dxa"/>
            <w:tcBorders>
              <w:top w:val="nil"/>
              <w:left w:val="nil"/>
              <w:bottom w:val="single" w:sz="4" w:space="0" w:color="auto"/>
              <w:right w:val="nil"/>
            </w:tcBorders>
            <w:shd w:val="clear" w:color="auto" w:fill="auto"/>
            <w:noWrap/>
            <w:vAlign w:val="bottom"/>
            <w:hideMark/>
          </w:tcPr>
          <w:p w14:paraId="10D2FA0D"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single" w:sz="4" w:space="0" w:color="auto"/>
              <w:right w:val="nil"/>
            </w:tcBorders>
            <w:shd w:val="clear" w:color="auto" w:fill="auto"/>
            <w:noWrap/>
            <w:vAlign w:val="bottom"/>
            <w:hideMark/>
          </w:tcPr>
          <w:p w14:paraId="08CF8C22"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 xml:space="preserve">Year - </w:t>
            </w:r>
            <w:proofErr w:type="spellStart"/>
            <w:proofErr w:type="gramStart"/>
            <w:r w:rsidRPr="00154469">
              <w:rPr>
                <w:rFonts w:ascii="Aptos Narrow" w:hAnsi="Aptos Narrow"/>
                <w:color w:val="000000"/>
                <w:sz w:val="22"/>
                <w:szCs w:val="22"/>
              </w:rPr>
              <w:t>sd</w:t>
            </w:r>
            <w:proofErr w:type="spellEnd"/>
            <w:r w:rsidRPr="00154469">
              <w:rPr>
                <w:rFonts w:ascii="Aptos Narrow" w:hAnsi="Aptos Narrow"/>
                <w:color w:val="000000"/>
                <w:sz w:val="22"/>
                <w:szCs w:val="22"/>
              </w:rPr>
              <w:t>(</w:t>
            </w:r>
            <w:proofErr w:type="gramEnd"/>
            <w:r w:rsidRPr="00154469">
              <w:rPr>
                <w:rFonts w:ascii="Aptos Narrow" w:hAnsi="Aptos Narrow"/>
                <w:color w:val="000000"/>
                <w:sz w:val="22"/>
                <w:szCs w:val="22"/>
              </w:rPr>
              <w:t>Intercept)</w:t>
            </w:r>
          </w:p>
        </w:tc>
        <w:tc>
          <w:tcPr>
            <w:tcW w:w="1120" w:type="dxa"/>
            <w:tcBorders>
              <w:top w:val="nil"/>
              <w:left w:val="nil"/>
              <w:bottom w:val="single" w:sz="4" w:space="0" w:color="auto"/>
              <w:right w:val="nil"/>
            </w:tcBorders>
            <w:shd w:val="clear" w:color="auto" w:fill="auto"/>
            <w:noWrap/>
            <w:vAlign w:val="bottom"/>
            <w:hideMark/>
          </w:tcPr>
          <w:p w14:paraId="1D3FABCD"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0.52</w:t>
            </w:r>
          </w:p>
        </w:tc>
        <w:tc>
          <w:tcPr>
            <w:tcW w:w="1100" w:type="dxa"/>
            <w:tcBorders>
              <w:top w:val="nil"/>
              <w:left w:val="nil"/>
              <w:bottom w:val="single" w:sz="4" w:space="0" w:color="auto"/>
              <w:right w:val="nil"/>
            </w:tcBorders>
            <w:shd w:val="clear" w:color="auto" w:fill="auto"/>
            <w:noWrap/>
            <w:vAlign w:val="bottom"/>
            <w:hideMark/>
          </w:tcPr>
          <w:p w14:paraId="2EAE9AD6"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940" w:type="dxa"/>
            <w:tcBorders>
              <w:top w:val="nil"/>
              <w:left w:val="nil"/>
              <w:bottom w:val="single" w:sz="4" w:space="0" w:color="auto"/>
              <w:right w:val="nil"/>
            </w:tcBorders>
            <w:shd w:val="clear" w:color="auto" w:fill="auto"/>
            <w:noWrap/>
            <w:vAlign w:val="bottom"/>
            <w:hideMark/>
          </w:tcPr>
          <w:p w14:paraId="7B76C287"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1040" w:type="dxa"/>
            <w:tcBorders>
              <w:top w:val="nil"/>
              <w:left w:val="nil"/>
              <w:bottom w:val="single" w:sz="4" w:space="0" w:color="auto"/>
              <w:right w:val="nil"/>
            </w:tcBorders>
            <w:shd w:val="clear" w:color="auto" w:fill="auto"/>
            <w:noWrap/>
            <w:vAlign w:val="bottom"/>
            <w:hideMark/>
          </w:tcPr>
          <w:p w14:paraId="1611BD7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r>
      <w:tr w:rsidR="00EE0C07" w:rsidRPr="00154469" w14:paraId="5B4579D3" w14:textId="77777777" w:rsidTr="00EF74D3">
        <w:trPr>
          <w:trHeight w:val="290"/>
        </w:trPr>
        <w:tc>
          <w:tcPr>
            <w:tcW w:w="2760" w:type="dxa"/>
            <w:tcBorders>
              <w:top w:val="nil"/>
              <w:left w:val="nil"/>
              <w:bottom w:val="nil"/>
              <w:right w:val="nil"/>
            </w:tcBorders>
            <w:shd w:val="clear" w:color="auto" w:fill="auto"/>
            <w:noWrap/>
            <w:vAlign w:val="bottom"/>
            <w:hideMark/>
          </w:tcPr>
          <w:p w14:paraId="13D0BE2F"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Limnoithona</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adult</w:t>
            </w:r>
          </w:p>
        </w:tc>
        <w:tc>
          <w:tcPr>
            <w:tcW w:w="960" w:type="dxa"/>
            <w:tcBorders>
              <w:top w:val="nil"/>
              <w:left w:val="nil"/>
              <w:bottom w:val="nil"/>
              <w:right w:val="nil"/>
            </w:tcBorders>
            <w:shd w:val="clear" w:color="auto" w:fill="auto"/>
            <w:noWrap/>
            <w:vAlign w:val="bottom"/>
            <w:hideMark/>
          </w:tcPr>
          <w:p w14:paraId="4A1CDE06"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507E7AEC"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1F3E9B69"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3FDCBF4C"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9.86</w:t>
            </w:r>
          </w:p>
        </w:tc>
        <w:tc>
          <w:tcPr>
            <w:tcW w:w="1100" w:type="dxa"/>
            <w:tcBorders>
              <w:top w:val="nil"/>
              <w:left w:val="nil"/>
              <w:bottom w:val="nil"/>
              <w:right w:val="nil"/>
            </w:tcBorders>
            <w:shd w:val="clear" w:color="auto" w:fill="auto"/>
            <w:noWrap/>
            <w:vAlign w:val="bottom"/>
            <w:hideMark/>
          </w:tcPr>
          <w:p w14:paraId="12A38A46"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0.07</w:t>
            </w:r>
          </w:p>
        </w:tc>
        <w:tc>
          <w:tcPr>
            <w:tcW w:w="940" w:type="dxa"/>
            <w:tcBorders>
              <w:top w:val="nil"/>
              <w:left w:val="nil"/>
              <w:bottom w:val="nil"/>
              <w:right w:val="nil"/>
            </w:tcBorders>
            <w:shd w:val="clear" w:color="auto" w:fill="auto"/>
            <w:noWrap/>
            <w:vAlign w:val="bottom"/>
            <w:hideMark/>
          </w:tcPr>
          <w:p w14:paraId="26FC53BB"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135.97</w:t>
            </w:r>
          </w:p>
        </w:tc>
        <w:tc>
          <w:tcPr>
            <w:tcW w:w="1040" w:type="dxa"/>
            <w:tcBorders>
              <w:top w:val="nil"/>
              <w:left w:val="nil"/>
              <w:bottom w:val="nil"/>
              <w:right w:val="nil"/>
            </w:tcBorders>
            <w:shd w:val="clear" w:color="auto" w:fill="auto"/>
            <w:noWrap/>
            <w:vAlign w:val="bottom"/>
            <w:hideMark/>
          </w:tcPr>
          <w:p w14:paraId="3924FE88"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29C0C560" w14:textId="77777777" w:rsidTr="00EF74D3">
        <w:trPr>
          <w:trHeight w:val="290"/>
        </w:trPr>
        <w:tc>
          <w:tcPr>
            <w:tcW w:w="2760" w:type="dxa"/>
            <w:tcBorders>
              <w:top w:val="nil"/>
              <w:left w:val="nil"/>
              <w:bottom w:val="nil"/>
              <w:right w:val="nil"/>
            </w:tcBorders>
            <w:shd w:val="clear" w:color="auto" w:fill="auto"/>
            <w:noWrap/>
            <w:vAlign w:val="bottom"/>
            <w:hideMark/>
          </w:tcPr>
          <w:p w14:paraId="135F8C5D"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Limnoithona</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adult</w:t>
            </w:r>
          </w:p>
        </w:tc>
        <w:tc>
          <w:tcPr>
            <w:tcW w:w="960" w:type="dxa"/>
            <w:tcBorders>
              <w:top w:val="nil"/>
              <w:left w:val="nil"/>
              <w:bottom w:val="nil"/>
              <w:right w:val="nil"/>
            </w:tcBorders>
            <w:shd w:val="clear" w:color="auto" w:fill="auto"/>
            <w:noWrap/>
            <w:vAlign w:val="bottom"/>
            <w:hideMark/>
          </w:tcPr>
          <w:p w14:paraId="5398972A"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1FEBF5C2"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3A3FE29A"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Microzooplankton Biomass</w:t>
            </w:r>
          </w:p>
        </w:tc>
        <w:tc>
          <w:tcPr>
            <w:tcW w:w="1120" w:type="dxa"/>
            <w:tcBorders>
              <w:top w:val="nil"/>
              <w:left w:val="nil"/>
              <w:bottom w:val="nil"/>
              <w:right w:val="nil"/>
            </w:tcBorders>
            <w:shd w:val="clear" w:color="auto" w:fill="auto"/>
            <w:noWrap/>
            <w:vAlign w:val="bottom"/>
            <w:hideMark/>
          </w:tcPr>
          <w:p w14:paraId="3FE50097"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0.58</w:t>
            </w:r>
          </w:p>
        </w:tc>
        <w:tc>
          <w:tcPr>
            <w:tcW w:w="1100" w:type="dxa"/>
            <w:tcBorders>
              <w:top w:val="nil"/>
              <w:left w:val="nil"/>
              <w:bottom w:val="nil"/>
              <w:right w:val="nil"/>
            </w:tcBorders>
            <w:shd w:val="clear" w:color="auto" w:fill="auto"/>
            <w:noWrap/>
            <w:vAlign w:val="bottom"/>
            <w:hideMark/>
          </w:tcPr>
          <w:p w14:paraId="4F54881B"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0.06</w:t>
            </w:r>
          </w:p>
        </w:tc>
        <w:tc>
          <w:tcPr>
            <w:tcW w:w="940" w:type="dxa"/>
            <w:tcBorders>
              <w:top w:val="nil"/>
              <w:left w:val="nil"/>
              <w:bottom w:val="nil"/>
              <w:right w:val="nil"/>
            </w:tcBorders>
            <w:shd w:val="clear" w:color="auto" w:fill="auto"/>
            <w:noWrap/>
            <w:vAlign w:val="bottom"/>
            <w:hideMark/>
          </w:tcPr>
          <w:p w14:paraId="78F6592F"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9.65</w:t>
            </w:r>
          </w:p>
        </w:tc>
        <w:tc>
          <w:tcPr>
            <w:tcW w:w="1040" w:type="dxa"/>
            <w:tcBorders>
              <w:top w:val="nil"/>
              <w:left w:val="nil"/>
              <w:bottom w:val="nil"/>
              <w:right w:val="nil"/>
            </w:tcBorders>
            <w:shd w:val="clear" w:color="auto" w:fill="auto"/>
            <w:noWrap/>
            <w:vAlign w:val="bottom"/>
            <w:hideMark/>
          </w:tcPr>
          <w:p w14:paraId="1DC85710"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5CB26933" w14:textId="77777777" w:rsidTr="00EF74D3">
        <w:trPr>
          <w:trHeight w:val="290"/>
        </w:trPr>
        <w:tc>
          <w:tcPr>
            <w:tcW w:w="2760" w:type="dxa"/>
            <w:tcBorders>
              <w:top w:val="nil"/>
              <w:left w:val="nil"/>
              <w:bottom w:val="nil"/>
              <w:right w:val="nil"/>
            </w:tcBorders>
            <w:shd w:val="clear" w:color="auto" w:fill="auto"/>
            <w:noWrap/>
            <w:vAlign w:val="bottom"/>
            <w:hideMark/>
          </w:tcPr>
          <w:p w14:paraId="6360AF11"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Limnoithona</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adult</w:t>
            </w:r>
          </w:p>
        </w:tc>
        <w:tc>
          <w:tcPr>
            <w:tcW w:w="960" w:type="dxa"/>
            <w:tcBorders>
              <w:top w:val="nil"/>
              <w:left w:val="nil"/>
              <w:bottom w:val="nil"/>
              <w:right w:val="nil"/>
            </w:tcBorders>
            <w:shd w:val="clear" w:color="auto" w:fill="auto"/>
            <w:noWrap/>
            <w:vAlign w:val="bottom"/>
            <w:hideMark/>
          </w:tcPr>
          <w:p w14:paraId="0F290C0D"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34BFFF47"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44B1153E"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Log Chlorophyll-a</w:t>
            </w:r>
          </w:p>
        </w:tc>
        <w:tc>
          <w:tcPr>
            <w:tcW w:w="1120" w:type="dxa"/>
            <w:tcBorders>
              <w:top w:val="nil"/>
              <w:left w:val="nil"/>
              <w:bottom w:val="nil"/>
              <w:right w:val="nil"/>
            </w:tcBorders>
            <w:shd w:val="clear" w:color="auto" w:fill="auto"/>
            <w:noWrap/>
            <w:vAlign w:val="bottom"/>
            <w:hideMark/>
          </w:tcPr>
          <w:p w14:paraId="5888CC2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-0.15</w:t>
            </w:r>
          </w:p>
        </w:tc>
        <w:tc>
          <w:tcPr>
            <w:tcW w:w="1100" w:type="dxa"/>
            <w:tcBorders>
              <w:top w:val="nil"/>
              <w:left w:val="nil"/>
              <w:bottom w:val="nil"/>
              <w:right w:val="nil"/>
            </w:tcBorders>
            <w:shd w:val="clear" w:color="auto" w:fill="auto"/>
            <w:noWrap/>
            <w:vAlign w:val="bottom"/>
            <w:hideMark/>
          </w:tcPr>
          <w:p w14:paraId="130DE6B1"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0.04</w:t>
            </w:r>
          </w:p>
        </w:tc>
        <w:tc>
          <w:tcPr>
            <w:tcW w:w="940" w:type="dxa"/>
            <w:tcBorders>
              <w:top w:val="nil"/>
              <w:left w:val="nil"/>
              <w:bottom w:val="nil"/>
              <w:right w:val="nil"/>
            </w:tcBorders>
            <w:shd w:val="clear" w:color="auto" w:fill="auto"/>
            <w:noWrap/>
            <w:vAlign w:val="bottom"/>
            <w:hideMark/>
          </w:tcPr>
          <w:p w14:paraId="1757CFF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-3.67</w:t>
            </w:r>
          </w:p>
        </w:tc>
        <w:tc>
          <w:tcPr>
            <w:tcW w:w="1040" w:type="dxa"/>
            <w:tcBorders>
              <w:top w:val="nil"/>
              <w:left w:val="nil"/>
              <w:bottom w:val="nil"/>
              <w:right w:val="nil"/>
            </w:tcBorders>
            <w:shd w:val="clear" w:color="auto" w:fill="auto"/>
            <w:noWrap/>
            <w:vAlign w:val="bottom"/>
            <w:hideMark/>
          </w:tcPr>
          <w:p w14:paraId="1ED140DF"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0.0002</w:t>
            </w:r>
          </w:p>
        </w:tc>
      </w:tr>
      <w:tr w:rsidR="00EE0C07" w:rsidRPr="00154469" w14:paraId="2336E7B2" w14:textId="77777777" w:rsidTr="00EF74D3">
        <w:trPr>
          <w:trHeight w:val="290"/>
        </w:trPr>
        <w:tc>
          <w:tcPr>
            <w:tcW w:w="2760" w:type="dxa"/>
            <w:tcBorders>
              <w:top w:val="nil"/>
              <w:left w:val="nil"/>
              <w:bottom w:val="nil"/>
              <w:right w:val="nil"/>
            </w:tcBorders>
            <w:shd w:val="clear" w:color="auto" w:fill="auto"/>
            <w:noWrap/>
            <w:vAlign w:val="bottom"/>
            <w:hideMark/>
          </w:tcPr>
          <w:p w14:paraId="437AC097"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Limnoithona</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adult</w:t>
            </w:r>
          </w:p>
        </w:tc>
        <w:tc>
          <w:tcPr>
            <w:tcW w:w="960" w:type="dxa"/>
            <w:tcBorders>
              <w:top w:val="nil"/>
              <w:left w:val="nil"/>
              <w:bottom w:val="nil"/>
              <w:right w:val="nil"/>
            </w:tcBorders>
            <w:shd w:val="clear" w:color="auto" w:fill="auto"/>
            <w:noWrap/>
            <w:vAlign w:val="bottom"/>
            <w:hideMark/>
          </w:tcPr>
          <w:p w14:paraId="573B2C62"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1422890A"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0BF00B85"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Salinity</w:t>
            </w:r>
          </w:p>
        </w:tc>
        <w:tc>
          <w:tcPr>
            <w:tcW w:w="1120" w:type="dxa"/>
            <w:tcBorders>
              <w:top w:val="nil"/>
              <w:left w:val="nil"/>
              <w:bottom w:val="nil"/>
              <w:right w:val="nil"/>
            </w:tcBorders>
            <w:shd w:val="clear" w:color="auto" w:fill="auto"/>
            <w:noWrap/>
            <w:vAlign w:val="bottom"/>
            <w:hideMark/>
          </w:tcPr>
          <w:p w14:paraId="12F69A5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0.54</w:t>
            </w:r>
          </w:p>
        </w:tc>
        <w:tc>
          <w:tcPr>
            <w:tcW w:w="1100" w:type="dxa"/>
            <w:tcBorders>
              <w:top w:val="nil"/>
              <w:left w:val="nil"/>
              <w:bottom w:val="nil"/>
              <w:right w:val="nil"/>
            </w:tcBorders>
            <w:shd w:val="clear" w:color="auto" w:fill="auto"/>
            <w:noWrap/>
            <w:vAlign w:val="bottom"/>
            <w:hideMark/>
          </w:tcPr>
          <w:p w14:paraId="198C288B"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0.07</w:t>
            </w:r>
          </w:p>
        </w:tc>
        <w:tc>
          <w:tcPr>
            <w:tcW w:w="940" w:type="dxa"/>
            <w:tcBorders>
              <w:top w:val="nil"/>
              <w:left w:val="nil"/>
              <w:bottom w:val="nil"/>
              <w:right w:val="nil"/>
            </w:tcBorders>
            <w:shd w:val="clear" w:color="auto" w:fill="auto"/>
            <w:noWrap/>
            <w:vAlign w:val="bottom"/>
            <w:hideMark/>
          </w:tcPr>
          <w:p w14:paraId="30FC18A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7.53</w:t>
            </w:r>
          </w:p>
        </w:tc>
        <w:tc>
          <w:tcPr>
            <w:tcW w:w="1040" w:type="dxa"/>
            <w:tcBorders>
              <w:top w:val="nil"/>
              <w:left w:val="nil"/>
              <w:bottom w:val="nil"/>
              <w:right w:val="nil"/>
            </w:tcBorders>
            <w:shd w:val="clear" w:color="auto" w:fill="auto"/>
            <w:noWrap/>
            <w:vAlign w:val="bottom"/>
            <w:hideMark/>
          </w:tcPr>
          <w:p w14:paraId="524B0620"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6DA0E624" w14:textId="77777777" w:rsidTr="00EF74D3">
        <w:trPr>
          <w:trHeight w:val="290"/>
        </w:trPr>
        <w:tc>
          <w:tcPr>
            <w:tcW w:w="2760" w:type="dxa"/>
            <w:tcBorders>
              <w:top w:val="nil"/>
              <w:left w:val="nil"/>
              <w:bottom w:val="nil"/>
              <w:right w:val="nil"/>
            </w:tcBorders>
            <w:shd w:val="clear" w:color="auto" w:fill="auto"/>
            <w:noWrap/>
            <w:vAlign w:val="bottom"/>
            <w:hideMark/>
          </w:tcPr>
          <w:p w14:paraId="0C636AFD"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Limnoithona</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adult</w:t>
            </w:r>
          </w:p>
        </w:tc>
        <w:tc>
          <w:tcPr>
            <w:tcW w:w="960" w:type="dxa"/>
            <w:tcBorders>
              <w:top w:val="nil"/>
              <w:left w:val="nil"/>
              <w:bottom w:val="nil"/>
              <w:right w:val="nil"/>
            </w:tcBorders>
            <w:shd w:val="clear" w:color="auto" w:fill="auto"/>
            <w:noWrap/>
            <w:vAlign w:val="bottom"/>
            <w:hideMark/>
          </w:tcPr>
          <w:p w14:paraId="5D0C1EC9"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3505EBAC"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3F2EF97B"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Secchi Depth</w:t>
            </w:r>
          </w:p>
        </w:tc>
        <w:tc>
          <w:tcPr>
            <w:tcW w:w="1120" w:type="dxa"/>
            <w:tcBorders>
              <w:top w:val="nil"/>
              <w:left w:val="nil"/>
              <w:bottom w:val="nil"/>
              <w:right w:val="nil"/>
            </w:tcBorders>
            <w:shd w:val="clear" w:color="auto" w:fill="auto"/>
            <w:noWrap/>
            <w:vAlign w:val="bottom"/>
            <w:hideMark/>
          </w:tcPr>
          <w:p w14:paraId="0825AEE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-0.38</w:t>
            </w:r>
          </w:p>
        </w:tc>
        <w:tc>
          <w:tcPr>
            <w:tcW w:w="1100" w:type="dxa"/>
            <w:tcBorders>
              <w:top w:val="nil"/>
              <w:left w:val="nil"/>
              <w:bottom w:val="nil"/>
              <w:right w:val="nil"/>
            </w:tcBorders>
            <w:shd w:val="clear" w:color="auto" w:fill="auto"/>
            <w:noWrap/>
            <w:vAlign w:val="bottom"/>
            <w:hideMark/>
          </w:tcPr>
          <w:p w14:paraId="28B4089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0.06</w:t>
            </w:r>
          </w:p>
        </w:tc>
        <w:tc>
          <w:tcPr>
            <w:tcW w:w="940" w:type="dxa"/>
            <w:tcBorders>
              <w:top w:val="nil"/>
              <w:left w:val="nil"/>
              <w:bottom w:val="nil"/>
              <w:right w:val="nil"/>
            </w:tcBorders>
            <w:shd w:val="clear" w:color="auto" w:fill="auto"/>
            <w:noWrap/>
            <w:vAlign w:val="bottom"/>
            <w:hideMark/>
          </w:tcPr>
          <w:p w14:paraId="1DB9A068"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-6.59</w:t>
            </w:r>
          </w:p>
        </w:tc>
        <w:tc>
          <w:tcPr>
            <w:tcW w:w="1040" w:type="dxa"/>
            <w:tcBorders>
              <w:top w:val="nil"/>
              <w:left w:val="nil"/>
              <w:bottom w:val="nil"/>
              <w:right w:val="nil"/>
            </w:tcBorders>
            <w:shd w:val="clear" w:color="auto" w:fill="auto"/>
            <w:noWrap/>
            <w:vAlign w:val="bottom"/>
            <w:hideMark/>
          </w:tcPr>
          <w:p w14:paraId="754B87AD"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312A0954" w14:textId="77777777" w:rsidTr="00EF74D3">
        <w:trPr>
          <w:trHeight w:val="290"/>
        </w:trPr>
        <w:tc>
          <w:tcPr>
            <w:tcW w:w="2760" w:type="dxa"/>
            <w:tcBorders>
              <w:top w:val="nil"/>
              <w:left w:val="nil"/>
              <w:bottom w:val="nil"/>
              <w:right w:val="nil"/>
            </w:tcBorders>
            <w:shd w:val="clear" w:color="auto" w:fill="auto"/>
            <w:noWrap/>
            <w:vAlign w:val="bottom"/>
            <w:hideMark/>
          </w:tcPr>
          <w:p w14:paraId="50A9DB4D"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Limnoithona</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adult</w:t>
            </w:r>
          </w:p>
        </w:tc>
        <w:tc>
          <w:tcPr>
            <w:tcW w:w="960" w:type="dxa"/>
            <w:tcBorders>
              <w:top w:val="nil"/>
              <w:left w:val="nil"/>
              <w:bottom w:val="nil"/>
              <w:right w:val="nil"/>
            </w:tcBorders>
            <w:shd w:val="clear" w:color="auto" w:fill="auto"/>
            <w:noWrap/>
            <w:vAlign w:val="bottom"/>
            <w:hideMark/>
          </w:tcPr>
          <w:p w14:paraId="1F4F0C4A"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36973B44"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Zero Inf.</w:t>
            </w:r>
          </w:p>
        </w:tc>
        <w:tc>
          <w:tcPr>
            <w:tcW w:w="2700" w:type="dxa"/>
            <w:tcBorders>
              <w:top w:val="nil"/>
              <w:left w:val="nil"/>
              <w:bottom w:val="nil"/>
              <w:right w:val="nil"/>
            </w:tcBorders>
            <w:shd w:val="clear" w:color="auto" w:fill="auto"/>
            <w:noWrap/>
            <w:vAlign w:val="bottom"/>
            <w:hideMark/>
          </w:tcPr>
          <w:p w14:paraId="62C96503"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6334FE9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-17.64</w:t>
            </w:r>
          </w:p>
        </w:tc>
        <w:tc>
          <w:tcPr>
            <w:tcW w:w="1100" w:type="dxa"/>
            <w:tcBorders>
              <w:top w:val="nil"/>
              <w:left w:val="nil"/>
              <w:bottom w:val="nil"/>
              <w:right w:val="nil"/>
            </w:tcBorders>
            <w:shd w:val="clear" w:color="auto" w:fill="auto"/>
            <w:noWrap/>
            <w:vAlign w:val="bottom"/>
            <w:hideMark/>
          </w:tcPr>
          <w:p w14:paraId="031843F9"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4.20</w:t>
            </w:r>
          </w:p>
        </w:tc>
        <w:tc>
          <w:tcPr>
            <w:tcW w:w="940" w:type="dxa"/>
            <w:tcBorders>
              <w:top w:val="nil"/>
              <w:left w:val="nil"/>
              <w:bottom w:val="nil"/>
              <w:right w:val="nil"/>
            </w:tcBorders>
            <w:shd w:val="clear" w:color="auto" w:fill="auto"/>
            <w:noWrap/>
            <w:vAlign w:val="bottom"/>
            <w:hideMark/>
          </w:tcPr>
          <w:p w14:paraId="54F45BC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-4.20</w:t>
            </w:r>
          </w:p>
        </w:tc>
        <w:tc>
          <w:tcPr>
            <w:tcW w:w="1040" w:type="dxa"/>
            <w:tcBorders>
              <w:top w:val="nil"/>
              <w:left w:val="nil"/>
              <w:bottom w:val="nil"/>
              <w:right w:val="nil"/>
            </w:tcBorders>
            <w:shd w:val="clear" w:color="auto" w:fill="auto"/>
            <w:noWrap/>
            <w:vAlign w:val="bottom"/>
            <w:hideMark/>
          </w:tcPr>
          <w:p w14:paraId="3D70F314"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1CBED9BE" w14:textId="77777777" w:rsidTr="00EF74D3">
        <w:trPr>
          <w:trHeight w:val="290"/>
        </w:trPr>
        <w:tc>
          <w:tcPr>
            <w:tcW w:w="2760" w:type="dxa"/>
            <w:tcBorders>
              <w:top w:val="nil"/>
              <w:left w:val="nil"/>
              <w:bottom w:val="nil"/>
              <w:right w:val="nil"/>
            </w:tcBorders>
            <w:shd w:val="clear" w:color="auto" w:fill="auto"/>
            <w:noWrap/>
            <w:vAlign w:val="bottom"/>
            <w:hideMark/>
          </w:tcPr>
          <w:p w14:paraId="34B4A4CC"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Limnoithona</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adult</w:t>
            </w:r>
          </w:p>
        </w:tc>
        <w:tc>
          <w:tcPr>
            <w:tcW w:w="960" w:type="dxa"/>
            <w:tcBorders>
              <w:top w:val="nil"/>
              <w:left w:val="nil"/>
              <w:bottom w:val="nil"/>
              <w:right w:val="nil"/>
            </w:tcBorders>
            <w:shd w:val="clear" w:color="auto" w:fill="auto"/>
            <w:noWrap/>
            <w:vAlign w:val="bottom"/>
            <w:hideMark/>
          </w:tcPr>
          <w:p w14:paraId="1122F251"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04B6B67E"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Zero Inf.</w:t>
            </w:r>
          </w:p>
        </w:tc>
        <w:tc>
          <w:tcPr>
            <w:tcW w:w="2700" w:type="dxa"/>
            <w:tcBorders>
              <w:top w:val="nil"/>
              <w:left w:val="nil"/>
              <w:bottom w:val="nil"/>
              <w:right w:val="nil"/>
            </w:tcBorders>
            <w:shd w:val="clear" w:color="auto" w:fill="auto"/>
            <w:noWrap/>
            <w:vAlign w:val="bottom"/>
            <w:hideMark/>
          </w:tcPr>
          <w:p w14:paraId="7083A190"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Salinity</w:t>
            </w:r>
          </w:p>
        </w:tc>
        <w:tc>
          <w:tcPr>
            <w:tcW w:w="1120" w:type="dxa"/>
            <w:tcBorders>
              <w:top w:val="nil"/>
              <w:left w:val="nil"/>
              <w:bottom w:val="nil"/>
              <w:right w:val="nil"/>
            </w:tcBorders>
            <w:shd w:val="clear" w:color="auto" w:fill="auto"/>
            <w:noWrap/>
            <w:vAlign w:val="bottom"/>
            <w:hideMark/>
          </w:tcPr>
          <w:p w14:paraId="04DA0E7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-9.66</w:t>
            </w:r>
          </w:p>
        </w:tc>
        <w:tc>
          <w:tcPr>
            <w:tcW w:w="1100" w:type="dxa"/>
            <w:tcBorders>
              <w:top w:val="nil"/>
              <w:left w:val="nil"/>
              <w:bottom w:val="nil"/>
              <w:right w:val="nil"/>
            </w:tcBorders>
            <w:shd w:val="clear" w:color="auto" w:fill="auto"/>
            <w:noWrap/>
            <w:vAlign w:val="bottom"/>
            <w:hideMark/>
          </w:tcPr>
          <w:p w14:paraId="3C68EC14"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2.38</w:t>
            </w:r>
          </w:p>
        </w:tc>
        <w:tc>
          <w:tcPr>
            <w:tcW w:w="940" w:type="dxa"/>
            <w:tcBorders>
              <w:top w:val="nil"/>
              <w:left w:val="nil"/>
              <w:bottom w:val="nil"/>
              <w:right w:val="nil"/>
            </w:tcBorders>
            <w:shd w:val="clear" w:color="auto" w:fill="auto"/>
            <w:noWrap/>
            <w:vAlign w:val="bottom"/>
            <w:hideMark/>
          </w:tcPr>
          <w:p w14:paraId="20358BB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-4.06</w:t>
            </w:r>
          </w:p>
        </w:tc>
        <w:tc>
          <w:tcPr>
            <w:tcW w:w="1040" w:type="dxa"/>
            <w:tcBorders>
              <w:top w:val="nil"/>
              <w:left w:val="nil"/>
              <w:bottom w:val="nil"/>
              <w:right w:val="nil"/>
            </w:tcBorders>
            <w:shd w:val="clear" w:color="auto" w:fill="auto"/>
            <w:noWrap/>
            <w:vAlign w:val="bottom"/>
            <w:hideMark/>
          </w:tcPr>
          <w:p w14:paraId="413EAEA5"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26F4FF94" w14:textId="77777777" w:rsidTr="00EF74D3">
        <w:trPr>
          <w:trHeight w:val="290"/>
        </w:trPr>
        <w:tc>
          <w:tcPr>
            <w:tcW w:w="2760" w:type="dxa"/>
            <w:tcBorders>
              <w:top w:val="nil"/>
              <w:left w:val="nil"/>
              <w:bottom w:val="nil"/>
              <w:right w:val="nil"/>
            </w:tcBorders>
            <w:shd w:val="clear" w:color="auto" w:fill="auto"/>
            <w:noWrap/>
            <w:vAlign w:val="bottom"/>
            <w:hideMark/>
          </w:tcPr>
          <w:p w14:paraId="60B413C8"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Limnoithona</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adult</w:t>
            </w:r>
          </w:p>
        </w:tc>
        <w:tc>
          <w:tcPr>
            <w:tcW w:w="960" w:type="dxa"/>
            <w:tcBorders>
              <w:top w:val="nil"/>
              <w:left w:val="nil"/>
              <w:bottom w:val="nil"/>
              <w:right w:val="nil"/>
            </w:tcBorders>
            <w:shd w:val="clear" w:color="auto" w:fill="auto"/>
            <w:noWrap/>
            <w:vAlign w:val="bottom"/>
            <w:hideMark/>
          </w:tcPr>
          <w:p w14:paraId="7767BD9D"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random</w:t>
            </w:r>
          </w:p>
        </w:tc>
        <w:tc>
          <w:tcPr>
            <w:tcW w:w="1820" w:type="dxa"/>
            <w:tcBorders>
              <w:top w:val="nil"/>
              <w:left w:val="nil"/>
              <w:bottom w:val="nil"/>
              <w:right w:val="nil"/>
            </w:tcBorders>
            <w:shd w:val="clear" w:color="auto" w:fill="auto"/>
            <w:noWrap/>
            <w:vAlign w:val="bottom"/>
            <w:hideMark/>
          </w:tcPr>
          <w:p w14:paraId="61E227B2"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3C19B4A7"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 xml:space="preserve">Month - </w:t>
            </w:r>
            <w:proofErr w:type="spellStart"/>
            <w:proofErr w:type="gramStart"/>
            <w:r w:rsidRPr="00154469">
              <w:rPr>
                <w:rFonts w:ascii="Aptos Narrow" w:hAnsi="Aptos Narrow"/>
                <w:color w:val="000000"/>
                <w:sz w:val="22"/>
                <w:szCs w:val="22"/>
              </w:rPr>
              <w:t>sd</w:t>
            </w:r>
            <w:proofErr w:type="spellEnd"/>
            <w:r w:rsidRPr="00154469">
              <w:rPr>
                <w:rFonts w:ascii="Aptos Narrow" w:hAnsi="Aptos Narrow"/>
                <w:color w:val="000000"/>
                <w:sz w:val="22"/>
                <w:szCs w:val="22"/>
              </w:rPr>
              <w:t>(</w:t>
            </w:r>
            <w:proofErr w:type="gramEnd"/>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41342E1B"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0.05</w:t>
            </w:r>
          </w:p>
        </w:tc>
        <w:tc>
          <w:tcPr>
            <w:tcW w:w="1100" w:type="dxa"/>
            <w:tcBorders>
              <w:top w:val="nil"/>
              <w:left w:val="nil"/>
              <w:bottom w:val="nil"/>
              <w:right w:val="nil"/>
            </w:tcBorders>
            <w:shd w:val="clear" w:color="auto" w:fill="auto"/>
            <w:noWrap/>
            <w:vAlign w:val="bottom"/>
            <w:hideMark/>
          </w:tcPr>
          <w:p w14:paraId="09D9879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940" w:type="dxa"/>
            <w:tcBorders>
              <w:top w:val="nil"/>
              <w:left w:val="nil"/>
              <w:bottom w:val="nil"/>
              <w:right w:val="nil"/>
            </w:tcBorders>
            <w:shd w:val="clear" w:color="auto" w:fill="auto"/>
            <w:noWrap/>
            <w:vAlign w:val="bottom"/>
            <w:hideMark/>
          </w:tcPr>
          <w:p w14:paraId="7932A3A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1040" w:type="dxa"/>
            <w:tcBorders>
              <w:top w:val="nil"/>
              <w:left w:val="nil"/>
              <w:bottom w:val="nil"/>
              <w:right w:val="nil"/>
            </w:tcBorders>
            <w:shd w:val="clear" w:color="auto" w:fill="auto"/>
            <w:noWrap/>
            <w:vAlign w:val="bottom"/>
            <w:hideMark/>
          </w:tcPr>
          <w:p w14:paraId="26BC7584"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r>
      <w:tr w:rsidR="00EE0C07" w:rsidRPr="00154469" w14:paraId="34E8725B" w14:textId="77777777" w:rsidTr="00EF74D3">
        <w:trPr>
          <w:trHeight w:val="290"/>
        </w:trPr>
        <w:tc>
          <w:tcPr>
            <w:tcW w:w="2760" w:type="dxa"/>
            <w:tcBorders>
              <w:top w:val="nil"/>
              <w:left w:val="nil"/>
              <w:bottom w:val="single" w:sz="4" w:space="0" w:color="auto"/>
              <w:right w:val="nil"/>
            </w:tcBorders>
            <w:shd w:val="clear" w:color="auto" w:fill="auto"/>
            <w:noWrap/>
            <w:vAlign w:val="bottom"/>
            <w:hideMark/>
          </w:tcPr>
          <w:p w14:paraId="1FFD9434"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Limnoithona</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adult</w:t>
            </w:r>
          </w:p>
        </w:tc>
        <w:tc>
          <w:tcPr>
            <w:tcW w:w="960" w:type="dxa"/>
            <w:tcBorders>
              <w:top w:val="nil"/>
              <w:left w:val="nil"/>
              <w:bottom w:val="single" w:sz="4" w:space="0" w:color="auto"/>
              <w:right w:val="nil"/>
            </w:tcBorders>
            <w:shd w:val="clear" w:color="auto" w:fill="auto"/>
            <w:noWrap/>
            <w:vAlign w:val="bottom"/>
            <w:hideMark/>
          </w:tcPr>
          <w:p w14:paraId="5E2B54A6"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random</w:t>
            </w:r>
          </w:p>
        </w:tc>
        <w:tc>
          <w:tcPr>
            <w:tcW w:w="1820" w:type="dxa"/>
            <w:tcBorders>
              <w:top w:val="nil"/>
              <w:left w:val="nil"/>
              <w:bottom w:val="single" w:sz="4" w:space="0" w:color="auto"/>
              <w:right w:val="nil"/>
            </w:tcBorders>
            <w:shd w:val="clear" w:color="auto" w:fill="auto"/>
            <w:noWrap/>
            <w:vAlign w:val="bottom"/>
            <w:hideMark/>
          </w:tcPr>
          <w:p w14:paraId="3F5B4244"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single" w:sz="4" w:space="0" w:color="auto"/>
              <w:right w:val="nil"/>
            </w:tcBorders>
            <w:shd w:val="clear" w:color="auto" w:fill="auto"/>
            <w:noWrap/>
            <w:vAlign w:val="bottom"/>
            <w:hideMark/>
          </w:tcPr>
          <w:p w14:paraId="2B09FC00"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 xml:space="preserve">Year - </w:t>
            </w:r>
            <w:proofErr w:type="spellStart"/>
            <w:proofErr w:type="gramStart"/>
            <w:r w:rsidRPr="00154469">
              <w:rPr>
                <w:rFonts w:ascii="Aptos Narrow" w:hAnsi="Aptos Narrow"/>
                <w:color w:val="000000"/>
                <w:sz w:val="22"/>
                <w:szCs w:val="22"/>
              </w:rPr>
              <w:t>sd</w:t>
            </w:r>
            <w:proofErr w:type="spellEnd"/>
            <w:r w:rsidRPr="00154469">
              <w:rPr>
                <w:rFonts w:ascii="Aptos Narrow" w:hAnsi="Aptos Narrow"/>
                <w:color w:val="000000"/>
                <w:sz w:val="22"/>
                <w:szCs w:val="22"/>
              </w:rPr>
              <w:t>(</w:t>
            </w:r>
            <w:proofErr w:type="gramEnd"/>
            <w:r w:rsidRPr="00154469">
              <w:rPr>
                <w:rFonts w:ascii="Aptos Narrow" w:hAnsi="Aptos Narrow"/>
                <w:color w:val="000000"/>
                <w:sz w:val="22"/>
                <w:szCs w:val="22"/>
              </w:rPr>
              <w:t>Intercept)</w:t>
            </w:r>
          </w:p>
        </w:tc>
        <w:tc>
          <w:tcPr>
            <w:tcW w:w="1120" w:type="dxa"/>
            <w:tcBorders>
              <w:top w:val="nil"/>
              <w:left w:val="nil"/>
              <w:bottom w:val="single" w:sz="4" w:space="0" w:color="auto"/>
              <w:right w:val="nil"/>
            </w:tcBorders>
            <w:shd w:val="clear" w:color="auto" w:fill="auto"/>
            <w:noWrap/>
            <w:vAlign w:val="bottom"/>
            <w:hideMark/>
          </w:tcPr>
          <w:p w14:paraId="391568E9"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0.27</w:t>
            </w:r>
          </w:p>
        </w:tc>
        <w:tc>
          <w:tcPr>
            <w:tcW w:w="1100" w:type="dxa"/>
            <w:tcBorders>
              <w:top w:val="nil"/>
              <w:left w:val="nil"/>
              <w:bottom w:val="single" w:sz="4" w:space="0" w:color="auto"/>
              <w:right w:val="nil"/>
            </w:tcBorders>
            <w:shd w:val="clear" w:color="auto" w:fill="auto"/>
            <w:noWrap/>
            <w:vAlign w:val="bottom"/>
            <w:hideMark/>
          </w:tcPr>
          <w:p w14:paraId="0566957B"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940" w:type="dxa"/>
            <w:tcBorders>
              <w:top w:val="nil"/>
              <w:left w:val="nil"/>
              <w:bottom w:val="single" w:sz="4" w:space="0" w:color="auto"/>
              <w:right w:val="nil"/>
            </w:tcBorders>
            <w:shd w:val="clear" w:color="auto" w:fill="auto"/>
            <w:noWrap/>
            <w:vAlign w:val="bottom"/>
            <w:hideMark/>
          </w:tcPr>
          <w:p w14:paraId="4B813333"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1040" w:type="dxa"/>
            <w:tcBorders>
              <w:top w:val="nil"/>
              <w:left w:val="nil"/>
              <w:bottom w:val="single" w:sz="4" w:space="0" w:color="auto"/>
              <w:right w:val="nil"/>
            </w:tcBorders>
            <w:shd w:val="clear" w:color="auto" w:fill="auto"/>
            <w:noWrap/>
            <w:vAlign w:val="bottom"/>
            <w:hideMark/>
          </w:tcPr>
          <w:p w14:paraId="3696091D"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r>
      <w:tr w:rsidR="00EE0C07" w:rsidRPr="00154469" w14:paraId="259F48F3" w14:textId="77777777" w:rsidTr="00EF74D3">
        <w:trPr>
          <w:trHeight w:val="290"/>
        </w:trPr>
        <w:tc>
          <w:tcPr>
            <w:tcW w:w="2760" w:type="dxa"/>
            <w:tcBorders>
              <w:top w:val="nil"/>
              <w:left w:val="nil"/>
              <w:bottom w:val="nil"/>
              <w:right w:val="nil"/>
            </w:tcBorders>
            <w:shd w:val="clear" w:color="auto" w:fill="auto"/>
            <w:noWrap/>
            <w:vAlign w:val="bottom"/>
            <w:hideMark/>
          </w:tcPr>
          <w:p w14:paraId="5477D836"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Limnoithona</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juv</w:t>
            </w:r>
            <w:r>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14AE7094"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032192E5"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3A0D065A"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20B97627"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9.50</w:t>
            </w:r>
          </w:p>
        </w:tc>
        <w:tc>
          <w:tcPr>
            <w:tcW w:w="1100" w:type="dxa"/>
            <w:tcBorders>
              <w:top w:val="nil"/>
              <w:left w:val="nil"/>
              <w:bottom w:val="nil"/>
              <w:right w:val="nil"/>
            </w:tcBorders>
            <w:shd w:val="clear" w:color="auto" w:fill="auto"/>
            <w:noWrap/>
            <w:vAlign w:val="bottom"/>
            <w:hideMark/>
          </w:tcPr>
          <w:p w14:paraId="05F67D47"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0.13</w:t>
            </w:r>
          </w:p>
        </w:tc>
        <w:tc>
          <w:tcPr>
            <w:tcW w:w="940" w:type="dxa"/>
            <w:tcBorders>
              <w:top w:val="nil"/>
              <w:left w:val="nil"/>
              <w:bottom w:val="nil"/>
              <w:right w:val="nil"/>
            </w:tcBorders>
            <w:shd w:val="clear" w:color="auto" w:fill="auto"/>
            <w:noWrap/>
            <w:vAlign w:val="bottom"/>
            <w:hideMark/>
          </w:tcPr>
          <w:p w14:paraId="5C30CEB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74.69</w:t>
            </w:r>
          </w:p>
        </w:tc>
        <w:tc>
          <w:tcPr>
            <w:tcW w:w="1040" w:type="dxa"/>
            <w:tcBorders>
              <w:top w:val="nil"/>
              <w:left w:val="nil"/>
              <w:bottom w:val="nil"/>
              <w:right w:val="nil"/>
            </w:tcBorders>
            <w:shd w:val="clear" w:color="auto" w:fill="auto"/>
            <w:noWrap/>
            <w:vAlign w:val="bottom"/>
            <w:hideMark/>
          </w:tcPr>
          <w:p w14:paraId="5777AFC7"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19184AC3" w14:textId="77777777" w:rsidTr="00EF74D3">
        <w:trPr>
          <w:trHeight w:val="290"/>
        </w:trPr>
        <w:tc>
          <w:tcPr>
            <w:tcW w:w="2760" w:type="dxa"/>
            <w:tcBorders>
              <w:top w:val="nil"/>
              <w:left w:val="nil"/>
              <w:bottom w:val="nil"/>
              <w:right w:val="nil"/>
            </w:tcBorders>
            <w:shd w:val="clear" w:color="auto" w:fill="auto"/>
            <w:noWrap/>
            <w:vAlign w:val="bottom"/>
            <w:hideMark/>
          </w:tcPr>
          <w:p w14:paraId="6ABE5C14"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Limnoithona</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juv</w:t>
            </w:r>
            <w:r>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23DF6840"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4CAF11D3"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734BBCCB"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Microzooplankton Biomass</w:t>
            </w:r>
          </w:p>
        </w:tc>
        <w:tc>
          <w:tcPr>
            <w:tcW w:w="1120" w:type="dxa"/>
            <w:tcBorders>
              <w:top w:val="nil"/>
              <w:left w:val="nil"/>
              <w:bottom w:val="nil"/>
              <w:right w:val="nil"/>
            </w:tcBorders>
            <w:shd w:val="clear" w:color="auto" w:fill="auto"/>
            <w:noWrap/>
            <w:vAlign w:val="bottom"/>
            <w:hideMark/>
          </w:tcPr>
          <w:p w14:paraId="3B969C3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0.64</w:t>
            </w:r>
          </w:p>
        </w:tc>
        <w:tc>
          <w:tcPr>
            <w:tcW w:w="1100" w:type="dxa"/>
            <w:tcBorders>
              <w:top w:val="nil"/>
              <w:left w:val="nil"/>
              <w:bottom w:val="nil"/>
              <w:right w:val="nil"/>
            </w:tcBorders>
            <w:shd w:val="clear" w:color="auto" w:fill="auto"/>
            <w:noWrap/>
            <w:vAlign w:val="bottom"/>
            <w:hideMark/>
          </w:tcPr>
          <w:p w14:paraId="1BF426E1"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0.05</w:t>
            </w:r>
          </w:p>
        </w:tc>
        <w:tc>
          <w:tcPr>
            <w:tcW w:w="940" w:type="dxa"/>
            <w:tcBorders>
              <w:top w:val="nil"/>
              <w:left w:val="nil"/>
              <w:bottom w:val="nil"/>
              <w:right w:val="nil"/>
            </w:tcBorders>
            <w:shd w:val="clear" w:color="auto" w:fill="auto"/>
            <w:noWrap/>
            <w:vAlign w:val="bottom"/>
            <w:hideMark/>
          </w:tcPr>
          <w:p w14:paraId="008435FF"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14.04</w:t>
            </w:r>
          </w:p>
        </w:tc>
        <w:tc>
          <w:tcPr>
            <w:tcW w:w="1040" w:type="dxa"/>
            <w:tcBorders>
              <w:top w:val="nil"/>
              <w:left w:val="nil"/>
              <w:bottom w:val="nil"/>
              <w:right w:val="nil"/>
            </w:tcBorders>
            <w:shd w:val="clear" w:color="auto" w:fill="auto"/>
            <w:noWrap/>
            <w:vAlign w:val="bottom"/>
            <w:hideMark/>
          </w:tcPr>
          <w:p w14:paraId="6B182A36"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3CB8654E" w14:textId="77777777" w:rsidTr="00EF74D3">
        <w:trPr>
          <w:trHeight w:val="290"/>
        </w:trPr>
        <w:tc>
          <w:tcPr>
            <w:tcW w:w="2760" w:type="dxa"/>
            <w:tcBorders>
              <w:top w:val="nil"/>
              <w:left w:val="nil"/>
              <w:bottom w:val="nil"/>
              <w:right w:val="nil"/>
            </w:tcBorders>
            <w:shd w:val="clear" w:color="auto" w:fill="auto"/>
            <w:noWrap/>
            <w:vAlign w:val="bottom"/>
            <w:hideMark/>
          </w:tcPr>
          <w:p w14:paraId="53F8E47E"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Limnoithona</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juv</w:t>
            </w:r>
            <w:r>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0E62A4D2"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7959C71B"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04384734"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Salinity</w:t>
            </w:r>
          </w:p>
        </w:tc>
        <w:tc>
          <w:tcPr>
            <w:tcW w:w="1120" w:type="dxa"/>
            <w:tcBorders>
              <w:top w:val="nil"/>
              <w:left w:val="nil"/>
              <w:bottom w:val="nil"/>
              <w:right w:val="nil"/>
            </w:tcBorders>
            <w:shd w:val="clear" w:color="auto" w:fill="auto"/>
            <w:noWrap/>
            <w:vAlign w:val="bottom"/>
            <w:hideMark/>
          </w:tcPr>
          <w:p w14:paraId="7E105B0C"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0.73</w:t>
            </w:r>
          </w:p>
        </w:tc>
        <w:tc>
          <w:tcPr>
            <w:tcW w:w="1100" w:type="dxa"/>
            <w:tcBorders>
              <w:top w:val="nil"/>
              <w:left w:val="nil"/>
              <w:bottom w:val="nil"/>
              <w:right w:val="nil"/>
            </w:tcBorders>
            <w:shd w:val="clear" w:color="auto" w:fill="auto"/>
            <w:noWrap/>
            <w:vAlign w:val="bottom"/>
            <w:hideMark/>
          </w:tcPr>
          <w:p w14:paraId="5481CE4C"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0.05</w:t>
            </w:r>
          </w:p>
        </w:tc>
        <w:tc>
          <w:tcPr>
            <w:tcW w:w="940" w:type="dxa"/>
            <w:tcBorders>
              <w:top w:val="nil"/>
              <w:left w:val="nil"/>
              <w:bottom w:val="nil"/>
              <w:right w:val="nil"/>
            </w:tcBorders>
            <w:shd w:val="clear" w:color="auto" w:fill="auto"/>
            <w:noWrap/>
            <w:vAlign w:val="bottom"/>
            <w:hideMark/>
          </w:tcPr>
          <w:p w14:paraId="12D42C07"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14.18</w:t>
            </w:r>
          </w:p>
        </w:tc>
        <w:tc>
          <w:tcPr>
            <w:tcW w:w="1040" w:type="dxa"/>
            <w:tcBorders>
              <w:top w:val="nil"/>
              <w:left w:val="nil"/>
              <w:bottom w:val="nil"/>
              <w:right w:val="nil"/>
            </w:tcBorders>
            <w:shd w:val="clear" w:color="auto" w:fill="auto"/>
            <w:noWrap/>
            <w:vAlign w:val="bottom"/>
            <w:hideMark/>
          </w:tcPr>
          <w:p w14:paraId="70A9CA07"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209111D6" w14:textId="77777777" w:rsidTr="00EF74D3">
        <w:trPr>
          <w:trHeight w:val="290"/>
        </w:trPr>
        <w:tc>
          <w:tcPr>
            <w:tcW w:w="2760" w:type="dxa"/>
            <w:tcBorders>
              <w:top w:val="nil"/>
              <w:left w:val="nil"/>
              <w:bottom w:val="nil"/>
              <w:right w:val="nil"/>
            </w:tcBorders>
            <w:shd w:val="clear" w:color="auto" w:fill="auto"/>
            <w:noWrap/>
            <w:vAlign w:val="bottom"/>
            <w:hideMark/>
          </w:tcPr>
          <w:p w14:paraId="0913376F"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Limnoithona</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juv</w:t>
            </w:r>
            <w:r>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4142457C"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26708DAD"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46F7E157"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Secchi Depth</w:t>
            </w:r>
          </w:p>
        </w:tc>
        <w:tc>
          <w:tcPr>
            <w:tcW w:w="1120" w:type="dxa"/>
            <w:tcBorders>
              <w:top w:val="nil"/>
              <w:left w:val="nil"/>
              <w:bottom w:val="nil"/>
              <w:right w:val="nil"/>
            </w:tcBorders>
            <w:shd w:val="clear" w:color="auto" w:fill="auto"/>
            <w:noWrap/>
            <w:vAlign w:val="bottom"/>
            <w:hideMark/>
          </w:tcPr>
          <w:p w14:paraId="2E8CA8FD"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-0.12</w:t>
            </w:r>
          </w:p>
        </w:tc>
        <w:tc>
          <w:tcPr>
            <w:tcW w:w="1100" w:type="dxa"/>
            <w:tcBorders>
              <w:top w:val="nil"/>
              <w:left w:val="nil"/>
              <w:bottom w:val="nil"/>
              <w:right w:val="nil"/>
            </w:tcBorders>
            <w:shd w:val="clear" w:color="auto" w:fill="auto"/>
            <w:noWrap/>
            <w:vAlign w:val="bottom"/>
            <w:hideMark/>
          </w:tcPr>
          <w:p w14:paraId="653BB857"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0.05</w:t>
            </w:r>
          </w:p>
        </w:tc>
        <w:tc>
          <w:tcPr>
            <w:tcW w:w="940" w:type="dxa"/>
            <w:tcBorders>
              <w:top w:val="nil"/>
              <w:left w:val="nil"/>
              <w:bottom w:val="nil"/>
              <w:right w:val="nil"/>
            </w:tcBorders>
            <w:shd w:val="clear" w:color="auto" w:fill="auto"/>
            <w:noWrap/>
            <w:vAlign w:val="bottom"/>
            <w:hideMark/>
          </w:tcPr>
          <w:p w14:paraId="3F1BD7EB"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-2.64</w:t>
            </w:r>
          </w:p>
        </w:tc>
        <w:tc>
          <w:tcPr>
            <w:tcW w:w="1040" w:type="dxa"/>
            <w:tcBorders>
              <w:top w:val="nil"/>
              <w:left w:val="nil"/>
              <w:bottom w:val="nil"/>
              <w:right w:val="nil"/>
            </w:tcBorders>
            <w:shd w:val="clear" w:color="auto" w:fill="auto"/>
            <w:noWrap/>
            <w:vAlign w:val="bottom"/>
            <w:hideMark/>
          </w:tcPr>
          <w:p w14:paraId="2A3724F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0.0084</w:t>
            </w:r>
          </w:p>
        </w:tc>
      </w:tr>
      <w:tr w:rsidR="00EE0C07" w:rsidRPr="00154469" w14:paraId="55F2CFD1" w14:textId="77777777" w:rsidTr="00EF74D3">
        <w:trPr>
          <w:trHeight w:val="290"/>
        </w:trPr>
        <w:tc>
          <w:tcPr>
            <w:tcW w:w="2760" w:type="dxa"/>
            <w:tcBorders>
              <w:top w:val="nil"/>
              <w:left w:val="nil"/>
              <w:bottom w:val="nil"/>
              <w:right w:val="nil"/>
            </w:tcBorders>
            <w:shd w:val="clear" w:color="auto" w:fill="auto"/>
            <w:noWrap/>
            <w:vAlign w:val="bottom"/>
            <w:hideMark/>
          </w:tcPr>
          <w:p w14:paraId="786601E0"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Limnoithona</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juv</w:t>
            </w:r>
            <w:r>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7C62E4FC"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78F78610"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Zero Inf.</w:t>
            </w:r>
          </w:p>
        </w:tc>
        <w:tc>
          <w:tcPr>
            <w:tcW w:w="2700" w:type="dxa"/>
            <w:tcBorders>
              <w:top w:val="nil"/>
              <w:left w:val="nil"/>
              <w:bottom w:val="nil"/>
              <w:right w:val="nil"/>
            </w:tcBorders>
            <w:shd w:val="clear" w:color="auto" w:fill="auto"/>
            <w:noWrap/>
            <w:vAlign w:val="bottom"/>
            <w:hideMark/>
          </w:tcPr>
          <w:p w14:paraId="4ADF1104"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6A9CB45F"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-27.16</w:t>
            </w:r>
          </w:p>
        </w:tc>
        <w:tc>
          <w:tcPr>
            <w:tcW w:w="1100" w:type="dxa"/>
            <w:tcBorders>
              <w:top w:val="nil"/>
              <w:left w:val="nil"/>
              <w:bottom w:val="nil"/>
              <w:right w:val="nil"/>
            </w:tcBorders>
            <w:shd w:val="clear" w:color="auto" w:fill="auto"/>
            <w:noWrap/>
            <w:vAlign w:val="bottom"/>
            <w:hideMark/>
          </w:tcPr>
          <w:p w14:paraId="18C08C43"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7.41</w:t>
            </w:r>
          </w:p>
        </w:tc>
        <w:tc>
          <w:tcPr>
            <w:tcW w:w="940" w:type="dxa"/>
            <w:tcBorders>
              <w:top w:val="nil"/>
              <w:left w:val="nil"/>
              <w:bottom w:val="nil"/>
              <w:right w:val="nil"/>
            </w:tcBorders>
            <w:shd w:val="clear" w:color="auto" w:fill="auto"/>
            <w:noWrap/>
            <w:vAlign w:val="bottom"/>
            <w:hideMark/>
          </w:tcPr>
          <w:p w14:paraId="2DD1A176"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-3.67</w:t>
            </w:r>
          </w:p>
        </w:tc>
        <w:tc>
          <w:tcPr>
            <w:tcW w:w="1040" w:type="dxa"/>
            <w:tcBorders>
              <w:top w:val="nil"/>
              <w:left w:val="nil"/>
              <w:bottom w:val="nil"/>
              <w:right w:val="nil"/>
            </w:tcBorders>
            <w:shd w:val="clear" w:color="auto" w:fill="auto"/>
            <w:noWrap/>
            <w:vAlign w:val="bottom"/>
            <w:hideMark/>
          </w:tcPr>
          <w:p w14:paraId="5E2BEB68"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0.0002</w:t>
            </w:r>
          </w:p>
        </w:tc>
      </w:tr>
      <w:tr w:rsidR="00EE0C07" w:rsidRPr="00154469" w14:paraId="53C60853" w14:textId="77777777" w:rsidTr="00EF74D3">
        <w:trPr>
          <w:trHeight w:val="290"/>
        </w:trPr>
        <w:tc>
          <w:tcPr>
            <w:tcW w:w="2760" w:type="dxa"/>
            <w:tcBorders>
              <w:top w:val="nil"/>
              <w:left w:val="nil"/>
              <w:bottom w:val="nil"/>
              <w:right w:val="nil"/>
            </w:tcBorders>
            <w:shd w:val="clear" w:color="auto" w:fill="auto"/>
            <w:noWrap/>
            <w:vAlign w:val="bottom"/>
            <w:hideMark/>
          </w:tcPr>
          <w:p w14:paraId="5F1B795D"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Limnoithona</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juv</w:t>
            </w:r>
            <w:r>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3C0BC8F7"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2B297FF4"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Zero Inf.</w:t>
            </w:r>
          </w:p>
        </w:tc>
        <w:tc>
          <w:tcPr>
            <w:tcW w:w="2700" w:type="dxa"/>
            <w:tcBorders>
              <w:top w:val="nil"/>
              <w:left w:val="nil"/>
              <w:bottom w:val="nil"/>
              <w:right w:val="nil"/>
            </w:tcBorders>
            <w:shd w:val="clear" w:color="auto" w:fill="auto"/>
            <w:noWrap/>
            <w:vAlign w:val="bottom"/>
            <w:hideMark/>
          </w:tcPr>
          <w:p w14:paraId="721E6D68"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Salinity</w:t>
            </w:r>
          </w:p>
        </w:tc>
        <w:tc>
          <w:tcPr>
            <w:tcW w:w="1120" w:type="dxa"/>
            <w:tcBorders>
              <w:top w:val="nil"/>
              <w:left w:val="nil"/>
              <w:bottom w:val="nil"/>
              <w:right w:val="nil"/>
            </w:tcBorders>
            <w:shd w:val="clear" w:color="auto" w:fill="auto"/>
            <w:noWrap/>
            <w:vAlign w:val="bottom"/>
            <w:hideMark/>
          </w:tcPr>
          <w:p w14:paraId="145830B6"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-14.22</w:t>
            </w:r>
          </w:p>
        </w:tc>
        <w:tc>
          <w:tcPr>
            <w:tcW w:w="1100" w:type="dxa"/>
            <w:tcBorders>
              <w:top w:val="nil"/>
              <w:left w:val="nil"/>
              <w:bottom w:val="nil"/>
              <w:right w:val="nil"/>
            </w:tcBorders>
            <w:shd w:val="clear" w:color="auto" w:fill="auto"/>
            <w:noWrap/>
            <w:vAlign w:val="bottom"/>
            <w:hideMark/>
          </w:tcPr>
          <w:p w14:paraId="16516866"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3.90</w:t>
            </w:r>
          </w:p>
        </w:tc>
        <w:tc>
          <w:tcPr>
            <w:tcW w:w="940" w:type="dxa"/>
            <w:tcBorders>
              <w:top w:val="nil"/>
              <w:left w:val="nil"/>
              <w:bottom w:val="nil"/>
              <w:right w:val="nil"/>
            </w:tcBorders>
            <w:shd w:val="clear" w:color="auto" w:fill="auto"/>
            <w:noWrap/>
            <w:vAlign w:val="bottom"/>
            <w:hideMark/>
          </w:tcPr>
          <w:p w14:paraId="4C1EBFF6"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-3.65</w:t>
            </w:r>
          </w:p>
        </w:tc>
        <w:tc>
          <w:tcPr>
            <w:tcW w:w="1040" w:type="dxa"/>
            <w:tcBorders>
              <w:top w:val="nil"/>
              <w:left w:val="nil"/>
              <w:bottom w:val="nil"/>
              <w:right w:val="nil"/>
            </w:tcBorders>
            <w:shd w:val="clear" w:color="auto" w:fill="auto"/>
            <w:noWrap/>
            <w:vAlign w:val="bottom"/>
            <w:hideMark/>
          </w:tcPr>
          <w:p w14:paraId="52B70EF7"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0.0003</w:t>
            </w:r>
          </w:p>
        </w:tc>
      </w:tr>
      <w:tr w:rsidR="00EE0C07" w:rsidRPr="00154469" w14:paraId="0828B2F7" w14:textId="77777777" w:rsidTr="00EF74D3">
        <w:trPr>
          <w:trHeight w:val="290"/>
        </w:trPr>
        <w:tc>
          <w:tcPr>
            <w:tcW w:w="2760" w:type="dxa"/>
            <w:tcBorders>
              <w:top w:val="nil"/>
              <w:left w:val="nil"/>
              <w:bottom w:val="nil"/>
              <w:right w:val="nil"/>
            </w:tcBorders>
            <w:shd w:val="clear" w:color="auto" w:fill="auto"/>
            <w:noWrap/>
            <w:vAlign w:val="bottom"/>
            <w:hideMark/>
          </w:tcPr>
          <w:p w14:paraId="6F3A35E3"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Limnoithona</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juv</w:t>
            </w:r>
            <w:r>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27322839"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random</w:t>
            </w:r>
          </w:p>
        </w:tc>
        <w:tc>
          <w:tcPr>
            <w:tcW w:w="1820" w:type="dxa"/>
            <w:tcBorders>
              <w:top w:val="nil"/>
              <w:left w:val="nil"/>
              <w:bottom w:val="nil"/>
              <w:right w:val="nil"/>
            </w:tcBorders>
            <w:shd w:val="clear" w:color="auto" w:fill="auto"/>
            <w:noWrap/>
            <w:vAlign w:val="bottom"/>
            <w:hideMark/>
          </w:tcPr>
          <w:p w14:paraId="4A3DD5C4"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413EAFD9"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 xml:space="preserve">Month - </w:t>
            </w:r>
            <w:proofErr w:type="spellStart"/>
            <w:proofErr w:type="gramStart"/>
            <w:r w:rsidRPr="00154469">
              <w:rPr>
                <w:rFonts w:ascii="Aptos Narrow" w:hAnsi="Aptos Narrow"/>
                <w:color w:val="000000"/>
                <w:sz w:val="22"/>
                <w:szCs w:val="22"/>
              </w:rPr>
              <w:t>sd</w:t>
            </w:r>
            <w:proofErr w:type="spellEnd"/>
            <w:r w:rsidRPr="00154469">
              <w:rPr>
                <w:rFonts w:ascii="Aptos Narrow" w:hAnsi="Aptos Narrow"/>
                <w:color w:val="000000"/>
                <w:sz w:val="22"/>
                <w:szCs w:val="22"/>
              </w:rPr>
              <w:t>(</w:t>
            </w:r>
            <w:proofErr w:type="gramEnd"/>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1CECE409"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0.25</w:t>
            </w:r>
          </w:p>
        </w:tc>
        <w:tc>
          <w:tcPr>
            <w:tcW w:w="1100" w:type="dxa"/>
            <w:tcBorders>
              <w:top w:val="nil"/>
              <w:left w:val="nil"/>
              <w:bottom w:val="nil"/>
              <w:right w:val="nil"/>
            </w:tcBorders>
            <w:shd w:val="clear" w:color="auto" w:fill="auto"/>
            <w:noWrap/>
            <w:vAlign w:val="bottom"/>
            <w:hideMark/>
          </w:tcPr>
          <w:p w14:paraId="46F4FCB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940" w:type="dxa"/>
            <w:tcBorders>
              <w:top w:val="nil"/>
              <w:left w:val="nil"/>
              <w:bottom w:val="nil"/>
              <w:right w:val="nil"/>
            </w:tcBorders>
            <w:shd w:val="clear" w:color="auto" w:fill="auto"/>
            <w:noWrap/>
            <w:vAlign w:val="bottom"/>
            <w:hideMark/>
          </w:tcPr>
          <w:p w14:paraId="3F8F00D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1040" w:type="dxa"/>
            <w:tcBorders>
              <w:top w:val="nil"/>
              <w:left w:val="nil"/>
              <w:bottom w:val="nil"/>
              <w:right w:val="nil"/>
            </w:tcBorders>
            <w:shd w:val="clear" w:color="auto" w:fill="auto"/>
            <w:noWrap/>
            <w:vAlign w:val="bottom"/>
            <w:hideMark/>
          </w:tcPr>
          <w:p w14:paraId="6C1F4F0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r>
      <w:tr w:rsidR="00EE0C07" w:rsidRPr="00154469" w14:paraId="1C2FD1DE" w14:textId="77777777" w:rsidTr="00EF74D3">
        <w:trPr>
          <w:trHeight w:val="290"/>
        </w:trPr>
        <w:tc>
          <w:tcPr>
            <w:tcW w:w="2760" w:type="dxa"/>
            <w:tcBorders>
              <w:top w:val="nil"/>
              <w:left w:val="nil"/>
              <w:bottom w:val="single" w:sz="4" w:space="0" w:color="auto"/>
              <w:right w:val="nil"/>
            </w:tcBorders>
            <w:shd w:val="clear" w:color="auto" w:fill="auto"/>
            <w:noWrap/>
            <w:vAlign w:val="bottom"/>
            <w:hideMark/>
          </w:tcPr>
          <w:p w14:paraId="1C667058"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Limnoithona</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juv</w:t>
            </w:r>
            <w:r>
              <w:rPr>
                <w:rFonts w:ascii="Aptos Narrow" w:hAnsi="Aptos Narrow"/>
                <w:color w:val="000000"/>
                <w:sz w:val="22"/>
                <w:szCs w:val="22"/>
              </w:rPr>
              <w:t>.</w:t>
            </w:r>
          </w:p>
        </w:tc>
        <w:tc>
          <w:tcPr>
            <w:tcW w:w="960" w:type="dxa"/>
            <w:tcBorders>
              <w:top w:val="nil"/>
              <w:left w:val="nil"/>
              <w:bottom w:val="single" w:sz="4" w:space="0" w:color="auto"/>
              <w:right w:val="nil"/>
            </w:tcBorders>
            <w:shd w:val="clear" w:color="auto" w:fill="auto"/>
            <w:noWrap/>
            <w:vAlign w:val="bottom"/>
            <w:hideMark/>
          </w:tcPr>
          <w:p w14:paraId="20F0A5CE"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random</w:t>
            </w:r>
          </w:p>
        </w:tc>
        <w:tc>
          <w:tcPr>
            <w:tcW w:w="1820" w:type="dxa"/>
            <w:tcBorders>
              <w:top w:val="nil"/>
              <w:left w:val="nil"/>
              <w:bottom w:val="single" w:sz="4" w:space="0" w:color="auto"/>
              <w:right w:val="nil"/>
            </w:tcBorders>
            <w:shd w:val="clear" w:color="auto" w:fill="auto"/>
            <w:noWrap/>
            <w:vAlign w:val="bottom"/>
            <w:hideMark/>
          </w:tcPr>
          <w:p w14:paraId="4B158E67"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single" w:sz="4" w:space="0" w:color="auto"/>
              <w:right w:val="nil"/>
            </w:tcBorders>
            <w:shd w:val="clear" w:color="auto" w:fill="auto"/>
            <w:noWrap/>
            <w:vAlign w:val="bottom"/>
            <w:hideMark/>
          </w:tcPr>
          <w:p w14:paraId="1504D299"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 xml:space="preserve">Year - </w:t>
            </w:r>
            <w:proofErr w:type="spellStart"/>
            <w:proofErr w:type="gramStart"/>
            <w:r w:rsidRPr="00154469">
              <w:rPr>
                <w:rFonts w:ascii="Aptos Narrow" w:hAnsi="Aptos Narrow"/>
                <w:color w:val="000000"/>
                <w:sz w:val="22"/>
                <w:szCs w:val="22"/>
              </w:rPr>
              <w:t>sd</w:t>
            </w:r>
            <w:proofErr w:type="spellEnd"/>
            <w:r w:rsidRPr="00154469">
              <w:rPr>
                <w:rFonts w:ascii="Aptos Narrow" w:hAnsi="Aptos Narrow"/>
                <w:color w:val="000000"/>
                <w:sz w:val="22"/>
                <w:szCs w:val="22"/>
              </w:rPr>
              <w:t>(</w:t>
            </w:r>
            <w:proofErr w:type="gramEnd"/>
            <w:r w:rsidRPr="00154469">
              <w:rPr>
                <w:rFonts w:ascii="Aptos Narrow" w:hAnsi="Aptos Narrow"/>
                <w:color w:val="000000"/>
                <w:sz w:val="22"/>
                <w:szCs w:val="22"/>
              </w:rPr>
              <w:t>Intercept)</w:t>
            </w:r>
          </w:p>
        </w:tc>
        <w:tc>
          <w:tcPr>
            <w:tcW w:w="1120" w:type="dxa"/>
            <w:tcBorders>
              <w:top w:val="nil"/>
              <w:left w:val="nil"/>
              <w:bottom w:val="single" w:sz="4" w:space="0" w:color="auto"/>
              <w:right w:val="nil"/>
            </w:tcBorders>
            <w:shd w:val="clear" w:color="auto" w:fill="auto"/>
            <w:noWrap/>
            <w:vAlign w:val="bottom"/>
            <w:hideMark/>
          </w:tcPr>
          <w:p w14:paraId="750FEE80"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0.26</w:t>
            </w:r>
          </w:p>
        </w:tc>
        <w:tc>
          <w:tcPr>
            <w:tcW w:w="1100" w:type="dxa"/>
            <w:tcBorders>
              <w:top w:val="nil"/>
              <w:left w:val="nil"/>
              <w:bottom w:val="single" w:sz="4" w:space="0" w:color="auto"/>
              <w:right w:val="nil"/>
            </w:tcBorders>
            <w:shd w:val="clear" w:color="auto" w:fill="auto"/>
            <w:noWrap/>
            <w:vAlign w:val="bottom"/>
            <w:hideMark/>
          </w:tcPr>
          <w:p w14:paraId="7F3DAA2B"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940" w:type="dxa"/>
            <w:tcBorders>
              <w:top w:val="nil"/>
              <w:left w:val="nil"/>
              <w:bottom w:val="single" w:sz="4" w:space="0" w:color="auto"/>
              <w:right w:val="nil"/>
            </w:tcBorders>
            <w:shd w:val="clear" w:color="auto" w:fill="auto"/>
            <w:noWrap/>
            <w:vAlign w:val="bottom"/>
            <w:hideMark/>
          </w:tcPr>
          <w:p w14:paraId="7BB6359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1040" w:type="dxa"/>
            <w:tcBorders>
              <w:top w:val="nil"/>
              <w:left w:val="nil"/>
              <w:bottom w:val="single" w:sz="4" w:space="0" w:color="auto"/>
              <w:right w:val="nil"/>
            </w:tcBorders>
            <w:shd w:val="clear" w:color="auto" w:fill="auto"/>
            <w:noWrap/>
            <w:vAlign w:val="bottom"/>
            <w:hideMark/>
          </w:tcPr>
          <w:p w14:paraId="1833F44C"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r>
      <w:tr w:rsidR="00EE0C07" w:rsidRPr="00154469" w14:paraId="190B4F1A" w14:textId="77777777" w:rsidTr="00EF74D3">
        <w:trPr>
          <w:trHeight w:val="290"/>
        </w:trPr>
        <w:tc>
          <w:tcPr>
            <w:tcW w:w="2760" w:type="dxa"/>
            <w:tcBorders>
              <w:top w:val="nil"/>
              <w:left w:val="nil"/>
              <w:bottom w:val="nil"/>
              <w:right w:val="nil"/>
            </w:tcBorders>
            <w:shd w:val="clear" w:color="auto" w:fill="auto"/>
            <w:noWrap/>
            <w:vAlign w:val="bottom"/>
            <w:hideMark/>
          </w:tcPr>
          <w:p w14:paraId="7192E559"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Acanthocyclops</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adult</w:t>
            </w:r>
          </w:p>
        </w:tc>
        <w:tc>
          <w:tcPr>
            <w:tcW w:w="960" w:type="dxa"/>
            <w:tcBorders>
              <w:top w:val="nil"/>
              <w:left w:val="nil"/>
              <w:bottom w:val="nil"/>
              <w:right w:val="nil"/>
            </w:tcBorders>
            <w:shd w:val="clear" w:color="auto" w:fill="auto"/>
            <w:noWrap/>
            <w:vAlign w:val="bottom"/>
            <w:hideMark/>
          </w:tcPr>
          <w:p w14:paraId="2B756DE9"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530650BF"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345485B5"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299A2DD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3.46</w:t>
            </w:r>
          </w:p>
        </w:tc>
        <w:tc>
          <w:tcPr>
            <w:tcW w:w="1100" w:type="dxa"/>
            <w:tcBorders>
              <w:top w:val="nil"/>
              <w:left w:val="nil"/>
              <w:bottom w:val="nil"/>
              <w:right w:val="nil"/>
            </w:tcBorders>
            <w:shd w:val="clear" w:color="auto" w:fill="auto"/>
            <w:noWrap/>
            <w:vAlign w:val="bottom"/>
            <w:hideMark/>
          </w:tcPr>
          <w:p w14:paraId="1ADCAC8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0.15</w:t>
            </w:r>
          </w:p>
        </w:tc>
        <w:tc>
          <w:tcPr>
            <w:tcW w:w="940" w:type="dxa"/>
            <w:tcBorders>
              <w:top w:val="nil"/>
              <w:left w:val="nil"/>
              <w:bottom w:val="nil"/>
              <w:right w:val="nil"/>
            </w:tcBorders>
            <w:shd w:val="clear" w:color="auto" w:fill="auto"/>
            <w:noWrap/>
            <w:vAlign w:val="bottom"/>
            <w:hideMark/>
          </w:tcPr>
          <w:p w14:paraId="1ED48035"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23.38</w:t>
            </w:r>
          </w:p>
        </w:tc>
        <w:tc>
          <w:tcPr>
            <w:tcW w:w="1040" w:type="dxa"/>
            <w:tcBorders>
              <w:top w:val="nil"/>
              <w:left w:val="nil"/>
              <w:bottom w:val="nil"/>
              <w:right w:val="nil"/>
            </w:tcBorders>
            <w:shd w:val="clear" w:color="auto" w:fill="auto"/>
            <w:noWrap/>
            <w:vAlign w:val="bottom"/>
            <w:hideMark/>
          </w:tcPr>
          <w:p w14:paraId="594722B5"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62ED50BD" w14:textId="77777777" w:rsidTr="00EF74D3">
        <w:trPr>
          <w:trHeight w:val="290"/>
        </w:trPr>
        <w:tc>
          <w:tcPr>
            <w:tcW w:w="2760" w:type="dxa"/>
            <w:tcBorders>
              <w:top w:val="nil"/>
              <w:left w:val="nil"/>
              <w:bottom w:val="nil"/>
              <w:right w:val="nil"/>
            </w:tcBorders>
            <w:shd w:val="clear" w:color="auto" w:fill="auto"/>
            <w:noWrap/>
            <w:vAlign w:val="bottom"/>
            <w:hideMark/>
          </w:tcPr>
          <w:p w14:paraId="61E647A6"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Acanthocyclops</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adult</w:t>
            </w:r>
          </w:p>
        </w:tc>
        <w:tc>
          <w:tcPr>
            <w:tcW w:w="960" w:type="dxa"/>
            <w:tcBorders>
              <w:top w:val="nil"/>
              <w:left w:val="nil"/>
              <w:bottom w:val="nil"/>
              <w:right w:val="nil"/>
            </w:tcBorders>
            <w:shd w:val="clear" w:color="auto" w:fill="auto"/>
            <w:noWrap/>
            <w:vAlign w:val="bottom"/>
            <w:hideMark/>
          </w:tcPr>
          <w:p w14:paraId="5A5795C7"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6D19D167"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12833BA8"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Microzooplankton Biomass</w:t>
            </w:r>
          </w:p>
        </w:tc>
        <w:tc>
          <w:tcPr>
            <w:tcW w:w="1120" w:type="dxa"/>
            <w:tcBorders>
              <w:top w:val="nil"/>
              <w:left w:val="nil"/>
              <w:bottom w:val="nil"/>
              <w:right w:val="nil"/>
            </w:tcBorders>
            <w:shd w:val="clear" w:color="auto" w:fill="auto"/>
            <w:noWrap/>
            <w:vAlign w:val="bottom"/>
            <w:hideMark/>
          </w:tcPr>
          <w:p w14:paraId="4F944A69"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0.56</w:t>
            </w:r>
          </w:p>
        </w:tc>
        <w:tc>
          <w:tcPr>
            <w:tcW w:w="1100" w:type="dxa"/>
            <w:tcBorders>
              <w:top w:val="nil"/>
              <w:left w:val="nil"/>
              <w:bottom w:val="nil"/>
              <w:right w:val="nil"/>
            </w:tcBorders>
            <w:shd w:val="clear" w:color="auto" w:fill="auto"/>
            <w:noWrap/>
            <w:vAlign w:val="bottom"/>
            <w:hideMark/>
          </w:tcPr>
          <w:p w14:paraId="06F788B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0.08</w:t>
            </w:r>
          </w:p>
        </w:tc>
        <w:tc>
          <w:tcPr>
            <w:tcW w:w="940" w:type="dxa"/>
            <w:tcBorders>
              <w:top w:val="nil"/>
              <w:left w:val="nil"/>
              <w:bottom w:val="nil"/>
              <w:right w:val="nil"/>
            </w:tcBorders>
            <w:shd w:val="clear" w:color="auto" w:fill="auto"/>
            <w:noWrap/>
            <w:vAlign w:val="bottom"/>
            <w:hideMark/>
          </w:tcPr>
          <w:p w14:paraId="6143D361"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6.66</w:t>
            </w:r>
          </w:p>
        </w:tc>
        <w:tc>
          <w:tcPr>
            <w:tcW w:w="1040" w:type="dxa"/>
            <w:tcBorders>
              <w:top w:val="nil"/>
              <w:left w:val="nil"/>
              <w:bottom w:val="nil"/>
              <w:right w:val="nil"/>
            </w:tcBorders>
            <w:shd w:val="clear" w:color="auto" w:fill="auto"/>
            <w:noWrap/>
            <w:vAlign w:val="bottom"/>
            <w:hideMark/>
          </w:tcPr>
          <w:p w14:paraId="02110B5B"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4849917B" w14:textId="77777777" w:rsidTr="00EF74D3">
        <w:trPr>
          <w:trHeight w:val="290"/>
        </w:trPr>
        <w:tc>
          <w:tcPr>
            <w:tcW w:w="2760" w:type="dxa"/>
            <w:tcBorders>
              <w:top w:val="nil"/>
              <w:left w:val="nil"/>
              <w:bottom w:val="nil"/>
              <w:right w:val="nil"/>
            </w:tcBorders>
            <w:shd w:val="clear" w:color="auto" w:fill="auto"/>
            <w:noWrap/>
            <w:vAlign w:val="bottom"/>
            <w:hideMark/>
          </w:tcPr>
          <w:p w14:paraId="453F42B8"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Acanthocyclops</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adult</w:t>
            </w:r>
          </w:p>
        </w:tc>
        <w:tc>
          <w:tcPr>
            <w:tcW w:w="960" w:type="dxa"/>
            <w:tcBorders>
              <w:top w:val="nil"/>
              <w:left w:val="nil"/>
              <w:bottom w:val="nil"/>
              <w:right w:val="nil"/>
            </w:tcBorders>
            <w:shd w:val="clear" w:color="auto" w:fill="auto"/>
            <w:noWrap/>
            <w:vAlign w:val="bottom"/>
            <w:hideMark/>
          </w:tcPr>
          <w:p w14:paraId="26EF7871"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4BEC5A98"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455C675D"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Secchi Depth</w:t>
            </w:r>
          </w:p>
        </w:tc>
        <w:tc>
          <w:tcPr>
            <w:tcW w:w="1120" w:type="dxa"/>
            <w:tcBorders>
              <w:top w:val="nil"/>
              <w:left w:val="nil"/>
              <w:bottom w:val="nil"/>
              <w:right w:val="nil"/>
            </w:tcBorders>
            <w:shd w:val="clear" w:color="auto" w:fill="auto"/>
            <w:noWrap/>
            <w:vAlign w:val="bottom"/>
            <w:hideMark/>
          </w:tcPr>
          <w:p w14:paraId="04F63514"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-0.86</w:t>
            </w:r>
          </w:p>
        </w:tc>
        <w:tc>
          <w:tcPr>
            <w:tcW w:w="1100" w:type="dxa"/>
            <w:tcBorders>
              <w:top w:val="nil"/>
              <w:left w:val="nil"/>
              <w:bottom w:val="nil"/>
              <w:right w:val="nil"/>
            </w:tcBorders>
            <w:shd w:val="clear" w:color="auto" w:fill="auto"/>
            <w:noWrap/>
            <w:vAlign w:val="bottom"/>
            <w:hideMark/>
          </w:tcPr>
          <w:p w14:paraId="745EEF05"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0.08</w:t>
            </w:r>
          </w:p>
        </w:tc>
        <w:tc>
          <w:tcPr>
            <w:tcW w:w="940" w:type="dxa"/>
            <w:tcBorders>
              <w:top w:val="nil"/>
              <w:left w:val="nil"/>
              <w:bottom w:val="nil"/>
              <w:right w:val="nil"/>
            </w:tcBorders>
            <w:shd w:val="clear" w:color="auto" w:fill="auto"/>
            <w:noWrap/>
            <w:vAlign w:val="bottom"/>
            <w:hideMark/>
          </w:tcPr>
          <w:p w14:paraId="790479D7"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-10.97</w:t>
            </w:r>
          </w:p>
        </w:tc>
        <w:tc>
          <w:tcPr>
            <w:tcW w:w="1040" w:type="dxa"/>
            <w:tcBorders>
              <w:top w:val="nil"/>
              <w:left w:val="nil"/>
              <w:bottom w:val="nil"/>
              <w:right w:val="nil"/>
            </w:tcBorders>
            <w:shd w:val="clear" w:color="auto" w:fill="auto"/>
            <w:noWrap/>
            <w:vAlign w:val="bottom"/>
            <w:hideMark/>
          </w:tcPr>
          <w:p w14:paraId="3BC32404"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31386453" w14:textId="77777777" w:rsidTr="00EF74D3">
        <w:trPr>
          <w:trHeight w:val="290"/>
        </w:trPr>
        <w:tc>
          <w:tcPr>
            <w:tcW w:w="2760" w:type="dxa"/>
            <w:tcBorders>
              <w:top w:val="nil"/>
              <w:left w:val="nil"/>
              <w:bottom w:val="nil"/>
              <w:right w:val="nil"/>
            </w:tcBorders>
            <w:shd w:val="clear" w:color="auto" w:fill="auto"/>
            <w:noWrap/>
            <w:vAlign w:val="bottom"/>
            <w:hideMark/>
          </w:tcPr>
          <w:p w14:paraId="495F0854"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Acanthocyclops</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adult</w:t>
            </w:r>
          </w:p>
        </w:tc>
        <w:tc>
          <w:tcPr>
            <w:tcW w:w="960" w:type="dxa"/>
            <w:tcBorders>
              <w:top w:val="nil"/>
              <w:left w:val="nil"/>
              <w:bottom w:val="nil"/>
              <w:right w:val="nil"/>
            </w:tcBorders>
            <w:shd w:val="clear" w:color="auto" w:fill="auto"/>
            <w:noWrap/>
            <w:vAlign w:val="bottom"/>
            <w:hideMark/>
          </w:tcPr>
          <w:p w14:paraId="5DCF66E4"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78AB13A3"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Zero Inf.</w:t>
            </w:r>
          </w:p>
        </w:tc>
        <w:tc>
          <w:tcPr>
            <w:tcW w:w="2700" w:type="dxa"/>
            <w:tcBorders>
              <w:top w:val="nil"/>
              <w:left w:val="nil"/>
              <w:bottom w:val="nil"/>
              <w:right w:val="nil"/>
            </w:tcBorders>
            <w:shd w:val="clear" w:color="auto" w:fill="auto"/>
            <w:noWrap/>
            <w:vAlign w:val="bottom"/>
            <w:hideMark/>
          </w:tcPr>
          <w:p w14:paraId="561D5A1C"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3F16D4C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-14.50</w:t>
            </w:r>
          </w:p>
        </w:tc>
        <w:tc>
          <w:tcPr>
            <w:tcW w:w="1100" w:type="dxa"/>
            <w:tcBorders>
              <w:top w:val="nil"/>
              <w:left w:val="nil"/>
              <w:bottom w:val="nil"/>
              <w:right w:val="nil"/>
            </w:tcBorders>
            <w:shd w:val="clear" w:color="auto" w:fill="auto"/>
            <w:noWrap/>
            <w:vAlign w:val="bottom"/>
            <w:hideMark/>
          </w:tcPr>
          <w:p w14:paraId="69EE237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5.18</w:t>
            </w:r>
          </w:p>
        </w:tc>
        <w:tc>
          <w:tcPr>
            <w:tcW w:w="940" w:type="dxa"/>
            <w:tcBorders>
              <w:top w:val="nil"/>
              <w:left w:val="nil"/>
              <w:bottom w:val="nil"/>
              <w:right w:val="nil"/>
            </w:tcBorders>
            <w:shd w:val="clear" w:color="auto" w:fill="auto"/>
            <w:noWrap/>
            <w:vAlign w:val="bottom"/>
            <w:hideMark/>
          </w:tcPr>
          <w:p w14:paraId="6FD2B2FD"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-2.80</w:t>
            </w:r>
          </w:p>
        </w:tc>
        <w:tc>
          <w:tcPr>
            <w:tcW w:w="1040" w:type="dxa"/>
            <w:tcBorders>
              <w:top w:val="nil"/>
              <w:left w:val="nil"/>
              <w:bottom w:val="nil"/>
              <w:right w:val="nil"/>
            </w:tcBorders>
            <w:shd w:val="clear" w:color="auto" w:fill="auto"/>
            <w:noWrap/>
            <w:vAlign w:val="bottom"/>
            <w:hideMark/>
          </w:tcPr>
          <w:p w14:paraId="0129874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0.0051</w:t>
            </w:r>
          </w:p>
        </w:tc>
      </w:tr>
      <w:tr w:rsidR="00EE0C07" w:rsidRPr="00154469" w14:paraId="4AA4AD74" w14:textId="77777777" w:rsidTr="00EF74D3">
        <w:trPr>
          <w:trHeight w:val="290"/>
        </w:trPr>
        <w:tc>
          <w:tcPr>
            <w:tcW w:w="2760" w:type="dxa"/>
            <w:tcBorders>
              <w:top w:val="nil"/>
              <w:left w:val="nil"/>
              <w:bottom w:val="nil"/>
              <w:right w:val="nil"/>
            </w:tcBorders>
            <w:shd w:val="clear" w:color="auto" w:fill="auto"/>
            <w:noWrap/>
            <w:vAlign w:val="bottom"/>
            <w:hideMark/>
          </w:tcPr>
          <w:p w14:paraId="5B6D8557"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Acanthocyclops</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adult</w:t>
            </w:r>
          </w:p>
        </w:tc>
        <w:tc>
          <w:tcPr>
            <w:tcW w:w="960" w:type="dxa"/>
            <w:tcBorders>
              <w:top w:val="nil"/>
              <w:left w:val="nil"/>
              <w:bottom w:val="nil"/>
              <w:right w:val="nil"/>
            </w:tcBorders>
            <w:shd w:val="clear" w:color="auto" w:fill="auto"/>
            <w:noWrap/>
            <w:vAlign w:val="bottom"/>
            <w:hideMark/>
          </w:tcPr>
          <w:p w14:paraId="13A140FF"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2C474576"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Zero Inf.</w:t>
            </w:r>
          </w:p>
        </w:tc>
        <w:tc>
          <w:tcPr>
            <w:tcW w:w="2700" w:type="dxa"/>
            <w:tcBorders>
              <w:top w:val="nil"/>
              <w:left w:val="nil"/>
              <w:bottom w:val="nil"/>
              <w:right w:val="nil"/>
            </w:tcBorders>
            <w:shd w:val="clear" w:color="auto" w:fill="auto"/>
            <w:noWrap/>
            <w:vAlign w:val="bottom"/>
            <w:hideMark/>
          </w:tcPr>
          <w:p w14:paraId="45409D01"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Salinity</w:t>
            </w:r>
          </w:p>
        </w:tc>
        <w:tc>
          <w:tcPr>
            <w:tcW w:w="1120" w:type="dxa"/>
            <w:tcBorders>
              <w:top w:val="nil"/>
              <w:left w:val="nil"/>
              <w:bottom w:val="nil"/>
              <w:right w:val="nil"/>
            </w:tcBorders>
            <w:shd w:val="clear" w:color="auto" w:fill="auto"/>
            <w:noWrap/>
            <w:vAlign w:val="bottom"/>
            <w:hideMark/>
          </w:tcPr>
          <w:p w14:paraId="5AD400BC"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7.75</w:t>
            </w:r>
          </w:p>
        </w:tc>
        <w:tc>
          <w:tcPr>
            <w:tcW w:w="1100" w:type="dxa"/>
            <w:tcBorders>
              <w:top w:val="nil"/>
              <w:left w:val="nil"/>
              <w:bottom w:val="nil"/>
              <w:right w:val="nil"/>
            </w:tcBorders>
            <w:shd w:val="clear" w:color="auto" w:fill="auto"/>
            <w:noWrap/>
            <w:vAlign w:val="bottom"/>
            <w:hideMark/>
          </w:tcPr>
          <w:p w14:paraId="122D102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3.09</w:t>
            </w:r>
          </w:p>
        </w:tc>
        <w:tc>
          <w:tcPr>
            <w:tcW w:w="940" w:type="dxa"/>
            <w:tcBorders>
              <w:top w:val="nil"/>
              <w:left w:val="nil"/>
              <w:bottom w:val="nil"/>
              <w:right w:val="nil"/>
            </w:tcBorders>
            <w:shd w:val="clear" w:color="auto" w:fill="auto"/>
            <w:noWrap/>
            <w:vAlign w:val="bottom"/>
            <w:hideMark/>
          </w:tcPr>
          <w:p w14:paraId="65D26D0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2.51</w:t>
            </w:r>
          </w:p>
        </w:tc>
        <w:tc>
          <w:tcPr>
            <w:tcW w:w="1040" w:type="dxa"/>
            <w:tcBorders>
              <w:top w:val="nil"/>
              <w:left w:val="nil"/>
              <w:bottom w:val="nil"/>
              <w:right w:val="nil"/>
            </w:tcBorders>
            <w:shd w:val="clear" w:color="auto" w:fill="auto"/>
            <w:noWrap/>
            <w:vAlign w:val="bottom"/>
            <w:hideMark/>
          </w:tcPr>
          <w:p w14:paraId="54AEA2B4"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0.0120</w:t>
            </w:r>
          </w:p>
        </w:tc>
      </w:tr>
      <w:tr w:rsidR="00EE0C07" w:rsidRPr="00154469" w14:paraId="53BE57E9" w14:textId="77777777" w:rsidTr="00EF74D3">
        <w:trPr>
          <w:trHeight w:val="290"/>
        </w:trPr>
        <w:tc>
          <w:tcPr>
            <w:tcW w:w="2760" w:type="dxa"/>
            <w:tcBorders>
              <w:top w:val="nil"/>
              <w:left w:val="nil"/>
              <w:bottom w:val="nil"/>
              <w:right w:val="nil"/>
            </w:tcBorders>
            <w:shd w:val="clear" w:color="auto" w:fill="auto"/>
            <w:noWrap/>
            <w:vAlign w:val="bottom"/>
            <w:hideMark/>
          </w:tcPr>
          <w:p w14:paraId="2A9F21B8"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Acanthocyclops</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adult</w:t>
            </w:r>
          </w:p>
        </w:tc>
        <w:tc>
          <w:tcPr>
            <w:tcW w:w="960" w:type="dxa"/>
            <w:tcBorders>
              <w:top w:val="nil"/>
              <w:left w:val="nil"/>
              <w:bottom w:val="nil"/>
              <w:right w:val="nil"/>
            </w:tcBorders>
            <w:shd w:val="clear" w:color="auto" w:fill="auto"/>
            <w:noWrap/>
            <w:vAlign w:val="bottom"/>
            <w:hideMark/>
          </w:tcPr>
          <w:p w14:paraId="35DD5CDF"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random</w:t>
            </w:r>
          </w:p>
        </w:tc>
        <w:tc>
          <w:tcPr>
            <w:tcW w:w="1820" w:type="dxa"/>
            <w:tcBorders>
              <w:top w:val="nil"/>
              <w:left w:val="nil"/>
              <w:bottom w:val="nil"/>
              <w:right w:val="nil"/>
            </w:tcBorders>
            <w:shd w:val="clear" w:color="auto" w:fill="auto"/>
            <w:noWrap/>
            <w:vAlign w:val="bottom"/>
            <w:hideMark/>
          </w:tcPr>
          <w:p w14:paraId="0840A65D"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333AFEF9"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 xml:space="preserve">Month - </w:t>
            </w:r>
            <w:proofErr w:type="spellStart"/>
            <w:proofErr w:type="gramStart"/>
            <w:r w:rsidRPr="00154469">
              <w:rPr>
                <w:rFonts w:ascii="Aptos Narrow" w:hAnsi="Aptos Narrow"/>
                <w:color w:val="000000"/>
                <w:sz w:val="22"/>
                <w:szCs w:val="22"/>
              </w:rPr>
              <w:t>sd</w:t>
            </w:r>
            <w:proofErr w:type="spellEnd"/>
            <w:r w:rsidRPr="00154469">
              <w:rPr>
                <w:rFonts w:ascii="Aptos Narrow" w:hAnsi="Aptos Narrow"/>
                <w:color w:val="000000"/>
                <w:sz w:val="22"/>
                <w:szCs w:val="22"/>
              </w:rPr>
              <w:t>(</w:t>
            </w:r>
            <w:proofErr w:type="gramEnd"/>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79547158"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0.15</w:t>
            </w:r>
          </w:p>
        </w:tc>
        <w:tc>
          <w:tcPr>
            <w:tcW w:w="1100" w:type="dxa"/>
            <w:tcBorders>
              <w:top w:val="nil"/>
              <w:left w:val="nil"/>
              <w:bottom w:val="nil"/>
              <w:right w:val="nil"/>
            </w:tcBorders>
            <w:shd w:val="clear" w:color="auto" w:fill="auto"/>
            <w:noWrap/>
            <w:vAlign w:val="bottom"/>
            <w:hideMark/>
          </w:tcPr>
          <w:p w14:paraId="378D2379"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940" w:type="dxa"/>
            <w:tcBorders>
              <w:top w:val="nil"/>
              <w:left w:val="nil"/>
              <w:bottom w:val="nil"/>
              <w:right w:val="nil"/>
            </w:tcBorders>
            <w:shd w:val="clear" w:color="auto" w:fill="auto"/>
            <w:noWrap/>
            <w:vAlign w:val="bottom"/>
            <w:hideMark/>
          </w:tcPr>
          <w:p w14:paraId="3C969F04"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1040" w:type="dxa"/>
            <w:tcBorders>
              <w:top w:val="nil"/>
              <w:left w:val="nil"/>
              <w:bottom w:val="nil"/>
              <w:right w:val="nil"/>
            </w:tcBorders>
            <w:shd w:val="clear" w:color="auto" w:fill="auto"/>
            <w:noWrap/>
            <w:vAlign w:val="bottom"/>
            <w:hideMark/>
          </w:tcPr>
          <w:p w14:paraId="795F2FEC"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r>
      <w:tr w:rsidR="00EE0C07" w:rsidRPr="00154469" w14:paraId="73121905" w14:textId="77777777" w:rsidTr="00EF74D3">
        <w:trPr>
          <w:trHeight w:val="290"/>
        </w:trPr>
        <w:tc>
          <w:tcPr>
            <w:tcW w:w="2760" w:type="dxa"/>
            <w:tcBorders>
              <w:top w:val="nil"/>
              <w:left w:val="nil"/>
              <w:bottom w:val="single" w:sz="4" w:space="0" w:color="auto"/>
              <w:right w:val="nil"/>
            </w:tcBorders>
            <w:shd w:val="clear" w:color="auto" w:fill="auto"/>
            <w:noWrap/>
            <w:vAlign w:val="bottom"/>
            <w:hideMark/>
          </w:tcPr>
          <w:p w14:paraId="483F6421"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Acanthocyclops</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adult</w:t>
            </w:r>
          </w:p>
        </w:tc>
        <w:tc>
          <w:tcPr>
            <w:tcW w:w="960" w:type="dxa"/>
            <w:tcBorders>
              <w:top w:val="nil"/>
              <w:left w:val="nil"/>
              <w:bottom w:val="single" w:sz="4" w:space="0" w:color="auto"/>
              <w:right w:val="nil"/>
            </w:tcBorders>
            <w:shd w:val="clear" w:color="auto" w:fill="auto"/>
            <w:noWrap/>
            <w:vAlign w:val="bottom"/>
            <w:hideMark/>
          </w:tcPr>
          <w:p w14:paraId="42F121B3"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random</w:t>
            </w:r>
          </w:p>
        </w:tc>
        <w:tc>
          <w:tcPr>
            <w:tcW w:w="1820" w:type="dxa"/>
            <w:tcBorders>
              <w:top w:val="nil"/>
              <w:left w:val="nil"/>
              <w:bottom w:val="single" w:sz="4" w:space="0" w:color="auto"/>
              <w:right w:val="nil"/>
            </w:tcBorders>
            <w:shd w:val="clear" w:color="auto" w:fill="auto"/>
            <w:noWrap/>
            <w:vAlign w:val="bottom"/>
            <w:hideMark/>
          </w:tcPr>
          <w:p w14:paraId="37A6B675"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single" w:sz="4" w:space="0" w:color="auto"/>
              <w:right w:val="nil"/>
            </w:tcBorders>
            <w:shd w:val="clear" w:color="auto" w:fill="auto"/>
            <w:noWrap/>
            <w:vAlign w:val="bottom"/>
            <w:hideMark/>
          </w:tcPr>
          <w:p w14:paraId="11B26599"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 xml:space="preserve">Year - </w:t>
            </w:r>
            <w:proofErr w:type="spellStart"/>
            <w:proofErr w:type="gramStart"/>
            <w:r w:rsidRPr="00154469">
              <w:rPr>
                <w:rFonts w:ascii="Aptos Narrow" w:hAnsi="Aptos Narrow"/>
                <w:color w:val="000000"/>
                <w:sz w:val="22"/>
                <w:szCs w:val="22"/>
              </w:rPr>
              <w:t>sd</w:t>
            </w:r>
            <w:proofErr w:type="spellEnd"/>
            <w:r w:rsidRPr="00154469">
              <w:rPr>
                <w:rFonts w:ascii="Aptos Narrow" w:hAnsi="Aptos Narrow"/>
                <w:color w:val="000000"/>
                <w:sz w:val="22"/>
                <w:szCs w:val="22"/>
              </w:rPr>
              <w:t>(</w:t>
            </w:r>
            <w:proofErr w:type="gramEnd"/>
            <w:r w:rsidRPr="00154469">
              <w:rPr>
                <w:rFonts w:ascii="Aptos Narrow" w:hAnsi="Aptos Narrow"/>
                <w:color w:val="000000"/>
                <w:sz w:val="22"/>
                <w:szCs w:val="22"/>
              </w:rPr>
              <w:t>Intercept)</w:t>
            </w:r>
          </w:p>
        </w:tc>
        <w:tc>
          <w:tcPr>
            <w:tcW w:w="1120" w:type="dxa"/>
            <w:tcBorders>
              <w:top w:val="nil"/>
              <w:left w:val="nil"/>
              <w:bottom w:val="single" w:sz="4" w:space="0" w:color="auto"/>
              <w:right w:val="nil"/>
            </w:tcBorders>
            <w:shd w:val="clear" w:color="auto" w:fill="auto"/>
            <w:noWrap/>
            <w:vAlign w:val="bottom"/>
            <w:hideMark/>
          </w:tcPr>
          <w:p w14:paraId="03F04FD0"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0.51</w:t>
            </w:r>
          </w:p>
        </w:tc>
        <w:tc>
          <w:tcPr>
            <w:tcW w:w="1100" w:type="dxa"/>
            <w:tcBorders>
              <w:top w:val="nil"/>
              <w:left w:val="nil"/>
              <w:bottom w:val="single" w:sz="4" w:space="0" w:color="auto"/>
              <w:right w:val="nil"/>
            </w:tcBorders>
            <w:shd w:val="clear" w:color="auto" w:fill="auto"/>
            <w:noWrap/>
            <w:vAlign w:val="bottom"/>
            <w:hideMark/>
          </w:tcPr>
          <w:p w14:paraId="35329F00"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940" w:type="dxa"/>
            <w:tcBorders>
              <w:top w:val="nil"/>
              <w:left w:val="nil"/>
              <w:bottom w:val="single" w:sz="4" w:space="0" w:color="auto"/>
              <w:right w:val="nil"/>
            </w:tcBorders>
            <w:shd w:val="clear" w:color="auto" w:fill="auto"/>
            <w:noWrap/>
            <w:vAlign w:val="bottom"/>
            <w:hideMark/>
          </w:tcPr>
          <w:p w14:paraId="720AA4E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1040" w:type="dxa"/>
            <w:tcBorders>
              <w:top w:val="nil"/>
              <w:left w:val="nil"/>
              <w:bottom w:val="single" w:sz="4" w:space="0" w:color="auto"/>
              <w:right w:val="nil"/>
            </w:tcBorders>
            <w:shd w:val="clear" w:color="auto" w:fill="auto"/>
            <w:noWrap/>
            <w:vAlign w:val="bottom"/>
            <w:hideMark/>
          </w:tcPr>
          <w:p w14:paraId="1D6627D0"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r>
      <w:tr w:rsidR="00EE0C07" w:rsidRPr="00154469" w14:paraId="644BFBBA" w14:textId="77777777" w:rsidTr="00EF74D3">
        <w:trPr>
          <w:trHeight w:val="290"/>
        </w:trPr>
        <w:tc>
          <w:tcPr>
            <w:tcW w:w="2760" w:type="dxa"/>
            <w:tcBorders>
              <w:top w:val="nil"/>
              <w:left w:val="nil"/>
              <w:bottom w:val="nil"/>
              <w:right w:val="nil"/>
            </w:tcBorders>
            <w:shd w:val="clear" w:color="auto" w:fill="auto"/>
            <w:noWrap/>
            <w:vAlign w:val="bottom"/>
            <w:hideMark/>
          </w:tcPr>
          <w:p w14:paraId="1856D971"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lastRenderedPageBreak/>
              <w:t>A. sinensis</w:t>
            </w:r>
            <w:r w:rsidRPr="00154469">
              <w:rPr>
                <w:rFonts w:ascii="Aptos Narrow" w:hAnsi="Aptos Narrow"/>
                <w:color w:val="000000"/>
                <w:sz w:val="22"/>
                <w:szCs w:val="22"/>
              </w:rPr>
              <w:t xml:space="preserve"> adult</w:t>
            </w:r>
          </w:p>
        </w:tc>
        <w:tc>
          <w:tcPr>
            <w:tcW w:w="960" w:type="dxa"/>
            <w:tcBorders>
              <w:top w:val="nil"/>
              <w:left w:val="nil"/>
              <w:bottom w:val="nil"/>
              <w:right w:val="nil"/>
            </w:tcBorders>
            <w:shd w:val="clear" w:color="auto" w:fill="auto"/>
            <w:noWrap/>
            <w:vAlign w:val="bottom"/>
            <w:hideMark/>
          </w:tcPr>
          <w:p w14:paraId="56E08B02"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7F41A616"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148D9C72"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17B77E09"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5.61</w:t>
            </w:r>
          </w:p>
        </w:tc>
        <w:tc>
          <w:tcPr>
            <w:tcW w:w="1100" w:type="dxa"/>
            <w:tcBorders>
              <w:top w:val="nil"/>
              <w:left w:val="nil"/>
              <w:bottom w:val="nil"/>
              <w:right w:val="nil"/>
            </w:tcBorders>
            <w:shd w:val="clear" w:color="auto" w:fill="auto"/>
            <w:noWrap/>
            <w:vAlign w:val="bottom"/>
            <w:hideMark/>
          </w:tcPr>
          <w:p w14:paraId="756AD0B8"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0.13</w:t>
            </w:r>
          </w:p>
        </w:tc>
        <w:tc>
          <w:tcPr>
            <w:tcW w:w="940" w:type="dxa"/>
            <w:tcBorders>
              <w:top w:val="nil"/>
              <w:left w:val="nil"/>
              <w:bottom w:val="nil"/>
              <w:right w:val="nil"/>
            </w:tcBorders>
            <w:shd w:val="clear" w:color="auto" w:fill="auto"/>
            <w:noWrap/>
            <w:vAlign w:val="bottom"/>
            <w:hideMark/>
          </w:tcPr>
          <w:p w14:paraId="1DD61E8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43.37</w:t>
            </w:r>
          </w:p>
        </w:tc>
        <w:tc>
          <w:tcPr>
            <w:tcW w:w="1040" w:type="dxa"/>
            <w:tcBorders>
              <w:top w:val="nil"/>
              <w:left w:val="nil"/>
              <w:bottom w:val="nil"/>
              <w:right w:val="nil"/>
            </w:tcBorders>
            <w:shd w:val="clear" w:color="auto" w:fill="auto"/>
            <w:noWrap/>
            <w:vAlign w:val="bottom"/>
            <w:hideMark/>
          </w:tcPr>
          <w:p w14:paraId="3A5EDCD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5B74520E" w14:textId="77777777" w:rsidTr="00EF74D3">
        <w:trPr>
          <w:trHeight w:val="290"/>
        </w:trPr>
        <w:tc>
          <w:tcPr>
            <w:tcW w:w="2760" w:type="dxa"/>
            <w:tcBorders>
              <w:top w:val="nil"/>
              <w:left w:val="nil"/>
              <w:bottom w:val="nil"/>
              <w:right w:val="nil"/>
            </w:tcBorders>
            <w:shd w:val="clear" w:color="auto" w:fill="auto"/>
            <w:noWrap/>
            <w:vAlign w:val="bottom"/>
            <w:hideMark/>
          </w:tcPr>
          <w:p w14:paraId="5204E88F"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A. sinensis</w:t>
            </w:r>
            <w:r w:rsidRPr="00154469">
              <w:rPr>
                <w:rFonts w:ascii="Aptos Narrow" w:hAnsi="Aptos Narrow"/>
                <w:color w:val="000000"/>
                <w:sz w:val="22"/>
                <w:szCs w:val="22"/>
              </w:rPr>
              <w:t xml:space="preserve"> adult</w:t>
            </w:r>
          </w:p>
        </w:tc>
        <w:tc>
          <w:tcPr>
            <w:tcW w:w="960" w:type="dxa"/>
            <w:tcBorders>
              <w:top w:val="nil"/>
              <w:left w:val="nil"/>
              <w:bottom w:val="nil"/>
              <w:right w:val="nil"/>
            </w:tcBorders>
            <w:shd w:val="clear" w:color="auto" w:fill="auto"/>
            <w:noWrap/>
            <w:vAlign w:val="bottom"/>
            <w:hideMark/>
          </w:tcPr>
          <w:p w14:paraId="215A958F"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2B286019"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46FB6E0E"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Microzooplankton Biomass</w:t>
            </w:r>
          </w:p>
        </w:tc>
        <w:tc>
          <w:tcPr>
            <w:tcW w:w="1120" w:type="dxa"/>
            <w:tcBorders>
              <w:top w:val="nil"/>
              <w:left w:val="nil"/>
              <w:bottom w:val="nil"/>
              <w:right w:val="nil"/>
            </w:tcBorders>
            <w:shd w:val="clear" w:color="auto" w:fill="auto"/>
            <w:noWrap/>
            <w:vAlign w:val="bottom"/>
            <w:hideMark/>
          </w:tcPr>
          <w:p w14:paraId="36B9FA29"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0.39</w:t>
            </w:r>
          </w:p>
        </w:tc>
        <w:tc>
          <w:tcPr>
            <w:tcW w:w="1100" w:type="dxa"/>
            <w:tcBorders>
              <w:top w:val="nil"/>
              <w:left w:val="nil"/>
              <w:bottom w:val="nil"/>
              <w:right w:val="nil"/>
            </w:tcBorders>
            <w:shd w:val="clear" w:color="auto" w:fill="auto"/>
            <w:noWrap/>
            <w:vAlign w:val="bottom"/>
            <w:hideMark/>
          </w:tcPr>
          <w:p w14:paraId="17BEC007"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0.09</w:t>
            </w:r>
          </w:p>
        </w:tc>
        <w:tc>
          <w:tcPr>
            <w:tcW w:w="940" w:type="dxa"/>
            <w:tcBorders>
              <w:top w:val="nil"/>
              <w:left w:val="nil"/>
              <w:bottom w:val="nil"/>
              <w:right w:val="nil"/>
            </w:tcBorders>
            <w:shd w:val="clear" w:color="auto" w:fill="auto"/>
            <w:noWrap/>
            <w:vAlign w:val="bottom"/>
            <w:hideMark/>
          </w:tcPr>
          <w:p w14:paraId="0BD98AD0"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4.35</w:t>
            </w:r>
          </w:p>
        </w:tc>
        <w:tc>
          <w:tcPr>
            <w:tcW w:w="1040" w:type="dxa"/>
            <w:tcBorders>
              <w:top w:val="nil"/>
              <w:left w:val="nil"/>
              <w:bottom w:val="nil"/>
              <w:right w:val="nil"/>
            </w:tcBorders>
            <w:shd w:val="clear" w:color="auto" w:fill="auto"/>
            <w:noWrap/>
            <w:vAlign w:val="bottom"/>
            <w:hideMark/>
          </w:tcPr>
          <w:p w14:paraId="33AEFED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6ECC8AA6" w14:textId="77777777" w:rsidTr="00EF74D3">
        <w:trPr>
          <w:trHeight w:val="290"/>
        </w:trPr>
        <w:tc>
          <w:tcPr>
            <w:tcW w:w="2760" w:type="dxa"/>
            <w:tcBorders>
              <w:top w:val="nil"/>
              <w:left w:val="nil"/>
              <w:bottom w:val="nil"/>
              <w:right w:val="nil"/>
            </w:tcBorders>
            <w:shd w:val="clear" w:color="auto" w:fill="auto"/>
            <w:noWrap/>
            <w:vAlign w:val="bottom"/>
            <w:hideMark/>
          </w:tcPr>
          <w:p w14:paraId="187CC0E6"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A. sinensis</w:t>
            </w:r>
            <w:r w:rsidRPr="00154469">
              <w:rPr>
                <w:rFonts w:ascii="Aptos Narrow" w:hAnsi="Aptos Narrow"/>
                <w:color w:val="000000"/>
                <w:sz w:val="22"/>
                <w:szCs w:val="22"/>
              </w:rPr>
              <w:t xml:space="preserve"> adult</w:t>
            </w:r>
          </w:p>
        </w:tc>
        <w:tc>
          <w:tcPr>
            <w:tcW w:w="960" w:type="dxa"/>
            <w:tcBorders>
              <w:top w:val="nil"/>
              <w:left w:val="nil"/>
              <w:bottom w:val="nil"/>
              <w:right w:val="nil"/>
            </w:tcBorders>
            <w:shd w:val="clear" w:color="auto" w:fill="auto"/>
            <w:noWrap/>
            <w:vAlign w:val="bottom"/>
            <w:hideMark/>
          </w:tcPr>
          <w:p w14:paraId="0500FAEB"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11A6C82A"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4659AEFA"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Secchi Depth</w:t>
            </w:r>
          </w:p>
        </w:tc>
        <w:tc>
          <w:tcPr>
            <w:tcW w:w="1120" w:type="dxa"/>
            <w:tcBorders>
              <w:top w:val="nil"/>
              <w:left w:val="nil"/>
              <w:bottom w:val="nil"/>
              <w:right w:val="nil"/>
            </w:tcBorders>
            <w:shd w:val="clear" w:color="auto" w:fill="auto"/>
            <w:noWrap/>
            <w:vAlign w:val="bottom"/>
            <w:hideMark/>
          </w:tcPr>
          <w:p w14:paraId="799A7DBD"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-0.59</w:t>
            </w:r>
          </w:p>
        </w:tc>
        <w:tc>
          <w:tcPr>
            <w:tcW w:w="1100" w:type="dxa"/>
            <w:tcBorders>
              <w:top w:val="nil"/>
              <w:left w:val="nil"/>
              <w:bottom w:val="nil"/>
              <w:right w:val="nil"/>
            </w:tcBorders>
            <w:shd w:val="clear" w:color="auto" w:fill="auto"/>
            <w:noWrap/>
            <w:vAlign w:val="bottom"/>
            <w:hideMark/>
          </w:tcPr>
          <w:p w14:paraId="36D6C275"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0.08</w:t>
            </w:r>
          </w:p>
        </w:tc>
        <w:tc>
          <w:tcPr>
            <w:tcW w:w="940" w:type="dxa"/>
            <w:tcBorders>
              <w:top w:val="nil"/>
              <w:left w:val="nil"/>
              <w:bottom w:val="nil"/>
              <w:right w:val="nil"/>
            </w:tcBorders>
            <w:shd w:val="clear" w:color="auto" w:fill="auto"/>
            <w:noWrap/>
            <w:vAlign w:val="bottom"/>
            <w:hideMark/>
          </w:tcPr>
          <w:p w14:paraId="67EED3A6"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-7.34</w:t>
            </w:r>
          </w:p>
        </w:tc>
        <w:tc>
          <w:tcPr>
            <w:tcW w:w="1040" w:type="dxa"/>
            <w:tcBorders>
              <w:top w:val="nil"/>
              <w:left w:val="nil"/>
              <w:bottom w:val="nil"/>
              <w:right w:val="nil"/>
            </w:tcBorders>
            <w:shd w:val="clear" w:color="auto" w:fill="auto"/>
            <w:noWrap/>
            <w:vAlign w:val="bottom"/>
            <w:hideMark/>
          </w:tcPr>
          <w:p w14:paraId="503A7CA4"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025FDB45" w14:textId="77777777" w:rsidTr="00EF74D3">
        <w:trPr>
          <w:trHeight w:val="290"/>
        </w:trPr>
        <w:tc>
          <w:tcPr>
            <w:tcW w:w="2760" w:type="dxa"/>
            <w:tcBorders>
              <w:top w:val="nil"/>
              <w:left w:val="nil"/>
              <w:bottom w:val="nil"/>
              <w:right w:val="nil"/>
            </w:tcBorders>
            <w:shd w:val="clear" w:color="auto" w:fill="auto"/>
            <w:noWrap/>
            <w:vAlign w:val="bottom"/>
            <w:hideMark/>
          </w:tcPr>
          <w:p w14:paraId="37EFF1CC"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A. sinensis</w:t>
            </w:r>
            <w:r w:rsidRPr="00154469">
              <w:rPr>
                <w:rFonts w:ascii="Aptos Narrow" w:hAnsi="Aptos Narrow"/>
                <w:color w:val="000000"/>
                <w:sz w:val="22"/>
                <w:szCs w:val="22"/>
              </w:rPr>
              <w:t xml:space="preserve"> adult</w:t>
            </w:r>
          </w:p>
        </w:tc>
        <w:tc>
          <w:tcPr>
            <w:tcW w:w="960" w:type="dxa"/>
            <w:tcBorders>
              <w:top w:val="nil"/>
              <w:left w:val="nil"/>
              <w:bottom w:val="nil"/>
              <w:right w:val="nil"/>
            </w:tcBorders>
            <w:shd w:val="clear" w:color="auto" w:fill="auto"/>
            <w:noWrap/>
            <w:vAlign w:val="bottom"/>
            <w:hideMark/>
          </w:tcPr>
          <w:p w14:paraId="0B1C03BE"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4CC84153"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Zero Inf.</w:t>
            </w:r>
          </w:p>
        </w:tc>
        <w:tc>
          <w:tcPr>
            <w:tcW w:w="2700" w:type="dxa"/>
            <w:tcBorders>
              <w:top w:val="nil"/>
              <w:left w:val="nil"/>
              <w:bottom w:val="nil"/>
              <w:right w:val="nil"/>
            </w:tcBorders>
            <w:shd w:val="clear" w:color="auto" w:fill="auto"/>
            <w:noWrap/>
            <w:vAlign w:val="bottom"/>
            <w:hideMark/>
          </w:tcPr>
          <w:p w14:paraId="397EFAEC"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576D0D8B"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-20.81</w:t>
            </w:r>
          </w:p>
        </w:tc>
        <w:tc>
          <w:tcPr>
            <w:tcW w:w="1100" w:type="dxa"/>
            <w:tcBorders>
              <w:top w:val="nil"/>
              <w:left w:val="nil"/>
              <w:bottom w:val="nil"/>
              <w:right w:val="nil"/>
            </w:tcBorders>
            <w:shd w:val="clear" w:color="auto" w:fill="auto"/>
            <w:noWrap/>
            <w:vAlign w:val="bottom"/>
            <w:hideMark/>
          </w:tcPr>
          <w:p w14:paraId="0DAD7739"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1857.20</w:t>
            </w:r>
          </w:p>
        </w:tc>
        <w:tc>
          <w:tcPr>
            <w:tcW w:w="940" w:type="dxa"/>
            <w:tcBorders>
              <w:top w:val="nil"/>
              <w:left w:val="nil"/>
              <w:bottom w:val="nil"/>
              <w:right w:val="nil"/>
            </w:tcBorders>
            <w:shd w:val="clear" w:color="auto" w:fill="auto"/>
            <w:noWrap/>
            <w:vAlign w:val="bottom"/>
            <w:hideMark/>
          </w:tcPr>
          <w:p w14:paraId="52C3847F"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-0.01</w:t>
            </w:r>
          </w:p>
        </w:tc>
        <w:tc>
          <w:tcPr>
            <w:tcW w:w="1040" w:type="dxa"/>
            <w:tcBorders>
              <w:top w:val="nil"/>
              <w:left w:val="nil"/>
              <w:bottom w:val="nil"/>
              <w:right w:val="nil"/>
            </w:tcBorders>
            <w:shd w:val="clear" w:color="auto" w:fill="auto"/>
            <w:noWrap/>
            <w:vAlign w:val="bottom"/>
            <w:hideMark/>
          </w:tcPr>
          <w:p w14:paraId="31BEDE38"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0.9911</w:t>
            </w:r>
          </w:p>
        </w:tc>
      </w:tr>
      <w:tr w:rsidR="00EE0C07" w:rsidRPr="00154469" w14:paraId="1D680A79" w14:textId="77777777" w:rsidTr="00EF74D3">
        <w:trPr>
          <w:trHeight w:val="290"/>
        </w:trPr>
        <w:tc>
          <w:tcPr>
            <w:tcW w:w="2760" w:type="dxa"/>
            <w:tcBorders>
              <w:top w:val="nil"/>
              <w:left w:val="nil"/>
              <w:bottom w:val="nil"/>
              <w:right w:val="nil"/>
            </w:tcBorders>
            <w:shd w:val="clear" w:color="auto" w:fill="auto"/>
            <w:noWrap/>
            <w:vAlign w:val="bottom"/>
            <w:hideMark/>
          </w:tcPr>
          <w:p w14:paraId="326BA023"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A. sinensis</w:t>
            </w:r>
            <w:r w:rsidRPr="00154469">
              <w:rPr>
                <w:rFonts w:ascii="Aptos Narrow" w:hAnsi="Aptos Narrow"/>
                <w:color w:val="000000"/>
                <w:sz w:val="22"/>
                <w:szCs w:val="22"/>
              </w:rPr>
              <w:t xml:space="preserve"> adult</w:t>
            </w:r>
          </w:p>
        </w:tc>
        <w:tc>
          <w:tcPr>
            <w:tcW w:w="960" w:type="dxa"/>
            <w:tcBorders>
              <w:top w:val="nil"/>
              <w:left w:val="nil"/>
              <w:bottom w:val="nil"/>
              <w:right w:val="nil"/>
            </w:tcBorders>
            <w:shd w:val="clear" w:color="auto" w:fill="auto"/>
            <w:noWrap/>
            <w:vAlign w:val="bottom"/>
            <w:hideMark/>
          </w:tcPr>
          <w:p w14:paraId="65EB2FCA"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random</w:t>
            </w:r>
          </w:p>
        </w:tc>
        <w:tc>
          <w:tcPr>
            <w:tcW w:w="1820" w:type="dxa"/>
            <w:tcBorders>
              <w:top w:val="nil"/>
              <w:left w:val="nil"/>
              <w:bottom w:val="nil"/>
              <w:right w:val="nil"/>
            </w:tcBorders>
            <w:shd w:val="clear" w:color="auto" w:fill="auto"/>
            <w:noWrap/>
            <w:vAlign w:val="bottom"/>
            <w:hideMark/>
          </w:tcPr>
          <w:p w14:paraId="0A953765"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197ADD75"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 xml:space="preserve">Month - </w:t>
            </w:r>
            <w:proofErr w:type="spellStart"/>
            <w:proofErr w:type="gramStart"/>
            <w:r w:rsidRPr="00154469">
              <w:rPr>
                <w:rFonts w:ascii="Aptos Narrow" w:hAnsi="Aptos Narrow"/>
                <w:color w:val="000000"/>
                <w:sz w:val="22"/>
                <w:szCs w:val="22"/>
              </w:rPr>
              <w:t>sd</w:t>
            </w:r>
            <w:proofErr w:type="spellEnd"/>
            <w:r w:rsidRPr="00154469">
              <w:rPr>
                <w:rFonts w:ascii="Aptos Narrow" w:hAnsi="Aptos Narrow"/>
                <w:color w:val="000000"/>
                <w:sz w:val="22"/>
                <w:szCs w:val="22"/>
              </w:rPr>
              <w:t>(</w:t>
            </w:r>
            <w:proofErr w:type="gramEnd"/>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198E9B16"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0.24</w:t>
            </w:r>
          </w:p>
        </w:tc>
        <w:tc>
          <w:tcPr>
            <w:tcW w:w="1100" w:type="dxa"/>
            <w:tcBorders>
              <w:top w:val="nil"/>
              <w:left w:val="nil"/>
              <w:bottom w:val="nil"/>
              <w:right w:val="nil"/>
            </w:tcBorders>
            <w:shd w:val="clear" w:color="auto" w:fill="auto"/>
            <w:noWrap/>
            <w:vAlign w:val="bottom"/>
            <w:hideMark/>
          </w:tcPr>
          <w:p w14:paraId="0EE05CB5"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940" w:type="dxa"/>
            <w:tcBorders>
              <w:top w:val="nil"/>
              <w:left w:val="nil"/>
              <w:bottom w:val="nil"/>
              <w:right w:val="nil"/>
            </w:tcBorders>
            <w:shd w:val="clear" w:color="auto" w:fill="auto"/>
            <w:noWrap/>
            <w:vAlign w:val="bottom"/>
            <w:hideMark/>
          </w:tcPr>
          <w:p w14:paraId="50514AB1"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1040" w:type="dxa"/>
            <w:tcBorders>
              <w:top w:val="nil"/>
              <w:left w:val="nil"/>
              <w:bottom w:val="nil"/>
              <w:right w:val="nil"/>
            </w:tcBorders>
            <w:shd w:val="clear" w:color="auto" w:fill="auto"/>
            <w:noWrap/>
            <w:vAlign w:val="bottom"/>
            <w:hideMark/>
          </w:tcPr>
          <w:p w14:paraId="59AB5851"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r>
      <w:tr w:rsidR="00EE0C07" w:rsidRPr="00154469" w14:paraId="79FB3B83" w14:textId="77777777" w:rsidTr="00EF74D3">
        <w:trPr>
          <w:trHeight w:val="290"/>
        </w:trPr>
        <w:tc>
          <w:tcPr>
            <w:tcW w:w="2760" w:type="dxa"/>
            <w:tcBorders>
              <w:top w:val="nil"/>
              <w:left w:val="nil"/>
              <w:bottom w:val="single" w:sz="4" w:space="0" w:color="auto"/>
              <w:right w:val="nil"/>
            </w:tcBorders>
            <w:shd w:val="clear" w:color="auto" w:fill="auto"/>
            <w:noWrap/>
            <w:vAlign w:val="bottom"/>
            <w:hideMark/>
          </w:tcPr>
          <w:p w14:paraId="3B667EC7"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A. sinensis</w:t>
            </w:r>
            <w:r w:rsidRPr="00154469">
              <w:rPr>
                <w:rFonts w:ascii="Aptos Narrow" w:hAnsi="Aptos Narrow"/>
                <w:color w:val="000000"/>
                <w:sz w:val="22"/>
                <w:szCs w:val="22"/>
              </w:rPr>
              <w:t xml:space="preserve"> adult</w:t>
            </w:r>
          </w:p>
        </w:tc>
        <w:tc>
          <w:tcPr>
            <w:tcW w:w="960" w:type="dxa"/>
            <w:tcBorders>
              <w:top w:val="nil"/>
              <w:left w:val="nil"/>
              <w:bottom w:val="single" w:sz="4" w:space="0" w:color="auto"/>
              <w:right w:val="nil"/>
            </w:tcBorders>
            <w:shd w:val="clear" w:color="auto" w:fill="auto"/>
            <w:noWrap/>
            <w:vAlign w:val="bottom"/>
            <w:hideMark/>
          </w:tcPr>
          <w:p w14:paraId="661A6252"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random</w:t>
            </w:r>
          </w:p>
        </w:tc>
        <w:tc>
          <w:tcPr>
            <w:tcW w:w="1820" w:type="dxa"/>
            <w:tcBorders>
              <w:top w:val="nil"/>
              <w:left w:val="nil"/>
              <w:bottom w:val="single" w:sz="4" w:space="0" w:color="auto"/>
              <w:right w:val="nil"/>
            </w:tcBorders>
            <w:shd w:val="clear" w:color="auto" w:fill="auto"/>
            <w:noWrap/>
            <w:vAlign w:val="bottom"/>
            <w:hideMark/>
          </w:tcPr>
          <w:p w14:paraId="1D3ACF50"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single" w:sz="4" w:space="0" w:color="auto"/>
              <w:right w:val="nil"/>
            </w:tcBorders>
            <w:shd w:val="clear" w:color="auto" w:fill="auto"/>
            <w:noWrap/>
            <w:vAlign w:val="bottom"/>
            <w:hideMark/>
          </w:tcPr>
          <w:p w14:paraId="742FFCA3"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 xml:space="preserve">Year - </w:t>
            </w:r>
            <w:proofErr w:type="spellStart"/>
            <w:proofErr w:type="gramStart"/>
            <w:r w:rsidRPr="00154469">
              <w:rPr>
                <w:rFonts w:ascii="Aptos Narrow" w:hAnsi="Aptos Narrow"/>
                <w:color w:val="000000"/>
                <w:sz w:val="22"/>
                <w:szCs w:val="22"/>
              </w:rPr>
              <w:t>sd</w:t>
            </w:r>
            <w:proofErr w:type="spellEnd"/>
            <w:r w:rsidRPr="00154469">
              <w:rPr>
                <w:rFonts w:ascii="Aptos Narrow" w:hAnsi="Aptos Narrow"/>
                <w:color w:val="000000"/>
                <w:sz w:val="22"/>
                <w:szCs w:val="22"/>
              </w:rPr>
              <w:t>(</w:t>
            </w:r>
            <w:proofErr w:type="gramEnd"/>
            <w:r w:rsidRPr="00154469">
              <w:rPr>
                <w:rFonts w:ascii="Aptos Narrow" w:hAnsi="Aptos Narrow"/>
                <w:color w:val="000000"/>
                <w:sz w:val="22"/>
                <w:szCs w:val="22"/>
              </w:rPr>
              <w:t>Intercept)</w:t>
            </w:r>
          </w:p>
        </w:tc>
        <w:tc>
          <w:tcPr>
            <w:tcW w:w="1120" w:type="dxa"/>
            <w:tcBorders>
              <w:top w:val="nil"/>
              <w:left w:val="nil"/>
              <w:bottom w:val="single" w:sz="4" w:space="0" w:color="auto"/>
              <w:right w:val="nil"/>
            </w:tcBorders>
            <w:shd w:val="clear" w:color="auto" w:fill="auto"/>
            <w:noWrap/>
            <w:vAlign w:val="bottom"/>
            <w:hideMark/>
          </w:tcPr>
          <w:p w14:paraId="6FFBEB7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0.21</w:t>
            </w:r>
          </w:p>
        </w:tc>
        <w:tc>
          <w:tcPr>
            <w:tcW w:w="1100" w:type="dxa"/>
            <w:tcBorders>
              <w:top w:val="nil"/>
              <w:left w:val="nil"/>
              <w:bottom w:val="single" w:sz="4" w:space="0" w:color="auto"/>
              <w:right w:val="nil"/>
            </w:tcBorders>
            <w:shd w:val="clear" w:color="auto" w:fill="auto"/>
            <w:noWrap/>
            <w:vAlign w:val="bottom"/>
            <w:hideMark/>
          </w:tcPr>
          <w:p w14:paraId="2E85A7AD"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940" w:type="dxa"/>
            <w:tcBorders>
              <w:top w:val="nil"/>
              <w:left w:val="nil"/>
              <w:bottom w:val="single" w:sz="4" w:space="0" w:color="auto"/>
              <w:right w:val="nil"/>
            </w:tcBorders>
            <w:shd w:val="clear" w:color="auto" w:fill="auto"/>
            <w:noWrap/>
            <w:vAlign w:val="bottom"/>
            <w:hideMark/>
          </w:tcPr>
          <w:p w14:paraId="587E512B"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1040" w:type="dxa"/>
            <w:tcBorders>
              <w:top w:val="nil"/>
              <w:left w:val="nil"/>
              <w:bottom w:val="single" w:sz="4" w:space="0" w:color="auto"/>
              <w:right w:val="nil"/>
            </w:tcBorders>
            <w:shd w:val="clear" w:color="auto" w:fill="auto"/>
            <w:noWrap/>
            <w:vAlign w:val="bottom"/>
            <w:hideMark/>
          </w:tcPr>
          <w:p w14:paraId="00FCB6B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r>
      <w:tr w:rsidR="00EE0C07" w:rsidRPr="00154469" w14:paraId="2943FC41" w14:textId="77777777" w:rsidTr="00EF74D3">
        <w:trPr>
          <w:trHeight w:val="290"/>
        </w:trPr>
        <w:tc>
          <w:tcPr>
            <w:tcW w:w="2760" w:type="dxa"/>
            <w:tcBorders>
              <w:top w:val="nil"/>
              <w:left w:val="nil"/>
              <w:bottom w:val="nil"/>
              <w:right w:val="nil"/>
            </w:tcBorders>
            <w:shd w:val="clear" w:color="auto" w:fill="auto"/>
            <w:noWrap/>
            <w:vAlign w:val="bottom"/>
            <w:hideMark/>
          </w:tcPr>
          <w:p w14:paraId="3626FC0A"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A. sinensis</w:t>
            </w:r>
            <w:r w:rsidRPr="00154469">
              <w:rPr>
                <w:rFonts w:ascii="Aptos Narrow" w:hAnsi="Aptos Narrow"/>
                <w:color w:val="000000"/>
                <w:sz w:val="22"/>
                <w:szCs w:val="22"/>
              </w:rPr>
              <w:t xml:space="preserve"> juv</w:t>
            </w:r>
            <w:r>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109FDCC9"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5FE5B3A1"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0A291290"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64B9E771"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4.61</w:t>
            </w:r>
          </w:p>
        </w:tc>
        <w:tc>
          <w:tcPr>
            <w:tcW w:w="1100" w:type="dxa"/>
            <w:tcBorders>
              <w:top w:val="nil"/>
              <w:left w:val="nil"/>
              <w:bottom w:val="nil"/>
              <w:right w:val="nil"/>
            </w:tcBorders>
            <w:shd w:val="clear" w:color="auto" w:fill="auto"/>
            <w:noWrap/>
            <w:vAlign w:val="bottom"/>
            <w:hideMark/>
          </w:tcPr>
          <w:p w14:paraId="4AF0BEA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0.36</w:t>
            </w:r>
          </w:p>
        </w:tc>
        <w:tc>
          <w:tcPr>
            <w:tcW w:w="940" w:type="dxa"/>
            <w:tcBorders>
              <w:top w:val="nil"/>
              <w:left w:val="nil"/>
              <w:bottom w:val="nil"/>
              <w:right w:val="nil"/>
            </w:tcBorders>
            <w:shd w:val="clear" w:color="auto" w:fill="auto"/>
            <w:noWrap/>
            <w:vAlign w:val="bottom"/>
            <w:hideMark/>
          </w:tcPr>
          <w:p w14:paraId="10CFF0E1"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12.79</w:t>
            </w:r>
          </w:p>
        </w:tc>
        <w:tc>
          <w:tcPr>
            <w:tcW w:w="1040" w:type="dxa"/>
            <w:tcBorders>
              <w:top w:val="nil"/>
              <w:left w:val="nil"/>
              <w:bottom w:val="nil"/>
              <w:right w:val="nil"/>
            </w:tcBorders>
            <w:shd w:val="clear" w:color="auto" w:fill="auto"/>
            <w:noWrap/>
            <w:vAlign w:val="bottom"/>
            <w:hideMark/>
          </w:tcPr>
          <w:p w14:paraId="1458AF26"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0C116D88" w14:textId="77777777" w:rsidTr="00EF74D3">
        <w:trPr>
          <w:trHeight w:val="290"/>
        </w:trPr>
        <w:tc>
          <w:tcPr>
            <w:tcW w:w="2760" w:type="dxa"/>
            <w:tcBorders>
              <w:top w:val="nil"/>
              <w:left w:val="nil"/>
              <w:bottom w:val="nil"/>
              <w:right w:val="nil"/>
            </w:tcBorders>
            <w:shd w:val="clear" w:color="auto" w:fill="auto"/>
            <w:noWrap/>
            <w:vAlign w:val="bottom"/>
            <w:hideMark/>
          </w:tcPr>
          <w:p w14:paraId="30310CFA"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A. sinensis</w:t>
            </w:r>
            <w:r w:rsidRPr="00154469">
              <w:rPr>
                <w:rFonts w:ascii="Aptos Narrow" w:hAnsi="Aptos Narrow"/>
                <w:color w:val="000000"/>
                <w:sz w:val="22"/>
                <w:szCs w:val="22"/>
              </w:rPr>
              <w:t xml:space="preserve"> juv</w:t>
            </w:r>
            <w:r>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64CB919C"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709DEFC0"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76039008"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Microzooplankton Biomass</w:t>
            </w:r>
          </w:p>
        </w:tc>
        <w:tc>
          <w:tcPr>
            <w:tcW w:w="1120" w:type="dxa"/>
            <w:tcBorders>
              <w:top w:val="nil"/>
              <w:left w:val="nil"/>
              <w:bottom w:val="nil"/>
              <w:right w:val="nil"/>
            </w:tcBorders>
            <w:shd w:val="clear" w:color="auto" w:fill="auto"/>
            <w:noWrap/>
            <w:vAlign w:val="bottom"/>
            <w:hideMark/>
          </w:tcPr>
          <w:p w14:paraId="01B989B5"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0.53</w:t>
            </w:r>
          </w:p>
        </w:tc>
        <w:tc>
          <w:tcPr>
            <w:tcW w:w="1100" w:type="dxa"/>
            <w:tcBorders>
              <w:top w:val="nil"/>
              <w:left w:val="nil"/>
              <w:bottom w:val="nil"/>
              <w:right w:val="nil"/>
            </w:tcBorders>
            <w:shd w:val="clear" w:color="auto" w:fill="auto"/>
            <w:noWrap/>
            <w:vAlign w:val="bottom"/>
            <w:hideMark/>
          </w:tcPr>
          <w:p w14:paraId="45E48F8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0.09</w:t>
            </w:r>
          </w:p>
        </w:tc>
        <w:tc>
          <w:tcPr>
            <w:tcW w:w="940" w:type="dxa"/>
            <w:tcBorders>
              <w:top w:val="nil"/>
              <w:left w:val="nil"/>
              <w:bottom w:val="nil"/>
              <w:right w:val="nil"/>
            </w:tcBorders>
            <w:shd w:val="clear" w:color="auto" w:fill="auto"/>
            <w:noWrap/>
            <w:vAlign w:val="bottom"/>
            <w:hideMark/>
          </w:tcPr>
          <w:p w14:paraId="6C63701B"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6.03</w:t>
            </w:r>
          </w:p>
        </w:tc>
        <w:tc>
          <w:tcPr>
            <w:tcW w:w="1040" w:type="dxa"/>
            <w:tcBorders>
              <w:top w:val="nil"/>
              <w:left w:val="nil"/>
              <w:bottom w:val="nil"/>
              <w:right w:val="nil"/>
            </w:tcBorders>
            <w:shd w:val="clear" w:color="auto" w:fill="auto"/>
            <w:noWrap/>
            <w:vAlign w:val="bottom"/>
            <w:hideMark/>
          </w:tcPr>
          <w:p w14:paraId="3DD0BDE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040FDE56" w14:textId="77777777" w:rsidTr="00EF74D3">
        <w:trPr>
          <w:trHeight w:val="290"/>
        </w:trPr>
        <w:tc>
          <w:tcPr>
            <w:tcW w:w="2760" w:type="dxa"/>
            <w:tcBorders>
              <w:top w:val="nil"/>
              <w:left w:val="nil"/>
              <w:bottom w:val="nil"/>
              <w:right w:val="nil"/>
            </w:tcBorders>
            <w:shd w:val="clear" w:color="auto" w:fill="auto"/>
            <w:noWrap/>
            <w:vAlign w:val="bottom"/>
            <w:hideMark/>
          </w:tcPr>
          <w:p w14:paraId="13A3B980"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A. sinensis</w:t>
            </w:r>
            <w:r w:rsidRPr="00154469">
              <w:rPr>
                <w:rFonts w:ascii="Aptos Narrow" w:hAnsi="Aptos Narrow"/>
                <w:color w:val="000000"/>
                <w:sz w:val="22"/>
                <w:szCs w:val="22"/>
              </w:rPr>
              <w:t xml:space="preserve"> juv</w:t>
            </w:r>
            <w:r>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0B1014BB"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02F80A60"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00B2C072"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Salinity</w:t>
            </w:r>
          </w:p>
        </w:tc>
        <w:tc>
          <w:tcPr>
            <w:tcW w:w="1120" w:type="dxa"/>
            <w:tcBorders>
              <w:top w:val="nil"/>
              <w:left w:val="nil"/>
              <w:bottom w:val="nil"/>
              <w:right w:val="nil"/>
            </w:tcBorders>
            <w:shd w:val="clear" w:color="auto" w:fill="auto"/>
            <w:noWrap/>
            <w:vAlign w:val="bottom"/>
            <w:hideMark/>
          </w:tcPr>
          <w:p w14:paraId="648D9867"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0.80</w:t>
            </w:r>
          </w:p>
        </w:tc>
        <w:tc>
          <w:tcPr>
            <w:tcW w:w="1100" w:type="dxa"/>
            <w:tcBorders>
              <w:top w:val="nil"/>
              <w:left w:val="nil"/>
              <w:bottom w:val="nil"/>
              <w:right w:val="nil"/>
            </w:tcBorders>
            <w:shd w:val="clear" w:color="auto" w:fill="auto"/>
            <w:noWrap/>
            <w:vAlign w:val="bottom"/>
            <w:hideMark/>
          </w:tcPr>
          <w:p w14:paraId="271C80B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0.08</w:t>
            </w:r>
          </w:p>
        </w:tc>
        <w:tc>
          <w:tcPr>
            <w:tcW w:w="940" w:type="dxa"/>
            <w:tcBorders>
              <w:top w:val="nil"/>
              <w:left w:val="nil"/>
              <w:bottom w:val="nil"/>
              <w:right w:val="nil"/>
            </w:tcBorders>
            <w:shd w:val="clear" w:color="auto" w:fill="auto"/>
            <w:noWrap/>
            <w:vAlign w:val="bottom"/>
            <w:hideMark/>
          </w:tcPr>
          <w:p w14:paraId="0B833A16"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10.61</w:t>
            </w:r>
          </w:p>
        </w:tc>
        <w:tc>
          <w:tcPr>
            <w:tcW w:w="1040" w:type="dxa"/>
            <w:tcBorders>
              <w:top w:val="nil"/>
              <w:left w:val="nil"/>
              <w:bottom w:val="nil"/>
              <w:right w:val="nil"/>
            </w:tcBorders>
            <w:shd w:val="clear" w:color="auto" w:fill="auto"/>
            <w:noWrap/>
            <w:vAlign w:val="bottom"/>
            <w:hideMark/>
          </w:tcPr>
          <w:p w14:paraId="445821A7"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37ED5641" w14:textId="77777777" w:rsidTr="00EF74D3">
        <w:trPr>
          <w:trHeight w:val="290"/>
        </w:trPr>
        <w:tc>
          <w:tcPr>
            <w:tcW w:w="2760" w:type="dxa"/>
            <w:tcBorders>
              <w:top w:val="nil"/>
              <w:left w:val="nil"/>
              <w:bottom w:val="nil"/>
              <w:right w:val="nil"/>
            </w:tcBorders>
            <w:shd w:val="clear" w:color="auto" w:fill="auto"/>
            <w:noWrap/>
            <w:vAlign w:val="bottom"/>
            <w:hideMark/>
          </w:tcPr>
          <w:p w14:paraId="6FD13479"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A. sinensis</w:t>
            </w:r>
            <w:r w:rsidRPr="00154469">
              <w:rPr>
                <w:rFonts w:ascii="Aptos Narrow" w:hAnsi="Aptos Narrow"/>
                <w:color w:val="000000"/>
                <w:sz w:val="22"/>
                <w:szCs w:val="22"/>
              </w:rPr>
              <w:t xml:space="preserve"> juv</w:t>
            </w:r>
            <w:r>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47D6FEBE"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1DF7915F"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Zero Inf.</w:t>
            </w:r>
          </w:p>
        </w:tc>
        <w:tc>
          <w:tcPr>
            <w:tcW w:w="2700" w:type="dxa"/>
            <w:tcBorders>
              <w:top w:val="nil"/>
              <w:left w:val="nil"/>
              <w:bottom w:val="nil"/>
              <w:right w:val="nil"/>
            </w:tcBorders>
            <w:shd w:val="clear" w:color="auto" w:fill="auto"/>
            <w:noWrap/>
            <w:vAlign w:val="bottom"/>
            <w:hideMark/>
          </w:tcPr>
          <w:p w14:paraId="3D90B4E4"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73785E53"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-4.98</w:t>
            </w:r>
          </w:p>
        </w:tc>
        <w:tc>
          <w:tcPr>
            <w:tcW w:w="1100" w:type="dxa"/>
            <w:tcBorders>
              <w:top w:val="nil"/>
              <w:left w:val="nil"/>
              <w:bottom w:val="nil"/>
              <w:right w:val="nil"/>
            </w:tcBorders>
            <w:shd w:val="clear" w:color="auto" w:fill="auto"/>
            <w:noWrap/>
            <w:vAlign w:val="bottom"/>
            <w:hideMark/>
          </w:tcPr>
          <w:p w14:paraId="6BC78BA3"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1.50</w:t>
            </w:r>
          </w:p>
        </w:tc>
        <w:tc>
          <w:tcPr>
            <w:tcW w:w="940" w:type="dxa"/>
            <w:tcBorders>
              <w:top w:val="nil"/>
              <w:left w:val="nil"/>
              <w:bottom w:val="nil"/>
              <w:right w:val="nil"/>
            </w:tcBorders>
            <w:shd w:val="clear" w:color="auto" w:fill="auto"/>
            <w:noWrap/>
            <w:vAlign w:val="bottom"/>
            <w:hideMark/>
          </w:tcPr>
          <w:p w14:paraId="6144E539"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-3.31</w:t>
            </w:r>
          </w:p>
        </w:tc>
        <w:tc>
          <w:tcPr>
            <w:tcW w:w="1040" w:type="dxa"/>
            <w:tcBorders>
              <w:top w:val="nil"/>
              <w:left w:val="nil"/>
              <w:bottom w:val="nil"/>
              <w:right w:val="nil"/>
            </w:tcBorders>
            <w:shd w:val="clear" w:color="auto" w:fill="auto"/>
            <w:noWrap/>
            <w:vAlign w:val="bottom"/>
            <w:hideMark/>
          </w:tcPr>
          <w:p w14:paraId="2B1AA309"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0.0009</w:t>
            </w:r>
          </w:p>
        </w:tc>
      </w:tr>
      <w:tr w:rsidR="00EE0C07" w:rsidRPr="00154469" w14:paraId="35B91A5D" w14:textId="77777777" w:rsidTr="00EF74D3">
        <w:trPr>
          <w:trHeight w:val="290"/>
        </w:trPr>
        <w:tc>
          <w:tcPr>
            <w:tcW w:w="2760" w:type="dxa"/>
            <w:tcBorders>
              <w:top w:val="nil"/>
              <w:left w:val="nil"/>
              <w:bottom w:val="nil"/>
              <w:right w:val="nil"/>
            </w:tcBorders>
            <w:shd w:val="clear" w:color="auto" w:fill="auto"/>
            <w:noWrap/>
            <w:vAlign w:val="bottom"/>
            <w:hideMark/>
          </w:tcPr>
          <w:p w14:paraId="2712C81E"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A. sinensis</w:t>
            </w:r>
            <w:r w:rsidRPr="00154469">
              <w:rPr>
                <w:rFonts w:ascii="Aptos Narrow" w:hAnsi="Aptos Narrow"/>
                <w:color w:val="000000"/>
                <w:sz w:val="22"/>
                <w:szCs w:val="22"/>
              </w:rPr>
              <w:t xml:space="preserve"> juv</w:t>
            </w:r>
            <w:r>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1693EBD6"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43CB286A"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Zero Inf.</w:t>
            </w:r>
          </w:p>
        </w:tc>
        <w:tc>
          <w:tcPr>
            <w:tcW w:w="2700" w:type="dxa"/>
            <w:tcBorders>
              <w:top w:val="nil"/>
              <w:left w:val="nil"/>
              <w:bottom w:val="nil"/>
              <w:right w:val="nil"/>
            </w:tcBorders>
            <w:shd w:val="clear" w:color="auto" w:fill="auto"/>
            <w:noWrap/>
            <w:vAlign w:val="bottom"/>
            <w:hideMark/>
          </w:tcPr>
          <w:p w14:paraId="63DA42C5"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Salinity</w:t>
            </w:r>
          </w:p>
        </w:tc>
        <w:tc>
          <w:tcPr>
            <w:tcW w:w="1120" w:type="dxa"/>
            <w:tcBorders>
              <w:top w:val="nil"/>
              <w:left w:val="nil"/>
              <w:bottom w:val="nil"/>
              <w:right w:val="nil"/>
            </w:tcBorders>
            <w:shd w:val="clear" w:color="auto" w:fill="auto"/>
            <w:noWrap/>
            <w:vAlign w:val="bottom"/>
            <w:hideMark/>
          </w:tcPr>
          <w:p w14:paraId="47407EB8"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-2.66</w:t>
            </w:r>
          </w:p>
        </w:tc>
        <w:tc>
          <w:tcPr>
            <w:tcW w:w="1100" w:type="dxa"/>
            <w:tcBorders>
              <w:top w:val="nil"/>
              <w:left w:val="nil"/>
              <w:bottom w:val="nil"/>
              <w:right w:val="nil"/>
            </w:tcBorders>
            <w:shd w:val="clear" w:color="auto" w:fill="auto"/>
            <w:noWrap/>
            <w:vAlign w:val="bottom"/>
            <w:hideMark/>
          </w:tcPr>
          <w:p w14:paraId="104A3C0D"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0.98</w:t>
            </w:r>
          </w:p>
        </w:tc>
        <w:tc>
          <w:tcPr>
            <w:tcW w:w="940" w:type="dxa"/>
            <w:tcBorders>
              <w:top w:val="nil"/>
              <w:left w:val="nil"/>
              <w:bottom w:val="nil"/>
              <w:right w:val="nil"/>
            </w:tcBorders>
            <w:shd w:val="clear" w:color="auto" w:fill="auto"/>
            <w:noWrap/>
            <w:vAlign w:val="bottom"/>
            <w:hideMark/>
          </w:tcPr>
          <w:p w14:paraId="0AEE8515"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-2.71</w:t>
            </w:r>
          </w:p>
        </w:tc>
        <w:tc>
          <w:tcPr>
            <w:tcW w:w="1040" w:type="dxa"/>
            <w:tcBorders>
              <w:top w:val="nil"/>
              <w:left w:val="nil"/>
              <w:bottom w:val="nil"/>
              <w:right w:val="nil"/>
            </w:tcBorders>
            <w:shd w:val="clear" w:color="auto" w:fill="auto"/>
            <w:noWrap/>
            <w:vAlign w:val="bottom"/>
            <w:hideMark/>
          </w:tcPr>
          <w:p w14:paraId="7B743F9B"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0.0067</w:t>
            </w:r>
          </w:p>
        </w:tc>
      </w:tr>
      <w:tr w:rsidR="00EE0C07" w:rsidRPr="00154469" w14:paraId="1EA857C5" w14:textId="77777777" w:rsidTr="00EF74D3">
        <w:trPr>
          <w:trHeight w:val="290"/>
        </w:trPr>
        <w:tc>
          <w:tcPr>
            <w:tcW w:w="2760" w:type="dxa"/>
            <w:tcBorders>
              <w:top w:val="nil"/>
              <w:left w:val="nil"/>
              <w:bottom w:val="nil"/>
              <w:right w:val="nil"/>
            </w:tcBorders>
            <w:shd w:val="clear" w:color="auto" w:fill="auto"/>
            <w:noWrap/>
            <w:vAlign w:val="bottom"/>
            <w:hideMark/>
          </w:tcPr>
          <w:p w14:paraId="193541C5"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A. sinensis</w:t>
            </w:r>
            <w:r w:rsidRPr="00154469">
              <w:rPr>
                <w:rFonts w:ascii="Aptos Narrow" w:hAnsi="Aptos Narrow"/>
                <w:color w:val="000000"/>
                <w:sz w:val="22"/>
                <w:szCs w:val="22"/>
              </w:rPr>
              <w:t xml:space="preserve"> juv</w:t>
            </w:r>
            <w:r>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2B28F032"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random</w:t>
            </w:r>
          </w:p>
        </w:tc>
        <w:tc>
          <w:tcPr>
            <w:tcW w:w="1820" w:type="dxa"/>
            <w:tcBorders>
              <w:top w:val="nil"/>
              <w:left w:val="nil"/>
              <w:bottom w:val="nil"/>
              <w:right w:val="nil"/>
            </w:tcBorders>
            <w:shd w:val="clear" w:color="auto" w:fill="auto"/>
            <w:noWrap/>
            <w:vAlign w:val="bottom"/>
            <w:hideMark/>
          </w:tcPr>
          <w:p w14:paraId="5C936888"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1E1E165B"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 xml:space="preserve">Month - </w:t>
            </w:r>
            <w:proofErr w:type="spellStart"/>
            <w:proofErr w:type="gramStart"/>
            <w:r w:rsidRPr="00154469">
              <w:rPr>
                <w:rFonts w:ascii="Aptos Narrow" w:hAnsi="Aptos Narrow"/>
                <w:color w:val="000000"/>
                <w:sz w:val="22"/>
                <w:szCs w:val="22"/>
              </w:rPr>
              <w:t>sd</w:t>
            </w:r>
            <w:proofErr w:type="spellEnd"/>
            <w:r w:rsidRPr="00154469">
              <w:rPr>
                <w:rFonts w:ascii="Aptos Narrow" w:hAnsi="Aptos Narrow"/>
                <w:color w:val="000000"/>
                <w:sz w:val="22"/>
                <w:szCs w:val="22"/>
              </w:rPr>
              <w:t>(</w:t>
            </w:r>
            <w:proofErr w:type="gramEnd"/>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034C5896"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0.79</w:t>
            </w:r>
          </w:p>
        </w:tc>
        <w:tc>
          <w:tcPr>
            <w:tcW w:w="1100" w:type="dxa"/>
            <w:tcBorders>
              <w:top w:val="nil"/>
              <w:left w:val="nil"/>
              <w:bottom w:val="nil"/>
              <w:right w:val="nil"/>
            </w:tcBorders>
            <w:shd w:val="clear" w:color="auto" w:fill="auto"/>
            <w:noWrap/>
            <w:vAlign w:val="bottom"/>
            <w:hideMark/>
          </w:tcPr>
          <w:p w14:paraId="22EF1676"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940" w:type="dxa"/>
            <w:tcBorders>
              <w:top w:val="nil"/>
              <w:left w:val="nil"/>
              <w:bottom w:val="nil"/>
              <w:right w:val="nil"/>
            </w:tcBorders>
            <w:shd w:val="clear" w:color="auto" w:fill="auto"/>
            <w:noWrap/>
            <w:vAlign w:val="bottom"/>
            <w:hideMark/>
          </w:tcPr>
          <w:p w14:paraId="493D678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1040" w:type="dxa"/>
            <w:tcBorders>
              <w:top w:val="nil"/>
              <w:left w:val="nil"/>
              <w:bottom w:val="nil"/>
              <w:right w:val="nil"/>
            </w:tcBorders>
            <w:shd w:val="clear" w:color="auto" w:fill="auto"/>
            <w:noWrap/>
            <w:vAlign w:val="bottom"/>
            <w:hideMark/>
          </w:tcPr>
          <w:p w14:paraId="53B9EC3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r>
      <w:tr w:rsidR="00EE0C07" w:rsidRPr="00154469" w14:paraId="3055036A" w14:textId="77777777" w:rsidTr="00EF74D3">
        <w:trPr>
          <w:trHeight w:val="290"/>
        </w:trPr>
        <w:tc>
          <w:tcPr>
            <w:tcW w:w="2760" w:type="dxa"/>
            <w:tcBorders>
              <w:top w:val="nil"/>
              <w:left w:val="nil"/>
              <w:bottom w:val="single" w:sz="4" w:space="0" w:color="auto"/>
              <w:right w:val="nil"/>
            </w:tcBorders>
            <w:shd w:val="clear" w:color="auto" w:fill="auto"/>
            <w:noWrap/>
            <w:vAlign w:val="bottom"/>
            <w:hideMark/>
          </w:tcPr>
          <w:p w14:paraId="3B3BED38"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A. sinensis</w:t>
            </w:r>
            <w:r w:rsidRPr="00154469">
              <w:rPr>
                <w:rFonts w:ascii="Aptos Narrow" w:hAnsi="Aptos Narrow"/>
                <w:color w:val="000000"/>
                <w:sz w:val="22"/>
                <w:szCs w:val="22"/>
              </w:rPr>
              <w:t xml:space="preserve"> juv</w:t>
            </w:r>
            <w:r>
              <w:rPr>
                <w:rFonts w:ascii="Aptos Narrow" w:hAnsi="Aptos Narrow"/>
                <w:color w:val="000000"/>
                <w:sz w:val="22"/>
                <w:szCs w:val="22"/>
              </w:rPr>
              <w:t>.</w:t>
            </w:r>
          </w:p>
        </w:tc>
        <w:tc>
          <w:tcPr>
            <w:tcW w:w="960" w:type="dxa"/>
            <w:tcBorders>
              <w:top w:val="nil"/>
              <w:left w:val="nil"/>
              <w:bottom w:val="single" w:sz="4" w:space="0" w:color="auto"/>
              <w:right w:val="nil"/>
            </w:tcBorders>
            <w:shd w:val="clear" w:color="auto" w:fill="auto"/>
            <w:noWrap/>
            <w:vAlign w:val="bottom"/>
            <w:hideMark/>
          </w:tcPr>
          <w:p w14:paraId="05085038"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random</w:t>
            </w:r>
          </w:p>
        </w:tc>
        <w:tc>
          <w:tcPr>
            <w:tcW w:w="1820" w:type="dxa"/>
            <w:tcBorders>
              <w:top w:val="nil"/>
              <w:left w:val="nil"/>
              <w:bottom w:val="single" w:sz="4" w:space="0" w:color="auto"/>
              <w:right w:val="nil"/>
            </w:tcBorders>
            <w:shd w:val="clear" w:color="auto" w:fill="auto"/>
            <w:noWrap/>
            <w:vAlign w:val="bottom"/>
            <w:hideMark/>
          </w:tcPr>
          <w:p w14:paraId="2AFA23C6"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single" w:sz="4" w:space="0" w:color="auto"/>
              <w:right w:val="nil"/>
            </w:tcBorders>
            <w:shd w:val="clear" w:color="auto" w:fill="auto"/>
            <w:noWrap/>
            <w:vAlign w:val="bottom"/>
            <w:hideMark/>
          </w:tcPr>
          <w:p w14:paraId="593B3BF1"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 xml:space="preserve">Year - </w:t>
            </w:r>
            <w:proofErr w:type="spellStart"/>
            <w:proofErr w:type="gramStart"/>
            <w:r w:rsidRPr="00154469">
              <w:rPr>
                <w:rFonts w:ascii="Aptos Narrow" w:hAnsi="Aptos Narrow"/>
                <w:color w:val="000000"/>
                <w:sz w:val="22"/>
                <w:szCs w:val="22"/>
              </w:rPr>
              <w:t>sd</w:t>
            </w:r>
            <w:proofErr w:type="spellEnd"/>
            <w:r w:rsidRPr="00154469">
              <w:rPr>
                <w:rFonts w:ascii="Aptos Narrow" w:hAnsi="Aptos Narrow"/>
                <w:color w:val="000000"/>
                <w:sz w:val="22"/>
                <w:szCs w:val="22"/>
              </w:rPr>
              <w:t>(</w:t>
            </w:r>
            <w:proofErr w:type="gramEnd"/>
            <w:r w:rsidRPr="00154469">
              <w:rPr>
                <w:rFonts w:ascii="Aptos Narrow" w:hAnsi="Aptos Narrow"/>
                <w:color w:val="000000"/>
                <w:sz w:val="22"/>
                <w:szCs w:val="22"/>
              </w:rPr>
              <w:t>Intercept)</w:t>
            </w:r>
          </w:p>
        </w:tc>
        <w:tc>
          <w:tcPr>
            <w:tcW w:w="1120" w:type="dxa"/>
            <w:tcBorders>
              <w:top w:val="nil"/>
              <w:left w:val="nil"/>
              <w:bottom w:val="single" w:sz="4" w:space="0" w:color="auto"/>
              <w:right w:val="nil"/>
            </w:tcBorders>
            <w:shd w:val="clear" w:color="auto" w:fill="auto"/>
            <w:noWrap/>
            <w:vAlign w:val="bottom"/>
            <w:hideMark/>
          </w:tcPr>
          <w:p w14:paraId="507784A9"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0.18</w:t>
            </w:r>
          </w:p>
        </w:tc>
        <w:tc>
          <w:tcPr>
            <w:tcW w:w="1100" w:type="dxa"/>
            <w:tcBorders>
              <w:top w:val="nil"/>
              <w:left w:val="nil"/>
              <w:bottom w:val="single" w:sz="4" w:space="0" w:color="auto"/>
              <w:right w:val="nil"/>
            </w:tcBorders>
            <w:shd w:val="clear" w:color="auto" w:fill="auto"/>
            <w:noWrap/>
            <w:vAlign w:val="bottom"/>
            <w:hideMark/>
          </w:tcPr>
          <w:p w14:paraId="142927C1"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940" w:type="dxa"/>
            <w:tcBorders>
              <w:top w:val="nil"/>
              <w:left w:val="nil"/>
              <w:bottom w:val="single" w:sz="4" w:space="0" w:color="auto"/>
              <w:right w:val="nil"/>
            </w:tcBorders>
            <w:shd w:val="clear" w:color="auto" w:fill="auto"/>
            <w:noWrap/>
            <w:vAlign w:val="bottom"/>
            <w:hideMark/>
          </w:tcPr>
          <w:p w14:paraId="09E6E139"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1040" w:type="dxa"/>
            <w:tcBorders>
              <w:top w:val="nil"/>
              <w:left w:val="nil"/>
              <w:bottom w:val="single" w:sz="4" w:space="0" w:color="auto"/>
              <w:right w:val="nil"/>
            </w:tcBorders>
            <w:shd w:val="clear" w:color="auto" w:fill="auto"/>
            <w:noWrap/>
            <w:vAlign w:val="bottom"/>
            <w:hideMark/>
          </w:tcPr>
          <w:p w14:paraId="795AED78"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r>
      <w:tr w:rsidR="00EE0C07" w:rsidRPr="00154469" w14:paraId="4084EDE2" w14:textId="77777777" w:rsidTr="00EF74D3">
        <w:trPr>
          <w:trHeight w:val="290"/>
        </w:trPr>
        <w:tc>
          <w:tcPr>
            <w:tcW w:w="2760" w:type="dxa"/>
            <w:tcBorders>
              <w:top w:val="nil"/>
              <w:left w:val="nil"/>
              <w:bottom w:val="nil"/>
              <w:right w:val="nil"/>
            </w:tcBorders>
            <w:shd w:val="clear" w:color="auto" w:fill="auto"/>
            <w:noWrap/>
            <w:vAlign w:val="bottom"/>
            <w:hideMark/>
          </w:tcPr>
          <w:p w14:paraId="4870C5DC"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Tortanus</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adult</w:t>
            </w:r>
          </w:p>
        </w:tc>
        <w:tc>
          <w:tcPr>
            <w:tcW w:w="960" w:type="dxa"/>
            <w:tcBorders>
              <w:top w:val="nil"/>
              <w:left w:val="nil"/>
              <w:bottom w:val="nil"/>
              <w:right w:val="nil"/>
            </w:tcBorders>
            <w:shd w:val="clear" w:color="auto" w:fill="auto"/>
            <w:noWrap/>
            <w:vAlign w:val="bottom"/>
            <w:hideMark/>
          </w:tcPr>
          <w:p w14:paraId="29636649"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6557BE6E"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72317FD6"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70023AF0"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3.08</w:t>
            </w:r>
          </w:p>
        </w:tc>
        <w:tc>
          <w:tcPr>
            <w:tcW w:w="1100" w:type="dxa"/>
            <w:tcBorders>
              <w:top w:val="nil"/>
              <w:left w:val="nil"/>
              <w:bottom w:val="nil"/>
              <w:right w:val="nil"/>
            </w:tcBorders>
            <w:shd w:val="clear" w:color="auto" w:fill="auto"/>
            <w:noWrap/>
            <w:vAlign w:val="bottom"/>
            <w:hideMark/>
          </w:tcPr>
          <w:p w14:paraId="209BEF51"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0.12</w:t>
            </w:r>
          </w:p>
        </w:tc>
        <w:tc>
          <w:tcPr>
            <w:tcW w:w="940" w:type="dxa"/>
            <w:tcBorders>
              <w:top w:val="nil"/>
              <w:left w:val="nil"/>
              <w:bottom w:val="nil"/>
              <w:right w:val="nil"/>
            </w:tcBorders>
            <w:shd w:val="clear" w:color="auto" w:fill="auto"/>
            <w:noWrap/>
            <w:vAlign w:val="bottom"/>
            <w:hideMark/>
          </w:tcPr>
          <w:p w14:paraId="1938C015"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26.52</w:t>
            </w:r>
          </w:p>
        </w:tc>
        <w:tc>
          <w:tcPr>
            <w:tcW w:w="1040" w:type="dxa"/>
            <w:tcBorders>
              <w:top w:val="nil"/>
              <w:left w:val="nil"/>
              <w:bottom w:val="nil"/>
              <w:right w:val="nil"/>
            </w:tcBorders>
            <w:shd w:val="clear" w:color="auto" w:fill="auto"/>
            <w:noWrap/>
            <w:vAlign w:val="bottom"/>
            <w:hideMark/>
          </w:tcPr>
          <w:p w14:paraId="312DAE50"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5B771CA6" w14:textId="77777777" w:rsidTr="00EF74D3">
        <w:trPr>
          <w:trHeight w:val="290"/>
        </w:trPr>
        <w:tc>
          <w:tcPr>
            <w:tcW w:w="2760" w:type="dxa"/>
            <w:tcBorders>
              <w:top w:val="nil"/>
              <w:left w:val="nil"/>
              <w:bottom w:val="nil"/>
              <w:right w:val="nil"/>
            </w:tcBorders>
            <w:shd w:val="clear" w:color="auto" w:fill="auto"/>
            <w:noWrap/>
            <w:vAlign w:val="bottom"/>
            <w:hideMark/>
          </w:tcPr>
          <w:p w14:paraId="46A6C121"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Tortanus</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adult</w:t>
            </w:r>
          </w:p>
        </w:tc>
        <w:tc>
          <w:tcPr>
            <w:tcW w:w="960" w:type="dxa"/>
            <w:tcBorders>
              <w:top w:val="nil"/>
              <w:left w:val="nil"/>
              <w:bottom w:val="nil"/>
              <w:right w:val="nil"/>
            </w:tcBorders>
            <w:shd w:val="clear" w:color="auto" w:fill="auto"/>
            <w:noWrap/>
            <w:vAlign w:val="bottom"/>
            <w:hideMark/>
          </w:tcPr>
          <w:p w14:paraId="064BFA84"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2BD6402B"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55687D86"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Microzooplankton Biomass</w:t>
            </w:r>
          </w:p>
        </w:tc>
        <w:tc>
          <w:tcPr>
            <w:tcW w:w="1120" w:type="dxa"/>
            <w:tcBorders>
              <w:top w:val="nil"/>
              <w:left w:val="nil"/>
              <w:bottom w:val="nil"/>
              <w:right w:val="nil"/>
            </w:tcBorders>
            <w:shd w:val="clear" w:color="auto" w:fill="auto"/>
            <w:noWrap/>
            <w:vAlign w:val="bottom"/>
            <w:hideMark/>
          </w:tcPr>
          <w:p w14:paraId="24A45798"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0.44</w:t>
            </w:r>
          </w:p>
        </w:tc>
        <w:tc>
          <w:tcPr>
            <w:tcW w:w="1100" w:type="dxa"/>
            <w:tcBorders>
              <w:top w:val="nil"/>
              <w:left w:val="nil"/>
              <w:bottom w:val="nil"/>
              <w:right w:val="nil"/>
            </w:tcBorders>
            <w:shd w:val="clear" w:color="auto" w:fill="auto"/>
            <w:noWrap/>
            <w:vAlign w:val="bottom"/>
            <w:hideMark/>
          </w:tcPr>
          <w:p w14:paraId="4FC13ADC"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0.09</w:t>
            </w:r>
          </w:p>
        </w:tc>
        <w:tc>
          <w:tcPr>
            <w:tcW w:w="940" w:type="dxa"/>
            <w:tcBorders>
              <w:top w:val="nil"/>
              <w:left w:val="nil"/>
              <w:bottom w:val="nil"/>
              <w:right w:val="nil"/>
            </w:tcBorders>
            <w:shd w:val="clear" w:color="auto" w:fill="auto"/>
            <w:noWrap/>
            <w:vAlign w:val="bottom"/>
            <w:hideMark/>
          </w:tcPr>
          <w:p w14:paraId="42FBDF31"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4.71</w:t>
            </w:r>
          </w:p>
        </w:tc>
        <w:tc>
          <w:tcPr>
            <w:tcW w:w="1040" w:type="dxa"/>
            <w:tcBorders>
              <w:top w:val="nil"/>
              <w:left w:val="nil"/>
              <w:bottom w:val="nil"/>
              <w:right w:val="nil"/>
            </w:tcBorders>
            <w:shd w:val="clear" w:color="auto" w:fill="auto"/>
            <w:noWrap/>
            <w:vAlign w:val="bottom"/>
            <w:hideMark/>
          </w:tcPr>
          <w:p w14:paraId="53AE2966"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1058672F" w14:textId="77777777" w:rsidTr="00EF74D3">
        <w:trPr>
          <w:trHeight w:val="290"/>
        </w:trPr>
        <w:tc>
          <w:tcPr>
            <w:tcW w:w="2760" w:type="dxa"/>
            <w:tcBorders>
              <w:top w:val="nil"/>
              <w:left w:val="nil"/>
              <w:bottom w:val="nil"/>
              <w:right w:val="nil"/>
            </w:tcBorders>
            <w:shd w:val="clear" w:color="auto" w:fill="auto"/>
            <w:noWrap/>
            <w:vAlign w:val="bottom"/>
            <w:hideMark/>
          </w:tcPr>
          <w:p w14:paraId="0392EA0B"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Tortanus</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adult</w:t>
            </w:r>
          </w:p>
        </w:tc>
        <w:tc>
          <w:tcPr>
            <w:tcW w:w="960" w:type="dxa"/>
            <w:tcBorders>
              <w:top w:val="nil"/>
              <w:left w:val="nil"/>
              <w:bottom w:val="nil"/>
              <w:right w:val="nil"/>
            </w:tcBorders>
            <w:shd w:val="clear" w:color="auto" w:fill="auto"/>
            <w:noWrap/>
            <w:vAlign w:val="bottom"/>
            <w:hideMark/>
          </w:tcPr>
          <w:p w14:paraId="36296464"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6CFD133D"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43D7ECDE"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Salinity</w:t>
            </w:r>
          </w:p>
        </w:tc>
        <w:tc>
          <w:tcPr>
            <w:tcW w:w="1120" w:type="dxa"/>
            <w:tcBorders>
              <w:top w:val="nil"/>
              <w:left w:val="nil"/>
              <w:bottom w:val="nil"/>
              <w:right w:val="nil"/>
            </w:tcBorders>
            <w:shd w:val="clear" w:color="auto" w:fill="auto"/>
            <w:noWrap/>
            <w:vAlign w:val="bottom"/>
            <w:hideMark/>
          </w:tcPr>
          <w:p w14:paraId="4DA6D518"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0.65</w:t>
            </w:r>
          </w:p>
        </w:tc>
        <w:tc>
          <w:tcPr>
            <w:tcW w:w="1100" w:type="dxa"/>
            <w:tcBorders>
              <w:top w:val="nil"/>
              <w:left w:val="nil"/>
              <w:bottom w:val="nil"/>
              <w:right w:val="nil"/>
            </w:tcBorders>
            <w:shd w:val="clear" w:color="auto" w:fill="auto"/>
            <w:noWrap/>
            <w:vAlign w:val="bottom"/>
            <w:hideMark/>
          </w:tcPr>
          <w:p w14:paraId="1449C865"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0.06</w:t>
            </w:r>
          </w:p>
        </w:tc>
        <w:tc>
          <w:tcPr>
            <w:tcW w:w="940" w:type="dxa"/>
            <w:tcBorders>
              <w:top w:val="nil"/>
              <w:left w:val="nil"/>
              <w:bottom w:val="nil"/>
              <w:right w:val="nil"/>
            </w:tcBorders>
            <w:shd w:val="clear" w:color="auto" w:fill="auto"/>
            <w:noWrap/>
            <w:vAlign w:val="bottom"/>
            <w:hideMark/>
          </w:tcPr>
          <w:p w14:paraId="6D9999E3"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11.21</w:t>
            </w:r>
          </w:p>
        </w:tc>
        <w:tc>
          <w:tcPr>
            <w:tcW w:w="1040" w:type="dxa"/>
            <w:tcBorders>
              <w:top w:val="nil"/>
              <w:left w:val="nil"/>
              <w:bottom w:val="nil"/>
              <w:right w:val="nil"/>
            </w:tcBorders>
            <w:shd w:val="clear" w:color="auto" w:fill="auto"/>
            <w:noWrap/>
            <w:vAlign w:val="bottom"/>
            <w:hideMark/>
          </w:tcPr>
          <w:p w14:paraId="38B19971"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374697F5" w14:textId="77777777" w:rsidTr="00EF74D3">
        <w:trPr>
          <w:trHeight w:val="290"/>
        </w:trPr>
        <w:tc>
          <w:tcPr>
            <w:tcW w:w="2760" w:type="dxa"/>
            <w:tcBorders>
              <w:top w:val="nil"/>
              <w:left w:val="nil"/>
              <w:bottom w:val="nil"/>
              <w:right w:val="nil"/>
            </w:tcBorders>
            <w:shd w:val="clear" w:color="auto" w:fill="auto"/>
            <w:noWrap/>
            <w:vAlign w:val="bottom"/>
            <w:hideMark/>
          </w:tcPr>
          <w:p w14:paraId="2A7B3577"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Tortanus</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adult</w:t>
            </w:r>
          </w:p>
        </w:tc>
        <w:tc>
          <w:tcPr>
            <w:tcW w:w="960" w:type="dxa"/>
            <w:tcBorders>
              <w:top w:val="nil"/>
              <w:left w:val="nil"/>
              <w:bottom w:val="nil"/>
              <w:right w:val="nil"/>
            </w:tcBorders>
            <w:shd w:val="clear" w:color="auto" w:fill="auto"/>
            <w:noWrap/>
            <w:vAlign w:val="bottom"/>
            <w:hideMark/>
          </w:tcPr>
          <w:p w14:paraId="53BEE355"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5D240A32"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4AA80398"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Secchi Depth</w:t>
            </w:r>
          </w:p>
        </w:tc>
        <w:tc>
          <w:tcPr>
            <w:tcW w:w="1120" w:type="dxa"/>
            <w:tcBorders>
              <w:top w:val="nil"/>
              <w:left w:val="nil"/>
              <w:bottom w:val="nil"/>
              <w:right w:val="nil"/>
            </w:tcBorders>
            <w:shd w:val="clear" w:color="auto" w:fill="auto"/>
            <w:noWrap/>
            <w:vAlign w:val="bottom"/>
            <w:hideMark/>
          </w:tcPr>
          <w:p w14:paraId="2A9EB97C"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0.24</w:t>
            </w:r>
          </w:p>
        </w:tc>
        <w:tc>
          <w:tcPr>
            <w:tcW w:w="1100" w:type="dxa"/>
            <w:tcBorders>
              <w:top w:val="nil"/>
              <w:left w:val="nil"/>
              <w:bottom w:val="nil"/>
              <w:right w:val="nil"/>
            </w:tcBorders>
            <w:shd w:val="clear" w:color="auto" w:fill="auto"/>
            <w:noWrap/>
            <w:vAlign w:val="bottom"/>
            <w:hideMark/>
          </w:tcPr>
          <w:p w14:paraId="263E86A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0.07</w:t>
            </w:r>
          </w:p>
        </w:tc>
        <w:tc>
          <w:tcPr>
            <w:tcW w:w="940" w:type="dxa"/>
            <w:tcBorders>
              <w:top w:val="nil"/>
              <w:left w:val="nil"/>
              <w:bottom w:val="nil"/>
              <w:right w:val="nil"/>
            </w:tcBorders>
            <w:shd w:val="clear" w:color="auto" w:fill="auto"/>
            <w:noWrap/>
            <w:vAlign w:val="bottom"/>
            <w:hideMark/>
          </w:tcPr>
          <w:p w14:paraId="47C0FF93"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3.50</w:t>
            </w:r>
          </w:p>
        </w:tc>
        <w:tc>
          <w:tcPr>
            <w:tcW w:w="1040" w:type="dxa"/>
            <w:tcBorders>
              <w:top w:val="nil"/>
              <w:left w:val="nil"/>
              <w:bottom w:val="nil"/>
              <w:right w:val="nil"/>
            </w:tcBorders>
            <w:shd w:val="clear" w:color="auto" w:fill="auto"/>
            <w:noWrap/>
            <w:vAlign w:val="bottom"/>
            <w:hideMark/>
          </w:tcPr>
          <w:p w14:paraId="52197FBF"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0.0005</w:t>
            </w:r>
          </w:p>
        </w:tc>
      </w:tr>
      <w:tr w:rsidR="00EE0C07" w:rsidRPr="00154469" w14:paraId="5E893D5A" w14:textId="77777777" w:rsidTr="00EF74D3">
        <w:trPr>
          <w:trHeight w:val="290"/>
        </w:trPr>
        <w:tc>
          <w:tcPr>
            <w:tcW w:w="2760" w:type="dxa"/>
            <w:tcBorders>
              <w:top w:val="nil"/>
              <w:left w:val="nil"/>
              <w:bottom w:val="nil"/>
              <w:right w:val="nil"/>
            </w:tcBorders>
            <w:shd w:val="clear" w:color="auto" w:fill="auto"/>
            <w:noWrap/>
            <w:vAlign w:val="bottom"/>
            <w:hideMark/>
          </w:tcPr>
          <w:p w14:paraId="2A40561E"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Tortanus</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adult</w:t>
            </w:r>
          </w:p>
        </w:tc>
        <w:tc>
          <w:tcPr>
            <w:tcW w:w="960" w:type="dxa"/>
            <w:tcBorders>
              <w:top w:val="nil"/>
              <w:left w:val="nil"/>
              <w:bottom w:val="nil"/>
              <w:right w:val="nil"/>
            </w:tcBorders>
            <w:shd w:val="clear" w:color="auto" w:fill="auto"/>
            <w:noWrap/>
            <w:vAlign w:val="bottom"/>
            <w:hideMark/>
          </w:tcPr>
          <w:p w14:paraId="013474A6"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546BBD2D"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Zero Inf.</w:t>
            </w:r>
          </w:p>
        </w:tc>
        <w:tc>
          <w:tcPr>
            <w:tcW w:w="2700" w:type="dxa"/>
            <w:tcBorders>
              <w:top w:val="nil"/>
              <w:left w:val="nil"/>
              <w:bottom w:val="nil"/>
              <w:right w:val="nil"/>
            </w:tcBorders>
            <w:shd w:val="clear" w:color="auto" w:fill="auto"/>
            <w:noWrap/>
            <w:vAlign w:val="bottom"/>
            <w:hideMark/>
          </w:tcPr>
          <w:p w14:paraId="44453C05"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2F1C5480"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-3.19</w:t>
            </w:r>
          </w:p>
        </w:tc>
        <w:tc>
          <w:tcPr>
            <w:tcW w:w="1100" w:type="dxa"/>
            <w:tcBorders>
              <w:top w:val="nil"/>
              <w:left w:val="nil"/>
              <w:bottom w:val="nil"/>
              <w:right w:val="nil"/>
            </w:tcBorders>
            <w:shd w:val="clear" w:color="auto" w:fill="auto"/>
            <w:noWrap/>
            <w:vAlign w:val="bottom"/>
            <w:hideMark/>
          </w:tcPr>
          <w:p w14:paraId="6CE26D51"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0.45</w:t>
            </w:r>
          </w:p>
        </w:tc>
        <w:tc>
          <w:tcPr>
            <w:tcW w:w="940" w:type="dxa"/>
            <w:tcBorders>
              <w:top w:val="nil"/>
              <w:left w:val="nil"/>
              <w:bottom w:val="nil"/>
              <w:right w:val="nil"/>
            </w:tcBorders>
            <w:shd w:val="clear" w:color="auto" w:fill="auto"/>
            <w:noWrap/>
            <w:vAlign w:val="bottom"/>
            <w:hideMark/>
          </w:tcPr>
          <w:p w14:paraId="4588ACD1"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-7.13</w:t>
            </w:r>
          </w:p>
        </w:tc>
        <w:tc>
          <w:tcPr>
            <w:tcW w:w="1040" w:type="dxa"/>
            <w:tcBorders>
              <w:top w:val="nil"/>
              <w:left w:val="nil"/>
              <w:bottom w:val="nil"/>
              <w:right w:val="nil"/>
            </w:tcBorders>
            <w:shd w:val="clear" w:color="auto" w:fill="auto"/>
            <w:noWrap/>
            <w:vAlign w:val="bottom"/>
            <w:hideMark/>
          </w:tcPr>
          <w:p w14:paraId="275AB973"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2076C059" w14:textId="77777777" w:rsidTr="00EF74D3">
        <w:trPr>
          <w:trHeight w:val="290"/>
        </w:trPr>
        <w:tc>
          <w:tcPr>
            <w:tcW w:w="2760" w:type="dxa"/>
            <w:tcBorders>
              <w:top w:val="nil"/>
              <w:left w:val="nil"/>
              <w:bottom w:val="nil"/>
              <w:right w:val="nil"/>
            </w:tcBorders>
            <w:shd w:val="clear" w:color="auto" w:fill="auto"/>
            <w:noWrap/>
            <w:vAlign w:val="bottom"/>
            <w:hideMark/>
          </w:tcPr>
          <w:p w14:paraId="520397F6"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Tortanus</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adult</w:t>
            </w:r>
          </w:p>
        </w:tc>
        <w:tc>
          <w:tcPr>
            <w:tcW w:w="960" w:type="dxa"/>
            <w:tcBorders>
              <w:top w:val="nil"/>
              <w:left w:val="nil"/>
              <w:bottom w:val="nil"/>
              <w:right w:val="nil"/>
            </w:tcBorders>
            <w:shd w:val="clear" w:color="auto" w:fill="auto"/>
            <w:noWrap/>
            <w:vAlign w:val="bottom"/>
            <w:hideMark/>
          </w:tcPr>
          <w:p w14:paraId="6EE99247"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random</w:t>
            </w:r>
          </w:p>
        </w:tc>
        <w:tc>
          <w:tcPr>
            <w:tcW w:w="1820" w:type="dxa"/>
            <w:tcBorders>
              <w:top w:val="nil"/>
              <w:left w:val="nil"/>
              <w:bottom w:val="nil"/>
              <w:right w:val="nil"/>
            </w:tcBorders>
            <w:shd w:val="clear" w:color="auto" w:fill="auto"/>
            <w:noWrap/>
            <w:vAlign w:val="bottom"/>
            <w:hideMark/>
          </w:tcPr>
          <w:p w14:paraId="119DACCD"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68FAE373"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 xml:space="preserve">Month - </w:t>
            </w:r>
            <w:proofErr w:type="spellStart"/>
            <w:proofErr w:type="gramStart"/>
            <w:r w:rsidRPr="00154469">
              <w:rPr>
                <w:rFonts w:ascii="Aptos Narrow" w:hAnsi="Aptos Narrow"/>
                <w:color w:val="000000"/>
                <w:sz w:val="22"/>
                <w:szCs w:val="22"/>
              </w:rPr>
              <w:t>sd</w:t>
            </w:r>
            <w:proofErr w:type="spellEnd"/>
            <w:r w:rsidRPr="00154469">
              <w:rPr>
                <w:rFonts w:ascii="Aptos Narrow" w:hAnsi="Aptos Narrow"/>
                <w:color w:val="000000"/>
                <w:sz w:val="22"/>
                <w:szCs w:val="22"/>
              </w:rPr>
              <w:t>(</w:t>
            </w:r>
            <w:proofErr w:type="gramEnd"/>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7BF4AEB5"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0.13</w:t>
            </w:r>
          </w:p>
        </w:tc>
        <w:tc>
          <w:tcPr>
            <w:tcW w:w="1100" w:type="dxa"/>
            <w:tcBorders>
              <w:top w:val="nil"/>
              <w:left w:val="nil"/>
              <w:bottom w:val="nil"/>
              <w:right w:val="nil"/>
            </w:tcBorders>
            <w:shd w:val="clear" w:color="auto" w:fill="auto"/>
            <w:noWrap/>
            <w:vAlign w:val="bottom"/>
            <w:hideMark/>
          </w:tcPr>
          <w:p w14:paraId="74DF4039"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940" w:type="dxa"/>
            <w:tcBorders>
              <w:top w:val="nil"/>
              <w:left w:val="nil"/>
              <w:bottom w:val="nil"/>
              <w:right w:val="nil"/>
            </w:tcBorders>
            <w:shd w:val="clear" w:color="auto" w:fill="auto"/>
            <w:noWrap/>
            <w:vAlign w:val="bottom"/>
            <w:hideMark/>
          </w:tcPr>
          <w:p w14:paraId="33AFCF4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1040" w:type="dxa"/>
            <w:tcBorders>
              <w:top w:val="nil"/>
              <w:left w:val="nil"/>
              <w:bottom w:val="nil"/>
              <w:right w:val="nil"/>
            </w:tcBorders>
            <w:shd w:val="clear" w:color="auto" w:fill="auto"/>
            <w:noWrap/>
            <w:vAlign w:val="bottom"/>
            <w:hideMark/>
          </w:tcPr>
          <w:p w14:paraId="7AAED6E3"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r>
      <w:tr w:rsidR="00EE0C07" w:rsidRPr="00154469" w14:paraId="24AC2770" w14:textId="77777777" w:rsidTr="00EF74D3">
        <w:trPr>
          <w:trHeight w:val="290"/>
        </w:trPr>
        <w:tc>
          <w:tcPr>
            <w:tcW w:w="2760" w:type="dxa"/>
            <w:tcBorders>
              <w:top w:val="nil"/>
              <w:left w:val="nil"/>
              <w:bottom w:val="single" w:sz="4" w:space="0" w:color="auto"/>
              <w:right w:val="nil"/>
            </w:tcBorders>
            <w:shd w:val="clear" w:color="auto" w:fill="auto"/>
            <w:noWrap/>
            <w:vAlign w:val="bottom"/>
            <w:hideMark/>
          </w:tcPr>
          <w:p w14:paraId="06BDCFCE"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Tortanus</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adult</w:t>
            </w:r>
          </w:p>
        </w:tc>
        <w:tc>
          <w:tcPr>
            <w:tcW w:w="960" w:type="dxa"/>
            <w:tcBorders>
              <w:top w:val="nil"/>
              <w:left w:val="nil"/>
              <w:bottom w:val="single" w:sz="4" w:space="0" w:color="auto"/>
              <w:right w:val="nil"/>
            </w:tcBorders>
            <w:shd w:val="clear" w:color="auto" w:fill="auto"/>
            <w:noWrap/>
            <w:vAlign w:val="bottom"/>
            <w:hideMark/>
          </w:tcPr>
          <w:p w14:paraId="3AD9D187"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random</w:t>
            </w:r>
          </w:p>
        </w:tc>
        <w:tc>
          <w:tcPr>
            <w:tcW w:w="1820" w:type="dxa"/>
            <w:tcBorders>
              <w:top w:val="nil"/>
              <w:left w:val="nil"/>
              <w:bottom w:val="single" w:sz="4" w:space="0" w:color="auto"/>
              <w:right w:val="nil"/>
            </w:tcBorders>
            <w:shd w:val="clear" w:color="auto" w:fill="auto"/>
            <w:noWrap/>
            <w:vAlign w:val="bottom"/>
            <w:hideMark/>
          </w:tcPr>
          <w:p w14:paraId="5147EAA7"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single" w:sz="4" w:space="0" w:color="auto"/>
              <w:right w:val="nil"/>
            </w:tcBorders>
            <w:shd w:val="clear" w:color="auto" w:fill="auto"/>
            <w:noWrap/>
            <w:vAlign w:val="bottom"/>
            <w:hideMark/>
          </w:tcPr>
          <w:p w14:paraId="4F01F4DD"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 xml:space="preserve">Year - </w:t>
            </w:r>
            <w:proofErr w:type="spellStart"/>
            <w:proofErr w:type="gramStart"/>
            <w:r w:rsidRPr="00154469">
              <w:rPr>
                <w:rFonts w:ascii="Aptos Narrow" w:hAnsi="Aptos Narrow"/>
                <w:color w:val="000000"/>
                <w:sz w:val="22"/>
                <w:szCs w:val="22"/>
              </w:rPr>
              <w:t>sd</w:t>
            </w:r>
            <w:proofErr w:type="spellEnd"/>
            <w:r w:rsidRPr="00154469">
              <w:rPr>
                <w:rFonts w:ascii="Aptos Narrow" w:hAnsi="Aptos Narrow"/>
                <w:color w:val="000000"/>
                <w:sz w:val="22"/>
                <w:szCs w:val="22"/>
              </w:rPr>
              <w:t>(</w:t>
            </w:r>
            <w:proofErr w:type="gramEnd"/>
            <w:r w:rsidRPr="00154469">
              <w:rPr>
                <w:rFonts w:ascii="Aptos Narrow" w:hAnsi="Aptos Narrow"/>
                <w:color w:val="000000"/>
                <w:sz w:val="22"/>
                <w:szCs w:val="22"/>
              </w:rPr>
              <w:t>Intercept)</w:t>
            </w:r>
          </w:p>
        </w:tc>
        <w:tc>
          <w:tcPr>
            <w:tcW w:w="1120" w:type="dxa"/>
            <w:tcBorders>
              <w:top w:val="nil"/>
              <w:left w:val="nil"/>
              <w:bottom w:val="single" w:sz="4" w:space="0" w:color="auto"/>
              <w:right w:val="nil"/>
            </w:tcBorders>
            <w:shd w:val="clear" w:color="auto" w:fill="auto"/>
            <w:noWrap/>
            <w:vAlign w:val="bottom"/>
            <w:hideMark/>
          </w:tcPr>
          <w:p w14:paraId="191BA737"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0.40</w:t>
            </w:r>
          </w:p>
        </w:tc>
        <w:tc>
          <w:tcPr>
            <w:tcW w:w="1100" w:type="dxa"/>
            <w:tcBorders>
              <w:top w:val="nil"/>
              <w:left w:val="nil"/>
              <w:bottom w:val="single" w:sz="4" w:space="0" w:color="auto"/>
              <w:right w:val="nil"/>
            </w:tcBorders>
            <w:shd w:val="clear" w:color="auto" w:fill="auto"/>
            <w:noWrap/>
            <w:vAlign w:val="bottom"/>
            <w:hideMark/>
          </w:tcPr>
          <w:p w14:paraId="54EAB628"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940" w:type="dxa"/>
            <w:tcBorders>
              <w:top w:val="nil"/>
              <w:left w:val="nil"/>
              <w:bottom w:val="single" w:sz="4" w:space="0" w:color="auto"/>
              <w:right w:val="nil"/>
            </w:tcBorders>
            <w:shd w:val="clear" w:color="auto" w:fill="auto"/>
            <w:noWrap/>
            <w:vAlign w:val="bottom"/>
            <w:hideMark/>
          </w:tcPr>
          <w:p w14:paraId="4B5AF9D1"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1040" w:type="dxa"/>
            <w:tcBorders>
              <w:top w:val="nil"/>
              <w:left w:val="nil"/>
              <w:bottom w:val="single" w:sz="4" w:space="0" w:color="auto"/>
              <w:right w:val="nil"/>
            </w:tcBorders>
            <w:shd w:val="clear" w:color="auto" w:fill="auto"/>
            <w:noWrap/>
            <w:vAlign w:val="bottom"/>
            <w:hideMark/>
          </w:tcPr>
          <w:p w14:paraId="7C2EA63B"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r>
      <w:tr w:rsidR="00EE0C07" w:rsidRPr="00154469" w14:paraId="6829BD85" w14:textId="77777777" w:rsidTr="00EF74D3">
        <w:trPr>
          <w:trHeight w:val="290"/>
        </w:trPr>
        <w:tc>
          <w:tcPr>
            <w:tcW w:w="2760" w:type="dxa"/>
            <w:tcBorders>
              <w:top w:val="nil"/>
              <w:left w:val="nil"/>
              <w:bottom w:val="nil"/>
              <w:right w:val="nil"/>
            </w:tcBorders>
            <w:shd w:val="clear" w:color="auto" w:fill="auto"/>
            <w:noWrap/>
            <w:vAlign w:val="bottom"/>
            <w:hideMark/>
          </w:tcPr>
          <w:p w14:paraId="7B71ACDB"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Tortanus</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juv</w:t>
            </w:r>
            <w:r>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53013E1A"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71B83EB0"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4449DE92"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60EC71F6"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2.32</w:t>
            </w:r>
          </w:p>
        </w:tc>
        <w:tc>
          <w:tcPr>
            <w:tcW w:w="1100" w:type="dxa"/>
            <w:tcBorders>
              <w:top w:val="nil"/>
              <w:left w:val="nil"/>
              <w:bottom w:val="nil"/>
              <w:right w:val="nil"/>
            </w:tcBorders>
            <w:shd w:val="clear" w:color="auto" w:fill="auto"/>
            <w:noWrap/>
            <w:vAlign w:val="bottom"/>
            <w:hideMark/>
          </w:tcPr>
          <w:p w14:paraId="69DCCBEC"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0.88</w:t>
            </w:r>
          </w:p>
        </w:tc>
        <w:tc>
          <w:tcPr>
            <w:tcW w:w="940" w:type="dxa"/>
            <w:tcBorders>
              <w:top w:val="nil"/>
              <w:left w:val="nil"/>
              <w:bottom w:val="nil"/>
              <w:right w:val="nil"/>
            </w:tcBorders>
            <w:shd w:val="clear" w:color="auto" w:fill="auto"/>
            <w:noWrap/>
            <w:vAlign w:val="bottom"/>
            <w:hideMark/>
          </w:tcPr>
          <w:p w14:paraId="5688099B"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2.63</w:t>
            </w:r>
          </w:p>
        </w:tc>
        <w:tc>
          <w:tcPr>
            <w:tcW w:w="1040" w:type="dxa"/>
            <w:tcBorders>
              <w:top w:val="nil"/>
              <w:left w:val="nil"/>
              <w:bottom w:val="nil"/>
              <w:right w:val="nil"/>
            </w:tcBorders>
            <w:shd w:val="clear" w:color="auto" w:fill="auto"/>
            <w:noWrap/>
            <w:vAlign w:val="bottom"/>
            <w:hideMark/>
          </w:tcPr>
          <w:p w14:paraId="3BE5563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0.0084</w:t>
            </w:r>
          </w:p>
        </w:tc>
      </w:tr>
      <w:tr w:rsidR="00EE0C07" w:rsidRPr="00154469" w14:paraId="47A9FEAA" w14:textId="77777777" w:rsidTr="00EF74D3">
        <w:trPr>
          <w:trHeight w:val="290"/>
        </w:trPr>
        <w:tc>
          <w:tcPr>
            <w:tcW w:w="2760" w:type="dxa"/>
            <w:tcBorders>
              <w:top w:val="nil"/>
              <w:left w:val="nil"/>
              <w:bottom w:val="nil"/>
              <w:right w:val="nil"/>
            </w:tcBorders>
            <w:shd w:val="clear" w:color="auto" w:fill="auto"/>
            <w:noWrap/>
            <w:vAlign w:val="bottom"/>
            <w:hideMark/>
          </w:tcPr>
          <w:p w14:paraId="245877FA"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Tortanus</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juv</w:t>
            </w:r>
            <w:r>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70FF716F"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12AF9155"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746733D5"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Salinity</w:t>
            </w:r>
          </w:p>
        </w:tc>
        <w:tc>
          <w:tcPr>
            <w:tcW w:w="1120" w:type="dxa"/>
            <w:tcBorders>
              <w:top w:val="nil"/>
              <w:left w:val="nil"/>
              <w:bottom w:val="nil"/>
              <w:right w:val="nil"/>
            </w:tcBorders>
            <w:shd w:val="clear" w:color="auto" w:fill="auto"/>
            <w:noWrap/>
            <w:vAlign w:val="bottom"/>
            <w:hideMark/>
          </w:tcPr>
          <w:p w14:paraId="363C56EF"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1.06</w:t>
            </w:r>
          </w:p>
        </w:tc>
        <w:tc>
          <w:tcPr>
            <w:tcW w:w="1100" w:type="dxa"/>
            <w:tcBorders>
              <w:top w:val="nil"/>
              <w:left w:val="nil"/>
              <w:bottom w:val="nil"/>
              <w:right w:val="nil"/>
            </w:tcBorders>
            <w:shd w:val="clear" w:color="auto" w:fill="auto"/>
            <w:noWrap/>
            <w:vAlign w:val="bottom"/>
            <w:hideMark/>
          </w:tcPr>
          <w:p w14:paraId="43DFDFAC"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0.06</w:t>
            </w:r>
          </w:p>
        </w:tc>
        <w:tc>
          <w:tcPr>
            <w:tcW w:w="940" w:type="dxa"/>
            <w:tcBorders>
              <w:top w:val="nil"/>
              <w:left w:val="nil"/>
              <w:bottom w:val="nil"/>
              <w:right w:val="nil"/>
            </w:tcBorders>
            <w:shd w:val="clear" w:color="auto" w:fill="auto"/>
            <w:noWrap/>
            <w:vAlign w:val="bottom"/>
            <w:hideMark/>
          </w:tcPr>
          <w:p w14:paraId="7E94A2F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16.76</w:t>
            </w:r>
          </w:p>
        </w:tc>
        <w:tc>
          <w:tcPr>
            <w:tcW w:w="1040" w:type="dxa"/>
            <w:tcBorders>
              <w:top w:val="nil"/>
              <w:left w:val="nil"/>
              <w:bottom w:val="nil"/>
              <w:right w:val="nil"/>
            </w:tcBorders>
            <w:shd w:val="clear" w:color="auto" w:fill="auto"/>
            <w:noWrap/>
            <w:vAlign w:val="bottom"/>
            <w:hideMark/>
          </w:tcPr>
          <w:p w14:paraId="273C1979"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0EEAE30D" w14:textId="77777777" w:rsidTr="00EF74D3">
        <w:trPr>
          <w:trHeight w:val="290"/>
        </w:trPr>
        <w:tc>
          <w:tcPr>
            <w:tcW w:w="2760" w:type="dxa"/>
            <w:tcBorders>
              <w:top w:val="nil"/>
              <w:left w:val="nil"/>
              <w:bottom w:val="nil"/>
              <w:right w:val="nil"/>
            </w:tcBorders>
            <w:shd w:val="clear" w:color="auto" w:fill="auto"/>
            <w:noWrap/>
            <w:vAlign w:val="bottom"/>
            <w:hideMark/>
          </w:tcPr>
          <w:p w14:paraId="5F9B9314"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Tortanus</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juv</w:t>
            </w:r>
            <w:r>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6E663F81"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639F1E83"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Zero Inf.</w:t>
            </w:r>
          </w:p>
        </w:tc>
        <w:tc>
          <w:tcPr>
            <w:tcW w:w="2700" w:type="dxa"/>
            <w:tcBorders>
              <w:top w:val="nil"/>
              <w:left w:val="nil"/>
              <w:bottom w:val="nil"/>
              <w:right w:val="nil"/>
            </w:tcBorders>
            <w:shd w:val="clear" w:color="auto" w:fill="auto"/>
            <w:noWrap/>
            <w:vAlign w:val="bottom"/>
            <w:hideMark/>
          </w:tcPr>
          <w:p w14:paraId="6A628218"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6025D23F"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-4.41</w:t>
            </w:r>
          </w:p>
        </w:tc>
        <w:tc>
          <w:tcPr>
            <w:tcW w:w="1100" w:type="dxa"/>
            <w:tcBorders>
              <w:top w:val="nil"/>
              <w:left w:val="nil"/>
              <w:bottom w:val="nil"/>
              <w:right w:val="nil"/>
            </w:tcBorders>
            <w:shd w:val="clear" w:color="auto" w:fill="auto"/>
            <w:noWrap/>
            <w:vAlign w:val="bottom"/>
            <w:hideMark/>
          </w:tcPr>
          <w:p w14:paraId="25FF9A9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1.02</w:t>
            </w:r>
          </w:p>
        </w:tc>
        <w:tc>
          <w:tcPr>
            <w:tcW w:w="940" w:type="dxa"/>
            <w:tcBorders>
              <w:top w:val="nil"/>
              <w:left w:val="nil"/>
              <w:bottom w:val="nil"/>
              <w:right w:val="nil"/>
            </w:tcBorders>
            <w:shd w:val="clear" w:color="auto" w:fill="auto"/>
            <w:noWrap/>
            <w:vAlign w:val="bottom"/>
            <w:hideMark/>
          </w:tcPr>
          <w:p w14:paraId="59D9AB27"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-4.31</w:t>
            </w:r>
          </w:p>
        </w:tc>
        <w:tc>
          <w:tcPr>
            <w:tcW w:w="1040" w:type="dxa"/>
            <w:tcBorders>
              <w:top w:val="nil"/>
              <w:left w:val="nil"/>
              <w:bottom w:val="nil"/>
              <w:right w:val="nil"/>
            </w:tcBorders>
            <w:shd w:val="clear" w:color="auto" w:fill="auto"/>
            <w:noWrap/>
            <w:vAlign w:val="bottom"/>
            <w:hideMark/>
          </w:tcPr>
          <w:p w14:paraId="0E87E863"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0B816494" w14:textId="77777777" w:rsidTr="00EF74D3">
        <w:trPr>
          <w:trHeight w:val="290"/>
        </w:trPr>
        <w:tc>
          <w:tcPr>
            <w:tcW w:w="2760" w:type="dxa"/>
            <w:tcBorders>
              <w:top w:val="nil"/>
              <w:left w:val="nil"/>
              <w:bottom w:val="nil"/>
              <w:right w:val="nil"/>
            </w:tcBorders>
            <w:shd w:val="clear" w:color="auto" w:fill="auto"/>
            <w:noWrap/>
            <w:vAlign w:val="bottom"/>
            <w:hideMark/>
          </w:tcPr>
          <w:p w14:paraId="64152F54"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Tortanus</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juv</w:t>
            </w:r>
            <w:r>
              <w:rPr>
                <w:rFonts w:ascii="Aptos Narrow" w:hAnsi="Aptos Narrow"/>
                <w:color w:val="000000"/>
                <w:sz w:val="22"/>
                <w:szCs w:val="22"/>
              </w:rPr>
              <w:t>.</w:t>
            </w:r>
          </w:p>
        </w:tc>
        <w:tc>
          <w:tcPr>
            <w:tcW w:w="960" w:type="dxa"/>
            <w:tcBorders>
              <w:top w:val="nil"/>
              <w:left w:val="nil"/>
              <w:bottom w:val="nil"/>
              <w:right w:val="nil"/>
            </w:tcBorders>
            <w:shd w:val="clear" w:color="auto" w:fill="auto"/>
            <w:noWrap/>
            <w:vAlign w:val="bottom"/>
            <w:hideMark/>
          </w:tcPr>
          <w:p w14:paraId="1BC59FE8"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random</w:t>
            </w:r>
          </w:p>
        </w:tc>
        <w:tc>
          <w:tcPr>
            <w:tcW w:w="1820" w:type="dxa"/>
            <w:tcBorders>
              <w:top w:val="nil"/>
              <w:left w:val="nil"/>
              <w:bottom w:val="nil"/>
              <w:right w:val="nil"/>
            </w:tcBorders>
            <w:shd w:val="clear" w:color="auto" w:fill="auto"/>
            <w:noWrap/>
            <w:vAlign w:val="bottom"/>
            <w:hideMark/>
          </w:tcPr>
          <w:p w14:paraId="07943A76"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5C9376AA"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 xml:space="preserve">Month - </w:t>
            </w:r>
            <w:proofErr w:type="spellStart"/>
            <w:proofErr w:type="gramStart"/>
            <w:r w:rsidRPr="00154469">
              <w:rPr>
                <w:rFonts w:ascii="Aptos Narrow" w:hAnsi="Aptos Narrow"/>
                <w:color w:val="000000"/>
                <w:sz w:val="22"/>
                <w:szCs w:val="22"/>
              </w:rPr>
              <w:t>sd</w:t>
            </w:r>
            <w:proofErr w:type="spellEnd"/>
            <w:r w:rsidRPr="00154469">
              <w:rPr>
                <w:rFonts w:ascii="Aptos Narrow" w:hAnsi="Aptos Narrow"/>
                <w:color w:val="000000"/>
                <w:sz w:val="22"/>
                <w:szCs w:val="22"/>
              </w:rPr>
              <w:t>(</w:t>
            </w:r>
            <w:proofErr w:type="gramEnd"/>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203C41A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0.57</w:t>
            </w:r>
          </w:p>
        </w:tc>
        <w:tc>
          <w:tcPr>
            <w:tcW w:w="1100" w:type="dxa"/>
            <w:tcBorders>
              <w:top w:val="nil"/>
              <w:left w:val="nil"/>
              <w:bottom w:val="nil"/>
              <w:right w:val="nil"/>
            </w:tcBorders>
            <w:shd w:val="clear" w:color="auto" w:fill="auto"/>
            <w:noWrap/>
            <w:vAlign w:val="bottom"/>
            <w:hideMark/>
          </w:tcPr>
          <w:p w14:paraId="42AEB094"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940" w:type="dxa"/>
            <w:tcBorders>
              <w:top w:val="nil"/>
              <w:left w:val="nil"/>
              <w:bottom w:val="nil"/>
              <w:right w:val="nil"/>
            </w:tcBorders>
            <w:shd w:val="clear" w:color="auto" w:fill="auto"/>
            <w:noWrap/>
            <w:vAlign w:val="bottom"/>
            <w:hideMark/>
          </w:tcPr>
          <w:p w14:paraId="42B8F79B"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1040" w:type="dxa"/>
            <w:tcBorders>
              <w:top w:val="nil"/>
              <w:left w:val="nil"/>
              <w:bottom w:val="nil"/>
              <w:right w:val="nil"/>
            </w:tcBorders>
            <w:shd w:val="clear" w:color="auto" w:fill="auto"/>
            <w:noWrap/>
            <w:vAlign w:val="bottom"/>
            <w:hideMark/>
          </w:tcPr>
          <w:p w14:paraId="4CFFC6FB"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r>
      <w:tr w:rsidR="00EE0C07" w:rsidRPr="00154469" w14:paraId="35F82E0F" w14:textId="77777777" w:rsidTr="00EF74D3">
        <w:trPr>
          <w:trHeight w:val="290"/>
        </w:trPr>
        <w:tc>
          <w:tcPr>
            <w:tcW w:w="2760" w:type="dxa"/>
            <w:tcBorders>
              <w:top w:val="nil"/>
              <w:left w:val="nil"/>
              <w:bottom w:val="single" w:sz="4" w:space="0" w:color="auto"/>
              <w:right w:val="nil"/>
            </w:tcBorders>
            <w:shd w:val="clear" w:color="auto" w:fill="auto"/>
            <w:noWrap/>
            <w:vAlign w:val="bottom"/>
            <w:hideMark/>
          </w:tcPr>
          <w:p w14:paraId="7DFC29A0"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Tortanus</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juv</w:t>
            </w:r>
            <w:r>
              <w:rPr>
                <w:rFonts w:ascii="Aptos Narrow" w:hAnsi="Aptos Narrow"/>
                <w:color w:val="000000"/>
                <w:sz w:val="22"/>
                <w:szCs w:val="22"/>
              </w:rPr>
              <w:t>.</w:t>
            </w:r>
          </w:p>
        </w:tc>
        <w:tc>
          <w:tcPr>
            <w:tcW w:w="960" w:type="dxa"/>
            <w:tcBorders>
              <w:top w:val="nil"/>
              <w:left w:val="nil"/>
              <w:bottom w:val="single" w:sz="4" w:space="0" w:color="auto"/>
              <w:right w:val="nil"/>
            </w:tcBorders>
            <w:shd w:val="clear" w:color="auto" w:fill="auto"/>
            <w:noWrap/>
            <w:vAlign w:val="bottom"/>
            <w:hideMark/>
          </w:tcPr>
          <w:p w14:paraId="4DD5D13E"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random</w:t>
            </w:r>
          </w:p>
        </w:tc>
        <w:tc>
          <w:tcPr>
            <w:tcW w:w="1820" w:type="dxa"/>
            <w:tcBorders>
              <w:top w:val="nil"/>
              <w:left w:val="nil"/>
              <w:bottom w:val="single" w:sz="4" w:space="0" w:color="auto"/>
              <w:right w:val="nil"/>
            </w:tcBorders>
            <w:shd w:val="clear" w:color="auto" w:fill="auto"/>
            <w:noWrap/>
            <w:vAlign w:val="bottom"/>
            <w:hideMark/>
          </w:tcPr>
          <w:p w14:paraId="1EC90394"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single" w:sz="4" w:space="0" w:color="auto"/>
              <w:right w:val="nil"/>
            </w:tcBorders>
            <w:shd w:val="clear" w:color="auto" w:fill="auto"/>
            <w:noWrap/>
            <w:vAlign w:val="bottom"/>
            <w:hideMark/>
          </w:tcPr>
          <w:p w14:paraId="209B0641"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 xml:space="preserve">Year - </w:t>
            </w:r>
            <w:proofErr w:type="spellStart"/>
            <w:proofErr w:type="gramStart"/>
            <w:r w:rsidRPr="00154469">
              <w:rPr>
                <w:rFonts w:ascii="Aptos Narrow" w:hAnsi="Aptos Narrow"/>
                <w:color w:val="000000"/>
                <w:sz w:val="22"/>
                <w:szCs w:val="22"/>
              </w:rPr>
              <w:t>sd</w:t>
            </w:r>
            <w:proofErr w:type="spellEnd"/>
            <w:r w:rsidRPr="00154469">
              <w:rPr>
                <w:rFonts w:ascii="Aptos Narrow" w:hAnsi="Aptos Narrow"/>
                <w:color w:val="000000"/>
                <w:sz w:val="22"/>
                <w:szCs w:val="22"/>
              </w:rPr>
              <w:t>(</w:t>
            </w:r>
            <w:proofErr w:type="gramEnd"/>
            <w:r w:rsidRPr="00154469">
              <w:rPr>
                <w:rFonts w:ascii="Aptos Narrow" w:hAnsi="Aptos Narrow"/>
                <w:color w:val="000000"/>
                <w:sz w:val="22"/>
                <w:szCs w:val="22"/>
              </w:rPr>
              <w:t>Intercept)</w:t>
            </w:r>
          </w:p>
        </w:tc>
        <w:tc>
          <w:tcPr>
            <w:tcW w:w="1120" w:type="dxa"/>
            <w:tcBorders>
              <w:top w:val="nil"/>
              <w:left w:val="nil"/>
              <w:bottom w:val="single" w:sz="4" w:space="0" w:color="auto"/>
              <w:right w:val="nil"/>
            </w:tcBorders>
            <w:shd w:val="clear" w:color="auto" w:fill="auto"/>
            <w:noWrap/>
            <w:vAlign w:val="bottom"/>
            <w:hideMark/>
          </w:tcPr>
          <w:p w14:paraId="764BBC0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3.87</w:t>
            </w:r>
          </w:p>
        </w:tc>
        <w:tc>
          <w:tcPr>
            <w:tcW w:w="1100" w:type="dxa"/>
            <w:tcBorders>
              <w:top w:val="nil"/>
              <w:left w:val="nil"/>
              <w:bottom w:val="single" w:sz="4" w:space="0" w:color="auto"/>
              <w:right w:val="nil"/>
            </w:tcBorders>
            <w:shd w:val="clear" w:color="auto" w:fill="auto"/>
            <w:noWrap/>
            <w:vAlign w:val="bottom"/>
            <w:hideMark/>
          </w:tcPr>
          <w:p w14:paraId="5278951B"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940" w:type="dxa"/>
            <w:tcBorders>
              <w:top w:val="nil"/>
              <w:left w:val="nil"/>
              <w:bottom w:val="single" w:sz="4" w:space="0" w:color="auto"/>
              <w:right w:val="nil"/>
            </w:tcBorders>
            <w:shd w:val="clear" w:color="auto" w:fill="auto"/>
            <w:noWrap/>
            <w:vAlign w:val="bottom"/>
            <w:hideMark/>
          </w:tcPr>
          <w:p w14:paraId="76FD1AB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1040" w:type="dxa"/>
            <w:tcBorders>
              <w:top w:val="nil"/>
              <w:left w:val="nil"/>
              <w:bottom w:val="single" w:sz="4" w:space="0" w:color="auto"/>
              <w:right w:val="nil"/>
            </w:tcBorders>
            <w:shd w:val="clear" w:color="auto" w:fill="auto"/>
            <w:noWrap/>
            <w:vAlign w:val="bottom"/>
            <w:hideMark/>
          </w:tcPr>
          <w:p w14:paraId="66F73D51"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r>
      <w:tr w:rsidR="00EE0C07" w:rsidRPr="00154469" w14:paraId="2AA971C2" w14:textId="77777777" w:rsidTr="00EF74D3">
        <w:trPr>
          <w:trHeight w:val="290"/>
        </w:trPr>
        <w:tc>
          <w:tcPr>
            <w:tcW w:w="2760" w:type="dxa"/>
            <w:tcBorders>
              <w:top w:val="nil"/>
              <w:left w:val="nil"/>
              <w:bottom w:val="nil"/>
              <w:right w:val="nil"/>
            </w:tcBorders>
            <w:shd w:val="clear" w:color="auto" w:fill="auto"/>
            <w:noWrap/>
            <w:vAlign w:val="bottom"/>
            <w:hideMark/>
          </w:tcPr>
          <w:p w14:paraId="0D0BC2EE"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H. longirostris</w:t>
            </w:r>
          </w:p>
        </w:tc>
        <w:tc>
          <w:tcPr>
            <w:tcW w:w="960" w:type="dxa"/>
            <w:tcBorders>
              <w:top w:val="nil"/>
              <w:left w:val="nil"/>
              <w:bottom w:val="nil"/>
              <w:right w:val="nil"/>
            </w:tcBorders>
            <w:shd w:val="clear" w:color="auto" w:fill="auto"/>
            <w:noWrap/>
            <w:vAlign w:val="bottom"/>
            <w:hideMark/>
          </w:tcPr>
          <w:p w14:paraId="1741D0E5"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52F7B004"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03286698"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3FF4803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2.16</w:t>
            </w:r>
          </w:p>
        </w:tc>
        <w:tc>
          <w:tcPr>
            <w:tcW w:w="1100" w:type="dxa"/>
            <w:tcBorders>
              <w:top w:val="nil"/>
              <w:left w:val="nil"/>
              <w:bottom w:val="nil"/>
              <w:right w:val="nil"/>
            </w:tcBorders>
            <w:shd w:val="clear" w:color="auto" w:fill="auto"/>
            <w:noWrap/>
            <w:vAlign w:val="bottom"/>
            <w:hideMark/>
          </w:tcPr>
          <w:p w14:paraId="21E814F4"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0.14</w:t>
            </w:r>
          </w:p>
        </w:tc>
        <w:tc>
          <w:tcPr>
            <w:tcW w:w="940" w:type="dxa"/>
            <w:tcBorders>
              <w:top w:val="nil"/>
              <w:left w:val="nil"/>
              <w:bottom w:val="nil"/>
              <w:right w:val="nil"/>
            </w:tcBorders>
            <w:shd w:val="clear" w:color="auto" w:fill="auto"/>
            <w:noWrap/>
            <w:vAlign w:val="bottom"/>
            <w:hideMark/>
          </w:tcPr>
          <w:p w14:paraId="5F78A3FD"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15.26</w:t>
            </w:r>
          </w:p>
        </w:tc>
        <w:tc>
          <w:tcPr>
            <w:tcW w:w="1040" w:type="dxa"/>
            <w:tcBorders>
              <w:top w:val="nil"/>
              <w:left w:val="nil"/>
              <w:bottom w:val="nil"/>
              <w:right w:val="nil"/>
            </w:tcBorders>
            <w:shd w:val="clear" w:color="auto" w:fill="auto"/>
            <w:noWrap/>
            <w:vAlign w:val="bottom"/>
            <w:hideMark/>
          </w:tcPr>
          <w:p w14:paraId="32380876"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405203B6" w14:textId="77777777" w:rsidTr="00EF74D3">
        <w:trPr>
          <w:trHeight w:val="290"/>
        </w:trPr>
        <w:tc>
          <w:tcPr>
            <w:tcW w:w="2760" w:type="dxa"/>
            <w:tcBorders>
              <w:top w:val="nil"/>
              <w:left w:val="nil"/>
              <w:bottom w:val="nil"/>
              <w:right w:val="nil"/>
            </w:tcBorders>
            <w:shd w:val="clear" w:color="auto" w:fill="auto"/>
            <w:noWrap/>
            <w:vAlign w:val="bottom"/>
            <w:hideMark/>
          </w:tcPr>
          <w:p w14:paraId="417DDF9E"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H. longirostris</w:t>
            </w:r>
          </w:p>
        </w:tc>
        <w:tc>
          <w:tcPr>
            <w:tcW w:w="960" w:type="dxa"/>
            <w:tcBorders>
              <w:top w:val="nil"/>
              <w:left w:val="nil"/>
              <w:bottom w:val="nil"/>
              <w:right w:val="nil"/>
            </w:tcBorders>
            <w:shd w:val="clear" w:color="auto" w:fill="auto"/>
            <w:noWrap/>
            <w:vAlign w:val="bottom"/>
            <w:hideMark/>
          </w:tcPr>
          <w:p w14:paraId="14F87676"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1AE539FA"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66EDECA2"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Microzooplankton Biomass</w:t>
            </w:r>
          </w:p>
        </w:tc>
        <w:tc>
          <w:tcPr>
            <w:tcW w:w="1120" w:type="dxa"/>
            <w:tcBorders>
              <w:top w:val="nil"/>
              <w:left w:val="nil"/>
              <w:bottom w:val="nil"/>
              <w:right w:val="nil"/>
            </w:tcBorders>
            <w:shd w:val="clear" w:color="auto" w:fill="auto"/>
            <w:noWrap/>
            <w:vAlign w:val="bottom"/>
            <w:hideMark/>
          </w:tcPr>
          <w:p w14:paraId="509BE143"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0.24</w:t>
            </w:r>
          </w:p>
        </w:tc>
        <w:tc>
          <w:tcPr>
            <w:tcW w:w="1100" w:type="dxa"/>
            <w:tcBorders>
              <w:top w:val="nil"/>
              <w:left w:val="nil"/>
              <w:bottom w:val="nil"/>
              <w:right w:val="nil"/>
            </w:tcBorders>
            <w:shd w:val="clear" w:color="auto" w:fill="auto"/>
            <w:noWrap/>
            <w:vAlign w:val="bottom"/>
            <w:hideMark/>
          </w:tcPr>
          <w:p w14:paraId="071D9C16"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0.08</w:t>
            </w:r>
          </w:p>
        </w:tc>
        <w:tc>
          <w:tcPr>
            <w:tcW w:w="940" w:type="dxa"/>
            <w:tcBorders>
              <w:top w:val="nil"/>
              <w:left w:val="nil"/>
              <w:bottom w:val="nil"/>
              <w:right w:val="nil"/>
            </w:tcBorders>
            <w:shd w:val="clear" w:color="auto" w:fill="auto"/>
            <w:noWrap/>
            <w:vAlign w:val="bottom"/>
            <w:hideMark/>
          </w:tcPr>
          <w:p w14:paraId="15F9BC2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3.04</w:t>
            </w:r>
          </w:p>
        </w:tc>
        <w:tc>
          <w:tcPr>
            <w:tcW w:w="1040" w:type="dxa"/>
            <w:tcBorders>
              <w:top w:val="nil"/>
              <w:left w:val="nil"/>
              <w:bottom w:val="nil"/>
              <w:right w:val="nil"/>
            </w:tcBorders>
            <w:shd w:val="clear" w:color="auto" w:fill="auto"/>
            <w:noWrap/>
            <w:vAlign w:val="bottom"/>
            <w:hideMark/>
          </w:tcPr>
          <w:p w14:paraId="28B4EF6D"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0.0023</w:t>
            </w:r>
          </w:p>
        </w:tc>
      </w:tr>
      <w:tr w:rsidR="00EE0C07" w:rsidRPr="00154469" w14:paraId="08049973" w14:textId="77777777" w:rsidTr="00EF74D3">
        <w:trPr>
          <w:trHeight w:val="290"/>
        </w:trPr>
        <w:tc>
          <w:tcPr>
            <w:tcW w:w="2760" w:type="dxa"/>
            <w:tcBorders>
              <w:top w:val="nil"/>
              <w:left w:val="nil"/>
              <w:bottom w:val="nil"/>
              <w:right w:val="nil"/>
            </w:tcBorders>
            <w:shd w:val="clear" w:color="auto" w:fill="auto"/>
            <w:noWrap/>
            <w:vAlign w:val="bottom"/>
            <w:hideMark/>
          </w:tcPr>
          <w:p w14:paraId="2565322A"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H. longirostris</w:t>
            </w:r>
          </w:p>
        </w:tc>
        <w:tc>
          <w:tcPr>
            <w:tcW w:w="960" w:type="dxa"/>
            <w:tcBorders>
              <w:top w:val="nil"/>
              <w:left w:val="nil"/>
              <w:bottom w:val="nil"/>
              <w:right w:val="nil"/>
            </w:tcBorders>
            <w:shd w:val="clear" w:color="auto" w:fill="auto"/>
            <w:noWrap/>
            <w:vAlign w:val="bottom"/>
            <w:hideMark/>
          </w:tcPr>
          <w:p w14:paraId="36422EF4"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24101B3D"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18F1A969"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Secchi Depth</w:t>
            </w:r>
          </w:p>
        </w:tc>
        <w:tc>
          <w:tcPr>
            <w:tcW w:w="1120" w:type="dxa"/>
            <w:tcBorders>
              <w:top w:val="nil"/>
              <w:left w:val="nil"/>
              <w:bottom w:val="nil"/>
              <w:right w:val="nil"/>
            </w:tcBorders>
            <w:shd w:val="clear" w:color="auto" w:fill="auto"/>
            <w:noWrap/>
            <w:vAlign w:val="bottom"/>
            <w:hideMark/>
          </w:tcPr>
          <w:p w14:paraId="09FCE81B"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-1.21</w:t>
            </w:r>
          </w:p>
        </w:tc>
        <w:tc>
          <w:tcPr>
            <w:tcW w:w="1100" w:type="dxa"/>
            <w:tcBorders>
              <w:top w:val="nil"/>
              <w:left w:val="nil"/>
              <w:bottom w:val="nil"/>
              <w:right w:val="nil"/>
            </w:tcBorders>
            <w:shd w:val="clear" w:color="auto" w:fill="auto"/>
            <w:noWrap/>
            <w:vAlign w:val="bottom"/>
            <w:hideMark/>
          </w:tcPr>
          <w:p w14:paraId="466107CF"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0.12</w:t>
            </w:r>
          </w:p>
        </w:tc>
        <w:tc>
          <w:tcPr>
            <w:tcW w:w="940" w:type="dxa"/>
            <w:tcBorders>
              <w:top w:val="nil"/>
              <w:left w:val="nil"/>
              <w:bottom w:val="nil"/>
              <w:right w:val="nil"/>
            </w:tcBorders>
            <w:shd w:val="clear" w:color="auto" w:fill="auto"/>
            <w:noWrap/>
            <w:vAlign w:val="bottom"/>
            <w:hideMark/>
          </w:tcPr>
          <w:p w14:paraId="13756C4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-9.76</w:t>
            </w:r>
          </w:p>
        </w:tc>
        <w:tc>
          <w:tcPr>
            <w:tcW w:w="1040" w:type="dxa"/>
            <w:tcBorders>
              <w:top w:val="nil"/>
              <w:left w:val="nil"/>
              <w:bottom w:val="nil"/>
              <w:right w:val="nil"/>
            </w:tcBorders>
            <w:shd w:val="clear" w:color="auto" w:fill="auto"/>
            <w:noWrap/>
            <w:vAlign w:val="bottom"/>
            <w:hideMark/>
          </w:tcPr>
          <w:p w14:paraId="1AC80F6D"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4F34ECB8" w14:textId="77777777" w:rsidTr="00EF74D3">
        <w:trPr>
          <w:trHeight w:val="290"/>
        </w:trPr>
        <w:tc>
          <w:tcPr>
            <w:tcW w:w="2760" w:type="dxa"/>
            <w:tcBorders>
              <w:top w:val="nil"/>
              <w:left w:val="nil"/>
              <w:bottom w:val="nil"/>
              <w:right w:val="nil"/>
            </w:tcBorders>
            <w:shd w:val="clear" w:color="auto" w:fill="auto"/>
            <w:noWrap/>
            <w:vAlign w:val="bottom"/>
            <w:hideMark/>
          </w:tcPr>
          <w:p w14:paraId="337F83E1"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H. longirostris</w:t>
            </w:r>
          </w:p>
        </w:tc>
        <w:tc>
          <w:tcPr>
            <w:tcW w:w="960" w:type="dxa"/>
            <w:tcBorders>
              <w:top w:val="nil"/>
              <w:left w:val="nil"/>
              <w:bottom w:val="nil"/>
              <w:right w:val="nil"/>
            </w:tcBorders>
            <w:shd w:val="clear" w:color="auto" w:fill="auto"/>
            <w:noWrap/>
            <w:vAlign w:val="bottom"/>
            <w:hideMark/>
          </w:tcPr>
          <w:p w14:paraId="3DF323EF"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33B64F75"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Zero Inf.</w:t>
            </w:r>
          </w:p>
        </w:tc>
        <w:tc>
          <w:tcPr>
            <w:tcW w:w="2700" w:type="dxa"/>
            <w:tcBorders>
              <w:top w:val="nil"/>
              <w:left w:val="nil"/>
              <w:bottom w:val="nil"/>
              <w:right w:val="nil"/>
            </w:tcBorders>
            <w:shd w:val="clear" w:color="auto" w:fill="auto"/>
            <w:noWrap/>
            <w:vAlign w:val="bottom"/>
            <w:hideMark/>
          </w:tcPr>
          <w:p w14:paraId="741307DA"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192139EC"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-5.80</w:t>
            </w:r>
          </w:p>
        </w:tc>
        <w:tc>
          <w:tcPr>
            <w:tcW w:w="1100" w:type="dxa"/>
            <w:tcBorders>
              <w:top w:val="nil"/>
              <w:left w:val="nil"/>
              <w:bottom w:val="nil"/>
              <w:right w:val="nil"/>
            </w:tcBorders>
            <w:shd w:val="clear" w:color="auto" w:fill="auto"/>
            <w:noWrap/>
            <w:vAlign w:val="bottom"/>
            <w:hideMark/>
          </w:tcPr>
          <w:p w14:paraId="2AB7D2CD"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1.21</w:t>
            </w:r>
          </w:p>
        </w:tc>
        <w:tc>
          <w:tcPr>
            <w:tcW w:w="940" w:type="dxa"/>
            <w:tcBorders>
              <w:top w:val="nil"/>
              <w:left w:val="nil"/>
              <w:bottom w:val="nil"/>
              <w:right w:val="nil"/>
            </w:tcBorders>
            <w:shd w:val="clear" w:color="auto" w:fill="auto"/>
            <w:noWrap/>
            <w:vAlign w:val="bottom"/>
            <w:hideMark/>
          </w:tcPr>
          <w:p w14:paraId="691EC18F"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-4.79</w:t>
            </w:r>
          </w:p>
        </w:tc>
        <w:tc>
          <w:tcPr>
            <w:tcW w:w="1040" w:type="dxa"/>
            <w:tcBorders>
              <w:top w:val="nil"/>
              <w:left w:val="nil"/>
              <w:bottom w:val="nil"/>
              <w:right w:val="nil"/>
            </w:tcBorders>
            <w:shd w:val="clear" w:color="auto" w:fill="auto"/>
            <w:noWrap/>
            <w:vAlign w:val="bottom"/>
            <w:hideMark/>
          </w:tcPr>
          <w:p w14:paraId="5BF488E7"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1C29F4A7" w14:textId="77777777" w:rsidTr="00EF74D3">
        <w:trPr>
          <w:trHeight w:val="290"/>
        </w:trPr>
        <w:tc>
          <w:tcPr>
            <w:tcW w:w="2760" w:type="dxa"/>
            <w:tcBorders>
              <w:top w:val="nil"/>
              <w:left w:val="nil"/>
              <w:bottom w:val="nil"/>
              <w:right w:val="nil"/>
            </w:tcBorders>
            <w:shd w:val="clear" w:color="auto" w:fill="auto"/>
            <w:noWrap/>
            <w:vAlign w:val="bottom"/>
            <w:hideMark/>
          </w:tcPr>
          <w:p w14:paraId="3C6A30C7"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H. longirostris</w:t>
            </w:r>
          </w:p>
        </w:tc>
        <w:tc>
          <w:tcPr>
            <w:tcW w:w="960" w:type="dxa"/>
            <w:tcBorders>
              <w:top w:val="nil"/>
              <w:left w:val="nil"/>
              <w:bottom w:val="nil"/>
              <w:right w:val="nil"/>
            </w:tcBorders>
            <w:shd w:val="clear" w:color="auto" w:fill="auto"/>
            <w:noWrap/>
            <w:vAlign w:val="bottom"/>
            <w:hideMark/>
          </w:tcPr>
          <w:p w14:paraId="50DE0547"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707D5D77"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Zero Inf.</w:t>
            </w:r>
          </w:p>
        </w:tc>
        <w:tc>
          <w:tcPr>
            <w:tcW w:w="2700" w:type="dxa"/>
            <w:tcBorders>
              <w:top w:val="nil"/>
              <w:left w:val="nil"/>
              <w:bottom w:val="nil"/>
              <w:right w:val="nil"/>
            </w:tcBorders>
            <w:shd w:val="clear" w:color="auto" w:fill="auto"/>
            <w:noWrap/>
            <w:vAlign w:val="bottom"/>
            <w:hideMark/>
          </w:tcPr>
          <w:p w14:paraId="147794EB"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Salinity</w:t>
            </w:r>
          </w:p>
        </w:tc>
        <w:tc>
          <w:tcPr>
            <w:tcW w:w="1120" w:type="dxa"/>
            <w:tcBorders>
              <w:top w:val="nil"/>
              <w:left w:val="nil"/>
              <w:bottom w:val="nil"/>
              <w:right w:val="nil"/>
            </w:tcBorders>
            <w:shd w:val="clear" w:color="auto" w:fill="auto"/>
            <w:noWrap/>
            <w:vAlign w:val="bottom"/>
            <w:hideMark/>
          </w:tcPr>
          <w:p w14:paraId="4A98CA6C"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-4.31</w:t>
            </w:r>
          </w:p>
        </w:tc>
        <w:tc>
          <w:tcPr>
            <w:tcW w:w="1100" w:type="dxa"/>
            <w:tcBorders>
              <w:top w:val="nil"/>
              <w:left w:val="nil"/>
              <w:bottom w:val="nil"/>
              <w:right w:val="nil"/>
            </w:tcBorders>
            <w:shd w:val="clear" w:color="auto" w:fill="auto"/>
            <w:noWrap/>
            <w:vAlign w:val="bottom"/>
            <w:hideMark/>
          </w:tcPr>
          <w:p w14:paraId="629A5CE9"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0.90</w:t>
            </w:r>
          </w:p>
        </w:tc>
        <w:tc>
          <w:tcPr>
            <w:tcW w:w="940" w:type="dxa"/>
            <w:tcBorders>
              <w:top w:val="nil"/>
              <w:left w:val="nil"/>
              <w:bottom w:val="nil"/>
              <w:right w:val="nil"/>
            </w:tcBorders>
            <w:shd w:val="clear" w:color="auto" w:fill="auto"/>
            <w:noWrap/>
            <w:vAlign w:val="bottom"/>
            <w:hideMark/>
          </w:tcPr>
          <w:p w14:paraId="56EB4204"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-4.79</w:t>
            </w:r>
          </w:p>
        </w:tc>
        <w:tc>
          <w:tcPr>
            <w:tcW w:w="1040" w:type="dxa"/>
            <w:tcBorders>
              <w:top w:val="nil"/>
              <w:left w:val="nil"/>
              <w:bottom w:val="nil"/>
              <w:right w:val="nil"/>
            </w:tcBorders>
            <w:shd w:val="clear" w:color="auto" w:fill="auto"/>
            <w:noWrap/>
            <w:vAlign w:val="bottom"/>
            <w:hideMark/>
          </w:tcPr>
          <w:p w14:paraId="1A507876"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51C91D83" w14:textId="77777777" w:rsidTr="00EF74D3">
        <w:trPr>
          <w:trHeight w:val="290"/>
        </w:trPr>
        <w:tc>
          <w:tcPr>
            <w:tcW w:w="2760" w:type="dxa"/>
            <w:tcBorders>
              <w:top w:val="nil"/>
              <w:left w:val="nil"/>
              <w:bottom w:val="nil"/>
              <w:right w:val="nil"/>
            </w:tcBorders>
            <w:shd w:val="clear" w:color="auto" w:fill="auto"/>
            <w:noWrap/>
            <w:vAlign w:val="bottom"/>
            <w:hideMark/>
          </w:tcPr>
          <w:p w14:paraId="109B5D79"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H. longirostris</w:t>
            </w:r>
          </w:p>
        </w:tc>
        <w:tc>
          <w:tcPr>
            <w:tcW w:w="960" w:type="dxa"/>
            <w:tcBorders>
              <w:top w:val="nil"/>
              <w:left w:val="nil"/>
              <w:bottom w:val="nil"/>
              <w:right w:val="nil"/>
            </w:tcBorders>
            <w:shd w:val="clear" w:color="auto" w:fill="auto"/>
            <w:noWrap/>
            <w:vAlign w:val="bottom"/>
            <w:hideMark/>
          </w:tcPr>
          <w:p w14:paraId="335DA447"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random</w:t>
            </w:r>
          </w:p>
        </w:tc>
        <w:tc>
          <w:tcPr>
            <w:tcW w:w="1820" w:type="dxa"/>
            <w:tcBorders>
              <w:top w:val="nil"/>
              <w:left w:val="nil"/>
              <w:bottom w:val="nil"/>
              <w:right w:val="nil"/>
            </w:tcBorders>
            <w:shd w:val="clear" w:color="auto" w:fill="auto"/>
            <w:noWrap/>
            <w:vAlign w:val="bottom"/>
            <w:hideMark/>
          </w:tcPr>
          <w:p w14:paraId="2A740FE9"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41932880"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 xml:space="preserve">Month - </w:t>
            </w:r>
            <w:proofErr w:type="spellStart"/>
            <w:proofErr w:type="gramStart"/>
            <w:r w:rsidRPr="00154469">
              <w:rPr>
                <w:rFonts w:ascii="Aptos Narrow" w:hAnsi="Aptos Narrow"/>
                <w:color w:val="000000"/>
                <w:sz w:val="22"/>
                <w:szCs w:val="22"/>
              </w:rPr>
              <w:t>sd</w:t>
            </w:r>
            <w:proofErr w:type="spellEnd"/>
            <w:r w:rsidRPr="00154469">
              <w:rPr>
                <w:rFonts w:ascii="Aptos Narrow" w:hAnsi="Aptos Narrow"/>
                <w:color w:val="000000"/>
                <w:sz w:val="22"/>
                <w:szCs w:val="22"/>
              </w:rPr>
              <w:t>(</w:t>
            </w:r>
            <w:proofErr w:type="gramEnd"/>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45857B95"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0.10</w:t>
            </w:r>
          </w:p>
        </w:tc>
        <w:tc>
          <w:tcPr>
            <w:tcW w:w="1100" w:type="dxa"/>
            <w:tcBorders>
              <w:top w:val="nil"/>
              <w:left w:val="nil"/>
              <w:bottom w:val="nil"/>
              <w:right w:val="nil"/>
            </w:tcBorders>
            <w:shd w:val="clear" w:color="auto" w:fill="auto"/>
            <w:noWrap/>
            <w:vAlign w:val="bottom"/>
            <w:hideMark/>
          </w:tcPr>
          <w:p w14:paraId="2CE2EF1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940" w:type="dxa"/>
            <w:tcBorders>
              <w:top w:val="nil"/>
              <w:left w:val="nil"/>
              <w:bottom w:val="nil"/>
              <w:right w:val="nil"/>
            </w:tcBorders>
            <w:shd w:val="clear" w:color="auto" w:fill="auto"/>
            <w:noWrap/>
            <w:vAlign w:val="bottom"/>
            <w:hideMark/>
          </w:tcPr>
          <w:p w14:paraId="18FB8879"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1040" w:type="dxa"/>
            <w:tcBorders>
              <w:top w:val="nil"/>
              <w:left w:val="nil"/>
              <w:bottom w:val="nil"/>
              <w:right w:val="nil"/>
            </w:tcBorders>
            <w:shd w:val="clear" w:color="auto" w:fill="auto"/>
            <w:noWrap/>
            <w:vAlign w:val="bottom"/>
            <w:hideMark/>
          </w:tcPr>
          <w:p w14:paraId="04AF3D23"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r>
      <w:tr w:rsidR="00EE0C07" w:rsidRPr="00154469" w14:paraId="55EE7657" w14:textId="77777777" w:rsidTr="00EF74D3">
        <w:trPr>
          <w:trHeight w:val="290"/>
        </w:trPr>
        <w:tc>
          <w:tcPr>
            <w:tcW w:w="2760" w:type="dxa"/>
            <w:tcBorders>
              <w:top w:val="nil"/>
              <w:left w:val="nil"/>
              <w:bottom w:val="single" w:sz="4" w:space="0" w:color="auto"/>
              <w:right w:val="nil"/>
            </w:tcBorders>
            <w:shd w:val="clear" w:color="auto" w:fill="auto"/>
            <w:noWrap/>
            <w:vAlign w:val="bottom"/>
            <w:hideMark/>
          </w:tcPr>
          <w:p w14:paraId="2B7E1477"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H. longirostris</w:t>
            </w:r>
          </w:p>
        </w:tc>
        <w:tc>
          <w:tcPr>
            <w:tcW w:w="960" w:type="dxa"/>
            <w:tcBorders>
              <w:top w:val="nil"/>
              <w:left w:val="nil"/>
              <w:bottom w:val="single" w:sz="4" w:space="0" w:color="auto"/>
              <w:right w:val="nil"/>
            </w:tcBorders>
            <w:shd w:val="clear" w:color="auto" w:fill="auto"/>
            <w:noWrap/>
            <w:vAlign w:val="bottom"/>
            <w:hideMark/>
          </w:tcPr>
          <w:p w14:paraId="1EE3E5F6"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random</w:t>
            </w:r>
          </w:p>
        </w:tc>
        <w:tc>
          <w:tcPr>
            <w:tcW w:w="1820" w:type="dxa"/>
            <w:tcBorders>
              <w:top w:val="nil"/>
              <w:left w:val="nil"/>
              <w:bottom w:val="single" w:sz="4" w:space="0" w:color="auto"/>
              <w:right w:val="nil"/>
            </w:tcBorders>
            <w:shd w:val="clear" w:color="auto" w:fill="auto"/>
            <w:noWrap/>
            <w:vAlign w:val="bottom"/>
            <w:hideMark/>
          </w:tcPr>
          <w:p w14:paraId="27F9C1D8"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single" w:sz="4" w:space="0" w:color="auto"/>
              <w:right w:val="nil"/>
            </w:tcBorders>
            <w:shd w:val="clear" w:color="auto" w:fill="auto"/>
            <w:noWrap/>
            <w:vAlign w:val="bottom"/>
            <w:hideMark/>
          </w:tcPr>
          <w:p w14:paraId="338E4D24"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 xml:space="preserve">Year - </w:t>
            </w:r>
            <w:proofErr w:type="spellStart"/>
            <w:proofErr w:type="gramStart"/>
            <w:r w:rsidRPr="00154469">
              <w:rPr>
                <w:rFonts w:ascii="Aptos Narrow" w:hAnsi="Aptos Narrow"/>
                <w:color w:val="000000"/>
                <w:sz w:val="22"/>
                <w:szCs w:val="22"/>
              </w:rPr>
              <w:t>sd</w:t>
            </w:r>
            <w:proofErr w:type="spellEnd"/>
            <w:r w:rsidRPr="00154469">
              <w:rPr>
                <w:rFonts w:ascii="Aptos Narrow" w:hAnsi="Aptos Narrow"/>
                <w:color w:val="000000"/>
                <w:sz w:val="22"/>
                <w:szCs w:val="22"/>
              </w:rPr>
              <w:t>(</w:t>
            </w:r>
            <w:proofErr w:type="gramEnd"/>
            <w:r w:rsidRPr="00154469">
              <w:rPr>
                <w:rFonts w:ascii="Aptos Narrow" w:hAnsi="Aptos Narrow"/>
                <w:color w:val="000000"/>
                <w:sz w:val="22"/>
                <w:szCs w:val="22"/>
              </w:rPr>
              <w:t>Intercept)</w:t>
            </w:r>
          </w:p>
        </w:tc>
        <w:tc>
          <w:tcPr>
            <w:tcW w:w="1120" w:type="dxa"/>
            <w:tcBorders>
              <w:top w:val="nil"/>
              <w:left w:val="nil"/>
              <w:bottom w:val="single" w:sz="4" w:space="0" w:color="auto"/>
              <w:right w:val="nil"/>
            </w:tcBorders>
            <w:shd w:val="clear" w:color="auto" w:fill="auto"/>
            <w:noWrap/>
            <w:vAlign w:val="bottom"/>
            <w:hideMark/>
          </w:tcPr>
          <w:p w14:paraId="75323777"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0.53</w:t>
            </w:r>
          </w:p>
        </w:tc>
        <w:tc>
          <w:tcPr>
            <w:tcW w:w="1100" w:type="dxa"/>
            <w:tcBorders>
              <w:top w:val="nil"/>
              <w:left w:val="nil"/>
              <w:bottom w:val="single" w:sz="4" w:space="0" w:color="auto"/>
              <w:right w:val="nil"/>
            </w:tcBorders>
            <w:shd w:val="clear" w:color="auto" w:fill="auto"/>
            <w:noWrap/>
            <w:vAlign w:val="bottom"/>
            <w:hideMark/>
          </w:tcPr>
          <w:p w14:paraId="2286C4D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940" w:type="dxa"/>
            <w:tcBorders>
              <w:top w:val="nil"/>
              <w:left w:val="nil"/>
              <w:bottom w:val="single" w:sz="4" w:space="0" w:color="auto"/>
              <w:right w:val="nil"/>
            </w:tcBorders>
            <w:shd w:val="clear" w:color="auto" w:fill="auto"/>
            <w:noWrap/>
            <w:vAlign w:val="bottom"/>
            <w:hideMark/>
          </w:tcPr>
          <w:p w14:paraId="2739780B"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1040" w:type="dxa"/>
            <w:tcBorders>
              <w:top w:val="nil"/>
              <w:left w:val="nil"/>
              <w:bottom w:val="single" w:sz="4" w:space="0" w:color="auto"/>
              <w:right w:val="nil"/>
            </w:tcBorders>
            <w:shd w:val="clear" w:color="auto" w:fill="auto"/>
            <w:noWrap/>
            <w:vAlign w:val="bottom"/>
            <w:hideMark/>
          </w:tcPr>
          <w:p w14:paraId="62BF09F9"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r>
      <w:tr w:rsidR="00EE0C07" w:rsidRPr="00154469" w14:paraId="0D98E17A" w14:textId="77777777" w:rsidTr="00EF74D3">
        <w:trPr>
          <w:trHeight w:val="290"/>
        </w:trPr>
        <w:tc>
          <w:tcPr>
            <w:tcW w:w="2760" w:type="dxa"/>
            <w:tcBorders>
              <w:top w:val="nil"/>
              <w:left w:val="nil"/>
              <w:bottom w:val="nil"/>
              <w:right w:val="nil"/>
            </w:tcBorders>
            <w:shd w:val="clear" w:color="auto" w:fill="auto"/>
            <w:noWrap/>
            <w:vAlign w:val="bottom"/>
            <w:hideMark/>
          </w:tcPr>
          <w:p w14:paraId="383EBC20"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lastRenderedPageBreak/>
              <w:t>Synchaeta</w:t>
            </w:r>
            <w:r w:rsidRPr="00154469">
              <w:rPr>
                <w:rFonts w:ascii="Aptos Narrow" w:hAnsi="Aptos Narrow"/>
                <w:color w:val="000000"/>
                <w:sz w:val="22"/>
                <w:szCs w:val="22"/>
              </w:rPr>
              <w:t xml:space="preserve"> </w:t>
            </w:r>
            <w:r>
              <w:rPr>
                <w:rFonts w:ascii="Aptos Narrow" w:hAnsi="Aptos Narrow"/>
                <w:color w:val="000000"/>
                <w:sz w:val="22"/>
                <w:szCs w:val="22"/>
              </w:rPr>
              <w:t>spp.</w:t>
            </w:r>
          </w:p>
        </w:tc>
        <w:tc>
          <w:tcPr>
            <w:tcW w:w="960" w:type="dxa"/>
            <w:tcBorders>
              <w:top w:val="nil"/>
              <w:left w:val="nil"/>
              <w:bottom w:val="nil"/>
              <w:right w:val="nil"/>
            </w:tcBorders>
            <w:shd w:val="clear" w:color="auto" w:fill="auto"/>
            <w:noWrap/>
            <w:vAlign w:val="bottom"/>
            <w:hideMark/>
          </w:tcPr>
          <w:p w14:paraId="59C3ED44"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4C723B25"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5553D46E"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0C095F93"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8.87</w:t>
            </w:r>
          </w:p>
        </w:tc>
        <w:tc>
          <w:tcPr>
            <w:tcW w:w="1100" w:type="dxa"/>
            <w:tcBorders>
              <w:top w:val="nil"/>
              <w:left w:val="nil"/>
              <w:bottom w:val="nil"/>
              <w:right w:val="nil"/>
            </w:tcBorders>
            <w:shd w:val="clear" w:color="auto" w:fill="auto"/>
            <w:noWrap/>
            <w:vAlign w:val="bottom"/>
            <w:hideMark/>
          </w:tcPr>
          <w:p w14:paraId="5EA4352F"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0.45</w:t>
            </w:r>
          </w:p>
        </w:tc>
        <w:tc>
          <w:tcPr>
            <w:tcW w:w="940" w:type="dxa"/>
            <w:tcBorders>
              <w:top w:val="nil"/>
              <w:left w:val="nil"/>
              <w:bottom w:val="nil"/>
              <w:right w:val="nil"/>
            </w:tcBorders>
            <w:shd w:val="clear" w:color="auto" w:fill="auto"/>
            <w:noWrap/>
            <w:vAlign w:val="bottom"/>
            <w:hideMark/>
          </w:tcPr>
          <w:p w14:paraId="5C994169"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19.54</w:t>
            </w:r>
          </w:p>
        </w:tc>
        <w:tc>
          <w:tcPr>
            <w:tcW w:w="1040" w:type="dxa"/>
            <w:tcBorders>
              <w:top w:val="nil"/>
              <w:left w:val="nil"/>
              <w:bottom w:val="nil"/>
              <w:right w:val="nil"/>
            </w:tcBorders>
            <w:shd w:val="clear" w:color="auto" w:fill="auto"/>
            <w:noWrap/>
            <w:vAlign w:val="bottom"/>
            <w:hideMark/>
          </w:tcPr>
          <w:p w14:paraId="7E6F4437"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2FCCA284" w14:textId="77777777" w:rsidTr="00EF74D3">
        <w:trPr>
          <w:trHeight w:val="290"/>
        </w:trPr>
        <w:tc>
          <w:tcPr>
            <w:tcW w:w="2760" w:type="dxa"/>
            <w:tcBorders>
              <w:top w:val="nil"/>
              <w:left w:val="nil"/>
              <w:bottom w:val="nil"/>
              <w:right w:val="nil"/>
            </w:tcBorders>
            <w:shd w:val="clear" w:color="auto" w:fill="auto"/>
            <w:noWrap/>
            <w:vAlign w:val="bottom"/>
            <w:hideMark/>
          </w:tcPr>
          <w:p w14:paraId="3D0EC396"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Synchaeta</w:t>
            </w:r>
            <w:r w:rsidRPr="00154469">
              <w:rPr>
                <w:rFonts w:ascii="Aptos Narrow" w:hAnsi="Aptos Narrow"/>
                <w:color w:val="000000"/>
                <w:sz w:val="22"/>
                <w:szCs w:val="22"/>
              </w:rPr>
              <w:t xml:space="preserve"> </w:t>
            </w:r>
            <w:r>
              <w:rPr>
                <w:rFonts w:ascii="Aptos Narrow" w:hAnsi="Aptos Narrow"/>
                <w:color w:val="000000"/>
                <w:sz w:val="22"/>
                <w:szCs w:val="22"/>
              </w:rPr>
              <w:t>spp.</w:t>
            </w:r>
          </w:p>
        </w:tc>
        <w:tc>
          <w:tcPr>
            <w:tcW w:w="960" w:type="dxa"/>
            <w:tcBorders>
              <w:top w:val="nil"/>
              <w:left w:val="nil"/>
              <w:bottom w:val="nil"/>
              <w:right w:val="nil"/>
            </w:tcBorders>
            <w:shd w:val="clear" w:color="auto" w:fill="auto"/>
            <w:noWrap/>
            <w:vAlign w:val="bottom"/>
            <w:hideMark/>
          </w:tcPr>
          <w:p w14:paraId="7A722928"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08A1D14E"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42E754DC"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Log Chlorophyll-a</w:t>
            </w:r>
          </w:p>
        </w:tc>
        <w:tc>
          <w:tcPr>
            <w:tcW w:w="1120" w:type="dxa"/>
            <w:tcBorders>
              <w:top w:val="nil"/>
              <w:left w:val="nil"/>
              <w:bottom w:val="nil"/>
              <w:right w:val="nil"/>
            </w:tcBorders>
            <w:shd w:val="clear" w:color="auto" w:fill="auto"/>
            <w:noWrap/>
            <w:vAlign w:val="bottom"/>
            <w:hideMark/>
          </w:tcPr>
          <w:p w14:paraId="3FAF4640"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0.42</w:t>
            </w:r>
          </w:p>
        </w:tc>
        <w:tc>
          <w:tcPr>
            <w:tcW w:w="1100" w:type="dxa"/>
            <w:tcBorders>
              <w:top w:val="nil"/>
              <w:left w:val="nil"/>
              <w:bottom w:val="nil"/>
              <w:right w:val="nil"/>
            </w:tcBorders>
            <w:shd w:val="clear" w:color="auto" w:fill="auto"/>
            <w:noWrap/>
            <w:vAlign w:val="bottom"/>
            <w:hideMark/>
          </w:tcPr>
          <w:p w14:paraId="4226E648"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0.08</w:t>
            </w:r>
          </w:p>
        </w:tc>
        <w:tc>
          <w:tcPr>
            <w:tcW w:w="940" w:type="dxa"/>
            <w:tcBorders>
              <w:top w:val="nil"/>
              <w:left w:val="nil"/>
              <w:bottom w:val="nil"/>
              <w:right w:val="nil"/>
            </w:tcBorders>
            <w:shd w:val="clear" w:color="auto" w:fill="auto"/>
            <w:noWrap/>
            <w:vAlign w:val="bottom"/>
            <w:hideMark/>
          </w:tcPr>
          <w:p w14:paraId="695D3A9C"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5.48</w:t>
            </w:r>
          </w:p>
        </w:tc>
        <w:tc>
          <w:tcPr>
            <w:tcW w:w="1040" w:type="dxa"/>
            <w:tcBorders>
              <w:top w:val="nil"/>
              <w:left w:val="nil"/>
              <w:bottom w:val="nil"/>
              <w:right w:val="nil"/>
            </w:tcBorders>
            <w:shd w:val="clear" w:color="auto" w:fill="auto"/>
            <w:noWrap/>
            <w:vAlign w:val="bottom"/>
            <w:hideMark/>
          </w:tcPr>
          <w:p w14:paraId="389E6670"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665F51B1" w14:textId="77777777" w:rsidTr="00EF74D3">
        <w:trPr>
          <w:trHeight w:val="290"/>
        </w:trPr>
        <w:tc>
          <w:tcPr>
            <w:tcW w:w="2760" w:type="dxa"/>
            <w:tcBorders>
              <w:top w:val="nil"/>
              <w:left w:val="nil"/>
              <w:bottom w:val="nil"/>
              <w:right w:val="nil"/>
            </w:tcBorders>
            <w:shd w:val="clear" w:color="auto" w:fill="auto"/>
            <w:noWrap/>
            <w:vAlign w:val="bottom"/>
            <w:hideMark/>
          </w:tcPr>
          <w:p w14:paraId="588374E6"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Synchaeta</w:t>
            </w:r>
            <w:r w:rsidRPr="00154469">
              <w:rPr>
                <w:rFonts w:ascii="Aptos Narrow" w:hAnsi="Aptos Narrow"/>
                <w:color w:val="000000"/>
                <w:sz w:val="22"/>
                <w:szCs w:val="22"/>
              </w:rPr>
              <w:t xml:space="preserve"> </w:t>
            </w:r>
            <w:r>
              <w:rPr>
                <w:rFonts w:ascii="Aptos Narrow" w:hAnsi="Aptos Narrow"/>
                <w:color w:val="000000"/>
                <w:sz w:val="22"/>
                <w:szCs w:val="22"/>
              </w:rPr>
              <w:t>spp.</w:t>
            </w:r>
          </w:p>
        </w:tc>
        <w:tc>
          <w:tcPr>
            <w:tcW w:w="960" w:type="dxa"/>
            <w:tcBorders>
              <w:top w:val="nil"/>
              <w:left w:val="nil"/>
              <w:bottom w:val="nil"/>
              <w:right w:val="nil"/>
            </w:tcBorders>
            <w:shd w:val="clear" w:color="auto" w:fill="auto"/>
            <w:noWrap/>
            <w:vAlign w:val="bottom"/>
            <w:hideMark/>
          </w:tcPr>
          <w:p w14:paraId="46287851"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199C9052"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26596BEA"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Salinity</w:t>
            </w:r>
          </w:p>
        </w:tc>
        <w:tc>
          <w:tcPr>
            <w:tcW w:w="1120" w:type="dxa"/>
            <w:tcBorders>
              <w:top w:val="nil"/>
              <w:left w:val="nil"/>
              <w:bottom w:val="nil"/>
              <w:right w:val="nil"/>
            </w:tcBorders>
            <w:shd w:val="clear" w:color="auto" w:fill="auto"/>
            <w:noWrap/>
            <w:vAlign w:val="bottom"/>
            <w:hideMark/>
          </w:tcPr>
          <w:p w14:paraId="4F8DA67B"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0.33</w:t>
            </w:r>
          </w:p>
        </w:tc>
        <w:tc>
          <w:tcPr>
            <w:tcW w:w="1100" w:type="dxa"/>
            <w:tcBorders>
              <w:top w:val="nil"/>
              <w:left w:val="nil"/>
              <w:bottom w:val="nil"/>
              <w:right w:val="nil"/>
            </w:tcBorders>
            <w:shd w:val="clear" w:color="auto" w:fill="auto"/>
            <w:noWrap/>
            <w:vAlign w:val="bottom"/>
            <w:hideMark/>
          </w:tcPr>
          <w:p w14:paraId="0838988D"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0.06</w:t>
            </w:r>
          </w:p>
        </w:tc>
        <w:tc>
          <w:tcPr>
            <w:tcW w:w="940" w:type="dxa"/>
            <w:tcBorders>
              <w:top w:val="nil"/>
              <w:left w:val="nil"/>
              <w:bottom w:val="nil"/>
              <w:right w:val="nil"/>
            </w:tcBorders>
            <w:shd w:val="clear" w:color="auto" w:fill="auto"/>
            <w:noWrap/>
            <w:vAlign w:val="bottom"/>
            <w:hideMark/>
          </w:tcPr>
          <w:p w14:paraId="7E4100DB"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5.14</w:t>
            </w:r>
          </w:p>
        </w:tc>
        <w:tc>
          <w:tcPr>
            <w:tcW w:w="1040" w:type="dxa"/>
            <w:tcBorders>
              <w:top w:val="nil"/>
              <w:left w:val="nil"/>
              <w:bottom w:val="nil"/>
              <w:right w:val="nil"/>
            </w:tcBorders>
            <w:shd w:val="clear" w:color="auto" w:fill="auto"/>
            <w:noWrap/>
            <w:vAlign w:val="bottom"/>
            <w:hideMark/>
          </w:tcPr>
          <w:p w14:paraId="1ECAD523"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4B745918" w14:textId="77777777" w:rsidTr="00EF74D3">
        <w:trPr>
          <w:trHeight w:val="290"/>
        </w:trPr>
        <w:tc>
          <w:tcPr>
            <w:tcW w:w="2760" w:type="dxa"/>
            <w:tcBorders>
              <w:top w:val="nil"/>
              <w:left w:val="nil"/>
              <w:bottom w:val="nil"/>
              <w:right w:val="nil"/>
            </w:tcBorders>
            <w:shd w:val="clear" w:color="auto" w:fill="auto"/>
            <w:noWrap/>
            <w:vAlign w:val="bottom"/>
            <w:hideMark/>
          </w:tcPr>
          <w:p w14:paraId="71CDD30E"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Synchaeta</w:t>
            </w:r>
            <w:r w:rsidRPr="00154469">
              <w:rPr>
                <w:rFonts w:ascii="Aptos Narrow" w:hAnsi="Aptos Narrow"/>
                <w:color w:val="000000"/>
                <w:sz w:val="22"/>
                <w:szCs w:val="22"/>
              </w:rPr>
              <w:t xml:space="preserve"> </w:t>
            </w:r>
            <w:r>
              <w:rPr>
                <w:rFonts w:ascii="Aptos Narrow" w:hAnsi="Aptos Narrow"/>
                <w:color w:val="000000"/>
                <w:sz w:val="22"/>
                <w:szCs w:val="22"/>
              </w:rPr>
              <w:t>spp.</w:t>
            </w:r>
          </w:p>
        </w:tc>
        <w:tc>
          <w:tcPr>
            <w:tcW w:w="960" w:type="dxa"/>
            <w:tcBorders>
              <w:top w:val="nil"/>
              <w:left w:val="nil"/>
              <w:bottom w:val="nil"/>
              <w:right w:val="nil"/>
            </w:tcBorders>
            <w:shd w:val="clear" w:color="auto" w:fill="auto"/>
            <w:noWrap/>
            <w:vAlign w:val="bottom"/>
            <w:hideMark/>
          </w:tcPr>
          <w:p w14:paraId="0026C58A"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6A74DF93"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Zero Inf.</w:t>
            </w:r>
          </w:p>
        </w:tc>
        <w:tc>
          <w:tcPr>
            <w:tcW w:w="2700" w:type="dxa"/>
            <w:tcBorders>
              <w:top w:val="nil"/>
              <w:left w:val="nil"/>
              <w:bottom w:val="nil"/>
              <w:right w:val="nil"/>
            </w:tcBorders>
            <w:shd w:val="clear" w:color="auto" w:fill="auto"/>
            <w:noWrap/>
            <w:vAlign w:val="bottom"/>
            <w:hideMark/>
          </w:tcPr>
          <w:p w14:paraId="20B1FD32"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674B3384"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-2.67</w:t>
            </w:r>
          </w:p>
        </w:tc>
        <w:tc>
          <w:tcPr>
            <w:tcW w:w="1100" w:type="dxa"/>
            <w:tcBorders>
              <w:top w:val="nil"/>
              <w:left w:val="nil"/>
              <w:bottom w:val="nil"/>
              <w:right w:val="nil"/>
            </w:tcBorders>
            <w:shd w:val="clear" w:color="auto" w:fill="auto"/>
            <w:noWrap/>
            <w:vAlign w:val="bottom"/>
            <w:hideMark/>
          </w:tcPr>
          <w:p w14:paraId="4B042C50"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0.20</w:t>
            </w:r>
          </w:p>
        </w:tc>
        <w:tc>
          <w:tcPr>
            <w:tcW w:w="940" w:type="dxa"/>
            <w:tcBorders>
              <w:top w:val="nil"/>
              <w:left w:val="nil"/>
              <w:bottom w:val="nil"/>
              <w:right w:val="nil"/>
            </w:tcBorders>
            <w:shd w:val="clear" w:color="auto" w:fill="auto"/>
            <w:noWrap/>
            <w:vAlign w:val="bottom"/>
            <w:hideMark/>
          </w:tcPr>
          <w:p w14:paraId="7A24DF56"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-13.19</w:t>
            </w:r>
          </w:p>
        </w:tc>
        <w:tc>
          <w:tcPr>
            <w:tcW w:w="1040" w:type="dxa"/>
            <w:tcBorders>
              <w:top w:val="nil"/>
              <w:left w:val="nil"/>
              <w:bottom w:val="nil"/>
              <w:right w:val="nil"/>
            </w:tcBorders>
            <w:shd w:val="clear" w:color="auto" w:fill="auto"/>
            <w:noWrap/>
            <w:vAlign w:val="bottom"/>
            <w:hideMark/>
          </w:tcPr>
          <w:p w14:paraId="7398E41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5C53671B" w14:textId="77777777" w:rsidTr="00EF74D3">
        <w:trPr>
          <w:trHeight w:val="290"/>
        </w:trPr>
        <w:tc>
          <w:tcPr>
            <w:tcW w:w="2760" w:type="dxa"/>
            <w:tcBorders>
              <w:top w:val="nil"/>
              <w:left w:val="nil"/>
              <w:bottom w:val="nil"/>
              <w:right w:val="nil"/>
            </w:tcBorders>
            <w:shd w:val="clear" w:color="auto" w:fill="auto"/>
            <w:noWrap/>
            <w:vAlign w:val="bottom"/>
            <w:hideMark/>
          </w:tcPr>
          <w:p w14:paraId="498AD3D9"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Synchaeta</w:t>
            </w:r>
            <w:r w:rsidRPr="00154469">
              <w:rPr>
                <w:rFonts w:ascii="Aptos Narrow" w:hAnsi="Aptos Narrow"/>
                <w:color w:val="000000"/>
                <w:sz w:val="22"/>
                <w:szCs w:val="22"/>
              </w:rPr>
              <w:t xml:space="preserve"> </w:t>
            </w:r>
            <w:r>
              <w:rPr>
                <w:rFonts w:ascii="Aptos Narrow" w:hAnsi="Aptos Narrow"/>
                <w:color w:val="000000"/>
                <w:sz w:val="22"/>
                <w:szCs w:val="22"/>
              </w:rPr>
              <w:t>spp.</w:t>
            </w:r>
          </w:p>
        </w:tc>
        <w:tc>
          <w:tcPr>
            <w:tcW w:w="960" w:type="dxa"/>
            <w:tcBorders>
              <w:top w:val="nil"/>
              <w:left w:val="nil"/>
              <w:bottom w:val="nil"/>
              <w:right w:val="nil"/>
            </w:tcBorders>
            <w:shd w:val="clear" w:color="auto" w:fill="auto"/>
            <w:noWrap/>
            <w:vAlign w:val="bottom"/>
            <w:hideMark/>
          </w:tcPr>
          <w:p w14:paraId="6DEDF569"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random</w:t>
            </w:r>
          </w:p>
        </w:tc>
        <w:tc>
          <w:tcPr>
            <w:tcW w:w="1820" w:type="dxa"/>
            <w:tcBorders>
              <w:top w:val="nil"/>
              <w:left w:val="nil"/>
              <w:bottom w:val="nil"/>
              <w:right w:val="nil"/>
            </w:tcBorders>
            <w:shd w:val="clear" w:color="auto" w:fill="auto"/>
            <w:noWrap/>
            <w:vAlign w:val="bottom"/>
            <w:hideMark/>
          </w:tcPr>
          <w:p w14:paraId="5CECA538"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7D8B3AB8"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 xml:space="preserve">Month - </w:t>
            </w:r>
            <w:proofErr w:type="spellStart"/>
            <w:proofErr w:type="gramStart"/>
            <w:r w:rsidRPr="00154469">
              <w:rPr>
                <w:rFonts w:ascii="Aptos Narrow" w:hAnsi="Aptos Narrow"/>
                <w:color w:val="000000"/>
                <w:sz w:val="22"/>
                <w:szCs w:val="22"/>
              </w:rPr>
              <w:t>sd</w:t>
            </w:r>
            <w:proofErr w:type="spellEnd"/>
            <w:r w:rsidRPr="00154469">
              <w:rPr>
                <w:rFonts w:ascii="Aptos Narrow" w:hAnsi="Aptos Narrow"/>
                <w:color w:val="000000"/>
                <w:sz w:val="22"/>
                <w:szCs w:val="22"/>
              </w:rPr>
              <w:t>(</w:t>
            </w:r>
            <w:proofErr w:type="gramEnd"/>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61589BD4"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0.93</w:t>
            </w:r>
          </w:p>
        </w:tc>
        <w:tc>
          <w:tcPr>
            <w:tcW w:w="1100" w:type="dxa"/>
            <w:tcBorders>
              <w:top w:val="nil"/>
              <w:left w:val="nil"/>
              <w:bottom w:val="nil"/>
              <w:right w:val="nil"/>
            </w:tcBorders>
            <w:shd w:val="clear" w:color="auto" w:fill="auto"/>
            <w:noWrap/>
            <w:vAlign w:val="bottom"/>
            <w:hideMark/>
          </w:tcPr>
          <w:p w14:paraId="1F5EFEF1"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940" w:type="dxa"/>
            <w:tcBorders>
              <w:top w:val="nil"/>
              <w:left w:val="nil"/>
              <w:bottom w:val="nil"/>
              <w:right w:val="nil"/>
            </w:tcBorders>
            <w:shd w:val="clear" w:color="auto" w:fill="auto"/>
            <w:noWrap/>
            <w:vAlign w:val="bottom"/>
            <w:hideMark/>
          </w:tcPr>
          <w:p w14:paraId="1A671EBF"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1040" w:type="dxa"/>
            <w:tcBorders>
              <w:top w:val="nil"/>
              <w:left w:val="nil"/>
              <w:bottom w:val="nil"/>
              <w:right w:val="nil"/>
            </w:tcBorders>
            <w:shd w:val="clear" w:color="auto" w:fill="auto"/>
            <w:noWrap/>
            <w:vAlign w:val="bottom"/>
            <w:hideMark/>
          </w:tcPr>
          <w:p w14:paraId="01134BE6"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r>
      <w:tr w:rsidR="00EE0C07" w:rsidRPr="00154469" w14:paraId="0C080D48" w14:textId="77777777" w:rsidTr="00EF74D3">
        <w:trPr>
          <w:trHeight w:val="290"/>
        </w:trPr>
        <w:tc>
          <w:tcPr>
            <w:tcW w:w="2760" w:type="dxa"/>
            <w:tcBorders>
              <w:top w:val="nil"/>
              <w:left w:val="nil"/>
              <w:bottom w:val="single" w:sz="4" w:space="0" w:color="auto"/>
              <w:right w:val="nil"/>
            </w:tcBorders>
            <w:shd w:val="clear" w:color="auto" w:fill="auto"/>
            <w:noWrap/>
            <w:vAlign w:val="bottom"/>
            <w:hideMark/>
          </w:tcPr>
          <w:p w14:paraId="06A76BA0"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Synchaeta</w:t>
            </w:r>
            <w:r w:rsidRPr="00154469">
              <w:rPr>
                <w:rFonts w:ascii="Aptos Narrow" w:hAnsi="Aptos Narrow"/>
                <w:color w:val="000000"/>
                <w:sz w:val="22"/>
                <w:szCs w:val="22"/>
              </w:rPr>
              <w:t xml:space="preserve"> </w:t>
            </w:r>
            <w:r>
              <w:rPr>
                <w:rFonts w:ascii="Aptos Narrow" w:hAnsi="Aptos Narrow"/>
                <w:color w:val="000000"/>
                <w:sz w:val="22"/>
                <w:szCs w:val="22"/>
              </w:rPr>
              <w:t>spp.</w:t>
            </w:r>
          </w:p>
        </w:tc>
        <w:tc>
          <w:tcPr>
            <w:tcW w:w="960" w:type="dxa"/>
            <w:tcBorders>
              <w:top w:val="nil"/>
              <w:left w:val="nil"/>
              <w:bottom w:val="single" w:sz="4" w:space="0" w:color="auto"/>
              <w:right w:val="nil"/>
            </w:tcBorders>
            <w:shd w:val="clear" w:color="auto" w:fill="auto"/>
            <w:noWrap/>
            <w:vAlign w:val="bottom"/>
            <w:hideMark/>
          </w:tcPr>
          <w:p w14:paraId="5FD89EE2"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random</w:t>
            </w:r>
          </w:p>
        </w:tc>
        <w:tc>
          <w:tcPr>
            <w:tcW w:w="1820" w:type="dxa"/>
            <w:tcBorders>
              <w:top w:val="nil"/>
              <w:left w:val="nil"/>
              <w:bottom w:val="single" w:sz="4" w:space="0" w:color="auto"/>
              <w:right w:val="nil"/>
            </w:tcBorders>
            <w:shd w:val="clear" w:color="auto" w:fill="auto"/>
            <w:noWrap/>
            <w:vAlign w:val="bottom"/>
            <w:hideMark/>
          </w:tcPr>
          <w:p w14:paraId="14542211"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single" w:sz="4" w:space="0" w:color="auto"/>
              <w:right w:val="nil"/>
            </w:tcBorders>
            <w:shd w:val="clear" w:color="auto" w:fill="auto"/>
            <w:noWrap/>
            <w:vAlign w:val="bottom"/>
            <w:hideMark/>
          </w:tcPr>
          <w:p w14:paraId="7AAB911B"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 xml:space="preserve">Year - </w:t>
            </w:r>
            <w:proofErr w:type="spellStart"/>
            <w:proofErr w:type="gramStart"/>
            <w:r w:rsidRPr="00154469">
              <w:rPr>
                <w:rFonts w:ascii="Aptos Narrow" w:hAnsi="Aptos Narrow"/>
                <w:color w:val="000000"/>
                <w:sz w:val="22"/>
                <w:szCs w:val="22"/>
              </w:rPr>
              <w:t>sd</w:t>
            </w:r>
            <w:proofErr w:type="spellEnd"/>
            <w:r w:rsidRPr="00154469">
              <w:rPr>
                <w:rFonts w:ascii="Aptos Narrow" w:hAnsi="Aptos Narrow"/>
                <w:color w:val="000000"/>
                <w:sz w:val="22"/>
                <w:szCs w:val="22"/>
              </w:rPr>
              <w:t>(</w:t>
            </w:r>
            <w:proofErr w:type="gramEnd"/>
            <w:r w:rsidRPr="00154469">
              <w:rPr>
                <w:rFonts w:ascii="Aptos Narrow" w:hAnsi="Aptos Narrow"/>
                <w:color w:val="000000"/>
                <w:sz w:val="22"/>
                <w:szCs w:val="22"/>
              </w:rPr>
              <w:t>Intercept)</w:t>
            </w:r>
          </w:p>
        </w:tc>
        <w:tc>
          <w:tcPr>
            <w:tcW w:w="1120" w:type="dxa"/>
            <w:tcBorders>
              <w:top w:val="nil"/>
              <w:left w:val="nil"/>
              <w:bottom w:val="single" w:sz="4" w:space="0" w:color="auto"/>
              <w:right w:val="nil"/>
            </w:tcBorders>
            <w:shd w:val="clear" w:color="auto" w:fill="auto"/>
            <w:noWrap/>
            <w:vAlign w:val="bottom"/>
            <w:hideMark/>
          </w:tcPr>
          <w:p w14:paraId="22EABC16"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0.79</w:t>
            </w:r>
          </w:p>
        </w:tc>
        <w:tc>
          <w:tcPr>
            <w:tcW w:w="1100" w:type="dxa"/>
            <w:tcBorders>
              <w:top w:val="nil"/>
              <w:left w:val="nil"/>
              <w:bottom w:val="single" w:sz="4" w:space="0" w:color="auto"/>
              <w:right w:val="nil"/>
            </w:tcBorders>
            <w:shd w:val="clear" w:color="auto" w:fill="auto"/>
            <w:noWrap/>
            <w:vAlign w:val="bottom"/>
            <w:hideMark/>
          </w:tcPr>
          <w:p w14:paraId="223E5476"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940" w:type="dxa"/>
            <w:tcBorders>
              <w:top w:val="nil"/>
              <w:left w:val="nil"/>
              <w:bottom w:val="single" w:sz="4" w:space="0" w:color="auto"/>
              <w:right w:val="nil"/>
            </w:tcBorders>
            <w:shd w:val="clear" w:color="auto" w:fill="auto"/>
            <w:noWrap/>
            <w:vAlign w:val="bottom"/>
            <w:hideMark/>
          </w:tcPr>
          <w:p w14:paraId="4C3AFCBF"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1040" w:type="dxa"/>
            <w:tcBorders>
              <w:top w:val="nil"/>
              <w:left w:val="nil"/>
              <w:bottom w:val="single" w:sz="4" w:space="0" w:color="auto"/>
              <w:right w:val="nil"/>
            </w:tcBorders>
            <w:shd w:val="clear" w:color="auto" w:fill="auto"/>
            <w:noWrap/>
            <w:vAlign w:val="bottom"/>
            <w:hideMark/>
          </w:tcPr>
          <w:p w14:paraId="0DFF08F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r>
      <w:tr w:rsidR="00EE0C07" w:rsidRPr="00154469" w14:paraId="64A9DFEF" w14:textId="77777777" w:rsidTr="00EF74D3">
        <w:trPr>
          <w:trHeight w:val="290"/>
        </w:trPr>
        <w:tc>
          <w:tcPr>
            <w:tcW w:w="2760" w:type="dxa"/>
            <w:tcBorders>
              <w:top w:val="nil"/>
              <w:left w:val="nil"/>
              <w:bottom w:val="nil"/>
              <w:right w:val="nil"/>
            </w:tcBorders>
            <w:shd w:val="clear" w:color="auto" w:fill="auto"/>
            <w:noWrap/>
            <w:vAlign w:val="bottom"/>
            <w:hideMark/>
          </w:tcPr>
          <w:p w14:paraId="2BF227F3"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Keratella</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xml:space="preserve">. </w:t>
            </w:r>
          </w:p>
        </w:tc>
        <w:tc>
          <w:tcPr>
            <w:tcW w:w="960" w:type="dxa"/>
            <w:tcBorders>
              <w:top w:val="nil"/>
              <w:left w:val="nil"/>
              <w:bottom w:val="nil"/>
              <w:right w:val="nil"/>
            </w:tcBorders>
            <w:shd w:val="clear" w:color="auto" w:fill="auto"/>
            <w:noWrap/>
            <w:vAlign w:val="bottom"/>
            <w:hideMark/>
          </w:tcPr>
          <w:p w14:paraId="03F34FE0"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284BF980"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05AF7507"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372932A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7.77</w:t>
            </w:r>
          </w:p>
        </w:tc>
        <w:tc>
          <w:tcPr>
            <w:tcW w:w="1100" w:type="dxa"/>
            <w:tcBorders>
              <w:top w:val="nil"/>
              <w:left w:val="nil"/>
              <w:bottom w:val="nil"/>
              <w:right w:val="nil"/>
            </w:tcBorders>
            <w:shd w:val="clear" w:color="auto" w:fill="auto"/>
            <w:noWrap/>
            <w:vAlign w:val="bottom"/>
            <w:hideMark/>
          </w:tcPr>
          <w:p w14:paraId="4288475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0.29</w:t>
            </w:r>
          </w:p>
        </w:tc>
        <w:tc>
          <w:tcPr>
            <w:tcW w:w="940" w:type="dxa"/>
            <w:tcBorders>
              <w:top w:val="nil"/>
              <w:left w:val="nil"/>
              <w:bottom w:val="nil"/>
              <w:right w:val="nil"/>
            </w:tcBorders>
            <w:shd w:val="clear" w:color="auto" w:fill="auto"/>
            <w:noWrap/>
            <w:vAlign w:val="bottom"/>
            <w:hideMark/>
          </w:tcPr>
          <w:p w14:paraId="0124DFCC"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27.07</w:t>
            </w:r>
          </w:p>
        </w:tc>
        <w:tc>
          <w:tcPr>
            <w:tcW w:w="1040" w:type="dxa"/>
            <w:tcBorders>
              <w:top w:val="nil"/>
              <w:left w:val="nil"/>
              <w:bottom w:val="nil"/>
              <w:right w:val="nil"/>
            </w:tcBorders>
            <w:shd w:val="clear" w:color="auto" w:fill="auto"/>
            <w:noWrap/>
            <w:vAlign w:val="bottom"/>
            <w:hideMark/>
          </w:tcPr>
          <w:p w14:paraId="7EAA41C3"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176FF178" w14:textId="77777777" w:rsidTr="00EF74D3">
        <w:trPr>
          <w:trHeight w:val="290"/>
        </w:trPr>
        <w:tc>
          <w:tcPr>
            <w:tcW w:w="2760" w:type="dxa"/>
            <w:tcBorders>
              <w:top w:val="nil"/>
              <w:left w:val="nil"/>
              <w:bottom w:val="nil"/>
              <w:right w:val="nil"/>
            </w:tcBorders>
            <w:shd w:val="clear" w:color="auto" w:fill="auto"/>
            <w:noWrap/>
            <w:vAlign w:val="bottom"/>
            <w:hideMark/>
          </w:tcPr>
          <w:p w14:paraId="6400B035"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Keratella</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xml:space="preserve">. </w:t>
            </w:r>
          </w:p>
        </w:tc>
        <w:tc>
          <w:tcPr>
            <w:tcW w:w="960" w:type="dxa"/>
            <w:tcBorders>
              <w:top w:val="nil"/>
              <w:left w:val="nil"/>
              <w:bottom w:val="nil"/>
              <w:right w:val="nil"/>
            </w:tcBorders>
            <w:shd w:val="clear" w:color="auto" w:fill="auto"/>
            <w:noWrap/>
            <w:vAlign w:val="bottom"/>
            <w:hideMark/>
          </w:tcPr>
          <w:p w14:paraId="0974E009"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63C379A2"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5D1E16D0"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Log Chlorophyll-a</w:t>
            </w:r>
          </w:p>
        </w:tc>
        <w:tc>
          <w:tcPr>
            <w:tcW w:w="1120" w:type="dxa"/>
            <w:tcBorders>
              <w:top w:val="nil"/>
              <w:left w:val="nil"/>
              <w:bottom w:val="nil"/>
              <w:right w:val="nil"/>
            </w:tcBorders>
            <w:shd w:val="clear" w:color="auto" w:fill="auto"/>
            <w:noWrap/>
            <w:vAlign w:val="bottom"/>
            <w:hideMark/>
          </w:tcPr>
          <w:p w14:paraId="665E1708"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0.31</w:t>
            </w:r>
          </w:p>
        </w:tc>
        <w:tc>
          <w:tcPr>
            <w:tcW w:w="1100" w:type="dxa"/>
            <w:tcBorders>
              <w:top w:val="nil"/>
              <w:left w:val="nil"/>
              <w:bottom w:val="nil"/>
              <w:right w:val="nil"/>
            </w:tcBorders>
            <w:shd w:val="clear" w:color="auto" w:fill="auto"/>
            <w:noWrap/>
            <w:vAlign w:val="bottom"/>
            <w:hideMark/>
          </w:tcPr>
          <w:p w14:paraId="42A67635"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0.07</w:t>
            </w:r>
          </w:p>
        </w:tc>
        <w:tc>
          <w:tcPr>
            <w:tcW w:w="940" w:type="dxa"/>
            <w:tcBorders>
              <w:top w:val="nil"/>
              <w:left w:val="nil"/>
              <w:bottom w:val="nil"/>
              <w:right w:val="nil"/>
            </w:tcBorders>
            <w:shd w:val="clear" w:color="auto" w:fill="auto"/>
            <w:noWrap/>
            <w:vAlign w:val="bottom"/>
            <w:hideMark/>
          </w:tcPr>
          <w:p w14:paraId="0711A31A"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4.32</w:t>
            </w:r>
          </w:p>
        </w:tc>
        <w:tc>
          <w:tcPr>
            <w:tcW w:w="1040" w:type="dxa"/>
            <w:tcBorders>
              <w:top w:val="nil"/>
              <w:left w:val="nil"/>
              <w:bottom w:val="nil"/>
              <w:right w:val="nil"/>
            </w:tcBorders>
            <w:shd w:val="clear" w:color="auto" w:fill="auto"/>
            <w:noWrap/>
            <w:vAlign w:val="bottom"/>
            <w:hideMark/>
          </w:tcPr>
          <w:p w14:paraId="4AAAD9BD"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57762270" w14:textId="77777777" w:rsidTr="00EF74D3">
        <w:trPr>
          <w:trHeight w:val="290"/>
        </w:trPr>
        <w:tc>
          <w:tcPr>
            <w:tcW w:w="2760" w:type="dxa"/>
            <w:tcBorders>
              <w:top w:val="nil"/>
              <w:left w:val="nil"/>
              <w:bottom w:val="nil"/>
              <w:right w:val="nil"/>
            </w:tcBorders>
            <w:shd w:val="clear" w:color="auto" w:fill="auto"/>
            <w:noWrap/>
            <w:vAlign w:val="bottom"/>
            <w:hideMark/>
          </w:tcPr>
          <w:p w14:paraId="3C8F38D9"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Keratella</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xml:space="preserve">. </w:t>
            </w:r>
          </w:p>
        </w:tc>
        <w:tc>
          <w:tcPr>
            <w:tcW w:w="960" w:type="dxa"/>
            <w:tcBorders>
              <w:top w:val="nil"/>
              <w:left w:val="nil"/>
              <w:bottom w:val="nil"/>
              <w:right w:val="nil"/>
            </w:tcBorders>
            <w:shd w:val="clear" w:color="auto" w:fill="auto"/>
            <w:noWrap/>
            <w:vAlign w:val="bottom"/>
            <w:hideMark/>
          </w:tcPr>
          <w:p w14:paraId="5D84B5C5"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473E37B5"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38EBFF3C"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Salinity</w:t>
            </w:r>
          </w:p>
        </w:tc>
        <w:tc>
          <w:tcPr>
            <w:tcW w:w="1120" w:type="dxa"/>
            <w:tcBorders>
              <w:top w:val="nil"/>
              <w:left w:val="nil"/>
              <w:bottom w:val="nil"/>
              <w:right w:val="nil"/>
            </w:tcBorders>
            <w:shd w:val="clear" w:color="auto" w:fill="auto"/>
            <w:noWrap/>
            <w:vAlign w:val="bottom"/>
            <w:hideMark/>
          </w:tcPr>
          <w:p w14:paraId="50AB6A87"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-0.90</w:t>
            </w:r>
          </w:p>
        </w:tc>
        <w:tc>
          <w:tcPr>
            <w:tcW w:w="1100" w:type="dxa"/>
            <w:tcBorders>
              <w:top w:val="nil"/>
              <w:left w:val="nil"/>
              <w:bottom w:val="nil"/>
              <w:right w:val="nil"/>
            </w:tcBorders>
            <w:shd w:val="clear" w:color="auto" w:fill="auto"/>
            <w:noWrap/>
            <w:vAlign w:val="bottom"/>
            <w:hideMark/>
          </w:tcPr>
          <w:p w14:paraId="5B228CB1"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0.10</w:t>
            </w:r>
          </w:p>
        </w:tc>
        <w:tc>
          <w:tcPr>
            <w:tcW w:w="940" w:type="dxa"/>
            <w:tcBorders>
              <w:top w:val="nil"/>
              <w:left w:val="nil"/>
              <w:bottom w:val="nil"/>
              <w:right w:val="nil"/>
            </w:tcBorders>
            <w:shd w:val="clear" w:color="auto" w:fill="auto"/>
            <w:noWrap/>
            <w:vAlign w:val="bottom"/>
            <w:hideMark/>
          </w:tcPr>
          <w:p w14:paraId="577C3F5C"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-8.97</w:t>
            </w:r>
          </w:p>
        </w:tc>
        <w:tc>
          <w:tcPr>
            <w:tcW w:w="1040" w:type="dxa"/>
            <w:tcBorders>
              <w:top w:val="nil"/>
              <w:left w:val="nil"/>
              <w:bottom w:val="nil"/>
              <w:right w:val="nil"/>
            </w:tcBorders>
            <w:shd w:val="clear" w:color="auto" w:fill="auto"/>
            <w:noWrap/>
            <w:vAlign w:val="bottom"/>
            <w:hideMark/>
          </w:tcPr>
          <w:p w14:paraId="54979D30"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5B635932" w14:textId="77777777" w:rsidTr="00EF74D3">
        <w:trPr>
          <w:trHeight w:val="290"/>
        </w:trPr>
        <w:tc>
          <w:tcPr>
            <w:tcW w:w="2760" w:type="dxa"/>
            <w:tcBorders>
              <w:top w:val="nil"/>
              <w:left w:val="nil"/>
              <w:bottom w:val="nil"/>
              <w:right w:val="nil"/>
            </w:tcBorders>
            <w:shd w:val="clear" w:color="auto" w:fill="auto"/>
            <w:noWrap/>
            <w:vAlign w:val="bottom"/>
            <w:hideMark/>
          </w:tcPr>
          <w:p w14:paraId="6A140105"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Keratella</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xml:space="preserve">. </w:t>
            </w:r>
          </w:p>
        </w:tc>
        <w:tc>
          <w:tcPr>
            <w:tcW w:w="960" w:type="dxa"/>
            <w:tcBorders>
              <w:top w:val="nil"/>
              <w:left w:val="nil"/>
              <w:bottom w:val="nil"/>
              <w:right w:val="nil"/>
            </w:tcBorders>
            <w:shd w:val="clear" w:color="auto" w:fill="auto"/>
            <w:noWrap/>
            <w:vAlign w:val="bottom"/>
            <w:hideMark/>
          </w:tcPr>
          <w:p w14:paraId="1C7810F5"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452F4F4F"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43026E67"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Secchi Depth</w:t>
            </w:r>
          </w:p>
        </w:tc>
        <w:tc>
          <w:tcPr>
            <w:tcW w:w="1120" w:type="dxa"/>
            <w:tcBorders>
              <w:top w:val="nil"/>
              <w:left w:val="nil"/>
              <w:bottom w:val="nil"/>
              <w:right w:val="nil"/>
            </w:tcBorders>
            <w:shd w:val="clear" w:color="auto" w:fill="auto"/>
            <w:noWrap/>
            <w:vAlign w:val="bottom"/>
            <w:hideMark/>
          </w:tcPr>
          <w:p w14:paraId="4F52440D"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-0.36</w:t>
            </w:r>
          </w:p>
        </w:tc>
        <w:tc>
          <w:tcPr>
            <w:tcW w:w="1100" w:type="dxa"/>
            <w:tcBorders>
              <w:top w:val="nil"/>
              <w:left w:val="nil"/>
              <w:bottom w:val="nil"/>
              <w:right w:val="nil"/>
            </w:tcBorders>
            <w:shd w:val="clear" w:color="auto" w:fill="auto"/>
            <w:noWrap/>
            <w:vAlign w:val="bottom"/>
            <w:hideMark/>
          </w:tcPr>
          <w:p w14:paraId="22099060"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0.08</w:t>
            </w:r>
          </w:p>
        </w:tc>
        <w:tc>
          <w:tcPr>
            <w:tcW w:w="940" w:type="dxa"/>
            <w:tcBorders>
              <w:top w:val="nil"/>
              <w:left w:val="nil"/>
              <w:bottom w:val="nil"/>
              <w:right w:val="nil"/>
            </w:tcBorders>
            <w:shd w:val="clear" w:color="auto" w:fill="auto"/>
            <w:noWrap/>
            <w:vAlign w:val="bottom"/>
            <w:hideMark/>
          </w:tcPr>
          <w:p w14:paraId="63F46AB2"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-4.31</w:t>
            </w:r>
          </w:p>
        </w:tc>
        <w:tc>
          <w:tcPr>
            <w:tcW w:w="1040" w:type="dxa"/>
            <w:tcBorders>
              <w:top w:val="nil"/>
              <w:left w:val="nil"/>
              <w:bottom w:val="nil"/>
              <w:right w:val="nil"/>
            </w:tcBorders>
            <w:shd w:val="clear" w:color="auto" w:fill="auto"/>
            <w:noWrap/>
            <w:vAlign w:val="bottom"/>
            <w:hideMark/>
          </w:tcPr>
          <w:p w14:paraId="32AE14D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5FC7A45F" w14:textId="77777777" w:rsidTr="00EF74D3">
        <w:trPr>
          <w:trHeight w:val="290"/>
        </w:trPr>
        <w:tc>
          <w:tcPr>
            <w:tcW w:w="2760" w:type="dxa"/>
            <w:tcBorders>
              <w:top w:val="nil"/>
              <w:left w:val="nil"/>
              <w:bottom w:val="nil"/>
              <w:right w:val="nil"/>
            </w:tcBorders>
            <w:shd w:val="clear" w:color="auto" w:fill="auto"/>
            <w:noWrap/>
            <w:vAlign w:val="bottom"/>
            <w:hideMark/>
          </w:tcPr>
          <w:p w14:paraId="0D61B71F"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Keratella</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xml:space="preserve">. </w:t>
            </w:r>
          </w:p>
        </w:tc>
        <w:tc>
          <w:tcPr>
            <w:tcW w:w="960" w:type="dxa"/>
            <w:tcBorders>
              <w:top w:val="nil"/>
              <w:left w:val="nil"/>
              <w:bottom w:val="nil"/>
              <w:right w:val="nil"/>
            </w:tcBorders>
            <w:shd w:val="clear" w:color="auto" w:fill="auto"/>
            <w:noWrap/>
            <w:vAlign w:val="bottom"/>
            <w:hideMark/>
          </w:tcPr>
          <w:p w14:paraId="78BADF93"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341FF6E6"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Zero Inf.</w:t>
            </w:r>
          </w:p>
        </w:tc>
        <w:tc>
          <w:tcPr>
            <w:tcW w:w="2700" w:type="dxa"/>
            <w:tcBorders>
              <w:top w:val="nil"/>
              <w:left w:val="nil"/>
              <w:bottom w:val="nil"/>
              <w:right w:val="nil"/>
            </w:tcBorders>
            <w:shd w:val="clear" w:color="auto" w:fill="auto"/>
            <w:noWrap/>
            <w:vAlign w:val="bottom"/>
            <w:hideMark/>
          </w:tcPr>
          <w:p w14:paraId="494FAFFE"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111F8655"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-2.74</w:t>
            </w:r>
          </w:p>
        </w:tc>
        <w:tc>
          <w:tcPr>
            <w:tcW w:w="1100" w:type="dxa"/>
            <w:tcBorders>
              <w:top w:val="nil"/>
              <w:left w:val="nil"/>
              <w:bottom w:val="nil"/>
              <w:right w:val="nil"/>
            </w:tcBorders>
            <w:shd w:val="clear" w:color="auto" w:fill="auto"/>
            <w:noWrap/>
            <w:vAlign w:val="bottom"/>
            <w:hideMark/>
          </w:tcPr>
          <w:p w14:paraId="0171234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0.27</w:t>
            </w:r>
          </w:p>
        </w:tc>
        <w:tc>
          <w:tcPr>
            <w:tcW w:w="940" w:type="dxa"/>
            <w:tcBorders>
              <w:top w:val="nil"/>
              <w:left w:val="nil"/>
              <w:bottom w:val="nil"/>
              <w:right w:val="nil"/>
            </w:tcBorders>
            <w:shd w:val="clear" w:color="auto" w:fill="auto"/>
            <w:noWrap/>
            <w:vAlign w:val="bottom"/>
            <w:hideMark/>
          </w:tcPr>
          <w:p w14:paraId="6C641231"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-10.16</w:t>
            </w:r>
          </w:p>
        </w:tc>
        <w:tc>
          <w:tcPr>
            <w:tcW w:w="1040" w:type="dxa"/>
            <w:tcBorders>
              <w:top w:val="nil"/>
              <w:left w:val="nil"/>
              <w:bottom w:val="nil"/>
              <w:right w:val="nil"/>
            </w:tcBorders>
            <w:shd w:val="clear" w:color="auto" w:fill="auto"/>
            <w:noWrap/>
            <w:vAlign w:val="bottom"/>
            <w:hideMark/>
          </w:tcPr>
          <w:p w14:paraId="561ADE1B"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5F1B50CD" w14:textId="77777777" w:rsidTr="00EF74D3">
        <w:trPr>
          <w:trHeight w:val="290"/>
        </w:trPr>
        <w:tc>
          <w:tcPr>
            <w:tcW w:w="2760" w:type="dxa"/>
            <w:tcBorders>
              <w:top w:val="nil"/>
              <w:left w:val="nil"/>
              <w:bottom w:val="nil"/>
              <w:right w:val="nil"/>
            </w:tcBorders>
            <w:shd w:val="clear" w:color="auto" w:fill="auto"/>
            <w:noWrap/>
            <w:vAlign w:val="bottom"/>
            <w:hideMark/>
          </w:tcPr>
          <w:p w14:paraId="08F9C64D"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Keratella</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xml:space="preserve">. </w:t>
            </w:r>
          </w:p>
        </w:tc>
        <w:tc>
          <w:tcPr>
            <w:tcW w:w="960" w:type="dxa"/>
            <w:tcBorders>
              <w:top w:val="nil"/>
              <w:left w:val="nil"/>
              <w:bottom w:val="nil"/>
              <w:right w:val="nil"/>
            </w:tcBorders>
            <w:shd w:val="clear" w:color="auto" w:fill="auto"/>
            <w:noWrap/>
            <w:vAlign w:val="bottom"/>
            <w:hideMark/>
          </w:tcPr>
          <w:p w14:paraId="71394020"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fixed</w:t>
            </w:r>
          </w:p>
        </w:tc>
        <w:tc>
          <w:tcPr>
            <w:tcW w:w="1820" w:type="dxa"/>
            <w:tcBorders>
              <w:top w:val="nil"/>
              <w:left w:val="nil"/>
              <w:bottom w:val="nil"/>
              <w:right w:val="nil"/>
            </w:tcBorders>
            <w:shd w:val="clear" w:color="auto" w:fill="auto"/>
            <w:noWrap/>
            <w:vAlign w:val="bottom"/>
            <w:hideMark/>
          </w:tcPr>
          <w:p w14:paraId="3C5E08C1"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Zero Inf.</w:t>
            </w:r>
          </w:p>
        </w:tc>
        <w:tc>
          <w:tcPr>
            <w:tcW w:w="2700" w:type="dxa"/>
            <w:tcBorders>
              <w:top w:val="nil"/>
              <w:left w:val="nil"/>
              <w:bottom w:val="nil"/>
              <w:right w:val="nil"/>
            </w:tcBorders>
            <w:shd w:val="clear" w:color="auto" w:fill="auto"/>
            <w:noWrap/>
            <w:vAlign w:val="bottom"/>
            <w:hideMark/>
          </w:tcPr>
          <w:p w14:paraId="7E82BB23"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Salinity</w:t>
            </w:r>
          </w:p>
        </w:tc>
        <w:tc>
          <w:tcPr>
            <w:tcW w:w="1120" w:type="dxa"/>
            <w:tcBorders>
              <w:top w:val="nil"/>
              <w:left w:val="nil"/>
              <w:bottom w:val="nil"/>
              <w:right w:val="nil"/>
            </w:tcBorders>
            <w:shd w:val="clear" w:color="auto" w:fill="auto"/>
            <w:noWrap/>
            <w:vAlign w:val="bottom"/>
            <w:hideMark/>
          </w:tcPr>
          <w:p w14:paraId="7852248C"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1.29</w:t>
            </w:r>
          </w:p>
        </w:tc>
        <w:tc>
          <w:tcPr>
            <w:tcW w:w="1100" w:type="dxa"/>
            <w:tcBorders>
              <w:top w:val="nil"/>
              <w:left w:val="nil"/>
              <w:bottom w:val="nil"/>
              <w:right w:val="nil"/>
            </w:tcBorders>
            <w:shd w:val="clear" w:color="auto" w:fill="auto"/>
            <w:noWrap/>
            <w:vAlign w:val="bottom"/>
            <w:hideMark/>
          </w:tcPr>
          <w:p w14:paraId="0251125D"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0.24</w:t>
            </w:r>
          </w:p>
        </w:tc>
        <w:tc>
          <w:tcPr>
            <w:tcW w:w="940" w:type="dxa"/>
            <w:tcBorders>
              <w:top w:val="nil"/>
              <w:left w:val="nil"/>
              <w:bottom w:val="nil"/>
              <w:right w:val="nil"/>
            </w:tcBorders>
            <w:shd w:val="clear" w:color="auto" w:fill="auto"/>
            <w:noWrap/>
            <w:vAlign w:val="bottom"/>
            <w:hideMark/>
          </w:tcPr>
          <w:p w14:paraId="7B3A24D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5.48</w:t>
            </w:r>
          </w:p>
        </w:tc>
        <w:tc>
          <w:tcPr>
            <w:tcW w:w="1040" w:type="dxa"/>
            <w:tcBorders>
              <w:top w:val="nil"/>
              <w:left w:val="nil"/>
              <w:bottom w:val="nil"/>
              <w:right w:val="nil"/>
            </w:tcBorders>
            <w:shd w:val="clear" w:color="auto" w:fill="auto"/>
            <w:noWrap/>
            <w:vAlign w:val="bottom"/>
            <w:hideMark/>
          </w:tcPr>
          <w:p w14:paraId="00A54381"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&lt;0.0001</w:t>
            </w:r>
          </w:p>
        </w:tc>
      </w:tr>
      <w:tr w:rsidR="00EE0C07" w:rsidRPr="00154469" w14:paraId="53BAAA5D" w14:textId="77777777" w:rsidTr="00EF74D3">
        <w:trPr>
          <w:trHeight w:val="290"/>
        </w:trPr>
        <w:tc>
          <w:tcPr>
            <w:tcW w:w="2760" w:type="dxa"/>
            <w:tcBorders>
              <w:top w:val="nil"/>
              <w:left w:val="nil"/>
              <w:bottom w:val="nil"/>
              <w:right w:val="nil"/>
            </w:tcBorders>
            <w:shd w:val="clear" w:color="auto" w:fill="auto"/>
            <w:noWrap/>
            <w:vAlign w:val="bottom"/>
            <w:hideMark/>
          </w:tcPr>
          <w:p w14:paraId="35F7B75E"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Keratella</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xml:space="preserve">. </w:t>
            </w:r>
          </w:p>
        </w:tc>
        <w:tc>
          <w:tcPr>
            <w:tcW w:w="960" w:type="dxa"/>
            <w:tcBorders>
              <w:top w:val="nil"/>
              <w:left w:val="nil"/>
              <w:bottom w:val="nil"/>
              <w:right w:val="nil"/>
            </w:tcBorders>
            <w:shd w:val="clear" w:color="auto" w:fill="auto"/>
            <w:noWrap/>
            <w:vAlign w:val="bottom"/>
            <w:hideMark/>
          </w:tcPr>
          <w:p w14:paraId="7B426FDB"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random</w:t>
            </w:r>
          </w:p>
        </w:tc>
        <w:tc>
          <w:tcPr>
            <w:tcW w:w="1820" w:type="dxa"/>
            <w:tcBorders>
              <w:top w:val="nil"/>
              <w:left w:val="nil"/>
              <w:bottom w:val="nil"/>
              <w:right w:val="nil"/>
            </w:tcBorders>
            <w:shd w:val="clear" w:color="auto" w:fill="auto"/>
            <w:noWrap/>
            <w:vAlign w:val="bottom"/>
            <w:hideMark/>
          </w:tcPr>
          <w:p w14:paraId="3ECA152D"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nil"/>
              <w:right w:val="nil"/>
            </w:tcBorders>
            <w:shd w:val="clear" w:color="auto" w:fill="auto"/>
            <w:noWrap/>
            <w:vAlign w:val="bottom"/>
            <w:hideMark/>
          </w:tcPr>
          <w:p w14:paraId="699B397C"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 xml:space="preserve">Month - </w:t>
            </w:r>
            <w:proofErr w:type="spellStart"/>
            <w:proofErr w:type="gramStart"/>
            <w:r w:rsidRPr="00154469">
              <w:rPr>
                <w:rFonts w:ascii="Aptos Narrow" w:hAnsi="Aptos Narrow"/>
                <w:color w:val="000000"/>
                <w:sz w:val="22"/>
                <w:szCs w:val="22"/>
              </w:rPr>
              <w:t>sd</w:t>
            </w:r>
            <w:proofErr w:type="spellEnd"/>
            <w:r w:rsidRPr="00154469">
              <w:rPr>
                <w:rFonts w:ascii="Aptos Narrow" w:hAnsi="Aptos Narrow"/>
                <w:color w:val="000000"/>
                <w:sz w:val="22"/>
                <w:szCs w:val="22"/>
              </w:rPr>
              <w:t>(</w:t>
            </w:r>
            <w:proofErr w:type="gramEnd"/>
            <w:r w:rsidRPr="00154469">
              <w:rPr>
                <w:rFonts w:ascii="Aptos Narrow" w:hAnsi="Aptos Narrow"/>
                <w:color w:val="000000"/>
                <w:sz w:val="22"/>
                <w:szCs w:val="22"/>
              </w:rPr>
              <w:t>Intercept)</w:t>
            </w:r>
          </w:p>
        </w:tc>
        <w:tc>
          <w:tcPr>
            <w:tcW w:w="1120" w:type="dxa"/>
            <w:tcBorders>
              <w:top w:val="nil"/>
              <w:left w:val="nil"/>
              <w:bottom w:val="nil"/>
              <w:right w:val="nil"/>
            </w:tcBorders>
            <w:shd w:val="clear" w:color="auto" w:fill="auto"/>
            <w:noWrap/>
            <w:vAlign w:val="bottom"/>
            <w:hideMark/>
          </w:tcPr>
          <w:p w14:paraId="02F93799"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0.53</w:t>
            </w:r>
          </w:p>
        </w:tc>
        <w:tc>
          <w:tcPr>
            <w:tcW w:w="1100" w:type="dxa"/>
            <w:tcBorders>
              <w:top w:val="nil"/>
              <w:left w:val="nil"/>
              <w:bottom w:val="nil"/>
              <w:right w:val="nil"/>
            </w:tcBorders>
            <w:shd w:val="clear" w:color="auto" w:fill="auto"/>
            <w:noWrap/>
            <w:vAlign w:val="bottom"/>
            <w:hideMark/>
          </w:tcPr>
          <w:p w14:paraId="2DD68B20"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940" w:type="dxa"/>
            <w:tcBorders>
              <w:top w:val="nil"/>
              <w:left w:val="nil"/>
              <w:bottom w:val="nil"/>
              <w:right w:val="nil"/>
            </w:tcBorders>
            <w:shd w:val="clear" w:color="auto" w:fill="auto"/>
            <w:noWrap/>
            <w:vAlign w:val="bottom"/>
            <w:hideMark/>
          </w:tcPr>
          <w:p w14:paraId="1AA41A5B"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1040" w:type="dxa"/>
            <w:tcBorders>
              <w:top w:val="nil"/>
              <w:left w:val="nil"/>
              <w:bottom w:val="nil"/>
              <w:right w:val="nil"/>
            </w:tcBorders>
            <w:shd w:val="clear" w:color="auto" w:fill="auto"/>
            <w:noWrap/>
            <w:vAlign w:val="bottom"/>
            <w:hideMark/>
          </w:tcPr>
          <w:p w14:paraId="2493C35E"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r>
      <w:tr w:rsidR="00EE0C07" w:rsidRPr="00154469" w14:paraId="0264E25F" w14:textId="77777777" w:rsidTr="00EF74D3">
        <w:trPr>
          <w:trHeight w:val="290"/>
        </w:trPr>
        <w:tc>
          <w:tcPr>
            <w:tcW w:w="2760" w:type="dxa"/>
            <w:tcBorders>
              <w:top w:val="nil"/>
              <w:left w:val="nil"/>
              <w:bottom w:val="single" w:sz="4" w:space="0" w:color="auto"/>
              <w:right w:val="nil"/>
            </w:tcBorders>
            <w:shd w:val="clear" w:color="auto" w:fill="auto"/>
            <w:noWrap/>
            <w:vAlign w:val="bottom"/>
            <w:hideMark/>
          </w:tcPr>
          <w:p w14:paraId="3B269AFC" w14:textId="77777777" w:rsidR="00EE0C07" w:rsidRPr="00154469" w:rsidRDefault="00EE0C07" w:rsidP="00EF74D3">
            <w:pPr>
              <w:rPr>
                <w:rFonts w:ascii="Aptos Narrow" w:hAnsi="Aptos Narrow"/>
                <w:color w:val="000000"/>
                <w:sz w:val="22"/>
                <w:szCs w:val="22"/>
              </w:rPr>
            </w:pPr>
            <w:r w:rsidRPr="001B0905">
              <w:rPr>
                <w:rFonts w:ascii="Aptos Narrow" w:hAnsi="Aptos Narrow"/>
                <w:i/>
                <w:color w:val="000000"/>
                <w:sz w:val="22"/>
                <w:szCs w:val="22"/>
              </w:rPr>
              <w:t>Keratella</w:t>
            </w:r>
            <w:r w:rsidRPr="00154469">
              <w:rPr>
                <w:rFonts w:ascii="Aptos Narrow" w:hAnsi="Aptos Narrow"/>
                <w:color w:val="000000"/>
                <w:sz w:val="22"/>
                <w:szCs w:val="22"/>
              </w:rPr>
              <w:t xml:space="preserve"> </w:t>
            </w:r>
            <w:r>
              <w:rPr>
                <w:rFonts w:ascii="Aptos Narrow" w:hAnsi="Aptos Narrow"/>
                <w:color w:val="000000"/>
                <w:sz w:val="22"/>
                <w:szCs w:val="22"/>
              </w:rPr>
              <w:t>spp</w:t>
            </w:r>
            <w:r w:rsidRPr="00154469">
              <w:rPr>
                <w:rFonts w:ascii="Aptos Narrow" w:hAnsi="Aptos Narrow"/>
                <w:color w:val="000000"/>
                <w:sz w:val="22"/>
                <w:szCs w:val="22"/>
              </w:rPr>
              <w:t xml:space="preserve">. </w:t>
            </w:r>
          </w:p>
        </w:tc>
        <w:tc>
          <w:tcPr>
            <w:tcW w:w="960" w:type="dxa"/>
            <w:tcBorders>
              <w:top w:val="nil"/>
              <w:left w:val="nil"/>
              <w:bottom w:val="single" w:sz="4" w:space="0" w:color="auto"/>
              <w:right w:val="nil"/>
            </w:tcBorders>
            <w:shd w:val="clear" w:color="auto" w:fill="auto"/>
            <w:noWrap/>
            <w:vAlign w:val="bottom"/>
            <w:hideMark/>
          </w:tcPr>
          <w:p w14:paraId="53149049"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random</w:t>
            </w:r>
          </w:p>
        </w:tc>
        <w:tc>
          <w:tcPr>
            <w:tcW w:w="1820" w:type="dxa"/>
            <w:tcBorders>
              <w:top w:val="nil"/>
              <w:left w:val="nil"/>
              <w:bottom w:val="single" w:sz="4" w:space="0" w:color="auto"/>
              <w:right w:val="nil"/>
            </w:tcBorders>
            <w:shd w:val="clear" w:color="auto" w:fill="auto"/>
            <w:noWrap/>
            <w:vAlign w:val="bottom"/>
            <w:hideMark/>
          </w:tcPr>
          <w:p w14:paraId="56F01915"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Conditional</w:t>
            </w:r>
          </w:p>
        </w:tc>
        <w:tc>
          <w:tcPr>
            <w:tcW w:w="2700" w:type="dxa"/>
            <w:tcBorders>
              <w:top w:val="nil"/>
              <w:left w:val="nil"/>
              <w:bottom w:val="single" w:sz="4" w:space="0" w:color="auto"/>
              <w:right w:val="nil"/>
            </w:tcBorders>
            <w:shd w:val="clear" w:color="auto" w:fill="auto"/>
            <w:noWrap/>
            <w:vAlign w:val="bottom"/>
            <w:hideMark/>
          </w:tcPr>
          <w:p w14:paraId="53FF2F4B" w14:textId="77777777" w:rsidR="00EE0C07" w:rsidRPr="00154469" w:rsidRDefault="00EE0C07" w:rsidP="00EF74D3">
            <w:pPr>
              <w:rPr>
                <w:rFonts w:ascii="Aptos Narrow" w:hAnsi="Aptos Narrow"/>
                <w:color w:val="000000"/>
                <w:sz w:val="22"/>
                <w:szCs w:val="22"/>
              </w:rPr>
            </w:pPr>
            <w:r w:rsidRPr="00154469">
              <w:rPr>
                <w:rFonts w:ascii="Aptos Narrow" w:hAnsi="Aptos Narrow"/>
                <w:color w:val="000000"/>
                <w:sz w:val="22"/>
                <w:szCs w:val="22"/>
              </w:rPr>
              <w:t xml:space="preserve">Year - </w:t>
            </w:r>
            <w:proofErr w:type="spellStart"/>
            <w:proofErr w:type="gramStart"/>
            <w:r w:rsidRPr="00154469">
              <w:rPr>
                <w:rFonts w:ascii="Aptos Narrow" w:hAnsi="Aptos Narrow"/>
                <w:color w:val="000000"/>
                <w:sz w:val="22"/>
                <w:szCs w:val="22"/>
              </w:rPr>
              <w:t>sd</w:t>
            </w:r>
            <w:proofErr w:type="spellEnd"/>
            <w:r w:rsidRPr="00154469">
              <w:rPr>
                <w:rFonts w:ascii="Aptos Narrow" w:hAnsi="Aptos Narrow"/>
                <w:color w:val="000000"/>
                <w:sz w:val="22"/>
                <w:szCs w:val="22"/>
              </w:rPr>
              <w:t>(</w:t>
            </w:r>
            <w:proofErr w:type="gramEnd"/>
            <w:r w:rsidRPr="00154469">
              <w:rPr>
                <w:rFonts w:ascii="Aptos Narrow" w:hAnsi="Aptos Narrow"/>
                <w:color w:val="000000"/>
                <w:sz w:val="22"/>
                <w:szCs w:val="22"/>
              </w:rPr>
              <w:t>Intercept)</w:t>
            </w:r>
          </w:p>
        </w:tc>
        <w:tc>
          <w:tcPr>
            <w:tcW w:w="1120" w:type="dxa"/>
            <w:tcBorders>
              <w:top w:val="nil"/>
              <w:left w:val="nil"/>
              <w:bottom w:val="single" w:sz="4" w:space="0" w:color="auto"/>
              <w:right w:val="nil"/>
            </w:tcBorders>
            <w:shd w:val="clear" w:color="auto" w:fill="auto"/>
            <w:noWrap/>
            <w:vAlign w:val="bottom"/>
            <w:hideMark/>
          </w:tcPr>
          <w:p w14:paraId="7FC622F7"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0.70</w:t>
            </w:r>
          </w:p>
        </w:tc>
        <w:tc>
          <w:tcPr>
            <w:tcW w:w="1100" w:type="dxa"/>
            <w:tcBorders>
              <w:top w:val="nil"/>
              <w:left w:val="nil"/>
              <w:bottom w:val="single" w:sz="4" w:space="0" w:color="auto"/>
              <w:right w:val="nil"/>
            </w:tcBorders>
            <w:shd w:val="clear" w:color="auto" w:fill="auto"/>
            <w:noWrap/>
            <w:vAlign w:val="bottom"/>
            <w:hideMark/>
          </w:tcPr>
          <w:p w14:paraId="6F384BF3"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940" w:type="dxa"/>
            <w:tcBorders>
              <w:top w:val="nil"/>
              <w:left w:val="nil"/>
              <w:bottom w:val="single" w:sz="4" w:space="0" w:color="auto"/>
              <w:right w:val="nil"/>
            </w:tcBorders>
            <w:shd w:val="clear" w:color="auto" w:fill="auto"/>
            <w:noWrap/>
            <w:vAlign w:val="bottom"/>
            <w:hideMark/>
          </w:tcPr>
          <w:p w14:paraId="5DC68A9C"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c>
          <w:tcPr>
            <w:tcW w:w="1040" w:type="dxa"/>
            <w:tcBorders>
              <w:top w:val="nil"/>
              <w:left w:val="nil"/>
              <w:bottom w:val="single" w:sz="4" w:space="0" w:color="auto"/>
              <w:right w:val="nil"/>
            </w:tcBorders>
            <w:shd w:val="clear" w:color="auto" w:fill="auto"/>
            <w:noWrap/>
            <w:vAlign w:val="bottom"/>
            <w:hideMark/>
          </w:tcPr>
          <w:p w14:paraId="24C05AB7" w14:textId="77777777" w:rsidR="00EE0C07" w:rsidRPr="00154469" w:rsidRDefault="00EE0C07" w:rsidP="00EF74D3">
            <w:pPr>
              <w:jc w:val="right"/>
              <w:rPr>
                <w:rFonts w:ascii="Aptos Narrow" w:hAnsi="Aptos Narrow"/>
                <w:color w:val="000000"/>
                <w:sz w:val="22"/>
                <w:szCs w:val="22"/>
              </w:rPr>
            </w:pPr>
            <w:r w:rsidRPr="00154469">
              <w:rPr>
                <w:rFonts w:ascii="Aptos Narrow" w:hAnsi="Aptos Narrow"/>
                <w:color w:val="000000"/>
                <w:sz w:val="22"/>
                <w:szCs w:val="22"/>
              </w:rPr>
              <w:t>NA</w:t>
            </w:r>
          </w:p>
        </w:tc>
      </w:tr>
    </w:tbl>
    <w:p w14:paraId="734CF95A" w14:textId="77777777" w:rsidR="00EE0C07" w:rsidRPr="0072012D" w:rsidRDefault="00EE0C07" w:rsidP="00EE0C07"/>
    <w:p w14:paraId="263AE52C" w14:textId="77777777" w:rsidR="00436C50" w:rsidRDefault="00436C50">
      <w:pPr>
        <w:spacing w:after="160" w:line="259" w:lineRule="auto"/>
      </w:pPr>
      <w:r>
        <w:br w:type="page"/>
      </w:r>
    </w:p>
    <w:p w14:paraId="6B06DD4B" w14:textId="47D3DFBB" w:rsidR="00EE0C07" w:rsidRDefault="00EE0C07" w:rsidP="00EE0C07">
      <w:r>
        <w:t>Table S4. Review of surveys for additional meso- and macrozooplankton food resources in the Upper San Francisco Estuary. See “Methods” for details about survey selection criteria.</w:t>
      </w:r>
    </w:p>
    <w:p w14:paraId="016470E0" w14:textId="77777777" w:rsidR="00EE0C07" w:rsidRPr="0046508F" w:rsidRDefault="00EE0C07" w:rsidP="00EE0C07"/>
    <w:tbl>
      <w:tblPr>
        <w:tblStyle w:val="TableGrid"/>
        <w:tblW w:w="0" w:type="auto"/>
        <w:tblLook w:val="04A0" w:firstRow="1" w:lastRow="0" w:firstColumn="1" w:lastColumn="0" w:noHBand="0" w:noVBand="1"/>
      </w:tblPr>
      <w:tblGrid>
        <w:gridCol w:w="2085"/>
        <w:gridCol w:w="1960"/>
        <w:gridCol w:w="1800"/>
        <w:gridCol w:w="1350"/>
        <w:gridCol w:w="1800"/>
        <w:gridCol w:w="3420"/>
      </w:tblGrid>
      <w:tr w:rsidR="00EE0C07" w:rsidRPr="0046508F" w14:paraId="03E479D7" w14:textId="77777777" w:rsidTr="00EF74D3">
        <w:trPr>
          <w:trHeight w:val="300"/>
        </w:trPr>
        <w:tc>
          <w:tcPr>
            <w:tcW w:w="2085" w:type="dxa"/>
            <w:noWrap/>
            <w:vAlign w:val="center"/>
            <w:hideMark/>
          </w:tcPr>
          <w:p w14:paraId="054AE0C6" w14:textId="77777777" w:rsidR="00EE0C07" w:rsidRPr="0046508F" w:rsidRDefault="00EE0C07" w:rsidP="00EF74D3">
            <w:pPr>
              <w:jc w:val="center"/>
            </w:pPr>
            <w:r w:rsidRPr="0046508F">
              <w:t>Food resource</w:t>
            </w:r>
          </w:p>
        </w:tc>
        <w:tc>
          <w:tcPr>
            <w:tcW w:w="1960" w:type="dxa"/>
            <w:noWrap/>
            <w:vAlign w:val="center"/>
            <w:hideMark/>
          </w:tcPr>
          <w:p w14:paraId="249DC388" w14:textId="77777777" w:rsidR="00EE0C07" w:rsidRPr="0046508F" w:rsidRDefault="00EE0C07" w:rsidP="00EF74D3">
            <w:pPr>
              <w:jc w:val="center"/>
            </w:pPr>
            <w:r w:rsidRPr="0046508F">
              <w:t>Sampling period</w:t>
            </w:r>
          </w:p>
        </w:tc>
        <w:tc>
          <w:tcPr>
            <w:tcW w:w="1800" w:type="dxa"/>
            <w:noWrap/>
            <w:vAlign w:val="center"/>
            <w:hideMark/>
          </w:tcPr>
          <w:p w14:paraId="5362EED6" w14:textId="77777777" w:rsidR="00EE0C07" w:rsidRPr="0046508F" w:rsidRDefault="00EE0C07" w:rsidP="00EF74D3">
            <w:pPr>
              <w:jc w:val="center"/>
            </w:pPr>
            <w:r w:rsidRPr="0046508F">
              <w:t>Sampling frequency</w:t>
            </w:r>
          </w:p>
        </w:tc>
        <w:tc>
          <w:tcPr>
            <w:tcW w:w="1350" w:type="dxa"/>
            <w:noWrap/>
            <w:vAlign w:val="center"/>
            <w:hideMark/>
          </w:tcPr>
          <w:p w14:paraId="15716BA9" w14:textId="77777777" w:rsidR="00EE0C07" w:rsidRPr="0046508F" w:rsidRDefault="00EE0C07" w:rsidP="00EF74D3">
            <w:pPr>
              <w:jc w:val="center"/>
            </w:pPr>
            <w:r w:rsidRPr="0046508F">
              <w:t>Number of stations</w:t>
            </w:r>
          </w:p>
        </w:tc>
        <w:tc>
          <w:tcPr>
            <w:tcW w:w="1800" w:type="dxa"/>
            <w:noWrap/>
            <w:vAlign w:val="center"/>
            <w:hideMark/>
          </w:tcPr>
          <w:p w14:paraId="3B3C015F" w14:textId="77777777" w:rsidR="00EE0C07" w:rsidRPr="0046508F" w:rsidRDefault="00EE0C07" w:rsidP="00EF74D3">
            <w:pPr>
              <w:jc w:val="center"/>
            </w:pPr>
            <w:r w:rsidRPr="0046508F">
              <w:t>Collected with zooplankton</w:t>
            </w:r>
          </w:p>
        </w:tc>
        <w:tc>
          <w:tcPr>
            <w:tcW w:w="3420" w:type="dxa"/>
            <w:noWrap/>
            <w:vAlign w:val="center"/>
            <w:hideMark/>
          </w:tcPr>
          <w:p w14:paraId="080D5E3A" w14:textId="77777777" w:rsidR="00EE0C07" w:rsidRPr="0046508F" w:rsidRDefault="00EE0C07" w:rsidP="00EF74D3">
            <w:pPr>
              <w:jc w:val="center"/>
            </w:pPr>
            <w:r w:rsidRPr="0046508F">
              <w:t>Reference</w:t>
            </w:r>
          </w:p>
        </w:tc>
      </w:tr>
      <w:tr w:rsidR="00EE0C07" w:rsidRPr="0046508F" w14:paraId="0F0ACBC8" w14:textId="77777777" w:rsidTr="00EF74D3">
        <w:trPr>
          <w:trHeight w:val="300"/>
        </w:trPr>
        <w:tc>
          <w:tcPr>
            <w:tcW w:w="2085" w:type="dxa"/>
            <w:noWrap/>
            <w:vAlign w:val="center"/>
            <w:hideMark/>
          </w:tcPr>
          <w:p w14:paraId="6F22EB5E" w14:textId="77777777" w:rsidR="00EE0C07" w:rsidRPr="0046508F" w:rsidRDefault="00EE0C07" w:rsidP="00EF74D3">
            <w:r w:rsidRPr="0046508F">
              <w:t>POM</w:t>
            </w:r>
          </w:p>
        </w:tc>
        <w:tc>
          <w:tcPr>
            <w:tcW w:w="1960" w:type="dxa"/>
            <w:noWrap/>
            <w:vAlign w:val="center"/>
            <w:hideMark/>
          </w:tcPr>
          <w:p w14:paraId="29AC732E" w14:textId="77777777" w:rsidR="00EE0C07" w:rsidRPr="0046508F" w:rsidRDefault="00EE0C07" w:rsidP="00EF74D3">
            <w:pPr>
              <w:jc w:val="center"/>
            </w:pPr>
            <w:r w:rsidRPr="0046508F">
              <w:t>2007-2016</w:t>
            </w:r>
          </w:p>
        </w:tc>
        <w:tc>
          <w:tcPr>
            <w:tcW w:w="1800" w:type="dxa"/>
            <w:noWrap/>
            <w:vAlign w:val="center"/>
            <w:hideMark/>
          </w:tcPr>
          <w:p w14:paraId="57CB7344" w14:textId="77777777" w:rsidR="00EE0C07" w:rsidRPr="0046508F" w:rsidRDefault="00EE0C07" w:rsidP="00EF74D3">
            <w:pPr>
              <w:jc w:val="center"/>
            </w:pPr>
            <w:r w:rsidRPr="0046508F">
              <w:t>variable</w:t>
            </w:r>
          </w:p>
        </w:tc>
        <w:tc>
          <w:tcPr>
            <w:tcW w:w="1350" w:type="dxa"/>
            <w:noWrap/>
            <w:vAlign w:val="center"/>
            <w:hideMark/>
          </w:tcPr>
          <w:p w14:paraId="3311E373" w14:textId="77777777" w:rsidR="00EE0C07" w:rsidRPr="0046508F" w:rsidRDefault="00EE0C07" w:rsidP="00EF74D3">
            <w:pPr>
              <w:jc w:val="center"/>
            </w:pPr>
            <w:r w:rsidRPr="0046508F">
              <w:t>4</w:t>
            </w:r>
          </w:p>
        </w:tc>
        <w:tc>
          <w:tcPr>
            <w:tcW w:w="1800" w:type="dxa"/>
            <w:noWrap/>
            <w:vAlign w:val="center"/>
            <w:hideMark/>
          </w:tcPr>
          <w:p w14:paraId="504F9442" w14:textId="77777777" w:rsidR="00EE0C07" w:rsidRPr="0046508F" w:rsidRDefault="00EE0C07" w:rsidP="00EF74D3">
            <w:pPr>
              <w:jc w:val="center"/>
            </w:pPr>
            <w:r w:rsidRPr="0046508F">
              <w:t>N</w:t>
            </w:r>
          </w:p>
        </w:tc>
        <w:tc>
          <w:tcPr>
            <w:tcW w:w="3420" w:type="dxa"/>
            <w:noWrap/>
            <w:vAlign w:val="center"/>
            <w:hideMark/>
          </w:tcPr>
          <w:p w14:paraId="17F78DE2" w14:textId="77777777" w:rsidR="00EE0C07" w:rsidRPr="0046508F" w:rsidRDefault="00EE0C07" w:rsidP="00EF74D3">
            <w:r>
              <w:fldChar w:fldCharType="begin"/>
            </w:r>
            <w:r>
              <w:instrText xml:space="preserve"> ADDIN EN.CITE &lt;EndNote&gt;&lt;Cite&gt;&lt;Author&gt;Richardson&lt;/Author&gt;&lt;Year&gt;2023&lt;/Year&gt;&lt;RecNum&gt;7888&lt;/RecNum&gt;&lt;DisplayText&gt;(Richardson et al. 2023)&lt;/DisplayText&gt;&lt;record&gt;&lt;rec-number&gt;7888&lt;/rec-number&gt;&lt;foreign-keys&gt;&lt;key app="EN" db-id="std9wdt06dea0ber50cpepe0azprxd52vwpp" timestamp="1726866491"&gt;78</w:instrText>
            </w:r>
            <w:r>
              <w:lastRenderedPageBreak/>
              <w:instrText>88&lt;/key&gt;&lt;/foreign-keys&gt;&lt;ref-type name="Journal Article"&gt;17&lt;/ref-type&gt;&lt;contributors&gt;&lt;authors&gt;&lt;author&gt;Richardson, C. M.&lt;/author&gt;&lt;author&gt;Young, M.&lt;/author&gt;&lt;author&gt;Paytan, A.&lt;/author&gt;&lt;/authors&gt;&lt;/contributors&gt;&lt;titles&gt;&lt;title&gt;Paired Synoptic and Long-Term Monitoring Datasets Reveal Decadal Shifts in Suspended Sediment Supply and Particulate Organic Matter Sources in a River-Estuarine System&lt;/title&gt;&lt;secondary-title&gt;Estuaries and Coasts&lt;/secondary-title&gt;&lt;/titles&gt;&lt;periodical&gt;&lt;full-title&gt;Estuaries and Coasts&lt;/full-title&gt;&lt;abbr-1&gt;Estuaries Coasts&lt;/abbr-1&gt;&lt;/periodical&gt;&lt;pages&gt;660-677&lt;/pages&gt;&lt;volume&gt;46&lt;/volume&gt;&lt;number&gt;3&lt;/number&gt;&lt;dates&gt;&lt;year&gt;2023&lt;/year&gt;&lt;pub-dates&gt;&lt;date&gt;2023/05/01&lt;/date&gt;&lt;/pub-dates&gt;&lt;/dates&gt;&lt;isbn&gt;1559-2731&lt;/isbn&gt;&lt;urls&gt;&lt;related-urls&gt;&lt;url&gt;https://doi.org/10.1007/s12237-022-01160-</w:instrText>
            </w:r>
            <w:r>
              <w:lastRenderedPageBreak/>
              <w:instrText>z&lt;/url&gt;&lt;/related-urls&gt;&lt;/urls&gt;&lt;electronic-resource-num&gt;https://doi.org/10.1007/s12237-022-01160-z&lt;/electronic-resource-num&gt;&lt;/record&gt;&lt;/Cite&gt;&lt;/EndNote&gt;</w:instrText>
            </w:r>
            <w:r>
              <w:fldChar w:fldCharType="separate"/>
            </w:r>
            <w:r>
              <w:rPr>
                <w:noProof/>
              </w:rPr>
              <w:t>(Richardson et al. 2023)</w:t>
            </w:r>
            <w:r>
              <w:fldChar w:fldCharType="end"/>
            </w:r>
          </w:p>
        </w:tc>
      </w:tr>
      <w:tr w:rsidR="00EE0C07" w:rsidRPr="0046508F" w14:paraId="19514652" w14:textId="77777777" w:rsidTr="00EF74D3">
        <w:trPr>
          <w:trHeight w:val="300"/>
        </w:trPr>
        <w:tc>
          <w:tcPr>
            <w:tcW w:w="2085" w:type="dxa"/>
            <w:noWrap/>
            <w:vAlign w:val="center"/>
            <w:hideMark/>
          </w:tcPr>
          <w:p w14:paraId="2C385F5F" w14:textId="77777777" w:rsidR="00EE0C07" w:rsidRPr="0046508F" w:rsidRDefault="00EE0C07" w:rsidP="00EF74D3">
            <w:r w:rsidRPr="0046508F">
              <w:lastRenderedPageBreak/>
              <w:t>POM</w:t>
            </w:r>
          </w:p>
        </w:tc>
        <w:tc>
          <w:tcPr>
            <w:tcW w:w="1960" w:type="dxa"/>
            <w:noWrap/>
            <w:vAlign w:val="center"/>
            <w:hideMark/>
          </w:tcPr>
          <w:p w14:paraId="09AF7D55" w14:textId="77777777" w:rsidR="00EE0C07" w:rsidRPr="0046508F" w:rsidRDefault="00EE0C07" w:rsidP="00EF74D3">
            <w:pPr>
              <w:jc w:val="center"/>
            </w:pPr>
            <w:r w:rsidRPr="0046508F">
              <w:t>2009-2011</w:t>
            </w:r>
          </w:p>
        </w:tc>
        <w:tc>
          <w:tcPr>
            <w:tcW w:w="1800" w:type="dxa"/>
            <w:noWrap/>
            <w:vAlign w:val="center"/>
            <w:hideMark/>
          </w:tcPr>
          <w:p w14:paraId="2C67D3BD" w14:textId="77777777" w:rsidR="00EE0C07" w:rsidRPr="0046508F" w:rsidRDefault="00EE0C07" w:rsidP="00EF74D3">
            <w:pPr>
              <w:jc w:val="center"/>
            </w:pPr>
            <w:r w:rsidRPr="0046508F">
              <w:t>monthly</w:t>
            </w:r>
          </w:p>
        </w:tc>
        <w:tc>
          <w:tcPr>
            <w:tcW w:w="1350" w:type="dxa"/>
            <w:noWrap/>
            <w:vAlign w:val="center"/>
            <w:hideMark/>
          </w:tcPr>
          <w:p w14:paraId="2632B36F" w14:textId="77777777" w:rsidR="00EE0C07" w:rsidRPr="0046508F" w:rsidRDefault="00EE0C07" w:rsidP="00EF74D3">
            <w:pPr>
              <w:jc w:val="center"/>
            </w:pPr>
            <w:r w:rsidRPr="0046508F">
              <w:t>15-20</w:t>
            </w:r>
          </w:p>
        </w:tc>
        <w:tc>
          <w:tcPr>
            <w:tcW w:w="1800" w:type="dxa"/>
            <w:noWrap/>
            <w:vAlign w:val="center"/>
            <w:hideMark/>
          </w:tcPr>
          <w:p w14:paraId="021A5E87" w14:textId="77777777" w:rsidR="00EE0C07" w:rsidRPr="0046508F" w:rsidRDefault="00EE0C07" w:rsidP="00EF74D3">
            <w:pPr>
              <w:jc w:val="center"/>
            </w:pPr>
            <w:r w:rsidRPr="0046508F">
              <w:t>N</w:t>
            </w:r>
          </w:p>
        </w:tc>
        <w:tc>
          <w:tcPr>
            <w:tcW w:w="3420" w:type="dxa"/>
            <w:noWrap/>
            <w:vAlign w:val="center"/>
            <w:hideMark/>
          </w:tcPr>
          <w:p w14:paraId="48A9132B" w14:textId="7C5B03A8" w:rsidR="00EE0C07" w:rsidRPr="0046508F" w:rsidRDefault="00EE0C07" w:rsidP="00EF74D3">
            <w:r>
              <w:fldChar w:fldCharType="begin"/>
            </w:r>
            <w:r>
              <w:instrText xml:space="preserve"> ADDIN EN.CITE &lt;EndNote&gt;&lt;Cite&gt;&lt;Author&gt;Kendall&lt;/Author&gt;&lt;Year&gt;2015&lt;/Year&gt;&lt;RecNum&gt;2677&lt;/RecNum&gt;&lt;DisplayText&gt;(Kendall et al. 2015)&lt;/DisplayText&gt;&lt;record&gt;&lt;rec-number&gt;2677&lt;/rec-number&gt;&lt;foreign-keys&gt;&lt;key app="EN" db-id="std9wdt06dea0ber50cpepe0azprxd52vwpp" timestamp="1558713638"&gt;2677&lt;/key&gt;&lt;/foreign-keys&gt;&lt;ref-type name="Report"&gt;27&lt;/ref-type&gt;&lt;contributors&gt;&lt;authors&gt;&lt;author&gt;Kendall, C.&lt;/author&gt;&lt;author&gt;Young, M.B.&lt;/author&gt;&lt;author&gt;Silva, S.R.&lt;/author&gt;&lt;author&gt;Kraus, T.E.C.&lt;/author&gt;&lt;author&gt;Peek, S.&lt;/author&gt;&lt;author&gt;Guerin, M.&lt;/author&gt;&lt;/authors&gt;&lt;/contributors&gt;&lt;titles&gt;&lt;title&gt;Tracing </w:instrText>
            </w:r>
            <w:r>
              <w:lastRenderedPageBreak/>
              <w:instrText>nutrient and organic matter sources and biogeochemical processes in the Sacramento River and Northern Delta: proof of concept using stable isotope data&lt;/title&gt;&lt;/titles&gt;&lt;dates&gt;&lt;year&gt;2015&lt;/year&gt;&lt;/dates&gt;&lt;pub-location&gt;Menlo Park, CA&lt;/pub-location&gt;&lt;publisher&gt;U.S. Geological Survey&lt;/publisher&gt;&lt;urls&gt;&lt;/urls&gt;&lt;electronic-resource-num&gt;http://dx.doi.org/10.5066/F7QJ7FCM&lt;/electronic-resource-num&gt;&lt;/record&gt;&lt;/Cite&gt;&lt;/EndNote&gt;</w:instrText>
            </w:r>
            <w:r>
              <w:fldChar w:fldCharType="separate"/>
            </w:r>
            <w:r>
              <w:rPr>
                <w:noProof/>
              </w:rPr>
              <w:t>(Kendall et al. 2015)</w:t>
            </w:r>
            <w:r>
              <w:fldChar w:fldCharType="end"/>
            </w:r>
          </w:p>
        </w:tc>
      </w:tr>
      <w:tr w:rsidR="00EE0C07" w:rsidRPr="0046508F" w14:paraId="6A482B20" w14:textId="77777777" w:rsidTr="00EF74D3">
        <w:trPr>
          <w:trHeight w:val="300"/>
        </w:trPr>
        <w:tc>
          <w:tcPr>
            <w:tcW w:w="2085" w:type="dxa"/>
            <w:noWrap/>
            <w:vAlign w:val="center"/>
            <w:hideMark/>
          </w:tcPr>
          <w:p w14:paraId="5E037F45" w14:textId="77777777" w:rsidR="00EE0C07" w:rsidRPr="0046508F" w:rsidRDefault="00EE0C07" w:rsidP="00EF74D3">
            <w:r w:rsidRPr="0046508F">
              <w:lastRenderedPageBreak/>
              <w:t>POM</w:t>
            </w:r>
          </w:p>
        </w:tc>
        <w:tc>
          <w:tcPr>
            <w:tcW w:w="1960" w:type="dxa"/>
            <w:noWrap/>
            <w:vAlign w:val="center"/>
            <w:hideMark/>
          </w:tcPr>
          <w:p w14:paraId="47365ED8" w14:textId="77777777" w:rsidR="00EE0C07" w:rsidRPr="0046508F" w:rsidRDefault="00EE0C07" w:rsidP="00EF74D3">
            <w:pPr>
              <w:jc w:val="center"/>
            </w:pPr>
            <w:r w:rsidRPr="0046508F">
              <w:t>2011-2012</w:t>
            </w:r>
          </w:p>
        </w:tc>
        <w:tc>
          <w:tcPr>
            <w:tcW w:w="1800" w:type="dxa"/>
            <w:noWrap/>
            <w:vAlign w:val="center"/>
            <w:hideMark/>
          </w:tcPr>
          <w:p w14:paraId="0BE16A13" w14:textId="77777777" w:rsidR="00EE0C07" w:rsidRPr="0046508F" w:rsidRDefault="00EE0C07" w:rsidP="00EF74D3">
            <w:pPr>
              <w:jc w:val="center"/>
            </w:pPr>
            <w:r w:rsidRPr="0046508F">
              <w:t>monthly</w:t>
            </w:r>
          </w:p>
        </w:tc>
        <w:tc>
          <w:tcPr>
            <w:tcW w:w="1350" w:type="dxa"/>
            <w:noWrap/>
            <w:vAlign w:val="center"/>
            <w:hideMark/>
          </w:tcPr>
          <w:p w14:paraId="61AF1A11" w14:textId="77777777" w:rsidR="00EE0C07" w:rsidRPr="0046508F" w:rsidRDefault="00EE0C07" w:rsidP="00EF74D3">
            <w:pPr>
              <w:jc w:val="center"/>
            </w:pPr>
            <w:r w:rsidRPr="0046508F">
              <w:t>12</w:t>
            </w:r>
          </w:p>
        </w:tc>
        <w:tc>
          <w:tcPr>
            <w:tcW w:w="1800" w:type="dxa"/>
            <w:noWrap/>
            <w:vAlign w:val="center"/>
            <w:hideMark/>
          </w:tcPr>
          <w:p w14:paraId="1587DCBD" w14:textId="77777777" w:rsidR="00EE0C07" w:rsidRPr="0046508F" w:rsidRDefault="00EE0C07" w:rsidP="00EF74D3">
            <w:pPr>
              <w:jc w:val="center"/>
            </w:pPr>
            <w:r w:rsidRPr="0046508F">
              <w:t>Y</w:t>
            </w:r>
          </w:p>
        </w:tc>
        <w:tc>
          <w:tcPr>
            <w:tcW w:w="3420" w:type="dxa"/>
            <w:noWrap/>
            <w:vAlign w:val="center"/>
            <w:hideMark/>
          </w:tcPr>
          <w:p w14:paraId="182BFAFB" w14:textId="77777777" w:rsidR="00EE0C07" w:rsidRPr="0046508F" w:rsidRDefault="00EE0C07" w:rsidP="00EF74D3">
            <w:r>
              <w:fldChar w:fldCharType="begin"/>
            </w:r>
            <w:r>
              <w:instrText xml:space="preserve"> ADDIN EN.CITE &lt;EndNote&gt;&lt;Cite&gt;&lt;Author&gt;Hernes&lt;/Author&gt;&lt;Year&gt;2020&lt;/Year&gt;&lt;RecNum&gt;7786&lt;/RecNum&gt;&lt;DisplayText&gt;(Hernes et al. 2020)&lt;/DisplayText&gt;&lt;record&gt;&lt;rec-number&gt;7786&lt;/rec-number&gt;&lt;foreign-keys&gt;&lt;key app="EN" db-id="std9wdt06dea0ber50cpepe0azprxd52vwpp" timestamp="1719957563"&gt;7786&lt;/key&gt;&lt;/foreign-keys&gt;&lt;ref-</w:instrText>
            </w:r>
            <w:r>
              <w:lastRenderedPageBreak/>
              <w:instrText>type name="Journal Article"&gt;17&lt;/ref-type&gt;&lt;contributors&gt;&lt;authors&gt;&lt;author&gt;Hernes,Peter J.&lt;/author&gt;&lt;author&gt;Dyda,Rachael Y.&lt;/author&gt;&lt;author&gt;Bergamaschi,Brian A.&lt;/author&gt;&lt;/authors&gt;&lt;/contributors&gt;&lt;titles&gt;&lt;title&gt;Reassessing Particulate Organic Carbon Dynamics in the Highly Disturbed San Francisco Bay Estuary&lt;/title&gt;&lt;secondary-title&gt;Frontiers in Earth Science&lt;/secondary-title&gt;&lt;short-title&gt;POC dynamics in San Francisco Bay Estuary&lt;/short-title&gt;&lt;/titles&gt;&lt;periodical&gt;&lt;full-title&gt;Frontiers in Earth Science&lt;/full-title&gt;&lt;/periodical&gt;&lt;volume&gt;8&lt;/volume&gt;&lt;keywords&gt;&lt;keyword&gt;Particulate organic matter (POM),Temperate estuaries,Foodweb alterations,anthropogenic forcing,Lignin biomarkers&lt;/keyword&gt;&lt;/keywords&gt;&lt;dates&gt;&lt;year&gt;2020&lt;/year&gt;&lt;pub-dates&gt;&lt;date&gt;2020-</w:instrText>
            </w:r>
            <w:r>
              <w:lastRenderedPageBreak/>
              <w:instrText>June-16&lt;/date&gt;&lt;/pub-dates&gt;&lt;/dates&gt;&lt;isbn&gt;2296-6463&lt;/isbn&gt;&lt;work-type&gt;Original Research&lt;/work-type&gt;&lt;urls&gt;&lt;related-urls&gt;&lt;url&gt;https://www.frontiersin.org/journals/earth-science/articles/10.3389/feart.2020.00185&lt;/url&gt;&lt;/related-urls&gt;&lt;/urls&gt;&lt;electronic-resource-num&gt;https://doi.org/10.3389/feart.2020.00185&lt;/electronic-resource-num&gt;&lt;language&gt;English&lt;/language&gt;&lt;/record&gt;&lt;/Cite&gt;&lt;/EndNote&gt;</w:instrText>
            </w:r>
            <w:r>
              <w:fldChar w:fldCharType="separate"/>
            </w:r>
            <w:r>
              <w:rPr>
                <w:noProof/>
              </w:rPr>
              <w:t>(Hernes et al. 2020)</w:t>
            </w:r>
            <w:r>
              <w:fldChar w:fldCharType="end"/>
            </w:r>
          </w:p>
        </w:tc>
      </w:tr>
      <w:tr w:rsidR="00EE0C07" w:rsidRPr="0046508F" w14:paraId="693A2F51" w14:textId="77777777" w:rsidTr="00EF74D3">
        <w:trPr>
          <w:trHeight w:val="300"/>
        </w:trPr>
        <w:tc>
          <w:tcPr>
            <w:tcW w:w="2085" w:type="dxa"/>
            <w:noWrap/>
            <w:vAlign w:val="center"/>
            <w:hideMark/>
          </w:tcPr>
          <w:p w14:paraId="6DAB5073" w14:textId="77777777" w:rsidR="00EE0C07" w:rsidRPr="0046508F" w:rsidRDefault="00EE0C07" w:rsidP="00EF74D3">
            <w:r w:rsidRPr="0046508F">
              <w:lastRenderedPageBreak/>
              <w:t>Heterotrophic bacteria</w:t>
            </w:r>
          </w:p>
        </w:tc>
        <w:tc>
          <w:tcPr>
            <w:tcW w:w="1960" w:type="dxa"/>
            <w:noWrap/>
            <w:vAlign w:val="center"/>
            <w:hideMark/>
          </w:tcPr>
          <w:p w14:paraId="603A4635" w14:textId="77777777" w:rsidR="00EE0C07" w:rsidRPr="0046508F" w:rsidRDefault="00EE0C07" w:rsidP="00EF74D3">
            <w:pPr>
              <w:jc w:val="center"/>
            </w:pPr>
            <w:r w:rsidRPr="0046508F">
              <w:t>2000-2001</w:t>
            </w:r>
          </w:p>
        </w:tc>
        <w:tc>
          <w:tcPr>
            <w:tcW w:w="1800" w:type="dxa"/>
            <w:noWrap/>
            <w:vAlign w:val="center"/>
            <w:hideMark/>
          </w:tcPr>
          <w:p w14:paraId="36A457F7" w14:textId="77777777" w:rsidR="00EE0C07" w:rsidRPr="0046508F" w:rsidRDefault="00EE0C07" w:rsidP="00EF74D3">
            <w:pPr>
              <w:jc w:val="center"/>
            </w:pPr>
            <w:r w:rsidRPr="0046508F">
              <w:t>quarterly</w:t>
            </w:r>
          </w:p>
        </w:tc>
        <w:tc>
          <w:tcPr>
            <w:tcW w:w="1350" w:type="dxa"/>
            <w:noWrap/>
            <w:vAlign w:val="center"/>
            <w:hideMark/>
          </w:tcPr>
          <w:p w14:paraId="59CF6A1B" w14:textId="77777777" w:rsidR="00EE0C07" w:rsidRPr="0046508F" w:rsidRDefault="00EE0C07" w:rsidP="00EF74D3">
            <w:pPr>
              <w:jc w:val="center"/>
            </w:pPr>
            <w:r w:rsidRPr="0046508F">
              <w:t>11</w:t>
            </w:r>
          </w:p>
        </w:tc>
        <w:tc>
          <w:tcPr>
            <w:tcW w:w="1800" w:type="dxa"/>
            <w:noWrap/>
            <w:vAlign w:val="center"/>
            <w:hideMark/>
          </w:tcPr>
          <w:p w14:paraId="052683AD" w14:textId="77777777" w:rsidR="00EE0C07" w:rsidRPr="0046508F" w:rsidRDefault="00EE0C07" w:rsidP="00EF74D3">
            <w:pPr>
              <w:jc w:val="center"/>
            </w:pPr>
            <w:r w:rsidRPr="0046508F">
              <w:t>N</w:t>
            </w:r>
          </w:p>
        </w:tc>
        <w:tc>
          <w:tcPr>
            <w:tcW w:w="3420" w:type="dxa"/>
            <w:noWrap/>
            <w:vAlign w:val="center"/>
            <w:hideMark/>
          </w:tcPr>
          <w:p w14:paraId="31962C9C" w14:textId="77777777" w:rsidR="00EE0C07" w:rsidRPr="0046508F" w:rsidRDefault="00EE0C07" w:rsidP="00EF74D3">
            <w:r>
              <w:fldChar w:fldCharType="begin"/>
            </w:r>
            <w:r>
              <w:instrText xml:space="preserve"> ADDIN EN.CITE &lt;EndNote&gt;&lt;Cite&gt;&lt;Author&gt;Stepanauskas&lt;/Author&gt;&lt;Year&gt;2003&lt;/Year&gt;&lt;RecNum&gt;7894&lt;/RecNum&gt;&lt;DisplayText&gt;(Stepanauskas et al. 2003)&lt;/DisplayText&gt;&lt;record&gt;&lt;rec-number&gt;7894&lt;/rec-number&gt;&lt;foreign-keys&gt;&lt;key app="EN" db-id="std9wdt06dea0ber50cpepe0azprxd52vwpp" timestamp="1727992102"&gt;7894&lt;/key&gt;&lt;/foreign-keys&gt;&lt;ref-type name="Journal </w:instrText>
            </w:r>
            <w:r>
              <w:lastRenderedPageBreak/>
              <w:instrText>Article"&gt;17&lt;/ref-type&gt;&lt;contributors&gt;&lt;authors&gt;&lt;author&gt;Ramunas Stepanauskas&lt;/author&gt;&lt;author&gt;Mary Ann Moran&lt;/author&gt;&lt;author&gt;Brian A. Bergamaschi&lt;/author&gt;&lt;author&gt;James T. Hollibaugh&lt;/author&gt;&lt;/authors&gt;&lt;/contributors&gt;&lt;titles&gt;&lt;title&gt;Covariance of bacterioplankton composition and environmental variables in a temperate delta system&lt;/title&gt;&lt;secondary-title&gt;Aquatic Microbial Ecology&lt;/secondary-title&gt;&lt;/titles&gt;&lt;periodical&gt;&lt;full-title&gt;Aquatic Microbial Ecology&lt;/full-title&gt;&lt;/periodical&gt;&lt;pages&gt;85-98&lt;/pages&gt;&lt;volume&gt;31&lt;/volume&gt;&lt;number&gt;1&lt;/number&gt;&lt;dates&gt;&lt;year&gt;2003&lt;/year&gt;&lt;/dates&gt;&lt;urls&gt;&lt;related-urls&gt;&lt;url&gt;https://www.int-res.com/abstracts/ame/v31/n1/p85-98/&lt;/url&gt;&lt;/related-urls&gt;&lt;/urls&gt;&lt;/record&gt;&lt;/Cite&gt;&lt;/EndNote&gt;</w:instrText>
            </w:r>
            <w:r>
              <w:fldChar w:fldCharType="separate"/>
            </w:r>
            <w:r>
              <w:rPr>
                <w:noProof/>
              </w:rPr>
              <w:t>(Stepanauskas et al. 2003)</w:t>
            </w:r>
            <w:r>
              <w:fldChar w:fldCharType="end"/>
            </w:r>
          </w:p>
        </w:tc>
      </w:tr>
      <w:tr w:rsidR="00EE0C07" w:rsidRPr="0046508F" w14:paraId="0FC911E8" w14:textId="77777777" w:rsidTr="00EF74D3">
        <w:trPr>
          <w:trHeight w:val="300"/>
        </w:trPr>
        <w:tc>
          <w:tcPr>
            <w:tcW w:w="2085" w:type="dxa"/>
            <w:noWrap/>
            <w:vAlign w:val="center"/>
            <w:hideMark/>
          </w:tcPr>
          <w:p w14:paraId="78361DAD" w14:textId="77777777" w:rsidR="00EE0C07" w:rsidRPr="0046508F" w:rsidRDefault="00EE0C07" w:rsidP="00EF74D3">
            <w:r w:rsidRPr="0046508F">
              <w:lastRenderedPageBreak/>
              <w:t>Heterotrophic bacteria</w:t>
            </w:r>
          </w:p>
        </w:tc>
        <w:tc>
          <w:tcPr>
            <w:tcW w:w="1960" w:type="dxa"/>
            <w:noWrap/>
            <w:vAlign w:val="center"/>
            <w:hideMark/>
          </w:tcPr>
          <w:p w14:paraId="4F1D5B3A" w14:textId="77777777" w:rsidR="00EE0C07" w:rsidRPr="0046508F" w:rsidRDefault="00EE0C07" w:rsidP="00EF74D3">
            <w:pPr>
              <w:jc w:val="center"/>
            </w:pPr>
            <w:r w:rsidRPr="0046508F">
              <w:t>2012-2014</w:t>
            </w:r>
          </w:p>
        </w:tc>
        <w:tc>
          <w:tcPr>
            <w:tcW w:w="1800" w:type="dxa"/>
            <w:noWrap/>
            <w:vAlign w:val="center"/>
            <w:hideMark/>
          </w:tcPr>
          <w:p w14:paraId="344190C5" w14:textId="77777777" w:rsidR="00EE0C07" w:rsidRPr="0046508F" w:rsidRDefault="00EE0C07" w:rsidP="00EF74D3">
            <w:pPr>
              <w:jc w:val="center"/>
            </w:pPr>
            <w:r w:rsidRPr="0046508F">
              <w:t>monthly</w:t>
            </w:r>
          </w:p>
        </w:tc>
        <w:tc>
          <w:tcPr>
            <w:tcW w:w="1350" w:type="dxa"/>
            <w:noWrap/>
            <w:vAlign w:val="center"/>
            <w:hideMark/>
          </w:tcPr>
          <w:p w14:paraId="525BA118" w14:textId="77777777" w:rsidR="00EE0C07" w:rsidRPr="0046508F" w:rsidRDefault="00EE0C07" w:rsidP="00EF74D3">
            <w:pPr>
              <w:jc w:val="center"/>
            </w:pPr>
            <w:r w:rsidRPr="0046508F">
              <w:t>4</w:t>
            </w:r>
          </w:p>
        </w:tc>
        <w:tc>
          <w:tcPr>
            <w:tcW w:w="1800" w:type="dxa"/>
            <w:noWrap/>
            <w:vAlign w:val="center"/>
            <w:hideMark/>
          </w:tcPr>
          <w:p w14:paraId="203FF328" w14:textId="77777777" w:rsidR="00EE0C07" w:rsidRPr="0046508F" w:rsidRDefault="00EE0C07" w:rsidP="00EF74D3">
            <w:pPr>
              <w:jc w:val="center"/>
            </w:pPr>
            <w:r w:rsidRPr="0046508F">
              <w:t>N</w:t>
            </w:r>
          </w:p>
        </w:tc>
        <w:tc>
          <w:tcPr>
            <w:tcW w:w="3420" w:type="dxa"/>
            <w:noWrap/>
            <w:vAlign w:val="center"/>
            <w:hideMark/>
          </w:tcPr>
          <w:p w14:paraId="50600C6A" w14:textId="77777777" w:rsidR="00EE0C07" w:rsidRPr="0046508F" w:rsidRDefault="00EE0C07" w:rsidP="00EF74D3">
            <w:r>
              <w:fldChar w:fldCharType="begin"/>
            </w:r>
            <w:r>
              <w:instrText xml:space="preserve"> ADDIN EN.CITE &lt;EndNote&gt;&lt;Cite&gt;&lt;Author&gt;R</w:instrText>
            </w:r>
            <w:r>
              <w:lastRenderedPageBreak/>
              <w:instrText>asmussen&lt;/Author&gt;&lt;Year&gt;2021&lt;/Year&gt;&lt;RecNum&gt;7912&lt;/RecNum&gt;&lt;DisplayText&gt;(Rasmussen et al. 2021)&lt;/DisplayText&gt;&lt;record&gt;&lt;rec-number&gt;7912&lt;/rec-number&gt;&lt;foreign-keys&gt;&lt;key app="EN" db-id="std9wdt06dea0ber50cpepe0azprxd52vwpp" timestamp="1729212967"&gt;7912&lt;/key&gt;&lt;/foreign-keys&gt;&lt;ref-type name="Journal Article"&gt;17&lt;/ref-type&gt;&lt;contributors&gt;&lt;authors&gt;&lt;author&gt;Rasmussen, Anna N.&lt;/author&gt;&lt;author&gt;Damashek, Julian&lt;/author&gt;&lt;author&gt;Eloe-Fadrosh, Emiley A.&lt;/author&gt;&lt;author&gt;Francis, Christopher A.&lt;/author&gt;&lt;/authors&gt;&lt;/contributors&gt;&lt;titles&gt;&lt;title&gt;In-depth Spatiotemporal Characterization of Planktonic Archaeal and Bacterial Communities in North and South San Francisco Bay&lt;/title&gt;&lt;secondary-title&gt;Microbial Ecology&lt;/secondary-title&gt;&lt;/titles&gt;&lt;periodical&gt;&lt;full-</w:instrText>
            </w:r>
            <w:r>
              <w:lastRenderedPageBreak/>
              <w:instrText>title&gt;Microbial ecology&lt;/full-title&gt;&lt;/periodical&gt;&lt;pages&gt;601-616&lt;/pages&gt;&lt;volume&gt;81&lt;/volume&gt;&lt;number&gt;3&lt;/number&gt;&lt;dates&gt;&lt;year&gt;2021&lt;/year&gt;&lt;pub-dates&gt;&lt;date&gt;2021/04/01&lt;/date&gt;&lt;/pub-dates&gt;&lt;/dates&gt;&lt;isbn&gt;1432-184X&lt;/isbn&gt;&lt;urls&gt;&lt;related-urls&gt;&lt;url&gt;https://doi.org/10.1007/s00248-020-01621-7&lt;/url&gt;&lt;/related-urls&gt;&lt;/urls&gt;&lt;electronic-resource-num&gt;https://doi.org/10.1007/s00248-020-01621-7&lt;/electronic-resource-num&gt;&lt;/record&gt;&lt;/Cite&gt;&lt;/EndNote&gt;</w:instrText>
            </w:r>
            <w:r>
              <w:fldChar w:fldCharType="separate"/>
            </w:r>
            <w:r>
              <w:rPr>
                <w:noProof/>
              </w:rPr>
              <w:t>(Rasmussen et al. 2021)</w:t>
            </w:r>
            <w:r>
              <w:fldChar w:fldCharType="end"/>
            </w:r>
          </w:p>
        </w:tc>
      </w:tr>
      <w:tr w:rsidR="00EE0C07" w:rsidRPr="0046508F" w14:paraId="6A2E8C64" w14:textId="77777777" w:rsidTr="00EF74D3">
        <w:trPr>
          <w:trHeight w:val="300"/>
        </w:trPr>
        <w:tc>
          <w:tcPr>
            <w:tcW w:w="2085" w:type="dxa"/>
            <w:noWrap/>
            <w:vAlign w:val="center"/>
            <w:hideMark/>
          </w:tcPr>
          <w:p w14:paraId="2FC0AB21" w14:textId="77777777" w:rsidR="00EE0C07" w:rsidRPr="0046508F" w:rsidRDefault="00EE0C07" w:rsidP="00EF74D3">
            <w:r w:rsidRPr="0046508F">
              <w:lastRenderedPageBreak/>
              <w:t>Heterotrophic bacteria</w:t>
            </w:r>
          </w:p>
        </w:tc>
        <w:tc>
          <w:tcPr>
            <w:tcW w:w="1960" w:type="dxa"/>
            <w:noWrap/>
            <w:vAlign w:val="center"/>
            <w:hideMark/>
          </w:tcPr>
          <w:p w14:paraId="0D71CD29" w14:textId="77777777" w:rsidR="00EE0C07" w:rsidRPr="0046508F" w:rsidRDefault="00EE0C07" w:rsidP="00EF74D3">
            <w:pPr>
              <w:jc w:val="center"/>
            </w:pPr>
            <w:r w:rsidRPr="0046508F">
              <w:t>2014, 2016, 2017</w:t>
            </w:r>
          </w:p>
        </w:tc>
        <w:tc>
          <w:tcPr>
            <w:tcW w:w="1800" w:type="dxa"/>
            <w:noWrap/>
            <w:vAlign w:val="center"/>
            <w:hideMark/>
          </w:tcPr>
          <w:p w14:paraId="61D84BE6" w14:textId="77777777" w:rsidR="00EE0C07" w:rsidRPr="0046508F" w:rsidRDefault="00EE0C07" w:rsidP="00EF74D3">
            <w:pPr>
              <w:jc w:val="center"/>
            </w:pPr>
            <w:r w:rsidRPr="0046508F">
              <w:t>every 2 weeks in summer-fall</w:t>
            </w:r>
          </w:p>
        </w:tc>
        <w:tc>
          <w:tcPr>
            <w:tcW w:w="1350" w:type="dxa"/>
            <w:noWrap/>
            <w:vAlign w:val="center"/>
            <w:hideMark/>
          </w:tcPr>
          <w:p w14:paraId="41E4A4A0" w14:textId="77777777" w:rsidR="00EE0C07" w:rsidRPr="0046508F" w:rsidRDefault="00EE0C07" w:rsidP="00EF74D3">
            <w:pPr>
              <w:jc w:val="center"/>
            </w:pPr>
            <w:r w:rsidRPr="0046508F">
              <w:t>3</w:t>
            </w:r>
          </w:p>
        </w:tc>
        <w:tc>
          <w:tcPr>
            <w:tcW w:w="1800" w:type="dxa"/>
            <w:noWrap/>
            <w:vAlign w:val="center"/>
            <w:hideMark/>
          </w:tcPr>
          <w:p w14:paraId="7B8C6171" w14:textId="77777777" w:rsidR="00EE0C07" w:rsidRPr="0046508F" w:rsidRDefault="00EE0C07" w:rsidP="00EF74D3">
            <w:pPr>
              <w:jc w:val="center"/>
            </w:pPr>
            <w:r w:rsidRPr="0046508F">
              <w:t>Y</w:t>
            </w:r>
          </w:p>
        </w:tc>
        <w:tc>
          <w:tcPr>
            <w:tcW w:w="3420" w:type="dxa"/>
            <w:noWrap/>
            <w:vAlign w:val="center"/>
            <w:hideMark/>
          </w:tcPr>
          <w:p w14:paraId="53832BA7" w14:textId="77777777" w:rsidR="00EE0C07" w:rsidRPr="0046508F" w:rsidRDefault="00EE0C07" w:rsidP="00EF74D3">
            <w:r>
              <w:fldChar w:fldCharType="begin"/>
            </w:r>
            <w:r>
              <w:instrText xml:space="preserve"> ADDIN EN.CITE &lt;EndNote&gt;&lt;Cite&gt;&lt;Author&gt;Lehman&lt;/Author&gt;&lt;Year&gt;2021&lt;/Year&gt;&lt;RecNum&gt;3476&lt;/RecNum&gt;&lt;DisplayText&gt;(Lehman et al. 2021)&lt;/DisplayText&gt;&lt;record&gt;&lt;rec-number&gt;3476&lt;/rec-number&gt;&lt;foreign-keys&gt;&lt;key app="EN" db-id="std9wdt06dea0ber50cpepe0azprxd52vwpp" </w:instrText>
            </w:r>
            <w:r>
              <w:lastRenderedPageBreak/>
              <w:instrText>timestamp="1624037827"&gt;3476&lt;/key&gt;&lt;/foreign-keys&gt;&lt;ref-type name="Journal Article"&gt;17&lt;/ref-type&gt;&lt;contributors&gt;&lt;authors&gt;&lt;author&gt;Lehman, Peggy W.&lt;/author&gt;&lt;author&gt;Kurobe, Tomofumi&lt;/author&gt;&lt;author&gt;Huynh, Khiet&lt;/author&gt;&lt;author&gt;Lesmeister, Sarah&lt;/author&gt;&lt;author&gt;Teh, Swee J.&lt;/author&gt;&lt;/authors&gt;&lt;/contributors&gt;&lt;titles&gt;&lt;title&gt;&lt;style face="normal" font="default" size="100%"&gt;Covariance of Phytoplankton, Bacteria, and Zooplankton Communities Within &lt;/style&gt;&lt;style face="italic" font="default" size="100%"&gt;Microcystis&lt;/style&gt;&lt;style face="normal" font="default" size="100%"&gt; Blooms in San Francisco Estuary&lt;/style&gt;&lt;/title&gt;&lt;secondary-title&gt;Frontiers in Microbiology&lt;/secondary-title&gt;&lt;short-title&gt;Microcystis community&lt;/short-title&gt;&lt;/titles&gt;&lt;periodical&gt;&lt;full-title&gt;Frontiers in Microbiology&lt;/full-</w:instrText>
            </w:r>
            <w:r>
              <w:lastRenderedPageBreak/>
              <w:instrText>title&gt;&lt;/periodical&gt;&lt;volume&gt;12&lt;/volume&gt;&lt;number&gt;1184&lt;/number&gt;&lt;keywords&gt;&lt;keyword&gt;Microcystis,Cyanobacteria blooms,Phytoplankton,Bacteria,Metagenomics,estuary&lt;/keyword&gt;&lt;/keywords&gt;&lt;dates&gt;&lt;year&gt;2021&lt;/year&gt;&lt;pub-dates&gt;&lt;date&gt;2021-June-07&lt;/date&gt;&lt;/pub-dates&gt;&lt;/dates&gt;&lt;isbn&gt;1664-302X&lt;/isbn&gt;&lt;work-type&gt;Original Research&lt;/work-type&gt;&lt;urls&gt;&lt;related-urls&gt;&lt;url&gt;https://www.frontiersin.org/article/10.3389/fmicb.2021.632264&lt;/url&gt;&lt;/related-urls&gt;&lt;/urls&gt;&lt;electronic-resource-num&gt;https://doi.org/10.3389/fmicb.2021.632264&lt;/electronic-resource-num&gt;&lt;language&gt;English&lt;/language&gt;&lt;access-date&gt;2023 Jun 22&lt;/access-date&gt;&lt;/record&gt;&lt;/Cite&gt;&lt;/EndNote&gt;</w:instrText>
            </w:r>
            <w:r>
              <w:fldChar w:fldCharType="separate"/>
            </w:r>
            <w:r>
              <w:rPr>
                <w:noProof/>
              </w:rPr>
              <w:t>(Lehman et al. 2021)</w:t>
            </w:r>
            <w:r>
              <w:fldChar w:fldCharType="end"/>
            </w:r>
          </w:p>
        </w:tc>
      </w:tr>
      <w:tr w:rsidR="00EE0C07" w:rsidRPr="0046508F" w14:paraId="6AA1EFD7" w14:textId="77777777" w:rsidTr="00EF74D3">
        <w:trPr>
          <w:trHeight w:val="300"/>
        </w:trPr>
        <w:tc>
          <w:tcPr>
            <w:tcW w:w="2085" w:type="dxa"/>
            <w:noWrap/>
            <w:vAlign w:val="center"/>
            <w:hideMark/>
          </w:tcPr>
          <w:p w14:paraId="16CCD9A8" w14:textId="77777777" w:rsidR="00EE0C07" w:rsidRPr="0046508F" w:rsidRDefault="00EE0C07" w:rsidP="00EF74D3">
            <w:r w:rsidRPr="0046508F">
              <w:lastRenderedPageBreak/>
              <w:t>Nanozooplankton</w:t>
            </w:r>
          </w:p>
        </w:tc>
        <w:tc>
          <w:tcPr>
            <w:tcW w:w="1960" w:type="dxa"/>
            <w:noWrap/>
            <w:vAlign w:val="center"/>
            <w:hideMark/>
          </w:tcPr>
          <w:p w14:paraId="4BC6C923" w14:textId="77777777" w:rsidR="00EE0C07" w:rsidRPr="0046508F" w:rsidRDefault="00EE0C07" w:rsidP="00EF74D3">
            <w:pPr>
              <w:jc w:val="center"/>
            </w:pPr>
            <w:r w:rsidRPr="0046508F">
              <w:t>2004-2005</w:t>
            </w:r>
          </w:p>
        </w:tc>
        <w:tc>
          <w:tcPr>
            <w:tcW w:w="1800" w:type="dxa"/>
            <w:noWrap/>
            <w:vAlign w:val="center"/>
            <w:hideMark/>
          </w:tcPr>
          <w:p w14:paraId="241F2C04" w14:textId="77777777" w:rsidR="00EE0C07" w:rsidRPr="0046508F" w:rsidRDefault="00EE0C07" w:rsidP="00EF74D3">
            <w:pPr>
              <w:jc w:val="center"/>
            </w:pPr>
            <w:r w:rsidRPr="0046508F">
              <w:t>every 1-2 months</w:t>
            </w:r>
          </w:p>
        </w:tc>
        <w:tc>
          <w:tcPr>
            <w:tcW w:w="1350" w:type="dxa"/>
            <w:noWrap/>
            <w:vAlign w:val="center"/>
            <w:hideMark/>
          </w:tcPr>
          <w:p w14:paraId="5AE8694C" w14:textId="77777777" w:rsidR="00EE0C07" w:rsidRPr="0046508F" w:rsidRDefault="00EE0C07" w:rsidP="00EF74D3">
            <w:pPr>
              <w:jc w:val="center"/>
            </w:pPr>
            <w:r w:rsidRPr="0046508F">
              <w:t>2</w:t>
            </w:r>
          </w:p>
        </w:tc>
        <w:tc>
          <w:tcPr>
            <w:tcW w:w="1800" w:type="dxa"/>
            <w:noWrap/>
            <w:vAlign w:val="center"/>
            <w:hideMark/>
          </w:tcPr>
          <w:p w14:paraId="211C6C44" w14:textId="77777777" w:rsidR="00EE0C07" w:rsidRPr="0046508F" w:rsidRDefault="00EE0C07" w:rsidP="00EF74D3">
            <w:pPr>
              <w:jc w:val="center"/>
            </w:pPr>
            <w:r w:rsidRPr="0046508F">
              <w:t>N</w:t>
            </w:r>
          </w:p>
        </w:tc>
        <w:tc>
          <w:tcPr>
            <w:tcW w:w="3420" w:type="dxa"/>
            <w:noWrap/>
            <w:vAlign w:val="center"/>
            <w:hideMark/>
          </w:tcPr>
          <w:p w14:paraId="5A723682" w14:textId="77777777" w:rsidR="00EE0C07" w:rsidRPr="0046508F" w:rsidRDefault="00EE0C07" w:rsidP="00EF74D3">
            <w:r>
              <w:fldChar w:fldCharType="begin"/>
            </w:r>
            <w:r>
              <w:instrText xml:space="preserve"> ADDIN EN.CITE &lt;EndNote&gt;&lt;Cite&gt;&lt;Author&gt;Rollwagen-Bollens&lt;/Author&gt;&lt;Year&gt;2011&lt;/Year&gt;&lt;RecNum&gt;1641&lt;/Re</w:instrText>
            </w:r>
            <w:r>
              <w:lastRenderedPageBreak/>
              <w:instrText>cNum&gt;&lt;DisplayText&gt;(Rollwagen-Bollens et al. 2011)&lt;/DisplayText&gt;&lt;record&gt;&lt;rec-number&gt;1641&lt;/rec-number&gt;&lt;foreign-keys&gt;&lt;key app="EN" db-id="std9wdt06dea0ber50cpepe0azprxd52vwpp" timestamp="1558711562"&gt;1641&lt;/key&gt;&lt;/foreign-keys&gt;&lt;ref-type name="Journal Article"&gt;17&lt;/ref-type&gt;&lt;contributors&gt;&lt;authors&gt;&lt;author&gt;Rollwagen-Bollens, Gretchen&lt;/author&gt;&lt;author&gt;Gifford, Scott&lt;/author&gt;&lt;author&gt;Bollens, Stephen M&lt;/author&gt;&lt;/authors&gt;&lt;/contributors&gt;&lt;titles&gt;&lt;title&gt;The role of protistan microzooplankton in the upper San Francisco Estuary planktonic food web: source or sink?&lt;/title&gt;&lt;secondary-title&gt;Estuaries and Coasts&lt;/secondary-title&gt;&lt;/titles&gt;&lt;periodical&gt;&lt;full-title&gt;Estuaries and Coasts&lt;/full-title&gt;&lt;abbr-1&gt;Estuaries Coasts&lt;/abbr-1&gt;&lt;/periodical&gt;&lt;pages&gt;1026-1038&lt;/pages&gt;&lt;volume&gt;34&lt;/v</w:instrText>
            </w:r>
            <w:r>
              <w:lastRenderedPageBreak/>
              <w:instrText>olume&gt;&lt;number&gt;5&lt;/number&gt;&lt;dates&gt;&lt;year&gt;2011&lt;/year&gt;&lt;/dates&gt;&lt;isbn&gt;1559-2723&lt;/isbn&gt;&lt;urls&gt;&lt;/urls&gt;&lt;electronic-resource-num&gt;https://doi.org/10.1007/s12237-011-9374-x&lt;/electronic-resource-num&gt;&lt;access-date&gt;2023 Feb 28&lt;/access-date&gt;&lt;/record&gt;&lt;/Cite&gt;&lt;/EndNote&gt;</w:instrText>
            </w:r>
            <w:r>
              <w:fldChar w:fldCharType="separate"/>
            </w:r>
            <w:r>
              <w:rPr>
                <w:noProof/>
              </w:rPr>
              <w:t>(Rollwagen-Bollens et al. 2011)</w:t>
            </w:r>
            <w:r>
              <w:fldChar w:fldCharType="end"/>
            </w:r>
          </w:p>
        </w:tc>
      </w:tr>
      <w:tr w:rsidR="00EE0C07" w:rsidRPr="0046508F" w14:paraId="3919511C" w14:textId="77777777" w:rsidTr="00EF74D3">
        <w:trPr>
          <w:trHeight w:val="300"/>
        </w:trPr>
        <w:tc>
          <w:tcPr>
            <w:tcW w:w="2085" w:type="dxa"/>
            <w:noWrap/>
            <w:vAlign w:val="center"/>
            <w:hideMark/>
          </w:tcPr>
          <w:p w14:paraId="617B0A68" w14:textId="77777777" w:rsidR="00EE0C07" w:rsidRPr="0046508F" w:rsidRDefault="00EE0C07" w:rsidP="00EF74D3">
            <w:r w:rsidRPr="0046508F">
              <w:lastRenderedPageBreak/>
              <w:t>Phytoplankton</w:t>
            </w:r>
          </w:p>
        </w:tc>
        <w:tc>
          <w:tcPr>
            <w:tcW w:w="1960" w:type="dxa"/>
            <w:noWrap/>
            <w:vAlign w:val="center"/>
            <w:hideMark/>
          </w:tcPr>
          <w:p w14:paraId="484B28EC" w14:textId="77777777" w:rsidR="00EE0C07" w:rsidRPr="0046508F" w:rsidRDefault="00EE0C07" w:rsidP="00EF74D3">
            <w:pPr>
              <w:jc w:val="center"/>
            </w:pPr>
            <w:r w:rsidRPr="0046508F">
              <w:t>1975-present</w:t>
            </w:r>
          </w:p>
        </w:tc>
        <w:tc>
          <w:tcPr>
            <w:tcW w:w="1800" w:type="dxa"/>
            <w:noWrap/>
            <w:vAlign w:val="center"/>
            <w:hideMark/>
          </w:tcPr>
          <w:p w14:paraId="066DCA38" w14:textId="77777777" w:rsidR="00EE0C07" w:rsidRPr="0046508F" w:rsidRDefault="00EE0C07" w:rsidP="00EF74D3">
            <w:pPr>
              <w:jc w:val="center"/>
            </w:pPr>
            <w:r w:rsidRPr="0046508F">
              <w:t>monthly</w:t>
            </w:r>
          </w:p>
        </w:tc>
        <w:tc>
          <w:tcPr>
            <w:tcW w:w="1350" w:type="dxa"/>
            <w:noWrap/>
            <w:vAlign w:val="center"/>
            <w:hideMark/>
          </w:tcPr>
          <w:p w14:paraId="3CF369B6" w14:textId="77777777" w:rsidR="00EE0C07" w:rsidRPr="0046508F" w:rsidRDefault="00EE0C07" w:rsidP="00EF74D3">
            <w:pPr>
              <w:jc w:val="center"/>
            </w:pPr>
            <w:r w:rsidRPr="0046508F">
              <w:t>18</w:t>
            </w:r>
          </w:p>
        </w:tc>
        <w:tc>
          <w:tcPr>
            <w:tcW w:w="1800" w:type="dxa"/>
            <w:noWrap/>
            <w:vAlign w:val="center"/>
            <w:hideMark/>
          </w:tcPr>
          <w:p w14:paraId="612B3AC4" w14:textId="77777777" w:rsidR="00EE0C07" w:rsidRPr="0046508F" w:rsidRDefault="00EE0C07" w:rsidP="00EF74D3">
            <w:pPr>
              <w:jc w:val="center"/>
            </w:pPr>
            <w:r w:rsidRPr="0046508F">
              <w:t>Y</w:t>
            </w:r>
          </w:p>
        </w:tc>
        <w:tc>
          <w:tcPr>
            <w:tcW w:w="3420" w:type="dxa"/>
            <w:noWrap/>
            <w:vAlign w:val="center"/>
            <w:hideMark/>
          </w:tcPr>
          <w:p w14:paraId="527A4E43" w14:textId="77777777" w:rsidR="00EE0C07" w:rsidRPr="0046508F" w:rsidRDefault="00EE0C07" w:rsidP="00EF74D3">
            <w:pPr>
              <w:rPr>
                <w:u w:val="single"/>
              </w:rPr>
            </w:pPr>
            <w:r>
              <w:fldChar w:fldCharType="begin"/>
            </w:r>
            <w:r>
              <w:instrText xml:space="preserve"> ADDIN EN.CITE &lt;EndNote&gt;&lt;Cite&gt;&lt;Author&gt;Perry&lt;/Author&gt;&lt;Year&gt;2024&lt;/Year&gt;&lt;RecNum&gt;7804&lt;/RecNum&gt;&lt;DisplayText&gt;(Perry et al. 2024)&lt;/DisplayText&gt;&lt;record&gt;&lt;rec-number&gt;7804&lt;/rec-number&gt;&lt;foreign-keys&gt;&lt;key app="EN" db-id="std9wdt06dea0ber50cpepe0azprxd52vwpp" timestamp="1720801841"&gt;7804&lt;/key&gt;&lt;/foreign-keys&gt;&lt;ref-type name="Journal Article"&gt;17&lt;/ref-type&gt;&lt;contributors&gt;&lt;authors&gt;&lt;author&gt;Perry, Sarah E&lt;/author&gt;&lt;author&gt;Brown, Tiffany&lt;/author&gt;&lt;author&gt;Klotz, Vivian&lt;/author&gt;&lt;/authors&gt;&lt;/c</w:instrText>
            </w:r>
            <w:r>
              <w:lastRenderedPageBreak/>
              <w:instrText>ontributors&gt;&lt;titles&gt;&lt;title&gt;Interagency Ecological Program: Phytoplankton monitoring in the Sacramento-San Joaquin Bay-Delta, collected by the Environmental Monitoring Program, 2008-2022. ver 8&lt;/title&gt;&lt;secondary-title&gt;Environmental Data Initiative&lt;/secondary-title&gt;&lt;/titles&gt;&lt;periodical&gt;&lt;full-title&gt;Environmental Data Initiative&lt;/full-title&gt;&lt;/periodical&gt;&lt;dates&gt;&lt;year&gt;2024&lt;/year&gt;&lt;/dates&gt;&lt;urls&gt;&lt;/urls&gt;&lt;electronic-resource-num&gt;https://doi.org/10.6073/pasta/137374a749d7c00bc79805fbf23554f0&lt;/electronic-resource-num&gt;&lt;/record&gt;&lt;/Cite&gt;&lt;/EndNote&gt;</w:instrText>
            </w:r>
            <w:r>
              <w:fldChar w:fldCharType="separate"/>
            </w:r>
            <w:r>
              <w:rPr>
                <w:noProof/>
              </w:rPr>
              <w:t>(Perry et al. 2024)</w:t>
            </w:r>
            <w:r>
              <w:fldChar w:fldCharType="end"/>
            </w:r>
          </w:p>
        </w:tc>
      </w:tr>
      <w:tr w:rsidR="00EE0C07" w:rsidRPr="0046508F" w14:paraId="7FB2D7A5" w14:textId="77777777" w:rsidTr="00EF74D3">
        <w:trPr>
          <w:trHeight w:val="300"/>
        </w:trPr>
        <w:tc>
          <w:tcPr>
            <w:tcW w:w="2085" w:type="dxa"/>
            <w:noWrap/>
            <w:vAlign w:val="center"/>
            <w:hideMark/>
          </w:tcPr>
          <w:p w14:paraId="1B4960D0" w14:textId="77777777" w:rsidR="00EE0C07" w:rsidRPr="0046508F" w:rsidRDefault="00EE0C07" w:rsidP="00EF74D3">
            <w:r w:rsidRPr="0046508F">
              <w:lastRenderedPageBreak/>
              <w:t>Phytoplankton</w:t>
            </w:r>
          </w:p>
        </w:tc>
        <w:tc>
          <w:tcPr>
            <w:tcW w:w="1960" w:type="dxa"/>
            <w:noWrap/>
            <w:vAlign w:val="center"/>
            <w:hideMark/>
          </w:tcPr>
          <w:p w14:paraId="6913C388" w14:textId="77777777" w:rsidR="00EE0C07" w:rsidRPr="0046508F" w:rsidRDefault="00EE0C07" w:rsidP="00EF74D3">
            <w:pPr>
              <w:jc w:val="center"/>
            </w:pPr>
            <w:r w:rsidRPr="0046508F">
              <w:t>1992-present</w:t>
            </w:r>
          </w:p>
        </w:tc>
        <w:tc>
          <w:tcPr>
            <w:tcW w:w="1800" w:type="dxa"/>
            <w:noWrap/>
            <w:vAlign w:val="center"/>
            <w:hideMark/>
          </w:tcPr>
          <w:p w14:paraId="36412C8C" w14:textId="77777777" w:rsidR="00EE0C07" w:rsidRPr="0046508F" w:rsidRDefault="00EE0C07" w:rsidP="00EF74D3">
            <w:pPr>
              <w:jc w:val="center"/>
            </w:pPr>
            <w:r w:rsidRPr="0046508F">
              <w:t>every 1-2 months</w:t>
            </w:r>
          </w:p>
        </w:tc>
        <w:tc>
          <w:tcPr>
            <w:tcW w:w="1350" w:type="dxa"/>
            <w:noWrap/>
            <w:vAlign w:val="center"/>
            <w:hideMark/>
          </w:tcPr>
          <w:p w14:paraId="7D56BF29" w14:textId="77777777" w:rsidR="00EE0C07" w:rsidRPr="0046508F" w:rsidRDefault="00EE0C07" w:rsidP="00EF74D3">
            <w:pPr>
              <w:jc w:val="center"/>
            </w:pPr>
            <w:r w:rsidRPr="0046508F">
              <w:t>1-4</w:t>
            </w:r>
          </w:p>
        </w:tc>
        <w:tc>
          <w:tcPr>
            <w:tcW w:w="1800" w:type="dxa"/>
            <w:noWrap/>
            <w:vAlign w:val="center"/>
            <w:hideMark/>
          </w:tcPr>
          <w:p w14:paraId="03F092F7" w14:textId="77777777" w:rsidR="00EE0C07" w:rsidRPr="0046508F" w:rsidRDefault="00EE0C07" w:rsidP="00EF74D3">
            <w:pPr>
              <w:jc w:val="center"/>
            </w:pPr>
            <w:r w:rsidRPr="0046508F">
              <w:t>N</w:t>
            </w:r>
          </w:p>
        </w:tc>
        <w:tc>
          <w:tcPr>
            <w:tcW w:w="3420" w:type="dxa"/>
            <w:noWrap/>
            <w:vAlign w:val="center"/>
            <w:hideMark/>
          </w:tcPr>
          <w:p w14:paraId="3F42C601" w14:textId="77777777" w:rsidR="00EE0C07" w:rsidRPr="0046508F" w:rsidRDefault="00EE0C07" w:rsidP="00EF74D3">
            <w:r>
              <w:fldChar w:fldCharType="begin"/>
            </w:r>
            <w:r>
              <w:instrText xml:space="preserve"> ADDIN EN.CITE &lt;EndNote&gt;&lt;Cite&gt;&lt;Author&gt;Sutula&lt;/Author&gt;&lt;Year&gt;2017&lt;/Year&gt;&lt;RecNum&gt;3736&lt;/RecNum&gt;&lt;DisplayText&gt;(Sutula et al. 2017)&lt;/DisplayText&gt;&lt;record&gt;&lt;rec-number&gt;3736&lt;/rec-number&gt;&lt;foreign-keys&gt;&lt;key app="EN" db-id="std9wdt06dea0ber50cpep</w:instrText>
            </w:r>
            <w:r>
              <w:lastRenderedPageBreak/>
              <w:instrText>e0azprxd52vwpp" timestamp="1638828168"&gt;3736&lt;/key&gt;&lt;/foreign-keys&gt;&lt;ref-type name="Journal Article"&gt;17&lt;/ref-type&gt;&lt;contributors&gt;&lt;authors&gt;&lt;author&gt;Sutula, Martha&lt;/author&gt;&lt;author&gt;Kudela, Raphael&lt;/author&gt;&lt;author&gt;Hagy, James D.&lt;/author&gt;&lt;author&gt;Harding, Lawrence W.&lt;/author&gt;&lt;author&gt;Senn, David&lt;/author&gt;&lt;author&gt;Cloern, James E.&lt;/author&gt;&lt;author&gt;Bricker, Suzanne&lt;/author&gt;&lt;author&gt;Berg, Gry Mine&lt;/author&gt;&lt;author&gt;Beck, Marcus&lt;/author&gt;&lt;/authors&gt;&lt;/contributors&gt;&lt;titles&gt;&lt;title&gt;Novel analyses of long-term data provide a scientific basis for chlorophyll-a thresholds in San Francisco Bay&lt;/title&gt;&lt;secondary-title&gt;Estuarine, Coastal and Shelf Science&lt;/secondary-title&gt;&lt;/titles&gt;&lt;periodical&gt;&lt;full-title&gt;Estuarine, Coastal and Shelf Science&lt;/full-title&gt;&lt;/periodical&gt;&lt;pages&gt;10</w:instrText>
            </w:r>
            <w:r>
              <w:lastRenderedPageBreak/>
              <w:instrText>7-118&lt;/pages&gt;&lt;volume&gt;197&lt;/volume&gt;&lt;keywords&gt;&lt;keyword&gt;Eutrophication&lt;/keyword&gt;&lt;keyword&gt;Water quality thresholds&lt;/keyword&gt;&lt;keyword&gt;Dissolved oxygen&lt;/keyword&gt;&lt;keyword&gt;Harmful algal bloom (HAB)&lt;/keyword&gt;&lt;keyword&gt;SPATT&lt;/keyword&gt;&lt;/keywords&gt;&lt;dates&gt;&lt;year&gt;2017&lt;/year&gt;&lt;pub-dates&gt;&lt;date&gt;2017/10/15/&lt;/date&gt;&lt;/pub-dates&gt;&lt;/dates&gt;&lt;isbn&gt;0272-7714&lt;/isbn&gt;&lt;urls&gt;&lt;related-urls&gt;&lt;url&gt;https://www.sciencedirect.com/science/article/pii/S0272771417307205&lt;/url&gt;&lt;/related-urls&gt;&lt;/urls&gt;&lt;electronic-resource-num&gt;https://doi.org/10.1016/j.ecss.2017.07.009&lt;/electronic-resource-num&gt;&lt;/record&gt;&lt;/Cite&gt;&lt;/EndNote&gt;</w:instrText>
            </w:r>
            <w:r>
              <w:fldChar w:fldCharType="separate"/>
            </w:r>
            <w:r>
              <w:rPr>
                <w:noProof/>
              </w:rPr>
              <w:t>(Sutula et al. 2017)</w:t>
            </w:r>
            <w:r>
              <w:fldChar w:fldCharType="end"/>
            </w:r>
          </w:p>
        </w:tc>
      </w:tr>
      <w:tr w:rsidR="00EE0C07" w:rsidRPr="0046508F" w14:paraId="038A2D06" w14:textId="77777777" w:rsidTr="00EF74D3">
        <w:trPr>
          <w:trHeight w:val="300"/>
        </w:trPr>
        <w:tc>
          <w:tcPr>
            <w:tcW w:w="2085" w:type="dxa"/>
            <w:noWrap/>
            <w:vAlign w:val="center"/>
            <w:hideMark/>
          </w:tcPr>
          <w:p w14:paraId="0B07D97E" w14:textId="77777777" w:rsidR="00EE0C07" w:rsidRPr="0046508F" w:rsidRDefault="00EE0C07" w:rsidP="00EF74D3">
            <w:r w:rsidRPr="0046508F">
              <w:lastRenderedPageBreak/>
              <w:t>Phytoplankton</w:t>
            </w:r>
          </w:p>
        </w:tc>
        <w:tc>
          <w:tcPr>
            <w:tcW w:w="1960" w:type="dxa"/>
            <w:noWrap/>
            <w:vAlign w:val="center"/>
            <w:hideMark/>
          </w:tcPr>
          <w:p w14:paraId="472F76B0" w14:textId="77777777" w:rsidR="00EE0C07" w:rsidRPr="0046508F" w:rsidRDefault="00EE0C07" w:rsidP="00EF74D3">
            <w:pPr>
              <w:jc w:val="center"/>
            </w:pPr>
            <w:r w:rsidRPr="0046508F">
              <w:t>2016-present</w:t>
            </w:r>
          </w:p>
        </w:tc>
        <w:tc>
          <w:tcPr>
            <w:tcW w:w="1800" w:type="dxa"/>
            <w:noWrap/>
            <w:vAlign w:val="center"/>
            <w:hideMark/>
          </w:tcPr>
          <w:p w14:paraId="02E91575" w14:textId="77777777" w:rsidR="00EE0C07" w:rsidRPr="0046508F" w:rsidRDefault="00EE0C07" w:rsidP="00EF74D3">
            <w:pPr>
              <w:jc w:val="center"/>
            </w:pPr>
            <w:r w:rsidRPr="0046508F">
              <w:t>variable</w:t>
            </w:r>
          </w:p>
        </w:tc>
        <w:tc>
          <w:tcPr>
            <w:tcW w:w="1350" w:type="dxa"/>
            <w:noWrap/>
            <w:vAlign w:val="center"/>
            <w:hideMark/>
          </w:tcPr>
          <w:p w14:paraId="42E8E2F9" w14:textId="77777777" w:rsidR="00EE0C07" w:rsidRPr="0046508F" w:rsidRDefault="00EE0C07" w:rsidP="00EF74D3">
            <w:pPr>
              <w:jc w:val="center"/>
            </w:pPr>
            <w:r w:rsidRPr="0046508F">
              <w:t>variable</w:t>
            </w:r>
          </w:p>
        </w:tc>
        <w:tc>
          <w:tcPr>
            <w:tcW w:w="1800" w:type="dxa"/>
            <w:noWrap/>
            <w:vAlign w:val="center"/>
            <w:hideMark/>
          </w:tcPr>
          <w:p w14:paraId="7B585082" w14:textId="77777777" w:rsidR="00EE0C07" w:rsidRPr="0046508F" w:rsidRDefault="00EE0C07" w:rsidP="00EF74D3">
            <w:pPr>
              <w:jc w:val="center"/>
            </w:pPr>
            <w:r w:rsidRPr="0046508F">
              <w:t>N</w:t>
            </w:r>
          </w:p>
        </w:tc>
        <w:tc>
          <w:tcPr>
            <w:tcW w:w="3420" w:type="dxa"/>
            <w:noWrap/>
            <w:vAlign w:val="center"/>
            <w:hideMark/>
          </w:tcPr>
          <w:p w14:paraId="06158B35" w14:textId="77777777" w:rsidR="00EE0C07" w:rsidRPr="0046508F" w:rsidRDefault="00EE0C07" w:rsidP="00EF74D3">
            <w:r>
              <w:fldChar w:fldCharType="begin"/>
            </w:r>
            <w:r>
              <w:instrText xml:space="preserve"> ADDIN EN.CITE &lt;EndNote&gt;&lt;Cite&gt;&lt;Author&gt;Richardson&lt;/Author&gt;&lt;Year&gt;2023&lt;/Year&gt;&lt;RecNum&gt;7960&lt;/RecNum&gt;&lt;DisplayText&gt;(Rich</w:instrText>
            </w:r>
            <w:r>
              <w:lastRenderedPageBreak/>
              <w:instrText xml:space="preserve">ardson 2023)&lt;/DisplayText&gt;&lt;record&gt;&lt;rec-number&gt;7960&lt;/rec-number&gt;&lt;foreign-keys&gt;&lt;key app="EN" db-id="std9wdt06dea0ber50cpepe0azprxd52vwpp" timestamp="1733779405"&gt;7960&lt;/key&gt;&lt;/foreign-keys&gt;&lt;ref-type name="Report"&gt;27&lt;/ref-type&gt;&lt;contributors&gt;&lt;authors&gt;&lt;author&gt;Richardson, E.T., Bouma-Gregson, K., Kraus, T.E.C., O&amp;apos;Donnell, K., Sturgeon, C.L., Soto Perez, J., Delascagigas, A., Nakatsuka, K.K., Burau, D.J., Gelber, A.D., Von Hoyningen Huene, B.L., Jumps, N.I., and Bergamaschi, B.A., 2023, : , &lt;/author&gt;&lt;/authors&gt;&lt;/contributors&gt;&lt;titles&gt;&lt;title&gt;Phytoplankton Species Composition and Abundance in the Sacramento-San Joaquin River Delta: Microscopic Enumeration of USGS Samples, beginning in 2016 (ver. 1.1, December 2023)&lt;/title&gt;&lt;/titles&gt;&lt;dates&gt;&lt;year&gt;2023&lt;/year&gt;&lt;/dates&gt;&lt;publisher&gt;U.S. Geological Survey data </w:instrText>
            </w:r>
            <w:r>
              <w:lastRenderedPageBreak/>
              <w:instrText>release&lt;/publisher&gt;&lt;urls&gt;&lt;/urls&gt;&lt;electronic-resource-num&gt;https://doi.org/10.5066/P97ZBPLH&lt;/electronic-resource-num&gt;&lt;access-date&gt;2024 Dec 9&lt;/access-date&gt;&lt;/record&gt;&lt;/Cite&gt;&lt;/EndNote&gt;</w:instrText>
            </w:r>
            <w:r>
              <w:fldChar w:fldCharType="separate"/>
            </w:r>
            <w:r>
              <w:rPr>
                <w:noProof/>
              </w:rPr>
              <w:t>(Richardson 2023)</w:t>
            </w:r>
            <w:r>
              <w:fldChar w:fldCharType="end"/>
            </w:r>
          </w:p>
        </w:tc>
      </w:tr>
      <w:tr w:rsidR="00EE0C07" w:rsidRPr="0046508F" w14:paraId="71639348" w14:textId="77777777" w:rsidTr="00EF74D3">
        <w:trPr>
          <w:trHeight w:val="300"/>
        </w:trPr>
        <w:tc>
          <w:tcPr>
            <w:tcW w:w="2085" w:type="dxa"/>
            <w:noWrap/>
            <w:vAlign w:val="center"/>
            <w:hideMark/>
          </w:tcPr>
          <w:p w14:paraId="66EDFE91" w14:textId="77777777" w:rsidR="00EE0C07" w:rsidRPr="0046508F" w:rsidRDefault="00EE0C07" w:rsidP="00EF74D3">
            <w:r w:rsidRPr="0046508F">
              <w:lastRenderedPageBreak/>
              <w:t>Phytoplankton</w:t>
            </w:r>
          </w:p>
        </w:tc>
        <w:tc>
          <w:tcPr>
            <w:tcW w:w="1960" w:type="dxa"/>
            <w:noWrap/>
            <w:vAlign w:val="center"/>
            <w:hideMark/>
          </w:tcPr>
          <w:p w14:paraId="534BF424" w14:textId="77777777" w:rsidR="00EE0C07" w:rsidRPr="0046508F" w:rsidRDefault="00EE0C07" w:rsidP="00EF74D3">
            <w:pPr>
              <w:jc w:val="center"/>
            </w:pPr>
            <w:r w:rsidRPr="0046508F">
              <w:t>2017-present</w:t>
            </w:r>
          </w:p>
        </w:tc>
        <w:tc>
          <w:tcPr>
            <w:tcW w:w="1800" w:type="dxa"/>
            <w:noWrap/>
            <w:vAlign w:val="center"/>
            <w:hideMark/>
          </w:tcPr>
          <w:p w14:paraId="23E1DF66" w14:textId="77777777" w:rsidR="00EE0C07" w:rsidRPr="0046508F" w:rsidRDefault="00EE0C07" w:rsidP="00EF74D3">
            <w:pPr>
              <w:jc w:val="center"/>
            </w:pPr>
            <w:r w:rsidRPr="0046508F">
              <w:t>1-3 times per year</w:t>
            </w:r>
          </w:p>
        </w:tc>
        <w:tc>
          <w:tcPr>
            <w:tcW w:w="1350" w:type="dxa"/>
            <w:noWrap/>
            <w:vAlign w:val="center"/>
            <w:hideMark/>
          </w:tcPr>
          <w:p w14:paraId="2B44091F" w14:textId="77777777" w:rsidR="00EE0C07" w:rsidRPr="0046508F" w:rsidRDefault="00EE0C07" w:rsidP="00EF74D3">
            <w:pPr>
              <w:jc w:val="center"/>
            </w:pPr>
            <w:r w:rsidRPr="0046508F">
              <w:t>29</w:t>
            </w:r>
          </w:p>
        </w:tc>
        <w:tc>
          <w:tcPr>
            <w:tcW w:w="1800" w:type="dxa"/>
            <w:noWrap/>
            <w:vAlign w:val="center"/>
            <w:hideMark/>
          </w:tcPr>
          <w:p w14:paraId="6C1EC586" w14:textId="77777777" w:rsidR="00EE0C07" w:rsidRPr="0046508F" w:rsidRDefault="00EE0C07" w:rsidP="00EF74D3">
            <w:pPr>
              <w:jc w:val="center"/>
            </w:pPr>
            <w:r w:rsidRPr="0046508F">
              <w:t>Y</w:t>
            </w:r>
          </w:p>
        </w:tc>
        <w:tc>
          <w:tcPr>
            <w:tcW w:w="3420" w:type="dxa"/>
            <w:noWrap/>
            <w:vAlign w:val="center"/>
            <w:hideMark/>
          </w:tcPr>
          <w:p w14:paraId="738C88A8" w14:textId="77777777" w:rsidR="00EE0C07" w:rsidRPr="0046508F" w:rsidRDefault="00EE0C07" w:rsidP="00EF74D3">
            <w:pPr>
              <w:rPr>
                <w:u w:val="single"/>
              </w:rPr>
            </w:pPr>
            <w:r>
              <w:fldChar w:fldCharType="begin"/>
            </w:r>
            <w:r>
              <w:instrText xml:space="preserve"> ADDIN EN.CITE &lt;EndNote&gt;&lt;Cite&gt;&lt;Author&gt;Sherman&lt;/Author&gt;&lt;Year&gt;2024&lt;/Year&gt;&lt;RecNum&gt;7928&lt;/RecNum&gt;&lt;DisplayText&gt;(Sherman et al. 2024)&lt;/DisplayText&gt;&lt;record&gt;&lt;rec-number&gt;7928&lt;/rec-number&gt;&lt;foreign-keys&gt;&lt;key app="EN" db-id="std9wdt06dea0ber50cpepe0azprxd52vwpp" timestamp="1729891584"&gt;7928&lt;/key&gt;&lt;/foreign-keys&gt;&lt;ref-type name="Journal Article"&gt;17&lt;/ref-type&gt;&lt;contributors&gt;&lt;authors&gt;&lt;author&gt;Sherman, S.&lt;/author&gt;&lt;author&gt;C. Bowles&lt;/author&gt;&lt;author&gt;M. Avila&lt;/author&gt;&lt;author&gt;D. Cox&lt;/author&gt;&lt;author&gt;E. Davidson&lt;/author&gt;&lt;author&gt;G. Ng&lt;/author&gt;&lt;author&gt;R. Hartman&lt;/author&gt;&lt;author&gt;D. </w:instrText>
            </w:r>
            <w:r>
              <w:lastRenderedPageBreak/>
              <w:instrText>Ellis&lt;/author&gt;&lt;author&gt;D. Contreras&lt;/author&gt;&lt;/authors&gt;&lt;/contributors&gt;&lt;titles&gt;&lt;title&gt;Fish Restoration Program Tidal Wetland Restoration Monitoring in Upper San Francisco Estuary, 2015-ongoing. ver 4. &lt;/title&gt;&lt;secondary-title&gt;Environmental Data Initiative&lt;/secondary-title&gt;&lt;/titles&gt;&lt;periodical&gt;&lt;full-title&gt;Environmental Data Initiative&lt;/full-title&gt;&lt;/periodical&gt;&lt;dates&gt;&lt;year&gt;2024&lt;/year&gt;&lt;/dates&gt;&lt;urls&gt;&lt;/urls&gt;&lt;electronic-resource-num&gt;https://doi.org/10.6073/pasta/12bdea146be35c578104339f656b39a1 &lt;/electronic-resource-num&gt;&lt;access-date&gt;2024 Apr 18&lt;/access-date&gt;&lt;/record&gt;&lt;/Cite&gt;&lt;/EndNote&gt;</w:instrText>
            </w:r>
            <w:r>
              <w:fldChar w:fldCharType="separate"/>
            </w:r>
            <w:r>
              <w:rPr>
                <w:noProof/>
              </w:rPr>
              <w:t>(Sherman et al. 2024)</w:t>
            </w:r>
            <w:r>
              <w:fldChar w:fldCharType="end"/>
            </w:r>
          </w:p>
        </w:tc>
      </w:tr>
      <w:tr w:rsidR="00EE0C07" w:rsidRPr="0046508F" w14:paraId="40122221" w14:textId="77777777" w:rsidTr="00EF74D3">
        <w:trPr>
          <w:trHeight w:val="300"/>
        </w:trPr>
        <w:tc>
          <w:tcPr>
            <w:tcW w:w="2085" w:type="dxa"/>
            <w:noWrap/>
            <w:vAlign w:val="center"/>
            <w:hideMark/>
          </w:tcPr>
          <w:p w14:paraId="141633E9" w14:textId="77777777" w:rsidR="00EE0C07" w:rsidRPr="0046508F" w:rsidRDefault="00EE0C07" w:rsidP="00EF74D3">
            <w:r w:rsidRPr="0046508F">
              <w:lastRenderedPageBreak/>
              <w:t>Phytoplankton</w:t>
            </w:r>
          </w:p>
        </w:tc>
        <w:tc>
          <w:tcPr>
            <w:tcW w:w="1960" w:type="dxa"/>
            <w:noWrap/>
            <w:vAlign w:val="center"/>
            <w:hideMark/>
          </w:tcPr>
          <w:p w14:paraId="32D223C6" w14:textId="77777777" w:rsidR="00EE0C07" w:rsidRPr="0046508F" w:rsidRDefault="00EE0C07" w:rsidP="00EF74D3">
            <w:pPr>
              <w:jc w:val="center"/>
            </w:pPr>
            <w:r w:rsidRPr="0046508F">
              <w:t>2017-present</w:t>
            </w:r>
          </w:p>
        </w:tc>
        <w:tc>
          <w:tcPr>
            <w:tcW w:w="1800" w:type="dxa"/>
            <w:noWrap/>
            <w:vAlign w:val="center"/>
            <w:hideMark/>
          </w:tcPr>
          <w:p w14:paraId="42B32A43" w14:textId="77777777" w:rsidR="00EE0C07" w:rsidRPr="0046508F" w:rsidRDefault="00EE0C07" w:rsidP="00EF74D3">
            <w:pPr>
              <w:jc w:val="center"/>
            </w:pPr>
            <w:r w:rsidRPr="0046508F">
              <w:t>every 1-2 weeks during fall</w:t>
            </w:r>
          </w:p>
        </w:tc>
        <w:tc>
          <w:tcPr>
            <w:tcW w:w="1350" w:type="dxa"/>
            <w:noWrap/>
            <w:vAlign w:val="center"/>
            <w:hideMark/>
          </w:tcPr>
          <w:p w14:paraId="6E69232E" w14:textId="77777777" w:rsidR="00EE0C07" w:rsidRPr="0046508F" w:rsidRDefault="00EE0C07" w:rsidP="00EF74D3">
            <w:pPr>
              <w:jc w:val="center"/>
            </w:pPr>
            <w:r w:rsidRPr="0046508F">
              <w:t>10-15</w:t>
            </w:r>
          </w:p>
        </w:tc>
        <w:tc>
          <w:tcPr>
            <w:tcW w:w="1800" w:type="dxa"/>
            <w:noWrap/>
            <w:vAlign w:val="center"/>
            <w:hideMark/>
          </w:tcPr>
          <w:p w14:paraId="5277898E" w14:textId="77777777" w:rsidR="00EE0C07" w:rsidRPr="0046508F" w:rsidRDefault="00EE0C07" w:rsidP="00EF74D3">
            <w:pPr>
              <w:jc w:val="center"/>
            </w:pPr>
            <w:r w:rsidRPr="0046508F">
              <w:t>Y</w:t>
            </w:r>
          </w:p>
        </w:tc>
        <w:tc>
          <w:tcPr>
            <w:tcW w:w="3420" w:type="dxa"/>
            <w:noWrap/>
            <w:vAlign w:val="center"/>
            <w:hideMark/>
          </w:tcPr>
          <w:p w14:paraId="4EE4F184" w14:textId="77777777" w:rsidR="00EE0C07" w:rsidRPr="002D672D" w:rsidRDefault="00EE0C07" w:rsidP="00EF74D3">
            <w:r w:rsidRPr="002D672D">
              <w:fldChar w:fldCharType="begin"/>
            </w:r>
            <w:r w:rsidRPr="002D672D">
              <w:instrText xml:space="preserve"> ADDIN EN.CITE &lt;EndNote&gt;&lt;Cite&gt;&lt;Author&gt;Schultz&lt;/Author&gt;&lt;Year&gt;2023&lt;/Year&gt;&lt;RecNum&gt;7501&lt;/RecNum&gt;&lt;DisplayText&gt;(Schultz and Kalmbach 2023)&lt;/DisplayText&gt;&lt;record&gt;&lt;rec-number&gt;7501&lt;/rec-number&gt;&lt;foreign-keys&gt;&lt;key </w:instrText>
            </w:r>
            <w:r w:rsidRPr="002D672D">
              <w:lastRenderedPageBreak/>
              <w:instrText>app="EN" db-id="std9wdt06dea0ber50cpepe0azprxd52vwpp" timestamp="1695135055"&gt;7501&lt;/key&gt;&lt;/foreign-keys&gt;&lt;ref-type name="Journal Article"&gt;17&lt;/ref-type&gt;&lt;contributors&gt;&lt;authors&gt;&lt;author&gt;Schultz, A.A.&lt;/author&gt;&lt;author&gt;A.J. Kalmbach&lt;/author&gt;&lt;/authors&gt;&lt;/contributors&gt;&lt;titles&gt;&lt;title&gt;Directed Outflow Project Lower Trophic Study ver 4&lt;/title&gt;&lt;secondary-title&gt;Environmental Data Initiative&lt;/secondary-title&gt;&lt;/titles&gt;&lt;periodical&gt;&lt;full-title&gt;Environmental Data Initiative&lt;/full-title&gt;&lt;/periodical&gt;&lt;dates&gt;&lt;year&gt;2023&lt;/year&gt;&lt;/dates&gt;&lt;urls&gt;&lt;/urls&gt;&lt;electronic-resource-num&gt;https://doi.org/10.6073/pasta/86a01140eb3bb756ee9f7f8dab8aefc4&lt;/electronic-resource-num&gt;&lt;access-date&gt;2023 Sep 19&lt;/access-date&gt;&lt;/record&gt;&lt;/Cite&gt;&lt;/EndNote&gt;</w:instrText>
            </w:r>
            <w:r w:rsidRPr="002D672D">
              <w:fldChar w:fldCharType="separate"/>
            </w:r>
            <w:r w:rsidRPr="002D672D">
              <w:rPr>
                <w:noProof/>
              </w:rPr>
              <w:t>(Schultz and Kalmbach 2023)</w:t>
            </w:r>
            <w:r w:rsidRPr="002D672D">
              <w:fldChar w:fldCharType="end"/>
            </w:r>
          </w:p>
        </w:tc>
      </w:tr>
    </w:tbl>
    <w:p w14:paraId="12B42947" w14:textId="77777777" w:rsidR="00EE0C07" w:rsidRPr="0046508F" w:rsidRDefault="00EE0C07" w:rsidP="00EE0C07"/>
    <w:p w14:paraId="24A041BE" w14:textId="77777777" w:rsidR="00EE0C07" w:rsidRDefault="00EE0C07" w:rsidP="00EE0C07"/>
    <w:p w14:paraId="3306CB4C" w14:textId="77777777" w:rsidR="00EE0C07" w:rsidRDefault="00EE0C07" w:rsidP="00EE0C07"/>
    <w:p w14:paraId="26B20212" w14:textId="77777777" w:rsidR="00EE0C07" w:rsidRDefault="00EE0C07" w:rsidP="00EE0C07"/>
    <w:p w14:paraId="16062FC1" w14:textId="77777777" w:rsidR="00EE0C07" w:rsidRDefault="00EE0C07" w:rsidP="00EE0C07"/>
    <w:p w14:paraId="0662AFF8" w14:textId="77777777" w:rsidR="00EE0C07" w:rsidRDefault="00EE0C07" w:rsidP="00EE0C07"/>
    <w:p w14:paraId="1305810F" w14:textId="77777777" w:rsidR="00EE0C07" w:rsidRDefault="00EE0C07" w:rsidP="00EE0C07">
      <w:pPr>
        <w:sectPr w:rsidR="00EE0C07" w:rsidSect="00EE0C07">
          <w:headerReference w:type="default" r:id="rId8"/>
          <w:pgSz w:w="15840" w:h="12240" w:orient="landscape"/>
          <w:pgMar w:top="1440" w:right="1440" w:bottom="1440" w:left="1440" w:header="720" w:footer="720" w:gutter="0"/>
          <w:lnNumType w:countBy="1" w:restart="continuous"/>
          <w:cols w:space="720"/>
          <w:docGrid w:linePitch="360"/>
        </w:sectPr>
      </w:pPr>
    </w:p>
    <w:p w14:paraId="5534C642" w14:textId="77777777" w:rsidR="00EE0C07" w:rsidRDefault="00EE0C07" w:rsidP="00EE0C07"/>
    <w:p w14:paraId="64A6B973" w14:textId="77777777" w:rsidR="00EE0C07" w:rsidRPr="0072012D" w:rsidRDefault="00EE0C07" w:rsidP="00EE0C07">
      <w:r>
        <w:rPr>
          <w:noProof/>
        </w:rPr>
        <w:drawing>
          <wp:inline distT="0" distB="0" distL="0" distR="0" wp14:anchorId="31DE7C5B" wp14:editId="3F558BF8">
            <wp:extent cx="5943600" cy="7429500"/>
            <wp:effectExtent l="0" t="0" r="0" b="0"/>
            <wp:docPr id="477479315" name="Picture 4" descr="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479315" name="Picture 4" descr="Chart&#10;&#10;Description automatically generated with low confidenc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7429500"/>
                    </a:xfrm>
                    <a:prstGeom prst="rect">
                      <a:avLst/>
                    </a:prstGeom>
                    <a:noFill/>
                    <a:ln>
                      <a:noFill/>
                    </a:ln>
                  </pic:spPr>
                </pic:pic>
              </a:graphicData>
            </a:graphic>
          </wp:inline>
        </w:drawing>
      </w:r>
      <w:r>
        <w:t xml:space="preserve">Figure S1. Additional effects plots for each of the species-specific models of abundance, </w:t>
      </w:r>
      <w:r w:rsidRPr="00C9609A">
        <w:rPr>
          <w:i/>
        </w:rPr>
        <w:t>Acanthocyclops</w:t>
      </w:r>
      <w:r>
        <w:t xml:space="preserve"> spp. through </w:t>
      </w:r>
      <w:r w:rsidRPr="00C9609A">
        <w:rPr>
          <w:i/>
        </w:rPr>
        <w:t>H. longirostris</w:t>
      </w:r>
      <w:r>
        <w:t xml:space="preserve">. See Figure 4 and table S2 and S3 for details. </w:t>
      </w:r>
    </w:p>
    <w:p w14:paraId="6B256B0F" w14:textId="77777777" w:rsidR="00EE0C07" w:rsidRDefault="00EE0C07" w:rsidP="00EE0C07">
      <w:r>
        <w:rPr>
          <w:noProof/>
        </w:rPr>
        <w:lastRenderedPageBreak/>
        <w:drawing>
          <wp:inline distT="0" distB="0" distL="0" distR="0" wp14:anchorId="4FE78BEC" wp14:editId="00EFCCFB">
            <wp:extent cx="5943600" cy="5943600"/>
            <wp:effectExtent l="0" t="0" r="0" b="0"/>
            <wp:docPr id="181984555" name="Picture 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84555" name="Picture 5" descr="Diagram&#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14:paraId="15890913" w14:textId="77777777" w:rsidR="00EE0C07" w:rsidRDefault="00EE0C07" w:rsidP="00EE0C07">
      <w:r>
        <w:t xml:space="preserve">Figure S2. Additional effects plots for each of the species-specific models of abundance, </w:t>
      </w:r>
      <w:r w:rsidRPr="009D1789">
        <w:rPr>
          <w:i/>
          <w:iCs/>
        </w:rPr>
        <w:t>Keratella spp</w:t>
      </w:r>
      <w:r>
        <w:t xml:space="preserve">. through </w:t>
      </w:r>
      <w:r w:rsidRPr="009D1789">
        <w:rPr>
          <w:i/>
          <w:iCs/>
        </w:rPr>
        <w:t xml:space="preserve">Tortanus </w:t>
      </w:r>
      <w:proofErr w:type="gramStart"/>
      <w:r w:rsidRPr="009D1789">
        <w:rPr>
          <w:i/>
          <w:iCs/>
        </w:rPr>
        <w:t>s</w:t>
      </w:r>
      <w:r>
        <w:t>pp..</w:t>
      </w:r>
      <w:proofErr w:type="gramEnd"/>
      <w:r>
        <w:t xml:space="preserve"> See Figure 4 and table S2 and S3 for details.</w:t>
      </w:r>
    </w:p>
    <w:p w14:paraId="452DE3A9" w14:textId="77777777" w:rsidR="00EE0C07" w:rsidRDefault="00EE0C07" w:rsidP="00EE0C07"/>
    <w:p w14:paraId="0C83A85C" w14:textId="77777777" w:rsidR="00EE0C07" w:rsidRDefault="00EE0C07" w:rsidP="00EE0C07"/>
    <w:p w14:paraId="2E6DC305" w14:textId="77777777" w:rsidR="00436C50" w:rsidRDefault="00436C50">
      <w:pPr>
        <w:spacing w:after="160" w:line="259" w:lineRule="auto"/>
        <w:rPr>
          <w:rFonts w:asciiTheme="majorHAnsi" w:eastAsiaTheme="majorEastAsia" w:hAnsiTheme="majorHAnsi" w:cstheme="majorBidi"/>
          <w:color w:val="0F4761" w:themeColor="accent1" w:themeShade="BF"/>
          <w:sz w:val="32"/>
          <w:szCs w:val="32"/>
        </w:rPr>
      </w:pPr>
      <w:r>
        <w:br w:type="page"/>
      </w:r>
    </w:p>
    <w:p w14:paraId="323D9B57" w14:textId="4E36FBFC" w:rsidR="00EE0C07" w:rsidRDefault="00EE0C07" w:rsidP="00EE0C07">
      <w:pPr>
        <w:pStyle w:val="Heading2"/>
      </w:pPr>
      <w:r>
        <w:t>Supplemental References</w:t>
      </w:r>
    </w:p>
    <w:p w14:paraId="5DA6355A" w14:textId="77777777" w:rsidR="00EE0C07" w:rsidRDefault="00EE0C07"/>
    <w:p w14:paraId="3EFED7A4" w14:textId="34CDB336" w:rsidR="00EE0C07" w:rsidRPr="00EE0C07" w:rsidRDefault="00EE0C07" w:rsidP="00EE0C07">
      <w:pPr>
        <w:pStyle w:val="EndNoteBibliography"/>
        <w:ind w:left="720" w:hanging="720"/>
      </w:pPr>
      <w:r>
        <w:fldChar w:fldCharType="begin"/>
      </w:r>
      <w:r>
        <w:instrText xml:space="preserve"> ADDIN EN.REFLIST </w:instrText>
      </w:r>
      <w:r>
        <w:fldChar w:fldCharType="separate"/>
      </w:r>
      <w:r w:rsidRPr="00EE0C07">
        <w:t xml:space="preserve">Brucet, S., D. Boix, R. López-Flores, A. Badosa, R. Moreno-Amich, and X.D. Quintana. 2005. Zooplankton structure and dynamics in permanent and temporary Mediterranean salt marshes: taxon-based and size-based approaches. </w:t>
      </w:r>
      <w:r w:rsidRPr="00EE0C07">
        <w:rPr>
          <w:i/>
        </w:rPr>
        <w:t>Archiv für Hydrobiologie</w:t>
      </w:r>
      <w:r w:rsidRPr="00EE0C07">
        <w:t xml:space="preserve"> 162: 535-555. </w:t>
      </w:r>
      <w:hyperlink r:id="rId11" w:history="1">
        <w:r w:rsidRPr="00EE0C07">
          <w:rPr>
            <w:rStyle w:val="Hyperlink"/>
          </w:rPr>
          <w:t>https://doi.org/10.1127/0003-9136/2005/0162-0535</w:t>
        </w:r>
      </w:hyperlink>
    </w:p>
    <w:p w14:paraId="5C5492EB" w14:textId="12D8A82B" w:rsidR="00EE0C07" w:rsidRPr="00EE0C07" w:rsidRDefault="00EE0C07" w:rsidP="00EE0C07">
      <w:pPr>
        <w:pStyle w:val="EndNoteBibliography"/>
        <w:ind w:left="720" w:hanging="720"/>
      </w:pPr>
      <w:r w:rsidRPr="00EE0C07">
        <w:t xml:space="preserve">Culver, D.A., M.M. Boucherle, D.J. Bean, and J.W. Fletcher. 1985. Biomass of Freshwater Crustacean Zooplankton from Length–Weight Regressions. </w:t>
      </w:r>
      <w:r w:rsidRPr="00EE0C07">
        <w:rPr>
          <w:i/>
        </w:rPr>
        <w:t>Canadian Journal of Fisheries and Aquatic Sciences</w:t>
      </w:r>
      <w:r w:rsidRPr="00EE0C07">
        <w:t xml:space="preserve"> 42: 1380-1390. </w:t>
      </w:r>
      <w:hyperlink r:id="rId12" w:history="1">
        <w:r w:rsidRPr="00EE0C07">
          <w:rPr>
            <w:rStyle w:val="Hyperlink"/>
          </w:rPr>
          <w:t>https://doi.org/10.1139/f85-173</w:t>
        </w:r>
      </w:hyperlink>
    </w:p>
    <w:p w14:paraId="1E6B4265" w14:textId="254069AD" w:rsidR="00EE0C07" w:rsidRPr="00EE0C07" w:rsidRDefault="00EE0C07" w:rsidP="00EE0C07">
      <w:pPr>
        <w:pStyle w:val="EndNoteBibliography"/>
        <w:ind w:left="720" w:hanging="720"/>
      </w:pPr>
      <w:r w:rsidRPr="00EE0C07">
        <w:t xml:space="preserve">Dumont, H.J., I. Van de Velde, and S. Dumont. 1975. The dry weight estimate of biomass in a selection of Cladocera, Copepoda and Rotifera from the plankton, periphyton and benthos of continental waters. </w:t>
      </w:r>
      <w:r w:rsidRPr="00EE0C07">
        <w:rPr>
          <w:i/>
        </w:rPr>
        <w:t>Oecologia</w:t>
      </w:r>
      <w:r w:rsidRPr="00EE0C07">
        <w:t xml:space="preserve"> 19: 75-97. </w:t>
      </w:r>
      <w:hyperlink r:id="rId13" w:history="1">
        <w:r w:rsidRPr="00EE0C07">
          <w:rPr>
            <w:rStyle w:val="Hyperlink"/>
          </w:rPr>
          <w:t>https://doi.org/10.1007/BF00377592</w:t>
        </w:r>
      </w:hyperlink>
    </w:p>
    <w:p w14:paraId="70F27323" w14:textId="2FCDA66C" w:rsidR="00EE0C07" w:rsidRPr="00EE0C07" w:rsidRDefault="00EE0C07" w:rsidP="00EE0C07">
      <w:pPr>
        <w:pStyle w:val="EndNoteBibliography"/>
        <w:ind w:left="720" w:hanging="720"/>
      </w:pPr>
      <w:r w:rsidRPr="00EE0C07">
        <w:t xml:space="preserve">Hernes, P.J., R.Y. Dyda, and B.A. Bergamaschi. 2020. Reassessing Particulate Organic Carbon Dynamics in the Highly Disturbed San Francisco Bay Estuary. </w:t>
      </w:r>
      <w:r w:rsidRPr="00EE0C07">
        <w:rPr>
          <w:i/>
        </w:rPr>
        <w:t>Frontiers in Earth Science</w:t>
      </w:r>
      <w:r w:rsidRPr="00EE0C07">
        <w:t xml:space="preserve"> 8. </w:t>
      </w:r>
      <w:hyperlink r:id="rId14" w:history="1">
        <w:r w:rsidRPr="00EE0C07">
          <w:rPr>
            <w:rStyle w:val="Hyperlink"/>
          </w:rPr>
          <w:t>https://doi.org/10.3389/feart.2020.00185</w:t>
        </w:r>
      </w:hyperlink>
    </w:p>
    <w:p w14:paraId="721557D4" w14:textId="4ABB1B77" w:rsidR="00EE0C07" w:rsidRPr="00EE0C07" w:rsidRDefault="00EE0C07" w:rsidP="00EE0C07">
      <w:pPr>
        <w:pStyle w:val="EndNoteBibliography"/>
        <w:ind w:left="720" w:hanging="720"/>
      </w:pPr>
      <w:r w:rsidRPr="00EE0C07">
        <w:t xml:space="preserve">Hooff, R.C., and S.M. Bollens. 2004. Functional response and potential predatory impact of </w:t>
      </w:r>
      <w:r w:rsidRPr="00EE0C07">
        <w:rPr>
          <w:i/>
        </w:rPr>
        <w:t>Tortanus dextrilobatus</w:t>
      </w:r>
      <w:r w:rsidRPr="00EE0C07">
        <w:t xml:space="preserve">, a carnivorous copepod recently introduced to the San Francisco Estuary. </w:t>
      </w:r>
      <w:r w:rsidRPr="00EE0C07">
        <w:rPr>
          <w:i/>
        </w:rPr>
        <w:t>Marine Ecology Progress Series</w:t>
      </w:r>
      <w:r w:rsidRPr="00EE0C07">
        <w:t xml:space="preserve"> 277: 167-179. </w:t>
      </w:r>
      <w:hyperlink r:id="rId15" w:history="1">
        <w:r w:rsidRPr="00EE0C07">
          <w:rPr>
            <w:rStyle w:val="Hyperlink"/>
          </w:rPr>
          <w:t>https://www.int-res.com/abstracts/meps/v277/p167-179/</w:t>
        </w:r>
      </w:hyperlink>
    </w:p>
    <w:p w14:paraId="239C03EE" w14:textId="2FA36394" w:rsidR="00EE0C07" w:rsidRPr="00EE0C07" w:rsidRDefault="00EE0C07" w:rsidP="00EE0C07">
      <w:pPr>
        <w:pStyle w:val="EndNoteBibliography"/>
        <w:ind w:left="720" w:hanging="720"/>
      </w:pPr>
      <w:r w:rsidRPr="00EE0C07">
        <w:t xml:space="preserve">Kendall, C., M.B. Young, S.R. Silva, T.E.C. Kraus, S. Peek, and M. Guerin. 2015. Tracing nutrient and organic matter sources and biogeochemical processes in the Sacramento River and Northern Delta: proof of concept using stable isotope data. Menlo Park, CA: U.S. Geological Survey. </w:t>
      </w:r>
      <w:hyperlink r:id="rId16" w:history="1">
        <w:r w:rsidRPr="00EE0C07">
          <w:rPr>
            <w:rStyle w:val="Hyperlink"/>
          </w:rPr>
          <w:t>http://dx.doi.org/10.5066/F7QJ7FCM</w:t>
        </w:r>
      </w:hyperlink>
    </w:p>
    <w:p w14:paraId="34BCC065" w14:textId="17BE2D6E" w:rsidR="00EE0C07" w:rsidRPr="00EE0C07" w:rsidRDefault="00EE0C07" w:rsidP="00EE0C07">
      <w:pPr>
        <w:pStyle w:val="EndNoteBibliography"/>
        <w:ind w:left="720" w:hanging="720"/>
      </w:pPr>
      <w:r w:rsidRPr="00EE0C07">
        <w:t xml:space="preserve">Kerfoot, W.C. 1978. Combat between predatory copepods and their prey: </w:t>
      </w:r>
      <w:r w:rsidRPr="00EE0C07">
        <w:rPr>
          <w:i/>
        </w:rPr>
        <w:t>Cyclops, Epischura,</w:t>
      </w:r>
      <w:r w:rsidRPr="00EE0C07">
        <w:t xml:space="preserve"> and </w:t>
      </w:r>
      <w:r w:rsidRPr="00EE0C07">
        <w:rPr>
          <w:i/>
        </w:rPr>
        <w:t>Bosmina</w:t>
      </w:r>
      <w:r w:rsidRPr="00EE0C07">
        <w:t xml:space="preserve">. </w:t>
      </w:r>
      <w:r w:rsidRPr="00EE0C07">
        <w:rPr>
          <w:i/>
        </w:rPr>
        <w:t>Limnology and Oceanography</w:t>
      </w:r>
      <w:r w:rsidRPr="00EE0C07">
        <w:t xml:space="preserve"> 23: 1089-1102. </w:t>
      </w:r>
      <w:hyperlink r:id="rId17" w:history="1">
        <w:r w:rsidRPr="00EE0C07">
          <w:rPr>
            <w:rStyle w:val="Hyperlink"/>
          </w:rPr>
          <w:t>https://doi.org/10.4319/lo.1978.23.6.1089</w:t>
        </w:r>
      </w:hyperlink>
    </w:p>
    <w:p w14:paraId="1A56853B" w14:textId="77777777" w:rsidR="00EE0C07" w:rsidRPr="00EE0C07" w:rsidRDefault="00EE0C07" w:rsidP="00EE0C07">
      <w:pPr>
        <w:pStyle w:val="EndNoteBibliography"/>
        <w:ind w:left="720" w:hanging="720"/>
      </w:pPr>
      <w:r w:rsidRPr="00EE0C07">
        <w:t xml:space="preserve">Kimmerer, W., T. Ignoffo, and L. Sullivan. 2011. Length, weight, carbon, and nitrogen content of the common copepods in the San Francisco Estuary. Tiburon, CA: Romberg Tiburon Center, San Francisco State University. </w:t>
      </w:r>
    </w:p>
    <w:p w14:paraId="662DC3E0" w14:textId="11DCECDD" w:rsidR="00EE0C07" w:rsidRPr="00EE0C07" w:rsidRDefault="00EE0C07" w:rsidP="00EE0C07">
      <w:pPr>
        <w:pStyle w:val="EndNoteBibliography"/>
        <w:ind w:left="720" w:hanging="720"/>
      </w:pPr>
      <w:r w:rsidRPr="00EE0C07">
        <w:t>Kimmerer, W.J. 2006. Response of anchovies dampens effects of the invasive bivalve</w:t>
      </w:r>
      <w:r w:rsidRPr="00EE0C07">
        <w:rPr>
          <w:i/>
        </w:rPr>
        <w:t xml:space="preserve"> Corbula amurensis</w:t>
      </w:r>
      <w:r w:rsidRPr="00EE0C07">
        <w:t xml:space="preserve"> on the San Francisco Estuary foodweb. </w:t>
      </w:r>
      <w:r w:rsidRPr="00EE0C07">
        <w:rPr>
          <w:i/>
        </w:rPr>
        <w:t>Marine Ecology Progress Series</w:t>
      </w:r>
      <w:r w:rsidRPr="00EE0C07">
        <w:t xml:space="preserve"> 324: 207-218. </w:t>
      </w:r>
      <w:hyperlink r:id="rId18" w:history="1">
        <w:r w:rsidRPr="00EE0C07">
          <w:rPr>
            <w:rStyle w:val="Hyperlink"/>
          </w:rPr>
          <w:t>https://doi.org/10.3354/meps324207</w:t>
        </w:r>
      </w:hyperlink>
    </w:p>
    <w:p w14:paraId="6FCE583E" w14:textId="77854A5E" w:rsidR="00EE0C07" w:rsidRPr="00EE0C07" w:rsidRDefault="00EE0C07" w:rsidP="00EE0C07">
      <w:pPr>
        <w:pStyle w:val="EndNoteBibliography"/>
        <w:ind w:left="720" w:hanging="720"/>
      </w:pPr>
      <w:r w:rsidRPr="00EE0C07">
        <w:t xml:space="preserve">Lehman, P.W., T. Kurobe, K. Huynh, S. Lesmeister, and S.J. Teh. 2021. Covariance of Phytoplankton, Bacteria, and Zooplankton Communities Within </w:t>
      </w:r>
      <w:r w:rsidRPr="00EE0C07">
        <w:rPr>
          <w:i/>
        </w:rPr>
        <w:t>Microcystis</w:t>
      </w:r>
      <w:r w:rsidRPr="00EE0C07">
        <w:t xml:space="preserve"> Blooms in San Francisco Estuary. </w:t>
      </w:r>
      <w:r w:rsidRPr="00EE0C07">
        <w:rPr>
          <w:i/>
        </w:rPr>
        <w:t>Frontiers in Microbiology</w:t>
      </w:r>
      <w:r w:rsidRPr="00EE0C07">
        <w:t xml:space="preserve"> 12. </w:t>
      </w:r>
      <w:hyperlink r:id="rId19" w:history="1">
        <w:r w:rsidRPr="00EE0C07">
          <w:rPr>
            <w:rStyle w:val="Hyperlink"/>
          </w:rPr>
          <w:t>https://doi.org/10.3389/fmicb.2021.632264</w:t>
        </w:r>
      </w:hyperlink>
    </w:p>
    <w:p w14:paraId="5DEF25CE" w14:textId="3F8CF971" w:rsidR="00EE0C07" w:rsidRPr="00EE0C07" w:rsidRDefault="00EE0C07" w:rsidP="00EE0C07">
      <w:pPr>
        <w:pStyle w:val="EndNoteBibliography"/>
        <w:ind w:left="720" w:hanging="720"/>
      </w:pPr>
      <w:r w:rsidRPr="00EE0C07">
        <w:t xml:space="preserve">Miracle, M.R., V. Alekseev, V. Monchenko, V. Sentandreu, and E. Vicente. 2013. Molecular-genetic-based contribution to the taxonomy of the </w:t>
      </w:r>
      <w:r w:rsidRPr="00EE0C07">
        <w:rPr>
          <w:i/>
        </w:rPr>
        <w:t>Acanthocyclops robustus</w:t>
      </w:r>
      <w:r w:rsidRPr="00EE0C07">
        <w:t xml:space="preserve"> group. </w:t>
      </w:r>
      <w:r w:rsidRPr="00EE0C07">
        <w:rPr>
          <w:i/>
        </w:rPr>
        <w:t>Journal of Natural History</w:t>
      </w:r>
      <w:r w:rsidRPr="00EE0C07">
        <w:t xml:space="preserve"> 47: 863-888. </w:t>
      </w:r>
      <w:hyperlink r:id="rId20" w:history="1">
        <w:r w:rsidRPr="00EE0C07">
          <w:rPr>
            <w:rStyle w:val="Hyperlink"/>
          </w:rPr>
          <w:t>https://doi.org/10.1080/00222933.2012.744432</w:t>
        </w:r>
      </w:hyperlink>
    </w:p>
    <w:p w14:paraId="11B37674" w14:textId="4215B399" w:rsidR="00EE0C07" w:rsidRPr="00EE0C07" w:rsidRDefault="00EE0C07" w:rsidP="00EE0C07">
      <w:pPr>
        <w:pStyle w:val="EndNoteBibliography"/>
        <w:ind w:left="720" w:hanging="720"/>
      </w:pPr>
      <w:r w:rsidRPr="00EE0C07">
        <w:t xml:space="preserve">Ohtsuka, S., M. Shimozu, A. Tanimura, M. Fukuchi, H. Hattori, H. Sasaki, and O. Matsuda. 1996. Relationships between mouthpart structures and in situ feeding habits of five neritic calanoid copepods in the Chukchi and northern Bering Seas in October 1988. In Proc. NIPR Symp. Polar Biol, 153-168. </w:t>
      </w:r>
      <w:hyperlink r:id="rId21" w:history="1">
        <w:r w:rsidRPr="00EE0C07">
          <w:rPr>
            <w:rStyle w:val="Hyperlink"/>
          </w:rPr>
          <w:t>https://doi.org/10.15094/00005312</w:t>
        </w:r>
      </w:hyperlink>
    </w:p>
    <w:p w14:paraId="658F808B" w14:textId="0211206A" w:rsidR="00EE0C07" w:rsidRPr="00EE0C07" w:rsidRDefault="00EE0C07" w:rsidP="00EE0C07">
      <w:pPr>
        <w:pStyle w:val="EndNoteBibliography"/>
        <w:ind w:left="720" w:hanging="720"/>
      </w:pPr>
      <w:r w:rsidRPr="00EE0C07">
        <w:t xml:space="preserve">Perry, S.E., T. Brown, and V. Klotz. 2024. Interagency Ecological Program: Phytoplankton monitoring in the Sacramento-San Joaquin Bay-Delta, collected by the Environmental Monitoring Program, 2008-2022. ver 8. </w:t>
      </w:r>
      <w:r w:rsidRPr="00EE0C07">
        <w:rPr>
          <w:i/>
        </w:rPr>
        <w:t>Environmental Data Initiative</w:t>
      </w:r>
      <w:r w:rsidRPr="00EE0C07">
        <w:t xml:space="preserve">. </w:t>
      </w:r>
      <w:hyperlink r:id="rId22" w:history="1">
        <w:r w:rsidRPr="00EE0C07">
          <w:rPr>
            <w:rStyle w:val="Hyperlink"/>
          </w:rPr>
          <w:t>https://doi.org/10.6073/pasta/137374a749d7c00bc79805fbf23554f0</w:t>
        </w:r>
      </w:hyperlink>
    </w:p>
    <w:p w14:paraId="5E0C870E" w14:textId="65B7E6DB" w:rsidR="00EE0C07" w:rsidRPr="00EE0C07" w:rsidRDefault="00EE0C07" w:rsidP="00EE0C07">
      <w:pPr>
        <w:pStyle w:val="EndNoteBibliography"/>
        <w:ind w:left="720" w:hanging="720"/>
      </w:pPr>
      <w:r w:rsidRPr="00EE0C07">
        <w:t xml:space="preserve">Rasmussen, A.N., J. Damashek, E.A. Eloe-Fadrosh, and C.A. Francis. 2021. In-depth Spatiotemporal Characterization of Planktonic Archaeal and Bacterial Communities in North and South San Francisco Bay. </w:t>
      </w:r>
      <w:r w:rsidRPr="00EE0C07">
        <w:rPr>
          <w:i/>
        </w:rPr>
        <w:t>Microbial Ecology</w:t>
      </w:r>
      <w:r w:rsidRPr="00EE0C07">
        <w:t xml:space="preserve"> 81: 601-616. </w:t>
      </w:r>
      <w:hyperlink r:id="rId23" w:history="1">
        <w:r w:rsidRPr="00EE0C07">
          <w:rPr>
            <w:rStyle w:val="Hyperlink"/>
          </w:rPr>
          <w:t>https://doi.org/10.1007/s00248-020-01621-7</w:t>
        </w:r>
      </w:hyperlink>
    </w:p>
    <w:p w14:paraId="04002D1D" w14:textId="295A7C90" w:rsidR="00EE0C07" w:rsidRPr="00EE0C07" w:rsidRDefault="00EE0C07" w:rsidP="00EE0C07">
      <w:pPr>
        <w:pStyle w:val="EndNoteBibliography"/>
        <w:ind w:left="720" w:hanging="720"/>
      </w:pPr>
      <w:r w:rsidRPr="00EE0C07">
        <w:t xml:space="preserve">Richardson, C.M., M. Young, and A. Paytan. 2023. Paired Synoptic and Long-Term Monitoring Datasets Reveal Decadal Shifts in Suspended Sediment Supply and Particulate Organic Matter Sources in a River-Estuarine System. </w:t>
      </w:r>
      <w:r w:rsidRPr="00EE0C07">
        <w:rPr>
          <w:i/>
        </w:rPr>
        <w:t>Estuaries and Coasts</w:t>
      </w:r>
      <w:r w:rsidRPr="00EE0C07">
        <w:t xml:space="preserve"> 46: 660-677. </w:t>
      </w:r>
      <w:hyperlink r:id="rId24" w:history="1">
        <w:r w:rsidRPr="00EE0C07">
          <w:rPr>
            <w:rStyle w:val="Hyperlink"/>
          </w:rPr>
          <w:t>https://doi.org/10.1007/s12237-022-01160-z</w:t>
        </w:r>
      </w:hyperlink>
    </w:p>
    <w:p w14:paraId="59B22EB9" w14:textId="1DE49686" w:rsidR="00EE0C07" w:rsidRPr="00EE0C07" w:rsidRDefault="00EE0C07" w:rsidP="00EE0C07">
      <w:pPr>
        <w:pStyle w:val="EndNoteBibliography"/>
        <w:ind w:left="720" w:hanging="720"/>
      </w:pPr>
      <w:r w:rsidRPr="00EE0C07">
        <w:t xml:space="preserve">Richardson, E.T., Bouma-Gregson, K., Kraus, T.E.C., O'Donnell, K., Sturgeon, C.L., Soto Perez, J., Delascagigas, A., Nakatsuka, K.K., Burau, D.J., Gelber, A.D., Von Hoyningen Huene, B.L., Jumps, N.I., and Bergamaschi, B.A., 2023, : , . 2023. Phytoplankton Species Composition and Abundance in the Sacramento-San Joaquin River Delta: Microscopic Enumeration of USGS Samples, beginning in 2016 (ver. 1.1, December 2023): U.S. Geological Survey data release. </w:t>
      </w:r>
      <w:hyperlink r:id="rId25" w:history="1">
        <w:r w:rsidRPr="00EE0C07">
          <w:rPr>
            <w:rStyle w:val="Hyperlink"/>
          </w:rPr>
          <w:t>https://doi.org/10.5066/P97ZBPLH</w:t>
        </w:r>
      </w:hyperlink>
    </w:p>
    <w:p w14:paraId="73536F7C" w14:textId="085CBAD0" w:rsidR="00EE0C07" w:rsidRPr="00EE0C07" w:rsidRDefault="00EE0C07" w:rsidP="00EE0C07">
      <w:pPr>
        <w:pStyle w:val="EndNoteBibliography"/>
        <w:ind w:left="720" w:hanging="720"/>
      </w:pPr>
      <w:r w:rsidRPr="00EE0C07">
        <w:t xml:space="preserve">Rollwagen-Bollens, G., S. Gifford, and S.M. Bollens. 2011. The role of protistan microzooplankton in the upper San Francisco Estuary planktonic food web: source or sink? </w:t>
      </w:r>
      <w:r w:rsidRPr="00EE0C07">
        <w:rPr>
          <w:i/>
        </w:rPr>
        <w:t>Estuaries and Coasts</w:t>
      </w:r>
      <w:r w:rsidRPr="00EE0C07">
        <w:t xml:space="preserve"> 34: 1026-1038. </w:t>
      </w:r>
      <w:hyperlink r:id="rId26" w:history="1">
        <w:r w:rsidRPr="00EE0C07">
          <w:rPr>
            <w:rStyle w:val="Hyperlink"/>
          </w:rPr>
          <w:t>https://doi.org/10.1007/s12237-011-9374-x</w:t>
        </w:r>
      </w:hyperlink>
    </w:p>
    <w:p w14:paraId="44FB9F02" w14:textId="1A24ED44" w:rsidR="00EE0C07" w:rsidRPr="00EE0C07" w:rsidRDefault="00EE0C07" w:rsidP="00EE0C07">
      <w:pPr>
        <w:pStyle w:val="EndNoteBibliography"/>
        <w:ind w:left="720" w:hanging="720"/>
      </w:pPr>
      <w:r w:rsidRPr="00EE0C07">
        <w:t xml:space="preserve">Rollwagen-Bollens, G.C., and D.L. Penry. 2003. Feeding dynamics of </w:t>
      </w:r>
      <w:r w:rsidRPr="00EE0C07">
        <w:rPr>
          <w:i/>
        </w:rPr>
        <w:t>Acartia</w:t>
      </w:r>
      <w:r w:rsidRPr="00EE0C07">
        <w:t xml:space="preserve"> spp. copepods in a large, temperate estuary (San Francisco Bay, CA). </w:t>
      </w:r>
      <w:r w:rsidRPr="00EE0C07">
        <w:rPr>
          <w:i/>
        </w:rPr>
        <w:t>Marine Ecology Progress Series</w:t>
      </w:r>
      <w:r w:rsidRPr="00EE0C07">
        <w:t xml:space="preserve"> 257: 139-158. </w:t>
      </w:r>
      <w:hyperlink r:id="rId27" w:history="1">
        <w:r w:rsidRPr="00EE0C07">
          <w:rPr>
            <w:rStyle w:val="Hyperlink"/>
          </w:rPr>
          <w:t>https://www.int-res.com/abstracts/meps/v257/p139-158/</w:t>
        </w:r>
      </w:hyperlink>
    </w:p>
    <w:p w14:paraId="2A4EC723" w14:textId="1A2B09A3" w:rsidR="00EE0C07" w:rsidRPr="00EE0C07" w:rsidRDefault="00EE0C07" w:rsidP="00EE0C07">
      <w:pPr>
        <w:pStyle w:val="EndNoteBibliography"/>
        <w:ind w:left="720" w:hanging="720"/>
      </w:pPr>
      <w:r w:rsidRPr="00EE0C07">
        <w:t xml:space="preserve">Sabatini, M., and T. Kiørboe. 1994. Egg production, growth and development of the cyclopoid copepod </w:t>
      </w:r>
      <w:r w:rsidRPr="00EE0C07">
        <w:rPr>
          <w:i/>
        </w:rPr>
        <w:t>Oithona similis</w:t>
      </w:r>
      <w:r w:rsidRPr="00EE0C07">
        <w:t xml:space="preserve">. </w:t>
      </w:r>
      <w:r w:rsidRPr="00EE0C07">
        <w:rPr>
          <w:i/>
        </w:rPr>
        <w:t>Journal of Plankton Research</w:t>
      </w:r>
      <w:r w:rsidRPr="00EE0C07">
        <w:t xml:space="preserve"> 16: 1329-1351. </w:t>
      </w:r>
      <w:hyperlink r:id="rId28" w:history="1">
        <w:r w:rsidRPr="00EE0C07">
          <w:rPr>
            <w:rStyle w:val="Hyperlink"/>
          </w:rPr>
          <w:t>https://doi.org/10.1093/plankt/16.10.1329</w:t>
        </w:r>
      </w:hyperlink>
    </w:p>
    <w:p w14:paraId="7CEB3E3D" w14:textId="5B51ABEC" w:rsidR="00EE0C07" w:rsidRPr="00EE0C07" w:rsidRDefault="00EE0C07" w:rsidP="00EE0C07">
      <w:pPr>
        <w:pStyle w:val="EndNoteBibliography"/>
        <w:ind w:left="720" w:hanging="720"/>
      </w:pPr>
      <w:r w:rsidRPr="00EE0C07">
        <w:t xml:space="preserve">Salt, G.W., G.F. Sabbadini, and M.L. Commins. 1978. Trophi Morphology Relative to Food Habits in Six Species of Rotifers (Asplanchnidae). </w:t>
      </w:r>
      <w:r w:rsidRPr="00EE0C07">
        <w:rPr>
          <w:i/>
        </w:rPr>
        <w:t>Transactions of the American Microscopical Society</w:t>
      </w:r>
      <w:r w:rsidRPr="00EE0C07">
        <w:t xml:space="preserve"> 97: 469-485. </w:t>
      </w:r>
      <w:hyperlink r:id="rId29" w:history="1">
        <w:r w:rsidRPr="00EE0C07">
          <w:rPr>
            <w:rStyle w:val="Hyperlink"/>
          </w:rPr>
          <w:t>https://doi.org/10.2307/3226164</w:t>
        </w:r>
      </w:hyperlink>
    </w:p>
    <w:p w14:paraId="3CC9DC9F" w14:textId="57DCE560" w:rsidR="00EE0C07" w:rsidRPr="00EE0C07" w:rsidRDefault="00EE0C07" w:rsidP="00EE0C07">
      <w:pPr>
        <w:pStyle w:val="EndNoteBibliography"/>
        <w:ind w:left="720" w:hanging="720"/>
      </w:pPr>
      <w:r w:rsidRPr="00EE0C07">
        <w:t xml:space="preserve">Schultz, A.A., and A.J. Kalmbach. 2023. Directed Outflow Project Lower Trophic Study ver 4. </w:t>
      </w:r>
      <w:r w:rsidRPr="00EE0C07">
        <w:rPr>
          <w:i/>
        </w:rPr>
        <w:t>Environmental Data Initiative</w:t>
      </w:r>
      <w:r w:rsidRPr="00EE0C07">
        <w:t xml:space="preserve">. </w:t>
      </w:r>
      <w:hyperlink r:id="rId30" w:history="1">
        <w:r w:rsidRPr="00EE0C07">
          <w:rPr>
            <w:rStyle w:val="Hyperlink"/>
          </w:rPr>
          <w:t>https://doi.org/10.6073/pasta/86a01140eb3bb756ee9f7f8dab8aefc4</w:t>
        </w:r>
      </w:hyperlink>
    </w:p>
    <w:p w14:paraId="3C411C9F" w14:textId="23747E80" w:rsidR="00EE0C07" w:rsidRPr="00EE0C07" w:rsidRDefault="00EE0C07" w:rsidP="00EE0C07">
      <w:pPr>
        <w:pStyle w:val="EndNoteBibliography"/>
        <w:ind w:left="720" w:hanging="720"/>
      </w:pPr>
      <w:r w:rsidRPr="00EE0C07">
        <w:t xml:space="preserve">Sherman, S., C. Bowles, M. Avila, D. Cox, E. Davidson, G. Ng, R. Hartman, D. Ellis, and D. Contreras. 2024. Fish Restoration Program Tidal Wetland Restoration Monitoring in Upper San Francisco Estuary, 2015-ongoing. ver 4. . </w:t>
      </w:r>
      <w:r w:rsidRPr="00EE0C07">
        <w:rPr>
          <w:i/>
        </w:rPr>
        <w:t>Environmental Data Initiative</w:t>
      </w:r>
      <w:r w:rsidRPr="00EE0C07">
        <w:t xml:space="preserve">. </w:t>
      </w:r>
      <w:hyperlink r:id="rId31" w:history="1">
        <w:r w:rsidRPr="00EE0C07">
          <w:rPr>
            <w:rStyle w:val="Hyperlink"/>
          </w:rPr>
          <w:t>https://doi.org/10.6073/pasta/12bdea146be35c578104339f656b39a1</w:t>
        </w:r>
      </w:hyperlink>
      <w:r w:rsidRPr="00EE0C07">
        <w:t xml:space="preserve"> </w:t>
      </w:r>
    </w:p>
    <w:p w14:paraId="3751E90F" w14:textId="59C38F73" w:rsidR="00EE0C07" w:rsidRPr="00EE0C07" w:rsidRDefault="00EE0C07" w:rsidP="00EE0C07">
      <w:pPr>
        <w:pStyle w:val="EndNoteBibliography"/>
        <w:ind w:left="720" w:hanging="720"/>
      </w:pPr>
      <w:r w:rsidRPr="00EE0C07">
        <w:t xml:space="preserve">Stepanauskas, R., M.A. Moran, B.A. Bergamaschi, and J.T. Hollibaugh. 2003. Covariance of bacterioplankton composition and environmental variables in a temperate delta system. </w:t>
      </w:r>
      <w:r w:rsidRPr="00EE0C07">
        <w:rPr>
          <w:i/>
        </w:rPr>
        <w:t>Aquatic Microbial Ecology</w:t>
      </w:r>
      <w:r w:rsidRPr="00EE0C07">
        <w:t xml:space="preserve"> 31: 85-98. </w:t>
      </w:r>
      <w:hyperlink r:id="rId32" w:history="1">
        <w:r w:rsidRPr="00EE0C07">
          <w:rPr>
            <w:rStyle w:val="Hyperlink"/>
          </w:rPr>
          <w:t>https://www.int-res.com/abstracts/ame/v31/n1/p85-98/</w:t>
        </w:r>
      </w:hyperlink>
    </w:p>
    <w:p w14:paraId="0722C341" w14:textId="196ADB75" w:rsidR="00EE0C07" w:rsidRPr="00EE0C07" w:rsidRDefault="00EE0C07" w:rsidP="00EE0C07">
      <w:pPr>
        <w:pStyle w:val="EndNoteBibliography"/>
        <w:ind w:left="720" w:hanging="720"/>
      </w:pPr>
      <w:r w:rsidRPr="00EE0C07">
        <w:t xml:space="preserve">Sutula, M., R. Kudela, J.D. Hagy, L.W. Harding, D. Senn, J.E. Cloern, S. Bricker, G.M. Berg, and M. Beck. 2017. Novel analyses of long-term data provide a scientific basis for chlorophyll-a thresholds in San Francisco Bay. </w:t>
      </w:r>
      <w:r w:rsidRPr="00EE0C07">
        <w:rPr>
          <w:i/>
        </w:rPr>
        <w:t>Estuarine, Coastal and Shelf Science</w:t>
      </w:r>
      <w:r w:rsidRPr="00EE0C07">
        <w:t xml:space="preserve"> 197: 107-118. </w:t>
      </w:r>
      <w:hyperlink r:id="rId33" w:history="1">
        <w:r w:rsidRPr="00EE0C07">
          <w:rPr>
            <w:rStyle w:val="Hyperlink"/>
          </w:rPr>
          <w:t>https://doi.org/10.1016/j.ecss.2017.07.009</w:t>
        </w:r>
      </w:hyperlink>
    </w:p>
    <w:p w14:paraId="33D67249" w14:textId="218BAA0C" w:rsidR="00EE0C07" w:rsidRPr="00EE0C07" w:rsidRDefault="00EE0C07" w:rsidP="00EE0C07">
      <w:pPr>
        <w:pStyle w:val="EndNoteBibliography"/>
        <w:ind w:left="720" w:hanging="720"/>
      </w:pPr>
      <w:r w:rsidRPr="00EE0C07">
        <w:t xml:space="preserve">Turner, J.T., H. Levinsen, T.G. Nielsen, and B.W. Hansen. 2001. Zooplankton feeding ecology: grazing on phytoplankton and predation on protozoans by copepod and barnacle nauplii in Disko Bay, West Greenland. </w:t>
      </w:r>
      <w:r w:rsidRPr="00EE0C07">
        <w:rPr>
          <w:i/>
        </w:rPr>
        <w:t>Marine Ecology Progress Series</w:t>
      </w:r>
      <w:r w:rsidRPr="00EE0C07">
        <w:t xml:space="preserve"> 221: 209-219. </w:t>
      </w:r>
      <w:hyperlink r:id="rId34" w:history="1">
        <w:r w:rsidRPr="00EE0C07">
          <w:rPr>
            <w:rStyle w:val="Hyperlink"/>
          </w:rPr>
          <w:t>https://www.int-res.com/abstracts/meps/v221/p209-219/</w:t>
        </w:r>
      </w:hyperlink>
    </w:p>
    <w:p w14:paraId="386199D9" w14:textId="30F54E51" w:rsidR="00EE0C07" w:rsidRPr="00EE0C07" w:rsidRDefault="00EE0C07" w:rsidP="00EE0C07">
      <w:pPr>
        <w:pStyle w:val="EndNoteBibliography"/>
        <w:ind w:left="720" w:hanging="720"/>
      </w:pPr>
      <w:r w:rsidRPr="00EE0C07">
        <w:t xml:space="preserve">Uye, S., Y. Iwai, and S. Kasahara. 1983. Growth and production of the inshore marine copepod </w:t>
      </w:r>
      <w:r w:rsidRPr="00EE0C07">
        <w:rPr>
          <w:i/>
        </w:rPr>
        <w:t>Pseudodiaptomus marinus</w:t>
      </w:r>
      <w:r w:rsidRPr="00EE0C07">
        <w:t xml:space="preserve"> in the central part of the Inland Sea of Japan. </w:t>
      </w:r>
      <w:r w:rsidRPr="00EE0C07">
        <w:rPr>
          <w:i/>
        </w:rPr>
        <w:t>Marine Biology</w:t>
      </w:r>
      <w:r w:rsidRPr="00EE0C07">
        <w:t xml:space="preserve"> 73: 91-98. </w:t>
      </w:r>
      <w:hyperlink r:id="rId35" w:history="1">
        <w:r w:rsidRPr="00EE0C07">
          <w:rPr>
            <w:rStyle w:val="Hyperlink"/>
          </w:rPr>
          <w:t>https://doi.org/10.1007/BF00396289</w:t>
        </w:r>
      </w:hyperlink>
    </w:p>
    <w:p w14:paraId="51DF2D9D" w14:textId="6D980324" w:rsidR="00EE0C07" w:rsidRPr="00EE0C07" w:rsidRDefault="00EE0C07" w:rsidP="00EE0C07">
      <w:pPr>
        <w:pStyle w:val="EndNoteBibliography"/>
        <w:ind w:left="720" w:hanging="720"/>
      </w:pPr>
      <w:r w:rsidRPr="00EE0C07">
        <w:t xml:space="preserve">Uye, S., and K. Sano. 1995. Seasonal reproductive biology of the small cyclopoid copepod </w:t>
      </w:r>
      <w:r w:rsidRPr="00EE0C07">
        <w:rPr>
          <w:i/>
        </w:rPr>
        <w:t>Oithona davisae</w:t>
      </w:r>
      <w:r w:rsidRPr="00EE0C07">
        <w:t xml:space="preserve"> in a temperate eutrophic inlet. </w:t>
      </w:r>
      <w:r w:rsidRPr="00EE0C07">
        <w:rPr>
          <w:i/>
        </w:rPr>
        <w:t>Marine Ecology Progress Series</w:t>
      </w:r>
      <w:r w:rsidRPr="00EE0C07">
        <w:t xml:space="preserve"> 118: 121-128. </w:t>
      </w:r>
      <w:hyperlink r:id="rId36" w:history="1">
        <w:r w:rsidRPr="00EE0C07">
          <w:rPr>
            <w:rStyle w:val="Hyperlink"/>
          </w:rPr>
          <w:t>https://doi.org/10.3354/meps118121</w:t>
        </w:r>
      </w:hyperlink>
    </w:p>
    <w:p w14:paraId="1832B637" w14:textId="1D620884" w:rsidR="00EE0C07" w:rsidRPr="00EE0C07" w:rsidRDefault="00EE0C07" w:rsidP="00EE0C07">
      <w:pPr>
        <w:pStyle w:val="EndNoteBibliography"/>
        <w:ind w:left="720" w:hanging="720"/>
      </w:pPr>
      <w:r w:rsidRPr="00EE0C07">
        <w:t xml:space="preserve">Wilke, T., W.H. Ahlrichs, and O.R.P. Bininda-Emonds. 2020. The evolution of Synchaetidae (Rotifera: Monogononta) with a focus on Synchaeta: An integrative approach combining molecular and morphological data. </w:t>
      </w:r>
      <w:r w:rsidRPr="00EE0C07">
        <w:rPr>
          <w:i/>
        </w:rPr>
        <w:t>Journal of Zoological Systematics and Evolutionary Research</w:t>
      </w:r>
      <w:r w:rsidRPr="00EE0C07">
        <w:t xml:space="preserve"> 58: 823-857. </w:t>
      </w:r>
      <w:hyperlink r:id="rId37" w:history="1">
        <w:r w:rsidRPr="00EE0C07">
          <w:rPr>
            <w:rStyle w:val="Hyperlink"/>
          </w:rPr>
          <w:t>https://doi.org/10.1111/jzs.12378</w:t>
        </w:r>
      </w:hyperlink>
    </w:p>
    <w:p w14:paraId="30F39D80" w14:textId="7BD0E6C9" w:rsidR="003325F1" w:rsidRDefault="00EE0C07">
      <w:r>
        <w:fldChar w:fldCharType="end"/>
      </w:r>
    </w:p>
    <w:sectPr w:rsidR="003325F1" w:rsidSect="00EE0C07">
      <w:headerReference w:type="default" r:id="rId38"/>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4320"/>
      <w:gridCol w:w="4320"/>
      <w:gridCol w:w="4320"/>
    </w:tblGrid>
    <w:tr w:rsidR="00EE0C07" w14:paraId="79F2494C" w14:textId="77777777" w:rsidTr="39208945">
      <w:trPr>
        <w:trHeight w:val="300"/>
      </w:trPr>
      <w:tc>
        <w:tcPr>
          <w:tcW w:w="4320" w:type="dxa"/>
        </w:tcPr>
        <w:p w14:paraId="0A977069" w14:textId="77777777" w:rsidR="00EE0C07" w:rsidRDefault="00EE0C07" w:rsidP="39208945">
          <w:pPr>
            <w:pStyle w:val="Header"/>
            <w:ind w:left="-115"/>
          </w:pPr>
        </w:p>
      </w:tc>
      <w:tc>
        <w:tcPr>
          <w:tcW w:w="4320" w:type="dxa"/>
        </w:tcPr>
        <w:p w14:paraId="6EC01A99" w14:textId="77777777" w:rsidR="00EE0C07" w:rsidRDefault="00EE0C07" w:rsidP="39208945">
          <w:pPr>
            <w:pStyle w:val="Header"/>
            <w:jc w:val="center"/>
          </w:pPr>
        </w:p>
      </w:tc>
      <w:tc>
        <w:tcPr>
          <w:tcW w:w="4320" w:type="dxa"/>
        </w:tcPr>
        <w:p w14:paraId="5AC95C99" w14:textId="77777777" w:rsidR="00EE0C07" w:rsidRDefault="00EE0C07" w:rsidP="39208945">
          <w:pPr>
            <w:pStyle w:val="Header"/>
            <w:ind w:right="-115"/>
            <w:jc w:val="right"/>
          </w:pPr>
        </w:p>
      </w:tc>
    </w:tr>
  </w:tbl>
  <w:p w14:paraId="5EF2E224" w14:textId="77777777" w:rsidR="00EE0C07" w:rsidRDefault="00EE0C0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39208945" w14:paraId="164AA9A3" w14:textId="77777777" w:rsidTr="39208945">
      <w:trPr>
        <w:trHeight w:val="300"/>
      </w:trPr>
      <w:tc>
        <w:tcPr>
          <w:tcW w:w="3120" w:type="dxa"/>
        </w:tcPr>
        <w:p w14:paraId="2529D7A9" w14:textId="77777777" w:rsidR="00436C50" w:rsidRDefault="00436C50" w:rsidP="39208945">
          <w:pPr>
            <w:pStyle w:val="Header"/>
            <w:ind w:left="-115"/>
          </w:pPr>
        </w:p>
      </w:tc>
      <w:tc>
        <w:tcPr>
          <w:tcW w:w="3120" w:type="dxa"/>
        </w:tcPr>
        <w:p w14:paraId="51433966" w14:textId="77777777" w:rsidR="00436C50" w:rsidRDefault="00436C50" w:rsidP="39208945">
          <w:pPr>
            <w:pStyle w:val="Header"/>
            <w:jc w:val="center"/>
          </w:pPr>
        </w:p>
      </w:tc>
      <w:tc>
        <w:tcPr>
          <w:tcW w:w="3120" w:type="dxa"/>
        </w:tcPr>
        <w:p w14:paraId="1AFDD114" w14:textId="77777777" w:rsidR="00436C50" w:rsidRDefault="00436C50" w:rsidP="39208945">
          <w:pPr>
            <w:pStyle w:val="Header"/>
            <w:ind w:right="-115"/>
            <w:jc w:val="right"/>
          </w:pPr>
        </w:p>
      </w:tc>
    </w:tr>
  </w:tbl>
  <w:p w14:paraId="495A7CA0" w14:textId="77777777" w:rsidR="00436C50" w:rsidRDefault="00436C5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345C4"/>
    <w:multiLevelType w:val="hybridMultilevel"/>
    <w:tmpl w:val="6568D2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8C303BC"/>
    <w:multiLevelType w:val="hybridMultilevel"/>
    <w:tmpl w:val="EF2044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4F41658"/>
    <w:multiLevelType w:val="multilevel"/>
    <w:tmpl w:val="AF2A5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EA05CEF"/>
    <w:multiLevelType w:val="hybridMultilevel"/>
    <w:tmpl w:val="6324F38C"/>
    <w:lvl w:ilvl="0" w:tplc="F850BA1C">
      <w:start w:val="1"/>
      <w:numFmt w:val="bullet"/>
      <w:lvlText w:val="-"/>
      <w:lvlJc w:val="left"/>
      <w:pPr>
        <w:ind w:left="720" w:hanging="360"/>
      </w:pPr>
      <w:rPr>
        <w:rFonts w:ascii="Arial" w:eastAsia="Times New Roman"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B06658"/>
    <w:multiLevelType w:val="hybridMultilevel"/>
    <w:tmpl w:val="B53A04E6"/>
    <w:lvl w:ilvl="0" w:tplc="6220E04E">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04F4C10"/>
    <w:multiLevelType w:val="hybridMultilevel"/>
    <w:tmpl w:val="C0089150"/>
    <w:lvl w:ilvl="0" w:tplc="3C946B62">
      <w:start w:val="3"/>
      <w:numFmt w:val="bullet"/>
      <w:lvlText w:val="-"/>
      <w:lvlJc w:val="left"/>
      <w:pPr>
        <w:ind w:left="720" w:hanging="360"/>
      </w:pPr>
      <w:rPr>
        <w:rFonts w:ascii="Arial" w:eastAsia="Times New Roman" w:hAnsi="Arial" w:cs="Arial" w:hint="default"/>
      </w:rPr>
    </w:lvl>
    <w:lvl w:ilvl="1" w:tplc="04090003">
      <w:start w:val="1"/>
      <w:numFmt w:val="bullet"/>
      <w:lvlText w:val="o"/>
      <w:lvlJc w:val="left"/>
      <w:pPr>
        <w:ind w:left="1440" w:hanging="360"/>
      </w:pPr>
      <w:rPr>
        <w:rFonts w:ascii="Courier New" w:hAnsi="Courier New" w:cs="Courier New" w:hint="default"/>
      </w:rPr>
    </w:lvl>
    <w:lvl w:ilvl="2" w:tplc="51660CEC">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3445A45"/>
    <w:multiLevelType w:val="hybridMultilevel"/>
    <w:tmpl w:val="485A2B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AD33D6D"/>
    <w:multiLevelType w:val="hybridMultilevel"/>
    <w:tmpl w:val="AA88CB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F522F34"/>
    <w:multiLevelType w:val="hybridMultilevel"/>
    <w:tmpl w:val="1CD0D4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93928667">
    <w:abstractNumId w:val="0"/>
  </w:num>
  <w:num w:numId="2" w16cid:durableId="450318231">
    <w:abstractNumId w:val="5"/>
  </w:num>
  <w:num w:numId="3" w16cid:durableId="2072652945">
    <w:abstractNumId w:val="2"/>
  </w:num>
  <w:num w:numId="4" w16cid:durableId="590432276">
    <w:abstractNumId w:val="3"/>
  </w:num>
  <w:num w:numId="5" w16cid:durableId="851728156">
    <w:abstractNumId w:val="6"/>
  </w:num>
  <w:num w:numId="6" w16cid:durableId="161169248">
    <w:abstractNumId w:val="8"/>
  </w:num>
  <w:num w:numId="7" w16cid:durableId="841355264">
    <w:abstractNumId w:val="7"/>
  </w:num>
  <w:num w:numId="8" w16cid:durableId="1615211520">
    <w:abstractNumId w:val="1"/>
  </w:num>
  <w:num w:numId="9" w16cid:durableId="57431648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Estuaries and Coasts&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td9wdt06dea0ber50cpepe0azprxd52vwpp&quot;&gt;My EndNote Library-Converted&lt;record-ids&gt;&lt;item&gt;537&lt;/item&gt;&lt;item&gt;1133&lt;/item&gt;&lt;item&gt;1641&lt;/item&gt;&lt;item&gt;2613&lt;/item&gt;&lt;item&gt;2614&lt;/item&gt;&lt;item&gt;2677&lt;/item&gt;&lt;item&gt;2846&lt;/item&gt;&lt;item&gt;3476&lt;/item&gt;&lt;item&gt;3736&lt;/item&gt;&lt;item&gt;7501&lt;/item&gt;&lt;item&gt;7783&lt;/item&gt;&lt;item&gt;7784&lt;/item&gt;&lt;item&gt;7786&lt;/item&gt;&lt;item&gt;7792&lt;/item&gt;&lt;item&gt;7800&lt;/item&gt;&lt;item&gt;7804&lt;/item&gt;&lt;item&gt;7815&lt;/item&gt;&lt;item&gt;7845&lt;/item&gt;&lt;item&gt;7847&lt;/item&gt;&lt;item&gt;7882&lt;/item&gt;&lt;item&gt;7883&lt;/item&gt;&lt;item&gt;7884&lt;/item&gt;&lt;item&gt;7885&lt;/item&gt;&lt;item&gt;7888&lt;/item&gt;&lt;item&gt;7894&lt;/item&gt;&lt;item&gt;7912&lt;/item&gt;&lt;item&gt;7928&lt;/item&gt;&lt;item&gt;7960&lt;/item&gt;&lt;/record-ids&gt;&lt;/item&gt;&lt;/Libraries&gt;"/>
  </w:docVars>
  <w:rsids>
    <w:rsidRoot w:val="00EE0C07"/>
    <w:rsid w:val="00115422"/>
    <w:rsid w:val="001B789E"/>
    <w:rsid w:val="001D691A"/>
    <w:rsid w:val="0022286D"/>
    <w:rsid w:val="003325F1"/>
    <w:rsid w:val="00436C50"/>
    <w:rsid w:val="004A00F6"/>
    <w:rsid w:val="009E7DC2"/>
    <w:rsid w:val="00EE0C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153C7A"/>
  <w15:chartTrackingRefBased/>
  <w15:docId w15:val="{C7FED065-DAEB-4883-8D48-380926234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0C07"/>
    <w:pPr>
      <w:spacing w:after="0" w:line="240" w:lineRule="auto"/>
    </w:pPr>
    <w:rPr>
      <w:rFonts w:ascii="Arial" w:eastAsia="Times New Roman" w:hAnsi="Arial" w:cs="Times New Roman"/>
      <w:kern w:val="0"/>
      <w:sz w:val="24"/>
      <w:szCs w:val="24"/>
      <w14:ligatures w14:val="none"/>
    </w:rPr>
  </w:style>
  <w:style w:type="paragraph" w:styleId="Heading1">
    <w:name w:val="heading 1"/>
    <w:basedOn w:val="Normal"/>
    <w:next w:val="Normal"/>
    <w:link w:val="Heading1Char"/>
    <w:uiPriority w:val="9"/>
    <w:qFormat/>
    <w:rsid w:val="00EE0C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E0C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E0C0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E0C0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E0C0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E0C0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E0C0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E0C0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E0C0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0C0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E0C0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E0C0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E0C0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E0C0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E0C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0C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0C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0C07"/>
    <w:rPr>
      <w:rFonts w:eastAsiaTheme="majorEastAsia" w:cstheme="majorBidi"/>
      <w:color w:val="272727" w:themeColor="text1" w:themeTint="D8"/>
    </w:rPr>
  </w:style>
  <w:style w:type="paragraph" w:styleId="Title">
    <w:name w:val="Title"/>
    <w:basedOn w:val="Normal"/>
    <w:next w:val="Normal"/>
    <w:link w:val="TitleChar"/>
    <w:uiPriority w:val="10"/>
    <w:qFormat/>
    <w:rsid w:val="00EE0C0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0C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0C0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E0C0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0C07"/>
    <w:pPr>
      <w:spacing w:before="160"/>
      <w:jc w:val="center"/>
    </w:pPr>
    <w:rPr>
      <w:i/>
      <w:iCs/>
      <w:color w:val="404040" w:themeColor="text1" w:themeTint="BF"/>
    </w:rPr>
  </w:style>
  <w:style w:type="character" w:customStyle="1" w:styleId="QuoteChar">
    <w:name w:val="Quote Char"/>
    <w:basedOn w:val="DefaultParagraphFont"/>
    <w:link w:val="Quote"/>
    <w:uiPriority w:val="29"/>
    <w:rsid w:val="00EE0C07"/>
    <w:rPr>
      <w:i/>
      <w:iCs/>
      <w:color w:val="404040" w:themeColor="text1" w:themeTint="BF"/>
    </w:rPr>
  </w:style>
  <w:style w:type="paragraph" w:styleId="ListParagraph">
    <w:name w:val="List Paragraph"/>
    <w:basedOn w:val="Normal"/>
    <w:link w:val="ListParagraphChar"/>
    <w:uiPriority w:val="34"/>
    <w:qFormat/>
    <w:rsid w:val="00EE0C07"/>
    <w:pPr>
      <w:ind w:left="720"/>
      <w:contextualSpacing/>
    </w:pPr>
  </w:style>
  <w:style w:type="character" w:styleId="IntenseEmphasis">
    <w:name w:val="Intense Emphasis"/>
    <w:basedOn w:val="DefaultParagraphFont"/>
    <w:uiPriority w:val="21"/>
    <w:qFormat/>
    <w:rsid w:val="00EE0C07"/>
    <w:rPr>
      <w:i/>
      <w:iCs/>
      <w:color w:val="0F4761" w:themeColor="accent1" w:themeShade="BF"/>
    </w:rPr>
  </w:style>
  <w:style w:type="paragraph" w:styleId="IntenseQuote">
    <w:name w:val="Intense Quote"/>
    <w:basedOn w:val="Normal"/>
    <w:next w:val="Normal"/>
    <w:link w:val="IntenseQuoteChar"/>
    <w:uiPriority w:val="30"/>
    <w:qFormat/>
    <w:rsid w:val="00EE0C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E0C07"/>
    <w:rPr>
      <w:i/>
      <w:iCs/>
      <w:color w:val="0F4761" w:themeColor="accent1" w:themeShade="BF"/>
    </w:rPr>
  </w:style>
  <w:style w:type="character" w:styleId="IntenseReference">
    <w:name w:val="Intense Reference"/>
    <w:basedOn w:val="DefaultParagraphFont"/>
    <w:uiPriority w:val="32"/>
    <w:qFormat/>
    <w:rsid w:val="00EE0C07"/>
    <w:rPr>
      <w:b/>
      <w:bCs/>
      <w:smallCaps/>
      <w:color w:val="0F4761" w:themeColor="accent1" w:themeShade="BF"/>
      <w:spacing w:val="5"/>
    </w:rPr>
  </w:style>
  <w:style w:type="paragraph" w:customStyle="1" w:styleId="EndNoteBibliographyTitle">
    <w:name w:val="EndNote Bibliography Title"/>
    <w:basedOn w:val="Normal"/>
    <w:link w:val="EndNoteBibliographyTitleChar"/>
    <w:rsid w:val="00EE0C07"/>
    <w:pPr>
      <w:jc w:val="center"/>
    </w:pPr>
    <w:rPr>
      <w:rFonts w:cs="Arial"/>
      <w:noProof/>
      <w:szCs w:val="22"/>
    </w:rPr>
  </w:style>
  <w:style w:type="character" w:customStyle="1" w:styleId="ListParagraphChar">
    <w:name w:val="List Paragraph Char"/>
    <w:basedOn w:val="DefaultParagraphFont"/>
    <w:link w:val="ListParagraph"/>
    <w:uiPriority w:val="34"/>
    <w:rsid w:val="00EE0C07"/>
  </w:style>
  <w:style w:type="character" w:customStyle="1" w:styleId="EndNoteBibliographyTitleChar">
    <w:name w:val="EndNote Bibliography Title Char"/>
    <w:basedOn w:val="ListParagraphChar"/>
    <w:link w:val="EndNoteBibliographyTitle"/>
    <w:rsid w:val="00EE0C07"/>
    <w:rPr>
      <w:rFonts w:ascii="Arial" w:eastAsia="Times New Roman" w:hAnsi="Arial" w:cs="Arial"/>
      <w:noProof/>
      <w:kern w:val="0"/>
      <w:sz w:val="24"/>
      <w14:ligatures w14:val="none"/>
    </w:rPr>
  </w:style>
  <w:style w:type="paragraph" w:customStyle="1" w:styleId="EndNoteBibliography">
    <w:name w:val="EndNote Bibliography"/>
    <w:basedOn w:val="Normal"/>
    <w:link w:val="EndNoteBibliographyChar"/>
    <w:rsid w:val="00EE0C07"/>
    <w:rPr>
      <w:rFonts w:cs="Arial"/>
      <w:noProof/>
    </w:rPr>
  </w:style>
  <w:style w:type="character" w:customStyle="1" w:styleId="EndNoteBibliographyChar">
    <w:name w:val="EndNote Bibliography Char"/>
    <w:basedOn w:val="ListParagraphChar"/>
    <w:link w:val="EndNoteBibliography"/>
    <w:rsid w:val="00EE0C07"/>
    <w:rPr>
      <w:rFonts w:ascii="Arial" w:eastAsia="Times New Roman" w:hAnsi="Arial" w:cs="Arial"/>
      <w:noProof/>
      <w:kern w:val="0"/>
      <w:sz w:val="24"/>
      <w:szCs w:val="24"/>
      <w14:ligatures w14:val="none"/>
    </w:rPr>
  </w:style>
  <w:style w:type="character" w:styleId="Hyperlink">
    <w:name w:val="Hyperlink"/>
    <w:basedOn w:val="DefaultParagraphFont"/>
    <w:uiPriority w:val="99"/>
    <w:unhideWhenUsed/>
    <w:rsid w:val="00EE0C07"/>
    <w:rPr>
      <w:color w:val="467886" w:themeColor="hyperlink"/>
      <w:u w:val="single"/>
    </w:rPr>
  </w:style>
  <w:style w:type="character" w:styleId="UnresolvedMention">
    <w:name w:val="Unresolved Mention"/>
    <w:basedOn w:val="DefaultParagraphFont"/>
    <w:uiPriority w:val="99"/>
    <w:semiHidden/>
    <w:unhideWhenUsed/>
    <w:rsid w:val="00EE0C07"/>
    <w:rPr>
      <w:color w:val="605E5C"/>
      <w:shd w:val="clear" w:color="auto" w:fill="E1DFDD"/>
    </w:rPr>
  </w:style>
  <w:style w:type="character" w:styleId="CommentReference">
    <w:name w:val="annotation reference"/>
    <w:basedOn w:val="DefaultParagraphFont"/>
    <w:uiPriority w:val="99"/>
    <w:semiHidden/>
    <w:unhideWhenUsed/>
    <w:rsid w:val="00EE0C07"/>
    <w:rPr>
      <w:sz w:val="16"/>
      <w:szCs w:val="16"/>
    </w:rPr>
  </w:style>
  <w:style w:type="paragraph" w:styleId="CommentText">
    <w:name w:val="annotation text"/>
    <w:basedOn w:val="Normal"/>
    <w:link w:val="CommentTextChar"/>
    <w:uiPriority w:val="99"/>
    <w:unhideWhenUsed/>
    <w:rsid w:val="00EE0C07"/>
    <w:rPr>
      <w:sz w:val="20"/>
      <w:szCs w:val="20"/>
    </w:rPr>
  </w:style>
  <w:style w:type="character" w:customStyle="1" w:styleId="CommentTextChar">
    <w:name w:val="Comment Text Char"/>
    <w:basedOn w:val="DefaultParagraphFont"/>
    <w:link w:val="CommentText"/>
    <w:uiPriority w:val="99"/>
    <w:rsid w:val="00EE0C07"/>
    <w:rPr>
      <w:rFonts w:ascii="Arial" w:eastAsia="Times New Roman" w:hAnsi="Arial"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EE0C07"/>
    <w:rPr>
      <w:b/>
      <w:bCs/>
    </w:rPr>
  </w:style>
  <w:style w:type="character" w:customStyle="1" w:styleId="CommentSubjectChar">
    <w:name w:val="Comment Subject Char"/>
    <w:basedOn w:val="CommentTextChar"/>
    <w:link w:val="CommentSubject"/>
    <w:uiPriority w:val="99"/>
    <w:semiHidden/>
    <w:rsid w:val="00EE0C07"/>
    <w:rPr>
      <w:rFonts w:ascii="Arial" w:eastAsia="Times New Roman" w:hAnsi="Arial" w:cs="Times New Roman"/>
      <w:b/>
      <w:bCs/>
      <w:kern w:val="0"/>
      <w:sz w:val="20"/>
      <w:szCs w:val="20"/>
      <w14:ligatures w14:val="none"/>
    </w:rPr>
  </w:style>
  <w:style w:type="paragraph" w:customStyle="1" w:styleId="paragraph">
    <w:name w:val="paragraph"/>
    <w:basedOn w:val="Normal"/>
    <w:rsid w:val="00EE0C07"/>
    <w:pPr>
      <w:spacing w:before="100" w:beforeAutospacing="1" w:after="100" w:afterAutospacing="1"/>
    </w:pPr>
    <w:rPr>
      <w:rFonts w:ascii="Times New Roman" w:hAnsi="Times New Roman"/>
    </w:rPr>
  </w:style>
  <w:style w:type="character" w:customStyle="1" w:styleId="normaltextrun">
    <w:name w:val="normaltextrun"/>
    <w:basedOn w:val="DefaultParagraphFont"/>
    <w:rsid w:val="00EE0C07"/>
  </w:style>
  <w:style w:type="character" w:customStyle="1" w:styleId="eop">
    <w:name w:val="eop"/>
    <w:basedOn w:val="DefaultParagraphFont"/>
    <w:rsid w:val="00EE0C07"/>
  </w:style>
  <w:style w:type="paragraph" w:styleId="Caption">
    <w:name w:val="caption"/>
    <w:basedOn w:val="Normal"/>
    <w:next w:val="Normal"/>
    <w:uiPriority w:val="35"/>
    <w:unhideWhenUsed/>
    <w:qFormat/>
    <w:rsid w:val="00EE0C07"/>
    <w:pPr>
      <w:spacing w:after="200"/>
    </w:pPr>
    <w:rPr>
      <w:i/>
      <w:iCs/>
      <w:color w:val="0E2841" w:themeColor="text2"/>
      <w:sz w:val="18"/>
      <w:szCs w:val="18"/>
    </w:rPr>
  </w:style>
  <w:style w:type="paragraph" w:styleId="Revision">
    <w:name w:val="Revision"/>
    <w:hidden/>
    <w:uiPriority w:val="99"/>
    <w:semiHidden/>
    <w:rsid w:val="00EE0C07"/>
    <w:pPr>
      <w:spacing w:after="0" w:line="240" w:lineRule="auto"/>
    </w:pPr>
    <w:rPr>
      <w:rFonts w:ascii="Arial" w:eastAsia="Times New Roman" w:hAnsi="Arial" w:cs="Times New Roman"/>
      <w:kern w:val="0"/>
      <w:sz w:val="24"/>
      <w:szCs w:val="24"/>
      <w14:ligatures w14:val="none"/>
    </w:rPr>
  </w:style>
  <w:style w:type="table" w:styleId="TableGrid">
    <w:name w:val="Table Grid"/>
    <w:basedOn w:val="TableNormal"/>
    <w:uiPriority w:val="39"/>
    <w:rsid w:val="00EE0C07"/>
    <w:pPr>
      <w:spacing w:after="0" w:line="240" w:lineRule="auto"/>
    </w:pPr>
    <w:rPr>
      <w:rFonts w:eastAsia="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
    <w:name w:val="Mention"/>
    <w:basedOn w:val="DefaultParagraphFont"/>
    <w:uiPriority w:val="99"/>
    <w:unhideWhenUsed/>
    <w:rsid w:val="00EE0C07"/>
    <w:rPr>
      <w:color w:val="2B579A"/>
      <w:shd w:val="clear" w:color="auto" w:fill="E1DFDD"/>
    </w:rPr>
  </w:style>
  <w:style w:type="table" w:styleId="PlainTable5">
    <w:name w:val="Plain Table 5"/>
    <w:basedOn w:val="TableNormal"/>
    <w:uiPriority w:val="45"/>
    <w:rsid w:val="00EE0C07"/>
    <w:pPr>
      <w:spacing w:after="0" w:line="240" w:lineRule="auto"/>
    </w:pPr>
    <w:rPr>
      <w:rFonts w:eastAsia="Times New Roman"/>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1">
    <w:name w:val="Plain Table 1"/>
    <w:basedOn w:val="TableNormal"/>
    <w:uiPriority w:val="41"/>
    <w:rsid w:val="00EE0C07"/>
    <w:pPr>
      <w:spacing w:after="0" w:line="240" w:lineRule="auto"/>
    </w:pPr>
    <w:rPr>
      <w:rFonts w:eastAsia="Times New Roman"/>
      <w:kern w:val="0"/>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PlaceholderText">
    <w:name w:val="Placeholder Text"/>
    <w:basedOn w:val="DefaultParagraphFont"/>
    <w:uiPriority w:val="99"/>
    <w:semiHidden/>
    <w:rsid w:val="00EE0C07"/>
    <w:rPr>
      <w:color w:val="666666"/>
    </w:rPr>
  </w:style>
  <w:style w:type="character" w:styleId="FollowedHyperlink">
    <w:name w:val="FollowedHyperlink"/>
    <w:basedOn w:val="DefaultParagraphFont"/>
    <w:uiPriority w:val="99"/>
    <w:semiHidden/>
    <w:unhideWhenUsed/>
    <w:rsid w:val="00EE0C07"/>
    <w:rPr>
      <w:color w:val="96607D" w:themeColor="followedHyperlink"/>
      <w:u w:val="single"/>
    </w:rPr>
  </w:style>
  <w:style w:type="paragraph" w:styleId="Header">
    <w:name w:val="header"/>
    <w:basedOn w:val="Normal"/>
    <w:link w:val="HeaderChar"/>
    <w:uiPriority w:val="99"/>
    <w:unhideWhenUsed/>
    <w:rsid w:val="00EE0C07"/>
    <w:pPr>
      <w:tabs>
        <w:tab w:val="center" w:pos="4680"/>
        <w:tab w:val="right" w:pos="9360"/>
      </w:tabs>
    </w:pPr>
  </w:style>
  <w:style w:type="character" w:customStyle="1" w:styleId="HeaderChar">
    <w:name w:val="Header Char"/>
    <w:basedOn w:val="DefaultParagraphFont"/>
    <w:link w:val="Header"/>
    <w:uiPriority w:val="99"/>
    <w:rsid w:val="00EE0C07"/>
    <w:rPr>
      <w:rFonts w:ascii="Arial" w:eastAsia="Times New Roman" w:hAnsi="Arial" w:cs="Times New Roman"/>
      <w:kern w:val="0"/>
      <w:sz w:val="24"/>
      <w:szCs w:val="24"/>
      <w14:ligatures w14:val="none"/>
    </w:rPr>
  </w:style>
  <w:style w:type="paragraph" w:styleId="Footer">
    <w:name w:val="footer"/>
    <w:basedOn w:val="Normal"/>
    <w:link w:val="FooterChar"/>
    <w:uiPriority w:val="99"/>
    <w:unhideWhenUsed/>
    <w:rsid w:val="00EE0C07"/>
    <w:pPr>
      <w:tabs>
        <w:tab w:val="center" w:pos="4680"/>
        <w:tab w:val="right" w:pos="9360"/>
      </w:tabs>
    </w:pPr>
  </w:style>
  <w:style w:type="character" w:customStyle="1" w:styleId="FooterChar">
    <w:name w:val="Footer Char"/>
    <w:basedOn w:val="DefaultParagraphFont"/>
    <w:link w:val="Footer"/>
    <w:uiPriority w:val="99"/>
    <w:rsid w:val="00EE0C07"/>
    <w:rPr>
      <w:rFonts w:ascii="Arial" w:eastAsia="Times New Roman" w:hAnsi="Arial" w:cs="Times New Roman"/>
      <w:kern w:val="0"/>
      <w:sz w:val="24"/>
      <w:szCs w:val="24"/>
      <w14:ligatures w14:val="none"/>
    </w:rPr>
  </w:style>
  <w:style w:type="character" w:styleId="LineNumber">
    <w:name w:val="line number"/>
    <w:basedOn w:val="DefaultParagraphFont"/>
    <w:uiPriority w:val="99"/>
    <w:semiHidden/>
    <w:unhideWhenUsed/>
    <w:rsid w:val="00EE0C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007/BF00377592" TargetMode="External"/><Relationship Id="rId18" Type="http://schemas.openxmlformats.org/officeDocument/2006/relationships/hyperlink" Target="https://doi.org/10.3354/meps324207" TargetMode="External"/><Relationship Id="rId26" Type="http://schemas.openxmlformats.org/officeDocument/2006/relationships/hyperlink" Target="https://doi.org/10.1007/s12237-011-9374-x" TargetMode="External"/><Relationship Id="rId39" Type="http://schemas.openxmlformats.org/officeDocument/2006/relationships/fontTable" Target="fontTable.xml"/><Relationship Id="rId21" Type="http://schemas.openxmlformats.org/officeDocument/2006/relationships/hyperlink" Target="https://doi.org/10.15094/00005312" TargetMode="External"/><Relationship Id="rId34" Type="http://schemas.openxmlformats.org/officeDocument/2006/relationships/hyperlink" Target="https://www.int-res.com/abstracts/meps/v221/p209-219/" TargetMode="External"/><Relationship Id="rId7" Type="http://schemas.openxmlformats.org/officeDocument/2006/relationships/webSettings" Target="webSettings.xml"/><Relationship Id="rId12" Type="http://schemas.openxmlformats.org/officeDocument/2006/relationships/hyperlink" Target="https://doi.org/10.1139/f85-173" TargetMode="External"/><Relationship Id="rId17" Type="http://schemas.openxmlformats.org/officeDocument/2006/relationships/hyperlink" Target="https://doi.org/10.4319/lo.1978.23.6.1089" TargetMode="External"/><Relationship Id="rId25" Type="http://schemas.openxmlformats.org/officeDocument/2006/relationships/hyperlink" Target="https://doi.org/10.5066/P97ZBPLH" TargetMode="External"/><Relationship Id="rId33" Type="http://schemas.openxmlformats.org/officeDocument/2006/relationships/hyperlink" Target="https://doi.org/10.1016/j.ecss.2017.07.009" TargetMode="External"/><Relationship Id="rId38"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dx.doi.org/10.5066/F7QJ7FCM" TargetMode="External"/><Relationship Id="rId20" Type="http://schemas.openxmlformats.org/officeDocument/2006/relationships/hyperlink" Target="https://doi.org/10.1080/00222933.2012.744432" TargetMode="External"/><Relationship Id="rId29" Type="http://schemas.openxmlformats.org/officeDocument/2006/relationships/hyperlink" Target="https://doi.org/10.2307/3226164"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doi.org/10.1127/0003-9136/2005/0162-0535" TargetMode="External"/><Relationship Id="rId24" Type="http://schemas.openxmlformats.org/officeDocument/2006/relationships/hyperlink" Target="https://doi.org/10.1007/s12237-022-01160-z" TargetMode="External"/><Relationship Id="rId32" Type="http://schemas.openxmlformats.org/officeDocument/2006/relationships/hyperlink" Target="https://www.int-res.com/abstracts/ame/v31/n1/p85-98/" TargetMode="External"/><Relationship Id="rId37" Type="http://schemas.openxmlformats.org/officeDocument/2006/relationships/hyperlink" Target="https://doi.org/10.1111/jzs.12378" TargetMode="External"/><Relationship Id="rId40"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int-res.com/abstracts/meps/v277/p167-179/" TargetMode="External"/><Relationship Id="rId23" Type="http://schemas.openxmlformats.org/officeDocument/2006/relationships/hyperlink" Target="https://doi.org/10.1007/s00248-020-01621-7" TargetMode="External"/><Relationship Id="rId28" Type="http://schemas.openxmlformats.org/officeDocument/2006/relationships/hyperlink" Target="https://doi.org/10.1093/plankt/16.10.1329" TargetMode="External"/><Relationship Id="rId36" Type="http://schemas.openxmlformats.org/officeDocument/2006/relationships/hyperlink" Target="https://doi.org/10.3354/meps118121" TargetMode="External"/><Relationship Id="rId10" Type="http://schemas.openxmlformats.org/officeDocument/2006/relationships/image" Target="media/image2.tiff"/><Relationship Id="rId19" Type="http://schemas.openxmlformats.org/officeDocument/2006/relationships/hyperlink" Target="https://doi.org/10.3389/fmicb.2021.632264" TargetMode="External"/><Relationship Id="rId31" Type="http://schemas.openxmlformats.org/officeDocument/2006/relationships/hyperlink" Target="https://doi.org/10.6073/pasta/12bdea146be35c578104339f656b39a1" TargetMode="External"/><Relationship Id="rId4" Type="http://schemas.openxmlformats.org/officeDocument/2006/relationships/numbering" Target="numbering.xml"/><Relationship Id="rId9" Type="http://schemas.openxmlformats.org/officeDocument/2006/relationships/image" Target="media/image1.tiff"/><Relationship Id="rId14" Type="http://schemas.openxmlformats.org/officeDocument/2006/relationships/hyperlink" Target="https://doi.org/10.3389/feart.2020.00185" TargetMode="External"/><Relationship Id="rId22" Type="http://schemas.openxmlformats.org/officeDocument/2006/relationships/hyperlink" Target="https://doi.org/10.6073/pasta/137374a749d7c00bc79805fbf23554f0" TargetMode="External"/><Relationship Id="rId27" Type="http://schemas.openxmlformats.org/officeDocument/2006/relationships/hyperlink" Target="https://www.int-res.com/abstracts/meps/v257/p139-158/" TargetMode="External"/><Relationship Id="rId30" Type="http://schemas.openxmlformats.org/officeDocument/2006/relationships/hyperlink" Target="https://doi.org/10.6073/pasta/86a01140eb3bb756ee9f7f8dab8aefc4" TargetMode="External"/><Relationship Id="rId35" Type="http://schemas.openxmlformats.org/officeDocument/2006/relationships/hyperlink" Target="https://doi.org/10.1007/BF00396289" TargetMode="External"/><Relationship Id="rId8" Type="http://schemas.openxmlformats.org/officeDocument/2006/relationships/header" Target="header1.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12C6E5A08C04A41BA37471DAE5B3668" ma:contentTypeVersion="13" ma:contentTypeDescription="Create a new document." ma:contentTypeScope="" ma:versionID="ff5b7029186c290e6a38218d8067871e">
  <xsd:schema xmlns:xsd="http://www.w3.org/2001/XMLSchema" xmlns:xs="http://www.w3.org/2001/XMLSchema" xmlns:p="http://schemas.microsoft.com/office/2006/metadata/properties" xmlns:ns2="85a39829-3f15-4296-8687-cb7fe600cc60" xmlns:ns3="f60d4be9-3557-4154-8f7f-0f7fc20459a7" xmlns:ns4="4fa31878-c15f-4cc2-b832-57ca6f3405c8" targetNamespace="http://schemas.microsoft.com/office/2006/metadata/properties" ma:root="true" ma:fieldsID="77b2c780cbd41b64937dc195f9329714" ns2:_="" ns3:_="" ns4:_="">
    <xsd:import namespace="85a39829-3f15-4296-8687-cb7fe600cc60"/>
    <xsd:import namespace="f60d4be9-3557-4154-8f7f-0f7fc20459a7"/>
    <xsd:import namespace="4fa31878-c15f-4cc2-b832-57ca6f3405c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4:SharedWithUsers" minOccurs="0"/>
                <xsd:element ref="ns4: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a39829-3f15-4296-8687-cb7fe600cc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651b62a4-9796-44f9-b2a5-9cb121c1087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60d4be9-3557-4154-8f7f-0f7fc20459a7"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53AE285A-9A54-4D2A-BF5C-7F73A3319EAF}" ma:internalName="TaxCatchAll" ma:showField="CatchAllData" ma:web="{4fa31878-c15f-4cc2-b832-57ca6f3405c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fa31878-c15f-4cc2-b832-57ca6f3405c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f60d4be9-3557-4154-8f7f-0f7fc20459a7" xsi:nil="true"/>
    <lcf76f155ced4ddcb4097134ff3c332f xmlns="85a39829-3f15-4296-8687-cb7fe600cc6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094F882-EC39-45B5-9B13-8D731EB6C0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5a39829-3f15-4296-8687-cb7fe600cc60"/>
    <ds:schemaRef ds:uri="f60d4be9-3557-4154-8f7f-0f7fc20459a7"/>
    <ds:schemaRef ds:uri="4fa31878-c15f-4cc2-b832-57ca6f3405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E4A9D4-449F-4AE3-84AE-042105DF34F6}">
  <ds:schemaRefs>
    <ds:schemaRef ds:uri="http://schemas.microsoft.com/sharepoint/v3/contenttype/forms"/>
  </ds:schemaRefs>
</ds:datastoreItem>
</file>

<file path=customXml/itemProps3.xml><?xml version="1.0" encoding="utf-8"?>
<ds:datastoreItem xmlns:ds="http://schemas.openxmlformats.org/officeDocument/2006/customXml" ds:itemID="{D95298F9-910E-4D3B-BFF7-87BC7EAD7B82}">
  <ds:schemaRefs>
    <ds:schemaRef ds:uri="http://schemas.microsoft.com/office/infopath/2007/PartnerControls"/>
    <ds:schemaRef ds:uri="http://schemas.microsoft.com/office/2006/documentManagement/types"/>
    <ds:schemaRef ds:uri="85a39829-3f15-4296-8687-cb7fe600cc60"/>
    <ds:schemaRef ds:uri="http://schemas.openxmlformats.org/package/2006/metadata/core-properties"/>
    <ds:schemaRef ds:uri="4fa31878-c15f-4cc2-b832-57ca6f3405c8"/>
    <ds:schemaRef ds:uri="http://purl.org/dc/elements/1.1/"/>
    <ds:schemaRef ds:uri="http://www.w3.org/XML/1998/namespace"/>
    <ds:schemaRef ds:uri="f60d4be9-3557-4154-8f7f-0f7fc20459a7"/>
    <ds:schemaRef ds:uri="http://purl.org/dc/terms/"/>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17</Pages>
  <Words>11864</Words>
  <Characters>67625</Characters>
  <Application>Microsoft Office Word</Application>
  <DocSecurity>0</DocSecurity>
  <Lines>563</Lines>
  <Paragraphs>158</Paragraphs>
  <ScaleCrop>false</ScaleCrop>
  <Company/>
  <LinksUpToDate>false</LinksUpToDate>
  <CharactersWithSpaces>79331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Hartman, Rosemary@DWR (she/her)</dc:creator>
  <cp:keywords/>
  <dc:description/>
  <cp:lastModifiedBy>Hartman, Rosemary@DWR (she/her)</cp:lastModifiedBy>
  <cp:revision>2</cp:revision>
  <dcterms:created xsi:type="dcterms:W3CDTF">2024-12-11T22:51:00Z</dcterms:created>
  <dcterms:modified xsi:type="dcterms:W3CDTF">2024-12-11T22:56:00Z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0x010100F12C6E5A08C04A41BA37471DAE5B3668</vt:lpwstr>
  </property>
  <property fmtid="{D5CDD505-2E9C-101B-9397-08002B2CF9AE}" pid="3" name="MediaServiceImageTags">
    <vt:lpwstr/>
  </property>
</Properties>
</file>