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F9440" w14:textId="388E1747" w:rsidR="003E6C88" w:rsidRPr="001E4689" w:rsidRDefault="00D26E48" w:rsidP="00D26E48">
      <w:pPr>
        <w:widowControl w:val="0"/>
        <w:rPr>
          <w:b/>
          <w:bCs/>
          <w:sz w:val="28"/>
          <w:szCs w:val="28"/>
          <w:lang w:val="en-US"/>
        </w:rPr>
      </w:pPr>
      <w:r>
        <w:rPr>
          <w:b/>
          <w:bCs/>
          <w:sz w:val="28"/>
          <w:szCs w:val="28"/>
          <w:lang w:val="en-US"/>
        </w:rPr>
        <w:t>Supp</w:t>
      </w:r>
      <w:r w:rsidR="00A77BD0">
        <w:rPr>
          <w:b/>
          <w:bCs/>
          <w:sz w:val="28"/>
          <w:szCs w:val="28"/>
          <w:lang w:val="en-US"/>
        </w:rPr>
        <w:t xml:space="preserve">orting </w:t>
      </w:r>
      <w:r>
        <w:rPr>
          <w:b/>
          <w:bCs/>
          <w:sz w:val="28"/>
          <w:szCs w:val="28"/>
          <w:lang w:val="en-US"/>
        </w:rPr>
        <w:t>Information</w:t>
      </w:r>
      <w:r w:rsidR="00154556">
        <w:rPr>
          <w:b/>
          <w:bCs/>
          <w:sz w:val="28"/>
          <w:szCs w:val="28"/>
          <w:lang w:val="en-US"/>
        </w:rPr>
        <w:t xml:space="preserve">: Additional </w:t>
      </w:r>
      <w:r w:rsidR="0014100C">
        <w:rPr>
          <w:b/>
          <w:bCs/>
          <w:sz w:val="28"/>
          <w:szCs w:val="28"/>
          <w:lang w:val="en-US"/>
        </w:rPr>
        <w:t xml:space="preserve">Background, </w:t>
      </w:r>
      <w:r w:rsidR="00154556">
        <w:rPr>
          <w:b/>
          <w:bCs/>
          <w:sz w:val="28"/>
          <w:szCs w:val="28"/>
          <w:lang w:val="en-US"/>
        </w:rPr>
        <w:t>Methods and Results</w:t>
      </w:r>
      <w:r w:rsidR="005C2EA0" w:rsidRPr="001E4689">
        <w:rPr>
          <w:b/>
          <w:bCs/>
          <w:sz w:val="28"/>
          <w:szCs w:val="28"/>
          <w:lang w:val="en-US"/>
        </w:rPr>
        <w:t xml:space="preserve"> </w:t>
      </w:r>
    </w:p>
    <w:p w14:paraId="47C94D0F" w14:textId="109E0F72" w:rsidR="003E6C88" w:rsidRDefault="003E6C88" w:rsidP="003F2940">
      <w:pPr>
        <w:widowControl w:val="0"/>
        <w:rPr>
          <w:lang w:val="en-US"/>
        </w:rPr>
      </w:pPr>
    </w:p>
    <w:p w14:paraId="23D4F792" w14:textId="73391B58" w:rsidR="0014100C" w:rsidRPr="005453DF" w:rsidRDefault="0014100C" w:rsidP="0014100C">
      <w:pPr>
        <w:widowControl w:val="0"/>
        <w:rPr>
          <w:b/>
          <w:lang w:val="en-US"/>
        </w:rPr>
      </w:pPr>
      <w:r w:rsidRPr="005453DF">
        <w:rPr>
          <w:b/>
          <w:lang w:val="en-US"/>
        </w:rPr>
        <w:t xml:space="preserve">Additional </w:t>
      </w:r>
      <w:r>
        <w:rPr>
          <w:b/>
          <w:lang w:val="en-US"/>
        </w:rPr>
        <w:t>Background</w:t>
      </w:r>
      <w:r w:rsidRPr="005453DF">
        <w:rPr>
          <w:b/>
          <w:lang w:val="en-US"/>
        </w:rPr>
        <w:t xml:space="preserve"> Details</w:t>
      </w:r>
      <w:r w:rsidR="00600FCF">
        <w:rPr>
          <w:b/>
          <w:lang w:val="en-US"/>
        </w:rPr>
        <w:t xml:space="preserve"> </w:t>
      </w:r>
    </w:p>
    <w:p w14:paraId="3C2A7368" w14:textId="77777777" w:rsidR="0014100C" w:rsidRPr="005453DF" w:rsidRDefault="0014100C" w:rsidP="0014100C">
      <w:pPr>
        <w:widowControl w:val="0"/>
        <w:rPr>
          <w:b/>
          <w:lang w:val="en-US"/>
        </w:rPr>
      </w:pPr>
    </w:p>
    <w:p w14:paraId="6A48ACF0" w14:textId="6845277B" w:rsidR="008E3F8E" w:rsidRPr="00A43783" w:rsidRDefault="00B33B09" w:rsidP="003A4FED">
      <w:pPr>
        <w:widowControl w:val="0"/>
        <w:rPr>
          <w:rFonts w:eastAsia="Shaker2Lancet-Regular" w:cs="Times New Roman"/>
          <w:szCs w:val="24"/>
          <w:lang w:val="en-US"/>
        </w:rPr>
      </w:pPr>
      <w:r>
        <w:rPr>
          <w:rFonts w:cs="Times New Roman"/>
          <w:szCs w:val="24"/>
          <w:lang w:val="en-US"/>
        </w:rPr>
        <w:t>S</w:t>
      </w:r>
      <w:r w:rsidR="008E3F8E" w:rsidRPr="00A43783">
        <w:rPr>
          <w:rFonts w:cs="Times New Roman"/>
          <w:szCs w:val="24"/>
          <w:lang w:val="en-US"/>
        </w:rPr>
        <w:t xml:space="preserve">pecific case studies of health impaired </w:t>
      </w:r>
      <w:r w:rsidR="008E3F8E" w:rsidRPr="00A43783">
        <w:rPr>
          <w:rFonts w:eastAsia="Shaker2Lancet-Regular" w:cs="Times New Roman"/>
          <w:szCs w:val="24"/>
          <w:lang w:val="en-US"/>
        </w:rPr>
        <w:t xml:space="preserve">leaders of </w:t>
      </w:r>
      <w:r>
        <w:rPr>
          <w:rFonts w:eastAsia="Shaker2Lancet-Regular" w:cs="Times New Roman"/>
          <w:szCs w:val="24"/>
          <w:lang w:val="en-US"/>
        </w:rPr>
        <w:t>nuclear weapon states (</w:t>
      </w:r>
      <w:r w:rsidR="008E3F8E" w:rsidRPr="00A43783">
        <w:rPr>
          <w:rFonts w:eastAsia="Shaker2Lancet-Regular" w:cs="Times New Roman"/>
          <w:szCs w:val="24"/>
          <w:lang w:val="en-US"/>
        </w:rPr>
        <w:t>NWS</w:t>
      </w:r>
      <w:r>
        <w:rPr>
          <w:rFonts w:eastAsia="Shaker2Lancet-Regular" w:cs="Times New Roman"/>
          <w:szCs w:val="24"/>
          <w:lang w:val="en-US"/>
        </w:rPr>
        <w:t>)</w:t>
      </w:r>
      <w:r w:rsidR="008E3F8E" w:rsidRPr="00A43783">
        <w:rPr>
          <w:rFonts w:eastAsia="Shaker2Lancet-Regular" w:cs="Times New Roman"/>
          <w:szCs w:val="24"/>
          <w:lang w:val="en-US"/>
        </w:rPr>
        <w:t xml:space="preserve"> include:</w:t>
      </w:r>
    </w:p>
    <w:p w14:paraId="011F71F8" w14:textId="05D24867" w:rsidR="008E3F8E" w:rsidRPr="00A43783" w:rsidRDefault="008E3F8E" w:rsidP="003A4FED">
      <w:pPr>
        <w:pStyle w:val="ListParagraph"/>
        <w:widowControl w:val="0"/>
        <w:numPr>
          <w:ilvl w:val="0"/>
          <w:numId w:val="8"/>
        </w:numPr>
        <w:rPr>
          <w:rFonts w:eastAsia="Shaker2Lancet-Regular" w:cs="Times New Roman"/>
          <w:szCs w:val="24"/>
          <w:lang w:val="en-US"/>
        </w:rPr>
      </w:pPr>
      <w:r w:rsidRPr="00A43783">
        <w:rPr>
          <w:rFonts w:eastAsia="Shaker2Lancet-Regular" w:cs="Times New Roman"/>
          <w:szCs w:val="24"/>
          <w:lang w:val="en-US"/>
        </w:rPr>
        <w:t xml:space="preserve">The physical and mental impairment of Prime Minister Anthony Eden (UK) during his poor performance at the time of the Suez Crisis. His health conditions involved gall bladder disease complications and the overuse of medicines containing amphetamines and barbiturates </w:t>
      </w:r>
      <w:r w:rsidRPr="00A43783">
        <w:rPr>
          <w:rFonts w:cs="Times New Roman"/>
          <w:szCs w:val="24"/>
          <w:lang w:val="en-US"/>
        </w:rPr>
        <w:fldChar w:fldCharType="begin"/>
      </w:r>
      <w:r w:rsidR="00B840A8">
        <w:rPr>
          <w:rFonts w:cs="Times New Roman"/>
          <w:szCs w:val="24"/>
          <w:lang w:val="en-US"/>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A43783">
        <w:rPr>
          <w:rFonts w:cs="Times New Roman"/>
          <w:szCs w:val="24"/>
          <w:lang w:val="en-US"/>
        </w:rPr>
        <w:fldChar w:fldCharType="separate"/>
      </w:r>
      <w:r w:rsidR="00B840A8">
        <w:rPr>
          <w:rFonts w:cs="Times New Roman"/>
          <w:noProof/>
          <w:szCs w:val="24"/>
          <w:lang w:val="en-US"/>
        </w:rPr>
        <w:t>[1]</w:t>
      </w:r>
      <w:r w:rsidRPr="00A43783">
        <w:rPr>
          <w:rFonts w:cs="Times New Roman"/>
          <w:szCs w:val="24"/>
          <w:lang w:val="en-US"/>
        </w:rPr>
        <w:fldChar w:fldCharType="end"/>
      </w:r>
      <w:r w:rsidRPr="00A43783">
        <w:rPr>
          <w:rFonts w:cs="Times New Roman"/>
          <w:szCs w:val="24"/>
          <w:lang w:val="en-US"/>
        </w:rPr>
        <w:t xml:space="preserve">. This crisis involved a nuclear weapon threat from Soviet Leader </w:t>
      </w:r>
      <w:r w:rsidRPr="00A43783">
        <w:rPr>
          <w:rFonts w:eastAsia="Shaker2Lancet-Regular" w:cs="Times New Roman"/>
          <w:szCs w:val="24"/>
          <w:lang w:val="en-US"/>
        </w:rPr>
        <w:t xml:space="preserve">Nikita Khrushchev </w:t>
      </w:r>
      <w:r w:rsidRPr="00A43783">
        <w:rPr>
          <w:lang w:val="en-US"/>
        </w:rPr>
        <w:fldChar w:fldCharType="begin"/>
      </w:r>
      <w:r w:rsidR="00B840A8">
        <w:rPr>
          <w:lang w:val="en-US"/>
        </w:rPr>
        <w:instrText xml:space="preserve"> ADDIN EN.CITE &lt;EndNote&gt;&lt;Cite&gt;&lt;Author&gt;Sechser&lt;/Author&gt;&lt;Year&gt;2017&lt;/Year&gt;&lt;RecNum&gt;789&lt;/RecNum&gt;&lt;DisplayText&gt;[2]&lt;/DisplayText&gt;&lt;record&gt;&lt;rec-number&gt;789&lt;/rec-number&gt;&lt;foreign-keys&gt;&lt;key app="EN" db-id="0tars9veo5w5s5e5fv75azzupef5swrxrvr2" timestamp="1720891193"&gt;789&lt;/key&gt;&lt;/foreign-keys&gt;&lt;ref-type name="Book"&gt;6&lt;/ref-type&gt;&lt;contributors&gt;&lt;authors&gt;&lt;author&gt;Sechser, Todd S&lt;/author&gt;&lt;author&gt;Fuhrmann, Matthew&lt;/author&gt;&lt;/authors&gt;&lt;/contributors&gt;&lt;titles&gt;&lt;title&gt;Nuclear weapons and coercive diplomacy&lt;/title&gt;&lt;/titles&gt;&lt;dates&gt;&lt;year&gt;2017&lt;/year&gt;&lt;/dates&gt;&lt;publisher&gt;Cambridge University Press (Kindle Edition)&lt;/publisher&gt;&lt;isbn&gt;110710694X&lt;/isbn&gt;&lt;urls&gt;&lt;/urls&gt;&lt;/record&gt;&lt;/Cite&gt;&lt;/EndNote&gt;</w:instrText>
      </w:r>
      <w:r w:rsidRPr="00A43783">
        <w:rPr>
          <w:lang w:val="en-US"/>
        </w:rPr>
        <w:fldChar w:fldCharType="separate"/>
      </w:r>
      <w:r w:rsidR="00B840A8">
        <w:rPr>
          <w:noProof/>
          <w:lang w:val="en-US"/>
        </w:rPr>
        <w:t>[2]</w:t>
      </w:r>
      <w:r w:rsidRPr="00A43783">
        <w:rPr>
          <w:lang w:val="en-US"/>
        </w:rPr>
        <w:fldChar w:fldCharType="end"/>
      </w:r>
      <w:r w:rsidRPr="00A43783">
        <w:rPr>
          <w:rFonts w:cs="Times New Roman"/>
          <w:bCs/>
          <w:szCs w:val="24"/>
          <w:lang w:val="en-US"/>
        </w:rPr>
        <w:t xml:space="preserve">. </w:t>
      </w:r>
    </w:p>
    <w:p w14:paraId="2E63F775" w14:textId="18CC25DF" w:rsidR="008E3F8E" w:rsidRPr="00A43783" w:rsidRDefault="008E3F8E" w:rsidP="003A4FED">
      <w:pPr>
        <w:pStyle w:val="ListParagraph"/>
        <w:widowControl w:val="0"/>
        <w:numPr>
          <w:ilvl w:val="0"/>
          <w:numId w:val="8"/>
        </w:numPr>
        <w:rPr>
          <w:rFonts w:eastAsia="Shaker2Lancet-Regular" w:cs="Times New Roman"/>
          <w:szCs w:val="24"/>
          <w:lang w:val="en-US"/>
        </w:rPr>
      </w:pPr>
      <w:r w:rsidRPr="00A43783">
        <w:rPr>
          <w:rFonts w:eastAsia="Shaker2Lancet-Regular" w:cs="Times New Roman"/>
          <w:szCs w:val="24"/>
          <w:lang w:val="en-US"/>
        </w:rPr>
        <w:t>The health impairment of President John F Kennedy (US) in his first two years in office (</w:t>
      </w:r>
      <w:r>
        <w:rPr>
          <w:rFonts w:eastAsia="Shaker2Lancet-Regular" w:cs="Times New Roman"/>
          <w:szCs w:val="24"/>
          <w:lang w:val="en-US"/>
        </w:rPr>
        <w:t xml:space="preserve">i.e., </w:t>
      </w:r>
      <w:r w:rsidRPr="00A43783">
        <w:rPr>
          <w:rFonts w:eastAsia="Shaker2Lancet-Regular" w:cs="Times New Roman"/>
          <w:szCs w:val="24"/>
          <w:lang w:val="en-US"/>
        </w:rPr>
        <w:t xml:space="preserve">including from Addison’s disease and misuse of anabolic steroids and amphetamines) </w:t>
      </w:r>
      <w:r w:rsidRPr="00A43783">
        <w:rPr>
          <w:rFonts w:cs="Times New Roman"/>
          <w:szCs w:val="24"/>
          <w:lang w:val="en-US"/>
        </w:rPr>
        <w:fldChar w:fldCharType="begin"/>
      </w:r>
      <w:r w:rsidR="00B840A8">
        <w:rPr>
          <w:rFonts w:cs="Times New Roman"/>
          <w:szCs w:val="24"/>
          <w:lang w:val="en-US"/>
        </w:rPr>
        <w:instrText xml:space="preserve"> ADDIN EN.CITE &lt;EndNote&gt;&lt;Cite&gt;&lt;Author&gt;Owen&lt;/Author&gt;&lt;Year&gt;2016&lt;/Year&gt;&lt;RecNum&gt;7521&lt;/RecNum&gt;&lt;DisplayText&gt;[1, 3]&lt;/DisplayText&gt;&lt;record&gt;&lt;rec-number&gt;7521&lt;/rec-number&gt;&lt;foreign-keys&gt;&lt;key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Cite&gt;&lt;Author&gt;Ghaemi&lt;/Author&gt;&lt;Year&gt;2012&lt;/Year&gt;&lt;RecNum&gt;495&lt;/RecNum&gt;&lt;record&gt;&lt;rec-number&gt;495&lt;/rec-number&gt;&lt;foreign-keys&gt;&lt;key app="EN" db-id="0tars9veo5w5s5e5fv75azzupef5swrxrvr2" timestamp="1696618254"&gt;495&lt;/key&gt;&lt;/foreign-keys&gt;&lt;ref-type name="Book"&gt;6&lt;/ref-type&gt;&lt;contributors&gt;&lt;authors&gt;&lt;author&gt;Ghaemi, Nassir&lt;/author&gt;&lt;/authors&gt;&lt;/contributors&gt;&lt;titles&gt;&lt;title&gt;A first-rate madness: Uncovering the links between leadership and mental illness&lt;/title&gt;&lt;/titles&gt;&lt;dates&gt;&lt;year&gt;2012&lt;/year&gt;&lt;/dates&gt;&lt;publisher&gt;Penguin Publishing Group (Kindle Edition)&lt;/publisher&gt;&lt;isbn&gt;0143121332&lt;/isbn&gt;&lt;urls&gt;&lt;/urls&gt;&lt;/record&gt;&lt;/Cite&gt;&lt;/EndNote&gt;</w:instrText>
      </w:r>
      <w:r w:rsidRPr="00A43783">
        <w:rPr>
          <w:rFonts w:cs="Times New Roman"/>
          <w:szCs w:val="24"/>
          <w:lang w:val="en-US"/>
        </w:rPr>
        <w:fldChar w:fldCharType="separate"/>
      </w:r>
      <w:r w:rsidR="00B840A8">
        <w:rPr>
          <w:rFonts w:cs="Times New Roman"/>
          <w:noProof/>
          <w:szCs w:val="24"/>
          <w:lang w:val="en-US"/>
        </w:rPr>
        <w:t>[1, 3]</w:t>
      </w:r>
      <w:r w:rsidRPr="00A43783">
        <w:rPr>
          <w:rFonts w:cs="Times New Roman"/>
          <w:szCs w:val="24"/>
          <w:lang w:val="en-US"/>
        </w:rPr>
        <w:fldChar w:fldCharType="end"/>
      </w:r>
      <w:r w:rsidRPr="00A43783">
        <w:rPr>
          <w:rFonts w:cs="Times New Roman"/>
          <w:szCs w:val="24"/>
          <w:lang w:val="en-US"/>
        </w:rPr>
        <w:t>.</w:t>
      </w:r>
      <w:r w:rsidRPr="00A43783">
        <w:rPr>
          <w:rFonts w:eastAsia="Shaker2Lancet-Regular" w:cs="Times New Roman"/>
          <w:szCs w:val="24"/>
          <w:lang w:val="en-US"/>
        </w:rPr>
        <w:t xml:space="preserve"> This period covered his authorization of the Bay of Pigs fiasco and his poor performance at a Vienna Summit with Soviet leader Khrushchev </w:t>
      </w:r>
      <w:r w:rsidRPr="00A43783">
        <w:rPr>
          <w:rFonts w:cs="Times New Roman"/>
          <w:szCs w:val="24"/>
          <w:lang w:val="en-US"/>
        </w:rPr>
        <w:fldChar w:fldCharType="begin"/>
      </w:r>
      <w:r w:rsidR="00B840A8">
        <w:rPr>
          <w:rFonts w:cs="Times New Roman"/>
          <w:szCs w:val="24"/>
          <w:lang w:val="en-US"/>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A43783">
        <w:rPr>
          <w:rFonts w:cs="Times New Roman"/>
          <w:szCs w:val="24"/>
          <w:lang w:val="en-US"/>
        </w:rPr>
        <w:fldChar w:fldCharType="separate"/>
      </w:r>
      <w:r w:rsidR="00B840A8">
        <w:rPr>
          <w:rFonts w:cs="Times New Roman"/>
          <w:noProof/>
          <w:szCs w:val="24"/>
          <w:lang w:val="en-US"/>
        </w:rPr>
        <w:t>[1]</w:t>
      </w:r>
      <w:r w:rsidRPr="00A43783">
        <w:rPr>
          <w:rFonts w:cs="Times New Roman"/>
          <w:szCs w:val="24"/>
          <w:lang w:val="en-US"/>
        </w:rPr>
        <w:fldChar w:fldCharType="end"/>
      </w:r>
      <w:r w:rsidRPr="00A43783">
        <w:rPr>
          <w:rFonts w:cs="Times New Roman"/>
          <w:szCs w:val="24"/>
          <w:lang w:val="en-US"/>
        </w:rPr>
        <w:t xml:space="preserve">. </w:t>
      </w:r>
    </w:p>
    <w:p w14:paraId="4C191E78" w14:textId="5256DA0D" w:rsidR="008E3F8E" w:rsidRPr="00A43783" w:rsidRDefault="008E3F8E" w:rsidP="003A4FED">
      <w:pPr>
        <w:pStyle w:val="ListParagraph"/>
        <w:widowControl w:val="0"/>
        <w:numPr>
          <w:ilvl w:val="0"/>
          <w:numId w:val="8"/>
        </w:numPr>
        <w:rPr>
          <w:rFonts w:eastAsia="Shaker2Lancet-Regular" w:cs="Times New Roman"/>
          <w:szCs w:val="24"/>
          <w:lang w:val="en-US"/>
        </w:rPr>
      </w:pPr>
      <w:r w:rsidRPr="00A43783">
        <w:rPr>
          <w:rFonts w:eastAsia="Shaker2Lancet-Regular" w:cs="Times New Roman"/>
          <w:szCs w:val="24"/>
          <w:lang w:val="en-US"/>
        </w:rPr>
        <w:t xml:space="preserve">The likely poor mental health of Khrushchev (Soviet Union) whose actions precipitated the Cuban Missile Crisis </w:t>
      </w:r>
      <w:r w:rsidRPr="00A43783">
        <w:rPr>
          <w:rFonts w:eastAsia="Shaker2Lancet-Regular" w:cs="Times New Roman"/>
          <w:szCs w:val="24"/>
          <w:lang w:val="en-US"/>
        </w:rPr>
        <w:fldChar w:fldCharType="begin"/>
      </w:r>
      <w:r w:rsidR="00B840A8">
        <w:rPr>
          <w:rFonts w:eastAsia="Shaker2Lancet-Regular" w:cs="Times New Roman"/>
          <w:szCs w:val="24"/>
          <w:lang w:val="en-US"/>
        </w:rPr>
        <w:instrText xml:space="preserve"> ADDIN EN.CITE &lt;EndNote&gt;&lt;Cite&gt;&lt;Author&gt;Hastings&lt;/Author&gt;&lt;Year&gt;2022&lt;/Year&gt;&lt;RecNum&gt;685&lt;/RecNum&gt;&lt;DisplayText&gt;[4]&lt;/DisplayText&gt;&lt;record&gt;&lt;rec-number&gt;685&lt;/rec-number&gt;&lt;foreign-keys&gt;&lt;key app="EN" db-id="0tars9veo5w5s5e5fv75azzupef5swrxrvr2" timestamp="1711151151"&gt;685&lt;/key&gt;&lt;/foreign-keys&gt;&lt;ref-type name="Book"&gt;6&lt;/ref-type&gt;&lt;contributors&gt;&lt;authors&gt;&lt;author&gt;Hastings, Max&lt;/author&gt;&lt;/authors&gt;&lt;/contributors&gt;&lt;titles&gt;&lt;title&gt;Abyss: The Cuban Missile Crisis 1962&lt;/title&gt;&lt;/titles&gt;&lt;dates&gt;&lt;year&gt;2022&lt;/year&gt;&lt;/dates&gt;&lt;publisher&gt;William Collins (Kindle edition)&lt;/publisher&gt;&lt;isbn&gt;0008365016&lt;/isbn&gt;&lt;urls&gt;&lt;/urls&gt;&lt;/record&gt;&lt;/Cite&gt;&lt;/EndNote&gt;</w:instrText>
      </w:r>
      <w:r w:rsidRPr="00A43783">
        <w:rPr>
          <w:rFonts w:eastAsia="Shaker2Lancet-Regular" w:cs="Times New Roman"/>
          <w:szCs w:val="24"/>
          <w:lang w:val="en-US"/>
        </w:rPr>
        <w:fldChar w:fldCharType="separate"/>
      </w:r>
      <w:r w:rsidR="00B840A8">
        <w:rPr>
          <w:rFonts w:eastAsia="Shaker2Lancet-Regular" w:cs="Times New Roman"/>
          <w:noProof/>
          <w:szCs w:val="24"/>
          <w:lang w:val="en-US"/>
        </w:rPr>
        <w:t>[4]</w:t>
      </w:r>
      <w:r w:rsidRPr="00A43783">
        <w:rPr>
          <w:rFonts w:eastAsia="Shaker2Lancet-Regular" w:cs="Times New Roman"/>
          <w:szCs w:val="24"/>
          <w:lang w:val="en-US"/>
        </w:rPr>
        <w:fldChar w:fldCharType="end"/>
      </w:r>
      <w:r w:rsidRPr="00A43783">
        <w:rPr>
          <w:rFonts w:eastAsia="Shaker2Lancet-Regular" w:cs="Times New Roman"/>
          <w:szCs w:val="24"/>
          <w:lang w:val="en-US"/>
        </w:rPr>
        <w:t xml:space="preserve">, and provoked the Berlin Crisis </w:t>
      </w:r>
      <w:r w:rsidRPr="00A43783">
        <w:rPr>
          <w:rFonts w:eastAsia="Shaker2Lancet-Regular" w:cs="Times New Roman"/>
          <w:szCs w:val="24"/>
          <w:lang w:val="en-US"/>
        </w:rPr>
        <w:fldChar w:fldCharType="begin"/>
      </w:r>
      <w:r w:rsidR="00B840A8">
        <w:rPr>
          <w:rFonts w:eastAsia="Shaker2Lancet-Regular" w:cs="Times New Roman"/>
          <w:szCs w:val="24"/>
          <w:lang w:val="en-US"/>
        </w:rPr>
        <w:instrText xml:space="preserve"> ADDIN EN.CITE &lt;EndNote&gt;&lt;Cite&gt;&lt;Author&gt;Taubman&lt;/Author&gt;&lt;Year&gt;2003&lt;/Year&gt;&lt;RecNum&gt;765&lt;/RecNum&gt;&lt;DisplayText&gt;[5]&lt;/DisplayText&gt;&lt;record&gt;&lt;rec-number&gt;765&lt;/rec-number&gt;&lt;foreign-keys&gt;&lt;key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Pr="00A43783">
        <w:rPr>
          <w:rFonts w:eastAsia="Shaker2Lancet-Regular" w:cs="Times New Roman"/>
          <w:szCs w:val="24"/>
          <w:lang w:val="en-US"/>
        </w:rPr>
        <w:fldChar w:fldCharType="separate"/>
      </w:r>
      <w:r w:rsidR="00B840A8">
        <w:rPr>
          <w:rFonts w:eastAsia="Shaker2Lancet-Regular" w:cs="Times New Roman"/>
          <w:noProof/>
          <w:szCs w:val="24"/>
          <w:lang w:val="en-US"/>
        </w:rPr>
        <w:t>[5]</w:t>
      </w:r>
      <w:r w:rsidRPr="00A43783">
        <w:rPr>
          <w:rFonts w:eastAsia="Shaker2Lancet-Regular" w:cs="Times New Roman"/>
          <w:szCs w:val="24"/>
          <w:lang w:val="en-US"/>
        </w:rPr>
        <w:fldChar w:fldCharType="end"/>
      </w:r>
      <w:r w:rsidRPr="00A43783">
        <w:rPr>
          <w:rFonts w:eastAsia="Shaker2Lancet-Regular" w:cs="Times New Roman"/>
          <w:szCs w:val="24"/>
          <w:lang w:val="en-US"/>
        </w:rPr>
        <w:t xml:space="preserve">, both of which risked triggering a nuclear war. Khrushchev </w:t>
      </w:r>
      <w:r w:rsidRPr="00A43783">
        <w:rPr>
          <w:rFonts w:cs="Times New Roman"/>
          <w:szCs w:val="24"/>
          <w:lang w:val="en-US"/>
        </w:rPr>
        <w:t xml:space="preserve">probably had hypomania </w:t>
      </w:r>
      <w:r w:rsidRPr="00A43783">
        <w:rPr>
          <w:rFonts w:cs="Times New Roman"/>
          <w:szCs w:val="24"/>
          <w:lang w:val="en-US"/>
        </w:rPr>
        <w:fldChar w:fldCharType="begin"/>
      </w:r>
      <w:r w:rsidR="00B840A8">
        <w:rPr>
          <w:rFonts w:cs="Times New Roman"/>
          <w:szCs w:val="24"/>
          <w:lang w:val="en-US"/>
        </w:rPr>
        <w:instrText xml:space="preserve"> ADDIN EN.CITE &lt;EndNote&gt;&lt;Cite&gt;&lt;Author&gt;Owen&lt;/Author&gt;&lt;Year&gt;2009&lt;/Year&gt;&lt;RecNum&gt;7369&lt;/RecNum&gt;&lt;DisplayText&gt;[5, 6]&lt;/DisplayText&gt;&lt;record&gt;&lt;rec-number&gt;7369&lt;/rec-number&gt;&lt;foreign-keys&gt;&lt;key app="EN" db-id="d9590d5edtxa9ne9asevdae7x0wpsrr99xxx" timestamp="1656806137"&gt;7369&lt;/key&gt;&lt;/foreign-keys&gt;&lt;ref-type name="Journal Article"&gt;17&lt;/ref-type&gt;&lt;contributors&gt;&lt;authors&gt;&lt;author&gt;Owen, David&lt;/author&gt;&lt;author&gt;Davidson, Jonathan&lt;/author&gt;&lt;/authors&gt;&lt;/contributors&gt;&lt;titles&gt;&lt;title&gt;Hubris syndrome: An acquired personality disorder? A study of US Presidents and UK Prime Ministers over the last 100 years&lt;/title&gt;&lt;secondary-title&gt;Brain&lt;/secondary-title&gt;&lt;/titles&gt;&lt;periodical&gt;&lt;full-title&gt;Brain&lt;/full-title&gt;&lt;/periodical&gt;&lt;pages&gt;1396-1406&lt;/pages&gt;&lt;volume&gt;132&lt;/volume&gt;&lt;number&gt;5&lt;/number&gt;&lt;dates&gt;&lt;year&gt;2009&lt;/year&gt;&lt;/dates&gt;&lt;isbn&gt;0006-8950&lt;/isbn&gt;&lt;urls&gt;&lt;/urls&gt;&lt;/record&gt;&lt;/Cite&gt;&lt;Cite&gt;&lt;Author&gt;Taubman&lt;/Author&gt;&lt;Year&gt;2003&lt;/Year&gt;&lt;RecNum&gt;765&lt;/RecNum&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Pr="00A43783">
        <w:rPr>
          <w:rFonts w:cs="Times New Roman"/>
          <w:szCs w:val="24"/>
          <w:lang w:val="en-US"/>
        </w:rPr>
        <w:fldChar w:fldCharType="separate"/>
      </w:r>
      <w:r w:rsidR="00B840A8">
        <w:rPr>
          <w:rFonts w:cs="Times New Roman"/>
          <w:noProof/>
          <w:szCs w:val="24"/>
          <w:lang w:val="en-US"/>
        </w:rPr>
        <w:t>[5, 6]</w:t>
      </w:r>
      <w:r w:rsidRPr="00A43783">
        <w:rPr>
          <w:rFonts w:cs="Times New Roman"/>
          <w:szCs w:val="24"/>
          <w:lang w:val="en-US"/>
        </w:rPr>
        <w:fldChar w:fldCharType="end"/>
      </w:r>
      <w:r w:rsidRPr="00A43783">
        <w:rPr>
          <w:rFonts w:cs="Times New Roman"/>
          <w:szCs w:val="24"/>
          <w:lang w:val="en-US"/>
        </w:rPr>
        <w:t xml:space="preserve">, and probably also issues with alcohol misuse </w:t>
      </w:r>
      <w:r w:rsidRPr="00A43783">
        <w:rPr>
          <w:rFonts w:cs="Times New Roman"/>
          <w:szCs w:val="24"/>
          <w:lang w:val="en-US"/>
        </w:rPr>
        <w:fldChar w:fldCharType="begin"/>
      </w:r>
      <w:r w:rsidR="00B840A8">
        <w:rPr>
          <w:rFonts w:cs="Times New Roman"/>
          <w:szCs w:val="24"/>
          <w:lang w:val="en-US"/>
        </w:rPr>
        <w:instrText xml:space="preserve"> ADDIN EN.CITE &lt;EndNote&gt;&lt;Cite&gt;&lt;Author&gt;Service&lt;/Author&gt;&lt;Year&gt;2005&lt;/Year&gt;&lt;RecNum&gt;766&lt;/RecNum&gt;&lt;DisplayText&gt;[5, 7, 8]&lt;/DisplayText&gt;&lt;record&gt;&lt;rec-number&gt;766&lt;/rec-number&gt;&lt;foreign-keys&gt;&lt;key app="EN" db-id="0tars9veo5w5s5e5fv75azzupef5swrxrvr2" timestamp="1715996568"&gt;766&lt;/key&gt;&lt;/foreign-keys&gt;&lt;ref-type name="Book"&gt;6&lt;/ref-type&gt;&lt;contributors&gt;&lt;authors&gt;&lt;author&gt;Service, R.&lt;/author&gt;&lt;/authors&gt;&lt;/contributors&gt;&lt;titles&gt;&lt;title&gt;Stalin: A Biography&lt;/title&gt;&lt;/titles&gt;&lt;dates&gt;&lt;year&gt;2005&lt;/year&gt;&lt;/dates&gt;&lt;pub-location&gt;Cambridge, Mass&lt;/pub-location&gt;&lt;publisher&gt;Belknap Press of Harvard University Press&lt;/publisher&gt;&lt;urls&gt;&lt;/urls&gt;&lt;/record&gt;&lt;/Cite&gt;&lt;Cite&gt;&lt;Author&gt;Wedge&lt;/Author&gt;&lt;Year&gt;1968&lt;/Year&gt;&lt;RecNum&gt;767&lt;/RecNum&gt;&lt;record&gt;&lt;rec-number&gt;767&lt;/rec-number&gt;&lt;foreign-keys&gt;&lt;key app="EN" db-id="0tars9veo5w5s5e5fv75azzupef5swrxrvr2" timestamp="1715996871"&gt;767&lt;/key&gt;&lt;/foreign-keys&gt;&lt;ref-type name="Journal Article"&gt;17&lt;/ref-type&gt;&lt;contributors&gt;&lt;authors&gt;&lt;author&gt;Wedge, Bryant&lt;/author&gt;&lt;/authors&gt;&lt;/contributors&gt;&lt;titles&gt;&lt;title&gt;Khrushchev at a distance—a study of public personality&lt;/title&gt;&lt;secondary-title&gt;Society&lt;/secondary-title&gt;&lt;/titles&gt;&lt;periodical&gt;&lt;full-title&gt;Society&lt;/full-title&gt;&lt;/periodical&gt;&lt;pages&gt;24-28&lt;/pages&gt;&lt;volume&gt;5&lt;/volume&gt;&lt;number&gt;10&lt;/number&gt;&lt;dates&gt;&lt;year&gt;1968&lt;/year&gt;&lt;/dates&gt;&lt;isbn&gt;0147-2011&lt;/isbn&gt;&lt;urls&gt;&lt;/urls&gt;&lt;/record&gt;&lt;/Cite&gt;&lt;Cite&gt;&lt;Author&gt;Taubman&lt;/Author&gt;&lt;Year&gt;2003&lt;/Year&gt;&lt;RecNum&gt;765&lt;/RecNum&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Pr="00A43783">
        <w:rPr>
          <w:rFonts w:cs="Times New Roman"/>
          <w:szCs w:val="24"/>
          <w:lang w:val="en-US"/>
        </w:rPr>
        <w:fldChar w:fldCharType="separate"/>
      </w:r>
      <w:r w:rsidR="00B840A8">
        <w:rPr>
          <w:rFonts w:cs="Times New Roman"/>
          <w:noProof/>
          <w:szCs w:val="24"/>
          <w:lang w:val="en-US"/>
        </w:rPr>
        <w:t>[5, 7, 8]</w:t>
      </w:r>
      <w:r w:rsidRPr="00A43783">
        <w:rPr>
          <w:rFonts w:cs="Times New Roman"/>
          <w:szCs w:val="24"/>
          <w:lang w:val="en-US"/>
        </w:rPr>
        <w:fldChar w:fldCharType="end"/>
      </w:r>
      <w:r w:rsidRPr="00A43783">
        <w:rPr>
          <w:rFonts w:eastAsia="Shaker2Lancet-Regular" w:cs="Times New Roman"/>
          <w:szCs w:val="24"/>
          <w:lang w:val="en-US"/>
        </w:rPr>
        <w:t xml:space="preserve">. The Berlin Crisis involved Khrushchev making “numerous nuclear threats” along with moving nuclear missiles into East Germany </w:t>
      </w:r>
      <w:r w:rsidRPr="00A43783">
        <w:rPr>
          <w:lang w:val="en-US"/>
        </w:rPr>
        <w:fldChar w:fldCharType="begin"/>
      </w:r>
      <w:r w:rsidR="00B840A8">
        <w:rPr>
          <w:lang w:val="en-US"/>
        </w:rPr>
        <w:instrText xml:space="preserve"> ADDIN EN.CITE &lt;EndNote&gt;&lt;Cite&gt;&lt;Author&gt;Sechser&lt;/Author&gt;&lt;Year&gt;2017&lt;/Year&gt;&lt;RecNum&gt;789&lt;/RecNum&gt;&lt;DisplayText&gt;[2]&lt;/DisplayText&gt;&lt;record&gt;&lt;rec-number&gt;789&lt;/rec-number&gt;&lt;foreign-keys&gt;&lt;key app="EN" db-id="0tars9veo5w5s5e5fv75azzupef5swrxrvr2" timestamp="1720891193"&gt;789&lt;/key&gt;&lt;/foreign-keys&gt;&lt;ref-type name="Book"&gt;6&lt;/ref-type&gt;&lt;contributors&gt;&lt;authors&gt;&lt;author&gt;Sechser, Todd S&lt;/author&gt;&lt;author&gt;Fuhrmann, Matthew&lt;/author&gt;&lt;/authors&gt;&lt;/contributors&gt;&lt;titles&gt;&lt;title&gt;Nuclear weapons and coercive diplomacy&lt;/title&gt;&lt;/titles&gt;&lt;dates&gt;&lt;year&gt;2017&lt;/year&gt;&lt;/dates&gt;&lt;publisher&gt;Cambridge University Press (Kindle Edition)&lt;/publisher&gt;&lt;isbn&gt;110710694X&lt;/isbn&gt;&lt;urls&gt;&lt;/urls&gt;&lt;/record&gt;&lt;/Cite&gt;&lt;/EndNote&gt;</w:instrText>
      </w:r>
      <w:r w:rsidRPr="00A43783">
        <w:rPr>
          <w:lang w:val="en-US"/>
        </w:rPr>
        <w:fldChar w:fldCharType="separate"/>
      </w:r>
      <w:r w:rsidR="00B840A8">
        <w:rPr>
          <w:noProof/>
          <w:lang w:val="en-US"/>
        </w:rPr>
        <w:t>[2]</w:t>
      </w:r>
      <w:r w:rsidRPr="00A43783">
        <w:rPr>
          <w:lang w:val="en-US"/>
        </w:rPr>
        <w:fldChar w:fldCharType="end"/>
      </w:r>
      <w:r w:rsidRPr="00A43783">
        <w:rPr>
          <w:rFonts w:cs="Times New Roman"/>
          <w:bCs/>
          <w:szCs w:val="24"/>
          <w:lang w:val="en-US"/>
        </w:rPr>
        <w:t xml:space="preserve">. </w:t>
      </w:r>
      <w:r w:rsidRPr="00A43783">
        <w:rPr>
          <w:rFonts w:eastAsia="Shaker2Lancet-Regular" w:cs="Times New Roman"/>
          <w:szCs w:val="24"/>
          <w:lang w:val="en-US"/>
        </w:rPr>
        <w:t xml:space="preserve">In particular, “the superpower standoff over Berlin in 1961 is widely viewed as exceedingly dangerous” </w:t>
      </w:r>
      <w:r w:rsidRPr="00A43783">
        <w:rPr>
          <w:lang w:val="en-US"/>
        </w:rPr>
        <w:fldChar w:fldCharType="begin"/>
      </w:r>
      <w:r w:rsidR="00B840A8">
        <w:rPr>
          <w:lang w:val="en-US"/>
        </w:rPr>
        <w:instrText xml:space="preserve"> ADDIN EN.CITE &lt;EndNote&gt;&lt;Cite&gt;&lt;Author&gt;Sechser&lt;/Author&gt;&lt;Year&gt;2017&lt;/Year&gt;&lt;RecNum&gt;789&lt;/RecNum&gt;&lt;DisplayText&gt;[2]&lt;/DisplayText&gt;&lt;record&gt;&lt;rec-number&gt;789&lt;/rec-number&gt;&lt;foreign-keys&gt;&lt;key app="EN" db-id="0tars9veo5w5s5e5fv75azzupef5swrxrvr2" timestamp="1720891193"&gt;789&lt;/key&gt;&lt;/foreign-keys&gt;&lt;ref-type name="Book"&gt;6&lt;/ref-type&gt;&lt;contributors&gt;&lt;authors&gt;&lt;author&gt;Sechser, Todd S&lt;/author&gt;&lt;author&gt;Fuhrmann, Matthew&lt;/author&gt;&lt;/authors&gt;&lt;/contributors&gt;&lt;titles&gt;&lt;title&gt;Nuclear weapons and coercive diplomacy&lt;/title&gt;&lt;/titles&gt;&lt;dates&gt;&lt;year&gt;2017&lt;/year&gt;&lt;/dates&gt;&lt;publisher&gt;Cambridge University Press (Kindle Edition)&lt;/publisher&gt;&lt;isbn&gt;110710694X&lt;/isbn&gt;&lt;urls&gt;&lt;/urls&gt;&lt;/record&gt;&lt;/Cite&gt;&lt;/EndNote&gt;</w:instrText>
      </w:r>
      <w:r w:rsidRPr="00A43783">
        <w:rPr>
          <w:lang w:val="en-US"/>
        </w:rPr>
        <w:fldChar w:fldCharType="separate"/>
      </w:r>
      <w:r w:rsidR="00B840A8">
        <w:rPr>
          <w:noProof/>
          <w:lang w:val="en-US"/>
        </w:rPr>
        <w:t>[2]</w:t>
      </w:r>
      <w:r w:rsidRPr="00A43783">
        <w:rPr>
          <w:lang w:val="en-US"/>
        </w:rPr>
        <w:fldChar w:fldCharType="end"/>
      </w:r>
      <w:r w:rsidRPr="00A43783">
        <w:rPr>
          <w:rFonts w:cs="Times New Roman"/>
          <w:bCs/>
          <w:szCs w:val="24"/>
          <w:lang w:val="en-US"/>
        </w:rPr>
        <w:t xml:space="preserve">. </w:t>
      </w:r>
    </w:p>
    <w:p w14:paraId="7AB2B433" w14:textId="1CA48E81" w:rsidR="008E3F8E" w:rsidRPr="00A43783" w:rsidRDefault="008E3F8E" w:rsidP="003A4FED">
      <w:pPr>
        <w:pStyle w:val="ListParagraph"/>
        <w:widowControl w:val="0"/>
        <w:numPr>
          <w:ilvl w:val="0"/>
          <w:numId w:val="8"/>
        </w:numPr>
        <w:rPr>
          <w:rFonts w:eastAsia="Times New Roman"/>
          <w:lang w:val="en-US"/>
        </w:rPr>
      </w:pPr>
      <w:r w:rsidRPr="00A43783">
        <w:rPr>
          <w:rFonts w:eastAsia="Shaker2Lancet-Regular" w:cs="Times New Roman"/>
          <w:szCs w:val="24"/>
          <w:lang w:val="en-US"/>
        </w:rPr>
        <w:t xml:space="preserve">The likely poor mental health </w:t>
      </w:r>
      <w:r w:rsidRPr="00A43783">
        <w:rPr>
          <w:rFonts w:cs="Times New Roman"/>
          <w:szCs w:val="24"/>
          <w:lang w:val="en-US"/>
        </w:rPr>
        <w:t>of President Richard Nixon (US), who at</w:t>
      </w:r>
      <w:r w:rsidRPr="00A43783">
        <w:rPr>
          <w:rFonts w:eastAsia="Times New Roman" w:cs="Times New Roman"/>
          <w:szCs w:val="24"/>
          <w:lang w:val="en-US" w:eastAsia="en-NZ"/>
        </w:rPr>
        <w:t xml:space="preserve"> various times was too intoxicated with alcohol to participate in key decision-making. This included during a Middle East crisis where others made a decision to raise the alert status of the US nuclear forces </w:t>
      </w:r>
      <w:r w:rsidRPr="00A43783">
        <w:rPr>
          <w:rFonts w:eastAsia="Times New Roman" w:cs="Times New Roman"/>
          <w:szCs w:val="24"/>
          <w:lang w:val="en-US" w:eastAsia="en-NZ"/>
        </w:rPr>
        <w:fldChar w:fldCharType="begin"/>
      </w:r>
      <w:r w:rsidR="00B840A8">
        <w:rPr>
          <w:rFonts w:eastAsia="Times New Roman" w:cs="Times New Roman"/>
          <w:szCs w:val="24"/>
          <w:lang w:val="en-US" w:eastAsia="en-NZ"/>
        </w:rPr>
        <w:instrText xml:space="preserve"> ADDIN EN.CITE &lt;EndNote&gt;&lt;Cite&gt;&lt;Author&gt;Weiner&lt;/Author&gt;&lt;Year&gt;2015&lt;/Year&gt;&lt;RecNum&gt;150&lt;/RecNum&gt;&lt;DisplayText&gt;[9]&lt;/DisplayText&gt;&lt;record&gt;&lt;rec-number&gt;150&lt;/rec-number&gt;&lt;foreign-keys&gt;&lt;key app="EN" db-id="0tars9veo5w5s5e5fv75azzupef5swrxrvr2" timestamp="1672344730"&gt;150&lt;/key&gt;&lt;/foreign-keys&gt;&lt;ref-type name="Book"&gt;6&lt;/ref-type&gt;&lt;contributors&gt;&lt;authors&gt;&lt;author&gt;Weiner, Tim&lt;/author&gt;&lt;/authors&gt;&lt;/contributors&gt;&lt;titles&gt;&lt;title&gt;One man against the world: The tragedy of Richard Nixon&lt;/title&gt;&lt;/titles&gt;&lt;dates&gt;&lt;year&gt;2015&lt;/year&gt;&lt;/dates&gt;&lt;publisher&gt;Macmillan&lt;/publisher&gt;&lt;isbn&gt;1627790837&lt;/isbn&gt;&lt;urls&gt;&lt;/urls&gt;&lt;/record&gt;&lt;/Cite&gt;&lt;/EndNote&gt;</w:instrText>
      </w:r>
      <w:r w:rsidRPr="00A43783">
        <w:rPr>
          <w:rFonts w:eastAsia="Times New Roman" w:cs="Times New Roman"/>
          <w:szCs w:val="24"/>
          <w:lang w:val="en-US" w:eastAsia="en-NZ"/>
        </w:rPr>
        <w:fldChar w:fldCharType="separate"/>
      </w:r>
      <w:r w:rsidR="00B840A8">
        <w:rPr>
          <w:rFonts w:eastAsia="Times New Roman" w:cs="Times New Roman"/>
          <w:noProof/>
          <w:szCs w:val="24"/>
          <w:lang w:val="en-US" w:eastAsia="en-NZ"/>
        </w:rPr>
        <w:t>[9]</w:t>
      </w:r>
      <w:r w:rsidRPr="00A43783">
        <w:rPr>
          <w:rFonts w:eastAsia="Times New Roman" w:cs="Times New Roman"/>
          <w:szCs w:val="24"/>
          <w:lang w:val="en-US" w:eastAsia="en-NZ"/>
        </w:rPr>
        <w:fldChar w:fldCharType="end"/>
      </w:r>
      <w:r w:rsidRPr="00A43783">
        <w:rPr>
          <w:rFonts w:eastAsia="Times New Roman" w:cs="Times New Roman"/>
          <w:szCs w:val="24"/>
          <w:lang w:val="en-US" w:eastAsia="en-NZ"/>
        </w:rPr>
        <w:t>.</w:t>
      </w:r>
      <w:r w:rsidRPr="00A43783">
        <w:rPr>
          <w:rFonts w:cs="Times New Roman"/>
          <w:b/>
          <w:bCs/>
          <w:i/>
          <w:iCs/>
          <w:szCs w:val="24"/>
          <w:lang w:val="en-US"/>
        </w:rPr>
        <w:t xml:space="preserve"> </w:t>
      </w:r>
      <w:r w:rsidRPr="00A43783">
        <w:rPr>
          <w:rFonts w:eastAsia="Times New Roman" w:cs="Times New Roman"/>
          <w:szCs w:val="24"/>
          <w:lang w:val="en-US" w:eastAsia="en-NZ"/>
        </w:rPr>
        <w:t xml:space="preserve">In an earlier crisis in 1969, Henry Kissinger, “was reported to have stood down a drunken presidential order from Nixon requesting recommendations for targets to strike in North Korea after it downed a U.S. spy plane” </w:t>
      </w:r>
      <w:r w:rsidRPr="00A43783">
        <w:rPr>
          <w:rFonts w:eastAsia="Times New Roman" w:cs="Times New Roman"/>
          <w:szCs w:val="24"/>
          <w:lang w:val="en-US" w:eastAsia="en-NZ"/>
        </w:rPr>
        <w:fldChar w:fldCharType="begin"/>
      </w:r>
      <w:r w:rsidR="00B840A8">
        <w:rPr>
          <w:rFonts w:eastAsia="Times New Roman" w:cs="Times New Roman"/>
          <w:szCs w:val="24"/>
          <w:lang w:val="en-US" w:eastAsia="en-NZ"/>
        </w:rPr>
        <w:instrText xml:space="preserve"> ADDIN EN.CITE &lt;EndNote&gt;&lt;Cite&gt;&lt;Author&gt;Hennigan&lt;/Author&gt;&lt;Year&gt;2024&lt;/Year&gt;&lt;RecNum&gt;698&lt;/RecNum&gt;&lt;DisplayText&gt;[10]&lt;/DisplayText&gt;&lt;record&gt;&lt;rec-number&gt;698&lt;/rec-number&gt;&lt;foreign-keys&gt;&lt;key app="EN" db-id="0tars9veo5w5s5e5fv75azzupef5swrxrvr2" timestamp="1711844315"&gt;698&lt;/key&gt;&lt;/foreign-keys&gt;&lt;ref-type name="Journal Article"&gt;17&lt;/ref-type&gt;&lt;contributors&gt;&lt;authors&gt;&lt;author&gt;Hennigan, W.J.&lt;/author&gt;&lt;/authors&gt;&lt;/contributors&gt;&lt;titles&gt;&lt;title&gt;Sole Authority&lt;/title&gt;&lt;secondary-title&gt;New York Times&lt;/secondary-title&gt;&lt;/titles&gt;&lt;periodical&gt;&lt;full-title&gt;New York Times&lt;/full-title&gt;&lt;/periodical&gt;&lt;volume&gt;(7 March). https://www.nytimes.com/interactive/2024/03/07/opinion/nuclear-weapons-president.html?searchResultPosition=1&lt;/volume&gt;&lt;dates&gt;&lt;year&gt;2024&lt;/year&gt;&lt;/dates&gt;&lt;urls&gt;&lt;/urls&gt;&lt;/record&gt;&lt;/Cite&gt;&lt;/EndNote&gt;</w:instrText>
      </w:r>
      <w:r w:rsidRPr="00A43783">
        <w:rPr>
          <w:rFonts w:eastAsia="Times New Roman" w:cs="Times New Roman"/>
          <w:szCs w:val="24"/>
          <w:lang w:val="en-US" w:eastAsia="en-NZ"/>
        </w:rPr>
        <w:fldChar w:fldCharType="separate"/>
      </w:r>
      <w:r w:rsidR="00B840A8">
        <w:rPr>
          <w:rFonts w:eastAsia="Times New Roman" w:cs="Times New Roman"/>
          <w:noProof/>
          <w:szCs w:val="24"/>
          <w:lang w:val="en-US" w:eastAsia="en-NZ"/>
        </w:rPr>
        <w:t>[10]</w:t>
      </w:r>
      <w:r w:rsidRPr="00A43783">
        <w:rPr>
          <w:rFonts w:eastAsia="Times New Roman" w:cs="Times New Roman"/>
          <w:szCs w:val="24"/>
          <w:lang w:val="en-US" w:eastAsia="en-NZ"/>
        </w:rPr>
        <w:fldChar w:fldCharType="end"/>
      </w:r>
      <w:r w:rsidRPr="00A43783">
        <w:rPr>
          <w:rFonts w:eastAsia="Times New Roman" w:cs="Times New Roman"/>
          <w:szCs w:val="24"/>
          <w:lang w:val="en-US" w:eastAsia="en-NZ"/>
        </w:rPr>
        <w:t xml:space="preserve">. Nixon’s poor decision-making also included an “ill-fated nuclear alert during the Vietnam War” in October 1969 </w:t>
      </w:r>
      <w:r w:rsidRPr="00A43783">
        <w:rPr>
          <w:lang w:val="en-US"/>
        </w:rPr>
        <w:fldChar w:fldCharType="begin"/>
      </w:r>
      <w:r w:rsidR="00B840A8">
        <w:rPr>
          <w:lang w:val="en-US"/>
        </w:rPr>
        <w:instrText xml:space="preserve"> ADDIN EN.CITE &lt;EndNote&gt;&lt;Cite&gt;&lt;Author&gt;Sechser&lt;/Author&gt;&lt;Year&gt;2017&lt;/Year&gt;&lt;RecNum&gt;789&lt;/RecNum&gt;&lt;DisplayText&gt;[2]&lt;/DisplayText&gt;&lt;record&gt;&lt;rec-number&gt;789&lt;/rec-number&gt;&lt;foreign-keys&gt;&lt;key app="EN" db-id="0tars9veo5w5s5e5fv75azzupef5swrxrvr2" timestamp="1720891193"&gt;789&lt;/key&gt;&lt;/foreign-keys&gt;&lt;ref-type name="Book"&gt;6&lt;/ref-type&gt;&lt;contributors&gt;&lt;authors&gt;&lt;author&gt;Sechser, Todd S&lt;/author&gt;&lt;author&gt;Fuhrmann, Matthew&lt;/author&gt;&lt;/authors&gt;&lt;/contributors&gt;&lt;titles&gt;&lt;title&gt;Nuclear weapons and coercive diplomacy&lt;/title&gt;&lt;/titles&gt;&lt;dates&gt;&lt;year&gt;2017&lt;/year&gt;&lt;/dates&gt;&lt;publisher&gt;Cambridge University Press (Kindle Edition)&lt;/publisher&gt;&lt;isbn&gt;110710694X&lt;/isbn&gt;&lt;urls&gt;&lt;/urls&gt;&lt;/record&gt;&lt;/Cite&gt;&lt;/EndNote&gt;</w:instrText>
      </w:r>
      <w:r w:rsidRPr="00A43783">
        <w:rPr>
          <w:lang w:val="en-US"/>
        </w:rPr>
        <w:fldChar w:fldCharType="separate"/>
      </w:r>
      <w:r w:rsidR="00B840A8">
        <w:rPr>
          <w:noProof/>
          <w:lang w:val="en-US"/>
        </w:rPr>
        <w:t>[2]</w:t>
      </w:r>
      <w:r w:rsidRPr="00A43783">
        <w:rPr>
          <w:lang w:val="en-US"/>
        </w:rPr>
        <w:fldChar w:fldCharType="end"/>
      </w:r>
      <w:r w:rsidRPr="00A43783">
        <w:rPr>
          <w:rFonts w:cs="Times New Roman"/>
          <w:bCs/>
          <w:szCs w:val="24"/>
          <w:lang w:val="en-US"/>
        </w:rPr>
        <w:t xml:space="preserve">. </w:t>
      </w:r>
      <w:r w:rsidRPr="00A43783">
        <w:rPr>
          <w:rFonts w:eastAsia="Times New Roman" w:cs="Times New Roman"/>
          <w:szCs w:val="24"/>
          <w:lang w:val="en-US" w:eastAsia="en-NZ"/>
        </w:rPr>
        <w:t xml:space="preserve">This worldwide nuclear alert of US forces was particularly reckless as at this time “the Soviets were in the midst of a dangerous border conflict with China that carried a serious risk of nuclear escalation” </w:t>
      </w:r>
      <w:r w:rsidRPr="00A43783">
        <w:rPr>
          <w:lang w:val="en-US"/>
        </w:rPr>
        <w:fldChar w:fldCharType="begin"/>
      </w:r>
      <w:r w:rsidR="00B840A8">
        <w:rPr>
          <w:lang w:val="en-US"/>
        </w:rPr>
        <w:instrText xml:space="preserve"> ADDIN EN.CITE &lt;EndNote&gt;&lt;Cite&gt;&lt;Author&gt;Sechser&lt;/Author&gt;&lt;Year&gt;2017&lt;/Year&gt;&lt;RecNum&gt;789&lt;/RecNum&gt;&lt;DisplayText&gt;[2]&lt;/DisplayText&gt;&lt;record&gt;&lt;rec-number&gt;789&lt;/rec-number&gt;&lt;foreign-keys&gt;&lt;key app="EN" db-id="0tars9veo5w5s5e5fv75azzupef5swrxrvr2" timestamp="1720891193"&gt;789&lt;/key&gt;&lt;/foreign-keys&gt;&lt;ref-type name="Book"&gt;6&lt;/ref-type&gt;&lt;contributors&gt;&lt;authors&gt;&lt;author&gt;Sechser, Todd S&lt;/author&gt;&lt;author&gt;Fuhrmann, Matthew&lt;/author&gt;&lt;/authors&gt;&lt;/contributors&gt;&lt;titles&gt;&lt;title&gt;Nuclear weapons and coercive diplomacy&lt;/title&gt;&lt;/titles&gt;&lt;dates&gt;&lt;year&gt;2017&lt;/year&gt;&lt;/dates&gt;&lt;publisher&gt;Cambridge University Press (Kindle Edition)&lt;/publisher&gt;&lt;isbn&gt;110710694X&lt;/isbn&gt;&lt;urls&gt;&lt;/urls&gt;&lt;/record&gt;&lt;/Cite&gt;&lt;/EndNote&gt;</w:instrText>
      </w:r>
      <w:r w:rsidRPr="00A43783">
        <w:rPr>
          <w:lang w:val="en-US"/>
        </w:rPr>
        <w:fldChar w:fldCharType="separate"/>
      </w:r>
      <w:r w:rsidR="00B840A8">
        <w:rPr>
          <w:noProof/>
          <w:lang w:val="en-US"/>
        </w:rPr>
        <w:t>[2]</w:t>
      </w:r>
      <w:r w:rsidRPr="00A43783">
        <w:rPr>
          <w:lang w:val="en-US"/>
        </w:rPr>
        <w:fldChar w:fldCharType="end"/>
      </w:r>
      <w:r w:rsidRPr="00A43783">
        <w:rPr>
          <w:rFonts w:cs="Times New Roman"/>
          <w:bCs/>
          <w:szCs w:val="24"/>
          <w:lang w:val="en-US"/>
        </w:rPr>
        <w:t xml:space="preserve">. </w:t>
      </w:r>
    </w:p>
    <w:p w14:paraId="4FB8C329" w14:textId="77777777" w:rsidR="003A4FED" w:rsidRDefault="003A4FED" w:rsidP="00926704">
      <w:pPr>
        <w:widowControl w:val="0"/>
        <w:rPr>
          <w:rFonts w:eastAsia="Shaker2Lancet-Regular" w:cs="Times New Roman"/>
          <w:szCs w:val="24"/>
          <w:lang w:val="en-US"/>
        </w:rPr>
      </w:pPr>
    </w:p>
    <w:p w14:paraId="13E7B053" w14:textId="73DFCBD3" w:rsidR="00926704" w:rsidRPr="00A43783" w:rsidRDefault="00926704" w:rsidP="00926704">
      <w:pPr>
        <w:widowControl w:val="0"/>
        <w:rPr>
          <w:lang w:val="en-US"/>
        </w:rPr>
      </w:pPr>
      <w:r w:rsidRPr="00A43783">
        <w:rPr>
          <w:rFonts w:eastAsia="Shaker2Lancet-Regular" w:cs="Times New Roman"/>
          <w:szCs w:val="24"/>
          <w:lang w:val="en-US"/>
        </w:rPr>
        <w:t>In terms of specific personality features</w:t>
      </w:r>
      <w:r>
        <w:rPr>
          <w:rFonts w:eastAsia="Shaker2Lancet-Regular" w:cs="Times New Roman"/>
          <w:szCs w:val="24"/>
          <w:lang w:val="en-US"/>
        </w:rPr>
        <w:t xml:space="preserve"> that could relate to personality disorders</w:t>
      </w:r>
      <w:r w:rsidRPr="00A43783">
        <w:rPr>
          <w:rFonts w:eastAsia="Shaker2Lancet-Regular" w:cs="Times New Roman"/>
          <w:szCs w:val="24"/>
          <w:lang w:val="en-US"/>
        </w:rPr>
        <w:t xml:space="preserve">, an analysis </w:t>
      </w:r>
      <w:r w:rsidRPr="00A43783">
        <w:rPr>
          <w:lang w:val="en-US"/>
        </w:rPr>
        <w:t xml:space="preserve">of US presidents reported that leader-level narcissism (particularly grandiose narcissism) “strongly relates to the unilateral initiation of GP [Great Power] disputes” </w:t>
      </w:r>
      <w:r w:rsidRPr="00A43783">
        <w:rPr>
          <w:lang w:val="en-US"/>
        </w:rPr>
        <w:fldChar w:fldCharType="begin"/>
      </w:r>
      <w:r w:rsidR="00B840A8">
        <w:rPr>
          <w:lang w:val="en-US"/>
        </w:rPr>
        <w:instrText xml:space="preserve"> ADDIN EN.CITE &lt;EndNote&gt;&lt;Cite&gt;&lt;Author&gt;Harden&lt;/Author&gt;&lt;Year&gt;2021&lt;/Year&gt;&lt;RecNum&gt;7368&lt;/RecNum&gt;&lt;DisplayText&gt;[11]&lt;/DisplayText&gt;&lt;record&gt;&lt;rec-number&gt;7368&lt;/rec-number&gt;&lt;foreign-keys&gt;&lt;key app="EN" db-id="d9590d5edtxa9ne9asevdae7x0wpsrr99xxx" timestamp="1656805497"&gt;7368&lt;/key&gt;&lt;/foreign-keys&gt;&lt;ref-type name="Journal Article"&gt;17&lt;/ref-type&gt;&lt;contributors&gt;&lt;authors&gt;&lt;author&gt;Harden, John P&lt;/author&gt;&lt;/authors&gt;&lt;/contributors&gt;&lt;titles&gt;&lt;title&gt;All the World’s a Stage: US Presidential Narcissism and International Conflict&lt;/title&gt;&lt;secondary-title&gt;International Studies Quarterly&lt;/secondary-title&gt;&lt;/titles&gt;&lt;periodical&gt;&lt;full-title&gt;International Studies Quarterly&lt;/full-title&gt;&lt;/periodical&gt;&lt;pages&gt;825-837&lt;/pages&gt;&lt;volume&gt;65&lt;/volume&gt;&lt;number&gt;3&lt;/number&gt;&lt;dates&gt;&lt;year&gt;2021&lt;/year&gt;&lt;/dates&gt;&lt;isbn&gt;0020-8833&lt;/isbn&gt;&lt;urls&gt;&lt;/urls&gt;&lt;/record&gt;&lt;/Cite&gt;&lt;/EndNote&gt;</w:instrText>
      </w:r>
      <w:r w:rsidRPr="00A43783">
        <w:rPr>
          <w:lang w:val="en-US"/>
        </w:rPr>
        <w:fldChar w:fldCharType="separate"/>
      </w:r>
      <w:r w:rsidR="00B840A8">
        <w:rPr>
          <w:noProof/>
          <w:lang w:val="en-US"/>
        </w:rPr>
        <w:t>[11]</w:t>
      </w:r>
      <w:r w:rsidRPr="00A43783">
        <w:rPr>
          <w:lang w:val="en-US"/>
        </w:rPr>
        <w:fldChar w:fldCharType="end"/>
      </w:r>
      <w:r w:rsidRPr="00A43783">
        <w:rPr>
          <w:lang w:val="en-US"/>
        </w:rPr>
        <w:t>. The data relevant to just US Presidents who controlled nuclear weapons has been extracted and re-analyzed here and there remains a reasonably high association (</w:t>
      </w:r>
      <w:r w:rsidRPr="00A43783">
        <w:rPr>
          <w:rStyle w:val="mord"/>
          <w:i/>
          <w:iCs/>
          <w:lang w:val="en-US"/>
        </w:rPr>
        <w:t>R</w:t>
      </w:r>
      <w:r w:rsidRPr="00A43783">
        <w:rPr>
          <w:rStyle w:val="mord"/>
          <w:vertAlign w:val="superscript"/>
          <w:lang w:val="en-US"/>
        </w:rPr>
        <w:t>2</w:t>
      </w:r>
      <w:r w:rsidRPr="00A43783">
        <w:rPr>
          <w:lang w:val="en-US"/>
        </w:rPr>
        <w:t xml:space="preserve">=0.50 in Figure S1). </w:t>
      </w:r>
    </w:p>
    <w:p w14:paraId="5BFD69E9" w14:textId="77777777" w:rsidR="0014100C" w:rsidRPr="005453DF" w:rsidRDefault="0014100C" w:rsidP="003F2940">
      <w:pPr>
        <w:widowControl w:val="0"/>
        <w:rPr>
          <w:lang w:val="en-US"/>
        </w:rPr>
      </w:pPr>
    </w:p>
    <w:p w14:paraId="417A8B92" w14:textId="77777777" w:rsidR="003A4FED" w:rsidRDefault="003A4FED" w:rsidP="00654FC3">
      <w:pPr>
        <w:widowControl w:val="0"/>
        <w:rPr>
          <w:b/>
          <w:lang w:val="en-US"/>
        </w:rPr>
      </w:pPr>
    </w:p>
    <w:p w14:paraId="7628A287" w14:textId="7E23E0F8" w:rsidR="00654FC3" w:rsidRPr="005453DF" w:rsidRDefault="00654FC3" w:rsidP="00654FC3">
      <w:pPr>
        <w:widowControl w:val="0"/>
        <w:rPr>
          <w:b/>
          <w:lang w:val="en-US"/>
        </w:rPr>
      </w:pPr>
      <w:r w:rsidRPr="005453DF">
        <w:rPr>
          <w:b/>
          <w:lang w:val="en-US"/>
        </w:rPr>
        <w:t xml:space="preserve">Additional </w:t>
      </w:r>
      <w:r w:rsidR="001229F2" w:rsidRPr="005453DF">
        <w:rPr>
          <w:b/>
          <w:lang w:val="en-US"/>
        </w:rPr>
        <w:t>Methods Details</w:t>
      </w:r>
    </w:p>
    <w:p w14:paraId="43C8091A" w14:textId="77777777" w:rsidR="00654FC3" w:rsidRPr="005453DF" w:rsidRDefault="00654FC3" w:rsidP="00654FC3">
      <w:pPr>
        <w:widowControl w:val="0"/>
        <w:rPr>
          <w:b/>
          <w:lang w:val="en-US"/>
        </w:rPr>
      </w:pPr>
    </w:p>
    <w:p w14:paraId="6D4418A6" w14:textId="6A7A2B59" w:rsidR="005203FE" w:rsidRPr="00A43783" w:rsidRDefault="005203FE" w:rsidP="005203FE">
      <w:pPr>
        <w:keepNext/>
        <w:widowControl w:val="0"/>
        <w:rPr>
          <w:b/>
          <w:lang w:val="en-US"/>
        </w:rPr>
      </w:pPr>
      <w:r w:rsidRPr="00816043">
        <w:rPr>
          <w:b/>
          <w:i/>
          <w:iCs/>
          <w:lang w:val="en-US"/>
        </w:rPr>
        <w:t>Selection of NWS and leaders</w:t>
      </w:r>
      <w:r w:rsidR="00816043" w:rsidRPr="00816043">
        <w:rPr>
          <w:b/>
          <w:i/>
          <w:iCs/>
          <w:lang w:val="en-US"/>
        </w:rPr>
        <w:t>:</w:t>
      </w:r>
      <w:r w:rsidR="00816043">
        <w:rPr>
          <w:b/>
          <w:lang w:val="en-US"/>
        </w:rPr>
        <w:t xml:space="preserve"> </w:t>
      </w:r>
      <w:r w:rsidRPr="00A43783">
        <w:rPr>
          <w:lang w:val="en-US"/>
        </w:rPr>
        <w:t xml:space="preserve">Israel was assumed to have nuclear weapons given available evidence </w:t>
      </w:r>
      <w:r w:rsidRPr="00A43783">
        <w:rPr>
          <w:rFonts w:cs="Times New Roman"/>
          <w:szCs w:val="24"/>
          <w:lang w:val="en-US"/>
        </w:rPr>
        <w:fldChar w:fldCharType="begin"/>
      </w:r>
      <w:r w:rsidR="00B840A8">
        <w:rPr>
          <w:rFonts w:cs="Times New Roman"/>
          <w:szCs w:val="24"/>
          <w:lang w:val="en-US"/>
        </w:rPr>
        <w:instrText xml:space="preserve"> ADDIN EN.CITE &lt;EndNote&gt;&lt;Cite&gt;&lt;Author&gt;Kristensen&lt;/Author&gt;&lt;Year&gt;2022&lt;/Year&gt;&lt;RecNum&gt;7630&lt;/RecNum&gt;&lt;DisplayText&gt;[12]&lt;/DisplayText&gt;&lt;record&gt;&lt;rec-number&gt;7630&lt;/rec-number&gt;&lt;foreign-keys&gt;&lt;key app="EN" db-id="d9590d5edtxa9ne9asevdae7x0wpsrr99xxx" timestamp="1665426826"&gt;7630&lt;/key&gt;&lt;/foreign-keys&gt;&lt;ref-type name="Journal Article"&gt;17&lt;/ref-type&gt;&lt;contributors&gt;&lt;authors&gt;&lt;author&gt;Kristensen, Hans M&lt;/author&gt;&lt;author&gt;Korda, Matt&lt;/author&gt;&lt;/authors&gt;&lt;/contributors&gt;&lt;titles&gt;&lt;title&gt;Israeli nuclear weapons, 2022&lt;/title&gt;&lt;secondary-title&gt;Bulletin of the Atomic Scientists&lt;/secondary-title&gt;&lt;/titles&gt;&lt;periodical&gt;&lt;full-title&gt;Bulletin of the Atomic Scientists&lt;/full-title&gt;&lt;/periodical&gt;&lt;pages&gt;38-50&lt;/pages&gt;&lt;volume&gt;78&lt;/volume&gt;&lt;number&gt;1&lt;/number&gt;&lt;dates&gt;&lt;year&gt;2022&lt;/year&gt;&lt;/dates&gt;&lt;isbn&gt;0096-3402&lt;/isbn&gt;&lt;urls&gt;&lt;/urls&gt;&lt;/record&gt;&lt;/Cite&gt;&lt;/EndNote&gt;</w:instrText>
      </w:r>
      <w:r w:rsidRPr="00A43783">
        <w:rPr>
          <w:rFonts w:cs="Times New Roman"/>
          <w:szCs w:val="24"/>
          <w:lang w:val="en-US"/>
        </w:rPr>
        <w:fldChar w:fldCharType="separate"/>
      </w:r>
      <w:r w:rsidR="00B840A8">
        <w:rPr>
          <w:rFonts w:cs="Times New Roman"/>
          <w:noProof/>
          <w:szCs w:val="24"/>
          <w:lang w:val="en-US"/>
        </w:rPr>
        <w:t>[12]</w:t>
      </w:r>
      <w:r w:rsidRPr="00A43783">
        <w:rPr>
          <w:rFonts w:cs="Times New Roman"/>
          <w:szCs w:val="24"/>
          <w:lang w:val="en-US"/>
        </w:rPr>
        <w:fldChar w:fldCharType="end"/>
      </w:r>
      <w:r w:rsidRPr="00A43783">
        <w:rPr>
          <w:rFonts w:cs="Times New Roman"/>
          <w:szCs w:val="24"/>
          <w:lang w:val="en-US"/>
        </w:rPr>
        <w:t xml:space="preserve">, </w:t>
      </w:r>
      <w:r w:rsidRPr="00A43783">
        <w:rPr>
          <w:lang w:val="en-US"/>
        </w:rPr>
        <w:t xml:space="preserve">even though it has not officially declared this status. </w:t>
      </w:r>
      <w:r w:rsidR="00816043">
        <w:rPr>
          <w:lang w:val="en-US"/>
        </w:rPr>
        <w:t>While t</w:t>
      </w:r>
      <w:r w:rsidRPr="00A43783">
        <w:rPr>
          <w:lang w:val="en-US"/>
        </w:rPr>
        <w:t>he start date for defining a NWS was based on the timing of its first reported nuclear test explosion</w:t>
      </w:r>
      <w:r w:rsidR="00816043">
        <w:rPr>
          <w:lang w:val="en-US"/>
        </w:rPr>
        <w:t xml:space="preserve">, an </w:t>
      </w:r>
      <w:r w:rsidRPr="00A43783">
        <w:rPr>
          <w:lang w:val="en-US"/>
        </w:rPr>
        <w:t xml:space="preserve">exception to this approach was for Israel, where we used an estimate of May 1967 </w:t>
      </w:r>
      <w:r w:rsidRPr="00A43783">
        <w:rPr>
          <w:rFonts w:cs="Times New Roman"/>
          <w:szCs w:val="24"/>
          <w:lang w:val="en-US"/>
        </w:rPr>
        <w:fldChar w:fldCharType="begin"/>
      </w:r>
      <w:r w:rsidR="00B840A8">
        <w:rPr>
          <w:rFonts w:cs="Times New Roman"/>
          <w:szCs w:val="24"/>
          <w:lang w:val="en-US"/>
        </w:rPr>
        <w:instrText xml:space="preserve"> ADDIN EN.CITE &lt;EndNote&gt;&lt;Cite&gt;&lt;Author&gt;Kristensen&lt;/Author&gt;&lt;Year&gt;2022&lt;/Year&gt;&lt;RecNum&gt;7630&lt;/RecNum&gt;&lt;DisplayText&gt;[12]&lt;/DisplayText&gt;&lt;record&gt;&lt;rec-number&gt;7630&lt;/rec-number&gt;&lt;foreign-keys&gt;&lt;key app="EN" db-id="d9590d5edtxa9ne9asevdae7x0wpsrr99xxx" timestamp="1665426826"&gt;7630&lt;/key&gt;&lt;/foreign-keys&gt;&lt;ref-type name="Journal Article"&gt;17&lt;/ref-type&gt;&lt;contributors&gt;&lt;authors&gt;&lt;author&gt;Kristensen, Hans M&lt;/author&gt;&lt;author&gt;Korda, Matt&lt;/author&gt;&lt;/authors&gt;&lt;/contributors&gt;&lt;titles&gt;&lt;title&gt;Israeli nuclear weapons, 2022&lt;/title&gt;&lt;secondary-title&gt;Bulletin of the Atomic Scientists&lt;/secondary-title&gt;&lt;/titles&gt;&lt;periodical&gt;&lt;full-title&gt;Bulletin of the Atomic Scientists&lt;/full-title&gt;&lt;/periodical&gt;&lt;pages&gt;38-50&lt;/pages&gt;&lt;volume&gt;78&lt;/volume&gt;&lt;number&gt;1&lt;/number&gt;&lt;dates&gt;&lt;year&gt;2022&lt;/year&gt;&lt;/dates&gt;&lt;isbn&gt;0096-3402&lt;/isbn&gt;&lt;urls&gt;&lt;/urls&gt;&lt;/record&gt;&lt;/Cite&gt;&lt;/EndNote&gt;</w:instrText>
      </w:r>
      <w:r w:rsidRPr="00A43783">
        <w:rPr>
          <w:rFonts w:cs="Times New Roman"/>
          <w:szCs w:val="24"/>
          <w:lang w:val="en-US"/>
        </w:rPr>
        <w:fldChar w:fldCharType="separate"/>
      </w:r>
      <w:r w:rsidR="00B840A8">
        <w:rPr>
          <w:rFonts w:cs="Times New Roman"/>
          <w:noProof/>
          <w:szCs w:val="24"/>
          <w:lang w:val="en-US"/>
        </w:rPr>
        <w:t>[12]</w:t>
      </w:r>
      <w:r w:rsidRPr="00A43783">
        <w:rPr>
          <w:rFonts w:cs="Times New Roman"/>
          <w:szCs w:val="24"/>
          <w:lang w:val="en-US"/>
        </w:rPr>
        <w:fldChar w:fldCharType="end"/>
      </w:r>
      <w:r w:rsidRPr="00A43783">
        <w:rPr>
          <w:rFonts w:cs="Times New Roman"/>
          <w:szCs w:val="24"/>
          <w:lang w:val="en-US"/>
        </w:rPr>
        <w:t>.</w:t>
      </w:r>
    </w:p>
    <w:p w14:paraId="72CAE82C" w14:textId="77777777" w:rsidR="005203FE" w:rsidRDefault="005203FE" w:rsidP="009974A6">
      <w:pPr>
        <w:widowControl w:val="0"/>
        <w:rPr>
          <w:b/>
          <w:i/>
          <w:iCs/>
          <w:lang w:val="en-US"/>
        </w:rPr>
      </w:pPr>
    </w:p>
    <w:p w14:paraId="1BB3D726" w14:textId="12C6757D" w:rsidR="00164EB4" w:rsidRPr="00A43783" w:rsidRDefault="00164EB4" w:rsidP="00164EB4">
      <w:pPr>
        <w:widowControl w:val="0"/>
        <w:rPr>
          <w:lang w:val="en-US"/>
        </w:rPr>
      </w:pPr>
      <w:r w:rsidRPr="00A43783">
        <w:rPr>
          <w:lang w:val="en-US"/>
        </w:rPr>
        <w:t>The effective leader of each NWS was considered to be the individual in the government with the most power over foreign policy and military decisions at the time. In nations with both a President and a Prime Minister, this could have been the former (</w:t>
      </w:r>
      <w:r>
        <w:rPr>
          <w:lang w:val="en-US"/>
        </w:rPr>
        <w:t xml:space="preserve">e.g., </w:t>
      </w:r>
      <w:r w:rsidRPr="00A43783">
        <w:rPr>
          <w:lang w:val="en-US"/>
        </w:rPr>
        <w:t xml:space="preserve">France), or the latter </w:t>
      </w:r>
      <w:r w:rsidRPr="00A43783">
        <w:rPr>
          <w:lang w:val="en-US"/>
        </w:rPr>
        <w:lastRenderedPageBreak/>
        <w:t>(</w:t>
      </w:r>
      <w:r>
        <w:rPr>
          <w:lang w:val="en-US"/>
        </w:rPr>
        <w:t xml:space="preserve">e.g., </w:t>
      </w:r>
      <w:r w:rsidRPr="00A43783">
        <w:rPr>
          <w:lang w:val="en-US"/>
        </w:rPr>
        <w:t xml:space="preserve">India, Israel and Pakistan). In China there were periods where we included a </w:t>
      </w:r>
      <w:r w:rsidRPr="00A43783">
        <w:rPr>
          <w:i/>
          <w:lang w:val="en-US"/>
        </w:rPr>
        <w:t>de facto</w:t>
      </w:r>
      <w:r w:rsidRPr="00A43783">
        <w:rPr>
          <w:lang w:val="en-US"/>
        </w:rPr>
        <w:t xml:space="preserve"> leader who was widely regarded as being the most powerful, but who was not necessarily in the most powerful </w:t>
      </w:r>
      <w:r w:rsidRPr="00A43783">
        <w:rPr>
          <w:i/>
          <w:lang w:val="en-US"/>
        </w:rPr>
        <w:t>official</w:t>
      </w:r>
      <w:r w:rsidRPr="00A43783">
        <w:rPr>
          <w:lang w:val="en-US"/>
        </w:rPr>
        <w:t xml:space="preserve"> position (</w:t>
      </w:r>
      <w:r>
        <w:rPr>
          <w:lang w:val="en-US"/>
        </w:rPr>
        <w:t xml:space="preserve">e.g., </w:t>
      </w:r>
      <w:r w:rsidRPr="00A43783">
        <w:rPr>
          <w:lang w:val="en-US"/>
        </w:rPr>
        <w:t>for Deng Xiaoping, details in Table S2). Similarly, we made judgements based on historical assessments for which Soviet leader was the most powerful at various points in time (</w:t>
      </w:r>
      <w:r>
        <w:rPr>
          <w:lang w:val="en-US"/>
        </w:rPr>
        <w:t xml:space="preserve">e.g., </w:t>
      </w:r>
      <w:r w:rsidRPr="00A43783">
        <w:rPr>
          <w:lang w:val="en-US"/>
        </w:rPr>
        <w:t xml:space="preserve">Khrushchev vs Georgy Malenkov). We excluded individuals described as “caretaker” leaders </w:t>
      </w:r>
      <w:r>
        <w:rPr>
          <w:lang w:val="en-US"/>
        </w:rPr>
        <w:t xml:space="preserve">e.g., </w:t>
      </w:r>
      <w:r w:rsidRPr="00A43783">
        <w:rPr>
          <w:lang w:val="en-US"/>
        </w:rPr>
        <w:t>ones who stood in after a President or Prime Minister had stood down and with just weeks or months before an election (as has occurred occasionally in France, India and Pakistan). This was because of the brevity of their tenure, complexities about their actual levels of power, and the typical lack of detailed biographies on them.</w:t>
      </w:r>
    </w:p>
    <w:p w14:paraId="45EFCDB8" w14:textId="77777777" w:rsidR="00164EB4" w:rsidRDefault="00164EB4" w:rsidP="009974A6">
      <w:pPr>
        <w:widowControl w:val="0"/>
        <w:rPr>
          <w:b/>
          <w:i/>
          <w:iCs/>
          <w:lang w:val="en-US"/>
        </w:rPr>
      </w:pPr>
    </w:p>
    <w:p w14:paraId="37AD0F82" w14:textId="47AA7EAF" w:rsidR="00654FC3" w:rsidRPr="005453DF" w:rsidRDefault="00654FC3" w:rsidP="009974A6">
      <w:pPr>
        <w:widowControl w:val="0"/>
        <w:rPr>
          <w:lang w:val="en-US"/>
        </w:rPr>
      </w:pPr>
      <w:r w:rsidRPr="005453DF">
        <w:rPr>
          <w:b/>
          <w:i/>
          <w:iCs/>
          <w:lang w:val="en-US"/>
        </w:rPr>
        <w:t xml:space="preserve">Selection of biographies for each </w:t>
      </w:r>
      <w:r w:rsidR="0098639F">
        <w:rPr>
          <w:b/>
          <w:i/>
          <w:iCs/>
          <w:lang w:val="en-US"/>
        </w:rPr>
        <w:t xml:space="preserve">deceased </w:t>
      </w:r>
      <w:r w:rsidRPr="005453DF">
        <w:rPr>
          <w:b/>
          <w:i/>
          <w:iCs/>
          <w:lang w:val="en-US"/>
        </w:rPr>
        <w:t>leader:</w:t>
      </w:r>
      <w:r w:rsidRPr="005453DF">
        <w:rPr>
          <w:lang w:val="en-US"/>
        </w:rPr>
        <w:t xml:space="preserve"> We aimed to obtain at least one English-language biography on each </w:t>
      </w:r>
      <w:r w:rsidR="005108B2" w:rsidRPr="005453DF">
        <w:rPr>
          <w:lang w:val="en-US"/>
        </w:rPr>
        <w:t>l</w:t>
      </w:r>
      <w:r w:rsidRPr="005453DF">
        <w:rPr>
          <w:lang w:val="en-US"/>
        </w:rPr>
        <w:t>eader (with digital versions preferred to allow for key word searches). Selection of these biographies was based on favoring the following characteristics:</w:t>
      </w:r>
    </w:p>
    <w:p w14:paraId="77E35D46" w14:textId="77777777" w:rsidR="003D3505" w:rsidRDefault="003D3505" w:rsidP="003056F4">
      <w:pPr>
        <w:pStyle w:val="ListParagraph"/>
        <w:widowControl w:val="0"/>
        <w:numPr>
          <w:ilvl w:val="0"/>
          <w:numId w:val="1"/>
        </w:numPr>
        <w:rPr>
          <w:lang w:val="en-US"/>
        </w:rPr>
      </w:pPr>
      <w:r>
        <w:rPr>
          <w:lang w:val="en-US"/>
        </w:rPr>
        <w:t xml:space="preserve">If </w:t>
      </w:r>
      <w:r w:rsidRPr="00427B0C">
        <w:rPr>
          <w:lang w:val="en-US"/>
        </w:rPr>
        <w:t>the work was particularly detailed (based on the number of pages) or focused particularly on the term in office (as opposed to other periods of the leader’s life)</w:t>
      </w:r>
      <w:r>
        <w:rPr>
          <w:lang w:val="en-US"/>
        </w:rPr>
        <w:t>.</w:t>
      </w:r>
    </w:p>
    <w:p w14:paraId="3FC3DD91" w14:textId="3684BAA4" w:rsidR="00427B0C" w:rsidRDefault="00654FC3" w:rsidP="003056F4">
      <w:pPr>
        <w:pStyle w:val="ListParagraph"/>
        <w:widowControl w:val="0"/>
        <w:numPr>
          <w:ilvl w:val="0"/>
          <w:numId w:val="1"/>
        </w:numPr>
        <w:rPr>
          <w:lang w:val="en-US"/>
        </w:rPr>
      </w:pPr>
      <w:r w:rsidRPr="00427B0C">
        <w:rPr>
          <w:lang w:val="en-US"/>
        </w:rPr>
        <w:t>The biography was published after the final term in office as leader</w:t>
      </w:r>
      <w:r w:rsidR="00427B0C" w:rsidRPr="00427B0C">
        <w:rPr>
          <w:lang w:val="en-US"/>
        </w:rPr>
        <w:t xml:space="preserve"> and </w:t>
      </w:r>
      <w:r w:rsidR="002849F5">
        <w:rPr>
          <w:lang w:val="en-US"/>
        </w:rPr>
        <w:t xml:space="preserve">especially </w:t>
      </w:r>
      <w:r w:rsidR="00427B0C" w:rsidRPr="00427B0C">
        <w:rPr>
          <w:lang w:val="en-US"/>
        </w:rPr>
        <w:t xml:space="preserve">if </w:t>
      </w:r>
      <w:r w:rsidR="009C4509" w:rsidRPr="00427B0C">
        <w:rPr>
          <w:lang w:val="en-US"/>
        </w:rPr>
        <w:t>the time of publication had allowed new material (</w:t>
      </w:r>
      <w:r w:rsidR="005777DC">
        <w:rPr>
          <w:lang w:val="en-US"/>
        </w:rPr>
        <w:t xml:space="preserve">e.g., </w:t>
      </w:r>
      <w:r w:rsidR="009C4509" w:rsidRPr="00427B0C">
        <w:rPr>
          <w:lang w:val="en-US"/>
        </w:rPr>
        <w:t>from archives) to be utilized</w:t>
      </w:r>
      <w:r w:rsidR="00427B0C">
        <w:rPr>
          <w:lang w:val="en-US"/>
        </w:rPr>
        <w:t>.</w:t>
      </w:r>
    </w:p>
    <w:p w14:paraId="713DA14E" w14:textId="184A8ED4" w:rsidR="00654FC3" w:rsidRPr="00176C14" w:rsidRDefault="00654FC3" w:rsidP="003056F4">
      <w:pPr>
        <w:pStyle w:val="ListParagraph"/>
        <w:widowControl w:val="0"/>
        <w:numPr>
          <w:ilvl w:val="0"/>
          <w:numId w:val="1"/>
        </w:numPr>
        <w:rPr>
          <w:lang w:val="en-US"/>
        </w:rPr>
      </w:pPr>
      <w:r w:rsidRPr="00176C14">
        <w:rPr>
          <w:lang w:val="en-US"/>
        </w:rPr>
        <w:t xml:space="preserve">Biographies written by academics were favored over other writers. </w:t>
      </w:r>
      <w:r w:rsidR="005108B2" w:rsidRPr="00176C14">
        <w:rPr>
          <w:lang w:val="en-US"/>
        </w:rPr>
        <w:t>S</w:t>
      </w:r>
      <w:r w:rsidRPr="00176C14">
        <w:rPr>
          <w:lang w:val="en-US"/>
        </w:rPr>
        <w:t xml:space="preserve">cholars </w:t>
      </w:r>
      <w:r w:rsidR="005108B2" w:rsidRPr="00176C14">
        <w:rPr>
          <w:lang w:val="en-US"/>
        </w:rPr>
        <w:t xml:space="preserve">such </w:t>
      </w:r>
      <w:r w:rsidRPr="00176C14">
        <w:rPr>
          <w:lang w:val="en-US"/>
        </w:rPr>
        <w:t xml:space="preserve">as history </w:t>
      </w:r>
      <w:r w:rsidR="005108B2" w:rsidRPr="00176C14">
        <w:rPr>
          <w:lang w:val="en-US"/>
        </w:rPr>
        <w:t xml:space="preserve">or political science </w:t>
      </w:r>
      <w:r w:rsidRPr="00176C14">
        <w:rPr>
          <w:lang w:val="en-US"/>
        </w:rPr>
        <w:t>professor</w:t>
      </w:r>
      <w:r w:rsidR="005108B2" w:rsidRPr="00176C14">
        <w:rPr>
          <w:lang w:val="en-US"/>
        </w:rPr>
        <w:t>s</w:t>
      </w:r>
      <w:r w:rsidRPr="00176C14">
        <w:rPr>
          <w:lang w:val="en-US"/>
        </w:rPr>
        <w:t>, or academic physician/psychiatrist/psychologist</w:t>
      </w:r>
      <w:r w:rsidR="005108B2" w:rsidRPr="00176C14">
        <w:rPr>
          <w:lang w:val="en-US"/>
        </w:rPr>
        <w:t>s</w:t>
      </w:r>
      <w:r w:rsidRPr="00176C14">
        <w:rPr>
          <w:lang w:val="en-US"/>
        </w:rPr>
        <w:t>, w</w:t>
      </w:r>
      <w:r w:rsidR="005108B2" w:rsidRPr="00176C14">
        <w:rPr>
          <w:lang w:val="en-US"/>
        </w:rPr>
        <w:t>ere</w:t>
      </w:r>
      <w:r w:rsidRPr="00176C14">
        <w:rPr>
          <w:lang w:val="en-US"/>
        </w:rPr>
        <w:t xml:space="preserve"> favored over journalist</w:t>
      </w:r>
      <w:r w:rsidR="005108B2" w:rsidRPr="00176C14">
        <w:rPr>
          <w:lang w:val="en-US"/>
        </w:rPr>
        <w:t>s</w:t>
      </w:r>
      <w:r w:rsidRPr="00176C14">
        <w:rPr>
          <w:lang w:val="en-US"/>
        </w:rPr>
        <w:t xml:space="preserve">. </w:t>
      </w:r>
      <w:r w:rsidR="005108B2" w:rsidRPr="00176C14">
        <w:rPr>
          <w:lang w:val="en-US"/>
        </w:rPr>
        <w:t>W</w:t>
      </w:r>
      <w:r w:rsidRPr="00176C14">
        <w:rPr>
          <w:lang w:val="en-US"/>
        </w:rPr>
        <w:t>e assumed that such academics typically have a greater concern with accuracy than other writers. Biographies written by prize-winning writers (</w:t>
      </w:r>
      <w:r w:rsidR="005777DC">
        <w:rPr>
          <w:lang w:val="en-US"/>
        </w:rPr>
        <w:t xml:space="preserve">e.g., </w:t>
      </w:r>
      <w:r w:rsidRPr="00176C14">
        <w:rPr>
          <w:lang w:val="en-US"/>
        </w:rPr>
        <w:t xml:space="preserve">Pulitzer Prize winners) were </w:t>
      </w:r>
      <w:r w:rsidR="00176C14">
        <w:rPr>
          <w:lang w:val="en-US"/>
        </w:rPr>
        <w:t xml:space="preserve">also </w:t>
      </w:r>
      <w:r w:rsidRPr="00176C14">
        <w:rPr>
          <w:lang w:val="en-US"/>
        </w:rPr>
        <w:t xml:space="preserve">favored over </w:t>
      </w:r>
      <w:r w:rsidR="005108B2" w:rsidRPr="00176C14">
        <w:rPr>
          <w:lang w:val="en-US"/>
        </w:rPr>
        <w:t xml:space="preserve">non-prize-winning </w:t>
      </w:r>
      <w:r w:rsidRPr="00176C14">
        <w:rPr>
          <w:lang w:val="en-US"/>
        </w:rPr>
        <w:t>writers.</w:t>
      </w:r>
    </w:p>
    <w:p w14:paraId="6FE79979" w14:textId="02D414CD" w:rsidR="00B90B74" w:rsidRDefault="00AE7357" w:rsidP="003056F4">
      <w:pPr>
        <w:pStyle w:val="ListParagraph"/>
        <w:widowControl w:val="0"/>
        <w:numPr>
          <w:ilvl w:val="0"/>
          <w:numId w:val="1"/>
        </w:numPr>
        <w:rPr>
          <w:lang w:val="en-US"/>
        </w:rPr>
      </w:pPr>
      <w:r>
        <w:rPr>
          <w:lang w:val="en-US"/>
        </w:rPr>
        <w:t>W</w:t>
      </w:r>
      <w:r w:rsidR="003E241C" w:rsidRPr="00427B0C">
        <w:rPr>
          <w:lang w:val="en-US"/>
        </w:rPr>
        <w:t xml:space="preserve">e down-ranked biographies that were “authorized” </w:t>
      </w:r>
      <w:r>
        <w:rPr>
          <w:lang w:val="en-US"/>
        </w:rPr>
        <w:t>or “official” or which</w:t>
      </w:r>
      <w:r w:rsidR="003E241C" w:rsidRPr="00427B0C">
        <w:rPr>
          <w:lang w:val="en-US"/>
        </w:rPr>
        <w:t xml:space="preserve"> were written by relatives or by those involved in the same political party. </w:t>
      </w:r>
      <w:r w:rsidR="00B90B74">
        <w:rPr>
          <w:lang w:val="en-US"/>
        </w:rPr>
        <w:t xml:space="preserve">Similarly, if the </w:t>
      </w:r>
      <w:r w:rsidR="00B90B74" w:rsidRPr="00427B0C">
        <w:rPr>
          <w:lang w:val="en-US"/>
        </w:rPr>
        <w:t xml:space="preserve">titles </w:t>
      </w:r>
      <w:r w:rsidR="00B90B74">
        <w:rPr>
          <w:lang w:val="en-US"/>
        </w:rPr>
        <w:t xml:space="preserve">were </w:t>
      </w:r>
      <w:r w:rsidR="00B90B74" w:rsidRPr="00427B0C">
        <w:rPr>
          <w:lang w:val="en-US"/>
        </w:rPr>
        <w:t>suggestive of sensationalism</w:t>
      </w:r>
      <w:r w:rsidR="00B90B74">
        <w:rPr>
          <w:lang w:val="en-US"/>
        </w:rPr>
        <w:t xml:space="preserve"> or</w:t>
      </w:r>
      <w:r w:rsidR="00B90B74" w:rsidRPr="00427B0C">
        <w:rPr>
          <w:lang w:val="en-US"/>
        </w:rPr>
        <w:t xml:space="preserve"> hagiography</w:t>
      </w:r>
      <w:r w:rsidR="00B90B74">
        <w:rPr>
          <w:lang w:val="en-US"/>
        </w:rPr>
        <w:t>.</w:t>
      </w:r>
      <w:r w:rsidR="00B90B74" w:rsidRPr="00427B0C">
        <w:rPr>
          <w:lang w:val="en-US"/>
        </w:rPr>
        <w:t xml:space="preserve"> </w:t>
      </w:r>
    </w:p>
    <w:p w14:paraId="3782F66C" w14:textId="77777777" w:rsidR="00005468" w:rsidRDefault="00005468" w:rsidP="00005468">
      <w:pPr>
        <w:widowControl w:val="0"/>
        <w:rPr>
          <w:lang w:val="en-US"/>
        </w:rPr>
      </w:pPr>
    </w:p>
    <w:p w14:paraId="23E76AFD" w14:textId="62698638" w:rsidR="00654FC3" w:rsidRPr="00005468" w:rsidRDefault="00654FC3" w:rsidP="00005468">
      <w:pPr>
        <w:widowControl w:val="0"/>
        <w:rPr>
          <w:lang w:val="en-US"/>
        </w:rPr>
      </w:pPr>
      <w:r w:rsidRPr="00005468">
        <w:rPr>
          <w:lang w:val="en-US"/>
        </w:rPr>
        <w:t xml:space="preserve">If no digital biographies were </w:t>
      </w:r>
      <w:r w:rsidR="00495203" w:rsidRPr="00005468">
        <w:rPr>
          <w:lang w:val="en-US"/>
        </w:rPr>
        <w:t>identified</w:t>
      </w:r>
      <w:r w:rsidRPr="00005468">
        <w:rPr>
          <w:lang w:val="en-US"/>
        </w:rPr>
        <w:t xml:space="preserve">, we then purchased a hard copy biography </w:t>
      </w:r>
      <w:r w:rsidR="003A33BA" w:rsidRPr="00005468">
        <w:rPr>
          <w:lang w:val="en-US"/>
        </w:rPr>
        <w:t xml:space="preserve">(as per the above criteria if multiple ones existed) </w:t>
      </w:r>
      <w:r w:rsidRPr="00005468">
        <w:rPr>
          <w:lang w:val="en-US"/>
        </w:rPr>
        <w:t xml:space="preserve">and read the sections of </w:t>
      </w:r>
      <w:r w:rsidR="003510FE">
        <w:rPr>
          <w:lang w:val="en-US"/>
        </w:rPr>
        <w:t>it</w:t>
      </w:r>
      <w:r w:rsidRPr="00005468">
        <w:rPr>
          <w:lang w:val="en-US"/>
        </w:rPr>
        <w:t xml:space="preserve"> relating to the last term in office.</w:t>
      </w:r>
      <w:r w:rsidR="00F52BD9">
        <w:rPr>
          <w:lang w:val="en-US"/>
        </w:rPr>
        <w:t xml:space="preserve"> </w:t>
      </w:r>
      <w:r w:rsidR="009B2289" w:rsidRPr="00A43783">
        <w:rPr>
          <w:lang w:val="en-US"/>
        </w:rPr>
        <w:t>If key information about a leader was unavailable or unclear, then a second or third biography, or additional journal articles or news media sources, were obtained. While full chapters of the biographies relating to the last term in office were read in full, specific search terms were also used on the full text.</w:t>
      </w:r>
    </w:p>
    <w:p w14:paraId="00002768" w14:textId="77777777" w:rsidR="00654FC3" w:rsidRPr="005453DF" w:rsidRDefault="00654FC3" w:rsidP="00654FC3">
      <w:pPr>
        <w:pStyle w:val="ListParagraph"/>
        <w:widowControl w:val="0"/>
        <w:ind w:left="1440"/>
        <w:rPr>
          <w:lang w:val="en-US"/>
        </w:rPr>
      </w:pPr>
    </w:p>
    <w:p w14:paraId="516C495D" w14:textId="07CFB8EC" w:rsidR="00555CE1" w:rsidRDefault="009974A6" w:rsidP="009974A6">
      <w:r w:rsidRPr="005453DF">
        <w:rPr>
          <w:b/>
          <w:i/>
          <w:iCs/>
          <w:lang w:val="en-US"/>
        </w:rPr>
        <w:t>Additional searches of scholarly journal literature on leaders:</w:t>
      </w:r>
      <w:r w:rsidRPr="005453DF">
        <w:rPr>
          <w:lang w:val="en-US"/>
        </w:rPr>
        <w:t xml:space="preserve"> Where a serious health condition was identified in any of the biographies, additional literature searches were taken. These used both PubMed and “Elicit.org” (a digital research assistant for literature searches using an artificial intelligence system and access to 175 million articles). For the PubMed searches we used the leaders name alone or with the word “president” “prime minister”</w:t>
      </w:r>
      <w:r w:rsidR="004065C7">
        <w:rPr>
          <w:lang w:val="en-US"/>
        </w:rPr>
        <w:t xml:space="preserve">. Health-related words including in searchers </w:t>
      </w:r>
      <w:r w:rsidR="00AD1A5E">
        <w:rPr>
          <w:lang w:val="en-US"/>
        </w:rPr>
        <w:t xml:space="preserve">were: </w:t>
      </w:r>
      <w:r w:rsidR="00555CE1" w:rsidRPr="000A220D">
        <w:t>“health”, “illness”, “injury”, “cancer”, “heart”, “stroke”, “pain”, “mental”, “depression”, “narcissism”, “paranoid”, “personality disorder”, “alcohol”, and “amphetamine”.</w:t>
      </w:r>
    </w:p>
    <w:p w14:paraId="642B80D6" w14:textId="77777777" w:rsidR="00271F8C" w:rsidRDefault="00271F8C" w:rsidP="009974A6"/>
    <w:p w14:paraId="69D6BCA7" w14:textId="3ED7D665" w:rsidR="00642F8B" w:rsidRDefault="00BB08F8" w:rsidP="00BB08F8">
      <w:pPr>
        <w:widowControl w:val="0"/>
      </w:pPr>
      <w:r w:rsidRPr="00C12FAD">
        <w:rPr>
          <w:b/>
          <w:i/>
          <w:iCs/>
        </w:rPr>
        <w:t xml:space="preserve">Searches </w:t>
      </w:r>
      <w:r w:rsidR="00C12FAD" w:rsidRPr="00C12FAD">
        <w:rPr>
          <w:b/>
          <w:i/>
          <w:iCs/>
        </w:rPr>
        <w:t>within</w:t>
      </w:r>
      <w:r w:rsidRPr="00C12FAD">
        <w:rPr>
          <w:b/>
          <w:i/>
          <w:iCs/>
        </w:rPr>
        <w:t xml:space="preserve"> digital biographies:</w:t>
      </w:r>
      <w:r w:rsidRPr="000A220D">
        <w:rPr>
          <w:b/>
        </w:rPr>
        <w:t xml:space="preserve"> </w:t>
      </w:r>
      <w:r w:rsidR="00030B0C">
        <w:t>C</w:t>
      </w:r>
      <w:r w:rsidR="00B8779C">
        <w:t xml:space="preserve">hapters relating to the leaders full last term in office was read entirely. </w:t>
      </w:r>
      <w:r w:rsidR="00AD2E7D">
        <w:t>But as a check (and to obtain relevant information in other sections) the following search terms were used (in a</w:t>
      </w:r>
      <w:r w:rsidR="00642F8B">
        <w:t>ddition to those in the above paragraph used in PubMed and Elicit searches:</w:t>
      </w:r>
    </w:p>
    <w:p w14:paraId="7F766385" w14:textId="139812E5" w:rsidR="00D300BA" w:rsidRDefault="004C7766" w:rsidP="00BB08F8">
      <w:pPr>
        <w:widowControl w:val="0"/>
      </w:pPr>
      <w:r>
        <w:rPr>
          <w:b/>
          <w:bCs/>
        </w:rPr>
        <w:t>Additional g</w:t>
      </w:r>
      <w:r w:rsidR="00642F8B" w:rsidRPr="00642F8B">
        <w:rPr>
          <w:b/>
          <w:bCs/>
        </w:rPr>
        <w:t>eneral terms</w:t>
      </w:r>
      <w:r w:rsidR="00BB08F8" w:rsidRPr="00642F8B">
        <w:rPr>
          <w:b/>
          <w:bCs/>
        </w:rPr>
        <w:t>:</w:t>
      </w:r>
      <w:r w:rsidR="00BB08F8" w:rsidRPr="000A220D">
        <w:t xml:space="preserve"> “sick”, “ill”, “wound”, “diagnosis”, treatment”, </w:t>
      </w:r>
      <w:r w:rsidR="00865B1A" w:rsidRPr="000A220D">
        <w:t xml:space="preserve">“medicine”, </w:t>
      </w:r>
      <w:r w:rsidR="00BB08F8" w:rsidRPr="000A220D">
        <w:t>“operation”, “unconscious”, “anaesthetic”, “doctor”,</w:t>
      </w:r>
      <w:r w:rsidR="00865B1A">
        <w:t xml:space="preserve"> </w:t>
      </w:r>
      <w:r w:rsidR="00047769">
        <w:t xml:space="preserve">“nurse” </w:t>
      </w:r>
      <w:r w:rsidR="00865B1A">
        <w:t>and</w:t>
      </w:r>
      <w:r w:rsidR="00BB08F8" w:rsidRPr="000A220D">
        <w:t xml:space="preserve"> “hospital”</w:t>
      </w:r>
      <w:r w:rsidR="00AB67C7">
        <w:t>.</w:t>
      </w:r>
    </w:p>
    <w:p w14:paraId="591A0818" w14:textId="31072F53" w:rsidR="00857943" w:rsidRDefault="004C7766" w:rsidP="00857943">
      <w:pPr>
        <w:widowControl w:val="0"/>
      </w:pPr>
      <w:r>
        <w:rPr>
          <w:b/>
          <w:bCs/>
        </w:rPr>
        <w:lastRenderedPageBreak/>
        <w:t xml:space="preserve">Additional terms </w:t>
      </w:r>
      <w:r w:rsidR="00D709B3">
        <w:rPr>
          <w:b/>
          <w:bCs/>
        </w:rPr>
        <w:t>r</w:t>
      </w:r>
      <w:r w:rsidR="00857943" w:rsidRPr="00D300BA">
        <w:rPr>
          <w:b/>
          <w:bCs/>
        </w:rPr>
        <w:t xml:space="preserve">elevant to </w:t>
      </w:r>
      <w:r w:rsidR="00857943">
        <w:rPr>
          <w:b/>
          <w:bCs/>
        </w:rPr>
        <w:t>substance use disorders</w:t>
      </w:r>
      <w:r w:rsidR="00857943" w:rsidRPr="00D300BA">
        <w:rPr>
          <w:b/>
          <w:bCs/>
        </w:rPr>
        <w:t>:</w:t>
      </w:r>
      <w:r w:rsidR="00857943">
        <w:t xml:space="preserve"> </w:t>
      </w:r>
      <w:r w:rsidR="00B51998">
        <w:t>“</w:t>
      </w:r>
      <w:r w:rsidR="00857943" w:rsidRPr="000A220D">
        <w:t xml:space="preserve">drinking”, “drunk”, “pills”, “misuse”, </w:t>
      </w:r>
      <w:r w:rsidR="001F287D">
        <w:t>“</w:t>
      </w:r>
      <w:r w:rsidR="00F6610C">
        <w:t>wine”, “champagne”, “beer”, “vodka”, “whisky”</w:t>
      </w:r>
      <w:r w:rsidR="00E04920">
        <w:t>/“whiskey”</w:t>
      </w:r>
      <w:r w:rsidR="00B51998">
        <w:t>, “barbiturate”.</w:t>
      </w:r>
    </w:p>
    <w:p w14:paraId="2B91F76C" w14:textId="34D95664" w:rsidR="001F287D" w:rsidRDefault="00D709B3" w:rsidP="001F287D">
      <w:pPr>
        <w:widowControl w:val="0"/>
      </w:pPr>
      <w:r>
        <w:rPr>
          <w:b/>
          <w:bCs/>
        </w:rPr>
        <w:t>Additional terms r</w:t>
      </w:r>
      <w:r w:rsidR="001F287D" w:rsidRPr="00D300BA">
        <w:rPr>
          <w:b/>
          <w:bCs/>
        </w:rPr>
        <w:t xml:space="preserve">elevant to </w:t>
      </w:r>
      <w:r w:rsidR="001F287D">
        <w:rPr>
          <w:b/>
          <w:bCs/>
        </w:rPr>
        <w:t xml:space="preserve">other </w:t>
      </w:r>
      <w:r w:rsidR="001F287D" w:rsidRPr="00D300BA">
        <w:rPr>
          <w:b/>
          <w:bCs/>
        </w:rPr>
        <w:t>mental health</w:t>
      </w:r>
      <w:r w:rsidR="001F287D">
        <w:rPr>
          <w:b/>
          <w:bCs/>
        </w:rPr>
        <w:t xml:space="preserve"> issues</w:t>
      </w:r>
      <w:r w:rsidR="001F287D" w:rsidRPr="00D300BA">
        <w:rPr>
          <w:b/>
          <w:bCs/>
        </w:rPr>
        <w:t>:</w:t>
      </w:r>
      <w:r w:rsidR="001F287D">
        <w:t xml:space="preserve"> </w:t>
      </w:r>
      <w:r w:rsidR="001F287D" w:rsidRPr="000A220D">
        <w:t xml:space="preserve">“mood”, “rage”, “paranoid”, “fear”, “anger”, </w:t>
      </w:r>
      <w:r w:rsidR="001F287D">
        <w:t xml:space="preserve">and </w:t>
      </w:r>
      <w:r w:rsidR="001F287D" w:rsidRPr="000A220D">
        <w:t xml:space="preserve">“impulse”. </w:t>
      </w:r>
    </w:p>
    <w:p w14:paraId="6DAF8EBD" w14:textId="52E049DA" w:rsidR="00271F8C" w:rsidRDefault="00B231F4" w:rsidP="00FA07A0">
      <w:pPr>
        <w:widowControl w:val="0"/>
      </w:pPr>
      <w:r>
        <w:rPr>
          <w:b/>
          <w:bCs/>
        </w:rPr>
        <w:t>Additional terms r</w:t>
      </w:r>
      <w:r w:rsidRPr="00D300BA">
        <w:rPr>
          <w:b/>
          <w:bCs/>
        </w:rPr>
        <w:t xml:space="preserve">elevant to </w:t>
      </w:r>
      <w:r>
        <w:rPr>
          <w:b/>
          <w:bCs/>
        </w:rPr>
        <w:t>specific issues</w:t>
      </w:r>
      <w:r w:rsidRPr="00D300BA">
        <w:rPr>
          <w:b/>
          <w:bCs/>
        </w:rPr>
        <w:t>:</w:t>
      </w:r>
      <w:r>
        <w:t xml:space="preserve"> Depending on any </w:t>
      </w:r>
      <w:r w:rsidR="005D724D">
        <w:t xml:space="preserve">specific </w:t>
      </w:r>
      <w:r w:rsidR="000F5329">
        <w:t xml:space="preserve">health </w:t>
      </w:r>
      <w:r>
        <w:t>conditions identified, there</w:t>
      </w:r>
      <w:r w:rsidR="005D724D">
        <w:t xml:space="preserve"> were in cases additional search terms used that were related to that condition. </w:t>
      </w:r>
    </w:p>
    <w:p w14:paraId="1E52B07E" w14:textId="77777777" w:rsidR="009C4B38" w:rsidRDefault="009C4B38" w:rsidP="00FA07A0">
      <w:pPr>
        <w:widowControl w:val="0"/>
      </w:pPr>
    </w:p>
    <w:p w14:paraId="4164F7AC" w14:textId="68240D09" w:rsidR="00E83C56" w:rsidRPr="00A43783" w:rsidRDefault="00D52438" w:rsidP="00E83C56">
      <w:pPr>
        <w:widowControl w:val="0"/>
        <w:rPr>
          <w:lang w:val="en-US"/>
        </w:rPr>
      </w:pPr>
      <w:r>
        <w:rPr>
          <w:b/>
          <w:i/>
          <w:iCs/>
          <w:lang w:val="en-US"/>
        </w:rPr>
        <w:t>Health conditions</w:t>
      </w:r>
      <w:r w:rsidRPr="00816043">
        <w:rPr>
          <w:b/>
          <w:i/>
          <w:iCs/>
          <w:lang w:val="en-US"/>
        </w:rPr>
        <w:t>:</w:t>
      </w:r>
      <w:r>
        <w:rPr>
          <w:b/>
          <w:lang w:val="en-US"/>
        </w:rPr>
        <w:t xml:space="preserve"> </w:t>
      </w:r>
      <w:r w:rsidRPr="005C592E">
        <w:rPr>
          <w:bCs/>
          <w:lang w:val="en-US"/>
        </w:rPr>
        <w:t xml:space="preserve">We </w:t>
      </w:r>
      <w:r w:rsidR="00CC01F3">
        <w:rPr>
          <w:bCs/>
          <w:lang w:val="en-US"/>
        </w:rPr>
        <w:t xml:space="preserve">largely </w:t>
      </w:r>
      <w:r w:rsidRPr="005C592E">
        <w:rPr>
          <w:bCs/>
          <w:lang w:val="en-US"/>
        </w:rPr>
        <w:t>described these as</w:t>
      </w:r>
      <w:r w:rsidR="005C592E" w:rsidRPr="005C592E">
        <w:rPr>
          <w:bCs/>
          <w:lang w:val="en-US"/>
        </w:rPr>
        <w:t xml:space="preserve"> detailed in the bibliographic data</w:t>
      </w:r>
      <w:r w:rsidR="00CC01F3">
        <w:rPr>
          <w:bCs/>
          <w:lang w:val="en-US"/>
        </w:rPr>
        <w:t xml:space="preserve"> along with considerations around uncertainty</w:t>
      </w:r>
      <w:r w:rsidR="005C592E" w:rsidRPr="005C592E">
        <w:rPr>
          <w:bCs/>
          <w:lang w:val="en-US"/>
        </w:rPr>
        <w:t xml:space="preserve">. </w:t>
      </w:r>
      <w:r w:rsidR="00241F87">
        <w:rPr>
          <w:bCs/>
          <w:lang w:val="en-US"/>
        </w:rPr>
        <w:t>C</w:t>
      </w:r>
      <w:r w:rsidR="00E83C56" w:rsidRPr="005C592E">
        <w:rPr>
          <w:bCs/>
          <w:lang w:val="en-US"/>
        </w:rPr>
        <w:t>onsideration of possible</w:t>
      </w:r>
      <w:r w:rsidR="00E83C56" w:rsidRPr="00A43783">
        <w:rPr>
          <w:lang w:val="en-US"/>
        </w:rPr>
        <w:t xml:space="preserve"> “alcohol use disorder” was informed by both the AUDIT screening tool </w:t>
      </w:r>
      <w:r w:rsidR="00E83C56" w:rsidRPr="00A43783">
        <w:rPr>
          <w:lang w:val="en-US"/>
        </w:rPr>
        <w:fldChar w:fldCharType="begin"/>
      </w:r>
      <w:r w:rsidR="00B840A8">
        <w:rPr>
          <w:lang w:val="en-US"/>
        </w:rPr>
        <w:instrText xml:space="preserve"> ADDIN EN.CITE &lt;EndNote&gt;&lt;Cite&gt;&lt;Author&gt;Babor&lt;/Author&gt;&lt;Year&gt;2001&lt;/Year&gt;&lt;RecNum&gt;691&lt;/RecNum&gt;&lt;DisplayText&gt;[13]&lt;/DisplayText&gt;&lt;record&gt;&lt;rec-number&gt;691&lt;/rec-number&gt;&lt;foreign-keys&gt;&lt;key app="EN" db-id="0tars9veo5w5s5e5fv75azzupef5swrxrvr2" timestamp="1711755723"&gt;691&lt;/key&gt;&lt;/foreign-keys&gt;&lt;ref-type name="Report"&gt;27&lt;/ref-type&gt;&lt;contributors&gt;&lt;authors&gt;&lt;author&gt;Babor, Thomas F&lt;/author&gt;&lt;author&gt;Higgins-Biddle, John C&lt;/author&gt;&lt;author&gt;Saunders, John B&lt;/author&gt;&lt;author&gt;Monteiro, Maristela G&lt;/author&gt;&lt;/authors&gt;&lt;/contributors&gt;&lt;titles&gt;&lt;title&gt;AUDIT: the alcohol use disorders identification test: guidelines for use in primary health care&lt;/title&gt;&lt;/titles&gt;&lt;dates&gt;&lt;year&gt;2001&lt;/year&gt;&lt;/dates&gt;&lt;publisher&gt;World Health Organization&lt;/publisher&gt;&lt;urls&gt;&lt;/urls&gt;&lt;/record&gt;&lt;/Cite&gt;&lt;/EndNote&gt;</w:instrText>
      </w:r>
      <w:r w:rsidR="00E83C56" w:rsidRPr="00A43783">
        <w:rPr>
          <w:lang w:val="en-US"/>
        </w:rPr>
        <w:fldChar w:fldCharType="separate"/>
      </w:r>
      <w:r w:rsidR="00B840A8">
        <w:rPr>
          <w:noProof/>
          <w:lang w:val="en-US"/>
        </w:rPr>
        <w:t>[13]</w:t>
      </w:r>
      <w:r w:rsidR="00E83C56" w:rsidRPr="00A43783">
        <w:rPr>
          <w:lang w:val="en-US"/>
        </w:rPr>
        <w:fldChar w:fldCharType="end"/>
      </w:r>
      <w:r w:rsidR="00E83C56" w:rsidRPr="00A43783">
        <w:rPr>
          <w:lang w:val="en-US"/>
        </w:rPr>
        <w:t xml:space="preserve"> and DSM-5 criteria </w:t>
      </w:r>
      <w:r w:rsidR="00E83C56" w:rsidRPr="00A43783">
        <w:rPr>
          <w:lang w:val="en-US"/>
        </w:rPr>
        <w:fldChar w:fldCharType="begin"/>
      </w:r>
      <w:r w:rsidR="00B840A8">
        <w:rPr>
          <w:lang w:val="en-US"/>
        </w:rPr>
        <w:instrText xml:space="preserve"> ADDIN EN.CITE &lt;EndNote&gt;&lt;Cite ExcludeYear="1"&gt;&lt;Author&gt;American Psychiatric Association&lt;/Author&gt;&lt;Year&gt;2022&lt;/Year&gt;&lt;RecNum&gt;690&lt;/RecNum&gt;&lt;DisplayText&gt;[14]&lt;/DisplayText&gt;&lt;record&gt;&lt;rec-number&gt;690&lt;/rec-number&gt;&lt;foreign-keys&gt;&lt;key app="EN" db-id="0tars9veo5w5s5e5fv75azzupef5swrxrvr2" timestamp="1711755502"&gt;690&lt;/key&gt;&lt;/foreign-keys&gt;&lt;ref-type name="Journal Article"&gt;17&lt;/ref-type&gt;&lt;contributors&gt;&lt;authors&gt;&lt;author&gt;American Psychiatric Association, &lt;/author&gt;&lt;/authors&gt;&lt;/contributors&gt;&lt;titles&gt;&lt;title&gt;Diagnostic and Statistical Manual of Mental Disorders, Fifth Edition, Text Revision. Washington, DC: American Psychiatric Association&lt;/title&gt;&lt;/titles&gt;&lt;dates&gt;&lt;year&gt;2022&lt;/year&gt;&lt;/dates&gt;&lt;urls&gt;&lt;/urls&gt;&lt;/record&gt;&lt;/Cite&gt;&lt;/EndNote&gt;</w:instrText>
      </w:r>
      <w:r w:rsidR="00E83C56" w:rsidRPr="00A43783">
        <w:rPr>
          <w:lang w:val="en-US"/>
        </w:rPr>
        <w:fldChar w:fldCharType="separate"/>
      </w:r>
      <w:r w:rsidR="00B840A8">
        <w:rPr>
          <w:noProof/>
          <w:lang w:val="en-US"/>
        </w:rPr>
        <w:t>[14]</w:t>
      </w:r>
      <w:r w:rsidR="00E83C56" w:rsidRPr="00A43783">
        <w:rPr>
          <w:lang w:val="en-US"/>
        </w:rPr>
        <w:fldChar w:fldCharType="end"/>
      </w:r>
      <w:r w:rsidR="00E83C56" w:rsidRPr="00A43783">
        <w:rPr>
          <w:lang w:val="en-US"/>
        </w:rPr>
        <w:t xml:space="preserve">. The latter also informed other psychiatric diagnoses with the exception of “personality disorder” where the more unitary diagnosis (without various types) was preferred, as per the recent ICD-11 classification </w:t>
      </w:r>
      <w:r w:rsidR="00E83C56" w:rsidRPr="00A43783">
        <w:rPr>
          <w:lang w:val="en-US"/>
        </w:rPr>
        <w:fldChar w:fldCharType="begin"/>
      </w:r>
      <w:r w:rsidR="00B840A8">
        <w:rPr>
          <w:lang w:val="en-US"/>
        </w:rPr>
        <w:instrText xml:space="preserve"> ADDIN EN.CITE &lt;EndNote&gt;&lt;Cite ExcludeYear="1"&gt;&lt;Author&gt;World Health Organization&lt;/Author&gt;&lt;Year&gt;2022&lt;/Year&gt;&lt;RecNum&gt;692&lt;/RecNum&gt;&lt;DisplayText&gt;[15]&lt;/DisplayText&gt;&lt;record&gt;&lt;rec-number&gt;692&lt;/rec-number&gt;&lt;foreign-keys&gt;&lt;key app="EN" db-id="0tars9veo5w5s5e5fv75azzupef5swrxrvr2" timestamp="1711756351"&gt;692&lt;/key&gt;&lt;/foreign-keys&gt;&lt;ref-type name="Journal Article"&gt;17&lt;/ref-type&gt;&lt;contributors&gt;&lt;authors&gt;&lt;author&gt;World Health Organization,&lt;/author&gt;&lt;/authors&gt;&lt;/contributors&gt;&lt;titles&gt;&lt;title&gt;International Classification of Diseases, 11th Revision (ICD-11).&lt;/title&gt;&lt;/titles&gt;&lt;pages&gt;https://icd.who.int/en&lt;/pages&gt;&lt;dates&gt;&lt;year&gt;2022&lt;/year&gt;&lt;/dates&gt;&lt;publisher&gt;World Health Organization&lt;/publisher&gt;&lt;urls&gt;&lt;/urls&gt;&lt;/record&gt;&lt;/Cite&gt;&lt;/EndNote&gt;</w:instrText>
      </w:r>
      <w:r w:rsidR="00E83C56" w:rsidRPr="00A43783">
        <w:rPr>
          <w:lang w:val="en-US"/>
        </w:rPr>
        <w:fldChar w:fldCharType="separate"/>
      </w:r>
      <w:r w:rsidR="00B840A8">
        <w:rPr>
          <w:noProof/>
          <w:lang w:val="en-US"/>
        </w:rPr>
        <w:t>[15]</w:t>
      </w:r>
      <w:r w:rsidR="00E83C56" w:rsidRPr="00A43783">
        <w:rPr>
          <w:lang w:val="en-US"/>
        </w:rPr>
        <w:fldChar w:fldCharType="end"/>
      </w:r>
      <w:r w:rsidR="00E83C56" w:rsidRPr="00A43783">
        <w:rPr>
          <w:lang w:val="en-US"/>
        </w:rPr>
        <w:t>.</w:t>
      </w:r>
    </w:p>
    <w:p w14:paraId="597E685C" w14:textId="77777777" w:rsidR="00E83C56" w:rsidRDefault="00E83C56" w:rsidP="00E83C56">
      <w:pPr>
        <w:widowControl w:val="0"/>
        <w:rPr>
          <w:lang w:val="en-US"/>
        </w:rPr>
      </w:pPr>
    </w:p>
    <w:p w14:paraId="551FE672" w14:textId="6A303898" w:rsidR="008E33F4" w:rsidRDefault="008E33F4">
      <w:pPr>
        <w:rPr>
          <w:b/>
          <w:lang w:val="en-US"/>
        </w:rPr>
      </w:pPr>
    </w:p>
    <w:p w14:paraId="04C93023" w14:textId="56E9744F" w:rsidR="001229F2" w:rsidRPr="005453DF" w:rsidRDefault="001229F2" w:rsidP="001229F2">
      <w:pPr>
        <w:widowControl w:val="0"/>
        <w:rPr>
          <w:b/>
          <w:lang w:val="en-US"/>
        </w:rPr>
      </w:pPr>
      <w:r w:rsidRPr="005453DF">
        <w:rPr>
          <w:b/>
          <w:lang w:val="en-US"/>
        </w:rPr>
        <w:t>Additional Results</w:t>
      </w:r>
    </w:p>
    <w:p w14:paraId="65FEDDE4" w14:textId="77777777" w:rsidR="003B1FB2" w:rsidRPr="005453DF" w:rsidRDefault="003B1FB2" w:rsidP="001229F2">
      <w:pPr>
        <w:widowControl w:val="0"/>
        <w:rPr>
          <w:b/>
          <w:lang w:val="en-US"/>
        </w:rPr>
      </w:pPr>
    </w:p>
    <w:p w14:paraId="1DC70228" w14:textId="19FF1143" w:rsidR="003B1FB2" w:rsidRPr="005453DF" w:rsidRDefault="003B1FB2" w:rsidP="007C1CE1">
      <w:pPr>
        <w:widowControl w:val="0"/>
        <w:spacing w:after="120"/>
        <w:rPr>
          <w:rFonts w:ascii="Arial" w:eastAsia="Shaker2Lancet-Regular" w:hAnsi="Arial" w:cs="Arial"/>
          <w:sz w:val="20"/>
          <w:szCs w:val="20"/>
          <w:lang w:val="en-US"/>
        </w:rPr>
      </w:pPr>
      <w:r w:rsidRPr="005453DF">
        <w:rPr>
          <w:rFonts w:ascii="Arial" w:hAnsi="Arial" w:cs="Arial"/>
          <w:sz w:val="20"/>
          <w:szCs w:val="20"/>
          <w:lang w:val="en-US"/>
        </w:rPr>
        <w:t xml:space="preserve">Table S1: </w:t>
      </w:r>
      <w:r w:rsidR="00C77C61">
        <w:rPr>
          <w:rFonts w:ascii="Arial" w:hAnsi="Arial" w:cs="Arial"/>
          <w:sz w:val="20"/>
          <w:szCs w:val="20"/>
          <w:lang w:val="en-US"/>
        </w:rPr>
        <w:t>Personality characteristics relating to n</w:t>
      </w:r>
      <w:r w:rsidR="00C77C61" w:rsidRPr="005453DF">
        <w:rPr>
          <w:rFonts w:ascii="Arial" w:hAnsi="Arial" w:cs="Arial"/>
          <w:sz w:val="20"/>
          <w:szCs w:val="20"/>
          <w:lang w:val="en-US"/>
        </w:rPr>
        <w:t xml:space="preserve">arcissism </w:t>
      </w:r>
      <w:r w:rsidR="00C77C61">
        <w:rPr>
          <w:rFonts w:ascii="Arial" w:hAnsi="Arial" w:cs="Arial"/>
          <w:sz w:val="20"/>
          <w:szCs w:val="20"/>
          <w:lang w:val="en-US"/>
        </w:rPr>
        <w:t>among</w:t>
      </w:r>
      <w:r w:rsidR="00C77C61" w:rsidRPr="005453DF">
        <w:rPr>
          <w:rFonts w:ascii="Arial" w:hAnsi="Arial" w:cs="Arial"/>
          <w:sz w:val="20"/>
          <w:szCs w:val="20"/>
          <w:lang w:val="en-US"/>
        </w:rPr>
        <w:t xml:space="preserve"> US presidents after the </w:t>
      </w:r>
      <w:r w:rsidR="00C77C61">
        <w:rPr>
          <w:rFonts w:ascii="Arial" w:hAnsi="Arial" w:cs="Arial"/>
          <w:sz w:val="20"/>
          <w:szCs w:val="20"/>
          <w:lang w:val="en-US"/>
        </w:rPr>
        <w:t xml:space="preserve">time that the </w:t>
      </w:r>
      <w:r w:rsidR="00C77C61" w:rsidRPr="005453DF">
        <w:rPr>
          <w:rFonts w:ascii="Arial" w:hAnsi="Arial" w:cs="Arial"/>
          <w:sz w:val="20"/>
          <w:szCs w:val="20"/>
          <w:lang w:val="en-US"/>
        </w:rPr>
        <w:t>US became a nuclear weapon state,</w:t>
      </w:r>
      <w:r w:rsidRPr="005453DF">
        <w:rPr>
          <w:rFonts w:ascii="Arial" w:hAnsi="Arial" w:cs="Arial"/>
          <w:sz w:val="20"/>
          <w:szCs w:val="20"/>
          <w:lang w:val="en-US"/>
        </w:rPr>
        <w:t xml:space="preserve"> and showing initiation of Great Power disputes (ordered by descending narcissism level; data </w:t>
      </w:r>
      <w:r w:rsidR="00BA6094" w:rsidRPr="005453DF">
        <w:rPr>
          <w:rFonts w:ascii="Arial" w:hAnsi="Arial" w:cs="Arial"/>
          <w:sz w:val="20"/>
          <w:szCs w:val="20"/>
          <w:lang w:val="en-US"/>
        </w:rPr>
        <w:t xml:space="preserve">extracted for this sub-set of presidents </w:t>
      </w:r>
      <w:r w:rsidRPr="005453DF">
        <w:rPr>
          <w:rFonts w:ascii="Arial" w:hAnsi="Arial" w:cs="Arial"/>
          <w:sz w:val="20"/>
          <w:szCs w:val="20"/>
          <w:lang w:val="en-US"/>
        </w:rPr>
        <w:t>from Harden</w:t>
      </w:r>
      <w:r w:rsidR="0008065F">
        <w:rPr>
          <w:rFonts w:ascii="Arial" w:hAnsi="Arial" w:cs="Arial"/>
          <w:sz w:val="20"/>
          <w:szCs w:val="20"/>
          <w:lang w:val="en-US"/>
        </w:rPr>
        <w:t xml:space="preserve"> </w:t>
      </w:r>
      <w:r w:rsidRPr="005453DF">
        <w:rPr>
          <w:rFonts w:ascii="Arial" w:hAnsi="Arial" w:cs="Arial"/>
          <w:sz w:val="20"/>
          <w:szCs w:val="20"/>
          <w:lang w:val="en-US"/>
        </w:rPr>
        <w:fldChar w:fldCharType="begin"/>
      </w:r>
      <w:r w:rsidR="00B840A8">
        <w:rPr>
          <w:rFonts w:ascii="Arial" w:hAnsi="Arial" w:cs="Arial"/>
          <w:sz w:val="20"/>
          <w:szCs w:val="20"/>
          <w:lang w:val="en-US"/>
        </w:rPr>
        <w:instrText xml:space="preserve"> ADDIN EN.CITE &lt;EndNote&gt;&lt;Cite&gt;&lt;Author&gt;Harden&lt;/Author&gt;&lt;Year&gt;2021&lt;/Year&gt;&lt;RecNum&gt;7368&lt;/RecNum&gt;&lt;DisplayText&gt;[11]&lt;/DisplayText&gt;&lt;record&gt;&lt;rec-number&gt;7368&lt;/rec-number&gt;&lt;foreign-keys&gt;&lt;key app="EN" db-id="d9590d5edtxa9ne9asevdae7x0wpsrr99xxx" timestamp="1656805497"&gt;7368&lt;/key&gt;&lt;/foreign-keys&gt;&lt;ref-type name="Journal Article"&gt;17&lt;/ref-type&gt;&lt;contributors&gt;&lt;authors&gt;&lt;author&gt;Harden, John P&lt;/author&gt;&lt;/authors&gt;&lt;/contributors&gt;&lt;titles&gt;&lt;title&gt;All the World’s a Stage: US Presidential Narcissism and International Conflict&lt;/title&gt;&lt;secondary-title&gt;International Studies Quarterly&lt;/secondary-title&gt;&lt;/titles&gt;&lt;periodical&gt;&lt;full-title&gt;International Studies Quarterly&lt;/full-title&gt;&lt;/periodical&gt;&lt;pages&gt;825-837&lt;/pages&gt;&lt;volume&gt;65&lt;/volume&gt;&lt;number&gt;3&lt;/number&gt;&lt;dates&gt;&lt;year&gt;2021&lt;/year&gt;&lt;/dates&gt;&lt;isbn&gt;0020-8833&lt;/isbn&gt;&lt;urls&gt;&lt;/urls&gt;&lt;/record&gt;&lt;/Cite&gt;&lt;/EndNote&gt;</w:instrText>
      </w:r>
      <w:r w:rsidRPr="005453DF">
        <w:rPr>
          <w:rFonts w:ascii="Arial" w:hAnsi="Arial" w:cs="Arial"/>
          <w:sz w:val="20"/>
          <w:szCs w:val="20"/>
          <w:lang w:val="en-US"/>
        </w:rPr>
        <w:fldChar w:fldCharType="separate"/>
      </w:r>
      <w:r w:rsidR="00B840A8">
        <w:rPr>
          <w:rFonts w:ascii="Arial" w:hAnsi="Arial" w:cs="Arial"/>
          <w:noProof/>
          <w:sz w:val="20"/>
          <w:szCs w:val="20"/>
          <w:lang w:val="en-US"/>
        </w:rPr>
        <w:t>[11]</w:t>
      </w:r>
      <w:r w:rsidRPr="005453DF">
        <w:rPr>
          <w:rFonts w:ascii="Arial" w:hAnsi="Arial" w:cs="Arial"/>
          <w:sz w:val="20"/>
          <w:szCs w:val="20"/>
          <w:lang w:val="en-US"/>
        </w:rPr>
        <w:fldChar w:fldCharType="end"/>
      </w:r>
      <w:r w:rsidRPr="005453DF">
        <w:rPr>
          <w:rFonts w:ascii="Arial" w:hAnsi="Arial" w:cs="Arial"/>
          <w:sz w:val="20"/>
          <w:szCs w:val="20"/>
          <w:lang w:val="en-US"/>
        </w:rPr>
        <w:t>)</w:t>
      </w:r>
    </w:p>
    <w:tbl>
      <w:tblPr>
        <w:tblStyle w:val="TableGrid"/>
        <w:tblW w:w="0" w:type="auto"/>
        <w:tblLook w:val="04A0" w:firstRow="1" w:lastRow="0" w:firstColumn="1" w:lastColumn="0" w:noHBand="0" w:noVBand="1"/>
      </w:tblPr>
      <w:tblGrid>
        <w:gridCol w:w="2263"/>
        <w:gridCol w:w="1343"/>
        <w:gridCol w:w="1492"/>
        <w:gridCol w:w="2552"/>
      </w:tblGrid>
      <w:tr w:rsidR="003B1FB2" w:rsidRPr="005453DF" w14:paraId="3B7A85FA" w14:textId="77777777" w:rsidTr="001977BD">
        <w:trPr>
          <w:tblHeader/>
        </w:trPr>
        <w:tc>
          <w:tcPr>
            <w:tcW w:w="2263" w:type="dxa"/>
            <w:shd w:val="clear" w:color="auto" w:fill="D9D9D9" w:themeFill="background1" w:themeFillShade="D9"/>
            <w:vAlign w:val="bottom"/>
          </w:tcPr>
          <w:p w14:paraId="76AA6D5A" w14:textId="77777777" w:rsidR="003B1FB2" w:rsidRPr="005453DF" w:rsidRDefault="003B1FB2" w:rsidP="001977BD">
            <w:pPr>
              <w:autoSpaceDE w:val="0"/>
              <w:autoSpaceDN w:val="0"/>
              <w:adjustRightInd w:val="0"/>
              <w:spacing w:before="20" w:after="20"/>
              <w:rPr>
                <w:rFonts w:ascii="Arial" w:hAnsi="Arial" w:cs="Arial"/>
                <w:b/>
                <w:bCs/>
                <w:sz w:val="20"/>
                <w:szCs w:val="20"/>
              </w:rPr>
            </w:pPr>
            <w:r w:rsidRPr="005453DF">
              <w:rPr>
                <w:rFonts w:ascii="Arial" w:hAnsi="Arial" w:cs="Arial"/>
                <w:b/>
                <w:bCs/>
                <w:sz w:val="20"/>
                <w:szCs w:val="20"/>
              </w:rPr>
              <w:t>US President</w:t>
            </w:r>
          </w:p>
        </w:tc>
        <w:tc>
          <w:tcPr>
            <w:tcW w:w="1343" w:type="dxa"/>
            <w:shd w:val="clear" w:color="auto" w:fill="D9D9D9" w:themeFill="background1" w:themeFillShade="D9"/>
            <w:vAlign w:val="bottom"/>
          </w:tcPr>
          <w:p w14:paraId="03321813" w14:textId="77777777" w:rsidR="003B1FB2" w:rsidRPr="005453DF" w:rsidRDefault="003B1FB2" w:rsidP="001977BD">
            <w:pPr>
              <w:autoSpaceDE w:val="0"/>
              <w:autoSpaceDN w:val="0"/>
              <w:adjustRightInd w:val="0"/>
              <w:spacing w:before="20" w:after="20"/>
              <w:jc w:val="center"/>
              <w:rPr>
                <w:rFonts w:ascii="Arial" w:hAnsi="Arial" w:cs="Arial"/>
                <w:b/>
                <w:bCs/>
                <w:sz w:val="20"/>
                <w:szCs w:val="20"/>
              </w:rPr>
            </w:pPr>
            <w:r w:rsidRPr="005453DF">
              <w:rPr>
                <w:rFonts w:ascii="Arial" w:hAnsi="Arial" w:cs="Arial"/>
                <w:b/>
                <w:bCs/>
                <w:sz w:val="20"/>
                <w:szCs w:val="20"/>
              </w:rPr>
              <w:t>Narcissism score</w:t>
            </w:r>
          </w:p>
        </w:tc>
        <w:tc>
          <w:tcPr>
            <w:tcW w:w="1492" w:type="dxa"/>
            <w:shd w:val="clear" w:color="auto" w:fill="D9D9D9" w:themeFill="background1" w:themeFillShade="D9"/>
            <w:vAlign w:val="bottom"/>
          </w:tcPr>
          <w:p w14:paraId="33D2467A" w14:textId="77777777" w:rsidR="003B1FB2" w:rsidRPr="005453DF" w:rsidRDefault="003B1FB2" w:rsidP="001977BD">
            <w:pPr>
              <w:autoSpaceDE w:val="0"/>
              <w:autoSpaceDN w:val="0"/>
              <w:adjustRightInd w:val="0"/>
              <w:spacing w:before="20" w:after="20"/>
              <w:jc w:val="center"/>
              <w:rPr>
                <w:rFonts w:ascii="Arial" w:hAnsi="Arial" w:cs="Arial"/>
                <w:b/>
                <w:bCs/>
                <w:sz w:val="20"/>
                <w:szCs w:val="20"/>
              </w:rPr>
            </w:pPr>
            <w:r w:rsidRPr="005453DF">
              <w:rPr>
                <w:rFonts w:ascii="Arial" w:hAnsi="Arial" w:cs="Arial"/>
                <w:b/>
                <w:bCs/>
                <w:sz w:val="20"/>
                <w:szCs w:val="20"/>
              </w:rPr>
              <w:t>Term (years)</w:t>
            </w:r>
          </w:p>
        </w:tc>
        <w:tc>
          <w:tcPr>
            <w:tcW w:w="2552" w:type="dxa"/>
            <w:shd w:val="clear" w:color="auto" w:fill="D9D9D9" w:themeFill="background1" w:themeFillShade="D9"/>
            <w:vAlign w:val="bottom"/>
          </w:tcPr>
          <w:p w14:paraId="24E68B4B" w14:textId="77777777" w:rsidR="003B1FB2" w:rsidRPr="005453DF" w:rsidRDefault="003B1FB2" w:rsidP="001977BD">
            <w:pPr>
              <w:autoSpaceDE w:val="0"/>
              <w:autoSpaceDN w:val="0"/>
              <w:adjustRightInd w:val="0"/>
              <w:spacing w:before="20" w:after="20"/>
              <w:jc w:val="center"/>
              <w:rPr>
                <w:rFonts w:ascii="Arial" w:hAnsi="Arial" w:cs="Arial"/>
                <w:b/>
                <w:bCs/>
                <w:sz w:val="20"/>
                <w:szCs w:val="20"/>
              </w:rPr>
            </w:pPr>
            <w:r w:rsidRPr="005453DF">
              <w:rPr>
                <w:rFonts w:ascii="Arial" w:hAnsi="Arial" w:cs="Arial"/>
                <w:b/>
                <w:bCs/>
                <w:sz w:val="20"/>
                <w:szCs w:val="20"/>
              </w:rPr>
              <w:t>Number of Great Power dispute initiations during the term in office</w:t>
            </w:r>
          </w:p>
        </w:tc>
      </w:tr>
      <w:tr w:rsidR="003B1FB2" w:rsidRPr="005453DF" w14:paraId="3F22DE7D" w14:textId="77777777" w:rsidTr="001977BD">
        <w:tc>
          <w:tcPr>
            <w:tcW w:w="2263" w:type="dxa"/>
          </w:tcPr>
          <w:p w14:paraId="66729778"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Lyndon B Johnson</w:t>
            </w:r>
          </w:p>
        </w:tc>
        <w:tc>
          <w:tcPr>
            <w:tcW w:w="1343" w:type="dxa"/>
          </w:tcPr>
          <w:p w14:paraId="5529B3A7"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2.167</w:t>
            </w:r>
          </w:p>
        </w:tc>
        <w:tc>
          <w:tcPr>
            <w:tcW w:w="1492" w:type="dxa"/>
          </w:tcPr>
          <w:p w14:paraId="3BDDFE70"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1963–1969</w:t>
            </w:r>
          </w:p>
        </w:tc>
        <w:tc>
          <w:tcPr>
            <w:tcW w:w="2552" w:type="dxa"/>
          </w:tcPr>
          <w:p w14:paraId="4E76D053"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5</w:t>
            </w:r>
          </w:p>
        </w:tc>
      </w:tr>
      <w:tr w:rsidR="003B1FB2" w:rsidRPr="005453DF" w14:paraId="0951FB8B" w14:textId="77777777" w:rsidTr="001977BD">
        <w:tc>
          <w:tcPr>
            <w:tcW w:w="2263" w:type="dxa"/>
          </w:tcPr>
          <w:p w14:paraId="37BE2F30"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Richard Nixon</w:t>
            </w:r>
          </w:p>
        </w:tc>
        <w:tc>
          <w:tcPr>
            <w:tcW w:w="1343" w:type="dxa"/>
          </w:tcPr>
          <w:p w14:paraId="16250CBF"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1.412</w:t>
            </w:r>
          </w:p>
        </w:tc>
        <w:tc>
          <w:tcPr>
            <w:tcW w:w="1492" w:type="dxa"/>
          </w:tcPr>
          <w:p w14:paraId="2666B9BB"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1969–1974</w:t>
            </w:r>
          </w:p>
        </w:tc>
        <w:tc>
          <w:tcPr>
            <w:tcW w:w="2552" w:type="dxa"/>
          </w:tcPr>
          <w:p w14:paraId="4DEFF334"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5</w:t>
            </w:r>
          </w:p>
        </w:tc>
      </w:tr>
      <w:tr w:rsidR="003B1FB2" w:rsidRPr="005453DF" w14:paraId="07B3AA63" w14:textId="77777777" w:rsidTr="001977BD">
        <w:tc>
          <w:tcPr>
            <w:tcW w:w="2263" w:type="dxa"/>
          </w:tcPr>
          <w:p w14:paraId="292BBB52"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Bill Clinton</w:t>
            </w:r>
          </w:p>
        </w:tc>
        <w:tc>
          <w:tcPr>
            <w:tcW w:w="1343" w:type="dxa"/>
          </w:tcPr>
          <w:p w14:paraId="0DBDF8A2"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0.649</w:t>
            </w:r>
          </w:p>
        </w:tc>
        <w:tc>
          <w:tcPr>
            <w:tcW w:w="1492" w:type="dxa"/>
          </w:tcPr>
          <w:p w14:paraId="4BF80909"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1993–2001</w:t>
            </w:r>
          </w:p>
        </w:tc>
        <w:tc>
          <w:tcPr>
            <w:tcW w:w="2552" w:type="dxa"/>
          </w:tcPr>
          <w:p w14:paraId="057F823A"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w:t>
            </w:r>
          </w:p>
        </w:tc>
      </w:tr>
      <w:tr w:rsidR="003B1FB2" w:rsidRPr="005453DF" w14:paraId="6559D7D4" w14:textId="77777777" w:rsidTr="001977BD">
        <w:tc>
          <w:tcPr>
            <w:tcW w:w="2263" w:type="dxa"/>
          </w:tcPr>
          <w:p w14:paraId="129C5E1A"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John F Kennedy</w:t>
            </w:r>
          </w:p>
        </w:tc>
        <w:tc>
          <w:tcPr>
            <w:tcW w:w="1343" w:type="dxa"/>
          </w:tcPr>
          <w:p w14:paraId="13D2BF86"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0.630</w:t>
            </w:r>
          </w:p>
        </w:tc>
        <w:tc>
          <w:tcPr>
            <w:tcW w:w="1492" w:type="dxa"/>
          </w:tcPr>
          <w:p w14:paraId="170A3460"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1961–1963</w:t>
            </w:r>
          </w:p>
        </w:tc>
        <w:tc>
          <w:tcPr>
            <w:tcW w:w="2552" w:type="dxa"/>
          </w:tcPr>
          <w:p w14:paraId="7D87FF4B"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w:t>
            </w:r>
          </w:p>
        </w:tc>
      </w:tr>
      <w:tr w:rsidR="003B1FB2" w:rsidRPr="005453DF" w14:paraId="6DA2052C" w14:textId="77777777" w:rsidTr="001977BD">
        <w:tc>
          <w:tcPr>
            <w:tcW w:w="2263" w:type="dxa"/>
          </w:tcPr>
          <w:p w14:paraId="42B9DC52"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George W Bush</w:t>
            </w:r>
          </w:p>
        </w:tc>
        <w:tc>
          <w:tcPr>
            <w:tcW w:w="1343" w:type="dxa"/>
          </w:tcPr>
          <w:p w14:paraId="6F461CBD"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0.314</w:t>
            </w:r>
          </w:p>
        </w:tc>
        <w:tc>
          <w:tcPr>
            <w:tcW w:w="1492" w:type="dxa"/>
          </w:tcPr>
          <w:p w14:paraId="6FC96E87"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2001–2009</w:t>
            </w:r>
          </w:p>
        </w:tc>
        <w:tc>
          <w:tcPr>
            <w:tcW w:w="2552" w:type="dxa"/>
          </w:tcPr>
          <w:p w14:paraId="1DA2123A"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w:t>
            </w:r>
          </w:p>
        </w:tc>
      </w:tr>
      <w:tr w:rsidR="003B1FB2" w:rsidRPr="005453DF" w14:paraId="4D85F440" w14:textId="77777777" w:rsidTr="001977BD">
        <w:tc>
          <w:tcPr>
            <w:tcW w:w="2263" w:type="dxa"/>
          </w:tcPr>
          <w:p w14:paraId="7BAD5B79"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Ronald Reagan</w:t>
            </w:r>
          </w:p>
        </w:tc>
        <w:tc>
          <w:tcPr>
            <w:tcW w:w="1343" w:type="dxa"/>
          </w:tcPr>
          <w:p w14:paraId="449B1FC7"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−0.153</w:t>
            </w:r>
          </w:p>
        </w:tc>
        <w:tc>
          <w:tcPr>
            <w:tcW w:w="1492" w:type="dxa"/>
          </w:tcPr>
          <w:p w14:paraId="0E1EE1A6"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1981–1989</w:t>
            </w:r>
          </w:p>
        </w:tc>
        <w:tc>
          <w:tcPr>
            <w:tcW w:w="2552" w:type="dxa"/>
          </w:tcPr>
          <w:p w14:paraId="51C3544D"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2</w:t>
            </w:r>
          </w:p>
        </w:tc>
      </w:tr>
      <w:tr w:rsidR="003B1FB2" w:rsidRPr="005453DF" w14:paraId="4A3FB31C" w14:textId="77777777" w:rsidTr="001977BD">
        <w:tc>
          <w:tcPr>
            <w:tcW w:w="2263" w:type="dxa"/>
          </w:tcPr>
          <w:p w14:paraId="26F812C5"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Harry S Truman</w:t>
            </w:r>
          </w:p>
        </w:tc>
        <w:tc>
          <w:tcPr>
            <w:tcW w:w="1343" w:type="dxa"/>
          </w:tcPr>
          <w:p w14:paraId="15F4C90A"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−0.538</w:t>
            </w:r>
          </w:p>
        </w:tc>
        <w:tc>
          <w:tcPr>
            <w:tcW w:w="1492" w:type="dxa"/>
          </w:tcPr>
          <w:p w14:paraId="6AD14452"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1945–1953</w:t>
            </w:r>
          </w:p>
        </w:tc>
        <w:tc>
          <w:tcPr>
            <w:tcW w:w="2552" w:type="dxa"/>
          </w:tcPr>
          <w:p w14:paraId="7936E6C3"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w:t>
            </w:r>
          </w:p>
        </w:tc>
      </w:tr>
      <w:tr w:rsidR="003B1FB2" w:rsidRPr="005453DF" w14:paraId="516CA071" w14:textId="77777777" w:rsidTr="001977BD">
        <w:tc>
          <w:tcPr>
            <w:tcW w:w="2263" w:type="dxa"/>
          </w:tcPr>
          <w:p w14:paraId="08C72526"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Jimmy Carter</w:t>
            </w:r>
          </w:p>
        </w:tc>
        <w:tc>
          <w:tcPr>
            <w:tcW w:w="1343" w:type="dxa"/>
          </w:tcPr>
          <w:p w14:paraId="5AE8CC77"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−0.775</w:t>
            </w:r>
          </w:p>
        </w:tc>
        <w:tc>
          <w:tcPr>
            <w:tcW w:w="1492" w:type="dxa"/>
          </w:tcPr>
          <w:p w14:paraId="2FF8CAC5"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1977–1981</w:t>
            </w:r>
          </w:p>
        </w:tc>
        <w:tc>
          <w:tcPr>
            <w:tcW w:w="2552" w:type="dxa"/>
          </w:tcPr>
          <w:p w14:paraId="7687C3BA"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w:t>
            </w:r>
          </w:p>
        </w:tc>
      </w:tr>
      <w:tr w:rsidR="003B1FB2" w:rsidRPr="005453DF" w14:paraId="5565878F" w14:textId="77777777" w:rsidTr="001977BD">
        <w:tc>
          <w:tcPr>
            <w:tcW w:w="2263" w:type="dxa"/>
          </w:tcPr>
          <w:p w14:paraId="4F540237"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Dwight Eisenhower</w:t>
            </w:r>
          </w:p>
        </w:tc>
        <w:tc>
          <w:tcPr>
            <w:tcW w:w="1343" w:type="dxa"/>
          </w:tcPr>
          <w:p w14:paraId="64E5D8C9"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−0.780</w:t>
            </w:r>
          </w:p>
        </w:tc>
        <w:tc>
          <w:tcPr>
            <w:tcW w:w="1492" w:type="dxa"/>
          </w:tcPr>
          <w:p w14:paraId="60BA8AEF"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1953–1961</w:t>
            </w:r>
          </w:p>
        </w:tc>
        <w:tc>
          <w:tcPr>
            <w:tcW w:w="2552" w:type="dxa"/>
          </w:tcPr>
          <w:p w14:paraId="6F70CC96"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3</w:t>
            </w:r>
          </w:p>
        </w:tc>
      </w:tr>
      <w:tr w:rsidR="003B1FB2" w:rsidRPr="005453DF" w14:paraId="0BFF3C11" w14:textId="77777777" w:rsidTr="001977BD">
        <w:tc>
          <w:tcPr>
            <w:tcW w:w="2263" w:type="dxa"/>
          </w:tcPr>
          <w:p w14:paraId="330E5689" w14:textId="77777777" w:rsidR="003B1FB2" w:rsidRPr="005453DF" w:rsidRDefault="003B1FB2" w:rsidP="001977BD">
            <w:pPr>
              <w:autoSpaceDE w:val="0"/>
              <w:autoSpaceDN w:val="0"/>
              <w:adjustRightInd w:val="0"/>
              <w:spacing w:before="20" w:after="20"/>
              <w:rPr>
                <w:rFonts w:ascii="Arial" w:hAnsi="Arial" w:cs="Arial"/>
                <w:sz w:val="20"/>
                <w:szCs w:val="20"/>
              </w:rPr>
            </w:pPr>
            <w:r w:rsidRPr="005453DF">
              <w:rPr>
                <w:rFonts w:ascii="Arial" w:hAnsi="Arial" w:cs="Arial"/>
                <w:sz w:val="20"/>
                <w:szCs w:val="20"/>
              </w:rPr>
              <w:t>George HW Bush</w:t>
            </w:r>
          </w:p>
        </w:tc>
        <w:tc>
          <w:tcPr>
            <w:tcW w:w="1343" w:type="dxa"/>
          </w:tcPr>
          <w:p w14:paraId="481A9A97"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−0.864</w:t>
            </w:r>
          </w:p>
        </w:tc>
        <w:tc>
          <w:tcPr>
            <w:tcW w:w="1492" w:type="dxa"/>
          </w:tcPr>
          <w:p w14:paraId="3FA95E02"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1989–1993</w:t>
            </w:r>
          </w:p>
        </w:tc>
        <w:tc>
          <w:tcPr>
            <w:tcW w:w="2552" w:type="dxa"/>
          </w:tcPr>
          <w:p w14:paraId="5F8853AF" w14:textId="77777777" w:rsidR="003B1FB2" w:rsidRPr="005453DF" w:rsidRDefault="003B1FB2" w:rsidP="001977BD">
            <w:pPr>
              <w:autoSpaceDE w:val="0"/>
              <w:autoSpaceDN w:val="0"/>
              <w:adjustRightInd w:val="0"/>
              <w:spacing w:before="20" w:after="20"/>
              <w:jc w:val="center"/>
              <w:rPr>
                <w:rFonts w:ascii="Arial" w:hAnsi="Arial" w:cs="Arial"/>
                <w:sz w:val="20"/>
                <w:szCs w:val="20"/>
              </w:rPr>
            </w:pPr>
            <w:r w:rsidRPr="005453DF">
              <w:rPr>
                <w:rFonts w:ascii="Arial" w:hAnsi="Arial" w:cs="Arial"/>
                <w:sz w:val="20"/>
                <w:szCs w:val="20"/>
              </w:rPr>
              <w:t>0</w:t>
            </w:r>
          </w:p>
        </w:tc>
      </w:tr>
      <w:tr w:rsidR="003B1FB2" w:rsidRPr="005453DF" w14:paraId="3E60A114" w14:textId="77777777" w:rsidTr="001977BD">
        <w:tc>
          <w:tcPr>
            <w:tcW w:w="2263" w:type="dxa"/>
          </w:tcPr>
          <w:p w14:paraId="59B00355" w14:textId="77777777" w:rsidR="003B1FB2" w:rsidRPr="005453DF" w:rsidRDefault="003B1FB2" w:rsidP="001977BD">
            <w:pPr>
              <w:widowControl w:val="0"/>
              <w:spacing w:before="20" w:after="20"/>
              <w:rPr>
                <w:rFonts w:ascii="Arial" w:hAnsi="Arial" w:cs="Arial"/>
                <w:sz w:val="20"/>
                <w:szCs w:val="20"/>
              </w:rPr>
            </w:pPr>
            <w:r w:rsidRPr="005453DF">
              <w:rPr>
                <w:rFonts w:ascii="Arial" w:hAnsi="Arial" w:cs="Arial"/>
                <w:sz w:val="20"/>
                <w:szCs w:val="20"/>
              </w:rPr>
              <w:t>Gerald Ford</w:t>
            </w:r>
          </w:p>
        </w:tc>
        <w:tc>
          <w:tcPr>
            <w:tcW w:w="1343" w:type="dxa"/>
          </w:tcPr>
          <w:p w14:paraId="507CC5B2" w14:textId="77777777" w:rsidR="003B1FB2" w:rsidRPr="005453DF" w:rsidRDefault="003B1FB2" w:rsidP="001977BD">
            <w:pPr>
              <w:widowControl w:val="0"/>
              <w:spacing w:before="20" w:after="20"/>
              <w:jc w:val="center"/>
              <w:rPr>
                <w:rFonts w:ascii="Arial" w:hAnsi="Arial" w:cs="Arial"/>
                <w:sz w:val="20"/>
                <w:szCs w:val="20"/>
              </w:rPr>
            </w:pPr>
            <w:r w:rsidRPr="005453DF">
              <w:rPr>
                <w:rFonts w:ascii="Arial" w:hAnsi="Arial" w:cs="Arial"/>
                <w:sz w:val="20"/>
                <w:szCs w:val="20"/>
              </w:rPr>
              <w:t>−0.912</w:t>
            </w:r>
          </w:p>
        </w:tc>
        <w:tc>
          <w:tcPr>
            <w:tcW w:w="1492" w:type="dxa"/>
          </w:tcPr>
          <w:p w14:paraId="5DB91421" w14:textId="77777777" w:rsidR="003B1FB2" w:rsidRPr="005453DF" w:rsidRDefault="003B1FB2" w:rsidP="001977BD">
            <w:pPr>
              <w:widowControl w:val="0"/>
              <w:spacing w:before="20" w:after="20"/>
              <w:jc w:val="center"/>
              <w:rPr>
                <w:rFonts w:ascii="Arial" w:hAnsi="Arial" w:cs="Arial"/>
                <w:sz w:val="20"/>
                <w:szCs w:val="20"/>
              </w:rPr>
            </w:pPr>
            <w:r w:rsidRPr="005453DF">
              <w:rPr>
                <w:rFonts w:ascii="Arial" w:hAnsi="Arial" w:cs="Arial"/>
                <w:sz w:val="20"/>
                <w:szCs w:val="20"/>
              </w:rPr>
              <w:t>1974–1977</w:t>
            </w:r>
          </w:p>
        </w:tc>
        <w:tc>
          <w:tcPr>
            <w:tcW w:w="2552" w:type="dxa"/>
          </w:tcPr>
          <w:p w14:paraId="2046275B" w14:textId="77777777" w:rsidR="003B1FB2" w:rsidRPr="005453DF" w:rsidRDefault="003B1FB2" w:rsidP="001977BD">
            <w:pPr>
              <w:widowControl w:val="0"/>
              <w:spacing w:before="20" w:after="20"/>
              <w:jc w:val="center"/>
              <w:rPr>
                <w:rFonts w:ascii="Arial" w:hAnsi="Arial" w:cs="Arial"/>
                <w:sz w:val="20"/>
                <w:szCs w:val="20"/>
              </w:rPr>
            </w:pPr>
            <w:r w:rsidRPr="005453DF">
              <w:rPr>
                <w:rFonts w:ascii="Arial" w:hAnsi="Arial" w:cs="Arial"/>
                <w:sz w:val="20"/>
                <w:szCs w:val="20"/>
              </w:rPr>
              <w:t>0</w:t>
            </w:r>
          </w:p>
        </w:tc>
      </w:tr>
    </w:tbl>
    <w:p w14:paraId="1C105FFF" w14:textId="77777777" w:rsidR="003B1FB2" w:rsidRPr="005453DF" w:rsidRDefault="003B1FB2" w:rsidP="003B1FB2">
      <w:pPr>
        <w:widowControl w:val="0"/>
        <w:rPr>
          <w:rFonts w:eastAsia="Shaker2Lancet-Regular" w:cs="Times New Roman"/>
          <w:szCs w:val="24"/>
          <w:lang w:val="en-US"/>
        </w:rPr>
      </w:pPr>
    </w:p>
    <w:p w14:paraId="3A6776A6" w14:textId="77777777" w:rsidR="009974A6" w:rsidRPr="005453DF" w:rsidRDefault="009974A6" w:rsidP="009974A6">
      <w:pPr>
        <w:widowControl w:val="0"/>
        <w:rPr>
          <w:lang w:val="en-US"/>
        </w:rPr>
      </w:pPr>
    </w:p>
    <w:p w14:paraId="17467391" w14:textId="77777777" w:rsidR="00CC620D" w:rsidRDefault="00CC620D">
      <w:pPr>
        <w:rPr>
          <w:rFonts w:ascii="Arial" w:hAnsi="Arial" w:cs="Arial"/>
          <w:sz w:val="20"/>
          <w:szCs w:val="20"/>
          <w:lang w:val="en-US"/>
        </w:rPr>
      </w:pPr>
      <w:r>
        <w:rPr>
          <w:rFonts w:ascii="Arial" w:hAnsi="Arial" w:cs="Arial"/>
          <w:sz w:val="20"/>
          <w:szCs w:val="20"/>
          <w:lang w:val="en-US"/>
        </w:rPr>
        <w:br w:type="page"/>
      </w:r>
    </w:p>
    <w:p w14:paraId="47DA90B8" w14:textId="7ABF4852" w:rsidR="007C1CE1" w:rsidRPr="005453DF" w:rsidRDefault="007C1CE1" w:rsidP="007C1CE1">
      <w:pPr>
        <w:widowControl w:val="0"/>
        <w:spacing w:after="120"/>
        <w:rPr>
          <w:rFonts w:ascii="Arial" w:eastAsia="Times New Roman" w:hAnsi="Arial" w:cs="Arial"/>
          <w:color w:val="000000"/>
          <w:sz w:val="20"/>
          <w:szCs w:val="20"/>
          <w:lang w:val="en-US" w:eastAsia="en-NZ"/>
        </w:rPr>
      </w:pPr>
      <w:r w:rsidRPr="005453DF">
        <w:rPr>
          <w:rFonts w:ascii="Arial" w:hAnsi="Arial" w:cs="Arial"/>
          <w:sz w:val="20"/>
          <w:szCs w:val="20"/>
          <w:lang w:val="en-US"/>
        </w:rPr>
        <w:lastRenderedPageBreak/>
        <w:t xml:space="preserve">Figure S1: </w:t>
      </w:r>
      <w:r w:rsidR="00540E0C">
        <w:rPr>
          <w:rFonts w:ascii="Arial" w:hAnsi="Arial" w:cs="Arial"/>
          <w:sz w:val="20"/>
          <w:szCs w:val="20"/>
          <w:lang w:val="en-US"/>
        </w:rPr>
        <w:t>Personality characteristics relating to n</w:t>
      </w:r>
      <w:r w:rsidR="00540E0C" w:rsidRPr="005453DF">
        <w:rPr>
          <w:rFonts w:ascii="Arial" w:hAnsi="Arial" w:cs="Arial"/>
          <w:sz w:val="20"/>
          <w:szCs w:val="20"/>
          <w:lang w:val="en-US"/>
        </w:rPr>
        <w:t xml:space="preserve">arcissism </w:t>
      </w:r>
      <w:r w:rsidR="009173EC">
        <w:rPr>
          <w:rFonts w:ascii="Arial" w:hAnsi="Arial" w:cs="Arial"/>
          <w:sz w:val="20"/>
          <w:szCs w:val="20"/>
          <w:lang w:val="en-US"/>
        </w:rPr>
        <w:t>among</w:t>
      </w:r>
      <w:r w:rsidRPr="005453DF">
        <w:rPr>
          <w:rFonts w:ascii="Arial" w:hAnsi="Arial" w:cs="Arial"/>
          <w:sz w:val="20"/>
          <w:szCs w:val="20"/>
          <w:lang w:val="en-US"/>
        </w:rPr>
        <w:t xml:space="preserve"> US presidents after the </w:t>
      </w:r>
      <w:r w:rsidR="009173EC">
        <w:rPr>
          <w:rFonts w:ascii="Arial" w:hAnsi="Arial" w:cs="Arial"/>
          <w:sz w:val="20"/>
          <w:szCs w:val="20"/>
          <w:lang w:val="en-US"/>
        </w:rPr>
        <w:t xml:space="preserve">time that the </w:t>
      </w:r>
      <w:r w:rsidRPr="005453DF">
        <w:rPr>
          <w:rFonts w:ascii="Arial" w:hAnsi="Arial" w:cs="Arial"/>
          <w:sz w:val="20"/>
          <w:szCs w:val="20"/>
          <w:lang w:val="en-US"/>
        </w:rPr>
        <w:t>US became a nuclear weapon state, and showing initiation of Great Power disputes (data extracted for this sub-set of presidents from Harden</w:t>
      </w:r>
      <w:r w:rsidR="0027692E">
        <w:rPr>
          <w:rFonts w:ascii="Arial" w:hAnsi="Arial" w:cs="Arial"/>
          <w:sz w:val="20"/>
          <w:szCs w:val="20"/>
          <w:lang w:val="en-US"/>
        </w:rPr>
        <w:t xml:space="preserve"> </w:t>
      </w:r>
      <w:r w:rsidRPr="005453DF">
        <w:rPr>
          <w:rFonts w:ascii="Arial" w:hAnsi="Arial" w:cs="Arial"/>
          <w:sz w:val="20"/>
          <w:szCs w:val="20"/>
          <w:lang w:val="en-US"/>
        </w:rPr>
        <w:fldChar w:fldCharType="begin"/>
      </w:r>
      <w:r w:rsidR="00B840A8">
        <w:rPr>
          <w:rFonts w:ascii="Arial" w:hAnsi="Arial" w:cs="Arial"/>
          <w:sz w:val="20"/>
          <w:szCs w:val="20"/>
          <w:lang w:val="en-US"/>
        </w:rPr>
        <w:instrText xml:space="preserve"> ADDIN EN.CITE &lt;EndNote&gt;&lt;Cite&gt;&lt;Author&gt;Harden&lt;/Author&gt;&lt;Year&gt;2021&lt;/Year&gt;&lt;RecNum&gt;7368&lt;/RecNum&gt;&lt;DisplayText&gt;[11]&lt;/DisplayText&gt;&lt;record&gt;&lt;rec-number&gt;7368&lt;/rec-number&gt;&lt;foreign-keys&gt;&lt;key app="EN" db-id="d9590d5edtxa9ne9asevdae7x0wpsrr99xxx" timestamp="1656805497"&gt;7368&lt;/key&gt;&lt;/foreign-keys&gt;&lt;ref-type name="Journal Article"&gt;17&lt;/ref-type&gt;&lt;contributors&gt;&lt;authors&gt;&lt;author&gt;Harden, John P&lt;/author&gt;&lt;/authors&gt;&lt;/contributors&gt;&lt;titles&gt;&lt;title&gt;All the World’s a Stage: US Presidential Narcissism and International Conflict&lt;/title&gt;&lt;secondary-title&gt;International Studies Quarterly&lt;/secondary-title&gt;&lt;/titles&gt;&lt;periodical&gt;&lt;full-title&gt;International Studies Quarterly&lt;/full-title&gt;&lt;/periodical&gt;&lt;pages&gt;825-837&lt;/pages&gt;&lt;volume&gt;65&lt;/volume&gt;&lt;number&gt;3&lt;/number&gt;&lt;dates&gt;&lt;year&gt;2021&lt;/year&gt;&lt;/dates&gt;&lt;isbn&gt;0020-8833&lt;/isbn&gt;&lt;urls&gt;&lt;/urls&gt;&lt;/record&gt;&lt;/Cite&gt;&lt;/EndNote&gt;</w:instrText>
      </w:r>
      <w:r w:rsidRPr="005453DF">
        <w:rPr>
          <w:rFonts w:ascii="Arial" w:hAnsi="Arial" w:cs="Arial"/>
          <w:sz w:val="20"/>
          <w:szCs w:val="20"/>
          <w:lang w:val="en-US"/>
        </w:rPr>
        <w:fldChar w:fldCharType="separate"/>
      </w:r>
      <w:r w:rsidR="00B840A8">
        <w:rPr>
          <w:rFonts w:ascii="Arial" w:hAnsi="Arial" w:cs="Arial"/>
          <w:noProof/>
          <w:sz w:val="20"/>
          <w:szCs w:val="20"/>
          <w:lang w:val="en-US"/>
        </w:rPr>
        <w:t>[11]</w:t>
      </w:r>
      <w:r w:rsidRPr="005453DF">
        <w:rPr>
          <w:rFonts w:ascii="Arial" w:hAnsi="Arial" w:cs="Arial"/>
          <w:sz w:val="20"/>
          <w:szCs w:val="20"/>
          <w:lang w:val="en-US"/>
        </w:rPr>
        <w:fldChar w:fldCharType="end"/>
      </w:r>
      <w:r w:rsidRPr="005453DF">
        <w:rPr>
          <w:rFonts w:ascii="Arial" w:hAnsi="Arial" w:cs="Arial"/>
          <w:sz w:val="20"/>
          <w:szCs w:val="20"/>
          <w:lang w:val="en-US"/>
        </w:rPr>
        <w:t>)</w:t>
      </w:r>
    </w:p>
    <w:p w14:paraId="32C4D0C9" w14:textId="77777777" w:rsidR="007C1CE1" w:rsidRPr="005453DF" w:rsidRDefault="007C1CE1" w:rsidP="000C6D4E">
      <w:pPr>
        <w:spacing w:before="40" w:after="120"/>
        <w:rPr>
          <w:rFonts w:ascii="Arial" w:eastAsia="Times New Roman" w:hAnsi="Arial" w:cs="Arial"/>
          <w:color w:val="000000"/>
          <w:sz w:val="20"/>
          <w:szCs w:val="20"/>
          <w:lang w:val="en-US" w:eastAsia="en-NZ"/>
        </w:rPr>
      </w:pPr>
      <w:r w:rsidRPr="005453DF">
        <w:rPr>
          <w:noProof/>
          <w:lang w:val="en-US"/>
        </w:rPr>
        <w:drawing>
          <wp:inline distT="0" distB="0" distL="0" distR="0" wp14:anchorId="36A8ABC0" wp14:editId="240C80CE">
            <wp:extent cx="5408163" cy="3068900"/>
            <wp:effectExtent l="0" t="0" r="2540" b="17780"/>
            <wp:docPr id="414040888" name="Chart 1">
              <a:extLst xmlns:a="http://schemas.openxmlformats.org/drawingml/2006/main">
                <a:ext uri="{FF2B5EF4-FFF2-40B4-BE49-F238E27FC236}">
                  <a16:creationId xmlns:a16="http://schemas.microsoft.com/office/drawing/2014/main" id="{702595B1-B6ED-E28B-D655-8B701D93E3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3276350" w14:textId="77777777" w:rsidR="00FC261C" w:rsidRPr="005453DF" w:rsidRDefault="00FC261C" w:rsidP="000C6D4E">
      <w:pPr>
        <w:spacing w:before="40" w:after="120"/>
        <w:rPr>
          <w:rFonts w:ascii="Arial" w:eastAsia="Times New Roman" w:hAnsi="Arial" w:cs="Arial"/>
          <w:color w:val="000000"/>
          <w:sz w:val="20"/>
          <w:szCs w:val="20"/>
          <w:lang w:val="en-US" w:eastAsia="en-NZ"/>
        </w:rPr>
      </w:pPr>
    </w:p>
    <w:p w14:paraId="033123AA" w14:textId="7B5CBD28" w:rsidR="0034776F" w:rsidRPr="005453DF" w:rsidRDefault="0034776F" w:rsidP="0034776F">
      <w:pPr>
        <w:spacing w:before="40" w:after="120"/>
        <w:rPr>
          <w:rFonts w:ascii="Arial" w:eastAsia="Times New Roman" w:hAnsi="Arial" w:cs="Arial"/>
          <w:bCs/>
          <w:color w:val="000000"/>
          <w:sz w:val="20"/>
          <w:szCs w:val="20"/>
          <w:lang w:val="en-US" w:eastAsia="en-NZ"/>
        </w:rPr>
      </w:pPr>
      <w:r w:rsidRPr="005453DF">
        <w:rPr>
          <w:rFonts w:ascii="Arial" w:eastAsia="Times New Roman" w:hAnsi="Arial" w:cs="Arial"/>
          <w:bCs/>
          <w:color w:val="000000"/>
          <w:sz w:val="20"/>
          <w:szCs w:val="20"/>
          <w:lang w:val="en-US" w:eastAsia="en-NZ"/>
        </w:rPr>
        <w:t xml:space="preserve">Table </w:t>
      </w:r>
      <w:r w:rsidR="00FC261C" w:rsidRPr="005453DF">
        <w:rPr>
          <w:rFonts w:ascii="Arial" w:eastAsia="Times New Roman" w:hAnsi="Arial" w:cs="Arial"/>
          <w:bCs/>
          <w:color w:val="000000"/>
          <w:sz w:val="20"/>
          <w:szCs w:val="20"/>
          <w:lang w:val="en-US" w:eastAsia="en-NZ"/>
        </w:rPr>
        <w:t>S2</w:t>
      </w:r>
      <w:r w:rsidRPr="005453DF">
        <w:rPr>
          <w:rFonts w:ascii="Arial" w:eastAsia="Times New Roman" w:hAnsi="Arial" w:cs="Arial"/>
          <w:bCs/>
          <w:color w:val="000000"/>
          <w:sz w:val="20"/>
          <w:szCs w:val="20"/>
          <w:lang w:val="en-US" w:eastAsia="en-NZ"/>
        </w:rPr>
        <w:t xml:space="preserve">: </w:t>
      </w:r>
      <w:r w:rsidR="00A92029" w:rsidRPr="005453DF">
        <w:rPr>
          <w:rFonts w:ascii="Arial" w:eastAsia="Times New Roman" w:hAnsi="Arial" w:cs="Arial"/>
          <w:bCs/>
          <w:color w:val="000000"/>
          <w:sz w:val="20"/>
          <w:szCs w:val="20"/>
          <w:lang w:val="en-US" w:eastAsia="en-NZ"/>
        </w:rPr>
        <w:t>Full l</w:t>
      </w:r>
      <w:r w:rsidRPr="005453DF">
        <w:rPr>
          <w:rFonts w:ascii="Arial" w:eastAsia="Times New Roman" w:hAnsi="Arial" w:cs="Arial"/>
          <w:bCs/>
          <w:color w:val="000000"/>
          <w:sz w:val="20"/>
          <w:szCs w:val="20"/>
          <w:lang w:val="en-US" w:eastAsia="en-NZ"/>
        </w:rPr>
        <w:t>ist of</w:t>
      </w:r>
      <w:r w:rsidR="00A9392C">
        <w:rPr>
          <w:rFonts w:ascii="Arial" w:eastAsia="Times New Roman" w:hAnsi="Arial" w:cs="Arial"/>
          <w:bCs/>
          <w:color w:val="000000"/>
          <w:sz w:val="20"/>
          <w:szCs w:val="20"/>
          <w:lang w:val="en-US" w:eastAsia="en-NZ"/>
        </w:rPr>
        <w:t xml:space="preserve"> the deceased </w:t>
      </w:r>
      <w:r w:rsidRPr="005453DF">
        <w:rPr>
          <w:rFonts w:ascii="Arial" w:eastAsia="Times New Roman" w:hAnsi="Arial" w:cs="Arial"/>
          <w:bCs/>
          <w:color w:val="000000"/>
          <w:sz w:val="20"/>
          <w:szCs w:val="20"/>
          <w:lang w:val="en-US" w:eastAsia="en-NZ"/>
        </w:rPr>
        <w:t xml:space="preserve">leaders </w:t>
      </w:r>
      <w:r w:rsidR="00CA40A6">
        <w:rPr>
          <w:rFonts w:ascii="Arial" w:eastAsia="Times New Roman" w:hAnsi="Arial" w:cs="Arial"/>
          <w:bCs/>
          <w:color w:val="000000"/>
          <w:sz w:val="20"/>
          <w:szCs w:val="20"/>
          <w:lang w:val="en-US" w:eastAsia="en-NZ"/>
        </w:rPr>
        <w:t xml:space="preserve">of NWS </w:t>
      </w:r>
      <w:r w:rsidRPr="005453DF">
        <w:rPr>
          <w:rFonts w:ascii="Arial" w:eastAsia="Times New Roman" w:hAnsi="Arial" w:cs="Arial"/>
          <w:bCs/>
          <w:color w:val="000000"/>
          <w:sz w:val="20"/>
          <w:szCs w:val="20"/>
          <w:lang w:val="en-US" w:eastAsia="en-NZ"/>
        </w:rPr>
        <w:t xml:space="preserve">and reasons for leaving office </w:t>
      </w:r>
      <w:r w:rsidR="00A9392C">
        <w:rPr>
          <w:rFonts w:ascii="Arial" w:eastAsia="Times New Roman" w:hAnsi="Arial" w:cs="Arial"/>
          <w:bCs/>
          <w:color w:val="000000"/>
          <w:sz w:val="20"/>
          <w:szCs w:val="20"/>
          <w:lang w:val="en-US" w:eastAsia="en-NZ"/>
        </w:rPr>
        <w:t xml:space="preserve">for </w:t>
      </w:r>
      <w:r w:rsidRPr="005453DF">
        <w:rPr>
          <w:rFonts w:ascii="Arial" w:eastAsia="Times New Roman" w:hAnsi="Arial" w:cs="Arial"/>
          <w:bCs/>
          <w:color w:val="000000"/>
          <w:sz w:val="20"/>
          <w:szCs w:val="20"/>
          <w:lang w:val="en-US" w:eastAsia="en-NZ"/>
        </w:rPr>
        <w:t xml:space="preserve">the last </w:t>
      </w:r>
      <w:r w:rsidR="00A9392C">
        <w:rPr>
          <w:rFonts w:ascii="Arial" w:eastAsia="Times New Roman" w:hAnsi="Arial" w:cs="Arial"/>
          <w:bCs/>
          <w:color w:val="000000"/>
          <w:sz w:val="20"/>
          <w:szCs w:val="20"/>
          <w:lang w:val="en-US" w:eastAsia="en-NZ"/>
        </w:rPr>
        <w:t>time</w:t>
      </w:r>
      <w:r w:rsidR="002249C9">
        <w:rPr>
          <w:rFonts w:ascii="Arial" w:eastAsia="Times New Roman" w:hAnsi="Arial" w:cs="Arial"/>
          <w:bCs/>
          <w:color w:val="000000"/>
          <w:sz w:val="20"/>
          <w:szCs w:val="20"/>
          <w:lang w:val="en-US" w:eastAsia="en-NZ"/>
        </w:rPr>
        <w:t xml:space="preserve"> (ordered by country</w:t>
      </w:r>
      <w:r w:rsidR="002F2310">
        <w:rPr>
          <w:rFonts w:ascii="Arial" w:eastAsia="Times New Roman" w:hAnsi="Arial" w:cs="Arial"/>
          <w:bCs/>
          <w:color w:val="000000"/>
          <w:sz w:val="20"/>
          <w:szCs w:val="20"/>
          <w:lang w:val="en-US" w:eastAsia="en-NZ"/>
        </w:rPr>
        <w:t xml:space="preserve"> </w:t>
      </w:r>
      <w:r w:rsidR="00397A4D">
        <w:rPr>
          <w:rFonts w:ascii="Arial" w:eastAsia="Times New Roman" w:hAnsi="Arial" w:cs="Arial"/>
          <w:bCs/>
          <w:color w:val="000000"/>
          <w:sz w:val="20"/>
          <w:szCs w:val="20"/>
          <w:lang w:val="en-US" w:eastAsia="en-NZ"/>
        </w:rPr>
        <w:t>in the time sequence that they became a NWS</w:t>
      </w:r>
      <w:r w:rsidR="00845E56">
        <w:rPr>
          <w:rFonts w:ascii="Arial" w:eastAsia="Times New Roman" w:hAnsi="Arial" w:cs="Arial"/>
          <w:bCs/>
          <w:color w:val="000000"/>
          <w:sz w:val="20"/>
          <w:szCs w:val="20"/>
          <w:lang w:val="en-US" w:eastAsia="en-NZ"/>
        </w:rPr>
        <w:t>)</w:t>
      </w:r>
    </w:p>
    <w:tbl>
      <w:tblPr>
        <w:tblStyle w:val="TableGrid"/>
        <w:tblW w:w="9634" w:type="dxa"/>
        <w:tblLayout w:type="fixed"/>
        <w:tblLook w:val="04A0" w:firstRow="1" w:lastRow="0" w:firstColumn="1" w:lastColumn="0" w:noHBand="0" w:noVBand="1"/>
      </w:tblPr>
      <w:tblGrid>
        <w:gridCol w:w="1555"/>
        <w:gridCol w:w="1559"/>
        <w:gridCol w:w="6520"/>
      </w:tblGrid>
      <w:tr w:rsidR="0034776F" w:rsidRPr="005453DF" w14:paraId="0D30D069" w14:textId="77777777" w:rsidTr="00B83977">
        <w:trPr>
          <w:tblHeader/>
        </w:trPr>
        <w:tc>
          <w:tcPr>
            <w:tcW w:w="1555" w:type="dxa"/>
            <w:shd w:val="clear" w:color="auto" w:fill="D9D9D9" w:themeFill="background1" w:themeFillShade="D9"/>
            <w:vAlign w:val="bottom"/>
          </w:tcPr>
          <w:p w14:paraId="0F31F2C6" w14:textId="577D63C9" w:rsidR="0034776F" w:rsidRPr="005453DF" w:rsidRDefault="0034776F" w:rsidP="00B83977">
            <w:pPr>
              <w:spacing w:before="20" w:after="20"/>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 xml:space="preserve">Leader – name </w:t>
            </w:r>
          </w:p>
        </w:tc>
        <w:tc>
          <w:tcPr>
            <w:tcW w:w="1559" w:type="dxa"/>
            <w:shd w:val="clear" w:color="auto" w:fill="D9D9D9" w:themeFill="background1" w:themeFillShade="D9"/>
            <w:vAlign w:val="bottom"/>
          </w:tcPr>
          <w:p w14:paraId="0A3B4A63" w14:textId="0069FAE1" w:rsidR="00AB20D4" w:rsidRPr="005453DF" w:rsidRDefault="0034776F" w:rsidP="00B83977">
            <w:pPr>
              <w:spacing w:before="20" w:after="20"/>
              <w:jc w:val="center"/>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 xml:space="preserve">Summary reason </w:t>
            </w:r>
            <w:r w:rsidR="00B75B7F" w:rsidRPr="005453DF">
              <w:rPr>
                <w:rFonts w:ascii="Arial" w:eastAsia="Times New Roman" w:hAnsi="Arial" w:cs="Arial"/>
                <w:b/>
                <w:color w:val="000000"/>
                <w:sz w:val="20"/>
                <w:szCs w:val="20"/>
                <w:lang w:eastAsia="en-NZ"/>
              </w:rPr>
              <w:t xml:space="preserve">for leaving office </w:t>
            </w:r>
          </w:p>
        </w:tc>
        <w:tc>
          <w:tcPr>
            <w:tcW w:w="6520" w:type="dxa"/>
            <w:shd w:val="clear" w:color="auto" w:fill="D9D9D9" w:themeFill="background1" w:themeFillShade="D9"/>
            <w:vAlign w:val="bottom"/>
          </w:tcPr>
          <w:p w14:paraId="1FA161C7" w14:textId="6EB511EE" w:rsidR="0034776F" w:rsidRPr="005453DF" w:rsidRDefault="0034776F" w:rsidP="00275F90">
            <w:pPr>
              <w:spacing w:before="20" w:after="20"/>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Further details</w:t>
            </w:r>
          </w:p>
        </w:tc>
      </w:tr>
      <w:tr w:rsidR="007F1C59" w:rsidRPr="005453DF" w14:paraId="41FB812E" w14:textId="77777777" w:rsidTr="009608FF">
        <w:tc>
          <w:tcPr>
            <w:tcW w:w="1555" w:type="dxa"/>
            <w:shd w:val="clear" w:color="auto" w:fill="D9D9D9" w:themeFill="background1" w:themeFillShade="D9"/>
          </w:tcPr>
          <w:p w14:paraId="73D63B91" w14:textId="0E557E42" w:rsidR="007F1C59" w:rsidRPr="005453DF" w:rsidRDefault="007F1C59" w:rsidP="009608FF">
            <w:pPr>
              <w:spacing w:before="20" w:after="20"/>
              <w:rPr>
                <w:rFonts w:ascii="Arial" w:hAnsi="Arial" w:cs="Arial"/>
                <w:b/>
                <w:bCs/>
                <w:sz w:val="20"/>
                <w:szCs w:val="20"/>
              </w:rPr>
            </w:pPr>
            <w:r w:rsidRPr="005453DF">
              <w:rPr>
                <w:rFonts w:ascii="Arial" w:hAnsi="Arial" w:cs="Arial"/>
                <w:b/>
                <w:bCs/>
                <w:sz w:val="20"/>
                <w:szCs w:val="20"/>
              </w:rPr>
              <w:t>US</w:t>
            </w:r>
          </w:p>
        </w:tc>
        <w:tc>
          <w:tcPr>
            <w:tcW w:w="1559" w:type="dxa"/>
            <w:shd w:val="clear" w:color="auto" w:fill="D9D9D9" w:themeFill="background1" w:themeFillShade="D9"/>
          </w:tcPr>
          <w:p w14:paraId="7CB81C76" w14:textId="77777777" w:rsidR="007F1C59" w:rsidRPr="005453DF" w:rsidRDefault="007F1C59" w:rsidP="009608FF">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3E28E58F" w14:textId="53CF4351" w:rsidR="007F1C59" w:rsidRPr="005453DF" w:rsidRDefault="00845E56" w:rsidP="009608FF">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sidR="00913779">
              <w:rPr>
                <w:rFonts w:ascii="Arial" w:hAnsi="Arial" w:cs="Arial"/>
                <w:sz w:val="20"/>
                <w:szCs w:val="20"/>
              </w:rPr>
              <w:t>T</w:t>
            </w:r>
            <w:r w:rsidRPr="005453DF">
              <w:rPr>
                <w:rFonts w:ascii="Arial" w:hAnsi="Arial" w:cs="Arial"/>
                <w:sz w:val="20"/>
                <w:szCs w:val="20"/>
              </w:rPr>
              <w:t xml:space="preserve">he first US nuclear weapon test occurred in July 1945. </w:t>
            </w:r>
            <w:r w:rsidR="00EB42E5">
              <w:rPr>
                <w:rFonts w:ascii="Arial" w:hAnsi="Arial" w:cs="Arial"/>
                <w:sz w:val="20"/>
                <w:szCs w:val="20"/>
              </w:rPr>
              <w:t xml:space="preserve">In August 1945 the US conducted </w:t>
            </w:r>
            <w:r w:rsidR="004B1B3F">
              <w:rPr>
                <w:rFonts w:ascii="Arial" w:hAnsi="Arial" w:cs="Arial"/>
                <w:sz w:val="20"/>
                <w:szCs w:val="20"/>
              </w:rPr>
              <w:t>nuclear</w:t>
            </w:r>
            <w:r w:rsidRPr="005453DF">
              <w:rPr>
                <w:rFonts w:ascii="Arial" w:hAnsi="Arial" w:cs="Arial"/>
                <w:sz w:val="20"/>
                <w:szCs w:val="20"/>
              </w:rPr>
              <w:t xml:space="preserve"> attacks on Hiroshima and Nagasaki</w:t>
            </w:r>
            <w:r w:rsidR="004B1B3F">
              <w:rPr>
                <w:rFonts w:ascii="Arial" w:hAnsi="Arial" w:cs="Arial"/>
                <w:sz w:val="20"/>
                <w:szCs w:val="20"/>
              </w:rPr>
              <w:t xml:space="preserve"> in Japan (part of the Second World War)</w:t>
            </w:r>
            <w:r w:rsidRPr="005453DF">
              <w:rPr>
                <w:rFonts w:ascii="Arial" w:hAnsi="Arial" w:cs="Arial"/>
                <w:sz w:val="20"/>
                <w:szCs w:val="20"/>
              </w:rPr>
              <w:t>.</w:t>
            </w:r>
          </w:p>
        </w:tc>
      </w:tr>
      <w:tr w:rsidR="003E6508" w:rsidRPr="005453DF" w14:paraId="6CF9B1AF" w14:textId="77777777" w:rsidTr="00131F39">
        <w:tc>
          <w:tcPr>
            <w:tcW w:w="1555" w:type="dxa"/>
          </w:tcPr>
          <w:p w14:paraId="24B7F9B4" w14:textId="77777777" w:rsidR="003E6508" w:rsidRPr="005453DF" w:rsidRDefault="003E6508" w:rsidP="003E6508">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Truman, Harry</w:t>
            </w:r>
          </w:p>
        </w:tc>
        <w:tc>
          <w:tcPr>
            <w:tcW w:w="1559" w:type="dxa"/>
          </w:tcPr>
          <w:p w14:paraId="68C7EBFD" w14:textId="77777777" w:rsidR="00545028" w:rsidRPr="005453DF" w:rsidRDefault="00545028" w:rsidP="003E6508">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Chose not to stand for re-election</w:t>
            </w:r>
            <w:r w:rsidR="003E2A45" w:rsidRPr="005453DF">
              <w:rPr>
                <w:rFonts w:ascii="Arial" w:eastAsia="Times New Roman" w:hAnsi="Arial" w:cs="Arial"/>
                <w:color w:val="000000"/>
                <w:sz w:val="20"/>
                <w:szCs w:val="20"/>
                <w:lang w:eastAsia="en-NZ"/>
              </w:rPr>
              <w:t xml:space="preserve"> (health </w:t>
            </w:r>
            <w:r w:rsidR="00727EC2" w:rsidRPr="005453DF">
              <w:rPr>
                <w:rFonts w:ascii="Arial" w:eastAsia="Times New Roman" w:hAnsi="Arial" w:cs="Arial"/>
                <w:color w:val="000000"/>
                <w:sz w:val="20"/>
                <w:szCs w:val="20"/>
                <w:lang w:eastAsia="en-NZ"/>
              </w:rPr>
              <w:t>possibly a minor factor</w:t>
            </w:r>
            <w:r w:rsidR="003E2A45" w:rsidRPr="005453DF">
              <w:rPr>
                <w:rFonts w:ascii="Arial" w:eastAsia="Times New Roman" w:hAnsi="Arial" w:cs="Arial"/>
                <w:color w:val="000000"/>
                <w:sz w:val="20"/>
                <w:szCs w:val="20"/>
                <w:lang w:eastAsia="en-NZ"/>
              </w:rPr>
              <w:t>)</w:t>
            </w:r>
          </w:p>
          <w:p w14:paraId="39B4FDE5" w14:textId="77777777" w:rsidR="00B75B7F" w:rsidRPr="005453DF" w:rsidRDefault="00B75B7F" w:rsidP="003E6508">
            <w:pPr>
              <w:spacing w:before="20" w:after="20"/>
              <w:rPr>
                <w:rFonts w:ascii="Arial" w:eastAsia="Times New Roman" w:hAnsi="Arial" w:cs="Arial"/>
                <w:color w:val="000000"/>
                <w:sz w:val="20"/>
                <w:szCs w:val="20"/>
                <w:lang w:eastAsia="en-NZ"/>
              </w:rPr>
            </w:pPr>
          </w:p>
          <w:p w14:paraId="40F332A7" w14:textId="6600544F" w:rsidR="00970B43" w:rsidRPr="005453DF" w:rsidRDefault="00970B43" w:rsidP="003E6508">
            <w:pPr>
              <w:spacing w:before="20" w:after="20"/>
              <w:rPr>
                <w:rFonts w:ascii="Arial" w:eastAsia="Times New Roman" w:hAnsi="Arial" w:cs="Arial"/>
                <w:color w:val="000000"/>
                <w:sz w:val="20"/>
                <w:szCs w:val="20"/>
                <w:lang w:eastAsia="en-NZ"/>
              </w:rPr>
            </w:pPr>
          </w:p>
        </w:tc>
        <w:tc>
          <w:tcPr>
            <w:tcW w:w="6520" w:type="dxa"/>
          </w:tcPr>
          <w:p w14:paraId="05874D29" w14:textId="5C32E361" w:rsidR="00665CAF" w:rsidRPr="005453DF" w:rsidRDefault="003E6508" w:rsidP="003E6508">
            <w:pPr>
              <w:spacing w:before="20" w:after="20"/>
              <w:rPr>
                <w:rFonts w:ascii="Arial" w:hAnsi="Arial" w:cs="Arial"/>
                <w:sz w:val="20"/>
                <w:szCs w:val="20"/>
              </w:rPr>
            </w:pPr>
            <w:r w:rsidRPr="005453DF">
              <w:rPr>
                <w:rFonts w:ascii="Arial" w:hAnsi="Arial" w:cs="Arial"/>
                <w:sz w:val="20"/>
                <w:szCs w:val="20"/>
              </w:rPr>
              <w:t xml:space="preserve">Truman </w:t>
            </w:r>
            <w:r w:rsidR="00315E0A" w:rsidRPr="005453DF">
              <w:rPr>
                <w:rFonts w:ascii="Arial" w:hAnsi="Arial" w:cs="Arial"/>
                <w:sz w:val="20"/>
                <w:szCs w:val="20"/>
              </w:rPr>
              <w:t>was the 33</w:t>
            </w:r>
            <w:r w:rsidR="00315E0A" w:rsidRPr="005453DF">
              <w:rPr>
                <w:rFonts w:ascii="Arial" w:hAnsi="Arial" w:cs="Arial"/>
                <w:sz w:val="20"/>
                <w:szCs w:val="20"/>
                <w:vertAlign w:val="superscript"/>
              </w:rPr>
              <w:t>rd</w:t>
            </w:r>
            <w:r w:rsidR="00315E0A" w:rsidRPr="005453DF">
              <w:rPr>
                <w:rFonts w:ascii="Arial" w:hAnsi="Arial" w:cs="Arial"/>
                <w:sz w:val="20"/>
                <w:szCs w:val="20"/>
              </w:rPr>
              <w:t xml:space="preserve"> President of the US, serving from 1945 to 1953. </w:t>
            </w:r>
            <w:r w:rsidRPr="005453DF">
              <w:rPr>
                <w:rFonts w:ascii="Arial" w:hAnsi="Arial" w:cs="Arial"/>
                <w:sz w:val="20"/>
                <w:szCs w:val="20"/>
              </w:rPr>
              <w:t xml:space="preserve">He won an election in 1948 </w:t>
            </w:r>
            <w:r w:rsidR="001D02E3" w:rsidRPr="005453DF">
              <w:rPr>
                <w:rFonts w:ascii="Arial" w:hAnsi="Arial" w:cs="Arial"/>
                <w:sz w:val="20"/>
                <w:szCs w:val="20"/>
              </w:rPr>
              <w:t>but</w:t>
            </w:r>
            <w:r w:rsidR="00BE240F" w:rsidRPr="005453DF">
              <w:rPr>
                <w:rFonts w:ascii="Arial" w:hAnsi="Arial" w:cs="Arial"/>
                <w:sz w:val="20"/>
                <w:szCs w:val="20"/>
              </w:rPr>
              <w:t xml:space="preserve"> </w:t>
            </w:r>
            <w:r w:rsidR="00D73212" w:rsidRPr="005453DF">
              <w:rPr>
                <w:rFonts w:ascii="Arial" w:hAnsi="Arial" w:cs="Arial"/>
                <w:sz w:val="20"/>
                <w:szCs w:val="20"/>
              </w:rPr>
              <w:t>did not stand</w:t>
            </w:r>
            <w:r w:rsidR="00941F08" w:rsidRPr="005453DF">
              <w:rPr>
                <w:rFonts w:ascii="Arial" w:hAnsi="Arial" w:cs="Arial"/>
                <w:sz w:val="20"/>
                <w:szCs w:val="20"/>
              </w:rPr>
              <w:t xml:space="preserve"> in the</w:t>
            </w:r>
            <w:r w:rsidR="001D02E3" w:rsidRPr="005453DF">
              <w:rPr>
                <w:rFonts w:ascii="Arial" w:hAnsi="Arial" w:cs="Arial"/>
                <w:sz w:val="20"/>
                <w:szCs w:val="20"/>
              </w:rPr>
              <w:t xml:space="preserve"> 1952 electio</w:t>
            </w:r>
            <w:r w:rsidR="00116641" w:rsidRPr="005453DF">
              <w:rPr>
                <w:rFonts w:ascii="Arial" w:hAnsi="Arial" w:cs="Arial"/>
                <w:sz w:val="20"/>
                <w:szCs w:val="20"/>
              </w:rPr>
              <w:t>n, even though he</w:t>
            </w:r>
            <w:r w:rsidR="00823726" w:rsidRPr="005453DF">
              <w:rPr>
                <w:rFonts w:ascii="Arial" w:hAnsi="Arial" w:cs="Arial"/>
                <w:sz w:val="20"/>
                <w:szCs w:val="20"/>
              </w:rPr>
              <w:t xml:space="preserve"> was technically </w:t>
            </w:r>
            <w:r w:rsidR="006558AC" w:rsidRPr="005453DF">
              <w:rPr>
                <w:rFonts w:ascii="Arial" w:hAnsi="Arial" w:cs="Arial"/>
                <w:sz w:val="20"/>
                <w:szCs w:val="20"/>
              </w:rPr>
              <w:t>eligible</w:t>
            </w:r>
            <w:r w:rsidR="00823726" w:rsidRPr="005453DF">
              <w:rPr>
                <w:rFonts w:ascii="Arial" w:hAnsi="Arial" w:cs="Arial"/>
                <w:sz w:val="20"/>
                <w:szCs w:val="20"/>
              </w:rPr>
              <w:t xml:space="preserve"> to stand</w:t>
            </w:r>
            <w:r w:rsidR="004E10AF" w:rsidRPr="005453DF">
              <w:rPr>
                <w:rFonts w:ascii="Arial" w:hAnsi="Arial" w:cs="Arial"/>
                <w:sz w:val="20"/>
                <w:szCs w:val="20"/>
              </w:rPr>
              <w:t>.</w:t>
            </w:r>
            <w:r w:rsidR="00D64709" w:rsidRPr="005453DF">
              <w:rPr>
                <w:rFonts w:ascii="Arial" w:hAnsi="Arial" w:cs="Arial"/>
                <w:sz w:val="20"/>
                <w:szCs w:val="20"/>
              </w:rPr>
              <w:t xml:space="preserve"> </w:t>
            </w:r>
            <w:r w:rsidR="009D1E5F" w:rsidRPr="005453DF">
              <w:rPr>
                <w:rFonts w:ascii="Arial" w:hAnsi="Arial" w:cs="Arial"/>
                <w:sz w:val="20"/>
                <w:szCs w:val="20"/>
              </w:rPr>
              <w:t>While h</w:t>
            </w:r>
            <w:r w:rsidR="00D64709" w:rsidRPr="005453DF">
              <w:rPr>
                <w:rFonts w:ascii="Arial" w:hAnsi="Arial" w:cs="Arial"/>
                <w:sz w:val="20"/>
                <w:szCs w:val="20"/>
              </w:rPr>
              <w:t xml:space="preserve">e </w:t>
            </w:r>
            <w:r w:rsidR="00EA48B1" w:rsidRPr="005453DF">
              <w:rPr>
                <w:rFonts w:ascii="Arial" w:hAnsi="Arial" w:cs="Arial"/>
                <w:sz w:val="20"/>
                <w:szCs w:val="20"/>
              </w:rPr>
              <w:t xml:space="preserve">had </w:t>
            </w:r>
            <w:r w:rsidR="00D64709" w:rsidRPr="005453DF">
              <w:rPr>
                <w:rFonts w:ascii="Arial" w:hAnsi="Arial" w:cs="Arial"/>
                <w:sz w:val="20"/>
                <w:szCs w:val="20"/>
              </w:rPr>
              <w:t>considered standing for re-election in 1952</w:t>
            </w:r>
            <w:r w:rsidR="009D1E5F" w:rsidRPr="005453DF">
              <w:rPr>
                <w:rFonts w:ascii="Arial" w:hAnsi="Arial" w:cs="Arial"/>
                <w:sz w:val="20"/>
                <w:szCs w:val="20"/>
              </w:rPr>
              <w:t>,</w:t>
            </w:r>
            <w:r w:rsidR="00D64709" w:rsidRPr="005453DF">
              <w:rPr>
                <w:rFonts w:ascii="Arial" w:hAnsi="Arial" w:cs="Arial"/>
                <w:sz w:val="20"/>
                <w:szCs w:val="20"/>
              </w:rPr>
              <w:t xml:space="preserve"> close advisors advised against it</w:t>
            </w:r>
            <w:r w:rsidR="00F21A33" w:rsidRPr="005453DF">
              <w:rPr>
                <w:rFonts w:ascii="Arial" w:hAnsi="Arial" w:cs="Arial"/>
                <w:sz w:val="20"/>
                <w:szCs w:val="20"/>
              </w:rPr>
              <w:t>, and he announced his decision publicly</w:t>
            </w:r>
            <w:r w:rsidR="007E4CBE" w:rsidRPr="005453DF">
              <w:rPr>
                <w:rFonts w:ascii="Arial" w:hAnsi="Arial" w:cs="Arial"/>
                <w:sz w:val="20"/>
                <w:szCs w:val="20"/>
              </w:rPr>
              <w:t xml:space="preserve"> in March 1952</w:t>
            </w:r>
            <w:r w:rsidR="0027692E">
              <w:rPr>
                <w:rFonts w:ascii="Arial" w:hAnsi="Arial" w:cs="Arial"/>
                <w:sz w:val="20"/>
                <w:szCs w:val="20"/>
              </w:rPr>
              <w:t xml:space="preserve"> </w:t>
            </w:r>
            <w:r w:rsidR="00D64709"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&lt;EndNote&gt;&lt;Cite&gt;&lt;Author&gt;McCullough&lt;/Author&gt;&lt;Year&gt;2003&lt;/Year&gt;&lt;RecNum&gt;148&lt;/RecNum&gt;&lt;DisplayText&gt;[16]&lt;/DisplayText&gt;&lt;record&gt;&lt;rec-number&gt;148&lt;/rec-number&gt;&lt;foreign-keys&gt;&lt;key app="EN" db-id="0tars9veo5w5s5e5fv75azzupef5swrxrvr2" timestamp="1672342494"&gt;148&lt;/key&gt;&lt;/foreign-keys&gt;&lt;ref-type name="Book"&gt;6&lt;/ref-type&gt;&lt;contributors&gt;&lt;authors&gt;&lt;author&gt;McCullough, David&lt;/author&gt;&lt;/authors&gt;&lt;/contributors&gt;&lt;titles&gt;&lt;title&gt;Truman&lt;/title&gt;&lt;/titles&gt;&lt;dates&gt;&lt;year&gt;2003&lt;/year&gt;&lt;/dates&gt;&lt;publisher&gt;Simon and Schuster&lt;/publisher&gt;&lt;isbn&gt;0743260295&lt;/isbn&gt;&lt;urls&gt;&lt;/urls&gt;&lt;/record&gt;&lt;/Cite&gt;&lt;/EndNote&gt;</w:instrText>
            </w:r>
            <w:r w:rsidR="00D64709" w:rsidRPr="005453DF">
              <w:rPr>
                <w:rFonts w:ascii="Arial" w:hAnsi="Arial" w:cs="Arial"/>
                <w:sz w:val="20"/>
                <w:szCs w:val="20"/>
              </w:rPr>
              <w:fldChar w:fldCharType="separate"/>
            </w:r>
            <w:r w:rsidR="00B840A8">
              <w:rPr>
                <w:rFonts w:ascii="Arial" w:hAnsi="Arial" w:cs="Arial"/>
                <w:noProof/>
                <w:sz w:val="20"/>
                <w:szCs w:val="20"/>
              </w:rPr>
              <w:t>[16]</w:t>
            </w:r>
            <w:r w:rsidR="00D64709" w:rsidRPr="005453DF">
              <w:rPr>
                <w:rFonts w:ascii="Arial" w:hAnsi="Arial" w:cs="Arial"/>
                <w:sz w:val="20"/>
                <w:szCs w:val="20"/>
              </w:rPr>
              <w:fldChar w:fldCharType="end"/>
            </w:r>
            <w:r w:rsidR="00563966" w:rsidRPr="005453DF">
              <w:rPr>
                <w:rFonts w:ascii="Arial" w:hAnsi="Arial" w:cs="Arial"/>
                <w:sz w:val="20"/>
                <w:szCs w:val="20"/>
              </w:rPr>
              <w:t>.</w:t>
            </w:r>
            <w:r w:rsidR="00AF3EC2" w:rsidRPr="005453DF">
              <w:rPr>
                <w:rFonts w:ascii="Arial" w:hAnsi="Arial" w:cs="Arial"/>
                <w:sz w:val="20"/>
                <w:szCs w:val="20"/>
              </w:rPr>
              <w:t xml:space="preserve"> </w:t>
            </w:r>
            <w:r w:rsidR="00EE39CB">
              <w:rPr>
                <w:rFonts w:ascii="Arial" w:hAnsi="Arial" w:cs="Arial"/>
                <w:sz w:val="20"/>
                <w:szCs w:val="20"/>
              </w:rPr>
              <w:t>Nevertheless, health-related reasons possibly played some role as detailed below.</w:t>
            </w:r>
          </w:p>
          <w:p w14:paraId="3EF97FFB" w14:textId="77777777" w:rsidR="00F67FED" w:rsidRPr="005453DF" w:rsidRDefault="00F67FED" w:rsidP="00327236">
            <w:pPr>
              <w:spacing w:before="20" w:after="20"/>
              <w:rPr>
                <w:rFonts w:ascii="Arial" w:hAnsi="Arial" w:cs="Arial"/>
                <w:b/>
                <w:bCs/>
                <w:i/>
                <w:iCs/>
                <w:sz w:val="20"/>
                <w:szCs w:val="20"/>
              </w:rPr>
            </w:pPr>
          </w:p>
          <w:p w14:paraId="16A9EEF5" w14:textId="35FB24FF" w:rsidR="00AB154D" w:rsidRDefault="00665CAF" w:rsidP="00DB0D3B">
            <w:pPr>
              <w:spacing w:before="20" w:after="20"/>
              <w:rPr>
                <w:rFonts w:ascii="Arial" w:hAnsi="Arial" w:cs="Arial"/>
                <w:sz w:val="20"/>
                <w:szCs w:val="20"/>
                <w:lang w:val="en-NZ"/>
              </w:rPr>
            </w:pPr>
            <w:r w:rsidRPr="005453DF">
              <w:rPr>
                <w:rFonts w:ascii="Arial" w:hAnsi="Arial" w:cs="Arial"/>
                <w:b/>
                <w:bCs/>
                <w:i/>
                <w:iCs/>
                <w:sz w:val="20"/>
                <w:szCs w:val="20"/>
              </w:rPr>
              <w:t>Was health a factor</w:t>
            </w:r>
            <w:r w:rsidR="005D66F9" w:rsidRPr="005453DF">
              <w:rPr>
                <w:rFonts w:ascii="Arial" w:hAnsi="Arial" w:cs="Arial"/>
                <w:b/>
                <w:bCs/>
                <w:i/>
                <w:iCs/>
                <w:sz w:val="20"/>
                <w:szCs w:val="20"/>
              </w:rPr>
              <w:t xml:space="preserve"> in not standing again</w:t>
            </w:r>
            <w:r w:rsidRPr="005453DF">
              <w:rPr>
                <w:rFonts w:ascii="Arial" w:hAnsi="Arial" w:cs="Arial"/>
                <w:b/>
                <w:bCs/>
                <w:i/>
                <w:iCs/>
                <w:sz w:val="20"/>
                <w:szCs w:val="20"/>
              </w:rPr>
              <w:t>?</w:t>
            </w:r>
            <w:r w:rsidRPr="005453DF">
              <w:rPr>
                <w:rFonts w:ascii="Arial" w:hAnsi="Arial" w:cs="Arial"/>
                <w:sz w:val="20"/>
                <w:szCs w:val="20"/>
              </w:rPr>
              <w:t xml:space="preserve"> </w:t>
            </w:r>
            <w:r w:rsidR="00AF3EC2" w:rsidRPr="005453DF">
              <w:rPr>
                <w:rFonts w:ascii="Arial" w:hAnsi="Arial" w:cs="Arial"/>
                <w:sz w:val="20"/>
                <w:szCs w:val="20"/>
              </w:rPr>
              <w:t>Truman</w:t>
            </w:r>
            <w:r w:rsidR="00B20C2D" w:rsidRPr="005453DF">
              <w:rPr>
                <w:rFonts w:ascii="Arial" w:hAnsi="Arial" w:cs="Arial"/>
                <w:sz w:val="20"/>
                <w:szCs w:val="20"/>
              </w:rPr>
              <w:t xml:space="preserve"> appeared </w:t>
            </w:r>
            <w:r w:rsidR="00AF3EC2" w:rsidRPr="005453DF">
              <w:rPr>
                <w:rFonts w:ascii="Arial" w:hAnsi="Arial" w:cs="Arial"/>
                <w:sz w:val="20"/>
                <w:szCs w:val="20"/>
              </w:rPr>
              <w:t xml:space="preserve">to have no </w:t>
            </w:r>
            <w:r w:rsidR="00B201E9">
              <w:rPr>
                <w:rFonts w:ascii="Arial" w:hAnsi="Arial" w:cs="Arial"/>
                <w:sz w:val="20"/>
                <w:szCs w:val="20"/>
              </w:rPr>
              <w:t xml:space="preserve">really </w:t>
            </w:r>
            <w:r w:rsidR="005C2EA0">
              <w:rPr>
                <w:rFonts w:ascii="Arial" w:hAnsi="Arial" w:cs="Arial"/>
                <w:sz w:val="20"/>
                <w:szCs w:val="20"/>
              </w:rPr>
              <w:t>major</w:t>
            </w:r>
            <w:r w:rsidR="000D0F05" w:rsidRPr="005453DF">
              <w:rPr>
                <w:rFonts w:ascii="Arial" w:hAnsi="Arial" w:cs="Arial"/>
                <w:sz w:val="20"/>
                <w:szCs w:val="20"/>
              </w:rPr>
              <w:t xml:space="preserve"> </w:t>
            </w:r>
            <w:r w:rsidR="00AF3EC2" w:rsidRPr="005453DF">
              <w:rPr>
                <w:rFonts w:ascii="Arial" w:hAnsi="Arial" w:cs="Arial"/>
                <w:sz w:val="20"/>
                <w:szCs w:val="20"/>
              </w:rPr>
              <w:t>health issues</w:t>
            </w:r>
            <w:r w:rsidR="00B20C2D" w:rsidRPr="005453DF">
              <w:rPr>
                <w:rFonts w:ascii="Arial" w:hAnsi="Arial" w:cs="Arial"/>
                <w:sz w:val="20"/>
                <w:szCs w:val="20"/>
              </w:rPr>
              <w:t xml:space="preserve"> </w:t>
            </w:r>
            <w:r w:rsidR="000D0F05" w:rsidRPr="005453DF">
              <w:rPr>
                <w:rFonts w:ascii="Arial" w:hAnsi="Arial" w:cs="Arial"/>
                <w:sz w:val="20"/>
                <w:szCs w:val="20"/>
              </w:rPr>
              <w:t>in his time in office</w:t>
            </w:r>
            <w:r w:rsidR="008610E5" w:rsidRPr="005453DF">
              <w:rPr>
                <w:rFonts w:ascii="Arial" w:hAnsi="Arial" w:cs="Arial"/>
                <w:sz w:val="20"/>
                <w:szCs w:val="20"/>
              </w:rPr>
              <w:t xml:space="preserve">. </w:t>
            </w:r>
            <w:r w:rsidR="005777DC">
              <w:rPr>
                <w:rFonts w:ascii="Arial" w:hAnsi="Arial" w:cs="Arial"/>
                <w:sz w:val="20"/>
                <w:szCs w:val="20"/>
              </w:rPr>
              <w:t xml:space="preserve">E.g., </w:t>
            </w:r>
            <w:r w:rsidR="00B20C2D" w:rsidRPr="005453DF">
              <w:rPr>
                <w:rFonts w:ascii="Arial" w:hAnsi="Arial" w:cs="Arial"/>
                <w:sz w:val="20"/>
                <w:szCs w:val="20"/>
              </w:rPr>
              <w:t>“</w:t>
            </w:r>
            <w:r w:rsidR="00D47FCC" w:rsidRPr="005453DF">
              <w:rPr>
                <w:rFonts w:ascii="Arial" w:hAnsi="Arial" w:cs="Arial"/>
                <w:sz w:val="20"/>
                <w:szCs w:val="20"/>
              </w:rPr>
              <w:t>For the first time since taking office, he felt ill</w:t>
            </w:r>
            <w:r w:rsidR="00B20C2D" w:rsidRPr="005453DF">
              <w:rPr>
                <w:rFonts w:ascii="Arial" w:hAnsi="Arial" w:cs="Arial"/>
                <w:sz w:val="20"/>
                <w:szCs w:val="20"/>
              </w:rPr>
              <w:t>” (with a viral infection in July 1952)</w:t>
            </w:r>
            <w:r w:rsidR="0027692E">
              <w:rPr>
                <w:rFonts w:ascii="Arial" w:hAnsi="Arial" w:cs="Arial"/>
                <w:sz w:val="20"/>
                <w:szCs w:val="20"/>
              </w:rPr>
              <w:t xml:space="preserve"> </w:t>
            </w:r>
            <w:r w:rsidR="0032723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&lt;EndNote&gt;&lt;Cite&gt;&lt;Author&gt;McCullough&lt;/Author&gt;&lt;Year&gt;2003&lt;/Year&gt;&lt;RecNum&gt;148&lt;/RecNum&gt;&lt;DisplayText&gt;[16]&lt;/DisplayText&gt;&lt;record&gt;&lt;rec-number&gt;148&lt;/rec-number&gt;&lt;foreign-keys&gt;&lt;key app="EN" db-id="0tars9veo5w5s5e5fv75azzupef5swrxrvr2" timestamp="1672342494"&gt;148&lt;/key&gt;&lt;/foreign-keys&gt;&lt;ref-type name="Book"&gt;6&lt;/ref-type&gt;&lt;contributors&gt;&lt;authors&gt;&lt;author&gt;McCullough, David&lt;/author&gt;&lt;/authors&gt;&lt;/contributors&gt;&lt;titles&gt;&lt;title&gt;Truman&lt;/title&gt;&lt;/titles&gt;&lt;dates&gt;&lt;year&gt;2003&lt;/year&gt;&lt;/dates&gt;&lt;publisher&gt;Simon and Schuster&lt;/publisher&gt;&lt;isbn&gt;0743260295&lt;/isbn&gt;&lt;urls&gt;&lt;/urls&gt;&lt;/record&gt;&lt;/Cite&gt;&lt;/EndNote&gt;</w:instrText>
            </w:r>
            <w:r w:rsidR="00327236" w:rsidRPr="005453DF">
              <w:rPr>
                <w:rFonts w:ascii="Arial" w:hAnsi="Arial" w:cs="Arial"/>
                <w:sz w:val="20"/>
                <w:szCs w:val="20"/>
              </w:rPr>
              <w:fldChar w:fldCharType="separate"/>
            </w:r>
            <w:r w:rsidR="00B840A8">
              <w:rPr>
                <w:rFonts w:ascii="Arial" w:hAnsi="Arial" w:cs="Arial"/>
                <w:noProof/>
                <w:sz w:val="20"/>
                <w:szCs w:val="20"/>
              </w:rPr>
              <w:t>[16]</w:t>
            </w:r>
            <w:r w:rsidR="00327236" w:rsidRPr="005453DF">
              <w:rPr>
                <w:rFonts w:ascii="Arial" w:hAnsi="Arial" w:cs="Arial"/>
                <w:sz w:val="20"/>
                <w:szCs w:val="20"/>
              </w:rPr>
              <w:fldChar w:fldCharType="end"/>
            </w:r>
            <w:r w:rsidR="00D47FCC" w:rsidRPr="005453DF">
              <w:rPr>
                <w:rFonts w:ascii="Arial" w:hAnsi="Arial" w:cs="Arial"/>
                <w:sz w:val="20"/>
                <w:szCs w:val="20"/>
              </w:rPr>
              <w:t>.</w:t>
            </w:r>
            <w:r w:rsidR="006E2BA7" w:rsidRPr="005453DF">
              <w:rPr>
                <w:rFonts w:ascii="Arial" w:hAnsi="Arial" w:cs="Arial"/>
                <w:sz w:val="20"/>
                <w:szCs w:val="20"/>
              </w:rPr>
              <w:t xml:space="preserve"> </w:t>
            </w:r>
            <w:r w:rsidR="000D0F05" w:rsidRPr="005453DF">
              <w:rPr>
                <w:rFonts w:ascii="Arial" w:hAnsi="Arial" w:cs="Arial"/>
                <w:sz w:val="20"/>
                <w:szCs w:val="20"/>
              </w:rPr>
              <w:t>Similarly, “</w:t>
            </w:r>
            <w:r w:rsidR="00327236" w:rsidRPr="005453DF">
              <w:rPr>
                <w:rFonts w:ascii="Arial" w:hAnsi="Arial" w:cs="Arial"/>
                <w:sz w:val="20"/>
                <w:szCs w:val="20"/>
              </w:rPr>
              <w:t xml:space="preserve">The President’s physical and mental </w:t>
            </w:r>
            <w:r w:rsidR="000D0F05" w:rsidRPr="005453DF">
              <w:rPr>
                <w:rFonts w:ascii="Arial" w:hAnsi="Arial" w:cs="Arial"/>
                <w:sz w:val="20"/>
                <w:szCs w:val="20"/>
              </w:rPr>
              <w:t>‘</w:t>
            </w:r>
            <w:r w:rsidR="00327236" w:rsidRPr="005453DF">
              <w:rPr>
                <w:rFonts w:ascii="Arial" w:hAnsi="Arial" w:cs="Arial"/>
                <w:sz w:val="20"/>
                <w:szCs w:val="20"/>
              </w:rPr>
              <w:t>resilience,</w:t>
            </w:r>
            <w:r w:rsidR="000D0F05" w:rsidRPr="005453DF">
              <w:rPr>
                <w:rFonts w:ascii="Arial" w:hAnsi="Arial" w:cs="Arial"/>
                <w:sz w:val="20"/>
                <w:szCs w:val="20"/>
              </w:rPr>
              <w:t>’</w:t>
            </w:r>
            <w:r w:rsidR="00327236" w:rsidRPr="005453DF">
              <w:rPr>
                <w:rFonts w:ascii="Arial" w:hAnsi="Arial" w:cs="Arial"/>
                <w:sz w:val="20"/>
                <w:szCs w:val="20"/>
              </w:rPr>
              <w:t xml:space="preserve"> wrote Brown, was incredible. In fact, Truman, at sixty-eight, was leaving office in better health than when he came in in 1945 and better than any departing President since Theodore</w:t>
            </w:r>
            <w:r w:rsidR="007B0C7B" w:rsidRPr="005453DF">
              <w:rPr>
                <w:rFonts w:ascii="Arial" w:hAnsi="Arial" w:cs="Arial"/>
                <w:sz w:val="20"/>
                <w:szCs w:val="20"/>
              </w:rPr>
              <w:t>”</w:t>
            </w:r>
            <w:r w:rsidR="0027692E">
              <w:rPr>
                <w:rFonts w:ascii="Arial" w:hAnsi="Arial" w:cs="Arial"/>
                <w:sz w:val="20"/>
                <w:szCs w:val="20"/>
              </w:rPr>
              <w:t xml:space="preserve"> </w:t>
            </w:r>
            <w:r w:rsidR="006E2BA7"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&lt;EndNote&gt;&lt;Cite&gt;&lt;Author&gt;McCullough&lt;/Author&gt;&lt;Year&gt;2003&lt;/Year&gt;&lt;RecNum&gt;148&lt;/RecNum&gt;&lt;DisplayText&gt;[16]&lt;/DisplayText&gt;&lt;record&gt;&lt;rec-number&gt;148&lt;/rec-number&gt;&lt;foreign-keys&gt;&lt;key app="EN" db-id="0tars9veo5w5s5e5fv75azzupef5swrxrvr2" timestamp="1672342494"&gt;148&lt;/key&gt;&lt;/foreign-keys&gt;&lt;ref-type name="Book"&gt;6&lt;/ref-type&gt;&lt;contributors&gt;&lt;authors&gt;&lt;author&gt;McCullough, David&lt;/author&gt;&lt;/authors&gt;&lt;/contributors&gt;&lt;titles&gt;&lt;title&gt;Truman&lt;/title&gt;&lt;/titles&gt;&lt;dates&gt;&lt;year&gt;2003&lt;/year&gt;&lt;/dates&gt;&lt;publisher&gt;Simon and Schuster&lt;/publisher&gt;&lt;isbn&gt;0743260295&lt;/isbn&gt;&lt;urls&gt;&lt;/urls&gt;&lt;/record&gt;&lt;/Cite&gt;&lt;/EndNote&gt;</w:instrText>
            </w:r>
            <w:r w:rsidR="006E2BA7" w:rsidRPr="005453DF">
              <w:rPr>
                <w:rFonts w:ascii="Arial" w:hAnsi="Arial" w:cs="Arial"/>
                <w:sz w:val="20"/>
                <w:szCs w:val="20"/>
              </w:rPr>
              <w:fldChar w:fldCharType="separate"/>
            </w:r>
            <w:r w:rsidR="00B840A8">
              <w:rPr>
                <w:rFonts w:ascii="Arial" w:hAnsi="Arial" w:cs="Arial"/>
                <w:noProof/>
                <w:sz w:val="20"/>
                <w:szCs w:val="20"/>
              </w:rPr>
              <w:t>[16]</w:t>
            </w:r>
            <w:r w:rsidR="006E2BA7" w:rsidRPr="005453DF">
              <w:rPr>
                <w:rFonts w:ascii="Arial" w:hAnsi="Arial" w:cs="Arial"/>
                <w:sz w:val="20"/>
                <w:szCs w:val="20"/>
              </w:rPr>
              <w:fldChar w:fldCharType="end"/>
            </w:r>
            <w:r w:rsidR="00563966" w:rsidRPr="005453DF">
              <w:rPr>
                <w:rFonts w:ascii="Arial" w:hAnsi="Arial" w:cs="Arial"/>
                <w:sz w:val="20"/>
                <w:szCs w:val="20"/>
              </w:rPr>
              <w:t>.</w:t>
            </w:r>
            <w:r w:rsidR="007B0C7B" w:rsidRPr="005453DF">
              <w:rPr>
                <w:rFonts w:ascii="Arial" w:hAnsi="Arial" w:cs="Arial"/>
                <w:sz w:val="20"/>
                <w:szCs w:val="20"/>
              </w:rPr>
              <w:t xml:space="preserve"> Nevertheless, he appears to have suffered </w:t>
            </w:r>
            <w:r w:rsidR="007205D1">
              <w:rPr>
                <w:rFonts w:ascii="Arial" w:hAnsi="Arial" w:cs="Arial"/>
                <w:sz w:val="20"/>
                <w:szCs w:val="20"/>
              </w:rPr>
              <w:t>anxiety</w:t>
            </w:r>
            <w:r w:rsidR="00C84F0D">
              <w:rPr>
                <w:rFonts w:ascii="Arial" w:hAnsi="Arial" w:cs="Arial"/>
                <w:sz w:val="20"/>
                <w:szCs w:val="20"/>
              </w:rPr>
              <w:t xml:space="preserve"> </w:t>
            </w:r>
            <w:r w:rsidR="007B0C7B" w:rsidRPr="005453DF">
              <w:rPr>
                <w:rFonts w:ascii="Arial" w:hAnsi="Arial" w:cs="Arial"/>
                <w:sz w:val="20"/>
                <w:szCs w:val="20"/>
              </w:rPr>
              <w:t>related symptoms: “But his wife of thirty years knew differently, and to her alone, he portrayed himself differently. She grew increasingly concerned about his health, the stress the McCarthy attacks put on him. His headaches had returned”</w:t>
            </w:r>
            <w:r w:rsidR="0027692E">
              <w:rPr>
                <w:rFonts w:ascii="Arial" w:hAnsi="Arial" w:cs="Arial"/>
                <w:sz w:val="20"/>
                <w:szCs w:val="20"/>
              </w:rPr>
              <w:t xml:space="preserve"> </w:t>
            </w:r>
            <w:r w:rsidR="00075B42"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&lt;EndNote&gt;&lt;Cite&gt;&lt;Author&gt;McCullough&lt;/Author&gt;&lt;Year&gt;2003&lt;/Year&gt;&lt;RecNum&gt;148&lt;/RecNum&gt;&lt;DisplayText&gt;[16]&lt;/DisplayText&gt;&lt;record&gt;&lt;rec-number&gt;148&lt;/rec-number&gt;&lt;foreign-keys&gt;&lt;key app="EN" db-id="0tars9veo5w5s5e5fv75azzupef5swrxrvr2" timestamp="1672342494"&gt;148&lt;/key&gt;&lt;/foreign-keys&gt;&lt;ref-type name="Book"&gt;6&lt;/ref-type&gt;&lt;contributors&gt;&lt;authors&gt;&lt;author&gt;McCullough, David&lt;/author&gt;&lt;/authors&gt;&lt;/contributors&gt;&lt;titles&gt;&lt;title&gt;Truman&lt;/title&gt;&lt;/titles&gt;&lt;dates&gt;&lt;year&gt;2003&lt;/year&gt;&lt;/dates&gt;&lt;publisher&gt;Simon and Schuster&lt;/publisher&gt;&lt;isbn&gt;0743260295&lt;/isbn&gt;&lt;urls&gt;&lt;/urls&gt;&lt;/record&gt;&lt;/Cite&gt;&lt;/EndNote&gt;</w:instrText>
            </w:r>
            <w:r w:rsidR="00075B42" w:rsidRPr="005453DF">
              <w:rPr>
                <w:rFonts w:ascii="Arial" w:hAnsi="Arial" w:cs="Arial"/>
                <w:sz w:val="20"/>
                <w:szCs w:val="20"/>
              </w:rPr>
              <w:fldChar w:fldCharType="separate"/>
            </w:r>
            <w:r w:rsidR="00B840A8">
              <w:rPr>
                <w:rFonts w:ascii="Arial" w:hAnsi="Arial" w:cs="Arial"/>
                <w:noProof/>
                <w:sz w:val="20"/>
                <w:szCs w:val="20"/>
              </w:rPr>
              <w:t>[16]</w:t>
            </w:r>
            <w:r w:rsidR="00075B42" w:rsidRPr="005453DF">
              <w:rPr>
                <w:rFonts w:ascii="Arial" w:hAnsi="Arial" w:cs="Arial"/>
                <w:sz w:val="20"/>
                <w:szCs w:val="20"/>
              </w:rPr>
              <w:fldChar w:fldCharType="end"/>
            </w:r>
            <w:r w:rsidR="00563966" w:rsidRPr="005453DF">
              <w:rPr>
                <w:rFonts w:ascii="Arial" w:hAnsi="Arial" w:cs="Arial"/>
                <w:sz w:val="20"/>
                <w:szCs w:val="20"/>
              </w:rPr>
              <w:t>.</w:t>
            </w:r>
            <w:r w:rsidR="00535977">
              <w:rPr>
                <w:rFonts w:ascii="Arial" w:hAnsi="Arial" w:cs="Arial"/>
                <w:sz w:val="20"/>
                <w:szCs w:val="20"/>
              </w:rPr>
              <w:t xml:space="preserve"> There were</w:t>
            </w:r>
            <w:r w:rsidR="00B407AB">
              <w:rPr>
                <w:rFonts w:ascii="Arial" w:hAnsi="Arial" w:cs="Arial"/>
                <w:sz w:val="20"/>
                <w:szCs w:val="20"/>
              </w:rPr>
              <w:t xml:space="preserve"> also many other </w:t>
            </w:r>
            <w:r w:rsidR="00721180">
              <w:rPr>
                <w:rFonts w:ascii="Arial" w:hAnsi="Arial" w:cs="Arial"/>
                <w:sz w:val="20"/>
                <w:szCs w:val="20"/>
              </w:rPr>
              <w:t xml:space="preserve">major </w:t>
            </w:r>
            <w:r w:rsidR="00B407AB">
              <w:rPr>
                <w:rFonts w:ascii="Arial" w:hAnsi="Arial" w:cs="Arial"/>
                <w:sz w:val="20"/>
                <w:szCs w:val="20"/>
              </w:rPr>
              <w:t xml:space="preserve">stressors during his second term in office, </w:t>
            </w:r>
            <w:r w:rsidR="004B1254">
              <w:rPr>
                <w:rFonts w:ascii="Arial" w:hAnsi="Arial" w:cs="Arial"/>
                <w:sz w:val="20"/>
                <w:szCs w:val="20"/>
              </w:rPr>
              <w:t xml:space="preserve">particularly relating to </w:t>
            </w:r>
            <w:r w:rsidR="00B407AB">
              <w:rPr>
                <w:rFonts w:ascii="Arial" w:hAnsi="Arial" w:cs="Arial"/>
                <w:sz w:val="20"/>
                <w:szCs w:val="20"/>
              </w:rPr>
              <w:t xml:space="preserve">the Korean War </w:t>
            </w:r>
            <w:r w:rsidR="00DC0DDB">
              <w:rPr>
                <w:rFonts w:ascii="Arial" w:hAnsi="Arial" w:cs="Arial"/>
                <w:sz w:val="20"/>
                <w:szCs w:val="20"/>
              </w:rPr>
              <w:t>(</w:t>
            </w:r>
            <w:r w:rsidR="00A30045">
              <w:rPr>
                <w:rFonts w:ascii="Arial" w:hAnsi="Arial" w:cs="Arial"/>
                <w:sz w:val="20"/>
                <w:szCs w:val="20"/>
              </w:rPr>
              <w:t>with</w:t>
            </w:r>
            <w:r w:rsidR="00DC0DDB">
              <w:rPr>
                <w:rFonts w:ascii="Arial" w:hAnsi="Arial" w:cs="Arial"/>
                <w:sz w:val="20"/>
                <w:szCs w:val="20"/>
              </w:rPr>
              <w:t xml:space="preserve"> protests</w:t>
            </w:r>
            <w:r w:rsidR="004B1254">
              <w:rPr>
                <w:rFonts w:ascii="Arial" w:hAnsi="Arial" w:cs="Arial"/>
                <w:sz w:val="20"/>
                <w:szCs w:val="20"/>
              </w:rPr>
              <w:t xml:space="preserve"> from families of soldiers </w:t>
            </w:r>
            <w:r w:rsidR="00B407AB">
              <w:rPr>
                <w:rFonts w:ascii="Arial" w:hAnsi="Arial" w:cs="Arial"/>
                <w:sz w:val="20"/>
                <w:szCs w:val="20"/>
              </w:rPr>
              <w:t xml:space="preserve">and </w:t>
            </w:r>
            <w:r w:rsidR="0066664D">
              <w:rPr>
                <w:rFonts w:ascii="Arial" w:hAnsi="Arial" w:cs="Arial"/>
                <w:sz w:val="20"/>
                <w:szCs w:val="20"/>
              </w:rPr>
              <w:t>dealing with General Douglas M</w:t>
            </w:r>
            <w:r w:rsidR="00721180">
              <w:rPr>
                <w:rFonts w:ascii="Arial" w:hAnsi="Arial" w:cs="Arial"/>
                <w:sz w:val="20"/>
                <w:szCs w:val="20"/>
              </w:rPr>
              <w:t>a</w:t>
            </w:r>
            <w:r w:rsidR="0066664D">
              <w:rPr>
                <w:rFonts w:ascii="Arial" w:hAnsi="Arial" w:cs="Arial"/>
                <w:sz w:val="20"/>
                <w:szCs w:val="20"/>
              </w:rPr>
              <w:t>cArthur</w:t>
            </w:r>
            <w:r w:rsidR="00A30045">
              <w:rPr>
                <w:rFonts w:ascii="Arial" w:hAnsi="Arial" w:cs="Arial"/>
                <w:sz w:val="20"/>
                <w:szCs w:val="20"/>
              </w:rPr>
              <w:t>)</w:t>
            </w:r>
            <w:r w:rsidR="0066664D">
              <w:rPr>
                <w:rFonts w:ascii="Arial" w:hAnsi="Arial" w:cs="Arial"/>
                <w:sz w:val="20"/>
                <w:szCs w:val="20"/>
              </w:rPr>
              <w:t>.</w:t>
            </w:r>
            <w:r w:rsidR="00B407AB">
              <w:rPr>
                <w:rFonts w:ascii="Arial" w:hAnsi="Arial" w:cs="Arial"/>
                <w:sz w:val="20"/>
                <w:szCs w:val="20"/>
              </w:rPr>
              <w:t xml:space="preserve"> </w:t>
            </w:r>
            <w:r w:rsidR="009A1011">
              <w:rPr>
                <w:rFonts w:ascii="Arial" w:hAnsi="Arial" w:cs="Arial"/>
                <w:sz w:val="20"/>
                <w:szCs w:val="20"/>
              </w:rPr>
              <w:t xml:space="preserve">Other </w:t>
            </w:r>
            <w:r w:rsidR="00180AD7">
              <w:rPr>
                <w:rFonts w:ascii="Arial" w:hAnsi="Arial" w:cs="Arial"/>
                <w:sz w:val="20"/>
                <w:szCs w:val="20"/>
              </w:rPr>
              <w:t xml:space="preserve">sources suggest that </w:t>
            </w:r>
            <w:r w:rsidR="00F27280">
              <w:rPr>
                <w:rFonts w:ascii="Arial" w:hAnsi="Arial" w:cs="Arial"/>
                <w:sz w:val="20"/>
                <w:szCs w:val="20"/>
              </w:rPr>
              <w:t>in his last years</w:t>
            </w:r>
            <w:r w:rsidR="00BA1534">
              <w:rPr>
                <w:rFonts w:ascii="Arial" w:hAnsi="Arial" w:cs="Arial"/>
                <w:sz w:val="20"/>
                <w:szCs w:val="20"/>
              </w:rPr>
              <w:t xml:space="preserve"> in office “tension and exhaustion were taking their toll on </w:t>
            </w:r>
            <w:r w:rsidR="00DC178E">
              <w:rPr>
                <w:rFonts w:ascii="Arial" w:hAnsi="Arial" w:cs="Arial"/>
                <w:sz w:val="20"/>
                <w:szCs w:val="20"/>
              </w:rPr>
              <w:t>Truman</w:t>
            </w:r>
            <w:r w:rsidR="00BA1534">
              <w:rPr>
                <w:rFonts w:ascii="Arial" w:hAnsi="Arial" w:cs="Arial"/>
                <w:sz w:val="20"/>
                <w:szCs w:val="20"/>
              </w:rPr>
              <w:t>”</w:t>
            </w:r>
            <w:r w:rsidR="0067319E">
              <w:rPr>
                <w:rFonts w:ascii="Arial" w:hAnsi="Arial" w:cs="Arial"/>
                <w:sz w:val="20"/>
                <w:szCs w:val="20"/>
              </w:rPr>
              <w:t xml:space="preserve"> and </w:t>
            </w:r>
            <w:r w:rsidR="00B918E6">
              <w:rPr>
                <w:rFonts w:ascii="Arial" w:hAnsi="Arial" w:cs="Arial"/>
                <w:sz w:val="20"/>
                <w:szCs w:val="20"/>
              </w:rPr>
              <w:t xml:space="preserve">he </w:t>
            </w:r>
            <w:r w:rsidR="00B918E6" w:rsidRPr="0009507B">
              <w:rPr>
                <w:rFonts w:ascii="Arial" w:hAnsi="Arial" w:cs="Arial"/>
                <w:sz w:val="20"/>
                <w:szCs w:val="20"/>
              </w:rPr>
              <w:t>reported that</w:t>
            </w:r>
            <w:r w:rsidR="0067319E">
              <w:rPr>
                <w:rFonts w:ascii="Arial" w:hAnsi="Arial" w:cs="Arial"/>
                <w:sz w:val="20"/>
                <w:szCs w:val="20"/>
              </w:rPr>
              <w:t>:</w:t>
            </w:r>
            <w:r w:rsidR="00B918E6" w:rsidRPr="0009507B">
              <w:rPr>
                <w:rFonts w:ascii="Arial" w:hAnsi="Arial" w:cs="Arial"/>
                <w:sz w:val="20"/>
                <w:szCs w:val="20"/>
              </w:rPr>
              <w:t xml:space="preserve"> “I </w:t>
            </w:r>
            <w:r w:rsidR="00B918E6" w:rsidRPr="0009507B">
              <w:rPr>
                <w:rFonts w:ascii="Arial" w:hAnsi="Arial" w:cs="Arial"/>
                <w:sz w:val="20"/>
                <w:szCs w:val="20"/>
              </w:rPr>
              <w:lastRenderedPageBreak/>
              <w:t>can hardly sleep</w:t>
            </w:r>
            <w:r w:rsidR="00837620" w:rsidRPr="0009507B">
              <w:rPr>
                <w:rFonts w:ascii="Arial" w:hAnsi="Arial" w:cs="Arial"/>
                <w:sz w:val="20"/>
                <w:szCs w:val="20"/>
              </w:rPr>
              <w:t xml:space="preserve">” </w:t>
            </w:r>
            <w:r w:rsidR="008B0B8E">
              <w:rPr>
                <w:rFonts w:ascii="Arial" w:hAnsi="Arial" w:cs="Arial"/>
                <w:sz w:val="20"/>
                <w:szCs w:val="20"/>
              </w:rPr>
              <w:fldChar w:fldCharType="begin"/>
            </w:r>
            <w:r w:rsidR="00B840A8">
              <w:rPr>
                <w:rFonts w:ascii="Arial" w:hAnsi="Arial" w:cs="Arial"/>
                <w:sz w:val="20"/>
                <w:szCs w:val="20"/>
              </w:rPr>
              <w:instrText xml:space="preserve"> ADDIN EN.CITE &lt;EndNote&gt;&lt;Cite&gt;&lt;Author&gt;PBS&lt;/Author&gt;&lt;Year&gt;1997&lt;/Year&gt;&lt;RecNum&gt;850&lt;/RecNum&gt;&lt;DisplayText&gt;[17]&lt;/DisplayText&gt;&lt;record&gt;&lt;rec-number&gt;850&lt;/rec-number&gt;&lt;foreign-keys&gt;&lt;key app="EN" db-id="0tars9veo5w5s5e5fv75azzupef5swrxrvr2" timestamp="1724524684"&gt;850&lt;/key&gt;&lt;/foreign-keys&gt;&lt;ref-type name="Journal Article"&gt;17&lt;/ref-type&gt;&lt;contributors&gt;&lt;authors&gt;&lt;author&gt;PBS,&lt;/author&gt;&lt;/authors&gt;&lt;/contributors&gt;&lt;titles&gt;&lt;title&gt;American Experience - Truman (1997) (Part 5). https://www.dailymotion.com/video/x75vjc0&lt;/title&gt;&lt;/titles&gt;&lt;dates&gt;&lt;year&gt;1997&lt;/year&gt;&lt;/dates&gt;&lt;urls&gt;&lt;/urls&gt;&lt;/record&gt;&lt;/Cite&gt;&lt;/EndNote&gt;</w:instrText>
            </w:r>
            <w:r w:rsidR="008B0B8E">
              <w:rPr>
                <w:rFonts w:ascii="Arial" w:hAnsi="Arial" w:cs="Arial"/>
                <w:sz w:val="20"/>
                <w:szCs w:val="20"/>
              </w:rPr>
              <w:fldChar w:fldCharType="separate"/>
            </w:r>
            <w:r w:rsidR="00B840A8">
              <w:rPr>
                <w:rFonts w:ascii="Arial" w:hAnsi="Arial" w:cs="Arial"/>
                <w:noProof/>
                <w:sz w:val="20"/>
                <w:szCs w:val="20"/>
              </w:rPr>
              <w:t>[17]</w:t>
            </w:r>
            <w:r w:rsidR="008B0B8E">
              <w:rPr>
                <w:rFonts w:ascii="Arial" w:hAnsi="Arial" w:cs="Arial"/>
                <w:sz w:val="20"/>
                <w:szCs w:val="20"/>
              </w:rPr>
              <w:fldChar w:fldCharType="end"/>
            </w:r>
            <w:r w:rsidR="00817B0D" w:rsidRPr="0009507B">
              <w:rPr>
                <w:rFonts w:ascii="Arial" w:hAnsi="Arial" w:cs="Arial"/>
                <w:sz w:val="20"/>
                <w:szCs w:val="20"/>
              </w:rPr>
              <w:t xml:space="preserve">. </w:t>
            </w:r>
            <w:r w:rsidR="00A222D7">
              <w:rPr>
                <w:rFonts w:ascii="Arial" w:hAnsi="Arial" w:cs="Arial"/>
                <w:sz w:val="20"/>
                <w:szCs w:val="20"/>
              </w:rPr>
              <w:t>Furthermore, “Bess [his wife] tells him she doesn’t think he could survive a second term</w:t>
            </w:r>
            <w:r w:rsidR="006601D9">
              <w:rPr>
                <w:rFonts w:ascii="Arial" w:hAnsi="Arial" w:cs="Arial"/>
                <w:sz w:val="20"/>
                <w:szCs w:val="20"/>
              </w:rPr>
              <w:t xml:space="preserve">” </w:t>
            </w:r>
            <w:r w:rsidR="006601D9">
              <w:rPr>
                <w:rFonts w:ascii="Arial" w:hAnsi="Arial" w:cs="Arial"/>
                <w:sz w:val="20"/>
                <w:szCs w:val="20"/>
              </w:rPr>
              <w:fldChar w:fldCharType="begin"/>
            </w:r>
            <w:r w:rsidR="00B840A8">
              <w:rPr>
                <w:rFonts w:ascii="Arial" w:hAnsi="Arial" w:cs="Arial"/>
                <w:sz w:val="20"/>
                <w:szCs w:val="20"/>
              </w:rPr>
              <w:instrText xml:space="preserve"> ADDIN EN.CITE &lt;EndNote&gt;&lt;Cite&gt;&lt;Author&gt;PBS&lt;/Author&gt;&lt;Year&gt;1997&lt;/Year&gt;&lt;RecNum&gt;850&lt;/RecNum&gt;&lt;DisplayText&gt;[17]&lt;/DisplayText&gt;&lt;record&gt;&lt;rec-number&gt;850&lt;/rec-number&gt;&lt;foreign-keys&gt;&lt;key app="EN" db-id="0tars9veo5w5s5e5fv75azzupef5swrxrvr2" timestamp="1724524684"&gt;850&lt;/key&gt;&lt;/foreign-keys&gt;&lt;ref-type name="Journal Article"&gt;17&lt;/ref-type&gt;&lt;contributors&gt;&lt;authors&gt;&lt;author&gt;PBS,&lt;/author&gt;&lt;/authors&gt;&lt;/contributors&gt;&lt;titles&gt;&lt;title&gt;American Experience - Truman (1997) (Part 5). https://www.dailymotion.com/video/x75vjc0&lt;/title&gt;&lt;/titles&gt;&lt;dates&gt;&lt;year&gt;1997&lt;/year&gt;&lt;/dates&gt;&lt;urls&gt;&lt;/urls&gt;&lt;/record&gt;&lt;/Cite&gt;&lt;/EndNote&gt;</w:instrText>
            </w:r>
            <w:r w:rsidR="006601D9">
              <w:rPr>
                <w:rFonts w:ascii="Arial" w:hAnsi="Arial" w:cs="Arial"/>
                <w:sz w:val="20"/>
                <w:szCs w:val="20"/>
              </w:rPr>
              <w:fldChar w:fldCharType="separate"/>
            </w:r>
            <w:r w:rsidR="00B840A8">
              <w:rPr>
                <w:rFonts w:ascii="Arial" w:hAnsi="Arial" w:cs="Arial"/>
                <w:noProof/>
                <w:sz w:val="20"/>
                <w:szCs w:val="20"/>
              </w:rPr>
              <w:t>[17]</w:t>
            </w:r>
            <w:r w:rsidR="006601D9">
              <w:rPr>
                <w:rFonts w:ascii="Arial" w:hAnsi="Arial" w:cs="Arial"/>
                <w:sz w:val="20"/>
                <w:szCs w:val="20"/>
              </w:rPr>
              <w:fldChar w:fldCharType="end"/>
            </w:r>
            <w:r w:rsidR="006601D9" w:rsidRPr="0009507B">
              <w:rPr>
                <w:rFonts w:ascii="Arial" w:hAnsi="Arial" w:cs="Arial"/>
                <w:sz w:val="20"/>
                <w:szCs w:val="20"/>
              </w:rPr>
              <w:t xml:space="preserve">. </w:t>
            </w:r>
            <w:r w:rsidR="00C20841">
              <w:rPr>
                <w:rFonts w:ascii="Arial" w:hAnsi="Arial" w:cs="Arial"/>
                <w:sz w:val="20"/>
                <w:szCs w:val="20"/>
              </w:rPr>
              <w:t xml:space="preserve">She had also insisted </w:t>
            </w:r>
            <w:r w:rsidR="005D3A42">
              <w:rPr>
                <w:rFonts w:ascii="Arial" w:hAnsi="Arial" w:cs="Arial"/>
                <w:sz w:val="20"/>
                <w:szCs w:val="20"/>
              </w:rPr>
              <w:t xml:space="preserve">in 1950 </w:t>
            </w:r>
            <w:r w:rsidR="00C20841">
              <w:rPr>
                <w:rFonts w:ascii="Arial" w:hAnsi="Arial" w:cs="Arial"/>
                <w:sz w:val="20"/>
                <w:szCs w:val="20"/>
              </w:rPr>
              <w:t xml:space="preserve">that he have a </w:t>
            </w:r>
            <w:r w:rsidR="00D30346">
              <w:rPr>
                <w:rFonts w:ascii="Arial" w:hAnsi="Arial" w:cs="Arial"/>
                <w:sz w:val="20"/>
                <w:szCs w:val="20"/>
              </w:rPr>
              <w:t>“retreat to Florida to recuperate” after the constant attacks by Sena</w:t>
            </w:r>
            <w:r w:rsidR="00CC6034">
              <w:rPr>
                <w:rFonts w:ascii="Arial" w:hAnsi="Arial" w:cs="Arial"/>
                <w:sz w:val="20"/>
                <w:szCs w:val="20"/>
              </w:rPr>
              <w:t xml:space="preserve">tor Joseph McCarthy </w:t>
            </w:r>
            <w:r w:rsidR="00CC6034">
              <w:rPr>
                <w:rFonts w:ascii="Arial" w:hAnsi="Arial" w:cs="Arial"/>
                <w:sz w:val="20"/>
                <w:szCs w:val="20"/>
              </w:rPr>
              <w:fldChar w:fldCharType="begin"/>
            </w:r>
            <w:r w:rsidR="00CC6034">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CC6034">
              <w:rPr>
                <w:rFonts w:ascii="Arial" w:hAnsi="Arial" w:cs="Arial"/>
                <w:sz w:val="20"/>
                <w:szCs w:val="20"/>
              </w:rPr>
              <w:fldChar w:fldCharType="separate"/>
            </w:r>
            <w:r w:rsidR="00CC6034">
              <w:rPr>
                <w:rFonts w:ascii="Arial" w:hAnsi="Arial" w:cs="Arial"/>
                <w:noProof/>
                <w:sz w:val="20"/>
                <w:szCs w:val="20"/>
              </w:rPr>
              <w:t>[18]</w:t>
            </w:r>
            <w:r w:rsidR="00CC6034">
              <w:rPr>
                <w:rFonts w:ascii="Arial" w:hAnsi="Arial" w:cs="Arial"/>
                <w:sz w:val="20"/>
                <w:szCs w:val="20"/>
              </w:rPr>
              <w:fldChar w:fldCharType="end"/>
            </w:r>
            <w:r w:rsidR="00CC6034">
              <w:rPr>
                <w:rFonts w:ascii="Arial" w:hAnsi="Arial" w:cs="Arial"/>
                <w:sz w:val="20"/>
                <w:szCs w:val="20"/>
              </w:rPr>
              <w:t xml:space="preserve">. </w:t>
            </w:r>
            <w:r w:rsidR="00CE4FDB">
              <w:rPr>
                <w:rFonts w:ascii="Arial" w:hAnsi="Arial" w:cs="Arial"/>
                <w:sz w:val="20"/>
                <w:szCs w:val="20"/>
              </w:rPr>
              <w:t>Stress-related headaches were also described</w:t>
            </w:r>
            <w:r w:rsidR="00B65C7C">
              <w:rPr>
                <w:rFonts w:ascii="Arial" w:hAnsi="Arial" w:cs="Arial"/>
                <w:sz w:val="20"/>
                <w:szCs w:val="20"/>
              </w:rPr>
              <w:t xml:space="preserve"> for Truman earlier in his career when he was a judge in Missouri</w:t>
            </w:r>
            <w:r w:rsidR="007E7015">
              <w:rPr>
                <w:rFonts w:ascii="Arial" w:hAnsi="Arial" w:cs="Arial"/>
                <w:sz w:val="20"/>
                <w:szCs w:val="20"/>
              </w:rPr>
              <w:t xml:space="preserve"> and then as a senator</w:t>
            </w:r>
            <w:r w:rsidR="007548D7">
              <w:rPr>
                <w:rFonts w:ascii="Arial" w:hAnsi="Arial" w:cs="Arial"/>
                <w:sz w:val="20"/>
                <w:szCs w:val="20"/>
              </w:rPr>
              <w:t xml:space="preserve"> </w:t>
            </w:r>
            <w:r w:rsidR="00DB0D3B">
              <w:rPr>
                <w:rFonts w:ascii="Arial" w:hAnsi="Arial" w:cs="Arial"/>
                <w:sz w:val="20"/>
                <w:szCs w:val="20"/>
              </w:rPr>
              <w:fldChar w:fldCharType="begin"/>
            </w:r>
            <w:r w:rsidR="00B840A8">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DB0D3B">
              <w:rPr>
                <w:rFonts w:ascii="Arial" w:hAnsi="Arial" w:cs="Arial"/>
                <w:sz w:val="20"/>
                <w:szCs w:val="20"/>
              </w:rPr>
              <w:fldChar w:fldCharType="separate"/>
            </w:r>
            <w:r w:rsidR="00B840A8">
              <w:rPr>
                <w:rFonts w:ascii="Arial" w:hAnsi="Arial" w:cs="Arial"/>
                <w:noProof/>
                <w:sz w:val="20"/>
                <w:szCs w:val="20"/>
              </w:rPr>
              <w:t>[18]</w:t>
            </w:r>
            <w:r w:rsidR="00DB0D3B">
              <w:rPr>
                <w:rFonts w:ascii="Arial" w:hAnsi="Arial" w:cs="Arial"/>
                <w:sz w:val="20"/>
                <w:szCs w:val="20"/>
              </w:rPr>
              <w:fldChar w:fldCharType="end"/>
            </w:r>
            <w:r w:rsidR="00B65C7C">
              <w:rPr>
                <w:rFonts w:ascii="Arial" w:hAnsi="Arial" w:cs="Arial"/>
                <w:sz w:val="20"/>
                <w:szCs w:val="20"/>
              </w:rPr>
              <w:t xml:space="preserve">. </w:t>
            </w:r>
          </w:p>
          <w:p w14:paraId="43C202C4" w14:textId="77777777" w:rsidR="00AB154D" w:rsidRDefault="00AB154D" w:rsidP="00B83977">
            <w:pPr>
              <w:spacing w:before="20" w:after="20"/>
              <w:rPr>
                <w:rFonts w:ascii="Arial" w:hAnsi="Arial" w:cs="Arial"/>
                <w:sz w:val="20"/>
                <w:szCs w:val="20"/>
              </w:rPr>
            </w:pPr>
          </w:p>
          <w:p w14:paraId="4CEAF65A" w14:textId="679D8378" w:rsidR="0034023F" w:rsidRPr="00845E56" w:rsidRDefault="00141261" w:rsidP="005411AD">
            <w:pPr>
              <w:spacing w:before="20" w:after="20"/>
              <w:rPr>
                <w:rFonts w:ascii="Arial" w:hAnsi="Arial" w:cs="Arial"/>
                <w:sz w:val="20"/>
                <w:szCs w:val="20"/>
              </w:rPr>
            </w:pPr>
            <w:r>
              <w:rPr>
                <w:rFonts w:ascii="Arial" w:hAnsi="Arial" w:cs="Arial"/>
                <w:sz w:val="20"/>
                <w:szCs w:val="20"/>
              </w:rPr>
              <w:t xml:space="preserve">Two years into </w:t>
            </w:r>
            <w:r w:rsidR="0083024A">
              <w:rPr>
                <w:rFonts w:ascii="Arial" w:hAnsi="Arial" w:cs="Arial"/>
                <w:sz w:val="20"/>
                <w:szCs w:val="20"/>
              </w:rPr>
              <w:t xml:space="preserve">the first term of </w:t>
            </w:r>
            <w:r>
              <w:rPr>
                <w:rFonts w:ascii="Arial" w:hAnsi="Arial" w:cs="Arial"/>
                <w:sz w:val="20"/>
                <w:szCs w:val="20"/>
              </w:rPr>
              <w:t>his presidency</w:t>
            </w:r>
            <w:r w:rsidR="0083024A">
              <w:rPr>
                <w:rFonts w:ascii="Arial" w:hAnsi="Arial" w:cs="Arial"/>
                <w:sz w:val="20"/>
                <w:szCs w:val="20"/>
              </w:rPr>
              <w:t xml:space="preserve"> (1947)</w:t>
            </w:r>
            <w:r>
              <w:rPr>
                <w:rFonts w:ascii="Arial" w:hAnsi="Arial" w:cs="Arial"/>
                <w:sz w:val="20"/>
                <w:szCs w:val="20"/>
              </w:rPr>
              <w:t>, Truman wrote in his diary that his doctor had diagnosed “cardiac asthma” in him</w:t>
            </w:r>
            <w:r w:rsidR="00B150E5">
              <w:rPr>
                <w:rFonts w:ascii="Arial" w:hAnsi="Arial" w:cs="Arial"/>
                <w:sz w:val="20"/>
                <w:szCs w:val="20"/>
              </w:rPr>
              <w:t xml:space="preserve"> (</w:t>
            </w:r>
            <w:r w:rsidR="00E412CB">
              <w:rPr>
                <w:rFonts w:ascii="Arial" w:hAnsi="Arial" w:cs="Arial"/>
                <w:sz w:val="20"/>
                <w:szCs w:val="20"/>
              </w:rPr>
              <w:t>an</w:t>
            </w:r>
            <w:r w:rsidR="006A59CE">
              <w:rPr>
                <w:rFonts w:ascii="Arial" w:hAnsi="Arial" w:cs="Arial"/>
                <w:sz w:val="20"/>
                <w:szCs w:val="20"/>
              </w:rPr>
              <w:t xml:space="preserve"> antiquated medical term </w:t>
            </w:r>
            <w:r w:rsidR="00C0090B">
              <w:rPr>
                <w:rFonts w:ascii="Arial" w:hAnsi="Arial" w:cs="Arial"/>
                <w:sz w:val="20"/>
                <w:szCs w:val="20"/>
              </w:rPr>
              <w:t xml:space="preserve">but which likely equated to </w:t>
            </w:r>
            <w:r w:rsidR="00B150E5">
              <w:rPr>
                <w:rFonts w:ascii="Arial" w:hAnsi="Arial" w:cs="Arial"/>
                <w:sz w:val="20"/>
                <w:szCs w:val="20"/>
              </w:rPr>
              <w:t xml:space="preserve">pulmonary edema </w:t>
            </w:r>
            <w:r w:rsidR="00097BDE">
              <w:rPr>
                <w:rFonts w:ascii="Arial" w:hAnsi="Arial" w:cs="Arial"/>
                <w:sz w:val="20"/>
                <w:szCs w:val="20"/>
              </w:rPr>
              <w:t>secondary to</w:t>
            </w:r>
            <w:r w:rsidR="00B150E5">
              <w:rPr>
                <w:rFonts w:ascii="Arial" w:hAnsi="Arial" w:cs="Arial"/>
                <w:sz w:val="20"/>
                <w:szCs w:val="20"/>
              </w:rPr>
              <w:t xml:space="preserve"> </w:t>
            </w:r>
            <w:r w:rsidR="00246828">
              <w:rPr>
                <w:rFonts w:ascii="Arial" w:hAnsi="Arial" w:cs="Arial"/>
                <w:sz w:val="20"/>
                <w:szCs w:val="20"/>
              </w:rPr>
              <w:t>heart failure)</w:t>
            </w:r>
            <w:r w:rsidR="00A649D4">
              <w:rPr>
                <w:rFonts w:ascii="Arial" w:hAnsi="Arial" w:cs="Arial"/>
                <w:sz w:val="20"/>
                <w:szCs w:val="20"/>
              </w:rPr>
              <w:t xml:space="preserve"> </w:t>
            </w:r>
            <w:r w:rsidR="004C48E8">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ExcludeYear="1"&gt;&lt;Author&gt;Huget&lt;/Author&gt;&lt;RecNum&gt;985&lt;/RecNum&gt;&lt;DisplayText&gt;[19]&lt;/DisplayText&gt;&lt;record&gt;&lt;rec-number&gt;985&lt;/rec-number&gt;&lt;foreign-keys&gt;&lt;key app="EN" db-id="0tars9veo5w5s5e5fv75azzupef5swrxrvr2" timestamp="1734118379"&gt;985&lt;/key&gt;&lt;/foreign-keys&gt;&lt;ref-type name="Journal Article"&gt;17&lt;/ref-type&gt;&lt;contributors&gt;&lt;authors&gt;&lt;author&gt;Huget, J.&lt;/author&gt;&lt;/authors&gt;&lt;/contributors&gt;&lt;titles&gt;&lt;title&gt;The Secret Heart of Harry Truman: Diary Reveals Diagnosis of &amp;apos;Cardiac Asthma&amp;apos;: Hushed-Up Then, Obscure Still. Washington Post 2003;(21 July). https://www.washingtonpost.com/archive/lifestyle/wellness/2003/07/22/the-secret-heart-of-harry-truman/1aea4663-ab69-49d5-ae5b-ed60ae4195b3/&lt;/title&gt;&lt;/titles&gt;&lt;dates&gt;&lt;/dates&gt;&lt;urls&gt;&lt;/urls&gt;&lt;/record&gt;&lt;/Cite&gt;&lt;/EndNote&gt;</w:instrText>
            </w:r>
            <w:r w:rsidR="004C48E8">
              <w:rPr>
                <w:rFonts w:ascii="Arial" w:hAnsi="Arial" w:cs="Arial"/>
                <w:sz w:val="20"/>
                <w:szCs w:val="20"/>
              </w:rPr>
              <w:fldChar w:fldCharType="separate"/>
            </w:r>
            <w:r w:rsidR="00B840A8">
              <w:rPr>
                <w:rFonts w:ascii="Arial" w:hAnsi="Arial" w:cs="Arial"/>
                <w:noProof/>
                <w:sz w:val="20"/>
                <w:szCs w:val="20"/>
              </w:rPr>
              <w:t>[19]</w:t>
            </w:r>
            <w:r w:rsidR="004C48E8">
              <w:rPr>
                <w:rFonts w:ascii="Arial" w:hAnsi="Arial" w:cs="Arial"/>
                <w:sz w:val="20"/>
                <w:szCs w:val="20"/>
              </w:rPr>
              <w:fldChar w:fldCharType="end"/>
            </w:r>
            <w:r w:rsidR="00246828">
              <w:rPr>
                <w:rFonts w:ascii="Arial" w:hAnsi="Arial" w:cs="Arial"/>
                <w:sz w:val="20"/>
                <w:szCs w:val="20"/>
              </w:rPr>
              <w:t xml:space="preserve">. </w:t>
            </w:r>
            <w:r w:rsidR="00572AFE">
              <w:rPr>
                <w:rFonts w:ascii="Arial" w:hAnsi="Arial" w:cs="Arial"/>
                <w:sz w:val="20"/>
                <w:szCs w:val="20"/>
              </w:rPr>
              <w:t xml:space="preserve">His doctor </w:t>
            </w:r>
            <w:r w:rsidR="00245905">
              <w:rPr>
                <w:rFonts w:ascii="Arial" w:hAnsi="Arial" w:cs="Arial"/>
                <w:sz w:val="20"/>
                <w:szCs w:val="20"/>
              </w:rPr>
              <w:t xml:space="preserve">(Wallace Graham) </w:t>
            </w:r>
            <w:r w:rsidR="00572AFE">
              <w:rPr>
                <w:rFonts w:ascii="Arial" w:hAnsi="Arial" w:cs="Arial"/>
                <w:sz w:val="20"/>
                <w:szCs w:val="20"/>
              </w:rPr>
              <w:t>subs</w:t>
            </w:r>
            <w:r w:rsidR="00E44B49">
              <w:rPr>
                <w:rFonts w:ascii="Arial" w:hAnsi="Arial" w:cs="Arial"/>
                <w:sz w:val="20"/>
                <w:szCs w:val="20"/>
              </w:rPr>
              <w:t>equently reported that Truman had</w:t>
            </w:r>
            <w:r w:rsidR="00872B08">
              <w:rPr>
                <w:rFonts w:ascii="Arial" w:hAnsi="Arial" w:cs="Arial"/>
                <w:sz w:val="20"/>
                <w:szCs w:val="20"/>
              </w:rPr>
              <w:t xml:space="preserve"> signs of </w:t>
            </w:r>
            <w:r w:rsidR="001224C8">
              <w:rPr>
                <w:rFonts w:ascii="Arial" w:hAnsi="Arial" w:cs="Arial"/>
                <w:sz w:val="20"/>
                <w:szCs w:val="20"/>
              </w:rPr>
              <w:t>fluid in the base of his lungs</w:t>
            </w:r>
            <w:r w:rsidR="00872B08">
              <w:rPr>
                <w:rFonts w:ascii="Arial" w:hAnsi="Arial" w:cs="Arial"/>
                <w:sz w:val="20"/>
                <w:szCs w:val="20"/>
              </w:rPr>
              <w:t xml:space="preserve"> </w:t>
            </w:r>
            <w:r w:rsidR="00246EB6">
              <w:rPr>
                <w:rFonts w:ascii="Arial" w:hAnsi="Arial" w:cs="Arial"/>
                <w:sz w:val="20"/>
                <w:szCs w:val="20"/>
              </w:rPr>
              <w:t>(</w:t>
            </w:r>
            <w:r w:rsidR="00245905">
              <w:rPr>
                <w:rFonts w:ascii="Arial" w:hAnsi="Arial" w:cs="Arial"/>
                <w:sz w:val="20"/>
                <w:szCs w:val="20"/>
              </w:rPr>
              <w:t xml:space="preserve">based on auscultation of his lungs but not on x-ray) </w:t>
            </w:r>
            <w:r w:rsidR="00872B08">
              <w:rPr>
                <w:rFonts w:ascii="Arial" w:hAnsi="Arial" w:cs="Arial"/>
                <w:sz w:val="20"/>
                <w:szCs w:val="20"/>
              </w:rPr>
              <w:t xml:space="preserve">and that he treated </w:t>
            </w:r>
            <w:r w:rsidR="00236895">
              <w:rPr>
                <w:rFonts w:ascii="Arial" w:hAnsi="Arial" w:cs="Arial"/>
                <w:sz w:val="20"/>
                <w:szCs w:val="20"/>
              </w:rPr>
              <w:t xml:space="preserve">Truman </w:t>
            </w:r>
            <w:r w:rsidR="00872B08">
              <w:rPr>
                <w:rFonts w:ascii="Arial" w:hAnsi="Arial" w:cs="Arial"/>
                <w:sz w:val="20"/>
                <w:szCs w:val="20"/>
              </w:rPr>
              <w:t>with a diuretic</w:t>
            </w:r>
            <w:r w:rsidR="00245905">
              <w:rPr>
                <w:rFonts w:ascii="Arial" w:hAnsi="Arial" w:cs="Arial"/>
                <w:sz w:val="20"/>
                <w:szCs w:val="20"/>
              </w:rPr>
              <w:t xml:space="preserve"> </w:t>
            </w:r>
            <w:r w:rsidR="004C48E8">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ExcludeYear="1"&gt;&lt;Author&gt;Huget&lt;/Author&gt;&lt;RecNum&gt;985&lt;/RecNum&gt;&lt;DisplayText&gt;[19]&lt;/DisplayText&gt;&lt;record&gt;&lt;rec-number&gt;985&lt;/rec-number&gt;&lt;foreign-keys&gt;&lt;key app="EN" db-id="0tars9veo5w5s5e5fv75azzupef5swrxrvr2" timestamp="1734118379"&gt;985&lt;/key&gt;&lt;/foreign-keys&gt;&lt;ref-type name="Journal Article"&gt;17&lt;/ref-type&gt;&lt;contributors&gt;&lt;authors&gt;&lt;author&gt;Huget, J.&lt;/author&gt;&lt;/authors&gt;&lt;/contributors&gt;&lt;titles&gt;&lt;title&gt;The Secret Heart of Harry Truman: Diary Reveals Diagnosis of &amp;apos;Cardiac Asthma&amp;apos;: Hushed-Up Then, Obscure Still. Washington Post 2003;(21 July). https://www.washingtonpost.com/archive/lifestyle/wellness/2003/07/22/the-secret-heart-of-harry-truman/1aea4663-ab69-49d5-ae5b-ed60ae4195b3/&lt;/title&gt;&lt;/titles&gt;&lt;dates&gt;&lt;/dates&gt;&lt;urls&gt;&lt;/urls&gt;&lt;/record&gt;&lt;/Cite&gt;&lt;/EndNote&gt;</w:instrText>
            </w:r>
            <w:r w:rsidR="004C48E8">
              <w:rPr>
                <w:rFonts w:ascii="Arial" w:hAnsi="Arial" w:cs="Arial"/>
                <w:sz w:val="20"/>
                <w:szCs w:val="20"/>
              </w:rPr>
              <w:fldChar w:fldCharType="separate"/>
            </w:r>
            <w:r w:rsidR="00B840A8">
              <w:rPr>
                <w:rFonts w:ascii="Arial" w:hAnsi="Arial" w:cs="Arial"/>
                <w:noProof/>
                <w:sz w:val="20"/>
                <w:szCs w:val="20"/>
              </w:rPr>
              <w:t>[19]</w:t>
            </w:r>
            <w:r w:rsidR="004C48E8">
              <w:rPr>
                <w:rFonts w:ascii="Arial" w:hAnsi="Arial" w:cs="Arial"/>
                <w:sz w:val="20"/>
                <w:szCs w:val="20"/>
              </w:rPr>
              <w:fldChar w:fldCharType="end"/>
            </w:r>
            <w:r w:rsidR="004C48E8">
              <w:rPr>
                <w:rFonts w:ascii="Arial" w:hAnsi="Arial" w:cs="Arial"/>
                <w:sz w:val="20"/>
                <w:szCs w:val="20"/>
              </w:rPr>
              <w:t xml:space="preserve">. </w:t>
            </w:r>
            <w:r w:rsidR="00DA7A64">
              <w:rPr>
                <w:rFonts w:ascii="Arial" w:hAnsi="Arial" w:cs="Arial"/>
                <w:sz w:val="20"/>
                <w:szCs w:val="20"/>
              </w:rPr>
              <w:t xml:space="preserve">Dr </w:t>
            </w:r>
            <w:r w:rsidR="00E44B49" w:rsidRPr="00E44B49">
              <w:rPr>
                <w:rFonts w:ascii="Arial" w:hAnsi="Arial" w:cs="Arial"/>
                <w:sz w:val="20"/>
                <w:szCs w:val="20"/>
                <w:lang w:val="en-NZ"/>
              </w:rPr>
              <w:t xml:space="preserve">Graham </w:t>
            </w:r>
            <w:r w:rsidR="00245905">
              <w:rPr>
                <w:rFonts w:ascii="Arial" w:hAnsi="Arial" w:cs="Arial"/>
                <w:sz w:val="20"/>
                <w:szCs w:val="20"/>
                <w:lang w:val="en-NZ"/>
              </w:rPr>
              <w:t xml:space="preserve">also </w:t>
            </w:r>
            <w:r w:rsidR="00E44B49" w:rsidRPr="00E44B49">
              <w:rPr>
                <w:rFonts w:ascii="Arial" w:hAnsi="Arial" w:cs="Arial"/>
                <w:sz w:val="20"/>
                <w:szCs w:val="20"/>
                <w:lang w:val="en-NZ"/>
              </w:rPr>
              <w:t>acknowledge</w:t>
            </w:r>
            <w:r w:rsidR="00A55B67">
              <w:rPr>
                <w:rFonts w:ascii="Arial" w:hAnsi="Arial" w:cs="Arial"/>
                <w:sz w:val="20"/>
                <w:szCs w:val="20"/>
                <w:lang w:val="en-NZ"/>
              </w:rPr>
              <w:t>d</w:t>
            </w:r>
            <w:r w:rsidR="00E44B49" w:rsidRPr="00E44B49">
              <w:rPr>
                <w:rFonts w:ascii="Arial" w:hAnsi="Arial" w:cs="Arial"/>
                <w:sz w:val="20"/>
                <w:szCs w:val="20"/>
                <w:lang w:val="en-NZ"/>
              </w:rPr>
              <w:t xml:space="preserve"> withholding information about Truman</w:t>
            </w:r>
            <w:r w:rsidR="00881CA4">
              <w:rPr>
                <w:rFonts w:ascii="Arial" w:hAnsi="Arial" w:cs="Arial"/>
                <w:sz w:val="20"/>
                <w:szCs w:val="20"/>
                <w:lang w:val="en-NZ"/>
              </w:rPr>
              <w:t>’</w:t>
            </w:r>
            <w:r w:rsidR="00E44B49" w:rsidRPr="00E44B49">
              <w:rPr>
                <w:rFonts w:ascii="Arial" w:hAnsi="Arial" w:cs="Arial"/>
                <w:sz w:val="20"/>
                <w:szCs w:val="20"/>
                <w:lang w:val="en-NZ"/>
              </w:rPr>
              <w:t xml:space="preserve">s health from the </w:t>
            </w:r>
            <w:r w:rsidR="00A55B67">
              <w:rPr>
                <w:rFonts w:ascii="Arial" w:hAnsi="Arial" w:cs="Arial"/>
                <w:sz w:val="20"/>
                <w:szCs w:val="20"/>
                <w:lang w:val="en-NZ"/>
              </w:rPr>
              <w:t>media.</w:t>
            </w:r>
            <w:r w:rsidR="00A978FC">
              <w:rPr>
                <w:rFonts w:ascii="Arial" w:hAnsi="Arial" w:cs="Arial"/>
                <w:sz w:val="20"/>
                <w:szCs w:val="20"/>
                <w:lang w:val="en-NZ"/>
              </w:rPr>
              <w:t xml:space="preserve"> This was despite </w:t>
            </w:r>
            <w:r w:rsidR="00A978FC" w:rsidRPr="00A978FC">
              <w:rPr>
                <w:rFonts w:ascii="Arial" w:hAnsi="Arial" w:cs="Arial"/>
                <w:sz w:val="20"/>
                <w:szCs w:val="20"/>
                <w:lang w:val="en-NZ"/>
              </w:rPr>
              <w:t xml:space="preserve">noting that he sometimes stayed up all night with the president </w:t>
            </w:r>
            <w:r w:rsidR="00881CA4">
              <w:rPr>
                <w:rFonts w:ascii="Arial" w:hAnsi="Arial" w:cs="Arial"/>
                <w:sz w:val="20"/>
                <w:szCs w:val="20"/>
                <w:lang w:val="en-NZ"/>
              </w:rPr>
              <w:t>“</w:t>
            </w:r>
            <w:r w:rsidR="00A978FC" w:rsidRPr="00A978FC">
              <w:rPr>
                <w:rFonts w:ascii="Arial" w:hAnsi="Arial" w:cs="Arial"/>
                <w:sz w:val="20"/>
                <w:szCs w:val="20"/>
                <w:lang w:val="en-NZ"/>
              </w:rPr>
              <w:t>trying to dry his lungs up and all</w:t>
            </w:r>
            <w:r w:rsidR="00385A76">
              <w:rPr>
                <w:rFonts w:ascii="Arial" w:hAnsi="Arial" w:cs="Arial"/>
                <w:sz w:val="20"/>
                <w:szCs w:val="20"/>
                <w:lang w:val="en-NZ"/>
              </w:rPr>
              <w:t xml:space="preserve">” </w:t>
            </w:r>
            <w:r w:rsidR="004C48E8">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ExcludeYear="1"&gt;&lt;Author&gt;Huget&lt;/Author&gt;&lt;RecNum&gt;985&lt;/RecNum&gt;&lt;DisplayText&gt;[19]&lt;/DisplayText&gt;&lt;record&gt;&lt;rec-number&gt;985&lt;/rec-number&gt;&lt;foreign-keys&gt;&lt;key app="EN" db-id="0tars9veo5w5s5e5fv75azzupef5swrxrvr2" timestamp="1734118379"&gt;985&lt;/key&gt;&lt;/foreign-keys&gt;&lt;ref-type name="Journal Article"&gt;17&lt;/ref-type&gt;&lt;contributors&gt;&lt;authors&gt;&lt;author&gt;Huget, J.&lt;/author&gt;&lt;/authors&gt;&lt;/contributors&gt;&lt;titles&gt;&lt;title&gt;The Secret Heart of Harry Truman: Diary Reveals Diagnosis of &amp;apos;Cardiac Asthma&amp;apos;: Hushed-Up Then, Obscure Still. Washington Post 2003;(21 July). https://www.washingtonpost.com/archive/lifestyle/wellness/2003/07/22/the-secret-heart-of-harry-truman/1aea4663-ab69-49d5-ae5b-ed60ae4195b3/&lt;/title&gt;&lt;/titles&gt;&lt;dates&gt;&lt;/dates&gt;&lt;urls&gt;&lt;/urls&gt;&lt;/record&gt;&lt;/Cite&gt;&lt;/EndNote&gt;</w:instrText>
            </w:r>
            <w:r w:rsidR="004C48E8">
              <w:rPr>
                <w:rFonts w:ascii="Arial" w:hAnsi="Arial" w:cs="Arial"/>
                <w:sz w:val="20"/>
                <w:szCs w:val="20"/>
              </w:rPr>
              <w:fldChar w:fldCharType="separate"/>
            </w:r>
            <w:r w:rsidR="00B840A8">
              <w:rPr>
                <w:rFonts w:ascii="Arial" w:hAnsi="Arial" w:cs="Arial"/>
                <w:noProof/>
                <w:sz w:val="20"/>
                <w:szCs w:val="20"/>
              </w:rPr>
              <w:t>[19]</w:t>
            </w:r>
            <w:r w:rsidR="004C48E8">
              <w:rPr>
                <w:rFonts w:ascii="Arial" w:hAnsi="Arial" w:cs="Arial"/>
                <w:sz w:val="20"/>
                <w:szCs w:val="20"/>
              </w:rPr>
              <w:fldChar w:fldCharType="end"/>
            </w:r>
            <w:r w:rsidR="004C48E8">
              <w:rPr>
                <w:rFonts w:ascii="Arial" w:hAnsi="Arial" w:cs="Arial"/>
                <w:sz w:val="20"/>
                <w:szCs w:val="20"/>
              </w:rPr>
              <w:t xml:space="preserve">. </w:t>
            </w:r>
            <w:r w:rsidR="0034023F">
              <w:rPr>
                <w:rFonts w:ascii="Arial" w:hAnsi="Arial" w:cs="Arial"/>
                <w:sz w:val="20"/>
                <w:szCs w:val="20"/>
              </w:rPr>
              <w:t>The time course</w:t>
            </w:r>
            <w:r w:rsidR="00881CA4">
              <w:rPr>
                <w:rFonts w:ascii="Arial" w:hAnsi="Arial" w:cs="Arial"/>
                <w:sz w:val="20"/>
                <w:szCs w:val="20"/>
              </w:rPr>
              <w:t xml:space="preserve"> of such </w:t>
            </w:r>
            <w:r w:rsidR="00DA7A64">
              <w:rPr>
                <w:rFonts w:ascii="Arial" w:hAnsi="Arial" w:cs="Arial"/>
                <w:sz w:val="20"/>
                <w:szCs w:val="20"/>
              </w:rPr>
              <w:t xml:space="preserve">a condition </w:t>
            </w:r>
            <w:r w:rsidR="00881CA4">
              <w:rPr>
                <w:rFonts w:ascii="Arial" w:hAnsi="Arial" w:cs="Arial"/>
                <w:sz w:val="20"/>
                <w:szCs w:val="20"/>
              </w:rPr>
              <w:t>during his</w:t>
            </w:r>
            <w:r w:rsidR="00DA7A64">
              <w:rPr>
                <w:rFonts w:ascii="Arial" w:hAnsi="Arial" w:cs="Arial"/>
                <w:sz w:val="20"/>
                <w:szCs w:val="20"/>
              </w:rPr>
              <w:t xml:space="preserve"> final term i</w:t>
            </w:r>
            <w:r w:rsidR="00810284">
              <w:rPr>
                <w:rFonts w:ascii="Arial" w:hAnsi="Arial" w:cs="Arial"/>
                <w:sz w:val="20"/>
                <w:szCs w:val="20"/>
              </w:rPr>
              <w:t>n office i</w:t>
            </w:r>
            <w:r w:rsidR="00DA7A64">
              <w:rPr>
                <w:rFonts w:ascii="Arial" w:hAnsi="Arial" w:cs="Arial"/>
                <w:sz w:val="20"/>
                <w:szCs w:val="20"/>
              </w:rPr>
              <w:t>s unclear</w:t>
            </w:r>
            <w:r w:rsidR="00030277">
              <w:rPr>
                <w:rFonts w:ascii="Arial" w:hAnsi="Arial" w:cs="Arial"/>
                <w:sz w:val="20"/>
                <w:szCs w:val="20"/>
              </w:rPr>
              <w:t>,</w:t>
            </w:r>
            <w:r w:rsidR="00DA7A64">
              <w:rPr>
                <w:rFonts w:ascii="Arial" w:hAnsi="Arial" w:cs="Arial"/>
                <w:sz w:val="20"/>
                <w:szCs w:val="20"/>
              </w:rPr>
              <w:t xml:space="preserve"> but </w:t>
            </w:r>
            <w:r w:rsidR="00810284">
              <w:rPr>
                <w:rFonts w:ascii="Arial" w:hAnsi="Arial" w:cs="Arial"/>
                <w:sz w:val="20"/>
                <w:szCs w:val="20"/>
              </w:rPr>
              <w:t xml:space="preserve">Dr Graham stated that </w:t>
            </w:r>
            <w:r w:rsidR="005411AD">
              <w:rPr>
                <w:rFonts w:ascii="Arial" w:hAnsi="Arial" w:cs="Arial"/>
                <w:sz w:val="20"/>
                <w:szCs w:val="20"/>
              </w:rPr>
              <w:t>“</w:t>
            </w:r>
            <w:r w:rsidR="0034023F" w:rsidRPr="0034023F">
              <w:rPr>
                <w:rFonts w:ascii="Arial" w:hAnsi="Arial" w:cs="Arial"/>
                <w:sz w:val="20"/>
                <w:szCs w:val="20"/>
                <w:lang w:val="en-NZ"/>
              </w:rPr>
              <w:t>whenever President Truman would get into tight pinches, or really clutched up, he would have a little bubbling in the lungs</w:t>
            </w:r>
            <w:r w:rsidR="005411AD">
              <w:rPr>
                <w:rFonts w:ascii="Arial" w:hAnsi="Arial" w:cs="Arial"/>
                <w:sz w:val="20"/>
                <w:szCs w:val="20"/>
                <w:lang w:val="en-NZ"/>
              </w:rPr>
              <w:t xml:space="preserve">” </w:t>
            </w:r>
            <w:r w:rsidR="005411AD">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ExcludeYear="1"&gt;&lt;Author&gt;Huget&lt;/Author&gt;&lt;RecNum&gt;985&lt;/RecNum&gt;&lt;DisplayText&gt;[19]&lt;/DisplayText&gt;&lt;record&gt;&lt;rec-number&gt;985&lt;/rec-number&gt;&lt;foreign-keys&gt;&lt;key app="EN" db-id="0tars9veo5w5s5e5fv75azzupef5swrxrvr2" timestamp="1734118379"&gt;985&lt;/key&gt;&lt;/foreign-keys&gt;&lt;ref-type name="Journal Article"&gt;17&lt;/ref-type&gt;&lt;contributors&gt;&lt;authors&gt;&lt;author&gt;Huget, J.&lt;/author&gt;&lt;/authors&gt;&lt;/contributors&gt;&lt;titles&gt;&lt;title&gt;The Secret Heart of Harry Truman: Diary Reveals Diagnosis of &amp;apos;Cardiac Asthma&amp;apos;: Hushed-Up Then, Obscure Still. Washington Post 2003;(21 July). https://www.washingtonpost.com/archive/lifestyle/wellness/2003/07/22/the-secret-heart-of-harry-truman/1aea4663-ab69-49d5-ae5b-ed60ae4195b3/&lt;/title&gt;&lt;/titles&gt;&lt;dates&gt;&lt;/dates&gt;&lt;urls&gt;&lt;/urls&gt;&lt;/record&gt;&lt;/Cite&gt;&lt;/EndNote&gt;</w:instrText>
            </w:r>
            <w:r w:rsidR="005411AD">
              <w:rPr>
                <w:rFonts w:ascii="Arial" w:hAnsi="Arial" w:cs="Arial"/>
                <w:sz w:val="20"/>
                <w:szCs w:val="20"/>
              </w:rPr>
              <w:fldChar w:fldCharType="separate"/>
            </w:r>
            <w:r w:rsidR="00B840A8">
              <w:rPr>
                <w:rFonts w:ascii="Arial" w:hAnsi="Arial" w:cs="Arial"/>
                <w:noProof/>
                <w:sz w:val="20"/>
                <w:szCs w:val="20"/>
              </w:rPr>
              <w:t>[19]</w:t>
            </w:r>
            <w:r w:rsidR="005411AD">
              <w:rPr>
                <w:rFonts w:ascii="Arial" w:hAnsi="Arial" w:cs="Arial"/>
                <w:sz w:val="20"/>
                <w:szCs w:val="20"/>
              </w:rPr>
              <w:fldChar w:fldCharType="end"/>
            </w:r>
            <w:r w:rsidR="005411AD">
              <w:rPr>
                <w:rFonts w:ascii="Arial" w:hAnsi="Arial" w:cs="Arial"/>
                <w:sz w:val="20"/>
                <w:szCs w:val="20"/>
              </w:rPr>
              <w:t>.</w:t>
            </w:r>
          </w:p>
        </w:tc>
      </w:tr>
      <w:tr w:rsidR="0034776F" w:rsidRPr="005453DF" w14:paraId="4193D986" w14:textId="77777777" w:rsidTr="00131F39">
        <w:tc>
          <w:tcPr>
            <w:tcW w:w="1555" w:type="dxa"/>
          </w:tcPr>
          <w:p w14:paraId="4222825B"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lastRenderedPageBreak/>
              <w:t>Eisenhower, Dwight</w:t>
            </w:r>
          </w:p>
        </w:tc>
        <w:tc>
          <w:tcPr>
            <w:tcW w:w="1559" w:type="dxa"/>
          </w:tcPr>
          <w:p w14:paraId="14DC5FCA" w14:textId="792C2E3C" w:rsidR="00D269CD"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Term limit reached</w:t>
            </w:r>
          </w:p>
          <w:p w14:paraId="40EFB998" w14:textId="2081A3BA" w:rsidR="00970B43" w:rsidRPr="005453DF" w:rsidRDefault="00970B43" w:rsidP="00275F90">
            <w:pPr>
              <w:spacing w:before="20" w:after="20"/>
              <w:rPr>
                <w:rFonts w:ascii="Arial" w:eastAsia="Times New Roman" w:hAnsi="Arial" w:cs="Arial"/>
                <w:color w:val="000000"/>
                <w:sz w:val="20"/>
                <w:szCs w:val="20"/>
                <w:lang w:eastAsia="en-NZ"/>
              </w:rPr>
            </w:pPr>
          </w:p>
        </w:tc>
        <w:tc>
          <w:tcPr>
            <w:tcW w:w="6520" w:type="dxa"/>
          </w:tcPr>
          <w:p w14:paraId="47AFE292" w14:textId="14B3B2D2" w:rsidR="0034776F" w:rsidRPr="005453DF" w:rsidRDefault="0034776F" w:rsidP="00B83977">
            <w:pPr>
              <w:spacing w:before="20" w:after="20"/>
              <w:rPr>
                <w:rFonts w:ascii="Arial" w:hAnsi="Arial" w:cs="Arial"/>
                <w:sz w:val="20"/>
                <w:szCs w:val="20"/>
              </w:rPr>
            </w:pPr>
            <w:r w:rsidRPr="005453DF">
              <w:rPr>
                <w:rFonts w:ascii="Arial" w:eastAsia="Times New Roman" w:hAnsi="Arial" w:cs="Arial"/>
                <w:color w:val="000000"/>
                <w:sz w:val="20"/>
                <w:szCs w:val="20"/>
                <w:lang w:eastAsia="en-NZ"/>
              </w:rPr>
              <w:t>Eisenhower</w:t>
            </w:r>
            <w:r w:rsidRPr="005453DF">
              <w:rPr>
                <w:rFonts w:ascii="Arial" w:hAnsi="Arial" w:cs="Arial"/>
                <w:sz w:val="20"/>
                <w:szCs w:val="20"/>
              </w:rPr>
              <w:t xml:space="preserve"> </w:t>
            </w:r>
            <w:r w:rsidR="009C58D3" w:rsidRPr="005453DF">
              <w:rPr>
                <w:rFonts w:ascii="Arial" w:hAnsi="Arial" w:cs="Arial"/>
                <w:sz w:val="20"/>
                <w:szCs w:val="20"/>
              </w:rPr>
              <w:t>was the 34</w:t>
            </w:r>
            <w:r w:rsidR="009C58D3" w:rsidRPr="005453DF">
              <w:rPr>
                <w:rFonts w:ascii="Arial" w:hAnsi="Arial" w:cs="Arial"/>
                <w:sz w:val="20"/>
                <w:szCs w:val="20"/>
                <w:vertAlign w:val="superscript"/>
              </w:rPr>
              <w:t>th</w:t>
            </w:r>
            <w:r w:rsidR="009C58D3" w:rsidRPr="005453DF">
              <w:rPr>
                <w:rFonts w:ascii="Arial" w:hAnsi="Arial" w:cs="Arial"/>
                <w:sz w:val="20"/>
                <w:szCs w:val="20"/>
              </w:rPr>
              <w:t xml:space="preserve"> President of the US from 1953 to 1961</w:t>
            </w:r>
            <w:r w:rsidR="00E62BD3" w:rsidRPr="005453DF">
              <w:rPr>
                <w:rFonts w:ascii="Arial" w:hAnsi="Arial" w:cs="Arial"/>
                <w:sz w:val="20"/>
                <w:szCs w:val="20"/>
              </w:rPr>
              <w:t xml:space="preserve">. </w:t>
            </w:r>
            <w:r w:rsidR="0022514B" w:rsidRPr="005453DF">
              <w:rPr>
                <w:rFonts w:ascii="Arial" w:hAnsi="Arial" w:cs="Arial"/>
                <w:sz w:val="20"/>
                <w:szCs w:val="20"/>
              </w:rPr>
              <w:t xml:space="preserve">He </w:t>
            </w:r>
            <w:r w:rsidR="00D13A88" w:rsidRPr="005453DF">
              <w:rPr>
                <w:rFonts w:ascii="Arial" w:hAnsi="Arial" w:cs="Arial"/>
                <w:sz w:val="20"/>
                <w:szCs w:val="20"/>
              </w:rPr>
              <w:t>was re-elected after his first term and then c</w:t>
            </w:r>
            <w:r w:rsidRPr="005453DF">
              <w:rPr>
                <w:rFonts w:ascii="Arial" w:hAnsi="Arial" w:cs="Arial"/>
                <w:sz w:val="20"/>
                <w:szCs w:val="20"/>
              </w:rPr>
              <w:t xml:space="preserve">ompleted </w:t>
            </w:r>
            <w:r w:rsidR="00D13A88" w:rsidRPr="005453DF">
              <w:rPr>
                <w:rFonts w:ascii="Arial" w:hAnsi="Arial" w:cs="Arial"/>
                <w:sz w:val="20"/>
                <w:szCs w:val="20"/>
              </w:rPr>
              <w:t>a second</w:t>
            </w:r>
            <w:r w:rsidRPr="005453DF">
              <w:rPr>
                <w:rFonts w:ascii="Arial" w:hAnsi="Arial" w:cs="Arial"/>
                <w:sz w:val="20"/>
                <w:szCs w:val="20"/>
              </w:rPr>
              <w:t xml:space="preserve"> four-year term</w:t>
            </w:r>
            <w:r w:rsidR="00D13A88" w:rsidRPr="005453DF">
              <w:rPr>
                <w:rFonts w:ascii="Arial" w:hAnsi="Arial" w:cs="Arial"/>
                <w:sz w:val="20"/>
                <w:szCs w:val="20"/>
              </w:rPr>
              <w:t xml:space="preserve"> (after which he </w:t>
            </w:r>
            <w:r w:rsidR="00E62BD3" w:rsidRPr="005453DF">
              <w:rPr>
                <w:rFonts w:ascii="Arial" w:hAnsi="Arial" w:cs="Arial"/>
                <w:sz w:val="20"/>
                <w:szCs w:val="20"/>
              </w:rPr>
              <w:t>no longer eligible to stand for office again</w:t>
            </w:r>
            <w:r w:rsidR="00D13A88" w:rsidRPr="005453DF">
              <w:rPr>
                <w:rFonts w:ascii="Arial" w:hAnsi="Arial" w:cs="Arial"/>
                <w:sz w:val="20"/>
                <w:szCs w:val="20"/>
              </w:rPr>
              <w:t>)</w:t>
            </w:r>
            <w:r w:rsidR="0027692E">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&lt;EndNote&gt;&lt;Cite&gt;&lt;Author&gt;Hitchcock&lt;/Author&gt;&lt;Year&gt;2018&lt;/Year&gt;&lt;RecNum&gt;149&lt;/RecNum&gt;&lt;DisplayText&gt;[20]&lt;/DisplayText&gt;&lt;record&gt;&lt;rec-number&gt;149&lt;/rec-number&gt;&lt;foreign-keys&gt;&lt;key app="EN" db-id="0tars9veo5w5s5e5fv75azzupef5swrxrvr2" timestamp="1672343342"&gt;149&lt;/key&gt;&lt;/foreign-keys&gt;&lt;ref-type name="Book"&gt;6&lt;/ref-type&gt;&lt;contributors&gt;&lt;authors&gt;&lt;author&gt;Hitchcock, William I&lt;/author&gt;&lt;/authors&gt;&lt;/contributors&gt;&lt;titles&gt;&lt;title&gt;The Age of Eisenhower: America and the World in the 1950s&lt;/title&gt;&lt;/titles&gt;&lt;dates&gt;&lt;year&gt;2018&lt;/year&gt;&lt;/dates&gt;&lt;publisher&gt;Simon and Schuster&lt;/publisher&gt;&lt;isbn&gt;1451698437&lt;/isbn&gt;&lt;urls&gt;&lt;/urls&gt;&lt;/record&gt;&lt;/Cite&gt;&lt;/EndNote&gt;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[20]</w:t>
            </w:r>
            <w:r w:rsidRPr="005453DF">
              <w:rPr>
                <w:rFonts w:ascii="Arial" w:hAnsi="Arial" w:cs="Arial"/>
                <w:sz w:val="20"/>
                <w:szCs w:val="20"/>
              </w:rPr>
              <w:fldChar w:fldCharType="end"/>
            </w:r>
            <w:r w:rsidR="00563966" w:rsidRPr="005453DF">
              <w:rPr>
                <w:rFonts w:ascii="Arial" w:hAnsi="Arial" w:cs="Arial"/>
                <w:sz w:val="20"/>
                <w:szCs w:val="20"/>
              </w:rPr>
              <w:t>.</w:t>
            </w:r>
          </w:p>
        </w:tc>
      </w:tr>
      <w:tr w:rsidR="0034776F" w:rsidRPr="005453DF" w14:paraId="7E3F7980" w14:textId="77777777" w:rsidTr="00131F39">
        <w:tc>
          <w:tcPr>
            <w:tcW w:w="1555" w:type="dxa"/>
          </w:tcPr>
          <w:p w14:paraId="600CC564"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Kennedy, John F</w:t>
            </w:r>
          </w:p>
        </w:tc>
        <w:tc>
          <w:tcPr>
            <w:tcW w:w="1559" w:type="dxa"/>
          </w:tcPr>
          <w:p w14:paraId="64FD73C1" w14:textId="5C65B585" w:rsidR="00D269CD" w:rsidRPr="005453DF" w:rsidRDefault="0034776F" w:rsidP="00D92B9D">
            <w:pPr>
              <w:spacing w:before="20" w:after="20"/>
              <w:rPr>
                <w:rFonts w:ascii="Arial" w:eastAsia="Times New Roman" w:hAnsi="Arial" w:cs="Arial"/>
                <w:color w:val="000000"/>
                <w:sz w:val="20"/>
                <w:szCs w:val="20"/>
                <w:u w:val="single"/>
                <w:lang w:eastAsia="en-NZ"/>
              </w:rPr>
            </w:pPr>
            <w:r w:rsidRPr="005453DF">
              <w:rPr>
                <w:rFonts w:ascii="Arial" w:eastAsia="Times New Roman" w:hAnsi="Arial" w:cs="Arial"/>
                <w:color w:val="000000"/>
                <w:sz w:val="20"/>
                <w:szCs w:val="20"/>
                <w:lang w:eastAsia="en-NZ"/>
              </w:rPr>
              <w:t>Died in office (assassinated)</w:t>
            </w:r>
          </w:p>
        </w:tc>
        <w:tc>
          <w:tcPr>
            <w:tcW w:w="6520" w:type="dxa"/>
          </w:tcPr>
          <w:p w14:paraId="643FCA44" w14:textId="7D223CB9" w:rsidR="00261923" w:rsidRPr="005453DF" w:rsidRDefault="000539C8" w:rsidP="00B83977">
            <w:pPr>
              <w:spacing w:before="20" w:after="20"/>
              <w:rPr>
                <w:rFonts w:ascii="Arial" w:hAnsi="Arial" w:cs="Arial"/>
                <w:sz w:val="20"/>
                <w:szCs w:val="20"/>
                <w:u w:val="single"/>
              </w:rPr>
            </w:pPr>
            <w:r w:rsidRPr="005453DF">
              <w:rPr>
                <w:rFonts w:ascii="Arial" w:hAnsi="Arial" w:cs="Arial"/>
                <w:sz w:val="20"/>
                <w:szCs w:val="20"/>
              </w:rPr>
              <w:t xml:space="preserve">Kennedy was </w:t>
            </w:r>
            <w:r w:rsidR="00B66C6F" w:rsidRPr="005453DF">
              <w:rPr>
                <w:rFonts w:ascii="Arial" w:hAnsi="Arial" w:cs="Arial"/>
                <w:sz w:val="20"/>
                <w:szCs w:val="20"/>
              </w:rPr>
              <w:t>the 35</w:t>
            </w:r>
            <w:r w:rsidR="00B66C6F" w:rsidRPr="005453DF">
              <w:rPr>
                <w:rFonts w:ascii="Arial" w:hAnsi="Arial" w:cs="Arial"/>
                <w:sz w:val="20"/>
                <w:szCs w:val="20"/>
                <w:vertAlign w:val="superscript"/>
              </w:rPr>
              <w:t>th</w:t>
            </w:r>
            <w:r w:rsidR="00B66C6F" w:rsidRPr="005453DF">
              <w:rPr>
                <w:rFonts w:ascii="Arial" w:hAnsi="Arial" w:cs="Arial"/>
                <w:sz w:val="20"/>
                <w:szCs w:val="20"/>
              </w:rPr>
              <w:t xml:space="preserve"> President of the US from 1961 to 1963. He was </w:t>
            </w:r>
            <w:r w:rsidRPr="005453DF">
              <w:rPr>
                <w:rFonts w:ascii="Arial" w:hAnsi="Arial" w:cs="Arial"/>
                <w:sz w:val="20"/>
                <w:szCs w:val="20"/>
              </w:rPr>
              <w:t>a</w:t>
            </w:r>
            <w:r w:rsidR="005269D3" w:rsidRPr="005453DF">
              <w:rPr>
                <w:rFonts w:ascii="Arial" w:hAnsi="Arial" w:cs="Arial"/>
                <w:sz w:val="20"/>
                <w:szCs w:val="20"/>
              </w:rPr>
              <w:t xml:space="preserve">ssassinated in </w:t>
            </w:r>
            <w:r w:rsidR="003C61F8" w:rsidRPr="005453DF">
              <w:rPr>
                <w:rFonts w:ascii="Arial" w:hAnsi="Arial" w:cs="Arial"/>
                <w:sz w:val="20"/>
                <w:szCs w:val="20"/>
              </w:rPr>
              <w:t xml:space="preserve">November </w:t>
            </w:r>
            <w:r w:rsidR="005269D3" w:rsidRPr="005453DF">
              <w:rPr>
                <w:rFonts w:ascii="Arial" w:hAnsi="Arial" w:cs="Arial"/>
                <w:sz w:val="20"/>
                <w:szCs w:val="20"/>
              </w:rPr>
              <w:t>196</w:t>
            </w:r>
            <w:r w:rsidR="003C61F8" w:rsidRPr="005453DF">
              <w:rPr>
                <w:rFonts w:ascii="Arial" w:hAnsi="Arial" w:cs="Arial"/>
                <w:sz w:val="20"/>
                <w:szCs w:val="20"/>
              </w:rPr>
              <w:t>3</w:t>
            </w:r>
            <w:r w:rsidR="005269D3" w:rsidRPr="005453DF">
              <w:rPr>
                <w:rFonts w:ascii="Arial" w:hAnsi="Arial" w:cs="Arial"/>
                <w:sz w:val="20"/>
                <w:szCs w:val="20"/>
              </w:rPr>
              <w:t>.</w:t>
            </w:r>
          </w:p>
        </w:tc>
      </w:tr>
      <w:tr w:rsidR="0034776F" w:rsidRPr="005453DF" w14:paraId="4C17A717" w14:textId="77777777" w:rsidTr="00131F39">
        <w:tc>
          <w:tcPr>
            <w:tcW w:w="1555" w:type="dxa"/>
          </w:tcPr>
          <w:p w14:paraId="64252BCB"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Johnson, Lyndon B</w:t>
            </w:r>
          </w:p>
        </w:tc>
        <w:tc>
          <w:tcPr>
            <w:tcW w:w="1559" w:type="dxa"/>
            <w:shd w:val="clear" w:color="auto" w:fill="auto"/>
          </w:tcPr>
          <w:p w14:paraId="78FC72AE" w14:textId="21C3F314"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Chose not to stand for re-election (</w:t>
            </w:r>
            <w:r w:rsidR="00104057" w:rsidRPr="005453DF">
              <w:rPr>
                <w:rFonts w:ascii="Arial" w:eastAsia="Times New Roman" w:hAnsi="Arial" w:cs="Arial"/>
                <w:color w:val="000000"/>
                <w:sz w:val="20"/>
                <w:szCs w:val="20"/>
                <w:lang w:eastAsia="en-NZ"/>
              </w:rPr>
              <w:t xml:space="preserve">physical </w:t>
            </w:r>
            <w:r w:rsidRPr="005453DF">
              <w:rPr>
                <w:rFonts w:ascii="Arial" w:eastAsia="Times New Roman" w:hAnsi="Arial" w:cs="Arial"/>
                <w:color w:val="000000"/>
                <w:sz w:val="20"/>
                <w:szCs w:val="20"/>
                <w:lang w:eastAsia="en-NZ"/>
              </w:rPr>
              <w:t xml:space="preserve">health </w:t>
            </w:r>
            <w:r w:rsidR="0096543F" w:rsidRPr="005453DF">
              <w:rPr>
                <w:rFonts w:ascii="Arial" w:eastAsia="Times New Roman" w:hAnsi="Arial" w:cs="Arial"/>
                <w:color w:val="000000"/>
                <w:sz w:val="20"/>
                <w:szCs w:val="20"/>
                <w:lang w:eastAsia="en-NZ"/>
              </w:rPr>
              <w:t>definitely a</w:t>
            </w:r>
            <w:r w:rsidR="00575A1B" w:rsidRPr="005453DF">
              <w:rPr>
                <w:rFonts w:ascii="Arial" w:eastAsia="Times New Roman" w:hAnsi="Arial" w:cs="Arial"/>
                <w:color w:val="000000"/>
                <w:sz w:val="20"/>
                <w:szCs w:val="20"/>
                <w:lang w:eastAsia="en-NZ"/>
              </w:rPr>
              <w:t>t least a minor</w:t>
            </w:r>
            <w:r w:rsidR="0096543F" w:rsidRPr="005453DF">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t>factor)</w:t>
            </w:r>
          </w:p>
          <w:p w14:paraId="2DC2E865" w14:textId="77777777" w:rsidR="008F3083" w:rsidRPr="005453DF" w:rsidRDefault="008F3083" w:rsidP="00275F90">
            <w:pPr>
              <w:spacing w:before="20" w:after="20"/>
              <w:rPr>
                <w:rFonts w:ascii="Arial" w:eastAsia="Times New Roman" w:hAnsi="Arial" w:cs="Arial"/>
                <w:color w:val="000000"/>
                <w:sz w:val="20"/>
                <w:szCs w:val="20"/>
                <w:lang w:eastAsia="en-NZ"/>
              </w:rPr>
            </w:pPr>
          </w:p>
          <w:p w14:paraId="010DF42D" w14:textId="00BEB70F" w:rsidR="00247629" w:rsidRPr="005453DF" w:rsidRDefault="00247629" w:rsidP="00275F90">
            <w:pPr>
              <w:spacing w:before="20" w:after="20"/>
              <w:rPr>
                <w:rFonts w:ascii="Arial" w:eastAsia="Times New Roman" w:hAnsi="Arial" w:cs="Arial"/>
                <w:color w:val="000000"/>
                <w:sz w:val="20"/>
                <w:szCs w:val="20"/>
                <w:lang w:eastAsia="en-NZ"/>
              </w:rPr>
            </w:pPr>
          </w:p>
        </w:tc>
        <w:tc>
          <w:tcPr>
            <w:tcW w:w="6520" w:type="dxa"/>
          </w:tcPr>
          <w:p w14:paraId="0F5D0544" w14:textId="0BDB138D"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Johnson</w:t>
            </w:r>
            <w:r w:rsidR="00CE02CF" w:rsidRPr="005453DF">
              <w:rPr>
                <w:rFonts w:ascii="Arial" w:hAnsi="Arial" w:cs="Arial"/>
                <w:sz w:val="20"/>
                <w:szCs w:val="20"/>
              </w:rPr>
              <w:t xml:space="preserve"> was the 36</w:t>
            </w:r>
            <w:r w:rsidR="00CE02CF" w:rsidRPr="005453DF">
              <w:rPr>
                <w:rFonts w:ascii="Arial" w:hAnsi="Arial" w:cs="Arial"/>
                <w:sz w:val="20"/>
                <w:szCs w:val="20"/>
                <w:vertAlign w:val="superscript"/>
              </w:rPr>
              <w:t>th</w:t>
            </w:r>
            <w:r w:rsidR="00CE02CF" w:rsidRPr="005453DF">
              <w:rPr>
                <w:rFonts w:ascii="Arial" w:hAnsi="Arial" w:cs="Arial"/>
                <w:sz w:val="20"/>
                <w:szCs w:val="20"/>
              </w:rPr>
              <w:t xml:space="preserve"> President of the US, from 1963 to 1969</w:t>
            </w:r>
            <w:r w:rsidR="005E024A" w:rsidRPr="005453DF">
              <w:rPr>
                <w:rFonts w:ascii="Arial" w:hAnsi="Arial" w:cs="Arial"/>
                <w:sz w:val="20"/>
                <w:szCs w:val="20"/>
              </w:rPr>
              <w:t xml:space="preserve">. He </w:t>
            </w:r>
            <w:r w:rsidRPr="005453DF">
              <w:rPr>
                <w:rFonts w:ascii="Arial" w:hAnsi="Arial" w:cs="Arial"/>
                <w:sz w:val="20"/>
                <w:szCs w:val="20"/>
              </w:rPr>
              <w:t xml:space="preserve">chose not to seek re-election </w:t>
            </w:r>
            <w:r w:rsidR="0095051B" w:rsidRPr="005453DF">
              <w:rPr>
                <w:rFonts w:ascii="Arial" w:hAnsi="Arial" w:cs="Arial"/>
                <w:sz w:val="20"/>
                <w:szCs w:val="20"/>
              </w:rPr>
              <w:t xml:space="preserve">in 1968 </w:t>
            </w:r>
            <w:r w:rsidRPr="005453DF">
              <w:rPr>
                <w:rFonts w:ascii="Arial" w:hAnsi="Arial" w:cs="Arial"/>
                <w:sz w:val="20"/>
                <w:szCs w:val="20"/>
              </w:rPr>
              <w:t xml:space="preserve">after completing five years as President. </w:t>
            </w:r>
          </w:p>
          <w:p w14:paraId="320DA59D" w14:textId="77777777" w:rsidR="00315992" w:rsidRDefault="00315992" w:rsidP="00275F90">
            <w:pPr>
              <w:spacing w:before="20" w:after="20"/>
              <w:rPr>
                <w:rFonts w:ascii="Arial" w:hAnsi="Arial" w:cs="Arial"/>
                <w:b/>
                <w:bCs/>
                <w:i/>
                <w:iCs/>
                <w:sz w:val="20"/>
                <w:szCs w:val="20"/>
              </w:rPr>
            </w:pPr>
          </w:p>
          <w:p w14:paraId="7E9FCDE7" w14:textId="426FE068" w:rsidR="0034776F" w:rsidRPr="005453DF" w:rsidRDefault="0034776F" w:rsidP="00275F90">
            <w:pPr>
              <w:spacing w:before="20" w:after="20"/>
              <w:rPr>
                <w:rFonts w:ascii="Arial" w:eastAsia="Shaker2Lancet-Regular" w:hAnsi="Arial" w:cs="Arial"/>
                <w:sz w:val="20"/>
                <w:szCs w:val="20"/>
              </w:rPr>
            </w:pPr>
            <w:r w:rsidRPr="005453DF">
              <w:rPr>
                <w:rFonts w:ascii="Arial" w:hAnsi="Arial" w:cs="Arial"/>
                <w:b/>
                <w:bCs/>
                <w:i/>
                <w:iCs/>
                <w:sz w:val="20"/>
                <w:szCs w:val="20"/>
              </w:rPr>
              <w:t xml:space="preserve">Was </w:t>
            </w:r>
            <w:r w:rsidR="00B56CE0" w:rsidRPr="005453DF">
              <w:rPr>
                <w:rFonts w:ascii="Arial" w:hAnsi="Arial" w:cs="Arial"/>
                <w:b/>
                <w:bCs/>
                <w:i/>
                <w:iCs/>
                <w:sz w:val="20"/>
                <w:szCs w:val="20"/>
              </w:rPr>
              <w:t xml:space="preserve">physical </w:t>
            </w:r>
            <w:r w:rsidRPr="005453DF">
              <w:rPr>
                <w:rFonts w:ascii="Arial" w:hAnsi="Arial" w:cs="Arial"/>
                <w:b/>
                <w:bCs/>
                <w:i/>
                <w:iCs/>
                <w:sz w:val="20"/>
                <w:szCs w:val="20"/>
              </w:rPr>
              <w:t>health a factor?</w:t>
            </w:r>
            <w:r w:rsidRPr="005453DF">
              <w:rPr>
                <w:rFonts w:ascii="Arial" w:hAnsi="Arial" w:cs="Arial"/>
                <w:sz w:val="20"/>
                <w:szCs w:val="20"/>
              </w:rPr>
              <w:t xml:space="preserve"> </w:t>
            </w:r>
            <w:r w:rsidR="00BE0765" w:rsidRPr="005453DF">
              <w:rPr>
                <w:rFonts w:ascii="Arial" w:hAnsi="Arial" w:cs="Arial"/>
                <w:sz w:val="20"/>
                <w:szCs w:val="20"/>
              </w:rPr>
              <w:t>Johnson</w:t>
            </w:r>
            <w:r w:rsidRPr="005453DF">
              <w:rPr>
                <w:rFonts w:ascii="Arial" w:hAnsi="Arial" w:cs="Arial"/>
                <w:sz w:val="20"/>
                <w:szCs w:val="20"/>
              </w:rPr>
              <w:t xml:space="preserve"> articulated</w:t>
            </w:r>
            <w:r w:rsidRPr="005453DF">
              <w:rPr>
                <w:rFonts w:ascii="Arial" w:eastAsia="Times New Roman" w:hAnsi="Arial" w:cs="Arial"/>
                <w:color w:val="000000"/>
                <w:sz w:val="20"/>
                <w:szCs w:val="20"/>
                <w:lang w:eastAsia="en-NZ"/>
              </w:rPr>
              <w:t xml:space="preserve"> concerns about his likely health during a possible future term in relation to his decision not to stand for re-election in 1968</w:t>
            </w:r>
            <w:r w:rsidR="004E00EC">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&lt;EndNote&gt;&lt;Cite&gt;&lt;Author&gt;Goodwin&lt;/Author&gt;&lt;Year&gt;1991&lt;/Year&gt;&lt;RecNum&gt;7539&lt;/RecNum&gt;&lt;DisplayText&gt;[21, 22]&lt;/DisplayText&gt;&lt;record&gt;&lt;rec-number&gt;7539&lt;/rec-number&gt;&lt;foreign-keys&gt;&lt;key app="EN" db-id="d9590d5edtxa9ne9asevdae7x0wpsrr99xxx" timestamp="1661379379"&gt;7539&lt;/key&gt;&lt;/foreign-keys&gt;&lt;ref-type name="Book"&gt;6&lt;/ref-type&gt;&lt;contributors&gt;&lt;authors&gt;&lt;author&gt;Goodwin, Doris Kearns&lt;/author&gt;&lt;/authors&gt;&lt;/contributors&gt;&lt;titles&gt;&lt;title&gt;Lyndon Johnson and the American Dream: The Most Revealing Portrait of a President and Presidential Power Ever Written&lt;/title&gt;&lt;/titles&gt;&lt;dates&gt;&lt;year&gt;1991&lt;/year&gt;&lt;/dates&gt;&lt;publisher&gt;Macmillan&lt;/publisher&gt;&lt;isbn&gt;0312060270&lt;/isbn&gt;&lt;urls&gt;&lt;/urls&gt;&lt;/record&gt;&lt;/Cite&gt;&lt;Cite&gt;&lt;Author&gt;Dallek&lt;/Author&gt;&lt;Year&gt;1998&lt;/Year&gt;&lt;RecNum&gt;7522&lt;/RecNum&gt;&lt;record&gt;&lt;rec-number&gt;7522&lt;/rec-number&gt;&lt;foreign-keys&gt;&lt;key app="EN" db-id="d9590d5edtxa9ne9asevdae7x0wpsrr99xxx" timestamp="1661105582"&gt;7522&lt;/key&gt;&lt;/foreign-keys&gt;&lt;ref-type name="Book"&gt;6&lt;/ref-type&gt;&lt;contributors&gt;&lt;authors&gt;&lt;author&gt;Dallek, Robert&lt;/author&gt;&lt;/authors&gt;&lt;/contributors&gt;&lt;titles&gt;&lt;title&gt;Flawed giant: Lyndon Johnson and his times, 1961-1973&lt;/title&gt;&lt;/titles&gt;&lt;dates&gt;&lt;year&gt;1998&lt;/year&gt;&lt;/dates&gt;&lt;publisher&gt;Oxford University Press&lt;/publisher&gt;&lt;isbn&gt;0199771901&lt;/isbn&gt;&lt;urls&gt;&lt;/urls&gt;&lt;/record&gt;&lt;/Cite&gt;&lt;/EndNote&gt;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[21, 22]</w:t>
            </w:r>
            <w:r w:rsidRPr="005453DF">
              <w:rPr>
                <w:rFonts w:ascii="Arial" w:eastAsia="Times New Roman" w:hAnsi="Arial" w:cs="Arial"/>
                <w:color w:val="000000"/>
                <w:sz w:val="20"/>
                <w:szCs w:val="20"/>
                <w:lang w:eastAsia="en-NZ"/>
              </w:rPr>
              <w:fldChar w:fldCharType="end"/>
            </w:r>
            <w:r w:rsidR="004F1B3F">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r w:rsidRPr="005453DF">
              <w:rPr>
                <w:rFonts w:ascii="Arial" w:eastAsia="Shaker2Lancet-Regular" w:hAnsi="Arial" w:cs="Arial"/>
                <w:sz w:val="20"/>
                <w:szCs w:val="20"/>
              </w:rPr>
              <w:t xml:space="preserve">There were </w:t>
            </w:r>
            <w:r w:rsidR="008A64F4">
              <w:rPr>
                <w:rFonts w:ascii="Arial" w:eastAsia="Shaker2Lancet-Regular" w:hAnsi="Arial" w:cs="Arial"/>
                <w:sz w:val="20"/>
                <w:szCs w:val="20"/>
              </w:rPr>
              <w:t xml:space="preserve">important political </w:t>
            </w:r>
            <w:r w:rsidRPr="005453DF">
              <w:rPr>
                <w:rFonts w:ascii="Arial" w:eastAsia="Shaker2Lancet-Regular" w:hAnsi="Arial" w:cs="Arial"/>
                <w:sz w:val="20"/>
                <w:szCs w:val="20"/>
              </w:rPr>
              <w:t xml:space="preserve">factors </w:t>
            </w:r>
            <w:r w:rsidR="00672D85">
              <w:rPr>
                <w:rFonts w:ascii="Arial" w:eastAsia="Shaker2Lancet-Regular" w:hAnsi="Arial" w:cs="Arial"/>
                <w:sz w:val="20"/>
                <w:szCs w:val="20"/>
              </w:rPr>
              <w:t xml:space="preserve">relating to the war in Vietnam and the economy </w:t>
            </w:r>
            <w:r w:rsidRPr="005453DF">
              <w:rPr>
                <w:rFonts w:ascii="Arial" w:eastAsia="Shaker2Lancet-Regular" w:hAnsi="Arial" w:cs="Arial"/>
                <w:sz w:val="20"/>
                <w:szCs w:val="20"/>
              </w:rPr>
              <w:t>in his decision not to re-run for office in the 1968 election</w:t>
            </w:r>
            <w:r w:rsidR="008A64F4">
              <w:rPr>
                <w:rFonts w:ascii="Arial" w:eastAsia="Shaker2Lancet-Regular" w:hAnsi="Arial" w:cs="Arial"/>
                <w:sz w:val="20"/>
                <w:szCs w:val="20"/>
              </w:rPr>
              <w:t xml:space="preserve"> </w:t>
            </w:r>
            <w:r w:rsidR="00834322">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&lt;EndNote&gt;&lt;Cite&gt;&lt;Author&gt;Boyle&lt;/Author&gt;&lt;Year&gt;2024&lt;/Year&gt;&lt;RecNum&gt;783&lt;/RecNum&gt;&lt;DisplayText&gt;[23]&lt;/DisplayText&gt;&lt;record&gt;&lt;rec-number&gt;783&lt;/rec-number&gt;&lt;foreign-keys&gt;&lt;key app="EN" db-id="0tars9veo5w5s5e5fv75azzupef5swrxrvr2" timestamp="1720564491"&gt;783&lt;/key&gt;&lt;/foreign-keys&gt;&lt;ref-type name="Journal Article"&gt;17&lt;/ref-type&gt;&lt;contributors&gt;&lt;authors&gt;&lt;author&gt;Boyle, K.&lt;/author&gt;&lt;/authors&gt;&lt;/contributors&gt;&lt;titles&gt;&lt;title&gt;L.B.J. Did It in 1968. Biden Can Do It, Too. New York Times (2 July). https://www.nytimes.com/2024/07/02/opinion/joe-biden-lyndon-johnson-1968.html?smid=nytcore-ios-share&amp;amp;referringSource=articleShare&lt;/title&gt;&lt;/titles&gt;&lt;dates&gt;&lt;year&gt;2024&lt;/year&gt;&lt;/dates&gt;&lt;urls&gt;&lt;/urls&gt;&lt;/record&gt;&lt;/Cite&gt;&lt;/EndNote&gt;</w:instrText>
            </w:r>
            <w:r w:rsidR="00834322">
              <w:rPr>
                <w:rFonts w:ascii="Arial" w:eastAsia="Shaker2Lancet-Regular" w:hAnsi="Arial" w:cs="Arial"/>
                <w:sz w:val="20"/>
                <w:szCs w:val="20"/>
              </w:rPr>
              <w:fldChar w:fldCharType="separate"/>
            </w:r>
            <w:r w:rsidR="00B840A8">
              <w:rPr>
                <w:rFonts w:ascii="Arial" w:eastAsia="Shaker2Lancet-Regular" w:hAnsi="Arial" w:cs="Arial"/>
                <w:noProof/>
                <w:sz w:val="20"/>
                <w:szCs w:val="20"/>
              </w:rPr>
              <w:t>[23]</w:t>
            </w:r>
            <w:r w:rsidR="00834322">
              <w:rPr>
                <w:rFonts w:ascii="Arial" w:eastAsia="Shaker2Lancet-Regular" w:hAnsi="Arial" w:cs="Arial"/>
                <w:sz w:val="20"/>
                <w:szCs w:val="20"/>
              </w:rPr>
              <w:fldChar w:fldCharType="end"/>
            </w:r>
            <w:r w:rsidRPr="005453DF">
              <w:rPr>
                <w:rFonts w:ascii="Arial" w:eastAsia="Shaker2Lancet-Regular" w:hAnsi="Arial" w:cs="Arial"/>
                <w:sz w:val="20"/>
                <w:szCs w:val="20"/>
              </w:rPr>
              <w:t xml:space="preserve">, but according to Gilbert, his health concerns </w:t>
            </w:r>
            <w:r w:rsidR="00F622FB" w:rsidRPr="005453DF">
              <w:rPr>
                <w:rFonts w:ascii="Arial" w:eastAsia="Shaker2Lancet-Regular" w:hAnsi="Arial" w:cs="Arial"/>
                <w:sz w:val="20"/>
                <w:szCs w:val="20"/>
              </w:rPr>
              <w:t>were</w:t>
            </w:r>
            <w:r w:rsidRPr="005453DF">
              <w:rPr>
                <w:rFonts w:ascii="Arial" w:eastAsia="Shaker2Lancet-Regular" w:hAnsi="Arial" w:cs="Arial"/>
                <w:sz w:val="20"/>
                <w:szCs w:val="20"/>
              </w:rPr>
              <w:t xml:space="preserve"> an “important motivating factor”</w:t>
            </w:r>
            <w:r w:rsidR="004E00EC">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&lt;EndNote&gt;&lt;Cite&gt;&lt;Author&gt;Gilbert&lt;/Author&gt;&lt;Year&gt;1995&lt;/Year&gt;&lt;RecNum&gt;7414&lt;/RecNum&gt;&lt;DisplayText&gt;[24]&lt;/DisplayText&gt;&lt;record&gt;&lt;rec-number&gt;7414&lt;/rec-number&gt;&lt;foreign-keys&gt;&lt;key app="EN" db-id="d9590d5edtxa9ne9asevdae7x0wpsrr99xxx" timestamp="1657940907"&gt;7414&lt;/key&gt;&lt;/foreign-keys&gt;&lt;ref-type name="Journal Article"&gt;17&lt;/ref-type&gt;&lt;contributors&gt;&lt;authors&gt;&lt;author&gt;Gilbert, Robert E.&lt;/author&gt;&lt;/authors&gt;&lt;/contributors&gt;&lt;titles&gt;&lt;title&gt;The Political Effects of Presidential Illness: The Case of Lyndon B. Johnson&lt;/title&gt;&lt;secondary-title&gt;Political Psychology&lt;/secondary-title&gt;&lt;/titles&gt;&lt;periodical&gt;&lt;full-title&gt;Political Psychology&lt;/full-title&gt;&lt;/periodical&gt;&lt;pages&gt;761-776&lt;/pages&gt;&lt;volume&gt;16&lt;/volume&gt;&lt;dates&gt;&lt;year&gt;1995&lt;/year&gt;&lt;/dates&gt;&lt;urls&gt;&lt;/urls&gt;&lt;/record&gt;&lt;/Cite&gt;&lt;/EndNote&gt;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[24]</w:t>
            </w:r>
            <w:r w:rsidRPr="005453DF">
              <w:rPr>
                <w:rFonts w:ascii="Arial" w:eastAsia="Shaker2Lancet-Regular" w:hAnsi="Arial" w:cs="Arial"/>
                <w:sz w:val="20"/>
                <w:szCs w:val="20"/>
              </w:rPr>
              <w:fldChar w:fldCharType="end"/>
            </w:r>
            <w:r w:rsidR="004F1B3F">
              <w:rPr>
                <w:rFonts w:ascii="Arial" w:eastAsia="Shaker2Lancet-Regular" w:hAnsi="Arial" w:cs="Arial"/>
                <w:sz w:val="20"/>
                <w:szCs w:val="20"/>
              </w:rPr>
              <w:t>.</w:t>
            </w:r>
            <w:r w:rsidRPr="005453DF">
              <w:rPr>
                <w:rFonts w:ascii="Arial" w:eastAsia="Shaker2Lancet-Regular" w:hAnsi="Arial" w:cs="Arial"/>
                <w:sz w:val="20"/>
                <w:szCs w:val="20"/>
              </w:rPr>
              <w:t xml:space="preserve"> </w:t>
            </w:r>
            <w:r w:rsidR="00152F4C">
              <w:rPr>
                <w:rFonts w:ascii="Arial" w:eastAsia="Shaker2Lancet-Regular" w:hAnsi="Arial" w:cs="Arial"/>
                <w:sz w:val="20"/>
                <w:szCs w:val="20"/>
              </w:rPr>
              <w:t>Other</w:t>
            </w:r>
            <w:r w:rsidR="00DB1EF7">
              <w:rPr>
                <w:rFonts w:ascii="Arial" w:eastAsia="Shaker2Lancet-Regular" w:hAnsi="Arial" w:cs="Arial"/>
                <w:sz w:val="20"/>
                <w:szCs w:val="20"/>
              </w:rPr>
              <w:t>s agree with his health playing a role</w:t>
            </w:r>
            <w:r w:rsidR="006E7D25">
              <w:rPr>
                <w:rFonts w:ascii="Arial" w:eastAsia="Shaker2Lancet-Regular" w:hAnsi="Arial" w:cs="Arial"/>
                <w:sz w:val="20"/>
                <w:szCs w:val="20"/>
              </w:rPr>
              <w:t xml:space="preserve"> in this decision</w:t>
            </w:r>
            <w:r w:rsidR="00DB1EF7">
              <w:rPr>
                <w:rFonts w:ascii="Arial" w:eastAsia="Shaker2Lancet-Regular" w:hAnsi="Arial" w:cs="Arial"/>
                <w:sz w:val="20"/>
                <w:szCs w:val="20"/>
              </w:rPr>
              <w:t xml:space="preserve"> </w:t>
            </w:r>
            <w:r w:rsidR="00DB1EF7">
              <w:rPr>
                <w:rFonts w:ascii="Arial" w:hAnsi="Arial" w:cs="Arial"/>
                <w:sz w:val="20"/>
                <w:szCs w:val="20"/>
              </w:rPr>
              <w:fldChar w:fldCharType="begin"/>
            </w:r>
            <w:r w:rsidR="00DB1EF7">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DB1EF7">
              <w:rPr>
                <w:rFonts w:ascii="Arial" w:hAnsi="Arial" w:cs="Arial"/>
                <w:sz w:val="20"/>
                <w:szCs w:val="20"/>
              </w:rPr>
              <w:fldChar w:fldCharType="separate"/>
            </w:r>
            <w:r w:rsidR="00DB1EF7">
              <w:rPr>
                <w:rFonts w:ascii="Arial" w:hAnsi="Arial" w:cs="Arial"/>
                <w:noProof/>
                <w:sz w:val="20"/>
                <w:szCs w:val="20"/>
              </w:rPr>
              <w:t>[18]</w:t>
            </w:r>
            <w:r w:rsidR="00DB1EF7">
              <w:rPr>
                <w:rFonts w:ascii="Arial" w:hAnsi="Arial" w:cs="Arial"/>
                <w:sz w:val="20"/>
                <w:szCs w:val="20"/>
              </w:rPr>
              <w:fldChar w:fldCharType="end"/>
            </w:r>
            <w:r w:rsidR="00DB1EF7">
              <w:rPr>
                <w:rFonts w:ascii="Arial" w:hAnsi="Arial" w:cs="Arial"/>
                <w:sz w:val="20"/>
                <w:szCs w:val="20"/>
              </w:rPr>
              <w:t xml:space="preserve">, including </w:t>
            </w:r>
            <w:r w:rsidR="006A0B8C">
              <w:rPr>
                <w:rFonts w:ascii="Arial" w:hAnsi="Arial" w:cs="Arial"/>
                <w:sz w:val="20"/>
                <w:szCs w:val="20"/>
              </w:rPr>
              <w:t xml:space="preserve">considering </w:t>
            </w:r>
            <w:r w:rsidR="00DB1EF7">
              <w:rPr>
                <w:rFonts w:ascii="Arial" w:hAnsi="Arial" w:cs="Arial"/>
                <w:sz w:val="20"/>
                <w:szCs w:val="20"/>
              </w:rPr>
              <w:t>the</w:t>
            </w:r>
            <w:r w:rsidR="006E7D25">
              <w:rPr>
                <w:rFonts w:ascii="Arial" w:hAnsi="Arial" w:cs="Arial"/>
                <w:sz w:val="20"/>
                <w:szCs w:val="20"/>
              </w:rPr>
              <w:t xml:space="preserve"> evidence that Johnson </w:t>
            </w:r>
            <w:r w:rsidR="006A0B8C">
              <w:rPr>
                <w:rFonts w:ascii="Arial" w:hAnsi="Arial" w:cs="Arial"/>
                <w:sz w:val="20"/>
                <w:szCs w:val="20"/>
              </w:rPr>
              <w:t xml:space="preserve">had a secret actuarial study done on how </w:t>
            </w:r>
            <w:r w:rsidR="00CB75C9">
              <w:rPr>
                <w:rFonts w:ascii="Arial" w:hAnsi="Arial" w:cs="Arial"/>
                <w:sz w:val="20"/>
                <w:szCs w:val="20"/>
              </w:rPr>
              <w:t>long he would live</w:t>
            </w:r>
            <w:r w:rsidR="00F86FFB">
              <w:rPr>
                <w:rFonts w:ascii="Arial" w:hAnsi="Arial" w:cs="Arial"/>
                <w:sz w:val="20"/>
                <w:szCs w:val="20"/>
              </w:rPr>
              <w:t xml:space="preserve"> </w:t>
            </w:r>
            <w:r w:rsidR="00F86FFB">
              <w:rPr>
                <w:rFonts w:ascii="Arial" w:hAnsi="Arial" w:cs="Arial"/>
                <w:sz w:val="20"/>
                <w:szCs w:val="20"/>
              </w:rPr>
              <w:fldChar w:fldCharType="begin"/>
            </w:r>
            <w:r w:rsidR="00F86FFB">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F86FFB">
              <w:rPr>
                <w:rFonts w:ascii="Arial" w:hAnsi="Arial" w:cs="Arial"/>
                <w:sz w:val="20"/>
                <w:szCs w:val="20"/>
              </w:rPr>
              <w:fldChar w:fldCharType="separate"/>
            </w:r>
            <w:r w:rsidR="00F86FFB">
              <w:rPr>
                <w:rFonts w:ascii="Arial" w:hAnsi="Arial" w:cs="Arial"/>
                <w:noProof/>
                <w:sz w:val="20"/>
                <w:szCs w:val="20"/>
              </w:rPr>
              <w:t>[18]</w:t>
            </w:r>
            <w:r w:rsidR="00F86FFB">
              <w:rPr>
                <w:rFonts w:ascii="Arial" w:hAnsi="Arial" w:cs="Arial"/>
                <w:sz w:val="20"/>
                <w:szCs w:val="20"/>
              </w:rPr>
              <w:fldChar w:fldCharType="end"/>
            </w:r>
            <w:r w:rsidR="00F86FFB">
              <w:rPr>
                <w:rFonts w:ascii="Arial" w:hAnsi="Arial" w:cs="Arial"/>
                <w:sz w:val="20"/>
                <w:szCs w:val="20"/>
              </w:rPr>
              <w:t xml:space="preserve">. In particular, Johnson </w:t>
            </w:r>
            <w:r w:rsidRPr="005453DF">
              <w:rPr>
                <w:rFonts w:ascii="Arial" w:hAnsi="Arial" w:cs="Arial"/>
                <w:sz w:val="20"/>
                <w:szCs w:val="20"/>
              </w:rPr>
              <w:t xml:space="preserve">had had a </w:t>
            </w:r>
            <w:r w:rsidR="00D35427">
              <w:rPr>
                <w:rFonts w:ascii="Arial" w:hAnsi="Arial" w:cs="Arial"/>
                <w:sz w:val="20"/>
                <w:szCs w:val="20"/>
              </w:rPr>
              <w:t xml:space="preserve">“massive </w:t>
            </w:r>
            <w:r w:rsidRPr="005453DF">
              <w:rPr>
                <w:rFonts w:ascii="Arial" w:hAnsi="Arial" w:cs="Arial"/>
                <w:sz w:val="20"/>
                <w:szCs w:val="20"/>
              </w:rPr>
              <w:t>heart attack</w:t>
            </w:r>
            <w:r w:rsidR="00D35427">
              <w:rPr>
                <w:rFonts w:ascii="Arial" w:hAnsi="Arial" w:cs="Arial"/>
                <w:sz w:val="20"/>
                <w:szCs w:val="20"/>
              </w:rPr>
              <w:t>”</w:t>
            </w:r>
            <w:r w:rsidRPr="005453DF">
              <w:rPr>
                <w:rFonts w:ascii="Arial" w:hAnsi="Arial" w:cs="Arial"/>
                <w:sz w:val="20"/>
                <w:szCs w:val="20"/>
              </w:rPr>
              <w:t xml:space="preserve"> in 1955 </w:t>
            </w:r>
            <w:r w:rsidR="009C656C">
              <w:rPr>
                <w:rFonts w:ascii="Arial" w:hAnsi="Arial" w:cs="Arial"/>
                <w:sz w:val="20"/>
                <w:szCs w:val="20"/>
              </w:rPr>
              <w:fldChar w:fldCharType="begin"/>
            </w:r>
            <w:r w:rsidR="00B840A8">
              <w:rPr>
                <w:rFonts w:ascii="Arial" w:hAnsi="Arial" w:cs="Arial"/>
                <w:sz w:val="20"/>
                <w:szCs w:val="20"/>
              </w:rPr>
              <w:instrText xml:space="preserve"> ADDIN EN.CITE &lt;EndNote&gt;&lt;Cite&gt;&lt;Author&gt;Caro&lt;/Author&gt;&lt;Year&gt;2012&lt;/Year&gt;&lt;RecNum&gt;801&lt;/RecNum&gt;&lt;DisplayText&gt;[25]&lt;/DisplayText&gt;&lt;record&gt;&lt;rec-number&gt;801&lt;/rec-number&gt;&lt;foreign-keys&gt;&lt;key app="EN" db-id="0tars9veo5w5s5e5fv75azzupef5swrxrvr2" timestamp="1721501307"&gt;801&lt;/key&gt;&lt;/foreign-keys&gt;&lt;ref-type name="Book"&gt;6&lt;/ref-type&gt;&lt;contributors&gt;&lt;authors&gt;&lt;author&gt;Caro, Robert A&lt;/author&gt;&lt;/authors&gt;&lt;/contributors&gt;&lt;titles&gt;&lt;title&gt;The years of Lyndon Johnson: The passage of power&lt;/title&gt;&lt;/titles&gt;&lt;volume&gt;4&lt;/volume&gt;&lt;dates&gt;&lt;year&gt;2012&lt;/year&gt;&lt;/dates&gt;&lt;publisher&gt;Random House&lt;/publisher&gt;&lt;isbn&gt;1847922171&lt;/isbn&gt;&lt;urls&gt;&lt;/urls&gt;&lt;/record&gt;&lt;/Cite&gt;&lt;/EndNote&gt;</w:instrText>
            </w:r>
            <w:r w:rsidR="009C656C">
              <w:rPr>
                <w:rFonts w:ascii="Arial" w:hAnsi="Arial" w:cs="Arial"/>
                <w:sz w:val="20"/>
                <w:szCs w:val="20"/>
              </w:rPr>
              <w:fldChar w:fldCharType="separate"/>
            </w:r>
            <w:r w:rsidR="00B840A8">
              <w:rPr>
                <w:rFonts w:ascii="Arial" w:hAnsi="Arial" w:cs="Arial"/>
                <w:noProof/>
                <w:sz w:val="20"/>
                <w:szCs w:val="20"/>
              </w:rPr>
              <w:t>[25]</w:t>
            </w:r>
            <w:r w:rsidR="009C656C">
              <w:rPr>
                <w:rFonts w:ascii="Arial" w:hAnsi="Arial" w:cs="Arial"/>
                <w:sz w:val="20"/>
                <w:szCs w:val="20"/>
              </w:rPr>
              <w:fldChar w:fldCharType="end"/>
            </w:r>
            <w:r w:rsidR="00D35427">
              <w:rPr>
                <w:rFonts w:ascii="Arial" w:hAnsi="Arial" w:cs="Arial"/>
                <w:sz w:val="20"/>
                <w:szCs w:val="20"/>
              </w:rPr>
              <w:t>,</w:t>
            </w:r>
            <w:r w:rsidR="009C656C">
              <w:rPr>
                <w:rFonts w:ascii="Arial" w:hAnsi="Arial" w:cs="Arial"/>
                <w:sz w:val="20"/>
                <w:szCs w:val="20"/>
              </w:rPr>
              <w:t xml:space="preserve"> </w:t>
            </w:r>
            <w:r w:rsidRPr="005453DF">
              <w:rPr>
                <w:rFonts w:ascii="Arial" w:hAnsi="Arial" w:cs="Arial"/>
                <w:sz w:val="20"/>
                <w:szCs w:val="20"/>
              </w:rPr>
              <w:t>before entering office</w:t>
            </w:r>
            <w:r w:rsidR="00D35427">
              <w:rPr>
                <w:rFonts w:ascii="Arial" w:hAnsi="Arial" w:cs="Arial"/>
                <w:sz w:val="20"/>
                <w:szCs w:val="20"/>
              </w:rPr>
              <w:t xml:space="preserve"> </w:t>
            </w:r>
            <w:r w:rsidRPr="005453DF">
              <w:rPr>
                <w:rFonts w:ascii="Arial" w:eastAsia="Shaker2Lancet-Regular" w:hAnsi="Arial" w:cs="Arial"/>
                <w:sz w:val="20"/>
                <w:szCs w:val="20"/>
              </w:rPr>
              <w:t>and while in office he had various health problems requiring hospitali</w:t>
            </w:r>
            <w:r w:rsidR="00ED3AED" w:rsidRPr="005453DF">
              <w:rPr>
                <w:rFonts w:ascii="Arial" w:eastAsia="Shaker2Lancet-Regular" w:hAnsi="Arial" w:cs="Arial"/>
                <w:sz w:val="20"/>
                <w:szCs w:val="20"/>
              </w:rPr>
              <w:t>z</w:t>
            </w:r>
            <w:r w:rsidRPr="005453DF">
              <w:rPr>
                <w:rFonts w:ascii="Arial" w:eastAsia="Shaker2Lancet-Regular" w:hAnsi="Arial" w:cs="Arial"/>
                <w:sz w:val="20"/>
                <w:szCs w:val="20"/>
              </w:rPr>
              <w:t>ation</w:t>
            </w:r>
            <w:r w:rsidR="00225AE3">
              <w:rPr>
                <w:rFonts w:ascii="Arial" w:eastAsia="Shaker2Lancet-Regular" w:hAnsi="Arial" w:cs="Arial"/>
                <w:sz w:val="20"/>
                <w:szCs w:val="20"/>
              </w:rPr>
              <w:t xml:space="preserve"> </w:t>
            </w:r>
            <w:r w:rsidRPr="005453DF">
              <w:rPr>
                <w:rFonts w:ascii="Arial" w:eastAsia="Shaker2Lancet-Regular" w:hAnsi="Arial" w:cs="Arial"/>
                <w:sz w:val="20"/>
                <w:szCs w:val="20"/>
              </w:rPr>
              <w:t>(</w:t>
            </w:r>
            <w:r w:rsidR="005777DC">
              <w:rPr>
                <w:rFonts w:ascii="Arial" w:eastAsia="Shaker2Lancet-Regular" w:hAnsi="Arial" w:cs="Arial"/>
                <w:sz w:val="20"/>
                <w:szCs w:val="20"/>
              </w:rPr>
              <w:t xml:space="preserve">e.g., </w:t>
            </w:r>
            <w:r w:rsidRPr="005453DF">
              <w:rPr>
                <w:rFonts w:ascii="Arial" w:eastAsia="Shaker2Lancet-Regular" w:hAnsi="Arial" w:cs="Arial"/>
                <w:sz w:val="20"/>
                <w:szCs w:val="20"/>
              </w:rPr>
              <w:t xml:space="preserve">for </w:t>
            </w:r>
            <w:r w:rsidR="000377B7">
              <w:rPr>
                <w:rFonts w:ascii="Arial" w:eastAsia="Shaker2Lancet-Regular" w:hAnsi="Arial" w:cs="Arial"/>
                <w:sz w:val="20"/>
                <w:szCs w:val="20"/>
              </w:rPr>
              <w:t>“</w:t>
            </w:r>
            <w:r w:rsidR="00CB376F">
              <w:rPr>
                <w:rFonts w:ascii="Arial" w:eastAsia="Shaker2Lancet-Regular" w:hAnsi="Arial" w:cs="Arial"/>
                <w:sz w:val="20"/>
                <w:szCs w:val="20"/>
              </w:rPr>
              <w:t xml:space="preserve">one of his </w:t>
            </w:r>
            <w:r w:rsidR="000377B7">
              <w:rPr>
                <w:rFonts w:ascii="Arial" w:eastAsia="Shaker2Lancet-Regular" w:hAnsi="Arial" w:cs="Arial"/>
                <w:sz w:val="20"/>
                <w:szCs w:val="20"/>
              </w:rPr>
              <w:t>chronic bronchi</w:t>
            </w:r>
            <w:r w:rsidR="00CB376F">
              <w:rPr>
                <w:rFonts w:ascii="Arial" w:eastAsia="Shaker2Lancet-Regular" w:hAnsi="Arial" w:cs="Arial"/>
                <w:sz w:val="20"/>
                <w:szCs w:val="20"/>
              </w:rPr>
              <w:t>al infections</w:t>
            </w:r>
            <w:r w:rsidR="00D564E3">
              <w:rPr>
                <w:rFonts w:ascii="Arial" w:eastAsia="Shaker2Lancet-Regular" w:hAnsi="Arial" w:cs="Arial"/>
                <w:sz w:val="20"/>
                <w:szCs w:val="20"/>
              </w:rPr>
              <w:t>”</w:t>
            </w:r>
            <w:r w:rsidR="00573110">
              <w:rPr>
                <w:rFonts w:ascii="Arial" w:eastAsia="Shaker2Lancet-Regular" w:hAnsi="Arial" w:cs="Arial"/>
                <w:sz w:val="20"/>
                <w:szCs w:val="20"/>
              </w:rPr>
              <w:t xml:space="preserve"> </w:t>
            </w:r>
            <w:r w:rsidR="00E44B34">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&lt;EndNote&gt;&lt;Cite&gt;&lt;Author&gt;Caro&lt;/Author&gt;&lt;Year&gt;2002&lt;/Year&gt;&lt;RecNum&gt;930&lt;/RecNum&gt;&lt;DisplayText&gt;[26]&lt;/DisplayText&gt;&lt;record&gt;&lt;rec-number&gt;930&lt;/rec-number&gt;&lt;foreign-keys&gt;&lt;key app="EN" db-id="0tars9veo5w5s5e5fv75azzupef5swrxrvr2" timestamp="1729708947"&gt;930&lt;/key&gt;&lt;/foreign-keys&gt;&lt;ref-type name="Book"&gt;6&lt;/ref-type&gt;&lt;contributors&gt;&lt;authors&gt;&lt;author&gt;Caro, Robert A&lt;/author&gt;&lt;/authors&gt;&lt;/contributors&gt;&lt;titles&gt;&lt;title&gt;The years of Lyndon Johnson: Master of the senate&lt;/title&gt;&lt;/titles&gt;&lt;dates&gt;&lt;year&gt;2002&lt;/year&gt;&lt;/dates&gt;&lt;pub-location&gt;New York&lt;/pub-location&gt;&lt;publisher&gt;Vintage Books&lt;/publisher&gt;&lt;urls&gt;&lt;/urls&gt;&lt;/record&gt;&lt;/Cite&gt;&lt;/EndNote&gt;</w:instrText>
            </w:r>
            <w:r w:rsidR="00E44B34">
              <w:rPr>
                <w:rFonts w:ascii="Arial" w:eastAsia="Shaker2Lancet-Regular" w:hAnsi="Arial" w:cs="Arial"/>
                <w:sz w:val="20"/>
                <w:szCs w:val="20"/>
              </w:rPr>
              <w:fldChar w:fldCharType="separate"/>
            </w:r>
            <w:r w:rsidR="00B840A8">
              <w:rPr>
                <w:rFonts w:ascii="Arial" w:eastAsia="Shaker2Lancet-Regular" w:hAnsi="Arial" w:cs="Arial"/>
                <w:noProof/>
                <w:sz w:val="20"/>
                <w:szCs w:val="20"/>
              </w:rPr>
              <w:t>[26]</w:t>
            </w:r>
            <w:r w:rsidR="00E44B34">
              <w:rPr>
                <w:rFonts w:ascii="Arial" w:eastAsia="Shaker2Lancet-Regular" w:hAnsi="Arial" w:cs="Arial"/>
                <w:sz w:val="20"/>
                <w:szCs w:val="20"/>
              </w:rPr>
              <w:fldChar w:fldCharType="end"/>
            </w:r>
            <w:r w:rsidRPr="005453DF">
              <w:rPr>
                <w:rFonts w:ascii="Arial" w:eastAsia="Shaker2Lancet-Regular" w:hAnsi="Arial" w:cs="Arial"/>
                <w:sz w:val="20"/>
                <w:szCs w:val="20"/>
              </w:rPr>
              <w:t>, possibly related to a history of heavy smoking</w:t>
            </w:r>
            <w:r w:rsidR="00677F40" w:rsidRPr="005453DF">
              <w:rPr>
                <w:rFonts w:ascii="Arial" w:eastAsia="Shaker2Lancet-Regular" w:hAnsi="Arial" w:cs="Arial"/>
                <w:sz w:val="20"/>
                <w:szCs w:val="20"/>
              </w:rPr>
              <w:t xml:space="preserve"> and possible COPD</w:t>
            </w:r>
            <w:r w:rsidRPr="005453DF">
              <w:rPr>
                <w:rFonts w:ascii="Arial" w:eastAsia="Shaker2Lancet-Regular" w:hAnsi="Arial" w:cs="Arial"/>
                <w:sz w:val="20"/>
                <w:szCs w:val="20"/>
              </w:rPr>
              <w:t>). One operation was a cholecystectomy to treat cholangitis</w:t>
            </w:r>
            <w:r w:rsidR="00674C58">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&lt;EndNote&gt;&lt;Cite&gt;&lt;Author&gt;Gilbert&lt;/Author&gt;&lt;Year&gt;1995&lt;/Year&gt;&lt;RecNum&gt;7414&lt;/RecNum&gt;&lt;DisplayText&gt;[24]&lt;/DisplayText&gt;&lt;record&gt;&lt;rec-number&gt;7414&lt;/rec-number&gt;&lt;foreign-keys&gt;&lt;key app="EN" db-id="d9590d5edtxa9ne9asevdae7x0wpsrr99xxx" timestamp="1657940907"&gt;7414&lt;/key&gt;&lt;/foreign-keys&gt;&lt;ref-type name="Journal Article"&gt;17&lt;/ref-type&gt;&lt;contributors&gt;&lt;authors&gt;&lt;author&gt;Gilbert, Robert E.&lt;/author&gt;&lt;/authors&gt;&lt;/contributors&gt;&lt;titles&gt;&lt;title&gt;The Political Effects of Presidential Illness: The Case of Lyndon B. Johnson&lt;/title&gt;&lt;secondary-title&gt;Political Psychology&lt;/secondary-title&gt;&lt;/titles&gt;&lt;periodical&gt;&lt;full-title&gt;Political Psychology&lt;/full-title&gt;&lt;/periodical&gt;&lt;pages&gt;761-776&lt;/pages&gt;&lt;volume&gt;16&lt;/volume&gt;&lt;dates&gt;&lt;year&gt;1995&lt;/year&gt;&lt;/dates&gt;&lt;urls&gt;&lt;/urls&gt;&lt;/record&gt;&lt;/Cite&gt;&lt;/EndNote&gt;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[24]</w:t>
            </w:r>
            <w:r w:rsidRPr="005453DF">
              <w:rPr>
                <w:rFonts w:ascii="Arial" w:eastAsia="Shaker2Lancet-Regular" w:hAnsi="Arial" w:cs="Arial"/>
                <w:sz w:val="20"/>
                <w:szCs w:val="20"/>
              </w:rPr>
              <w:fldChar w:fldCharType="end"/>
            </w:r>
            <w:r w:rsidR="004F1B3F">
              <w:rPr>
                <w:rFonts w:ascii="Arial" w:eastAsia="Shaker2Lancet-Regular" w:hAnsi="Arial" w:cs="Arial"/>
                <w:sz w:val="20"/>
                <w:szCs w:val="20"/>
              </w:rPr>
              <w:t>.</w:t>
            </w:r>
            <w:r w:rsidRPr="005453DF">
              <w:rPr>
                <w:rFonts w:ascii="Arial" w:eastAsia="Shaker2Lancet-Regular" w:hAnsi="Arial" w:cs="Arial"/>
                <w:sz w:val="20"/>
                <w:szCs w:val="20"/>
              </w:rPr>
              <w:t xml:space="preserve"> According to Gilbert</w:t>
            </w:r>
            <w:r w:rsidR="00EE4852">
              <w:rPr>
                <w:rFonts w:ascii="Arial" w:eastAsia="Shaker2Lancet-Regular" w:hAnsi="Arial" w:cs="Arial"/>
                <w:sz w:val="20"/>
                <w:szCs w:val="20"/>
              </w:rPr>
              <w:t>,</w:t>
            </w:r>
            <w:r w:rsidRPr="005453DF">
              <w:rPr>
                <w:rFonts w:ascii="Arial" w:eastAsia="Shaker2Lancet-Regular" w:hAnsi="Arial" w:cs="Arial"/>
                <w:sz w:val="20"/>
                <w:szCs w:val="20"/>
              </w:rPr>
              <w:t xml:space="preserve"> this operation, and his slow recovery from it, impeded Johnson’s ability to stop a piece of legislation on rental subsidies being voted down by the House of Representatives</w:t>
            </w:r>
            <w:r w:rsidR="00674C58">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&lt;EndNote&gt;&lt;Cite&gt;&lt;Author&gt;Gilbert&lt;/Author&gt;&lt;Year&gt;1995&lt;/Year&gt;&lt;RecNum&gt;7414&lt;/RecNum&gt;&lt;DisplayText&gt;[24]&lt;/DisplayText&gt;&lt;record&gt;&lt;rec-number&gt;7414&lt;/rec-number&gt;&lt;foreign-keys&gt;&lt;key app="EN" db-id="d9590d5edtxa9ne9asevdae7x0wpsrr99xxx" timestamp="1657940907"&gt;7414&lt;/key&gt;&lt;/foreign-keys&gt;&lt;ref-type name="Journal Article"&gt;17&lt;/ref-type&gt;&lt;contributors&gt;&lt;authors&gt;&lt;author&gt;Gilbert, Robert E.&lt;/author&gt;&lt;/authors&gt;&lt;/contributors&gt;&lt;titles&gt;&lt;title&gt;The Political Effects of Presidential Illness: The Case of Lyndon B. Johnson&lt;/title&gt;&lt;secondary-title&gt;Political Psychology&lt;/secondary-title&gt;&lt;/titles&gt;&lt;periodical&gt;&lt;full-title&gt;Political Psychology&lt;/full-title&gt;&lt;/periodical&gt;&lt;pages&gt;761-776&lt;/pages&gt;&lt;volume&gt;16&lt;/volume&gt;&lt;dates&gt;&lt;year&gt;1995&lt;/year&gt;&lt;/dates&gt;&lt;urls&gt;&lt;/urls&gt;&lt;/record&gt;&lt;/Cite&gt;&lt;/EndNote&gt;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[24]</w:t>
            </w:r>
            <w:r w:rsidRPr="005453DF">
              <w:rPr>
                <w:rFonts w:ascii="Arial" w:eastAsia="Shaker2Lancet-Regular" w:hAnsi="Arial" w:cs="Arial"/>
                <w:sz w:val="20"/>
                <w:szCs w:val="20"/>
              </w:rPr>
              <w:fldChar w:fldCharType="end"/>
            </w:r>
            <w:r w:rsidR="004F1B3F">
              <w:rPr>
                <w:rFonts w:ascii="Arial" w:eastAsia="Shaker2Lancet-Regular" w:hAnsi="Arial" w:cs="Arial"/>
                <w:sz w:val="20"/>
                <w:szCs w:val="20"/>
              </w:rPr>
              <w:t>.</w:t>
            </w:r>
            <w:r w:rsidR="0057028E">
              <w:rPr>
                <w:rFonts w:ascii="Arial" w:eastAsia="Shaker2Lancet-Regular" w:hAnsi="Arial" w:cs="Arial"/>
                <w:sz w:val="20"/>
                <w:szCs w:val="20"/>
              </w:rPr>
              <w:t xml:space="preserve"> A further operation </w:t>
            </w:r>
            <w:r w:rsidR="002D45EA">
              <w:rPr>
                <w:rFonts w:ascii="Arial" w:eastAsia="Shaker2Lancet-Regular" w:hAnsi="Arial" w:cs="Arial"/>
                <w:sz w:val="20"/>
                <w:szCs w:val="20"/>
              </w:rPr>
              <w:t xml:space="preserve">in 1967 was for skin cancer on his </w:t>
            </w:r>
            <w:r w:rsidR="004C5D4B">
              <w:rPr>
                <w:rFonts w:ascii="Arial" w:eastAsia="Shaker2Lancet-Regular" w:hAnsi="Arial" w:cs="Arial"/>
                <w:sz w:val="20"/>
                <w:szCs w:val="20"/>
              </w:rPr>
              <w:t>left ankle</w:t>
            </w:r>
            <w:r w:rsidR="006603F6">
              <w:rPr>
                <w:rFonts w:ascii="Arial" w:eastAsia="Shaker2Lancet-Regular" w:hAnsi="Arial" w:cs="Arial"/>
                <w:sz w:val="20"/>
                <w:szCs w:val="20"/>
              </w:rPr>
              <w:t xml:space="preserve"> </w:t>
            </w:r>
            <w:r w:rsidR="006603F6">
              <w:rPr>
                <w:rFonts w:ascii="Arial" w:hAnsi="Arial" w:cs="Arial"/>
                <w:sz w:val="20"/>
                <w:szCs w:val="20"/>
              </w:rPr>
              <w:fldChar w:fldCharType="begin"/>
            </w:r>
            <w:r w:rsidR="006603F6">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6603F6">
              <w:rPr>
                <w:rFonts w:ascii="Arial" w:hAnsi="Arial" w:cs="Arial"/>
                <w:sz w:val="20"/>
                <w:szCs w:val="20"/>
              </w:rPr>
              <w:fldChar w:fldCharType="separate"/>
            </w:r>
            <w:r w:rsidR="006603F6">
              <w:rPr>
                <w:rFonts w:ascii="Arial" w:hAnsi="Arial" w:cs="Arial"/>
                <w:noProof/>
                <w:sz w:val="20"/>
                <w:szCs w:val="20"/>
              </w:rPr>
              <w:t>[18]</w:t>
            </w:r>
            <w:r w:rsidR="006603F6">
              <w:rPr>
                <w:rFonts w:ascii="Arial" w:hAnsi="Arial" w:cs="Arial"/>
                <w:sz w:val="20"/>
                <w:szCs w:val="20"/>
              </w:rPr>
              <w:fldChar w:fldCharType="end"/>
            </w:r>
            <w:r w:rsidR="006603F6">
              <w:rPr>
                <w:rFonts w:ascii="Arial" w:hAnsi="Arial" w:cs="Arial"/>
                <w:sz w:val="20"/>
                <w:szCs w:val="20"/>
              </w:rPr>
              <w:t xml:space="preserve">. </w:t>
            </w:r>
          </w:p>
          <w:p w14:paraId="02191C67" w14:textId="77777777" w:rsidR="00165D7E" w:rsidRPr="005453DF" w:rsidRDefault="00165D7E" w:rsidP="00275F90">
            <w:pPr>
              <w:spacing w:before="20" w:after="20"/>
              <w:rPr>
                <w:rFonts w:ascii="Arial" w:eastAsia="Shaker2Lancet-Regular" w:hAnsi="Arial" w:cs="Arial"/>
                <w:sz w:val="20"/>
                <w:szCs w:val="20"/>
              </w:rPr>
            </w:pPr>
          </w:p>
          <w:p w14:paraId="354E5319" w14:textId="28A90E6A" w:rsidR="00EB10A3" w:rsidRDefault="00B56CE0" w:rsidP="00165D7E">
            <w:pPr>
              <w:spacing w:before="20" w:after="20"/>
              <w:rPr>
                <w:rFonts w:ascii="Arial" w:hAnsi="Arial" w:cs="Arial"/>
                <w:sz w:val="20"/>
                <w:szCs w:val="20"/>
              </w:rPr>
            </w:pPr>
            <w:r w:rsidRPr="005453DF">
              <w:rPr>
                <w:rFonts w:ascii="Arial" w:hAnsi="Arial" w:cs="Arial"/>
                <w:b/>
                <w:bCs/>
                <w:i/>
                <w:iCs/>
                <w:sz w:val="20"/>
                <w:szCs w:val="20"/>
              </w:rPr>
              <w:t>Was his mental health a factor?</w:t>
            </w:r>
            <w:r w:rsidR="009671FF">
              <w:rPr>
                <w:rFonts w:ascii="Arial" w:hAnsi="Arial" w:cs="Arial"/>
                <w:sz w:val="20"/>
                <w:szCs w:val="20"/>
              </w:rPr>
              <w:t xml:space="preserve"> A biography covering his time as Vice President </w:t>
            </w:r>
            <w:r w:rsidR="00925911">
              <w:rPr>
                <w:rFonts w:ascii="Arial" w:hAnsi="Arial" w:cs="Arial"/>
                <w:sz w:val="20"/>
                <w:szCs w:val="20"/>
              </w:rPr>
              <w:t>indicated that Johnson was</w:t>
            </w:r>
            <w:r w:rsidR="00832F36">
              <w:rPr>
                <w:rFonts w:ascii="Arial" w:hAnsi="Arial" w:cs="Arial"/>
                <w:sz w:val="20"/>
                <w:szCs w:val="20"/>
              </w:rPr>
              <w:t xml:space="preserve"> sidelined by Kennedy and </w:t>
            </w:r>
            <w:r w:rsidR="00876606">
              <w:rPr>
                <w:rFonts w:ascii="Arial" w:hAnsi="Arial" w:cs="Arial"/>
                <w:sz w:val="20"/>
                <w:szCs w:val="20"/>
              </w:rPr>
              <w:t xml:space="preserve">was observed to </w:t>
            </w:r>
            <w:r w:rsidR="00832F36">
              <w:rPr>
                <w:rFonts w:ascii="Arial" w:hAnsi="Arial" w:cs="Arial"/>
                <w:sz w:val="20"/>
                <w:szCs w:val="20"/>
              </w:rPr>
              <w:t>bec</w:t>
            </w:r>
            <w:r w:rsidR="00876606">
              <w:rPr>
                <w:rFonts w:ascii="Arial" w:hAnsi="Arial" w:cs="Arial"/>
                <w:sz w:val="20"/>
                <w:szCs w:val="20"/>
              </w:rPr>
              <w:t>o</w:t>
            </w:r>
            <w:r w:rsidR="00925911">
              <w:rPr>
                <w:rFonts w:ascii="Arial" w:hAnsi="Arial" w:cs="Arial"/>
                <w:sz w:val="20"/>
                <w:szCs w:val="20"/>
              </w:rPr>
              <w:t>me</w:t>
            </w:r>
            <w:r w:rsidR="00832F36">
              <w:rPr>
                <w:rFonts w:ascii="Arial" w:hAnsi="Arial" w:cs="Arial"/>
                <w:sz w:val="20"/>
                <w:szCs w:val="20"/>
              </w:rPr>
              <w:t xml:space="preserve"> </w:t>
            </w:r>
            <w:r w:rsidR="00F40E94">
              <w:rPr>
                <w:rFonts w:ascii="Arial" w:hAnsi="Arial" w:cs="Arial"/>
                <w:sz w:val="20"/>
                <w:szCs w:val="20"/>
              </w:rPr>
              <w:t>“gray”, “gaunt”</w:t>
            </w:r>
            <w:r w:rsidR="00C276F3">
              <w:rPr>
                <w:rFonts w:ascii="Arial" w:hAnsi="Arial" w:cs="Arial"/>
                <w:sz w:val="20"/>
                <w:szCs w:val="20"/>
              </w:rPr>
              <w:t>, “withdrawn”</w:t>
            </w:r>
            <w:r w:rsidR="00883A59">
              <w:rPr>
                <w:rFonts w:ascii="Arial" w:hAnsi="Arial" w:cs="Arial"/>
                <w:sz w:val="20"/>
                <w:szCs w:val="20"/>
              </w:rPr>
              <w:t xml:space="preserve">, </w:t>
            </w:r>
            <w:r w:rsidR="00F40E94">
              <w:rPr>
                <w:rFonts w:ascii="Arial" w:hAnsi="Arial" w:cs="Arial"/>
                <w:sz w:val="20"/>
                <w:szCs w:val="20"/>
              </w:rPr>
              <w:t>with a face showing “sadness</w:t>
            </w:r>
            <w:r w:rsidR="00F82064">
              <w:rPr>
                <w:rFonts w:ascii="Arial" w:hAnsi="Arial" w:cs="Arial"/>
                <w:sz w:val="20"/>
                <w:szCs w:val="20"/>
              </w:rPr>
              <w:t>”</w:t>
            </w:r>
            <w:r w:rsidR="00883A59">
              <w:rPr>
                <w:rFonts w:ascii="Arial" w:hAnsi="Arial" w:cs="Arial"/>
                <w:sz w:val="20"/>
                <w:szCs w:val="20"/>
              </w:rPr>
              <w:t>, and being in the “depth of depression”</w:t>
            </w:r>
            <w:r w:rsidR="00766358">
              <w:rPr>
                <w:rFonts w:ascii="Arial" w:hAnsi="Arial" w:cs="Arial"/>
                <w:sz w:val="20"/>
                <w:szCs w:val="20"/>
              </w:rPr>
              <w:t xml:space="preserve"> </w:t>
            </w:r>
            <w:r w:rsidR="007F4AE5">
              <w:rPr>
                <w:rFonts w:ascii="Arial" w:hAnsi="Arial" w:cs="Arial"/>
                <w:sz w:val="20"/>
                <w:szCs w:val="20"/>
              </w:rPr>
              <w:fldChar w:fldCharType="begin"/>
            </w:r>
            <w:r w:rsidR="00B840A8">
              <w:rPr>
                <w:rFonts w:ascii="Arial" w:hAnsi="Arial" w:cs="Arial"/>
                <w:sz w:val="20"/>
                <w:szCs w:val="20"/>
              </w:rPr>
              <w:instrText xml:space="preserve"> ADDIN EN.CITE &lt;EndNote&gt;&lt;Cite&gt;&lt;Author&gt;Caro&lt;/Author&gt;&lt;Year&gt;2012&lt;/Year&gt;&lt;RecNum&gt;801&lt;/RecNum&gt;&lt;DisplayText&gt;[25]&lt;/DisplayText&gt;&lt;record&gt;&lt;rec-number&gt;801&lt;/rec-number&gt;&lt;foreign-keys&gt;&lt;key app="EN" db-id="0tars9veo5w5s5e5fv75azzupef5swrxrvr2" timestamp="1721501307"&gt;801&lt;/key&gt;&lt;/foreign-keys&gt;&lt;ref-type name="Book"&gt;6&lt;/ref-type&gt;&lt;contributors&gt;&lt;authors&gt;&lt;author&gt;Caro, Robert A&lt;/author&gt;&lt;/authors&gt;&lt;/contributors&gt;&lt;titles&gt;&lt;title&gt;The years of Lyndon Johnson: The passage of power&lt;/title&gt;&lt;/titles&gt;&lt;volume&gt;4&lt;/volume&gt;&lt;dates&gt;&lt;year&gt;2012&lt;/year&gt;&lt;/dates&gt;&lt;publisher&gt;Random House&lt;/publisher&gt;&lt;isbn&gt;1847922171&lt;/isbn&gt;&lt;urls&gt;&lt;/urls&gt;&lt;/record&gt;&lt;/Cite&gt;&lt;/EndNote&gt;</w:instrText>
            </w:r>
            <w:r w:rsidR="007F4AE5">
              <w:rPr>
                <w:rFonts w:ascii="Arial" w:hAnsi="Arial" w:cs="Arial"/>
                <w:sz w:val="20"/>
                <w:szCs w:val="20"/>
              </w:rPr>
              <w:fldChar w:fldCharType="separate"/>
            </w:r>
            <w:r w:rsidR="00B840A8">
              <w:rPr>
                <w:rFonts w:ascii="Arial" w:hAnsi="Arial" w:cs="Arial"/>
                <w:noProof/>
                <w:sz w:val="20"/>
                <w:szCs w:val="20"/>
              </w:rPr>
              <w:t>[25]</w:t>
            </w:r>
            <w:r w:rsidR="007F4AE5">
              <w:rPr>
                <w:rFonts w:ascii="Arial" w:hAnsi="Arial" w:cs="Arial"/>
                <w:sz w:val="20"/>
                <w:szCs w:val="20"/>
              </w:rPr>
              <w:fldChar w:fldCharType="end"/>
            </w:r>
            <w:r w:rsidR="00F82064">
              <w:rPr>
                <w:rFonts w:ascii="Arial" w:hAnsi="Arial" w:cs="Arial"/>
                <w:sz w:val="20"/>
                <w:szCs w:val="20"/>
              </w:rPr>
              <w:t xml:space="preserve">. </w:t>
            </w:r>
            <w:r w:rsidR="00876606">
              <w:rPr>
                <w:rFonts w:ascii="Arial" w:hAnsi="Arial" w:cs="Arial"/>
                <w:sz w:val="20"/>
                <w:szCs w:val="20"/>
              </w:rPr>
              <w:t>This</w:t>
            </w:r>
            <w:r w:rsidR="009671FF">
              <w:rPr>
                <w:rFonts w:ascii="Arial" w:hAnsi="Arial" w:cs="Arial"/>
                <w:sz w:val="20"/>
                <w:szCs w:val="20"/>
              </w:rPr>
              <w:t xml:space="preserve"> </w:t>
            </w:r>
            <w:r w:rsidR="001D4C27">
              <w:rPr>
                <w:rFonts w:ascii="Arial" w:hAnsi="Arial" w:cs="Arial"/>
                <w:sz w:val="20"/>
                <w:szCs w:val="20"/>
              </w:rPr>
              <w:t>picture is fairly suggestive of some level of depression</w:t>
            </w:r>
            <w:r w:rsidR="00ED6862">
              <w:rPr>
                <w:rFonts w:ascii="Arial" w:hAnsi="Arial" w:cs="Arial"/>
                <w:sz w:val="20"/>
                <w:szCs w:val="20"/>
              </w:rPr>
              <w:t xml:space="preserve"> at this time</w:t>
            </w:r>
            <w:r w:rsidR="001D4C27">
              <w:rPr>
                <w:rFonts w:ascii="Arial" w:hAnsi="Arial" w:cs="Arial"/>
                <w:sz w:val="20"/>
                <w:szCs w:val="20"/>
              </w:rPr>
              <w:t xml:space="preserve">. </w:t>
            </w:r>
          </w:p>
          <w:p w14:paraId="7F432CC9" w14:textId="77777777" w:rsidR="00EB10A3" w:rsidRDefault="00EB10A3" w:rsidP="00165D7E">
            <w:pPr>
              <w:spacing w:before="20" w:after="20"/>
              <w:rPr>
                <w:rFonts w:ascii="Arial" w:hAnsi="Arial" w:cs="Arial"/>
                <w:sz w:val="20"/>
                <w:szCs w:val="20"/>
              </w:rPr>
            </w:pPr>
          </w:p>
          <w:p w14:paraId="2C4E0B78" w14:textId="799B9968" w:rsidR="00EB10A3" w:rsidRDefault="00544FAA" w:rsidP="00165D7E">
            <w:pPr>
              <w:spacing w:before="20" w:after="20"/>
              <w:rPr>
                <w:rFonts w:ascii="Arial" w:hAnsi="Arial" w:cs="Arial"/>
                <w:sz w:val="20"/>
                <w:szCs w:val="20"/>
              </w:rPr>
            </w:pPr>
            <w:r>
              <w:rPr>
                <w:rFonts w:ascii="Arial" w:hAnsi="Arial" w:cs="Arial"/>
                <w:sz w:val="20"/>
                <w:szCs w:val="20"/>
              </w:rPr>
              <w:lastRenderedPageBreak/>
              <w:t>Johnson also had a history of</w:t>
            </w:r>
            <w:r w:rsidR="003F1538">
              <w:rPr>
                <w:rFonts w:ascii="Arial" w:hAnsi="Arial" w:cs="Arial"/>
                <w:sz w:val="20"/>
                <w:szCs w:val="20"/>
              </w:rPr>
              <w:t>:</w:t>
            </w:r>
            <w:r>
              <w:rPr>
                <w:rFonts w:ascii="Arial" w:hAnsi="Arial" w:cs="Arial"/>
                <w:sz w:val="20"/>
                <w:szCs w:val="20"/>
              </w:rPr>
              <w:t xml:space="preserve"> </w:t>
            </w:r>
            <w:r w:rsidR="00FF3E08">
              <w:rPr>
                <w:rFonts w:ascii="Arial" w:hAnsi="Arial" w:cs="Arial"/>
                <w:sz w:val="20"/>
                <w:szCs w:val="20"/>
              </w:rPr>
              <w:t xml:space="preserve">“tantrums”, </w:t>
            </w:r>
            <w:r w:rsidR="00171CE5">
              <w:rPr>
                <w:rFonts w:ascii="Arial" w:hAnsi="Arial" w:cs="Arial"/>
                <w:sz w:val="20"/>
                <w:szCs w:val="20"/>
              </w:rPr>
              <w:t>“vicious rages”, “glass-throwing”</w:t>
            </w:r>
            <w:r w:rsidR="008A75FD">
              <w:rPr>
                <w:rFonts w:ascii="Arial" w:hAnsi="Arial" w:cs="Arial"/>
                <w:sz w:val="20"/>
                <w:szCs w:val="20"/>
              </w:rPr>
              <w:t xml:space="preserve"> and </w:t>
            </w:r>
            <w:r w:rsidR="003F1538">
              <w:rPr>
                <w:rFonts w:ascii="Arial" w:hAnsi="Arial" w:cs="Arial"/>
                <w:sz w:val="20"/>
                <w:szCs w:val="20"/>
              </w:rPr>
              <w:t xml:space="preserve">having </w:t>
            </w:r>
            <w:r w:rsidR="008A75FD">
              <w:rPr>
                <w:rFonts w:ascii="Arial" w:hAnsi="Arial" w:cs="Arial"/>
                <w:sz w:val="20"/>
                <w:szCs w:val="20"/>
              </w:rPr>
              <w:t>“blow his top so often</w:t>
            </w:r>
            <w:r w:rsidR="003F1538">
              <w:rPr>
                <w:rFonts w:ascii="Arial" w:hAnsi="Arial" w:cs="Arial"/>
                <w:sz w:val="20"/>
                <w:szCs w:val="20"/>
              </w:rPr>
              <w:t>”</w:t>
            </w:r>
            <w:r w:rsidR="00171CE5">
              <w:rPr>
                <w:rFonts w:ascii="Arial" w:hAnsi="Arial" w:cs="Arial"/>
                <w:sz w:val="20"/>
                <w:szCs w:val="20"/>
              </w:rPr>
              <w:t xml:space="preserve"> </w:t>
            </w:r>
            <w:r w:rsidR="00171CE5">
              <w:rPr>
                <w:rFonts w:ascii="Arial" w:hAnsi="Arial" w:cs="Arial"/>
                <w:sz w:val="20"/>
                <w:szCs w:val="20"/>
              </w:rPr>
              <w:fldChar w:fldCharType="begin"/>
            </w:r>
            <w:r w:rsidR="00B840A8">
              <w:rPr>
                <w:rFonts w:ascii="Arial" w:hAnsi="Arial" w:cs="Arial"/>
                <w:sz w:val="20"/>
                <w:szCs w:val="20"/>
              </w:rPr>
              <w:instrText xml:space="preserve"> ADDIN EN.CITE &lt;EndNote&gt;&lt;Cite&gt;&lt;Author&gt;Caro&lt;/Author&gt;&lt;Year&gt;2012&lt;/Year&gt;&lt;RecNum&gt;801&lt;/RecNum&gt;&lt;DisplayText&gt;[25]&lt;/DisplayText&gt;&lt;record&gt;&lt;rec-number&gt;801&lt;/rec-number&gt;&lt;foreign-keys&gt;&lt;key app="EN" db-id="0tars9veo5w5s5e5fv75azzupef5swrxrvr2" timestamp="1721501307"&gt;801&lt;/key&gt;&lt;/foreign-keys&gt;&lt;ref-type name="Book"&gt;6&lt;/ref-type&gt;&lt;contributors&gt;&lt;authors&gt;&lt;author&gt;Caro, Robert A&lt;/author&gt;&lt;/authors&gt;&lt;/contributors&gt;&lt;titles&gt;&lt;title&gt;The years of Lyndon Johnson: The passage of power&lt;/title&gt;&lt;/titles&gt;&lt;volume&gt;4&lt;/volume&gt;&lt;dates&gt;&lt;year&gt;2012&lt;/year&gt;&lt;/dates&gt;&lt;publisher&gt;Random House&lt;/publisher&gt;&lt;isbn&gt;1847922171&lt;/isbn&gt;&lt;urls&gt;&lt;/urls&gt;&lt;/record&gt;&lt;/Cite&gt;&lt;/EndNote&gt;</w:instrText>
            </w:r>
            <w:r w:rsidR="00171CE5">
              <w:rPr>
                <w:rFonts w:ascii="Arial" w:hAnsi="Arial" w:cs="Arial"/>
                <w:sz w:val="20"/>
                <w:szCs w:val="20"/>
              </w:rPr>
              <w:fldChar w:fldCharType="separate"/>
            </w:r>
            <w:r w:rsidR="00B840A8">
              <w:rPr>
                <w:rFonts w:ascii="Arial" w:hAnsi="Arial" w:cs="Arial"/>
                <w:noProof/>
                <w:sz w:val="20"/>
                <w:szCs w:val="20"/>
              </w:rPr>
              <w:t>[25]</w:t>
            </w:r>
            <w:r w:rsidR="00171CE5">
              <w:rPr>
                <w:rFonts w:ascii="Arial" w:hAnsi="Arial" w:cs="Arial"/>
                <w:sz w:val="20"/>
                <w:szCs w:val="20"/>
              </w:rPr>
              <w:fldChar w:fldCharType="end"/>
            </w:r>
            <w:r w:rsidR="00171CE5">
              <w:rPr>
                <w:rFonts w:ascii="Arial" w:hAnsi="Arial" w:cs="Arial"/>
                <w:sz w:val="20"/>
                <w:szCs w:val="20"/>
              </w:rPr>
              <w:t xml:space="preserve">. </w:t>
            </w:r>
            <w:r w:rsidR="002F7A48">
              <w:rPr>
                <w:rFonts w:ascii="Arial" w:hAnsi="Arial" w:cs="Arial"/>
                <w:sz w:val="20"/>
                <w:szCs w:val="20"/>
              </w:rPr>
              <w:t xml:space="preserve">Also that his </w:t>
            </w:r>
            <w:r>
              <w:rPr>
                <w:rFonts w:ascii="Arial" w:hAnsi="Arial" w:cs="Arial"/>
                <w:sz w:val="20"/>
                <w:szCs w:val="20"/>
              </w:rPr>
              <w:t>‘</w:t>
            </w:r>
            <w:r w:rsidR="002F7A48">
              <w:rPr>
                <w:rFonts w:ascii="Arial" w:hAnsi="Arial" w:cs="Arial"/>
                <w:sz w:val="20"/>
                <w:szCs w:val="20"/>
              </w:rPr>
              <w:t>changes in mood had always been violent, veering from his sad, silent spells to the periods of almost frenzied euphoria that his aid</w:t>
            </w:r>
            <w:r w:rsidR="00845380">
              <w:rPr>
                <w:rFonts w:ascii="Arial" w:hAnsi="Arial" w:cs="Arial"/>
                <w:sz w:val="20"/>
                <w:szCs w:val="20"/>
              </w:rPr>
              <w:t>es called “highs”</w:t>
            </w:r>
            <w:r>
              <w:rPr>
                <w:rFonts w:ascii="Arial" w:hAnsi="Arial" w:cs="Arial"/>
                <w:sz w:val="20"/>
                <w:szCs w:val="20"/>
              </w:rPr>
              <w:t xml:space="preserve"> ’</w:t>
            </w:r>
            <w:r w:rsidR="00845380">
              <w:rPr>
                <w:rFonts w:ascii="Arial" w:hAnsi="Arial" w:cs="Arial"/>
                <w:sz w:val="20"/>
                <w:szCs w:val="20"/>
              </w:rPr>
              <w:t>.</w:t>
            </w:r>
          </w:p>
          <w:p w14:paraId="370371EC" w14:textId="77777777" w:rsidR="00EB10A3" w:rsidRDefault="00EB10A3" w:rsidP="00165D7E">
            <w:pPr>
              <w:spacing w:before="20" w:after="20"/>
              <w:rPr>
                <w:rFonts w:ascii="Arial" w:hAnsi="Arial" w:cs="Arial"/>
                <w:sz w:val="20"/>
                <w:szCs w:val="20"/>
              </w:rPr>
            </w:pPr>
          </w:p>
          <w:p w14:paraId="5484DB17" w14:textId="45B91F47" w:rsidR="00165D7E" w:rsidRPr="005453DF" w:rsidRDefault="00A41AEF" w:rsidP="00165D7E">
            <w:pPr>
              <w:spacing w:before="20" w:after="20"/>
              <w:rPr>
                <w:rFonts w:ascii="Arial" w:hAnsi="Arial" w:cs="Arial"/>
                <w:sz w:val="20"/>
                <w:szCs w:val="20"/>
              </w:rPr>
            </w:pPr>
            <w:r>
              <w:rPr>
                <w:rFonts w:ascii="Arial" w:hAnsi="Arial" w:cs="Arial"/>
                <w:sz w:val="20"/>
                <w:szCs w:val="20"/>
              </w:rPr>
              <w:t xml:space="preserve">Such patterns has meant </w:t>
            </w:r>
            <w:r w:rsidR="003A09D0">
              <w:rPr>
                <w:rFonts w:ascii="Arial" w:hAnsi="Arial" w:cs="Arial"/>
                <w:sz w:val="20"/>
                <w:szCs w:val="20"/>
              </w:rPr>
              <w:t>that</w:t>
            </w:r>
            <w:r w:rsidR="001D4C27">
              <w:rPr>
                <w:rFonts w:ascii="Arial" w:hAnsi="Arial" w:cs="Arial"/>
                <w:sz w:val="20"/>
                <w:szCs w:val="20"/>
              </w:rPr>
              <w:t xml:space="preserve"> </w:t>
            </w:r>
            <w:r w:rsidR="009671FF">
              <w:rPr>
                <w:rFonts w:ascii="Arial" w:hAnsi="Arial" w:cs="Arial"/>
                <w:sz w:val="20"/>
                <w:szCs w:val="20"/>
              </w:rPr>
              <w:t>J</w:t>
            </w:r>
            <w:r w:rsidR="00165D7E" w:rsidRPr="005453DF">
              <w:rPr>
                <w:rFonts w:ascii="Arial" w:hAnsi="Arial" w:cs="Arial"/>
                <w:sz w:val="20"/>
                <w:szCs w:val="20"/>
              </w:rPr>
              <w:t>ohnson has been described as meeting DSM-IV criteria for having a “Bipolar I disorder”</w:t>
            </w:r>
            <w:r w:rsidR="00674C58">
              <w:rPr>
                <w:rFonts w:ascii="Arial" w:hAnsi="Arial" w:cs="Arial"/>
                <w:sz w:val="20"/>
                <w:szCs w:val="20"/>
              </w:rPr>
              <w:t xml:space="preserve"> </w:t>
            </w:r>
            <w:r w:rsidR="00165D7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&lt;EndNote&gt;&lt;Cite&gt;&lt;Author&gt;Davidson&lt;/Author&gt;&lt;Year&gt;2006&lt;/Year&gt;&lt;RecNum&gt;7364&lt;/RecNum&gt;&lt;DisplayText&gt;[27]&lt;/DisplayText&gt;&lt;record&gt;&lt;rec-number&gt;7364&lt;/rec-number&gt;&lt;foreign-keys&gt;&lt;key app="EN" db-id="d9590d5edtxa9ne9asevdae7x0wpsrr99xxx" timestamp="1656800929"&gt;7364&lt;/key&gt;&lt;/foreign-keys&gt;&lt;ref-type name="Journal Article"&gt;17&lt;/ref-type&gt;&lt;contributors&gt;&lt;authors&gt;&lt;author&gt;Davidson, Jonathan RT&lt;/author&gt;&lt;author&gt;Connor, Kathryn M&lt;/author&gt;&lt;author&gt;Swartz, Marvin&lt;/author&gt;&lt;/authors&gt;&lt;/contributors&gt;&lt;titles&gt;&lt;title&gt;Mental illness in US Presidents between 1776 and 1974: a review of biographical sources&lt;/title&gt;&lt;secondary-title&gt;The Journal of nervous and mental disease&lt;/secondary-title&gt;&lt;/titles&gt;&lt;periodical&gt;&lt;full-title&gt;J Nerv Ment Dis&lt;/full-title&gt;&lt;abbr-1&gt;The Journal of nervous and mental disease&lt;/abbr-1&gt;&lt;/periodical&gt;&lt;pages&gt;47-51&lt;/pages&gt;&lt;volume&gt;194&lt;/volume&gt;&lt;number&gt;1&lt;/number&gt;&lt;dates&gt;&lt;year&gt;2006&lt;/year&gt;&lt;/dates&gt;&lt;isbn&gt;0022-3018&lt;/isbn&gt;&lt;urls&gt;&lt;/urls&gt;&lt;/record&gt;&lt;/Cite&gt;&lt;/EndNote&gt;</w:instrText>
            </w:r>
            <w:r w:rsidR="00165D7E" w:rsidRPr="005453DF">
              <w:rPr>
                <w:rFonts w:ascii="Arial" w:hAnsi="Arial" w:cs="Arial"/>
                <w:sz w:val="20"/>
                <w:szCs w:val="20"/>
              </w:rPr>
              <w:fldChar w:fldCharType="separate"/>
            </w:r>
            <w:r w:rsidR="00B840A8">
              <w:rPr>
                <w:rFonts w:ascii="Arial" w:hAnsi="Arial" w:cs="Arial"/>
                <w:noProof/>
                <w:sz w:val="20"/>
                <w:szCs w:val="20"/>
              </w:rPr>
              <w:t>[27]</w:t>
            </w:r>
            <w:r w:rsidR="00165D7E" w:rsidRPr="005453DF">
              <w:rPr>
                <w:rFonts w:ascii="Arial" w:hAnsi="Arial" w:cs="Arial"/>
                <w:sz w:val="20"/>
                <w:szCs w:val="20"/>
              </w:rPr>
              <w:fldChar w:fldCharType="end"/>
            </w:r>
            <w:r w:rsidR="004F1B3F">
              <w:rPr>
                <w:rFonts w:ascii="Arial" w:hAnsi="Arial" w:cs="Arial"/>
                <w:sz w:val="20"/>
                <w:szCs w:val="20"/>
              </w:rPr>
              <w:t>.</w:t>
            </w:r>
            <w:r w:rsidR="00165D7E" w:rsidRPr="005453DF">
              <w:rPr>
                <w:rFonts w:ascii="Arial" w:hAnsi="Arial" w:cs="Arial"/>
                <w:sz w:val="20"/>
                <w:szCs w:val="20"/>
              </w:rPr>
              <w:t xml:space="preserve"> That is</w:t>
            </w:r>
            <w:r w:rsidR="00EC4C72" w:rsidRPr="005453DF">
              <w:rPr>
                <w:rFonts w:ascii="Arial" w:hAnsi="Arial" w:cs="Arial"/>
                <w:sz w:val="20"/>
                <w:szCs w:val="20"/>
              </w:rPr>
              <w:t>,</w:t>
            </w:r>
            <w:r w:rsidR="00165D7E" w:rsidRPr="005453DF">
              <w:rPr>
                <w:rFonts w:ascii="Arial" w:hAnsi="Arial" w:cs="Arial"/>
                <w:sz w:val="20"/>
                <w:szCs w:val="20"/>
              </w:rPr>
              <w:t xml:space="preserve"> he had “severe depression and a family history suggestive of bipolar disorder. His megalomania is thought to have been bipolar, but it could have been hubristic or both”</w:t>
            </w:r>
            <w:r w:rsidR="00674C58">
              <w:rPr>
                <w:rFonts w:ascii="Arial" w:hAnsi="Arial" w:cs="Arial"/>
                <w:sz w:val="20"/>
                <w:szCs w:val="20"/>
              </w:rPr>
              <w:t xml:space="preserve"> </w:t>
            </w:r>
            <w:r w:rsidR="00165D7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&lt;EndNote&gt;&lt;Cite&gt;&lt;Author&gt;Owen&lt;/Author&gt;&lt;Year&gt;2009&lt;/Year&gt;&lt;RecNum&gt;7369&lt;/RecNum&gt;&lt;DisplayText&gt;[6]&lt;/DisplayText&gt;&lt;record&gt;&lt;rec-number&gt;7369&lt;/rec-number&gt;&lt;foreign-keys&gt;&lt;key app="EN" db-id="d9590d5edtxa9ne9asevdae7x0wpsrr99xxx" timestamp="1656806137"&gt;7369&lt;/key&gt;&lt;/foreign-keys&gt;&lt;ref-type name="Journal Article"&gt;17&lt;/ref-type&gt;&lt;contributors&gt;&lt;authors&gt;&lt;author&gt;Owen, David&lt;/author&gt;&lt;author&gt;Davidson, Jonathan&lt;/author&gt;&lt;/authors&gt;&lt;/contributors&gt;&lt;titles&gt;&lt;title&gt;Hubris syndrome: An acquired personality disorder? A study of US Presidents and UK Prime Ministers over the last 100 years&lt;/title&gt;&lt;secondary-title&gt;Brain&lt;/secondary-title&gt;&lt;/titles&gt;&lt;periodical&gt;&lt;full-title&gt;Brain&lt;/full-title&gt;&lt;/periodical&gt;&lt;pages&gt;1396-1406&lt;/pages&gt;&lt;volume&gt;132&lt;/volume&gt;&lt;number&gt;5&lt;/number&gt;&lt;dates&gt;&lt;year&gt;2009&lt;/year&gt;&lt;/dates&gt;&lt;isbn&gt;0006-8950&lt;/isbn&gt;&lt;urls&gt;&lt;/urls&gt;&lt;/record&gt;&lt;/Cite&gt;&lt;/EndNote&gt;</w:instrText>
            </w:r>
            <w:r w:rsidR="00165D7E" w:rsidRPr="005453DF">
              <w:rPr>
                <w:rFonts w:ascii="Arial" w:hAnsi="Arial" w:cs="Arial"/>
                <w:sz w:val="20"/>
                <w:szCs w:val="20"/>
              </w:rPr>
              <w:fldChar w:fldCharType="separate"/>
            </w:r>
            <w:r w:rsidR="00B840A8">
              <w:rPr>
                <w:rFonts w:ascii="Arial" w:hAnsi="Arial" w:cs="Arial"/>
                <w:noProof/>
                <w:sz w:val="20"/>
                <w:szCs w:val="20"/>
              </w:rPr>
              <w:t>[6]</w:t>
            </w:r>
            <w:r w:rsidR="00165D7E" w:rsidRPr="005453DF">
              <w:rPr>
                <w:rFonts w:ascii="Arial" w:hAnsi="Arial" w:cs="Arial"/>
                <w:sz w:val="20"/>
                <w:szCs w:val="20"/>
              </w:rPr>
              <w:fldChar w:fldCharType="end"/>
            </w:r>
            <w:r w:rsidR="005014AB">
              <w:rPr>
                <w:rFonts w:ascii="Arial" w:hAnsi="Arial" w:cs="Arial"/>
                <w:sz w:val="20"/>
                <w:szCs w:val="20"/>
              </w:rPr>
              <w:t>.</w:t>
            </w:r>
            <w:r w:rsidR="00974A91">
              <w:rPr>
                <w:rFonts w:ascii="Arial" w:hAnsi="Arial" w:cs="Arial"/>
                <w:sz w:val="20"/>
                <w:szCs w:val="20"/>
              </w:rPr>
              <w:t xml:space="preserve"> </w:t>
            </w:r>
            <w:r w:rsidR="003F3480" w:rsidRPr="005453DF">
              <w:rPr>
                <w:rFonts w:ascii="Arial" w:hAnsi="Arial" w:cs="Arial"/>
                <w:sz w:val="20"/>
                <w:szCs w:val="20"/>
              </w:rPr>
              <w:t xml:space="preserve">Nevertheless, his episodes of depression and mood swings during his presidency did not appear to be such that it substantially impeded his performance as president </w:t>
            </w:r>
            <w:r w:rsidR="003F3480" w:rsidRPr="0009507B">
              <w:rPr>
                <w:rFonts w:ascii="Arial" w:hAnsi="Arial" w:cs="Arial"/>
                <w:sz w:val="20"/>
                <w:szCs w:val="20"/>
              </w:rPr>
              <w:t xml:space="preserve">(based on a full reading of </w:t>
            </w:r>
            <w:r w:rsidR="00101399" w:rsidRPr="0009507B">
              <w:rPr>
                <w:rFonts w:ascii="Arial" w:hAnsi="Arial" w:cs="Arial"/>
                <w:sz w:val="20"/>
                <w:szCs w:val="20"/>
              </w:rPr>
              <w:t>three</w:t>
            </w:r>
            <w:r w:rsidR="003F3480" w:rsidRPr="0009507B">
              <w:rPr>
                <w:rFonts w:ascii="Arial" w:hAnsi="Arial" w:cs="Arial"/>
                <w:sz w:val="20"/>
                <w:szCs w:val="20"/>
              </w:rPr>
              <w:t xml:space="preserve"> biographies</w:t>
            </w:r>
            <w:r w:rsidR="00674C58" w:rsidRPr="0009507B">
              <w:rPr>
                <w:rFonts w:ascii="Arial" w:hAnsi="Arial" w:cs="Arial"/>
                <w:sz w:val="20"/>
                <w:szCs w:val="20"/>
              </w:rPr>
              <w:t xml:space="preserve"> </w:t>
            </w:r>
            <w:r w:rsidR="003F3480" w:rsidRPr="0009507B">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&lt;EndNote&gt;&lt;Cite&gt;&lt;Author&gt;Dallek&lt;/Author&gt;&lt;Year&gt;1998&lt;/Year&gt;&lt;RecNum&gt;7522&lt;/RecNum&gt;&lt;DisplayText&gt;[21, 22, 25]&lt;/DisplayText&gt;&lt;record&gt;&lt;rec-number&gt;7522&lt;/rec-number&gt;&lt;foreign-keys&gt;&lt;key app="EN" db-id="d9590d5edtxa9ne9asevdae7x0wpsrr99xxx" timestamp="1661105582"&gt;7522&lt;/key&gt;&lt;/foreign-keys&gt;&lt;ref-type name="Book"&gt;6&lt;/ref-type&gt;&lt;contributors&gt;&lt;authors&gt;&lt;author&gt;Dallek, Robert&lt;/author&gt;&lt;/authors&gt;&lt;/contributors&gt;&lt;titles&gt;&lt;title&gt;Flawed giant: Lyndon Johnson and his times, 1961-1973&lt;/title&gt;&lt;/titles&gt;&lt;dates&gt;&lt;year&gt;1998&lt;/year&gt;&lt;/dates&gt;&lt;publisher&gt;Oxford University Press&lt;/publisher&gt;&lt;isbn&gt;0199771901&lt;/isbn&gt;&lt;urls&gt;&lt;/urls&gt;&lt;/record&gt;&lt;/Cite&gt;&lt;Cite&gt;&lt;Author&gt;Goodwin&lt;/Author&gt;&lt;Year&gt;1991&lt;/Year&gt;&lt;RecNum&gt;7539&lt;/RecNum&gt;&lt;record&gt;&lt;rec-number&gt;7539&lt;/rec-number&gt;&lt;foreign-keys&gt;&lt;key app="EN" db-id="d9590d5edtxa9ne9asevdae7x0wpsrr99xxx" timestamp="1661379379"&gt;7539&lt;/key&gt;&lt;/foreign-keys&gt;&lt;ref-type name="Book"&gt;6&lt;/ref-type&gt;&lt;contributors&gt;&lt;authors&gt;&lt;author&gt;Goodwin, Doris Kearns&lt;/author&gt;&lt;/authors&gt;&lt;/contributors&gt;&lt;titles&gt;&lt;title&gt;Lyndon Johnson and the American Dream: The Most Revealing Portrait of a President and Presidential Power Ever Written&lt;/title&gt;&lt;/titles&gt;&lt;dates&gt;&lt;year&gt;1991&lt;/year&gt;&lt;/dates&gt;&lt;publisher&gt;Macmillan&lt;/publisher&gt;&lt;isbn&gt;0312060270&lt;/isbn&gt;&lt;urls&gt;&lt;/urls&gt;&lt;/record&gt;&lt;/Cite&gt;&lt;Cite&gt;&lt;Author&gt;Caro&lt;/Author&gt;&lt;Year&gt;2012&lt;/Year&gt;&lt;RecNum&gt;801&lt;/RecNum&gt;&lt;record&gt;&lt;rec-number&gt;801&lt;/rec-number&gt;&lt;foreign-keys&gt;&lt;key app="EN" db-id="0tars9veo5w5s5e5fv75azzupef5swrxrvr2" timestamp="1721501307"&gt;801&lt;/key&gt;&lt;/foreign-keys&gt;&lt;ref-type name="Book"&gt;6&lt;/ref-type&gt;&lt;contributors&gt;&lt;authors&gt;&lt;author&gt;Caro, Robert A&lt;/author&gt;&lt;/authors&gt;&lt;/contributors&gt;&lt;titles&gt;&lt;title&gt;The years of Lyndon Johnson: The passage of power&lt;/title&gt;&lt;/titles&gt;&lt;volume&gt;4&lt;/volume&gt;&lt;dates&gt;&lt;year&gt;2012&lt;/year&gt;&lt;/dates&gt;&lt;publisher&gt;Random House&lt;/publisher&gt;&lt;isbn&gt;1847922171&lt;/isbn&gt;&lt;urls&gt;&lt;/urls&gt;&lt;/record&gt;&lt;/Cite&gt;&lt;/EndNote&gt;</w:instrText>
            </w:r>
            <w:r w:rsidR="003F3480" w:rsidRPr="0009507B">
              <w:rPr>
                <w:rFonts w:ascii="Arial" w:eastAsia="Shaker2Lancet-Regular" w:hAnsi="Arial" w:cs="Arial"/>
                <w:sz w:val="20"/>
                <w:szCs w:val="20"/>
              </w:rPr>
              <w:fldChar w:fldCharType="separate"/>
            </w:r>
            <w:r w:rsidR="00B840A8">
              <w:rPr>
                <w:rFonts w:ascii="Arial" w:eastAsia="Shaker2Lancet-Regular" w:hAnsi="Arial" w:cs="Arial"/>
                <w:noProof/>
                <w:sz w:val="20"/>
                <w:szCs w:val="20"/>
              </w:rPr>
              <w:t>[21, 22, 25]</w:t>
            </w:r>
            <w:r w:rsidR="003F3480" w:rsidRPr="0009507B">
              <w:rPr>
                <w:rFonts w:ascii="Arial" w:eastAsia="Shaker2Lancet-Regular" w:hAnsi="Arial" w:cs="Arial"/>
                <w:sz w:val="20"/>
                <w:szCs w:val="20"/>
              </w:rPr>
              <w:fldChar w:fldCharType="end"/>
            </w:r>
            <w:r w:rsidR="003F3480" w:rsidRPr="0009507B">
              <w:rPr>
                <w:rFonts w:ascii="Arial" w:hAnsi="Arial" w:cs="Arial"/>
                <w:sz w:val="20"/>
                <w:szCs w:val="20"/>
              </w:rPr>
              <w:t xml:space="preserve">). </w:t>
            </w:r>
            <w:r w:rsidR="00280CE4" w:rsidRPr="0009507B">
              <w:rPr>
                <w:rFonts w:ascii="Arial" w:hAnsi="Arial" w:cs="Arial"/>
                <w:sz w:val="20"/>
                <w:szCs w:val="20"/>
              </w:rPr>
              <w:t>A</w:t>
            </w:r>
            <w:r w:rsidR="003F3480" w:rsidRPr="0009507B">
              <w:rPr>
                <w:rFonts w:ascii="Arial" w:hAnsi="Arial" w:cs="Arial"/>
                <w:sz w:val="20"/>
                <w:szCs w:val="20"/>
              </w:rPr>
              <w:t>s</w:t>
            </w:r>
            <w:r w:rsidR="003F3480" w:rsidRPr="005453DF">
              <w:rPr>
                <w:rFonts w:ascii="Arial" w:hAnsi="Arial" w:cs="Arial"/>
                <w:sz w:val="20"/>
                <w:szCs w:val="20"/>
              </w:rPr>
              <w:t xml:space="preserve"> such it seems that a</w:t>
            </w:r>
            <w:r w:rsidR="00280CE4" w:rsidRPr="005453DF">
              <w:rPr>
                <w:rFonts w:ascii="Arial" w:hAnsi="Arial" w:cs="Arial"/>
                <w:sz w:val="20"/>
                <w:szCs w:val="20"/>
              </w:rPr>
              <w:t xml:space="preserve">n alternative diagnosis </w:t>
            </w:r>
            <w:r w:rsidR="003F3480" w:rsidRPr="005453DF">
              <w:rPr>
                <w:rFonts w:ascii="Arial" w:hAnsi="Arial" w:cs="Arial"/>
                <w:sz w:val="20"/>
                <w:szCs w:val="20"/>
              </w:rPr>
              <w:t xml:space="preserve">of cyclothymia </w:t>
            </w:r>
            <w:r w:rsidR="00030713">
              <w:rPr>
                <w:rFonts w:ascii="Arial" w:hAnsi="Arial" w:cs="Arial"/>
                <w:sz w:val="20"/>
                <w:szCs w:val="20"/>
              </w:rPr>
              <w:t xml:space="preserve">may </w:t>
            </w:r>
            <w:r w:rsidR="00BD1313">
              <w:rPr>
                <w:rFonts w:ascii="Arial" w:hAnsi="Arial" w:cs="Arial"/>
                <w:sz w:val="20"/>
                <w:szCs w:val="20"/>
              </w:rPr>
              <w:t>have been</w:t>
            </w:r>
            <w:r w:rsidR="005F487F" w:rsidRPr="005453DF">
              <w:rPr>
                <w:rFonts w:ascii="Arial" w:hAnsi="Arial" w:cs="Arial"/>
                <w:sz w:val="20"/>
                <w:szCs w:val="20"/>
              </w:rPr>
              <w:t xml:space="preserve"> more probable.</w:t>
            </w:r>
          </w:p>
          <w:p w14:paraId="34EA6072" w14:textId="200D08D6" w:rsidR="00165D7E" w:rsidRDefault="009112AC" w:rsidP="00165D7E">
            <w:pPr>
              <w:spacing w:before="20" w:after="20"/>
              <w:rPr>
                <w:rFonts w:ascii="Arial" w:hAnsi="Arial" w:cs="Arial"/>
                <w:sz w:val="20"/>
                <w:szCs w:val="20"/>
              </w:rPr>
            </w:pPr>
            <w:r>
              <w:rPr>
                <w:rFonts w:ascii="Arial" w:hAnsi="Arial" w:cs="Arial"/>
                <w:sz w:val="20"/>
                <w:szCs w:val="20"/>
              </w:rPr>
              <w:tab/>
            </w:r>
            <w:r w:rsidR="00165D7E" w:rsidRPr="005453DF">
              <w:rPr>
                <w:rFonts w:ascii="Arial" w:hAnsi="Arial" w:cs="Arial"/>
                <w:sz w:val="20"/>
                <w:szCs w:val="20"/>
              </w:rPr>
              <w:t>Johnson has also</w:t>
            </w:r>
            <w:r w:rsidR="00165D7E" w:rsidRPr="005453DF">
              <w:rPr>
                <w:rFonts w:ascii="Arial" w:hAnsi="Arial" w:cs="Arial"/>
                <w:bCs/>
                <w:sz w:val="20"/>
                <w:szCs w:val="20"/>
              </w:rPr>
              <w:t xml:space="preserve"> been ranked as scoring the highest out of </w:t>
            </w:r>
            <w:r w:rsidR="00165D7E" w:rsidRPr="005453DF">
              <w:rPr>
                <w:rFonts w:ascii="Arial" w:hAnsi="Arial" w:cs="Arial"/>
                <w:sz w:val="20"/>
                <w:szCs w:val="20"/>
              </w:rPr>
              <w:t>42 US presidents for a narcissistic personality disorder score</w:t>
            </w:r>
            <w:r w:rsidR="00640D1F">
              <w:rPr>
                <w:rFonts w:ascii="Arial" w:hAnsi="Arial" w:cs="Arial"/>
                <w:sz w:val="20"/>
                <w:szCs w:val="20"/>
              </w:rPr>
              <w:t xml:space="preserve"> </w:t>
            </w:r>
            <w:r w:rsidR="00165D7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&lt;EndNote&gt;&lt;Cite&gt;&lt;Author&gt;Watts&lt;/Author&gt;&lt;Year&gt;2013&lt;/Year&gt;&lt;RecNum&gt;7360&lt;/RecNum&gt;&lt;DisplayText&gt;[28]&lt;/DisplayText&gt;&lt;record&gt;&lt;rec-number&gt;7360&lt;/rec-number&gt;&lt;foreign-keys&gt;&lt;key app="EN" db-id="d9590d5edtxa9ne9asevdae7x0wpsrr99xxx" timestamp="1656798589"&gt;7360&lt;/key&gt;&lt;/foreign-keys&gt;&lt;ref-type name="Journal Article"&gt;17&lt;/ref-type&gt;&lt;contributors&gt;&lt;authors&gt;&lt;author&gt;Watts, Ashley L&lt;/author&gt;&lt;author&gt;Lilienfeld, Scott O&lt;/author&gt;&lt;author&gt;Smith, Sarah Francis&lt;/author&gt;&lt;author&gt;Miller, Joshua D&lt;/author&gt;&lt;author&gt;Campbell, W Keith&lt;/author&gt;&lt;author&gt;Waldman, Irwin D&lt;/author&gt;&lt;author&gt;Rubenzer, Steven J&lt;/author&gt;&lt;author&gt;Faschingbauer, Thomas J&lt;/author&gt;&lt;/authors&gt;&lt;/contributors&gt;&lt;titles&gt;&lt;title&gt;The double-edged sword of grandiose narcissism: Implications for successful and unsuccessful leadership among US presidents&lt;/title&gt;&lt;secondary-title&gt;Psychological science&lt;/secondary-title&gt;&lt;/titles&gt;&lt;periodical&gt;&lt;full-title&gt;Psychological science&lt;/full-title&gt;&lt;/periodical&gt;&lt;pages&gt;2379-2389&lt;/pages&gt;&lt;volume&gt;24&lt;/volume&gt;&lt;number&gt;12&lt;/number&gt;&lt;dates&gt;&lt;year&gt;2013&lt;/year&gt;&lt;/dates&gt;&lt;isbn&gt;0956-7976&lt;/isbn&gt;&lt;urls&gt;&lt;/urls&gt;&lt;/record&gt;&lt;/Cite&gt;&lt;/EndNote&gt;</w:instrText>
            </w:r>
            <w:r w:rsidR="00165D7E" w:rsidRPr="005453DF">
              <w:rPr>
                <w:rFonts w:ascii="Arial" w:hAnsi="Arial" w:cs="Arial"/>
                <w:sz w:val="20"/>
                <w:szCs w:val="20"/>
              </w:rPr>
              <w:fldChar w:fldCharType="separate"/>
            </w:r>
            <w:r w:rsidR="00B840A8">
              <w:rPr>
                <w:rFonts w:ascii="Arial" w:hAnsi="Arial" w:cs="Arial"/>
                <w:noProof/>
                <w:sz w:val="20"/>
                <w:szCs w:val="20"/>
              </w:rPr>
              <w:t>[28]</w:t>
            </w:r>
            <w:r w:rsidR="00165D7E" w:rsidRPr="005453DF">
              <w:rPr>
                <w:rFonts w:ascii="Arial" w:hAnsi="Arial" w:cs="Arial"/>
                <w:sz w:val="20"/>
                <w:szCs w:val="20"/>
              </w:rPr>
              <w:fldChar w:fldCharType="end"/>
            </w:r>
            <w:r w:rsidR="005014AB">
              <w:rPr>
                <w:rFonts w:ascii="Arial" w:hAnsi="Arial" w:cs="Arial"/>
                <w:sz w:val="20"/>
                <w:szCs w:val="20"/>
              </w:rPr>
              <w:t>.</w:t>
            </w:r>
            <w:r w:rsidR="00165D7E" w:rsidRPr="005453DF">
              <w:rPr>
                <w:rFonts w:ascii="Arial" w:hAnsi="Arial" w:cs="Arial"/>
                <w:sz w:val="20"/>
                <w:szCs w:val="20"/>
              </w:rPr>
              <w:t xml:space="preserve"> Similarly, he ranked highest in a narcissism score in another study of 19 US </w:t>
            </w:r>
            <w:r w:rsidR="00165D7E" w:rsidRPr="00201168">
              <w:rPr>
                <w:rFonts w:ascii="Arial" w:hAnsi="Arial" w:cs="Arial"/>
                <w:sz w:val="20"/>
                <w:szCs w:val="20"/>
              </w:rPr>
              <w:t>presidents</w:t>
            </w:r>
            <w:r w:rsidR="00640D1F" w:rsidRPr="00201168">
              <w:rPr>
                <w:rFonts w:ascii="Arial" w:hAnsi="Arial" w:cs="Arial"/>
                <w:sz w:val="20"/>
                <w:szCs w:val="20"/>
              </w:rPr>
              <w:t xml:space="preserve"> </w:t>
            </w:r>
            <w:r w:rsidR="00165D7E" w:rsidRPr="00201168">
              <w:rPr>
                <w:rFonts w:ascii="Arial" w:hAnsi="Arial" w:cs="Arial"/>
                <w:sz w:val="20"/>
                <w:szCs w:val="20"/>
              </w:rPr>
              <w:fldChar w:fldCharType="begin"/>
            </w:r>
            <w:r w:rsidR="00B840A8">
              <w:rPr>
                <w:rFonts w:ascii="Arial" w:hAnsi="Arial" w:cs="Arial"/>
                <w:sz w:val="20"/>
                <w:szCs w:val="20"/>
              </w:rPr>
              <w:instrText xml:space="preserve"> ADDIN EN.CITE &lt;EndNote&gt;&lt;Cite&gt;&lt;Author&gt;Harden&lt;/Author&gt;&lt;Year&gt;2021&lt;/Year&gt;&lt;RecNum&gt;7368&lt;/RecNum&gt;&lt;DisplayText&gt;[11]&lt;/DisplayText&gt;&lt;record&gt;&lt;rec-number&gt;7368&lt;/rec-number&gt;&lt;foreign-keys&gt;&lt;key app="EN" db-id="d9590d5edtxa9ne9asevdae7x0wpsrr99xxx" timestamp="1656805497"&gt;7368&lt;/key&gt;&lt;/foreign-keys&gt;&lt;ref-type name="Journal Article"&gt;17&lt;/ref-type&gt;&lt;contributors&gt;&lt;authors&gt;&lt;author&gt;Harden, John P&lt;/author&gt;&lt;/authors&gt;&lt;/contributors&gt;&lt;titles&gt;&lt;title&gt;All the World’s a Stage: US Presidential Narcissism and International Conflict&lt;/title&gt;&lt;secondary-title&gt;International Studies Quarterly&lt;/secondary-title&gt;&lt;/titles&gt;&lt;periodical&gt;&lt;full-title&gt;International Studies Quarterly&lt;/full-title&gt;&lt;/periodical&gt;&lt;pages&gt;825-837&lt;/pages&gt;&lt;volume&gt;65&lt;/volume&gt;&lt;number&gt;3&lt;/number&gt;&lt;dates&gt;&lt;year&gt;2021&lt;/year&gt;&lt;/dates&gt;&lt;isbn&gt;0020-8833&lt;/isbn&gt;&lt;urls&gt;&lt;/urls&gt;&lt;/record&gt;&lt;/Cite&gt;&lt;/EndNote&gt;</w:instrText>
            </w:r>
            <w:r w:rsidR="00165D7E" w:rsidRPr="00201168">
              <w:rPr>
                <w:rFonts w:ascii="Arial" w:hAnsi="Arial" w:cs="Arial"/>
                <w:sz w:val="20"/>
                <w:szCs w:val="20"/>
              </w:rPr>
              <w:fldChar w:fldCharType="separate"/>
            </w:r>
            <w:r w:rsidR="00B840A8">
              <w:rPr>
                <w:rFonts w:ascii="Arial" w:hAnsi="Arial" w:cs="Arial"/>
                <w:noProof/>
                <w:sz w:val="20"/>
                <w:szCs w:val="20"/>
              </w:rPr>
              <w:t>[11]</w:t>
            </w:r>
            <w:r w:rsidR="00165D7E" w:rsidRPr="00201168">
              <w:rPr>
                <w:rFonts w:ascii="Arial" w:hAnsi="Arial" w:cs="Arial"/>
                <w:sz w:val="20"/>
                <w:szCs w:val="20"/>
              </w:rPr>
              <w:fldChar w:fldCharType="end"/>
            </w:r>
            <w:r w:rsidR="005014AB">
              <w:rPr>
                <w:rFonts w:ascii="Arial" w:hAnsi="Arial" w:cs="Arial"/>
                <w:sz w:val="20"/>
                <w:szCs w:val="20"/>
              </w:rPr>
              <w:t xml:space="preserve">. </w:t>
            </w:r>
            <w:r w:rsidR="00165D7E" w:rsidRPr="005453DF">
              <w:rPr>
                <w:rFonts w:ascii="Arial" w:hAnsi="Arial" w:cs="Arial"/>
                <w:sz w:val="20"/>
                <w:szCs w:val="20"/>
              </w:rPr>
              <w:t>Yet another high ranking for narcissism was identified in an earlier study (3</w:t>
            </w:r>
            <w:r w:rsidR="00165D7E" w:rsidRPr="005453DF">
              <w:rPr>
                <w:rFonts w:ascii="Arial" w:hAnsi="Arial" w:cs="Arial"/>
                <w:sz w:val="20"/>
                <w:szCs w:val="20"/>
                <w:vertAlign w:val="superscript"/>
              </w:rPr>
              <w:t>rd</w:t>
            </w:r>
            <w:r w:rsidR="00165D7E" w:rsidRPr="005453DF">
              <w:rPr>
                <w:rFonts w:ascii="Arial" w:hAnsi="Arial" w:cs="Arial"/>
                <w:sz w:val="20"/>
                <w:szCs w:val="20"/>
              </w:rPr>
              <w:t xml:space="preserve"> out of 39 US presidents, at 81% of the score of the highest, President Chester Arthur)</w:t>
            </w:r>
            <w:r w:rsidR="00640D1F">
              <w:rPr>
                <w:rFonts w:ascii="Arial" w:hAnsi="Arial" w:cs="Arial"/>
                <w:sz w:val="20"/>
                <w:szCs w:val="20"/>
              </w:rPr>
              <w:t xml:space="preserve"> </w:t>
            </w:r>
            <w:r w:rsidR="00165D7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&lt;EndNote&gt;&lt;Cite&gt;&lt;Author&gt;Deluga&lt;/Author&gt;&lt;Year&gt;1997&lt;/Year&gt;&lt;RecNum&gt;7366&lt;/RecNum&gt;&lt;DisplayText&gt;[29]&lt;/DisplayText&gt;&lt;record&gt;&lt;rec-number&gt;7366&lt;/rec-number&gt;&lt;foreign-keys&gt;&lt;key app="EN" db-id="d9590d5edtxa9ne9asevdae7x0wpsrr99xxx" timestamp="1656801960"&gt;7366&lt;/key&gt;&lt;/foreign-keys&gt;&lt;ref-type name="Journal Article"&gt;17&lt;/ref-type&gt;&lt;contributors&gt;&lt;authors&gt;&lt;author&gt;Deluga, Ronald J&lt;/author&gt;&lt;/authors&gt;&lt;/contributors&gt;&lt;titles&gt;&lt;title&gt;Relationship among American presidential charismatic leadership, narcissism, and rated performance&lt;/title&gt;&lt;secondary-title&gt;The Leadership Quarterly&lt;/secondary-title&gt;&lt;/titles&gt;&lt;periodical&gt;&lt;full-title&gt;The Leadership Quarterly&lt;/full-title&gt;&lt;/periodical&gt;&lt;pages&gt;49-65&lt;/pages&gt;&lt;volume&gt;8&lt;/volume&gt;&lt;number&gt;1&lt;/number&gt;&lt;dates&gt;&lt;year&gt;1997&lt;/year&gt;&lt;/dates&gt;&lt;isbn&gt;1048-9843&lt;/isbn&gt;&lt;urls&gt;&lt;/urls&gt;&lt;/record&gt;&lt;/Cite&gt;&lt;/EndNote&gt;</w:instrText>
            </w:r>
            <w:r w:rsidR="00165D7E" w:rsidRPr="005453DF">
              <w:rPr>
                <w:rFonts w:ascii="Arial" w:hAnsi="Arial" w:cs="Arial"/>
                <w:sz w:val="20"/>
                <w:szCs w:val="20"/>
              </w:rPr>
              <w:fldChar w:fldCharType="separate"/>
            </w:r>
            <w:r w:rsidR="00B840A8">
              <w:rPr>
                <w:rFonts w:ascii="Arial" w:hAnsi="Arial" w:cs="Arial"/>
                <w:noProof/>
                <w:sz w:val="20"/>
                <w:szCs w:val="20"/>
              </w:rPr>
              <w:t>[29]</w:t>
            </w:r>
            <w:r w:rsidR="00165D7E" w:rsidRPr="005453DF">
              <w:rPr>
                <w:rFonts w:ascii="Arial" w:hAnsi="Arial" w:cs="Arial"/>
                <w:sz w:val="20"/>
                <w:szCs w:val="20"/>
              </w:rPr>
              <w:fldChar w:fldCharType="end"/>
            </w:r>
            <w:r w:rsidR="005014AB">
              <w:rPr>
                <w:rFonts w:ascii="Arial" w:hAnsi="Arial" w:cs="Arial"/>
                <w:sz w:val="20"/>
                <w:szCs w:val="20"/>
              </w:rPr>
              <w:t>.</w:t>
            </w:r>
          </w:p>
          <w:p w14:paraId="3B8169D8" w14:textId="56185748" w:rsidR="00D23212" w:rsidRPr="005453DF" w:rsidRDefault="0070758D" w:rsidP="00165D7E">
            <w:pPr>
              <w:spacing w:before="20" w:after="20"/>
              <w:rPr>
                <w:rFonts w:ascii="Arial" w:hAnsi="Arial" w:cs="Arial"/>
                <w:sz w:val="20"/>
                <w:szCs w:val="20"/>
              </w:rPr>
            </w:pPr>
            <w:r>
              <w:rPr>
                <w:rFonts w:ascii="Arial" w:hAnsi="Arial" w:cs="Arial"/>
                <w:sz w:val="20"/>
                <w:szCs w:val="20"/>
              </w:rPr>
              <w:tab/>
            </w:r>
            <w:r w:rsidR="00F07FB6">
              <w:rPr>
                <w:rFonts w:ascii="Arial" w:hAnsi="Arial" w:cs="Arial"/>
                <w:sz w:val="20"/>
                <w:szCs w:val="20"/>
              </w:rPr>
              <w:t xml:space="preserve">Johnson’s alcohol use did involve </w:t>
            </w:r>
            <w:r w:rsidR="00BC0719">
              <w:rPr>
                <w:rFonts w:ascii="Arial" w:hAnsi="Arial" w:cs="Arial"/>
                <w:sz w:val="20"/>
                <w:szCs w:val="20"/>
              </w:rPr>
              <w:t xml:space="preserve">reported </w:t>
            </w:r>
            <w:r w:rsidR="00E85838">
              <w:rPr>
                <w:rFonts w:ascii="Arial" w:hAnsi="Arial" w:cs="Arial"/>
                <w:sz w:val="20"/>
                <w:szCs w:val="20"/>
              </w:rPr>
              <w:t xml:space="preserve">occasions of </w:t>
            </w:r>
            <w:r w:rsidR="00BC0719">
              <w:rPr>
                <w:rFonts w:ascii="Arial" w:hAnsi="Arial" w:cs="Arial"/>
                <w:sz w:val="20"/>
                <w:szCs w:val="20"/>
              </w:rPr>
              <w:t xml:space="preserve">excess </w:t>
            </w:r>
            <w:r w:rsidR="0017250E">
              <w:rPr>
                <w:rFonts w:ascii="Arial" w:hAnsi="Arial" w:cs="Arial"/>
                <w:sz w:val="20"/>
                <w:szCs w:val="20"/>
              </w:rPr>
              <w:t xml:space="preserve">according to observers </w:t>
            </w:r>
            <w:r w:rsidR="00BC0719">
              <w:rPr>
                <w:rFonts w:ascii="Arial" w:hAnsi="Arial" w:cs="Arial"/>
                <w:sz w:val="20"/>
                <w:szCs w:val="20"/>
              </w:rPr>
              <w:t xml:space="preserve">e.g., “a wild </w:t>
            </w:r>
            <w:r w:rsidR="0017250E">
              <w:rPr>
                <w:rFonts w:ascii="Arial" w:hAnsi="Arial" w:cs="Arial"/>
                <w:sz w:val="20"/>
                <w:szCs w:val="20"/>
              </w:rPr>
              <w:t>drinking bout”</w:t>
            </w:r>
            <w:r w:rsidR="00CB6B54">
              <w:rPr>
                <w:rFonts w:ascii="Arial" w:hAnsi="Arial" w:cs="Arial"/>
                <w:sz w:val="20"/>
                <w:szCs w:val="20"/>
              </w:rPr>
              <w:t xml:space="preserve"> </w:t>
            </w:r>
            <w:r w:rsidR="00CD1981">
              <w:rPr>
                <w:rFonts w:ascii="Arial" w:eastAsia="Shaker2Lancet-Regular" w:hAnsi="Arial" w:cs="Arial"/>
                <w:sz w:val="20"/>
                <w:szCs w:val="20"/>
              </w:rPr>
              <w:fldChar w:fldCharType="begin"/>
            </w:r>
            <w:r w:rsidR="00CD1981">
              <w:rPr>
                <w:rFonts w:ascii="Arial" w:eastAsia="Shaker2Lancet-Regular" w:hAnsi="Arial" w:cs="Arial"/>
                <w:sz w:val="20"/>
                <w:szCs w:val="20"/>
              </w:rPr>
              <w:instrText xml:space="preserve"> ADDIN EN.CITE &lt;EndNote&gt;&lt;Cite&gt;&lt;Author&gt;Caro&lt;/Author&gt;&lt;Year&gt;2002&lt;/Year&gt;&lt;RecNum&gt;930&lt;/RecNum&gt;&lt;DisplayText&gt;[26]&lt;/DisplayText&gt;&lt;record&gt;&lt;rec-number&gt;930&lt;/rec-number&gt;&lt;foreign-keys&gt;&lt;key app="EN" db-id="0tars9veo5w5s5e5fv75azzupef5swrxrvr2" timestamp="1729708947"&gt;930&lt;/key&gt;&lt;/foreign-keys&gt;&lt;ref-type name="Book"&gt;6&lt;/ref-type&gt;&lt;contributors&gt;&lt;authors&gt;&lt;author&gt;Caro, Robert A&lt;/author&gt;&lt;/authors&gt;&lt;/contributors&gt;&lt;titles&gt;&lt;title&gt;The years of Lyndon Johnson: Master of the senate&lt;/title&gt;&lt;/titles&gt;&lt;dates&gt;&lt;year&gt;2002&lt;/year&gt;&lt;/dates&gt;&lt;pub-location&gt;New York&lt;/pub-location&gt;&lt;publisher&gt;Vintage Books&lt;/publisher&gt;&lt;urls&gt;&lt;/urls&gt;&lt;/record&gt;&lt;/Cite&gt;&lt;/EndNote&gt;</w:instrText>
            </w:r>
            <w:r w:rsidR="00CD1981">
              <w:rPr>
                <w:rFonts w:ascii="Arial" w:eastAsia="Shaker2Lancet-Regular" w:hAnsi="Arial" w:cs="Arial"/>
                <w:sz w:val="20"/>
                <w:szCs w:val="20"/>
              </w:rPr>
              <w:fldChar w:fldCharType="separate"/>
            </w:r>
            <w:r w:rsidR="00CD1981">
              <w:rPr>
                <w:rFonts w:ascii="Arial" w:eastAsia="Shaker2Lancet-Regular" w:hAnsi="Arial" w:cs="Arial"/>
                <w:noProof/>
                <w:sz w:val="20"/>
                <w:szCs w:val="20"/>
              </w:rPr>
              <w:t>[26]</w:t>
            </w:r>
            <w:r w:rsidR="00CD1981">
              <w:rPr>
                <w:rFonts w:ascii="Arial" w:eastAsia="Shaker2Lancet-Regular" w:hAnsi="Arial" w:cs="Arial"/>
                <w:sz w:val="20"/>
                <w:szCs w:val="20"/>
              </w:rPr>
              <w:fldChar w:fldCharType="end"/>
            </w:r>
            <w:r w:rsidR="00CB6B54">
              <w:rPr>
                <w:rFonts w:ascii="Arial" w:hAnsi="Arial" w:cs="Arial"/>
                <w:sz w:val="20"/>
                <w:szCs w:val="20"/>
              </w:rPr>
              <w:t xml:space="preserve">. But </w:t>
            </w:r>
            <w:r w:rsidR="00105AB4">
              <w:rPr>
                <w:rFonts w:ascii="Arial" w:hAnsi="Arial" w:cs="Arial"/>
                <w:sz w:val="20"/>
                <w:szCs w:val="20"/>
              </w:rPr>
              <w:t xml:space="preserve">his most thorough biographer, </w:t>
            </w:r>
            <w:r w:rsidR="00CB6B54">
              <w:rPr>
                <w:rFonts w:ascii="Arial" w:hAnsi="Arial" w:cs="Arial"/>
                <w:sz w:val="20"/>
                <w:szCs w:val="20"/>
              </w:rPr>
              <w:t>Caro</w:t>
            </w:r>
            <w:r w:rsidR="00105AB4">
              <w:rPr>
                <w:rFonts w:ascii="Arial" w:hAnsi="Arial" w:cs="Arial"/>
                <w:sz w:val="20"/>
                <w:szCs w:val="20"/>
              </w:rPr>
              <w:t>,</w:t>
            </w:r>
            <w:r w:rsidR="00CB6B54">
              <w:rPr>
                <w:rFonts w:ascii="Arial" w:hAnsi="Arial" w:cs="Arial"/>
                <w:sz w:val="20"/>
                <w:szCs w:val="20"/>
              </w:rPr>
              <w:t xml:space="preserve"> considers that “he has not an alcoholic or</w:t>
            </w:r>
            <w:r w:rsidR="002D4218">
              <w:rPr>
                <w:rFonts w:ascii="Arial" w:hAnsi="Arial" w:cs="Arial"/>
                <w:sz w:val="20"/>
                <w:szCs w:val="20"/>
              </w:rPr>
              <w:t xml:space="preserve"> heavy drinker in the commonly accepted sense of those words” </w:t>
            </w:r>
            <w:r w:rsidR="00CD1981">
              <w:rPr>
                <w:rFonts w:ascii="Arial" w:eastAsia="Shaker2Lancet-Regular" w:hAnsi="Arial" w:cs="Arial"/>
                <w:sz w:val="20"/>
                <w:szCs w:val="20"/>
              </w:rPr>
              <w:fldChar w:fldCharType="begin"/>
            </w:r>
            <w:r w:rsidR="00CD1981">
              <w:rPr>
                <w:rFonts w:ascii="Arial" w:eastAsia="Shaker2Lancet-Regular" w:hAnsi="Arial" w:cs="Arial"/>
                <w:sz w:val="20"/>
                <w:szCs w:val="20"/>
              </w:rPr>
              <w:instrText xml:space="preserve"> ADDIN EN.CITE &lt;EndNote&gt;&lt;Cite&gt;&lt;Author&gt;Caro&lt;/Author&gt;&lt;Year&gt;2002&lt;/Year&gt;&lt;RecNum&gt;930&lt;/RecNum&gt;&lt;DisplayText&gt;[26]&lt;/DisplayText&gt;&lt;record&gt;&lt;rec-number&gt;930&lt;/rec-number&gt;&lt;foreign-keys&gt;&lt;key app="EN" db-id="0tars9veo5w5s5e5fv75azzupef5swrxrvr2" timestamp="1729708947"&gt;930&lt;/key&gt;&lt;/foreign-keys&gt;&lt;ref-type name="Book"&gt;6&lt;/ref-type&gt;&lt;contributors&gt;&lt;authors&gt;&lt;author&gt;Caro, Robert A&lt;/author&gt;&lt;/authors&gt;&lt;/contributors&gt;&lt;titles&gt;&lt;title&gt;The years of Lyndon Johnson: Master of the senate&lt;/title&gt;&lt;/titles&gt;&lt;dates&gt;&lt;year&gt;2002&lt;/year&gt;&lt;/dates&gt;&lt;pub-location&gt;New York&lt;/pub-location&gt;&lt;publisher&gt;Vintage Books&lt;/publisher&gt;&lt;urls&gt;&lt;/urls&gt;&lt;/record&gt;&lt;/Cite&gt;&lt;/EndNote&gt;</w:instrText>
            </w:r>
            <w:r w:rsidR="00CD1981">
              <w:rPr>
                <w:rFonts w:ascii="Arial" w:eastAsia="Shaker2Lancet-Regular" w:hAnsi="Arial" w:cs="Arial"/>
                <w:sz w:val="20"/>
                <w:szCs w:val="20"/>
              </w:rPr>
              <w:fldChar w:fldCharType="separate"/>
            </w:r>
            <w:r w:rsidR="00CD1981">
              <w:rPr>
                <w:rFonts w:ascii="Arial" w:eastAsia="Shaker2Lancet-Regular" w:hAnsi="Arial" w:cs="Arial"/>
                <w:noProof/>
                <w:sz w:val="20"/>
                <w:szCs w:val="20"/>
              </w:rPr>
              <w:t>[26]</w:t>
            </w:r>
            <w:r w:rsidR="00CD1981">
              <w:rPr>
                <w:rFonts w:ascii="Arial" w:eastAsia="Shaker2Lancet-Regular" w:hAnsi="Arial" w:cs="Arial"/>
                <w:sz w:val="20"/>
                <w:szCs w:val="20"/>
              </w:rPr>
              <w:fldChar w:fldCharType="end"/>
            </w:r>
            <w:r w:rsidR="002D4218">
              <w:rPr>
                <w:rFonts w:ascii="Arial" w:hAnsi="Arial" w:cs="Arial"/>
                <w:sz w:val="20"/>
                <w:szCs w:val="20"/>
              </w:rPr>
              <w:t>.</w:t>
            </w:r>
          </w:p>
          <w:p w14:paraId="715B0690" w14:textId="549BF3C4" w:rsidR="0034776F" w:rsidRPr="005453DF" w:rsidRDefault="009112AC" w:rsidP="00104057">
            <w:pPr>
              <w:spacing w:before="20" w:after="20"/>
              <w:rPr>
                <w:rFonts w:ascii="Arial" w:hAnsi="Arial" w:cs="Arial"/>
                <w:sz w:val="20"/>
                <w:szCs w:val="20"/>
                <w:u w:val="single"/>
              </w:rPr>
            </w:pPr>
            <w:r>
              <w:rPr>
                <w:rFonts w:ascii="Arial" w:hAnsi="Arial" w:cs="Arial"/>
                <w:sz w:val="20"/>
                <w:szCs w:val="20"/>
              </w:rPr>
              <w:tab/>
            </w:r>
            <w:r w:rsidR="0000134C">
              <w:rPr>
                <w:rFonts w:ascii="Arial" w:hAnsi="Arial" w:cs="Arial"/>
                <w:sz w:val="20"/>
                <w:szCs w:val="20"/>
              </w:rPr>
              <w:t xml:space="preserve">Despite the </w:t>
            </w:r>
            <w:r w:rsidR="00600F8A">
              <w:rPr>
                <w:rFonts w:ascii="Arial" w:hAnsi="Arial" w:cs="Arial"/>
                <w:sz w:val="20"/>
                <w:szCs w:val="20"/>
              </w:rPr>
              <w:t>above li</w:t>
            </w:r>
            <w:r w:rsidR="00165F8B" w:rsidRPr="005453DF">
              <w:rPr>
                <w:rFonts w:ascii="Arial" w:hAnsi="Arial" w:cs="Arial"/>
                <w:sz w:val="20"/>
                <w:szCs w:val="20"/>
              </w:rPr>
              <w:t>sted</w:t>
            </w:r>
            <w:r w:rsidR="00222D8A" w:rsidRPr="005453DF">
              <w:rPr>
                <w:rFonts w:ascii="Arial" w:hAnsi="Arial" w:cs="Arial"/>
                <w:sz w:val="20"/>
                <w:szCs w:val="20"/>
              </w:rPr>
              <w:t xml:space="preserve"> </w:t>
            </w:r>
            <w:r w:rsidR="0087292F" w:rsidRPr="005453DF">
              <w:rPr>
                <w:rFonts w:ascii="Arial" w:hAnsi="Arial" w:cs="Arial"/>
                <w:sz w:val="20"/>
                <w:szCs w:val="20"/>
              </w:rPr>
              <w:t>potential</w:t>
            </w:r>
            <w:r w:rsidR="005F487F" w:rsidRPr="005453DF">
              <w:rPr>
                <w:rFonts w:ascii="Arial" w:hAnsi="Arial" w:cs="Arial"/>
                <w:sz w:val="20"/>
                <w:szCs w:val="20"/>
              </w:rPr>
              <w:t xml:space="preserve"> </w:t>
            </w:r>
            <w:r w:rsidR="00104057" w:rsidRPr="005453DF">
              <w:rPr>
                <w:rFonts w:ascii="Arial" w:hAnsi="Arial" w:cs="Arial"/>
                <w:sz w:val="20"/>
                <w:szCs w:val="20"/>
              </w:rPr>
              <w:t>mental health issues</w:t>
            </w:r>
            <w:r w:rsidR="00600F8A">
              <w:rPr>
                <w:rFonts w:ascii="Arial" w:hAnsi="Arial" w:cs="Arial"/>
                <w:sz w:val="20"/>
                <w:szCs w:val="20"/>
              </w:rPr>
              <w:t>, none of these</w:t>
            </w:r>
            <w:r w:rsidR="00104057" w:rsidRPr="005453DF">
              <w:rPr>
                <w:rFonts w:ascii="Arial" w:hAnsi="Arial" w:cs="Arial"/>
                <w:sz w:val="20"/>
                <w:szCs w:val="20"/>
              </w:rPr>
              <w:t xml:space="preserve"> have been suggested</w:t>
            </w:r>
            <w:r w:rsidR="00E57C99" w:rsidRPr="005453DF">
              <w:rPr>
                <w:rFonts w:ascii="Arial" w:hAnsi="Arial" w:cs="Arial"/>
                <w:sz w:val="20"/>
                <w:szCs w:val="20"/>
              </w:rPr>
              <w:t xml:space="preserve"> in any published work (to our knowledge)</w:t>
            </w:r>
            <w:r w:rsidR="00104057" w:rsidRPr="005453DF">
              <w:rPr>
                <w:rFonts w:ascii="Arial" w:hAnsi="Arial" w:cs="Arial"/>
                <w:sz w:val="20"/>
                <w:szCs w:val="20"/>
              </w:rPr>
              <w:t xml:space="preserve"> as reasons for him not standing for re-election.</w:t>
            </w:r>
            <w:r w:rsidR="00165D7E" w:rsidRPr="005453DF">
              <w:rPr>
                <w:rFonts w:ascii="Arial" w:hAnsi="Arial" w:cs="Arial"/>
                <w:sz w:val="20"/>
                <w:szCs w:val="20"/>
              </w:rPr>
              <w:t xml:space="preserve"> </w:t>
            </w:r>
          </w:p>
        </w:tc>
      </w:tr>
      <w:tr w:rsidR="0034776F" w:rsidRPr="005453DF" w14:paraId="005928D3" w14:textId="77777777" w:rsidTr="00131F39">
        <w:tc>
          <w:tcPr>
            <w:tcW w:w="1555" w:type="dxa"/>
          </w:tcPr>
          <w:p w14:paraId="42720309"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lastRenderedPageBreak/>
              <w:t>Nixon, Richard</w:t>
            </w:r>
          </w:p>
        </w:tc>
        <w:tc>
          <w:tcPr>
            <w:tcW w:w="1559" w:type="dxa"/>
          </w:tcPr>
          <w:p w14:paraId="34646367" w14:textId="638B4A80" w:rsidR="0034776F" w:rsidRPr="005453DF" w:rsidRDefault="00473021" w:rsidP="00473021">
            <w:pPr>
              <w:spacing w:before="20" w:after="20"/>
              <w:rPr>
                <w:rFonts w:ascii="Arial" w:eastAsia="Times New Roman" w:hAnsi="Arial" w:cs="Arial"/>
                <w:color w:val="000000"/>
                <w:sz w:val="20"/>
                <w:szCs w:val="20"/>
                <w:lang w:eastAsia="en-NZ"/>
              </w:rPr>
            </w:pPr>
            <w:r w:rsidRPr="00473021">
              <w:rPr>
                <w:rFonts w:ascii="Arial" w:eastAsia="Times New Roman" w:hAnsi="Arial" w:cs="Arial"/>
                <w:color w:val="000000"/>
                <w:sz w:val="20"/>
                <w:szCs w:val="20"/>
                <w:lang w:eastAsia="en-NZ"/>
              </w:rPr>
              <w:t>Forced to leave office – albeit officially he did resign</w:t>
            </w:r>
            <w:r w:rsidR="00B575D4">
              <w:rPr>
                <w:rFonts w:ascii="Arial" w:eastAsia="Times New Roman" w:hAnsi="Arial" w:cs="Arial"/>
                <w:color w:val="000000"/>
                <w:sz w:val="20"/>
                <w:szCs w:val="20"/>
                <w:lang w:eastAsia="en-NZ"/>
              </w:rPr>
              <w:t xml:space="preserve"> </w:t>
            </w:r>
            <w:r w:rsidR="00EE1003">
              <w:rPr>
                <w:rFonts w:ascii="Arial" w:eastAsia="Times New Roman" w:hAnsi="Arial" w:cs="Arial"/>
                <w:color w:val="000000"/>
                <w:sz w:val="20"/>
                <w:szCs w:val="20"/>
                <w:lang w:eastAsia="en-NZ"/>
              </w:rPr>
              <w:t>(</w:t>
            </w:r>
            <w:r w:rsidR="00690279" w:rsidRPr="005453DF">
              <w:rPr>
                <w:rFonts w:ascii="Arial" w:eastAsia="Times New Roman" w:hAnsi="Arial" w:cs="Arial"/>
                <w:color w:val="000000"/>
                <w:sz w:val="20"/>
                <w:szCs w:val="20"/>
                <w:lang w:eastAsia="en-NZ"/>
              </w:rPr>
              <w:t xml:space="preserve">health </w:t>
            </w:r>
            <w:r w:rsidR="003C0A58" w:rsidRPr="005453DF">
              <w:rPr>
                <w:rFonts w:ascii="Arial" w:eastAsia="Times New Roman" w:hAnsi="Arial" w:cs="Arial"/>
                <w:color w:val="000000"/>
                <w:sz w:val="20"/>
                <w:szCs w:val="20"/>
                <w:lang w:eastAsia="en-NZ"/>
              </w:rPr>
              <w:t>possibly</w:t>
            </w:r>
            <w:r w:rsidR="009A58EE" w:rsidRPr="005453DF">
              <w:rPr>
                <w:rFonts w:ascii="Arial" w:eastAsia="Times New Roman" w:hAnsi="Arial" w:cs="Arial"/>
                <w:color w:val="000000"/>
                <w:sz w:val="20"/>
                <w:szCs w:val="20"/>
                <w:lang w:eastAsia="en-NZ"/>
              </w:rPr>
              <w:t xml:space="preserve"> a minor </w:t>
            </w:r>
            <w:r w:rsidR="008A5019" w:rsidRPr="005453DF">
              <w:rPr>
                <w:rFonts w:ascii="Arial" w:eastAsia="Times New Roman" w:hAnsi="Arial" w:cs="Arial"/>
                <w:color w:val="000000"/>
                <w:sz w:val="20"/>
                <w:szCs w:val="20"/>
                <w:lang w:eastAsia="en-NZ"/>
              </w:rPr>
              <w:t>factor</w:t>
            </w:r>
            <w:r w:rsidR="00690279" w:rsidRPr="005453DF">
              <w:rPr>
                <w:rFonts w:ascii="Arial" w:eastAsia="Times New Roman" w:hAnsi="Arial" w:cs="Arial"/>
                <w:color w:val="000000"/>
                <w:sz w:val="20"/>
                <w:szCs w:val="20"/>
                <w:lang w:eastAsia="en-NZ"/>
              </w:rPr>
              <w:t>)</w:t>
            </w:r>
            <w:r w:rsidR="001C680C" w:rsidRPr="005453DF">
              <w:rPr>
                <w:rFonts w:ascii="Arial" w:eastAsia="Times New Roman" w:hAnsi="Arial" w:cs="Arial"/>
                <w:color w:val="000000"/>
                <w:sz w:val="20"/>
                <w:szCs w:val="20"/>
                <w:lang w:eastAsia="en-NZ"/>
              </w:rPr>
              <w:t xml:space="preserve"> </w:t>
            </w:r>
          </w:p>
          <w:p w14:paraId="2AFAE4F3" w14:textId="77777777" w:rsidR="005005E9" w:rsidRPr="005453DF" w:rsidRDefault="005005E9" w:rsidP="00473021">
            <w:pPr>
              <w:spacing w:before="20" w:after="20"/>
              <w:rPr>
                <w:rFonts w:ascii="Arial" w:eastAsia="Times New Roman" w:hAnsi="Arial" w:cs="Arial"/>
                <w:color w:val="000000"/>
                <w:sz w:val="20"/>
                <w:szCs w:val="20"/>
                <w:lang w:eastAsia="en-NZ"/>
              </w:rPr>
            </w:pPr>
          </w:p>
          <w:p w14:paraId="41A0B23B" w14:textId="77777777" w:rsidR="00FE3CCB" w:rsidRPr="005453DF" w:rsidRDefault="00FE3CCB" w:rsidP="00473021">
            <w:pPr>
              <w:spacing w:before="20" w:after="20"/>
              <w:rPr>
                <w:rFonts w:ascii="Arial" w:eastAsia="Times New Roman" w:hAnsi="Arial" w:cs="Arial"/>
                <w:color w:val="000000"/>
                <w:sz w:val="20"/>
                <w:szCs w:val="20"/>
                <w:lang w:eastAsia="en-NZ"/>
              </w:rPr>
            </w:pPr>
          </w:p>
          <w:p w14:paraId="2AEB3667" w14:textId="00335B89" w:rsidR="00FE3CCB" w:rsidRPr="005453DF" w:rsidRDefault="00FE3CCB" w:rsidP="00473021">
            <w:pPr>
              <w:spacing w:before="20" w:after="20"/>
              <w:rPr>
                <w:rFonts w:ascii="Arial" w:eastAsia="Times New Roman" w:hAnsi="Arial" w:cs="Arial"/>
                <w:color w:val="000000"/>
                <w:sz w:val="20"/>
                <w:szCs w:val="20"/>
                <w:lang w:eastAsia="en-NZ"/>
              </w:rPr>
            </w:pPr>
          </w:p>
        </w:tc>
        <w:tc>
          <w:tcPr>
            <w:tcW w:w="6520" w:type="dxa"/>
          </w:tcPr>
          <w:p w14:paraId="1C92E7DC" w14:textId="14B56B39" w:rsidR="0034776F" w:rsidRPr="005453DF" w:rsidRDefault="00CE1D95" w:rsidP="00275F90">
            <w:pPr>
              <w:spacing w:before="20" w:after="20"/>
              <w:rPr>
                <w:rFonts w:ascii="Arial" w:hAnsi="Arial" w:cs="Arial"/>
                <w:sz w:val="20"/>
                <w:szCs w:val="20"/>
              </w:rPr>
            </w:pPr>
            <w:r w:rsidRPr="005453DF">
              <w:rPr>
                <w:rFonts w:ascii="Arial" w:hAnsi="Arial" w:cs="Arial"/>
                <w:sz w:val="20"/>
                <w:szCs w:val="20"/>
              </w:rPr>
              <w:t>Nixon was the 37</w:t>
            </w:r>
            <w:r w:rsidRPr="005453DF">
              <w:rPr>
                <w:rFonts w:ascii="Arial" w:hAnsi="Arial" w:cs="Arial"/>
                <w:sz w:val="20"/>
                <w:szCs w:val="20"/>
                <w:vertAlign w:val="superscript"/>
              </w:rPr>
              <w:t>th</w:t>
            </w:r>
            <w:r w:rsidRPr="005453DF">
              <w:rPr>
                <w:rFonts w:ascii="Arial" w:hAnsi="Arial" w:cs="Arial"/>
                <w:sz w:val="20"/>
                <w:szCs w:val="20"/>
              </w:rPr>
              <w:t xml:space="preserve"> President of the US, from 1969 to 1974. </w:t>
            </w:r>
            <w:r w:rsidR="000539C8" w:rsidRPr="005453DF">
              <w:rPr>
                <w:rFonts w:ascii="Arial" w:hAnsi="Arial" w:cs="Arial"/>
                <w:sz w:val="20"/>
                <w:szCs w:val="20"/>
              </w:rPr>
              <w:t>During Nixon’s second term, t</w:t>
            </w:r>
            <w:r w:rsidR="0034776F" w:rsidRPr="005453DF">
              <w:rPr>
                <w:rFonts w:ascii="Arial" w:hAnsi="Arial" w:cs="Arial"/>
                <w:sz w:val="20"/>
                <w:szCs w:val="20"/>
              </w:rPr>
              <w:t>he Watergate scandal ultimately led to the impeachment of Nixon by the US House of Representatives in July 1974. He was facing almost certain removal from office by the Senate, and so Nixon resigned in August 1974</w:t>
            </w:r>
            <w:r w:rsidR="00640D1F">
              <w:rPr>
                <w:rFonts w:ascii="Arial" w:hAnsi="Arial" w:cs="Arial"/>
                <w:sz w:val="20"/>
                <w:szCs w:val="20"/>
              </w:rPr>
              <w:t xml:space="preserve"> </w:t>
            </w:r>
            <w:r w:rsidR="0034776F"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&lt;EndNote&gt;&lt;Cite&gt;&lt;Author&gt;Weiner&lt;/Author&gt;&lt;Year&gt;2015&lt;/Year&gt;&lt;RecNum&gt;150&lt;/RecNum&gt;&lt;DisplayText&gt;[9]&lt;/DisplayText&gt;&lt;record&gt;&lt;rec-number&gt;150&lt;/rec-number&gt;&lt;foreign-keys&gt;&lt;key app="EN" db-id="0tars9veo5w5s5e5fv75azzupef5swrxrvr2" timestamp="1672344730"&gt;150&lt;/key&gt;&lt;/foreign-keys&gt;&lt;ref-type name="Book"&gt;6&lt;/ref-type&gt;&lt;contributors&gt;&lt;authors&gt;&lt;author&gt;Weiner, Tim&lt;/author&gt;&lt;/authors&gt;&lt;/contributors&gt;&lt;titles&gt;&lt;title&gt;One man against the world: The tragedy of Richard Nixon&lt;/title&gt;&lt;/titles&gt;&lt;dates&gt;&lt;year&gt;2015&lt;/year&gt;&lt;/dates&gt;&lt;publisher&gt;Macmillan&lt;/publisher&gt;&lt;isbn&gt;1627790837&lt;/isbn&gt;&lt;urls&gt;&lt;/urls&gt;&lt;/record&gt;&lt;/Cite&gt;&lt;/EndNote&gt;</w:instrText>
            </w:r>
            <w:r w:rsidR="0034776F" w:rsidRPr="005453DF">
              <w:rPr>
                <w:rFonts w:ascii="Arial" w:hAnsi="Arial" w:cs="Arial"/>
                <w:sz w:val="20"/>
                <w:szCs w:val="20"/>
              </w:rPr>
              <w:fldChar w:fldCharType="separate"/>
            </w:r>
            <w:r w:rsidR="00B840A8">
              <w:rPr>
                <w:rFonts w:ascii="Arial" w:hAnsi="Arial" w:cs="Arial"/>
                <w:noProof/>
                <w:sz w:val="20"/>
                <w:szCs w:val="20"/>
              </w:rPr>
              <w:t>[9]</w:t>
            </w:r>
            <w:r w:rsidR="0034776F" w:rsidRPr="005453DF">
              <w:rPr>
                <w:rFonts w:ascii="Arial" w:hAnsi="Arial" w:cs="Arial"/>
                <w:sz w:val="20"/>
                <w:szCs w:val="20"/>
              </w:rPr>
              <w:fldChar w:fldCharType="end"/>
            </w:r>
            <w:r w:rsidR="005014AB">
              <w:rPr>
                <w:rFonts w:ascii="Arial" w:hAnsi="Arial" w:cs="Arial"/>
                <w:sz w:val="20"/>
                <w:szCs w:val="20"/>
              </w:rPr>
              <w:t>.</w:t>
            </w:r>
          </w:p>
          <w:p w14:paraId="2F070658" w14:textId="77777777" w:rsidR="000A533E" w:rsidRPr="005453DF" w:rsidRDefault="000A533E" w:rsidP="00275F90">
            <w:pPr>
              <w:spacing w:before="20" w:after="20"/>
              <w:rPr>
                <w:rFonts w:ascii="Arial" w:hAnsi="Arial" w:cs="Arial"/>
                <w:b/>
                <w:bCs/>
                <w:i/>
                <w:iCs/>
                <w:sz w:val="20"/>
                <w:szCs w:val="20"/>
              </w:rPr>
            </w:pPr>
          </w:p>
          <w:p w14:paraId="12DF3261" w14:textId="41FB4F1F" w:rsidR="00247629" w:rsidRPr="005453DF" w:rsidRDefault="0034776F" w:rsidP="00275F90">
            <w:pPr>
              <w:spacing w:before="20" w:after="20"/>
              <w:rPr>
                <w:rFonts w:ascii="Arial" w:hAnsi="Arial" w:cs="Arial"/>
                <w:sz w:val="20"/>
                <w:szCs w:val="20"/>
              </w:rPr>
            </w:pPr>
            <w:r w:rsidRPr="005453DF">
              <w:rPr>
                <w:rFonts w:ascii="Arial" w:hAnsi="Arial" w:cs="Arial"/>
                <w:b/>
                <w:bCs/>
                <w:i/>
                <w:iCs/>
                <w:sz w:val="20"/>
                <w:szCs w:val="20"/>
              </w:rPr>
              <w:t>Was health a factor</w:t>
            </w:r>
            <w:r w:rsidR="00247629" w:rsidRPr="005453DF">
              <w:rPr>
                <w:rFonts w:ascii="Arial" w:hAnsi="Arial" w:cs="Arial"/>
                <w:b/>
                <w:bCs/>
                <w:i/>
                <w:iCs/>
                <w:sz w:val="20"/>
                <w:szCs w:val="20"/>
              </w:rPr>
              <w:t xml:space="preserve"> in his resignation</w:t>
            </w:r>
            <w:r w:rsidRPr="005453DF">
              <w:rPr>
                <w:rFonts w:ascii="Arial" w:hAnsi="Arial" w:cs="Arial"/>
                <w:b/>
                <w:bCs/>
                <w:i/>
                <w:iCs/>
                <w:sz w:val="20"/>
                <w:szCs w:val="20"/>
              </w:rPr>
              <w:t>?</w:t>
            </w:r>
            <w:r w:rsidRPr="005453DF">
              <w:rPr>
                <w:rFonts w:ascii="Arial" w:hAnsi="Arial" w:cs="Arial"/>
                <w:sz w:val="20"/>
                <w:szCs w:val="20"/>
              </w:rPr>
              <w:t xml:space="preserve"> </w:t>
            </w:r>
            <w:r w:rsidR="008226A8" w:rsidRPr="005453DF">
              <w:rPr>
                <w:rFonts w:ascii="Arial" w:hAnsi="Arial" w:cs="Arial"/>
                <w:sz w:val="20"/>
                <w:szCs w:val="20"/>
              </w:rPr>
              <w:t xml:space="preserve">This </w:t>
            </w:r>
            <w:r w:rsidR="00AD19D9" w:rsidRPr="005453DF">
              <w:rPr>
                <w:rFonts w:ascii="Arial" w:hAnsi="Arial" w:cs="Arial"/>
                <w:sz w:val="20"/>
                <w:szCs w:val="20"/>
              </w:rPr>
              <w:t>has not been</w:t>
            </w:r>
            <w:r w:rsidRPr="005453DF">
              <w:rPr>
                <w:rFonts w:ascii="Arial" w:hAnsi="Arial" w:cs="Arial"/>
                <w:sz w:val="20"/>
                <w:szCs w:val="20"/>
              </w:rPr>
              <w:t xml:space="preserve"> reported as a </w:t>
            </w:r>
            <w:r w:rsidR="007161C9" w:rsidRPr="005453DF">
              <w:rPr>
                <w:rFonts w:ascii="Arial" w:hAnsi="Arial" w:cs="Arial"/>
                <w:sz w:val="20"/>
                <w:szCs w:val="20"/>
              </w:rPr>
              <w:t xml:space="preserve">direct </w:t>
            </w:r>
            <w:r w:rsidRPr="005453DF">
              <w:rPr>
                <w:rFonts w:ascii="Arial" w:hAnsi="Arial" w:cs="Arial"/>
                <w:sz w:val="20"/>
                <w:szCs w:val="20"/>
              </w:rPr>
              <w:t>reason</w:t>
            </w:r>
            <w:r w:rsidR="002E1EDA" w:rsidRPr="005453DF">
              <w:rPr>
                <w:rFonts w:ascii="Arial" w:hAnsi="Arial" w:cs="Arial"/>
                <w:sz w:val="20"/>
                <w:szCs w:val="20"/>
              </w:rPr>
              <w:t xml:space="preserve"> contributing to his resignation</w:t>
            </w:r>
            <w:r w:rsidR="00DD26C0" w:rsidRPr="005453DF">
              <w:rPr>
                <w:rFonts w:ascii="Arial" w:hAnsi="Arial" w:cs="Arial"/>
                <w:sz w:val="20"/>
                <w:szCs w:val="20"/>
              </w:rPr>
              <w:t xml:space="preserve"> which </w:t>
            </w:r>
            <w:r w:rsidR="007161C9" w:rsidRPr="005453DF">
              <w:rPr>
                <w:rFonts w:ascii="Arial" w:hAnsi="Arial" w:cs="Arial"/>
                <w:sz w:val="20"/>
                <w:szCs w:val="20"/>
              </w:rPr>
              <w:t>was</w:t>
            </w:r>
            <w:r w:rsidR="00DD26C0" w:rsidRPr="005453DF">
              <w:rPr>
                <w:rFonts w:ascii="Arial" w:hAnsi="Arial" w:cs="Arial"/>
                <w:sz w:val="20"/>
                <w:szCs w:val="20"/>
              </w:rPr>
              <w:t xml:space="preserve"> related to the Watergate scandal fallout</w:t>
            </w:r>
            <w:r w:rsidRPr="005453DF">
              <w:rPr>
                <w:rFonts w:ascii="Arial" w:hAnsi="Arial" w:cs="Arial"/>
                <w:sz w:val="20"/>
                <w:szCs w:val="20"/>
              </w:rPr>
              <w:t xml:space="preserve">. </w:t>
            </w:r>
            <w:r w:rsidR="007161C9" w:rsidRPr="005453DF">
              <w:rPr>
                <w:rFonts w:ascii="Arial" w:hAnsi="Arial" w:cs="Arial"/>
                <w:sz w:val="20"/>
                <w:szCs w:val="20"/>
              </w:rPr>
              <w:t>But it is possible that</w:t>
            </w:r>
            <w:r w:rsidR="00D806DF" w:rsidRPr="005453DF">
              <w:rPr>
                <w:rFonts w:ascii="Arial" w:hAnsi="Arial" w:cs="Arial"/>
                <w:sz w:val="20"/>
                <w:szCs w:val="20"/>
              </w:rPr>
              <w:t xml:space="preserve"> </w:t>
            </w:r>
            <w:r w:rsidR="008573C3" w:rsidRPr="005453DF">
              <w:rPr>
                <w:rFonts w:ascii="Arial" w:hAnsi="Arial" w:cs="Arial"/>
                <w:sz w:val="20"/>
                <w:szCs w:val="20"/>
              </w:rPr>
              <w:t xml:space="preserve">Nixon’s decision was influenced by the </w:t>
            </w:r>
            <w:r w:rsidR="000F6A09" w:rsidRPr="005453DF">
              <w:rPr>
                <w:rFonts w:ascii="Arial" w:hAnsi="Arial" w:cs="Arial"/>
                <w:sz w:val="20"/>
                <w:szCs w:val="20"/>
              </w:rPr>
              <w:t>suboptimal state of his physical and mental health (see below). Also</w:t>
            </w:r>
            <w:r w:rsidR="00F444F2">
              <w:rPr>
                <w:rFonts w:ascii="Arial" w:hAnsi="Arial" w:cs="Arial"/>
                <w:sz w:val="20"/>
                <w:szCs w:val="20"/>
              </w:rPr>
              <w:t>,</w:t>
            </w:r>
            <w:r w:rsidR="000F6A09" w:rsidRPr="005453DF">
              <w:rPr>
                <w:rFonts w:ascii="Arial" w:hAnsi="Arial" w:cs="Arial"/>
                <w:sz w:val="20"/>
                <w:szCs w:val="20"/>
              </w:rPr>
              <w:t xml:space="preserve"> </w:t>
            </w:r>
            <w:r w:rsidR="00D806DF" w:rsidRPr="005453DF">
              <w:rPr>
                <w:rFonts w:ascii="Arial" w:hAnsi="Arial" w:cs="Arial"/>
                <w:sz w:val="20"/>
                <w:szCs w:val="20"/>
              </w:rPr>
              <w:t>impeachment</w:t>
            </w:r>
            <w:r w:rsidR="0010133A" w:rsidRPr="005453DF">
              <w:rPr>
                <w:rFonts w:ascii="Arial" w:hAnsi="Arial" w:cs="Arial"/>
                <w:sz w:val="20"/>
                <w:szCs w:val="20"/>
              </w:rPr>
              <w:t xml:space="preserve"> proceedings were </w:t>
            </w:r>
            <w:r w:rsidR="00E97D6F" w:rsidRPr="005453DF">
              <w:rPr>
                <w:rFonts w:ascii="Arial" w:hAnsi="Arial" w:cs="Arial"/>
                <w:sz w:val="20"/>
                <w:szCs w:val="20"/>
              </w:rPr>
              <w:t>potentially</w:t>
            </w:r>
            <w:r w:rsidR="00045D20" w:rsidRPr="005453DF">
              <w:rPr>
                <w:rFonts w:ascii="Arial" w:hAnsi="Arial" w:cs="Arial"/>
                <w:sz w:val="20"/>
                <w:szCs w:val="20"/>
              </w:rPr>
              <w:t xml:space="preserve"> </w:t>
            </w:r>
            <w:r w:rsidR="0010133A" w:rsidRPr="005453DF">
              <w:rPr>
                <w:rFonts w:ascii="Arial" w:hAnsi="Arial" w:cs="Arial"/>
                <w:sz w:val="20"/>
                <w:szCs w:val="20"/>
              </w:rPr>
              <w:t>informed by</w:t>
            </w:r>
            <w:r w:rsidR="00DD6FA8" w:rsidRPr="005453DF">
              <w:rPr>
                <w:rFonts w:ascii="Arial" w:hAnsi="Arial" w:cs="Arial"/>
                <w:sz w:val="20"/>
                <w:szCs w:val="20"/>
              </w:rPr>
              <w:t xml:space="preserve"> political colleagues considering h</w:t>
            </w:r>
            <w:r w:rsidR="00E44844" w:rsidRPr="005453DF">
              <w:rPr>
                <w:rFonts w:ascii="Arial" w:hAnsi="Arial" w:cs="Arial"/>
                <w:sz w:val="20"/>
                <w:szCs w:val="20"/>
              </w:rPr>
              <w:t xml:space="preserve">is </w:t>
            </w:r>
            <w:r w:rsidR="001F5839" w:rsidRPr="005453DF">
              <w:rPr>
                <w:rFonts w:ascii="Arial" w:hAnsi="Arial" w:cs="Arial"/>
                <w:sz w:val="20"/>
                <w:szCs w:val="20"/>
              </w:rPr>
              <w:t xml:space="preserve">physical and </w:t>
            </w:r>
            <w:r w:rsidR="00E44844" w:rsidRPr="005453DF">
              <w:rPr>
                <w:rFonts w:ascii="Arial" w:hAnsi="Arial" w:cs="Arial"/>
                <w:sz w:val="20"/>
                <w:szCs w:val="20"/>
              </w:rPr>
              <w:t>mental health in office.</w:t>
            </w:r>
            <w:r w:rsidR="0010133A" w:rsidRPr="005453DF">
              <w:rPr>
                <w:rFonts w:ascii="Arial" w:hAnsi="Arial" w:cs="Arial"/>
                <w:sz w:val="20"/>
                <w:szCs w:val="20"/>
              </w:rPr>
              <w:t xml:space="preserve"> </w:t>
            </w:r>
            <w:r w:rsidR="00704C83" w:rsidRPr="005453DF">
              <w:rPr>
                <w:rFonts w:ascii="Arial" w:hAnsi="Arial" w:cs="Arial"/>
                <w:sz w:val="20"/>
                <w:szCs w:val="20"/>
              </w:rPr>
              <w:t xml:space="preserve">It is also possible that if he did have a “personality disorder” (see below), this contributed to him </w:t>
            </w:r>
            <w:r w:rsidR="00A9268A" w:rsidRPr="005453DF">
              <w:rPr>
                <w:rFonts w:ascii="Arial" w:hAnsi="Arial" w:cs="Arial"/>
                <w:sz w:val="20"/>
                <w:szCs w:val="20"/>
              </w:rPr>
              <w:t>authorizing</w:t>
            </w:r>
            <w:r w:rsidR="00A17F07" w:rsidRPr="005453DF">
              <w:rPr>
                <w:rFonts w:ascii="Arial" w:hAnsi="Arial" w:cs="Arial"/>
                <w:sz w:val="20"/>
                <w:szCs w:val="20"/>
              </w:rPr>
              <w:t xml:space="preserve"> the burglary that subsequently resulted in </w:t>
            </w:r>
            <w:r w:rsidR="0032428D" w:rsidRPr="005453DF">
              <w:rPr>
                <w:rFonts w:ascii="Arial" w:hAnsi="Arial" w:cs="Arial"/>
                <w:sz w:val="20"/>
                <w:szCs w:val="20"/>
              </w:rPr>
              <w:t>the impeachment that triggered his resignation.</w:t>
            </w:r>
          </w:p>
          <w:p w14:paraId="29B084A6" w14:textId="77777777" w:rsidR="00945EE2" w:rsidRPr="005453DF" w:rsidRDefault="00945EE2" w:rsidP="00275F90">
            <w:pPr>
              <w:spacing w:before="20" w:after="20"/>
              <w:rPr>
                <w:rFonts w:ascii="Arial" w:hAnsi="Arial" w:cs="Arial"/>
                <w:sz w:val="20"/>
                <w:szCs w:val="20"/>
              </w:rPr>
            </w:pPr>
          </w:p>
          <w:p w14:paraId="5706B650" w14:textId="6E81DCC2" w:rsidR="001F5839" w:rsidRPr="005453DF" w:rsidRDefault="00614F05" w:rsidP="00DD6FA8">
            <w:pPr>
              <w:spacing w:before="40" w:after="40"/>
              <w:rPr>
                <w:rFonts w:ascii="Arial" w:hAnsi="Arial" w:cs="Arial"/>
                <w:sz w:val="20"/>
                <w:szCs w:val="20"/>
              </w:rPr>
            </w:pPr>
            <w:r w:rsidRPr="005453DF">
              <w:rPr>
                <w:rFonts w:ascii="Arial" w:hAnsi="Arial" w:cs="Arial"/>
                <w:b/>
                <w:bCs/>
                <w:i/>
                <w:iCs/>
                <w:sz w:val="20"/>
                <w:szCs w:val="20"/>
              </w:rPr>
              <w:t>Physical health in office:</w:t>
            </w:r>
            <w:r w:rsidRPr="005453DF">
              <w:rPr>
                <w:rFonts w:ascii="Arial" w:hAnsi="Arial" w:cs="Arial"/>
                <w:sz w:val="20"/>
                <w:szCs w:val="20"/>
              </w:rPr>
              <w:t xml:space="preserve"> Nixon was </w:t>
            </w:r>
            <w:r w:rsidR="00A9268A" w:rsidRPr="005453DF">
              <w:rPr>
                <w:rFonts w:ascii="Arial" w:hAnsi="Arial" w:cs="Arial"/>
                <w:sz w:val="20"/>
                <w:szCs w:val="20"/>
              </w:rPr>
              <w:t>hospitalized</w:t>
            </w:r>
            <w:r w:rsidRPr="005453DF">
              <w:rPr>
                <w:rFonts w:ascii="Arial" w:hAnsi="Arial" w:cs="Arial"/>
                <w:sz w:val="20"/>
                <w:szCs w:val="20"/>
              </w:rPr>
              <w:t xml:space="preserve"> with viral pneumonia in July 1973</w:t>
            </w:r>
            <w:r w:rsidR="00640D1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&lt;EndNote&gt;&lt;Cite&gt;&lt;Author&gt;Weiner&lt;/Author&gt;&lt;Year&gt;2015&lt;/Year&gt;&lt;RecNum&gt;150&lt;/RecNum&gt;&lt;DisplayText&gt;[9]&lt;/DisplayText&gt;&lt;record&gt;&lt;rec-number&gt;150&lt;/rec-number&gt;&lt;foreign-keys&gt;&lt;key app="EN" db-id="0tars9veo5w5s5e5fv75azzupef5swrxrvr2" timestamp="1672344730"&gt;150&lt;/key&gt;&lt;/foreign-keys&gt;&lt;ref-type name="Book"&gt;6&lt;/ref-type&gt;&lt;contributors&gt;&lt;authors&gt;&lt;author&gt;Weiner, Tim&lt;/author&gt;&lt;/authors&gt;&lt;/contributors&gt;&lt;titles&gt;&lt;title&gt;One man against the world: The tragedy of Richard Nixon&lt;/title&gt;&lt;/titles&gt;&lt;dates&gt;&lt;year&gt;2015&lt;/year&gt;&lt;/dates&gt;&lt;publisher&gt;Macmillan&lt;/publisher&gt;&lt;isbn&gt;1627790837&lt;/isbn&gt;&lt;urls&gt;&lt;/urls&gt;&lt;/record&gt;&lt;/Cite&gt;&lt;/EndNote&gt;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w:t>
            </w:r>
            <w:r w:rsidRPr="005453DF">
              <w:rPr>
                <w:rFonts w:ascii="Arial" w:hAnsi="Arial" w:cs="Arial"/>
                <w:sz w:val="20"/>
                <w:szCs w:val="20"/>
              </w:rPr>
              <w:fldChar w:fldCharType="end"/>
            </w:r>
            <w:r w:rsidR="0044703E">
              <w:rPr>
                <w:rFonts w:ascii="Arial" w:hAnsi="Arial" w:cs="Arial"/>
                <w:sz w:val="20"/>
                <w:szCs w:val="20"/>
              </w:rPr>
              <w:t>,</w:t>
            </w:r>
            <w:r w:rsidRPr="005453DF">
              <w:rPr>
                <w:rFonts w:ascii="Arial" w:hAnsi="Arial" w:cs="Arial"/>
                <w:sz w:val="20"/>
                <w:szCs w:val="20"/>
              </w:rPr>
              <w:t xml:space="preserve"> but appeared to make a full recovery. But in June 1974 he was not particularly well as Weiner writes: “On top of the sadness and the stress, he was not a well man. Nixon suffered from phlebitis, a blood clot in a vein of his left leg that caused swelling and suffering”</w:t>
            </w:r>
            <w:r w:rsidR="00640D1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&lt;EndNote&gt;&lt;Cite&gt;&lt;Author&gt;Weiner&lt;/Author&gt;&lt;Year&gt;2015&lt;/Year&gt;&lt;RecNum&gt;150&lt;/RecNum&gt;&lt;DisplayText&gt;[9]&lt;/DisplayText&gt;&lt;record&gt;&lt;rec-number&gt;150&lt;/rec-number&gt;&lt;foreign-keys&gt;&lt;key app="EN" db-id="0tars9veo5w5s5e5fv75azzupef5swrxrvr2" timestamp="1672344730"&gt;150&lt;/key&gt;&lt;/foreign-keys&gt;&lt;ref-type name="Book"&gt;6&lt;/ref-type&gt;&lt;contributors&gt;&lt;authors&gt;&lt;author&gt;Weiner, Tim&lt;/author&gt;&lt;/authors&gt;&lt;/contributors&gt;&lt;titles&gt;&lt;title&gt;One man against the world: The tragedy of Richard Nixon&lt;/title&gt;&lt;/titles&gt;&lt;dates&gt;&lt;year&gt;2015&lt;/year&gt;&lt;/dates&gt;&lt;publisher&gt;Macmillan&lt;/publisher&gt;&lt;isbn&gt;1627790837&lt;/isbn&gt;&lt;urls&gt;&lt;/urls&gt;&lt;/record&gt;&lt;/Cite&gt;&lt;/EndNote&gt;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w:t>
            </w:r>
            <w:r w:rsidRPr="005453DF">
              <w:rPr>
                <w:rFonts w:ascii="Arial" w:hAnsi="Arial" w:cs="Arial"/>
                <w:sz w:val="20"/>
                <w:szCs w:val="20"/>
              </w:rPr>
              <w:fldChar w:fldCharType="end"/>
            </w:r>
            <w:r w:rsidR="0044703E">
              <w:rPr>
                <w:rFonts w:ascii="Arial" w:hAnsi="Arial" w:cs="Arial"/>
                <w:sz w:val="20"/>
                <w:szCs w:val="20"/>
              </w:rPr>
              <w:t>.</w:t>
            </w:r>
            <w:r w:rsidR="00D22884">
              <w:rPr>
                <w:rFonts w:ascii="Arial" w:hAnsi="Arial" w:cs="Arial"/>
                <w:sz w:val="20"/>
                <w:szCs w:val="20"/>
              </w:rPr>
              <w:t xml:space="preserve"> </w:t>
            </w:r>
            <w:r w:rsidR="00425A48">
              <w:rPr>
                <w:rFonts w:ascii="Arial" w:hAnsi="Arial" w:cs="Arial"/>
                <w:sz w:val="20"/>
                <w:szCs w:val="20"/>
              </w:rPr>
              <w:t>At this time (June 1974) h</w:t>
            </w:r>
            <w:r w:rsidR="00D22884">
              <w:rPr>
                <w:rFonts w:ascii="Arial" w:hAnsi="Arial" w:cs="Arial"/>
                <w:sz w:val="20"/>
                <w:szCs w:val="20"/>
              </w:rPr>
              <w:t>is personal physician urged</w:t>
            </w:r>
            <w:r w:rsidR="000D4266">
              <w:rPr>
                <w:rFonts w:ascii="Arial" w:hAnsi="Arial" w:cs="Arial"/>
                <w:sz w:val="20"/>
                <w:szCs w:val="20"/>
              </w:rPr>
              <w:t xml:space="preserve"> him to be hospitalized so that the clot could be stabilized – but Nixon refused</w:t>
            </w:r>
            <w:r w:rsidR="0044703E">
              <w:rPr>
                <w:rFonts w:ascii="Arial" w:hAnsi="Arial" w:cs="Arial"/>
                <w:sz w:val="20"/>
                <w:szCs w:val="20"/>
              </w:rPr>
              <w:t xml:space="preserve"> </w:t>
            </w:r>
            <w:r w:rsidR="00360308">
              <w:rPr>
                <w:rFonts w:ascii="Arial" w:hAnsi="Arial" w:cs="Arial"/>
                <w:sz w:val="20"/>
                <w:szCs w:val="20"/>
              </w:rPr>
              <w:fldChar w:fldCharType="begin"/>
            </w:r>
            <w:r w:rsidR="00360308">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360308">
              <w:rPr>
                <w:rFonts w:ascii="Arial" w:hAnsi="Arial" w:cs="Arial"/>
                <w:sz w:val="20"/>
                <w:szCs w:val="20"/>
              </w:rPr>
              <w:fldChar w:fldCharType="separate"/>
            </w:r>
            <w:r w:rsidR="00360308">
              <w:rPr>
                <w:rFonts w:ascii="Arial" w:hAnsi="Arial" w:cs="Arial"/>
                <w:noProof/>
                <w:sz w:val="20"/>
                <w:szCs w:val="20"/>
              </w:rPr>
              <w:t>[18]</w:t>
            </w:r>
            <w:r w:rsidR="00360308">
              <w:rPr>
                <w:rFonts w:ascii="Arial" w:hAnsi="Arial" w:cs="Arial"/>
                <w:sz w:val="20"/>
                <w:szCs w:val="20"/>
              </w:rPr>
              <w:fldChar w:fldCharType="end"/>
            </w:r>
            <w:r w:rsidR="00360308">
              <w:rPr>
                <w:rFonts w:ascii="Arial" w:hAnsi="Arial" w:cs="Arial"/>
                <w:sz w:val="20"/>
                <w:szCs w:val="20"/>
              </w:rPr>
              <w:t xml:space="preserve">. </w:t>
            </w:r>
            <w:r w:rsidR="00522ACB">
              <w:rPr>
                <w:rFonts w:ascii="Arial" w:hAnsi="Arial" w:cs="Arial"/>
                <w:sz w:val="20"/>
                <w:szCs w:val="20"/>
              </w:rPr>
              <w:t xml:space="preserve">This was also despite his physician </w:t>
            </w:r>
            <w:r w:rsidR="002D6CF4">
              <w:rPr>
                <w:rFonts w:ascii="Arial" w:hAnsi="Arial" w:cs="Arial"/>
                <w:sz w:val="20"/>
                <w:szCs w:val="20"/>
              </w:rPr>
              <w:t>seeing that Nixon was at times “in great pain”</w:t>
            </w:r>
            <w:r w:rsidR="00564E55">
              <w:rPr>
                <w:rFonts w:ascii="Arial" w:hAnsi="Arial" w:cs="Arial"/>
                <w:sz w:val="20"/>
                <w:szCs w:val="20"/>
              </w:rPr>
              <w:t xml:space="preserve"> and </w:t>
            </w:r>
            <w:r w:rsidR="001F6C2C">
              <w:rPr>
                <w:rFonts w:ascii="Arial" w:hAnsi="Arial" w:cs="Arial"/>
                <w:sz w:val="20"/>
                <w:szCs w:val="20"/>
              </w:rPr>
              <w:t>Nixon later writing</w:t>
            </w:r>
            <w:r w:rsidR="008B1ACA">
              <w:rPr>
                <w:rFonts w:ascii="Arial" w:hAnsi="Arial" w:cs="Arial"/>
                <w:sz w:val="20"/>
                <w:szCs w:val="20"/>
              </w:rPr>
              <w:t xml:space="preserve"> in one of his books</w:t>
            </w:r>
            <w:r w:rsidR="001F6C2C">
              <w:rPr>
                <w:rFonts w:ascii="Arial" w:hAnsi="Arial" w:cs="Arial"/>
                <w:sz w:val="20"/>
                <w:szCs w:val="20"/>
              </w:rPr>
              <w:t xml:space="preserve"> that </w:t>
            </w:r>
            <w:r w:rsidR="004E2874">
              <w:rPr>
                <w:rFonts w:ascii="Arial" w:hAnsi="Arial" w:cs="Arial"/>
                <w:sz w:val="20"/>
                <w:szCs w:val="20"/>
              </w:rPr>
              <w:t>“the pain was excruciating”</w:t>
            </w:r>
            <w:r w:rsidR="008B1ACA">
              <w:rPr>
                <w:rFonts w:ascii="Arial" w:hAnsi="Arial" w:cs="Arial"/>
                <w:sz w:val="20"/>
                <w:szCs w:val="20"/>
              </w:rPr>
              <w:t xml:space="preserve"> (i</w:t>
            </w:r>
            <w:r w:rsidR="005D54C2">
              <w:rPr>
                <w:rFonts w:ascii="Arial" w:hAnsi="Arial" w:cs="Arial"/>
                <w:sz w:val="20"/>
                <w:szCs w:val="20"/>
              </w:rPr>
              <w:t>.e., in</w:t>
            </w:r>
            <w:r w:rsidR="008B1ACA">
              <w:rPr>
                <w:rFonts w:ascii="Arial" w:hAnsi="Arial" w:cs="Arial"/>
                <w:sz w:val="20"/>
                <w:szCs w:val="20"/>
              </w:rPr>
              <w:t xml:space="preserve"> July </w:t>
            </w:r>
            <w:r w:rsidR="007B1C45">
              <w:rPr>
                <w:rFonts w:ascii="Arial" w:hAnsi="Arial" w:cs="Arial"/>
                <w:sz w:val="20"/>
                <w:szCs w:val="20"/>
              </w:rPr>
              <w:t xml:space="preserve">1974 on a visit to </w:t>
            </w:r>
            <w:r w:rsidR="007B1C45">
              <w:rPr>
                <w:rFonts w:ascii="Arial" w:hAnsi="Arial" w:cs="Arial"/>
                <w:sz w:val="20"/>
                <w:szCs w:val="20"/>
              </w:rPr>
              <w:lastRenderedPageBreak/>
              <w:t>the Soviet Union)</w:t>
            </w:r>
            <w:r w:rsidR="002D6CF4">
              <w:rPr>
                <w:rFonts w:ascii="Arial" w:hAnsi="Arial" w:cs="Arial"/>
                <w:sz w:val="20"/>
                <w:szCs w:val="20"/>
              </w:rPr>
              <w:t xml:space="preserve"> </w:t>
            </w:r>
            <w:r w:rsidR="002D6CF4">
              <w:rPr>
                <w:rFonts w:ascii="Arial" w:hAnsi="Arial" w:cs="Arial"/>
                <w:sz w:val="20"/>
                <w:szCs w:val="20"/>
              </w:rPr>
              <w:fldChar w:fldCharType="begin"/>
            </w:r>
            <w:r w:rsidR="002D6CF4">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2D6CF4">
              <w:rPr>
                <w:rFonts w:ascii="Arial" w:hAnsi="Arial" w:cs="Arial"/>
                <w:sz w:val="20"/>
                <w:szCs w:val="20"/>
              </w:rPr>
              <w:fldChar w:fldCharType="separate"/>
            </w:r>
            <w:r w:rsidR="002D6CF4">
              <w:rPr>
                <w:rFonts w:ascii="Arial" w:hAnsi="Arial" w:cs="Arial"/>
                <w:noProof/>
                <w:sz w:val="20"/>
                <w:szCs w:val="20"/>
              </w:rPr>
              <w:t>[18]</w:t>
            </w:r>
            <w:r w:rsidR="002D6CF4">
              <w:rPr>
                <w:rFonts w:ascii="Arial" w:hAnsi="Arial" w:cs="Arial"/>
                <w:sz w:val="20"/>
                <w:szCs w:val="20"/>
              </w:rPr>
              <w:fldChar w:fldCharType="end"/>
            </w:r>
            <w:r w:rsidR="002D6CF4">
              <w:rPr>
                <w:rFonts w:ascii="Arial" w:hAnsi="Arial" w:cs="Arial"/>
                <w:sz w:val="20"/>
                <w:szCs w:val="20"/>
              </w:rPr>
              <w:t xml:space="preserve">. </w:t>
            </w:r>
            <w:r w:rsidRPr="005453DF">
              <w:rPr>
                <w:rFonts w:ascii="Arial" w:hAnsi="Arial" w:cs="Arial"/>
                <w:sz w:val="20"/>
                <w:szCs w:val="20"/>
              </w:rPr>
              <w:t xml:space="preserve">Shortly after leaving office, this </w:t>
            </w:r>
            <w:r w:rsidR="007B1C45" w:rsidRPr="005453DF">
              <w:rPr>
                <w:rFonts w:ascii="Arial" w:hAnsi="Arial" w:cs="Arial"/>
                <w:sz w:val="20"/>
                <w:szCs w:val="20"/>
              </w:rPr>
              <w:t xml:space="preserve">phlebitis </w:t>
            </w:r>
            <w:r w:rsidRPr="005453DF">
              <w:rPr>
                <w:rFonts w:ascii="Arial" w:hAnsi="Arial" w:cs="Arial"/>
                <w:sz w:val="20"/>
                <w:szCs w:val="20"/>
              </w:rPr>
              <w:t>condition required surgery and his life was endangered when he went into shock</w:t>
            </w:r>
            <w:r w:rsidR="00640D1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&lt;EndNote&gt;&lt;Cite&gt;&lt;Author&gt;Weiner&lt;/Author&gt;&lt;Year&gt;2015&lt;/Year&gt;&lt;RecNum&gt;150&lt;/RecNum&gt;&lt;DisplayText&gt;[9]&lt;/DisplayText&gt;&lt;record&gt;&lt;rec-number&gt;150&lt;/rec-number&gt;&lt;foreign-keys&gt;&lt;key app="EN" db-id="0tars9veo5w5s5e5fv75azzupef5swrxrvr2" timestamp="1672344730"&gt;150&lt;/key&gt;&lt;/foreign-keys&gt;&lt;ref-type name="Book"&gt;6&lt;/ref-type&gt;&lt;contributors&gt;&lt;authors&gt;&lt;author&gt;Weiner, Tim&lt;/author&gt;&lt;/authors&gt;&lt;/contributors&gt;&lt;titles&gt;&lt;title&gt;One man against the world: The tragedy of Richard Nixon&lt;/title&gt;&lt;/titles&gt;&lt;dates&gt;&lt;year&gt;2015&lt;/year&gt;&lt;/dates&gt;&lt;publisher&gt;Macmillan&lt;/publisher&gt;&lt;isbn&gt;1627790837&lt;/isbn&gt;&lt;urls&gt;&lt;/urls&gt;&lt;/record&gt;&lt;/Cite&gt;&lt;/EndNote&gt;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w:t>
            </w:r>
            <w:r w:rsidRPr="005453DF">
              <w:rPr>
                <w:rFonts w:ascii="Arial" w:hAnsi="Arial" w:cs="Arial"/>
                <w:sz w:val="20"/>
                <w:szCs w:val="20"/>
              </w:rPr>
              <w:fldChar w:fldCharType="end"/>
            </w:r>
            <w:r w:rsidR="0044703E">
              <w:rPr>
                <w:rFonts w:ascii="Arial" w:hAnsi="Arial" w:cs="Arial"/>
                <w:sz w:val="20"/>
                <w:szCs w:val="20"/>
              </w:rPr>
              <w:t>.</w:t>
            </w:r>
          </w:p>
          <w:p w14:paraId="35235906" w14:textId="77777777" w:rsidR="001F5839" w:rsidRPr="005453DF" w:rsidRDefault="001F5839" w:rsidP="00DD6FA8">
            <w:pPr>
              <w:spacing w:before="40" w:after="40"/>
              <w:rPr>
                <w:rFonts w:ascii="Arial" w:hAnsi="Arial" w:cs="Arial"/>
                <w:sz w:val="20"/>
                <w:szCs w:val="20"/>
              </w:rPr>
            </w:pPr>
          </w:p>
          <w:p w14:paraId="759701C0" w14:textId="3B0DFBE9" w:rsidR="00025B10" w:rsidRDefault="00DD6FA8" w:rsidP="00DD6FA8">
            <w:pPr>
              <w:spacing w:before="40" w:after="40"/>
              <w:rPr>
                <w:rFonts w:ascii="Arial" w:hAnsi="Arial" w:cs="Arial"/>
                <w:sz w:val="20"/>
                <w:szCs w:val="20"/>
              </w:rPr>
            </w:pPr>
            <w:r w:rsidRPr="005453DF">
              <w:rPr>
                <w:rFonts w:ascii="Arial" w:hAnsi="Arial" w:cs="Arial"/>
                <w:b/>
                <w:bCs/>
                <w:i/>
                <w:iCs/>
                <w:sz w:val="20"/>
                <w:szCs w:val="20"/>
              </w:rPr>
              <w:t>Mental health in office:</w:t>
            </w:r>
            <w:r w:rsidRPr="005453DF">
              <w:rPr>
                <w:rFonts w:ascii="Arial" w:hAnsi="Arial" w:cs="Arial"/>
                <w:sz w:val="20"/>
                <w:szCs w:val="20"/>
              </w:rPr>
              <w:t xml:space="preserve"> It has been reported that</w:t>
            </w:r>
            <w:r w:rsidRPr="005453DF">
              <w:rPr>
                <w:rFonts w:ascii="Arial" w:hAnsi="Arial" w:cs="Arial"/>
                <w:bCs/>
                <w:sz w:val="20"/>
                <w:szCs w:val="20"/>
              </w:rPr>
              <w:t>: “</w:t>
            </w:r>
            <w:r w:rsidRPr="005453DF">
              <w:rPr>
                <w:rFonts w:ascii="Arial" w:hAnsi="Arial" w:cs="Arial"/>
                <w:sz w:val="20"/>
                <w:szCs w:val="20"/>
              </w:rPr>
              <w:t>there is the documented problematical and excessive alcohol use by Nixon during the stresses of the Vietnam War and the Watergate scandal”</w:t>
            </w:r>
            <w:r w:rsidR="00640D1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&lt;EndNote&gt;&lt;Cite&gt;&lt;Author&gt;Davidson&lt;/Author&gt;&lt;Year&gt;2006&lt;/Year&gt;&lt;RecNum&gt;7364&lt;/RecNum&gt;&lt;DisplayText&gt;[27]&lt;/DisplayText&gt;&lt;record&gt;&lt;rec-number&gt;7364&lt;/rec-number&gt;&lt;foreign-keys&gt;&lt;key app="EN" db-id="d9590d5edtxa9ne9asevdae7x0wpsrr99xxx" timestamp="1656800929"&gt;7364&lt;/key&gt;&lt;/foreign-keys&gt;&lt;ref-type name="Journal Article"&gt;17&lt;/ref-type&gt;&lt;contributors&gt;&lt;authors&gt;&lt;author&gt;Davidson, Jonathan RT&lt;/author&gt;&lt;author&gt;Connor, Kathryn M&lt;/author&gt;&lt;author&gt;Swartz, Marvin&lt;/author&gt;&lt;/authors&gt;&lt;/contributors&gt;&lt;titles&gt;&lt;title&gt;Mental illness in US Presidents between 1776 and 1974: a review of biographical sources&lt;/title&gt;&lt;secondary-title&gt;The Journal of nervous and mental disease&lt;/secondary-title&gt;&lt;/titles&gt;&lt;periodical&gt;&lt;full-title&gt;J Nerv Ment Dis&lt;/full-title&gt;&lt;abbr-1&gt;The Journal of nervous and mental disease&lt;/abbr-1&gt;&lt;/periodical&gt;&lt;pages&gt;47-51&lt;/pages&gt;&lt;volume&gt;194&lt;/volume&gt;&lt;number&gt;1&lt;/number&gt;&lt;dates&gt;&lt;year&gt;2006&lt;/year&gt;&lt;/dates&gt;&lt;isbn&gt;0022-3018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[27]</w:t>
            </w:r>
            <w:r w:rsidRPr="005453DF">
              <w:rPr>
                <w:rFonts w:ascii="Arial" w:hAnsi="Arial" w:cs="Arial"/>
                <w:sz w:val="20"/>
                <w:szCs w:val="20"/>
              </w:rPr>
              <w:fldChar w:fldCharType="end"/>
            </w:r>
            <w:r w:rsidR="0044703E">
              <w:rPr>
                <w:rFonts w:ascii="Arial" w:hAnsi="Arial" w:cs="Arial"/>
                <w:sz w:val="20"/>
                <w:szCs w:val="20"/>
              </w:rPr>
              <w:t>.</w:t>
            </w:r>
            <w:r w:rsidRPr="005453DF">
              <w:rPr>
                <w:rFonts w:ascii="Arial" w:hAnsi="Arial" w:cs="Arial"/>
                <w:sz w:val="20"/>
                <w:szCs w:val="20"/>
              </w:rPr>
              <w:t xml:space="preserve"> </w:t>
            </w:r>
            <w:r w:rsidRPr="005453DF">
              <w:rPr>
                <w:rFonts w:ascii="Arial" w:eastAsia="Times New Roman" w:hAnsi="Arial" w:cs="Arial"/>
                <w:color w:val="000000"/>
                <w:sz w:val="20"/>
                <w:szCs w:val="20"/>
                <w:lang w:eastAsia="en-NZ"/>
              </w:rPr>
              <w:t xml:space="preserve">At various times he was too intoxicated (with alcohol) to participate in key decision-making. This including during a Middle East crisis where others made a decision to raise the alert status of the US nuclear </w:t>
            </w:r>
            <w:r w:rsidRPr="007A01FE">
              <w:rPr>
                <w:rFonts w:ascii="Arial" w:eastAsia="Times New Roman" w:hAnsi="Arial" w:cs="Arial"/>
                <w:color w:val="000000"/>
                <w:sz w:val="20"/>
                <w:szCs w:val="20"/>
                <w:lang w:eastAsia="en-NZ"/>
              </w:rPr>
              <w:t>forces</w:t>
            </w:r>
            <w:r w:rsidR="00E427A9" w:rsidRPr="007A01FE">
              <w:rPr>
                <w:rFonts w:ascii="Arial" w:eastAsia="Times New Roman" w:hAnsi="Arial" w:cs="Arial"/>
                <w:color w:val="000000"/>
                <w:sz w:val="20"/>
                <w:szCs w:val="20"/>
                <w:lang w:eastAsia="en-NZ"/>
              </w:rPr>
              <w:t xml:space="preserve"> </w:t>
            </w:r>
            <w:r w:rsidRPr="007A01FE">
              <w:rPr>
                <w:rFonts w:ascii="Arial" w:eastAsia="Times New Roman" w:hAnsi="Arial" w:cs="Arial"/>
                <w:color w:val="000000"/>
                <w:sz w:val="20"/>
                <w:szCs w:val="20"/>
                <w:lang w:eastAsia="en-NZ"/>
              </w:rPr>
              <w:fldChar w:fldCharType="begin"/>
            </w:r>
            <w:r w:rsidR="00B840A8" w:rsidRPr="007A01FE">
              <w:rPr>
                <w:rFonts w:ascii="Arial" w:eastAsia="Times New Roman" w:hAnsi="Arial" w:cs="Arial"/>
                <w:color w:val="000000"/>
                <w:sz w:val="20"/>
                <w:szCs w:val="20"/>
                <w:lang w:eastAsia="en-NZ"/>
              </w:rPr>
              <w:instrText xml:space="preserve"> ADDIN EN.CITE &lt;EndNote&gt;&lt;Cite&gt;&lt;Author&gt;Weiner&lt;/Author&gt;&lt;Year&gt;2015&lt;/Year&gt;&lt;RecNum&gt;150&lt;/RecNum&gt;&lt;DisplayText&gt;[9]&lt;/DisplayText&gt;&lt;record&gt;&lt;rec-number&gt;150&lt;/rec-number&gt;&lt;foreign-keys&gt;&lt;key app="EN" db-id="0tars9veo5w5s5e5fv75azzupef5swrxrvr2" timestamp="1672344730"&gt;150&lt;/key&gt;&lt;/foreign-keys&gt;&lt;ref-type name="Book"&gt;6&lt;/ref-type&gt;&lt;contributors&gt;&lt;authors&gt;&lt;author&gt;Weiner, Tim&lt;/author&gt;&lt;/authors&gt;&lt;/contributors&gt;&lt;titles&gt;&lt;title&gt;One man against the world: The tragedy of Richard Nixon&lt;/title&gt;&lt;/titles&gt;&lt;dates&gt;&lt;year&gt;2015&lt;/year&gt;&lt;/dates&gt;&lt;publisher&gt;Macmillan&lt;/publisher&gt;&lt;isbn&gt;1627790837&lt;/isbn&gt;&lt;urls&gt;&lt;/urls&gt;&lt;/record&gt;&lt;/Cite&gt;&lt;/EndNote&gt;</w:instrText>
            </w:r>
            <w:r w:rsidRPr="007A01FE">
              <w:rPr>
                <w:rFonts w:ascii="Arial" w:eastAsia="Times New Roman" w:hAnsi="Arial" w:cs="Arial"/>
                <w:color w:val="000000"/>
                <w:sz w:val="20"/>
                <w:szCs w:val="20"/>
                <w:lang w:eastAsia="en-NZ"/>
              </w:rPr>
              <w:fldChar w:fldCharType="separate"/>
            </w:r>
            <w:r w:rsidR="00B840A8" w:rsidRPr="007A01FE">
              <w:rPr>
                <w:rFonts w:ascii="Arial" w:eastAsia="Times New Roman" w:hAnsi="Arial" w:cs="Arial"/>
                <w:noProof/>
                <w:color w:val="000000"/>
                <w:sz w:val="20"/>
                <w:szCs w:val="20"/>
                <w:lang w:eastAsia="en-NZ"/>
              </w:rPr>
              <w:t>[9]</w:t>
            </w:r>
            <w:r w:rsidRPr="007A01FE">
              <w:rPr>
                <w:rFonts w:ascii="Arial" w:eastAsia="Times New Roman" w:hAnsi="Arial" w:cs="Arial"/>
                <w:color w:val="000000"/>
                <w:sz w:val="20"/>
                <w:szCs w:val="20"/>
                <w:lang w:eastAsia="en-NZ"/>
              </w:rPr>
              <w:fldChar w:fldCharType="end"/>
            </w:r>
            <w:r w:rsidR="0044703E">
              <w:rPr>
                <w:rFonts w:ascii="Arial" w:hAnsi="Arial" w:cs="Arial"/>
                <w:b/>
                <w:bCs/>
                <w:i/>
                <w:iCs/>
                <w:sz w:val="20"/>
                <w:szCs w:val="20"/>
              </w:rPr>
              <w:t xml:space="preserve">. </w:t>
            </w:r>
            <w:r w:rsidR="00524E9E" w:rsidRPr="00F11831">
              <w:rPr>
                <w:rFonts w:ascii="Arial" w:eastAsia="Times New Roman" w:hAnsi="Arial" w:cs="Arial"/>
                <w:color w:val="000000"/>
                <w:sz w:val="20"/>
                <w:szCs w:val="20"/>
                <w:lang w:eastAsia="en-NZ"/>
              </w:rPr>
              <w:t>In the first term of his presidency</w:t>
            </w:r>
            <w:r w:rsidR="00F11831" w:rsidRPr="00F11831">
              <w:rPr>
                <w:rFonts w:ascii="Arial" w:eastAsia="Times New Roman" w:hAnsi="Arial" w:cs="Arial"/>
                <w:color w:val="000000"/>
                <w:sz w:val="20"/>
                <w:szCs w:val="20"/>
                <w:lang w:eastAsia="en-NZ"/>
              </w:rPr>
              <w:t xml:space="preserve"> </w:t>
            </w:r>
            <w:r w:rsidR="00524E9E" w:rsidRPr="00F11831">
              <w:rPr>
                <w:rFonts w:ascii="Arial" w:eastAsia="Times New Roman" w:hAnsi="Arial" w:cs="Arial"/>
                <w:color w:val="000000"/>
                <w:sz w:val="20"/>
                <w:szCs w:val="20"/>
                <w:lang w:eastAsia="en-NZ"/>
              </w:rPr>
              <w:t xml:space="preserve">in 1969, Henry Kissinger, </w:t>
            </w:r>
            <w:r w:rsidR="00F11831" w:rsidRPr="00F11831">
              <w:rPr>
                <w:rFonts w:ascii="Arial" w:eastAsia="Times New Roman" w:hAnsi="Arial" w:cs="Arial"/>
                <w:color w:val="000000"/>
                <w:sz w:val="20"/>
                <w:szCs w:val="20"/>
                <w:lang w:eastAsia="en-NZ"/>
              </w:rPr>
              <w:t>“</w:t>
            </w:r>
            <w:r w:rsidR="00524E9E" w:rsidRPr="00F11831">
              <w:rPr>
                <w:rFonts w:ascii="Arial" w:eastAsia="Times New Roman" w:hAnsi="Arial" w:cs="Arial"/>
                <w:color w:val="000000"/>
                <w:sz w:val="20"/>
                <w:szCs w:val="20"/>
                <w:lang w:eastAsia="en-NZ"/>
              </w:rPr>
              <w:t xml:space="preserve">was reported to have stood down a drunken presidential order </w:t>
            </w:r>
            <w:r w:rsidR="00F11831" w:rsidRPr="00F11831">
              <w:rPr>
                <w:rFonts w:ascii="Arial" w:eastAsia="Times New Roman" w:hAnsi="Arial" w:cs="Arial"/>
                <w:color w:val="000000"/>
                <w:sz w:val="20"/>
                <w:szCs w:val="20"/>
                <w:lang w:eastAsia="en-NZ"/>
              </w:rPr>
              <w:t xml:space="preserve">from Nixon </w:t>
            </w:r>
            <w:r w:rsidR="00524E9E" w:rsidRPr="00F11831">
              <w:rPr>
                <w:rFonts w:ascii="Arial" w:eastAsia="Times New Roman" w:hAnsi="Arial" w:cs="Arial"/>
                <w:color w:val="000000"/>
                <w:sz w:val="20"/>
                <w:szCs w:val="20"/>
                <w:lang w:eastAsia="en-NZ"/>
              </w:rPr>
              <w:t>requesting recommendations for targets to strike in North Korea after it downed a U.S. spy plane</w:t>
            </w:r>
            <w:r w:rsidR="00F65712">
              <w:rPr>
                <w:rFonts w:ascii="Arial" w:eastAsia="Times New Roman" w:hAnsi="Arial" w:cs="Arial"/>
                <w:color w:val="000000"/>
                <w:sz w:val="20"/>
                <w:szCs w:val="20"/>
                <w:lang w:eastAsia="en-NZ"/>
              </w:rPr>
              <w:t>”</w:t>
            </w:r>
            <w:r w:rsidR="002E1E0E">
              <w:rPr>
                <w:rFonts w:ascii="Arial" w:eastAsia="Times New Roman" w:hAnsi="Arial" w:cs="Arial"/>
                <w:color w:val="000000"/>
                <w:sz w:val="20"/>
                <w:szCs w:val="20"/>
                <w:lang w:eastAsia="en-NZ"/>
              </w:rPr>
              <w:t xml:space="preserve"> </w:t>
            </w:r>
            <w:r w:rsidR="007A16D1">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&lt;EndNote&gt;&lt;Cite&gt;&lt;Author&gt;Hennigan&lt;/Author&gt;&lt;Year&gt;2024&lt;/Year&gt;&lt;RecNum&gt;698&lt;/RecNum&gt;&lt;DisplayText&gt;[10]&lt;/DisplayText&gt;&lt;record&gt;&lt;rec-number&gt;698&lt;/rec-number&gt;&lt;foreign-keys&gt;&lt;key app="EN" db-id="0tars9veo5w5s5e5fv75azzupef5swrxrvr2" timestamp="1711844315"&gt;698&lt;/key&gt;&lt;/foreign-keys&gt;&lt;ref-type name="Journal Article"&gt;17&lt;/ref-type&gt;&lt;contributors&gt;&lt;authors&gt;&lt;author&gt;Hennigan, W.J.&lt;/author&gt;&lt;/authors&gt;&lt;/contributors&gt;&lt;titles&gt;&lt;title&gt;Sole Authority&lt;/title&gt;&lt;secondary-title&gt;New York Times&lt;/secondary-title&gt;&lt;/titles&gt;&lt;periodical&gt;&lt;full-title&gt;New York Times&lt;/full-title&gt;&lt;/periodical&gt;&lt;volume&gt;(7 March). https://www.nytimes.com/interactive/2024/03/07/opinion/nuclear-weapons-president.html?searchResultPosition=1&lt;/volume&gt;&lt;dates&gt;&lt;year&gt;2024&lt;/year&gt;&lt;/dates&gt;&lt;urls&gt;&lt;/urls&gt;&lt;/record&gt;&lt;/Cite&gt;&lt;/EndNote&gt;</w:instrText>
            </w:r>
            <w:r w:rsidR="007A16D1">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w:t>
            </w:r>
            <w:r w:rsidR="007A16D1">
              <w:rPr>
                <w:rFonts w:ascii="Arial" w:eastAsia="Times New Roman" w:hAnsi="Arial" w:cs="Arial"/>
                <w:color w:val="000000"/>
                <w:sz w:val="20"/>
                <w:szCs w:val="20"/>
                <w:lang w:eastAsia="en-NZ"/>
              </w:rPr>
              <w:fldChar w:fldCharType="end"/>
            </w:r>
            <w:r w:rsidR="0044703E">
              <w:rPr>
                <w:rFonts w:ascii="Arial" w:eastAsia="Times New Roman" w:hAnsi="Arial" w:cs="Arial"/>
                <w:color w:val="000000"/>
                <w:sz w:val="20"/>
                <w:szCs w:val="20"/>
                <w:lang w:eastAsia="en-NZ"/>
              </w:rPr>
              <w:t>.</w:t>
            </w:r>
            <w:r w:rsidR="00077BF8">
              <w:rPr>
                <w:rFonts w:ascii="Arial" w:eastAsia="Times New Roman" w:hAnsi="Arial" w:cs="Arial"/>
                <w:color w:val="000000"/>
                <w:sz w:val="20"/>
                <w:szCs w:val="20"/>
                <w:lang w:eastAsia="en-NZ"/>
              </w:rPr>
              <w:t xml:space="preserve"> Other</w:t>
            </w:r>
            <w:r w:rsidR="0066249C">
              <w:rPr>
                <w:rFonts w:ascii="Arial" w:eastAsia="Times New Roman" w:hAnsi="Arial" w:cs="Arial"/>
                <w:color w:val="000000"/>
                <w:sz w:val="20"/>
                <w:szCs w:val="20"/>
                <w:lang w:eastAsia="en-NZ"/>
              </w:rPr>
              <w:t xml:space="preserve"> occasions of heavy drinking</w:t>
            </w:r>
            <w:r w:rsidR="009C4C03">
              <w:rPr>
                <w:rFonts w:ascii="Arial" w:eastAsia="Times New Roman" w:hAnsi="Arial" w:cs="Arial"/>
                <w:color w:val="000000"/>
                <w:sz w:val="20"/>
                <w:szCs w:val="20"/>
                <w:lang w:eastAsia="en-NZ"/>
              </w:rPr>
              <w:t xml:space="preserve"> by Nixon in 1973 and 1974 have also been described</w:t>
            </w:r>
            <w:r w:rsidR="00217E5C">
              <w:rPr>
                <w:rFonts w:ascii="Arial" w:eastAsia="Times New Roman" w:hAnsi="Arial" w:cs="Arial"/>
                <w:color w:val="000000"/>
                <w:sz w:val="20"/>
                <w:szCs w:val="20"/>
                <w:lang w:eastAsia="en-NZ"/>
              </w:rPr>
              <w:t xml:space="preserve"> (along with times before he was president)</w:t>
            </w:r>
            <w:r w:rsidR="00077BF8">
              <w:rPr>
                <w:rFonts w:ascii="Arial" w:eastAsia="Times New Roman" w:hAnsi="Arial" w:cs="Arial"/>
                <w:color w:val="000000"/>
                <w:sz w:val="20"/>
                <w:szCs w:val="20"/>
                <w:lang w:eastAsia="en-NZ"/>
              </w:rPr>
              <w:t xml:space="preserve"> </w:t>
            </w:r>
            <w:r w:rsidR="00077BF8">
              <w:rPr>
                <w:rFonts w:ascii="Arial" w:hAnsi="Arial" w:cs="Arial"/>
                <w:sz w:val="20"/>
                <w:szCs w:val="20"/>
              </w:rPr>
              <w:fldChar w:fldCharType="begin"/>
            </w:r>
            <w:r w:rsidR="00077BF8">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077BF8">
              <w:rPr>
                <w:rFonts w:ascii="Arial" w:hAnsi="Arial" w:cs="Arial"/>
                <w:sz w:val="20"/>
                <w:szCs w:val="20"/>
              </w:rPr>
              <w:fldChar w:fldCharType="separate"/>
            </w:r>
            <w:r w:rsidR="00077BF8">
              <w:rPr>
                <w:rFonts w:ascii="Arial" w:hAnsi="Arial" w:cs="Arial"/>
                <w:noProof/>
                <w:sz w:val="20"/>
                <w:szCs w:val="20"/>
              </w:rPr>
              <w:t>[18]</w:t>
            </w:r>
            <w:r w:rsidR="00077BF8">
              <w:rPr>
                <w:rFonts w:ascii="Arial" w:hAnsi="Arial" w:cs="Arial"/>
                <w:sz w:val="20"/>
                <w:szCs w:val="20"/>
              </w:rPr>
              <w:fldChar w:fldCharType="end"/>
            </w:r>
            <w:r w:rsidR="00077BF8">
              <w:rPr>
                <w:rFonts w:ascii="Arial" w:hAnsi="Arial" w:cs="Arial"/>
                <w:sz w:val="20"/>
                <w:szCs w:val="20"/>
              </w:rPr>
              <w:t>.</w:t>
            </w:r>
            <w:r w:rsidR="003F295E">
              <w:rPr>
                <w:rFonts w:ascii="Arial" w:hAnsi="Arial" w:cs="Arial"/>
                <w:sz w:val="20"/>
                <w:szCs w:val="20"/>
              </w:rPr>
              <w:t xml:space="preserve"> </w:t>
            </w:r>
          </w:p>
          <w:p w14:paraId="7818651D" w14:textId="79073AD5" w:rsidR="00E74918" w:rsidRPr="005453DF" w:rsidRDefault="00E74918" w:rsidP="00DD6FA8">
            <w:pPr>
              <w:spacing w:before="40" w:after="40"/>
              <w:rPr>
                <w:rFonts w:ascii="Arial" w:hAnsi="Arial" w:cs="Arial"/>
                <w:b/>
                <w:bCs/>
                <w:i/>
                <w:iCs/>
                <w:sz w:val="20"/>
                <w:szCs w:val="20"/>
              </w:rPr>
            </w:pPr>
            <w:r>
              <w:rPr>
                <w:rFonts w:ascii="Arial" w:hAnsi="Arial" w:cs="Arial"/>
                <w:sz w:val="20"/>
                <w:szCs w:val="20"/>
              </w:rPr>
              <w:tab/>
            </w:r>
            <w:r w:rsidR="006E0E44">
              <w:rPr>
                <w:rFonts w:ascii="Arial" w:hAnsi="Arial" w:cs="Arial"/>
                <w:sz w:val="20"/>
                <w:szCs w:val="20"/>
              </w:rPr>
              <w:t xml:space="preserve">In the last few months of his presidency, </w:t>
            </w:r>
            <w:r w:rsidR="00CD6009">
              <w:rPr>
                <w:rFonts w:ascii="Arial" w:hAnsi="Arial" w:cs="Arial"/>
                <w:sz w:val="20"/>
                <w:szCs w:val="20"/>
              </w:rPr>
              <w:t xml:space="preserve">his son-in-law was worried about </w:t>
            </w:r>
            <w:r w:rsidR="007931CB">
              <w:rPr>
                <w:rFonts w:ascii="Arial" w:hAnsi="Arial" w:cs="Arial"/>
                <w:sz w:val="20"/>
                <w:szCs w:val="20"/>
              </w:rPr>
              <w:t>Nixon’s</w:t>
            </w:r>
            <w:r w:rsidR="00CD6009">
              <w:rPr>
                <w:rFonts w:ascii="Arial" w:hAnsi="Arial" w:cs="Arial"/>
                <w:sz w:val="20"/>
                <w:szCs w:val="20"/>
              </w:rPr>
              <w:t xml:space="preserve"> mental status</w:t>
            </w:r>
            <w:r w:rsidR="00AC00DC">
              <w:rPr>
                <w:rFonts w:ascii="Arial" w:hAnsi="Arial" w:cs="Arial"/>
                <w:sz w:val="20"/>
                <w:szCs w:val="20"/>
              </w:rPr>
              <w:t xml:space="preserve"> and </w:t>
            </w:r>
            <w:r w:rsidR="007931CB">
              <w:rPr>
                <w:rFonts w:ascii="Arial" w:hAnsi="Arial" w:cs="Arial"/>
                <w:sz w:val="20"/>
                <w:szCs w:val="20"/>
              </w:rPr>
              <w:t xml:space="preserve">that he </w:t>
            </w:r>
            <w:r w:rsidR="00FC492C">
              <w:rPr>
                <w:rFonts w:ascii="Arial" w:hAnsi="Arial" w:cs="Arial"/>
                <w:sz w:val="20"/>
                <w:szCs w:val="20"/>
              </w:rPr>
              <w:t xml:space="preserve">“was walking up and down the hall last night talking to pictures of former Presidents </w:t>
            </w:r>
            <w:r w:rsidR="00415E16">
              <w:rPr>
                <w:rFonts w:ascii="Arial" w:hAnsi="Arial" w:cs="Arial"/>
                <w:sz w:val="20"/>
                <w:szCs w:val="20"/>
              </w:rPr>
              <w:t xml:space="preserve">– giving speeches and talking to pictures on the wall” </w:t>
            </w:r>
            <w:r w:rsidR="00415E16">
              <w:rPr>
                <w:rFonts w:ascii="Arial" w:hAnsi="Arial" w:cs="Arial"/>
                <w:sz w:val="20"/>
                <w:szCs w:val="20"/>
              </w:rPr>
              <w:fldChar w:fldCharType="begin"/>
            </w:r>
            <w:r w:rsidR="00415E16">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415E16">
              <w:rPr>
                <w:rFonts w:ascii="Arial" w:hAnsi="Arial" w:cs="Arial"/>
                <w:sz w:val="20"/>
                <w:szCs w:val="20"/>
              </w:rPr>
              <w:fldChar w:fldCharType="separate"/>
            </w:r>
            <w:r w:rsidR="00415E16">
              <w:rPr>
                <w:rFonts w:ascii="Arial" w:hAnsi="Arial" w:cs="Arial"/>
                <w:noProof/>
                <w:sz w:val="20"/>
                <w:szCs w:val="20"/>
              </w:rPr>
              <w:t>[18]</w:t>
            </w:r>
            <w:r w:rsidR="00415E16">
              <w:rPr>
                <w:rFonts w:ascii="Arial" w:hAnsi="Arial" w:cs="Arial"/>
                <w:sz w:val="20"/>
                <w:szCs w:val="20"/>
              </w:rPr>
              <w:fldChar w:fldCharType="end"/>
            </w:r>
            <w:r w:rsidR="00415E16">
              <w:rPr>
                <w:rFonts w:ascii="Arial" w:hAnsi="Arial" w:cs="Arial"/>
                <w:sz w:val="20"/>
                <w:szCs w:val="20"/>
              </w:rPr>
              <w:t xml:space="preserve">. </w:t>
            </w:r>
            <w:r w:rsidR="00E83ACD">
              <w:rPr>
                <w:rFonts w:ascii="Arial" w:hAnsi="Arial" w:cs="Arial"/>
                <w:sz w:val="20"/>
                <w:szCs w:val="20"/>
              </w:rPr>
              <w:t>Nixon was also reported by associates of making</w:t>
            </w:r>
            <w:r w:rsidR="00AA1F88">
              <w:rPr>
                <w:rFonts w:ascii="Arial" w:hAnsi="Arial" w:cs="Arial"/>
                <w:sz w:val="20"/>
                <w:szCs w:val="20"/>
              </w:rPr>
              <w:t xml:space="preserve"> some indirect references to ending his own life </w:t>
            </w:r>
            <w:r w:rsidR="00AA1F88">
              <w:rPr>
                <w:rFonts w:ascii="Arial" w:hAnsi="Arial" w:cs="Arial"/>
                <w:sz w:val="20"/>
                <w:szCs w:val="20"/>
              </w:rPr>
              <w:fldChar w:fldCharType="begin"/>
            </w:r>
            <w:r w:rsidR="00AA1F88">
              <w:rPr>
                <w:rFonts w:ascii="Arial" w:hAnsi="Arial" w:cs="Arial"/>
                <w:sz w:val="20"/>
                <w:szCs w:val="20"/>
              </w:rPr>
              <w:instrText xml:space="preserve"> ADDIN EN.CITE &lt;EndNote&gt;&lt;Cite&gt;&lt;Author&gt;Bumgarner&lt;/Author&gt;&lt;Year&gt;1994&lt;/Year&gt;&lt;RecNum&gt;987&lt;/RecNum&gt;&lt;DisplayText&gt;[18]&lt;/DisplayText&gt;&lt;record&gt;&lt;rec-number&gt;987&lt;/rec-number&gt;&lt;foreign-keys&gt;&lt;key app="EN" db-id="0tars9veo5w5s5e5fv75azzupef5swrxrvr2" timestamp="1734119452"&gt;987&lt;/key&gt;&lt;/foreign-keys&gt;&lt;ref-type name="Book"&gt;6&lt;/ref-type&gt;&lt;contributors&gt;&lt;authors&gt;&lt;author&gt;Bumgarner, John R&lt;/author&gt;&lt;/authors&gt;&lt;/contributors&gt;&lt;titles&gt;&lt;title&gt;The health of the presidents: The 41 United States presidents through 1993 from a physician&amp;apos;s point of view&lt;/title&gt;&lt;/titles&gt;&lt;dates&gt;&lt;year&gt;1994&lt;/year&gt;&lt;/dates&gt;&lt;publisher&gt;McFarland&lt;/publisher&gt;&lt;isbn&gt;1476606927&lt;/isbn&gt;&lt;urls&gt;&lt;/urls&gt;&lt;/record&gt;&lt;/Cite&gt;&lt;/EndNote&gt;</w:instrText>
            </w:r>
            <w:r w:rsidR="00AA1F88">
              <w:rPr>
                <w:rFonts w:ascii="Arial" w:hAnsi="Arial" w:cs="Arial"/>
                <w:sz w:val="20"/>
                <w:szCs w:val="20"/>
              </w:rPr>
              <w:fldChar w:fldCharType="separate"/>
            </w:r>
            <w:r w:rsidR="00AA1F88">
              <w:rPr>
                <w:rFonts w:ascii="Arial" w:hAnsi="Arial" w:cs="Arial"/>
                <w:noProof/>
                <w:sz w:val="20"/>
                <w:szCs w:val="20"/>
              </w:rPr>
              <w:t>[18]</w:t>
            </w:r>
            <w:r w:rsidR="00AA1F88">
              <w:rPr>
                <w:rFonts w:ascii="Arial" w:hAnsi="Arial" w:cs="Arial"/>
                <w:sz w:val="20"/>
                <w:szCs w:val="20"/>
              </w:rPr>
              <w:fldChar w:fldCharType="end"/>
            </w:r>
            <w:r w:rsidR="00AA1F88">
              <w:rPr>
                <w:rFonts w:ascii="Arial" w:hAnsi="Arial" w:cs="Arial"/>
                <w:sz w:val="20"/>
                <w:szCs w:val="20"/>
              </w:rPr>
              <w:t xml:space="preserve">. </w:t>
            </w:r>
            <w:r w:rsidR="00293EA8">
              <w:rPr>
                <w:rFonts w:ascii="Arial" w:hAnsi="Arial" w:cs="Arial"/>
                <w:sz w:val="20"/>
                <w:szCs w:val="20"/>
              </w:rPr>
              <w:t xml:space="preserve">But </w:t>
            </w:r>
            <w:r w:rsidR="006775B6">
              <w:rPr>
                <w:rFonts w:ascii="Arial" w:hAnsi="Arial" w:cs="Arial"/>
                <w:sz w:val="20"/>
                <w:szCs w:val="20"/>
              </w:rPr>
              <w:t xml:space="preserve">it is difficult to interpret </w:t>
            </w:r>
            <w:r w:rsidR="00293EA8">
              <w:rPr>
                <w:rFonts w:ascii="Arial" w:hAnsi="Arial" w:cs="Arial"/>
                <w:sz w:val="20"/>
                <w:szCs w:val="20"/>
              </w:rPr>
              <w:t>th</w:t>
            </w:r>
            <w:r w:rsidR="006775B6">
              <w:rPr>
                <w:rFonts w:ascii="Arial" w:hAnsi="Arial" w:cs="Arial"/>
                <w:sz w:val="20"/>
                <w:szCs w:val="20"/>
              </w:rPr>
              <w:t>is evidence</w:t>
            </w:r>
            <w:r w:rsidR="005C38BA">
              <w:rPr>
                <w:rFonts w:ascii="Arial" w:hAnsi="Arial" w:cs="Arial"/>
                <w:sz w:val="20"/>
                <w:szCs w:val="20"/>
              </w:rPr>
              <w:t xml:space="preserve"> </w:t>
            </w:r>
            <w:r w:rsidR="006775B6">
              <w:rPr>
                <w:rFonts w:ascii="Arial" w:hAnsi="Arial" w:cs="Arial"/>
                <w:sz w:val="20"/>
                <w:szCs w:val="20"/>
              </w:rPr>
              <w:t>without further information.</w:t>
            </w:r>
            <w:r w:rsidR="006E0E44">
              <w:rPr>
                <w:rFonts w:ascii="Arial" w:hAnsi="Arial" w:cs="Arial"/>
                <w:sz w:val="20"/>
                <w:szCs w:val="20"/>
              </w:rPr>
              <w:t xml:space="preserve"> </w:t>
            </w:r>
          </w:p>
          <w:p w14:paraId="3833FBA1" w14:textId="77777777" w:rsidR="00025B10" w:rsidRPr="005453DF" w:rsidRDefault="00025B10" w:rsidP="00DD6FA8">
            <w:pPr>
              <w:spacing w:before="40" w:after="40"/>
              <w:rPr>
                <w:rFonts w:ascii="Arial" w:hAnsi="Arial" w:cs="Arial"/>
                <w:b/>
                <w:bCs/>
                <w:i/>
                <w:iCs/>
                <w:sz w:val="20"/>
                <w:szCs w:val="20"/>
              </w:rPr>
            </w:pPr>
          </w:p>
          <w:p w14:paraId="4AD59F9D" w14:textId="46A7CD1A" w:rsidR="002A3115" w:rsidRPr="005453DF" w:rsidRDefault="00D82BE9" w:rsidP="00FB6108">
            <w:pPr>
              <w:spacing w:before="20" w:after="20"/>
              <w:rPr>
                <w:rFonts w:ascii="Arial" w:hAnsi="Arial" w:cs="Arial"/>
                <w:sz w:val="20"/>
                <w:szCs w:val="20"/>
              </w:rPr>
            </w:pPr>
            <w:r w:rsidRPr="005453DF">
              <w:rPr>
                <w:rFonts w:ascii="Arial" w:hAnsi="Arial" w:cs="Arial"/>
                <w:b/>
                <w:i/>
                <w:iCs/>
                <w:sz w:val="20"/>
                <w:szCs w:val="20"/>
              </w:rPr>
              <w:t>Personality disorder?</w:t>
            </w:r>
            <w:r w:rsidR="00703E7D" w:rsidRPr="005453DF">
              <w:rPr>
                <w:rFonts w:ascii="Arial" w:hAnsi="Arial" w:cs="Arial"/>
                <w:b/>
                <w:i/>
                <w:iCs/>
                <w:sz w:val="20"/>
                <w:szCs w:val="20"/>
              </w:rPr>
              <w:t>:</w:t>
            </w:r>
            <w:r w:rsidR="00703E7D" w:rsidRPr="005453DF">
              <w:rPr>
                <w:rFonts w:ascii="Arial" w:hAnsi="Arial" w:cs="Arial"/>
                <w:bCs/>
                <w:sz w:val="20"/>
                <w:szCs w:val="20"/>
              </w:rPr>
              <w:t xml:space="preserve"> </w:t>
            </w:r>
            <w:r w:rsidR="00DD6FA8" w:rsidRPr="005453DF">
              <w:rPr>
                <w:rFonts w:ascii="Arial" w:hAnsi="Arial" w:cs="Arial"/>
                <w:bCs/>
                <w:sz w:val="20"/>
                <w:szCs w:val="20"/>
              </w:rPr>
              <w:t xml:space="preserve">Nixon has also been ranked as scoring the second highest out of </w:t>
            </w:r>
            <w:r w:rsidR="00DD6FA8" w:rsidRPr="005453DF">
              <w:rPr>
                <w:rFonts w:ascii="Arial" w:hAnsi="Arial" w:cs="Arial"/>
                <w:sz w:val="20"/>
                <w:szCs w:val="20"/>
              </w:rPr>
              <w:t>42 US presidents for a narcissistic personality disorder score</w:t>
            </w:r>
            <w:r w:rsidR="007256FF">
              <w:rPr>
                <w:rFonts w:ascii="Arial" w:hAnsi="Arial" w:cs="Arial"/>
                <w:sz w:val="20"/>
                <w:szCs w:val="20"/>
              </w:rPr>
              <w:t xml:space="preserve"> </w:t>
            </w:r>
            <w:r w:rsidR="00DD6FA8"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&lt;EndNote&gt;&lt;Cite&gt;&lt;Author&gt;Watts&lt;/Author&gt;&lt;Year&gt;2013&lt;/Year&gt;&lt;RecNum&gt;7360&lt;/RecNum&gt;&lt;DisplayText&gt;[28]&lt;/DisplayText&gt;&lt;record&gt;&lt;rec-number&gt;7360&lt;/rec-number&gt;&lt;foreign-keys&gt;&lt;key app="EN" db-id="d9590d5edtxa9ne9asevdae7x0wpsrr99xxx" timestamp="1656798589"&gt;7360&lt;/key&gt;&lt;/foreign-keys&gt;&lt;ref-type name="Journal Article"&gt;17&lt;/ref-type&gt;&lt;contributors&gt;&lt;authors&gt;&lt;author&gt;Watts, Ashley L&lt;/author&gt;&lt;author&gt;Lilienfeld, Scott O&lt;/author&gt;&lt;author&gt;Smith, Sarah Francis&lt;/author&gt;&lt;author&gt;Miller, Joshua D&lt;/author&gt;&lt;author&gt;Campbell, W Keith&lt;/author&gt;&lt;author&gt;Waldman, Irwin D&lt;/author&gt;&lt;author&gt;Rubenzer, Steven J&lt;/author&gt;&lt;author&gt;Faschingbauer, Thomas J&lt;/author&gt;&lt;/authors&gt;&lt;/contributors&gt;&lt;titles&gt;&lt;title&gt;The double-edged sword of grandiose narcissism: Implications for successful and unsuccessful leadership among US presidents&lt;/title&gt;&lt;secondary-title&gt;Psychological science&lt;/secondary-title&gt;&lt;/titles&gt;&lt;periodical&gt;&lt;full-title&gt;Psychological science&lt;/full-title&gt;&lt;/periodical&gt;&lt;pages&gt;2379-2389&lt;/pages&gt;&lt;volume&gt;24&lt;/volume&gt;&lt;number&gt;12&lt;/number&gt;&lt;dates&gt;&lt;year&gt;2013&lt;/year&gt;&lt;/dates&gt;&lt;isbn&gt;0956-7976&lt;/isbn&gt;&lt;urls&gt;&lt;/urls&gt;&lt;/record&gt;&lt;/Cite&gt;&lt;/EndNote&gt;</w:instrText>
            </w:r>
            <w:r w:rsidR="00DD6FA8" w:rsidRPr="005453DF">
              <w:rPr>
                <w:rFonts w:ascii="Arial" w:hAnsi="Arial" w:cs="Arial"/>
                <w:sz w:val="20"/>
                <w:szCs w:val="20"/>
              </w:rPr>
              <w:fldChar w:fldCharType="separate"/>
            </w:r>
            <w:r w:rsidR="00B840A8">
              <w:rPr>
                <w:rFonts w:ascii="Arial" w:hAnsi="Arial" w:cs="Arial"/>
                <w:noProof/>
                <w:sz w:val="20"/>
                <w:szCs w:val="20"/>
              </w:rPr>
              <w:t>[28]</w:t>
            </w:r>
            <w:r w:rsidR="00DD6FA8" w:rsidRPr="005453DF">
              <w:rPr>
                <w:rFonts w:ascii="Arial" w:hAnsi="Arial" w:cs="Arial"/>
                <w:sz w:val="20"/>
                <w:szCs w:val="20"/>
              </w:rPr>
              <w:fldChar w:fldCharType="end"/>
            </w:r>
            <w:r w:rsidR="008F2EF2">
              <w:rPr>
                <w:rFonts w:ascii="Arial" w:hAnsi="Arial" w:cs="Arial"/>
                <w:sz w:val="20"/>
                <w:szCs w:val="20"/>
              </w:rPr>
              <w:t>.</w:t>
            </w:r>
            <w:r w:rsidR="00DD6FA8" w:rsidRPr="005453DF">
              <w:rPr>
                <w:rFonts w:ascii="Arial" w:hAnsi="Arial" w:cs="Arial"/>
                <w:sz w:val="20"/>
                <w:szCs w:val="20"/>
              </w:rPr>
              <w:t xml:space="preserve"> Nevertheless, having narcissistic traits does not necessarily mean that he actually had a personality disorder.</w:t>
            </w:r>
            <w:r w:rsidR="00703E7D" w:rsidRPr="005453DF">
              <w:rPr>
                <w:rFonts w:ascii="Arial" w:hAnsi="Arial" w:cs="Arial"/>
                <w:sz w:val="20"/>
                <w:szCs w:val="20"/>
              </w:rPr>
              <w:t xml:space="preserve"> Furthermore, a</w:t>
            </w:r>
            <w:r w:rsidR="001B7628" w:rsidRPr="005453DF">
              <w:rPr>
                <w:rFonts w:ascii="Arial" w:hAnsi="Arial" w:cs="Arial"/>
                <w:sz w:val="20"/>
                <w:szCs w:val="20"/>
              </w:rPr>
              <w:t xml:space="preserve">n assessment by the psychiatrist Ghaemi was that Nixon was basically mentally healthy </w:t>
            </w:r>
            <w:r w:rsidR="00736A35" w:rsidRPr="005453DF">
              <w:rPr>
                <w:rFonts w:ascii="Arial" w:hAnsi="Arial" w:cs="Arial"/>
                <w:sz w:val="20"/>
                <w:szCs w:val="20"/>
              </w:rPr>
              <w:t xml:space="preserve">with no </w:t>
            </w:r>
            <w:r w:rsidR="00E83C2D">
              <w:rPr>
                <w:rFonts w:ascii="Arial" w:hAnsi="Arial" w:cs="Arial"/>
                <w:sz w:val="20"/>
                <w:szCs w:val="20"/>
              </w:rPr>
              <w:t>formal “</w:t>
            </w:r>
            <w:r w:rsidR="00736A35" w:rsidRPr="005453DF">
              <w:rPr>
                <w:rFonts w:ascii="Arial" w:hAnsi="Arial" w:cs="Arial"/>
                <w:sz w:val="20"/>
                <w:szCs w:val="20"/>
              </w:rPr>
              <w:t>personality disorder</w:t>
            </w:r>
            <w:r w:rsidR="00E83C2D">
              <w:rPr>
                <w:rFonts w:ascii="Arial" w:hAnsi="Arial" w:cs="Arial"/>
                <w:sz w:val="20"/>
                <w:szCs w:val="20"/>
              </w:rPr>
              <w:t>” diagnosis</w:t>
            </w:r>
            <w:r w:rsidR="00736A35" w:rsidRPr="005453DF">
              <w:rPr>
                <w:rFonts w:ascii="Arial" w:hAnsi="Arial" w:cs="Arial"/>
                <w:sz w:val="20"/>
                <w:szCs w:val="20"/>
              </w:rPr>
              <w:t xml:space="preserve"> but instead </w:t>
            </w:r>
            <w:r w:rsidR="001B7628" w:rsidRPr="005453DF">
              <w:rPr>
                <w:rFonts w:ascii="Arial" w:hAnsi="Arial" w:cs="Arial"/>
                <w:sz w:val="20"/>
                <w:szCs w:val="20"/>
              </w:rPr>
              <w:t>suffered from the “</w:t>
            </w:r>
            <w:r w:rsidR="008A6236" w:rsidRPr="005453DF">
              <w:rPr>
                <w:rFonts w:ascii="Arial" w:hAnsi="Arial" w:cs="Arial"/>
                <w:sz w:val="20"/>
                <w:szCs w:val="20"/>
              </w:rPr>
              <w:t>h</w:t>
            </w:r>
            <w:r w:rsidR="00945EE2" w:rsidRPr="005453DF">
              <w:rPr>
                <w:rFonts w:ascii="Arial" w:hAnsi="Arial" w:cs="Arial"/>
                <w:sz w:val="20"/>
                <w:szCs w:val="20"/>
              </w:rPr>
              <w:t>ubris syndrome</w:t>
            </w:r>
            <w:r w:rsidR="001B7628" w:rsidRPr="005453DF">
              <w:rPr>
                <w:rFonts w:ascii="Arial" w:hAnsi="Arial" w:cs="Arial"/>
                <w:sz w:val="20"/>
                <w:szCs w:val="20"/>
              </w:rPr>
              <w:t>”</w:t>
            </w:r>
            <w:r w:rsidR="00945EE2" w:rsidRPr="005453DF">
              <w:rPr>
                <w:rFonts w:ascii="Arial" w:hAnsi="Arial" w:cs="Arial"/>
                <w:sz w:val="20"/>
                <w:szCs w:val="20"/>
              </w:rPr>
              <w:t xml:space="preserve"> </w:t>
            </w:r>
            <w:r w:rsidR="00E83C2D">
              <w:rPr>
                <w:rFonts w:ascii="Arial" w:hAnsi="Arial" w:cs="Arial"/>
                <w:sz w:val="20"/>
                <w:szCs w:val="20"/>
              </w:rPr>
              <w:t>(a</w:t>
            </w:r>
            <w:r w:rsidR="00532A3F">
              <w:rPr>
                <w:rFonts w:ascii="Arial" w:hAnsi="Arial" w:cs="Arial"/>
                <w:sz w:val="20"/>
                <w:szCs w:val="20"/>
              </w:rPr>
              <w:t>n acquired personality disorder</w:t>
            </w:r>
            <w:r w:rsidR="008C2168">
              <w:rPr>
                <w:rFonts w:ascii="Arial" w:hAnsi="Arial" w:cs="Arial"/>
                <w:sz w:val="20"/>
                <w:szCs w:val="20"/>
              </w:rPr>
              <w:t xml:space="preserve"> proposed </w:t>
            </w:r>
            <w:r w:rsidR="00945EE2" w:rsidRPr="005453DF">
              <w:rPr>
                <w:rFonts w:ascii="Arial" w:hAnsi="Arial" w:cs="Arial"/>
                <w:sz w:val="20"/>
                <w:szCs w:val="20"/>
              </w:rPr>
              <w:t>by David Owen</w:t>
            </w:r>
            <w:r w:rsidR="008C2168">
              <w:rPr>
                <w:rFonts w:ascii="Arial" w:hAnsi="Arial" w:cs="Arial"/>
                <w:sz w:val="20"/>
                <w:szCs w:val="20"/>
              </w:rPr>
              <w:t>)</w:t>
            </w:r>
            <w:r w:rsidR="00D3442B">
              <w:rPr>
                <w:rFonts w:ascii="Arial" w:hAnsi="Arial" w:cs="Arial"/>
                <w:sz w:val="20"/>
                <w:szCs w:val="20"/>
              </w:rPr>
              <w:t xml:space="preserve"> </w:t>
            </w:r>
            <w:r w:rsidR="00736A35"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&lt;EndNote&gt;&lt;Cite&gt;&lt;Author&gt;Ghaemi&lt;/Author&gt;&lt;Year&gt;2012&lt;/Year&gt;&lt;RecNum&gt;495&lt;/RecNum&gt;&lt;DisplayText&gt;[3]&lt;/DisplayText&gt;&lt;record&gt;&lt;rec-number&gt;495&lt;/rec-number&gt;&lt;foreign-keys&gt;&lt;key app="EN" db-id="0tars9veo5w5s5e5fv75azzupef5swrxrvr2" timestamp="1696618254"&gt;495&lt;/key&gt;&lt;/foreign-keys&gt;&lt;ref-type name="Book"&gt;6&lt;/ref-type&gt;&lt;contributors&gt;&lt;authors&gt;&lt;author&gt;Ghaemi, Nassir&lt;/author&gt;&lt;/authors&gt;&lt;/contributors&gt;&lt;titles&gt;&lt;title&gt;A first-rate madness: Uncovering the links between leadership and mental illness&lt;/title&gt;&lt;/titles&gt;&lt;dates&gt;&lt;year&gt;2012&lt;/year&gt;&lt;/dates&gt;&lt;publisher&gt;Penguin Publishing Group (Kindle Edition)&lt;/publisher&gt;&lt;isbn&gt;0143121332&lt;/isbn&gt;&lt;urls&gt;&lt;/urls&gt;&lt;/record&gt;&lt;/Cite&gt;&lt;/EndNote&gt;</w:instrText>
            </w:r>
            <w:r w:rsidR="00736A35" w:rsidRPr="005453DF">
              <w:rPr>
                <w:rFonts w:ascii="Arial" w:hAnsi="Arial" w:cs="Arial"/>
                <w:sz w:val="20"/>
                <w:szCs w:val="20"/>
              </w:rPr>
              <w:fldChar w:fldCharType="separate"/>
            </w:r>
            <w:r w:rsidR="00B840A8">
              <w:rPr>
                <w:rFonts w:ascii="Arial" w:hAnsi="Arial" w:cs="Arial"/>
                <w:noProof/>
                <w:sz w:val="20"/>
                <w:szCs w:val="20"/>
              </w:rPr>
              <w:t>[3]</w:t>
            </w:r>
            <w:r w:rsidR="00736A35" w:rsidRPr="005453DF">
              <w:rPr>
                <w:rFonts w:ascii="Arial" w:hAnsi="Arial" w:cs="Arial"/>
                <w:sz w:val="20"/>
                <w:szCs w:val="20"/>
              </w:rPr>
              <w:fldChar w:fldCharType="end"/>
            </w:r>
            <w:r w:rsidR="008F2EF2">
              <w:rPr>
                <w:rFonts w:ascii="Arial" w:hAnsi="Arial" w:cs="Arial"/>
                <w:sz w:val="20"/>
                <w:szCs w:val="20"/>
              </w:rPr>
              <w:t>.</w:t>
            </w:r>
            <w:r w:rsidR="00736A35" w:rsidRPr="005453DF">
              <w:rPr>
                <w:rFonts w:ascii="Arial" w:hAnsi="Arial" w:cs="Arial"/>
                <w:sz w:val="20"/>
                <w:szCs w:val="20"/>
              </w:rPr>
              <w:t xml:space="preserve"> </w:t>
            </w:r>
            <w:r w:rsidR="00C82621" w:rsidRPr="005453DF">
              <w:rPr>
                <w:rFonts w:ascii="Arial" w:hAnsi="Arial" w:cs="Arial"/>
                <w:sz w:val="20"/>
                <w:szCs w:val="20"/>
              </w:rPr>
              <w:t>This “</w:t>
            </w:r>
            <w:r w:rsidR="003F514A">
              <w:rPr>
                <w:rFonts w:ascii="Arial" w:hAnsi="Arial" w:cs="Arial"/>
                <w:sz w:val="20"/>
                <w:szCs w:val="20"/>
              </w:rPr>
              <w:t xml:space="preserve">hubris </w:t>
            </w:r>
            <w:r w:rsidR="00C82621" w:rsidRPr="005453DF">
              <w:rPr>
                <w:rFonts w:ascii="Arial" w:hAnsi="Arial" w:cs="Arial"/>
                <w:sz w:val="20"/>
                <w:szCs w:val="20"/>
              </w:rPr>
              <w:t xml:space="preserve">syndrome” is, however, not an ICD classified mental health condition. </w:t>
            </w:r>
            <w:r w:rsidR="00945EE2" w:rsidRPr="005453DF">
              <w:rPr>
                <w:rFonts w:ascii="Arial" w:hAnsi="Arial" w:cs="Arial"/>
                <w:sz w:val="20"/>
                <w:szCs w:val="20"/>
              </w:rPr>
              <w:t xml:space="preserve">Ghaemi </w:t>
            </w:r>
            <w:r w:rsidR="00422E0A" w:rsidRPr="005453DF">
              <w:rPr>
                <w:rFonts w:ascii="Arial" w:hAnsi="Arial" w:cs="Arial"/>
                <w:sz w:val="20"/>
                <w:szCs w:val="20"/>
              </w:rPr>
              <w:t>considered that</w:t>
            </w:r>
            <w:r w:rsidR="00945EE2" w:rsidRPr="005453DF">
              <w:rPr>
                <w:rFonts w:ascii="Arial" w:hAnsi="Arial" w:cs="Arial"/>
                <w:sz w:val="20"/>
                <w:szCs w:val="20"/>
              </w:rPr>
              <w:t xml:space="preserve"> Nixon was only paranoid, depressed and drinking excessively for a brief period at the end of his presidency</w:t>
            </w:r>
            <w:r w:rsidR="00D3442B">
              <w:rPr>
                <w:rFonts w:ascii="Arial" w:hAnsi="Arial" w:cs="Arial"/>
                <w:sz w:val="20"/>
                <w:szCs w:val="20"/>
              </w:rPr>
              <w:t xml:space="preserve"> </w:t>
            </w:r>
            <w:r w:rsidR="00C82621"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&lt;EndNote&gt;&lt;Cite&gt;&lt;Author&gt;Ghaemi&lt;/Author&gt;&lt;Year&gt;2012&lt;/Year&gt;&lt;RecNum&gt;495&lt;/RecNum&gt;&lt;DisplayText&gt;[3]&lt;/DisplayText&gt;&lt;record&gt;&lt;rec-number&gt;495&lt;/rec-number&gt;&lt;foreign-keys&gt;&lt;key app="EN" db-id="0tars9veo5w5s5e5fv75azzupef5swrxrvr2" timestamp="1696618254"&gt;495&lt;/key&gt;&lt;/foreign-keys&gt;&lt;ref-type name="Book"&gt;6&lt;/ref-type&gt;&lt;contributors&gt;&lt;authors&gt;&lt;author&gt;Ghaemi, Nassir&lt;/author&gt;&lt;/authors&gt;&lt;/contributors&gt;&lt;titles&gt;&lt;title&gt;A first-rate madness: Uncovering the links between leadership and mental illness&lt;/title&gt;&lt;/titles&gt;&lt;dates&gt;&lt;year&gt;2012&lt;/year&gt;&lt;/dates&gt;&lt;publisher&gt;Penguin Publishing Group (Kindle Edition)&lt;/publisher&gt;&lt;isbn&gt;0143121332&lt;/isbn&gt;&lt;urls&gt;&lt;/urls&gt;&lt;/record&gt;&lt;/Cite&gt;&lt;/EndNote&gt;</w:instrText>
            </w:r>
            <w:r w:rsidR="00C82621" w:rsidRPr="005453DF">
              <w:rPr>
                <w:rFonts w:ascii="Arial" w:hAnsi="Arial" w:cs="Arial"/>
                <w:sz w:val="20"/>
                <w:szCs w:val="20"/>
              </w:rPr>
              <w:fldChar w:fldCharType="separate"/>
            </w:r>
            <w:r w:rsidR="00B840A8">
              <w:rPr>
                <w:rFonts w:ascii="Arial" w:hAnsi="Arial" w:cs="Arial"/>
                <w:noProof/>
                <w:sz w:val="20"/>
                <w:szCs w:val="20"/>
              </w:rPr>
              <w:t>[3]</w:t>
            </w:r>
            <w:r w:rsidR="00C82621" w:rsidRPr="005453DF">
              <w:rPr>
                <w:rFonts w:ascii="Arial" w:hAnsi="Arial" w:cs="Arial"/>
                <w:sz w:val="20"/>
                <w:szCs w:val="20"/>
              </w:rPr>
              <w:fldChar w:fldCharType="end"/>
            </w:r>
            <w:r w:rsidR="008F2EF2">
              <w:rPr>
                <w:rFonts w:ascii="Arial" w:hAnsi="Arial" w:cs="Arial"/>
                <w:sz w:val="20"/>
                <w:szCs w:val="20"/>
              </w:rPr>
              <w:t>.</w:t>
            </w:r>
            <w:r w:rsidR="00C82621" w:rsidRPr="005453DF">
              <w:rPr>
                <w:rFonts w:ascii="Arial" w:hAnsi="Arial" w:cs="Arial"/>
                <w:sz w:val="20"/>
                <w:szCs w:val="20"/>
              </w:rPr>
              <w:t xml:space="preserve"> </w:t>
            </w:r>
            <w:r w:rsidR="006D121E" w:rsidRPr="005453DF">
              <w:rPr>
                <w:rFonts w:ascii="Arial" w:hAnsi="Arial" w:cs="Arial"/>
                <w:sz w:val="20"/>
                <w:szCs w:val="20"/>
              </w:rPr>
              <w:t>Nevertheless, t</w:t>
            </w:r>
            <w:r w:rsidR="00EB1BB0" w:rsidRPr="005453DF">
              <w:rPr>
                <w:rFonts w:ascii="Arial" w:hAnsi="Arial" w:cs="Arial"/>
                <w:sz w:val="20"/>
                <w:szCs w:val="20"/>
              </w:rPr>
              <w:t xml:space="preserve">he depth of Nixon’s paranoid was </w:t>
            </w:r>
            <w:r w:rsidR="006D121E" w:rsidRPr="005453DF">
              <w:rPr>
                <w:rFonts w:ascii="Arial" w:hAnsi="Arial" w:cs="Arial"/>
                <w:sz w:val="20"/>
                <w:szCs w:val="20"/>
              </w:rPr>
              <w:t xml:space="preserve">striking – as </w:t>
            </w:r>
            <w:r w:rsidR="00EB1BB0" w:rsidRPr="005453DF">
              <w:rPr>
                <w:rFonts w:ascii="Arial" w:hAnsi="Arial" w:cs="Arial"/>
                <w:sz w:val="20"/>
                <w:szCs w:val="20"/>
              </w:rPr>
              <w:t xml:space="preserve">revealed in </w:t>
            </w:r>
            <w:r w:rsidR="003F202F" w:rsidRPr="005453DF">
              <w:rPr>
                <w:rFonts w:ascii="Arial" w:hAnsi="Arial" w:cs="Arial"/>
                <w:sz w:val="20"/>
                <w:szCs w:val="20"/>
              </w:rPr>
              <w:t>tape recordings released in 2008</w:t>
            </w:r>
            <w:r w:rsidR="00D3442B">
              <w:rPr>
                <w:rFonts w:ascii="Arial" w:hAnsi="Arial" w:cs="Arial"/>
                <w:sz w:val="20"/>
                <w:szCs w:val="20"/>
              </w:rPr>
              <w:t xml:space="preserve"> </w:t>
            </w:r>
            <w:r w:rsidR="00277F91"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&lt;EndNote&gt;&lt;Cite&gt;&lt;Author&gt;Glaister&lt;/Author&gt;&lt;Year&gt;2008&lt;/Year&gt;&lt;RecNum&gt;499&lt;/RecNum&gt;&lt;DisplayText&gt;[30]&lt;/DisplayText&gt;&lt;record&gt;&lt;rec-number&gt;499&lt;/rec-number&gt;&lt;foreign-keys&gt;&lt;key app="EN" db-id="0tars9veo5w5s5e5fv75azzupef5swrxrvr2" timestamp="1696629409"&gt;499&lt;/key&gt;&lt;/foreign-keys&gt;&lt;ref-type name="Journal Article"&gt;17&lt;/ref-type&gt;&lt;contributors&gt;&lt;authors&gt;&lt;author&gt;Glaister, D.&lt;/author&gt;&lt;/authors&gt;&lt;/contributors&gt;&lt;titles&gt;&lt;title&gt;Recordings reveal Richard Nixon&amp;apos;s paranoia&lt;/title&gt;&lt;secondary-title&gt;The Guardian (3 December). https://www.theguardian.com/world/2008/dec/03/richard-nixon-tapes&lt;/secondary-title&gt;&lt;/titles&gt;&lt;periodical&gt;&lt;full-title&gt;The Guardian (3 December). https://www.theguardian.com/world/2008/dec/03/richard-nixon-tapes&lt;/full-title&gt;&lt;/periodical&gt;&lt;dates&gt;&lt;year&gt;2008&lt;/year&gt;&lt;/dates&gt;&lt;urls&gt;&lt;/urls&gt;&lt;/record&gt;&lt;/Cite&gt;&lt;/EndNote&gt;</w:instrText>
            </w:r>
            <w:r w:rsidR="00277F91" w:rsidRPr="005453DF">
              <w:rPr>
                <w:rFonts w:ascii="Arial" w:hAnsi="Arial" w:cs="Arial"/>
                <w:sz w:val="20"/>
                <w:szCs w:val="20"/>
              </w:rPr>
              <w:fldChar w:fldCharType="separate"/>
            </w:r>
            <w:r w:rsidR="00B840A8">
              <w:rPr>
                <w:rFonts w:ascii="Arial" w:hAnsi="Arial" w:cs="Arial"/>
                <w:noProof/>
                <w:sz w:val="20"/>
                <w:szCs w:val="20"/>
              </w:rPr>
              <w:t>[30]</w:t>
            </w:r>
            <w:r w:rsidR="00277F91" w:rsidRPr="005453DF">
              <w:rPr>
                <w:rFonts w:ascii="Arial" w:hAnsi="Arial" w:cs="Arial"/>
                <w:sz w:val="20"/>
                <w:szCs w:val="20"/>
              </w:rPr>
              <w:fldChar w:fldCharType="end"/>
            </w:r>
            <w:r w:rsidR="00FA7BED">
              <w:rPr>
                <w:rFonts w:ascii="Arial" w:hAnsi="Arial" w:cs="Arial"/>
                <w:sz w:val="20"/>
                <w:szCs w:val="20"/>
              </w:rPr>
              <w:t>.</w:t>
            </w:r>
            <w:r w:rsidR="00277F91" w:rsidRPr="005453DF">
              <w:rPr>
                <w:rFonts w:ascii="Arial" w:hAnsi="Arial" w:cs="Arial"/>
                <w:sz w:val="20"/>
                <w:szCs w:val="20"/>
              </w:rPr>
              <w:t xml:space="preserve"> </w:t>
            </w:r>
            <w:r w:rsidR="003507B1" w:rsidRPr="005453DF">
              <w:rPr>
                <w:rFonts w:ascii="Arial" w:hAnsi="Arial" w:cs="Arial"/>
                <w:sz w:val="20"/>
                <w:szCs w:val="20"/>
              </w:rPr>
              <w:t>Similarly, “</w:t>
            </w:r>
            <w:r w:rsidR="00A13199" w:rsidRPr="005453DF">
              <w:rPr>
                <w:rFonts w:ascii="Arial" w:hAnsi="Arial" w:cs="Arial"/>
                <w:sz w:val="20"/>
                <w:szCs w:val="20"/>
              </w:rPr>
              <w:t>It took forty years before Nixon’s worst crime was revealed: treason. That was when then-presidential candidate Nixon was heard on tape (from recordings ordered by President Johnson) scuttling the Vietnam peace talks to derail the reelection campaign of the Democratic candidate. Nixon sent a message to the South Vietnamese negotiators that they should withdraw from the peace talks and wait for him to be elected, at which point he would give them a much better deal</w:t>
            </w:r>
            <w:r w:rsidR="003507B1" w:rsidRPr="005453DF">
              <w:rPr>
                <w:rFonts w:ascii="Arial" w:hAnsi="Arial" w:cs="Arial"/>
                <w:sz w:val="20"/>
                <w:szCs w:val="20"/>
              </w:rPr>
              <w:t>”</w:t>
            </w:r>
            <w:r w:rsidR="00110E03">
              <w:rPr>
                <w:rFonts w:ascii="Arial" w:hAnsi="Arial" w:cs="Arial"/>
                <w:sz w:val="20"/>
                <w:szCs w:val="20"/>
              </w:rPr>
              <w:t xml:space="preserve"> </w:t>
            </w:r>
            <w:r w:rsidR="004C5E55"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&lt;EndNote&gt;&lt;Cite&gt;&lt;Author&gt;Lee&lt;/Author&gt;&lt;Year&gt;2019&lt;/Year&gt;&lt;RecNum&gt;500&lt;/RecNum&gt;&lt;DisplayText&gt;[31]&lt;/DisplayText&gt;&lt;record&gt;&lt;rec-number&gt;500&lt;/rec-number&gt;&lt;foreign-keys&gt;&lt;key app="EN" db-id="0tars9veo5w5s5e5fv75azzupef5swrxrvr2" timestamp="1696629934"&gt;500&lt;/key&gt;&lt;/foreign-keys&gt;&lt;ref-type name="Book"&gt;6&lt;/ref-type&gt;&lt;contributors&gt;&lt;authors&gt;&lt;author&gt;Lee, Bandy X&lt;/author&gt;&lt;/authors&gt;&lt;/contributors&gt;&lt;titles&gt;&lt;title&gt;The Dangerous Case of Donald Trump: 37 Psychiatrists and Mental Health Experts Assess a President - Updated and Expanded with New Essays&lt;/title&gt;&lt;/titles&gt;&lt;dates&gt;&lt;year&gt;2019&lt;/year&gt;&lt;/dates&gt;&lt;publisher&gt;St. Martin&amp;apos;s Publishing Group (Kindle Edition)&lt;/publisher&gt;&lt;isbn&gt;1250212863&lt;/isbn&gt;&lt;urls&gt;&lt;/urls&gt;&lt;/record&gt;&lt;/Cite&gt;&lt;/EndNote&gt;</w:instrText>
            </w:r>
            <w:r w:rsidR="004C5E55" w:rsidRPr="005453DF">
              <w:rPr>
                <w:rFonts w:ascii="Arial" w:hAnsi="Arial" w:cs="Arial"/>
                <w:sz w:val="20"/>
                <w:szCs w:val="20"/>
              </w:rPr>
              <w:fldChar w:fldCharType="separate"/>
            </w:r>
            <w:r w:rsidR="00B840A8">
              <w:rPr>
                <w:rFonts w:ascii="Arial" w:hAnsi="Arial" w:cs="Arial"/>
                <w:noProof/>
                <w:sz w:val="20"/>
                <w:szCs w:val="20"/>
              </w:rPr>
              <w:t>[31]</w:t>
            </w:r>
            <w:r w:rsidR="004C5E55" w:rsidRPr="005453DF">
              <w:rPr>
                <w:rFonts w:ascii="Arial" w:hAnsi="Arial" w:cs="Arial"/>
                <w:sz w:val="20"/>
                <w:szCs w:val="20"/>
              </w:rPr>
              <w:fldChar w:fldCharType="end"/>
            </w:r>
            <w:r w:rsidR="00FA7BED">
              <w:rPr>
                <w:rFonts w:ascii="Arial" w:hAnsi="Arial" w:cs="Arial"/>
                <w:sz w:val="20"/>
                <w:szCs w:val="20"/>
              </w:rPr>
              <w:t>.</w:t>
            </w:r>
            <w:r w:rsidR="00306FBA" w:rsidRPr="005453DF">
              <w:rPr>
                <w:rFonts w:ascii="Arial" w:hAnsi="Arial" w:cs="Arial"/>
                <w:sz w:val="20"/>
                <w:szCs w:val="20"/>
              </w:rPr>
              <w:t xml:space="preserve"> </w:t>
            </w:r>
            <w:r w:rsidR="003B0AF7">
              <w:rPr>
                <w:rFonts w:ascii="Arial" w:hAnsi="Arial" w:cs="Arial"/>
                <w:sz w:val="20"/>
                <w:szCs w:val="20"/>
              </w:rPr>
              <w:t xml:space="preserve">Other </w:t>
            </w:r>
            <w:r w:rsidR="00DA4095">
              <w:rPr>
                <w:rFonts w:ascii="Arial" w:hAnsi="Arial" w:cs="Arial"/>
                <w:sz w:val="20"/>
                <w:szCs w:val="20"/>
              </w:rPr>
              <w:t>problematic</w:t>
            </w:r>
            <w:r w:rsidR="00C81EA1">
              <w:rPr>
                <w:rFonts w:ascii="Arial" w:hAnsi="Arial" w:cs="Arial"/>
                <w:sz w:val="20"/>
                <w:szCs w:val="20"/>
              </w:rPr>
              <w:t xml:space="preserve"> behavior by Nixon</w:t>
            </w:r>
            <w:r w:rsidR="009031A8">
              <w:rPr>
                <w:rFonts w:ascii="Arial" w:hAnsi="Arial" w:cs="Arial"/>
                <w:sz w:val="20"/>
                <w:szCs w:val="20"/>
              </w:rPr>
              <w:t>,</w:t>
            </w:r>
            <w:r w:rsidR="00C81EA1">
              <w:rPr>
                <w:rFonts w:ascii="Arial" w:hAnsi="Arial" w:cs="Arial"/>
                <w:sz w:val="20"/>
                <w:szCs w:val="20"/>
              </w:rPr>
              <w:t xml:space="preserve"> </w:t>
            </w:r>
            <w:r w:rsidR="000D09B2">
              <w:rPr>
                <w:rFonts w:ascii="Arial" w:hAnsi="Arial" w:cs="Arial"/>
                <w:sz w:val="20"/>
                <w:szCs w:val="20"/>
              </w:rPr>
              <w:t>that may support the diagnosis of a “personality disorder”</w:t>
            </w:r>
            <w:r w:rsidR="009031A8">
              <w:rPr>
                <w:rFonts w:ascii="Arial" w:hAnsi="Arial" w:cs="Arial"/>
                <w:sz w:val="20"/>
                <w:szCs w:val="20"/>
              </w:rPr>
              <w:t>,</w:t>
            </w:r>
            <w:r w:rsidR="000D09B2">
              <w:rPr>
                <w:rFonts w:ascii="Arial" w:hAnsi="Arial" w:cs="Arial"/>
                <w:sz w:val="20"/>
                <w:szCs w:val="20"/>
              </w:rPr>
              <w:t xml:space="preserve"> was his launching </w:t>
            </w:r>
            <w:r w:rsidR="00AA5C4D">
              <w:rPr>
                <w:rFonts w:ascii="Arial" w:hAnsi="Arial" w:cs="Arial"/>
                <w:sz w:val="20"/>
                <w:szCs w:val="20"/>
              </w:rPr>
              <w:t xml:space="preserve">of a </w:t>
            </w:r>
            <w:r w:rsidR="00E60708" w:rsidRPr="00FB6108">
              <w:rPr>
                <w:rFonts w:ascii="Arial" w:hAnsi="Arial" w:cs="Arial"/>
                <w:sz w:val="20"/>
                <w:szCs w:val="20"/>
              </w:rPr>
              <w:t>secret global nuclear alert</w:t>
            </w:r>
            <w:r w:rsidR="00AA5C4D" w:rsidRPr="00FB6108">
              <w:rPr>
                <w:rFonts w:ascii="Arial" w:hAnsi="Arial" w:cs="Arial"/>
                <w:sz w:val="20"/>
                <w:szCs w:val="20"/>
              </w:rPr>
              <w:t xml:space="preserve"> of US forces</w:t>
            </w:r>
            <w:r w:rsidR="00F62B22">
              <w:rPr>
                <w:rFonts w:ascii="Arial" w:hAnsi="Arial" w:cs="Arial"/>
                <w:sz w:val="20"/>
                <w:szCs w:val="20"/>
              </w:rPr>
              <w:t xml:space="preserve"> in October 1969</w:t>
            </w:r>
            <w:r w:rsidR="003B0AF7" w:rsidRPr="00FB6108">
              <w:rPr>
                <w:rFonts w:ascii="Arial" w:hAnsi="Arial" w:cs="Arial"/>
                <w:sz w:val="20"/>
                <w:szCs w:val="20"/>
              </w:rPr>
              <w:t xml:space="preserve">. This was part of </w:t>
            </w:r>
            <w:r w:rsidR="007415EB">
              <w:rPr>
                <w:rFonts w:ascii="Arial" w:hAnsi="Arial" w:cs="Arial"/>
                <w:sz w:val="20"/>
                <w:szCs w:val="20"/>
              </w:rPr>
              <w:t>Nixon’s</w:t>
            </w:r>
            <w:r w:rsidR="003B0AF7" w:rsidRPr="00FB6108">
              <w:rPr>
                <w:rFonts w:ascii="Arial" w:hAnsi="Arial" w:cs="Arial"/>
                <w:sz w:val="20"/>
                <w:szCs w:val="20"/>
              </w:rPr>
              <w:t xml:space="preserve"> “madman diplomacy” to </w:t>
            </w:r>
            <w:r w:rsidR="00CA2F94" w:rsidRPr="00FB6108">
              <w:rPr>
                <w:rFonts w:ascii="Arial" w:hAnsi="Arial" w:cs="Arial"/>
                <w:sz w:val="20"/>
                <w:szCs w:val="20"/>
              </w:rPr>
              <w:t>put pressure on the North Vietnamese via the Soviet Union</w:t>
            </w:r>
            <w:r w:rsidR="00110E03">
              <w:rPr>
                <w:rFonts w:ascii="Arial" w:hAnsi="Arial" w:cs="Arial"/>
                <w:sz w:val="20"/>
                <w:szCs w:val="20"/>
              </w:rPr>
              <w:t xml:space="preserve"> </w:t>
            </w:r>
            <w:r w:rsidR="009031A8">
              <w:rPr>
                <w:rFonts w:ascii="Arial" w:hAnsi="Arial" w:cs="Arial"/>
                <w:sz w:val="20"/>
                <w:szCs w:val="20"/>
              </w:rPr>
              <w:fldChar w:fldCharType="begin"/>
            </w:r>
            <w:r w:rsidR="00B840A8">
              <w:rPr>
                <w:rFonts w:ascii="Arial" w:hAnsi="Arial" w:cs="Arial"/>
                <w:sz w:val="20"/>
                <w:szCs w:val="20"/>
              </w:rPr>
              <w:instrText xml:space="preserve"> ADDIN EN.CITE &lt;EndNote&gt;&lt;Cite&gt;&lt;Author&gt;Burr&lt;/Author&gt;&lt;Year&gt;2015&lt;/Year&gt;&lt;RecNum&gt;696&lt;/RecNum&gt;&lt;DisplayText&gt;[32]&lt;/DisplayText&gt;&lt;record&gt;&lt;rec-number&gt;696&lt;/rec-number&gt;&lt;foreign-keys&gt;&lt;key app="EN" db-id="0tars9veo5w5s5e5fv75azzupef5swrxrvr2" timestamp="1711834561"&gt;696&lt;/key&gt;&lt;/foreign-keys&gt;&lt;ref-type name="Book"&gt;6&lt;/ref-type&gt;&lt;contributors&gt;&lt;authors&gt;&lt;author&gt;Burr, William&lt;/author&gt;&lt;author&gt;Kimball, Jeffrey P&lt;/author&gt;&lt;/authors&gt;&lt;/contributors&gt;&lt;titles&gt;&lt;title&gt;Nixon&amp;apos;s nuclear specter: The secret alert of 1969, madman diplomacy, and the Vietnam war&lt;/title&gt;&lt;/titles&gt;&lt;dates&gt;&lt;year&gt;2015&lt;/year&gt;&lt;/dates&gt;&lt;publisher&gt;University Press of Kansas (Kindle Edition)&lt;/publisher&gt;&lt;isbn&gt;0700620826&lt;/isbn&gt;&lt;urls&gt;&lt;/urls&gt;&lt;/record&gt;&lt;/Cite&gt;&lt;/EndNote&gt;</w:instrText>
            </w:r>
            <w:r w:rsidR="009031A8">
              <w:rPr>
                <w:rFonts w:ascii="Arial" w:hAnsi="Arial" w:cs="Arial"/>
                <w:sz w:val="20"/>
                <w:szCs w:val="20"/>
              </w:rPr>
              <w:fldChar w:fldCharType="separate"/>
            </w:r>
            <w:r w:rsidR="00B840A8">
              <w:rPr>
                <w:rFonts w:ascii="Arial" w:hAnsi="Arial" w:cs="Arial"/>
                <w:noProof/>
                <w:sz w:val="20"/>
                <w:szCs w:val="20"/>
              </w:rPr>
              <w:t>[32]</w:t>
            </w:r>
            <w:r w:rsidR="009031A8">
              <w:rPr>
                <w:rFonts w:ascii="Arial" w:hAnsi="Arial" w:cs="Arial"/>
                <w:sz w:val="20"/>
                <w:szCs w:val="20"/>
              </w:rPr>
              <w:fldChar w:fldCharType="end"/>
            </w:r>
            <w:r w:rsidR="00C821D8">
              <w:rPr>
                <w:rFonts w:ascii="Arial" w:hAnsi="Arial" w:cs="Arial"/>
                <w:sz w:val="20"/>
                <w:szCs w:val="20"/>
              </w:rPr>
              <w:t>.</w:t>
            </w:r>
          </w:p>
        </w:tc>
      </w:tr>
      <w:tr w:rsidR="0034776F" w:rsidRPr="005453DF" w14:paraId="6A2C060A" w14:textId="77777777" w:rsidTr="00131F39">
        <w:tc>
          <w:tcPr>
            <w:tcW w:w="1555" w:type="dxa"/>
          </w:tcPr>
          <w:p w14:paraId="777FD182"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lastRenderedPageBreak/>
              <w:t>Ford, Gerald</w:t>
            </w:r>
          </w:p>
        </w:tc>
        <w:tc>
          <w:tcPr>
            <w:tcW w:w="1559" w:type="dxa"/>
          </w:tcPr>
          <w:p w14:paraId="0B54618E" w14:textId="3653E44E" w:rsidR="002C677B"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p w14:paraId="7D956488" w14:textId="35327328" w:rsidR="00520424" w:rsidRPr="005453DF" w:rsidRDefault="00520424" w:rsidP="00C91329">
            <w:pPr>
              <w:spacing w:before="20" w:after="20"/>
              <w:rPr>
                <w:rFonts w:ascii="Arial" w:eastAsia="Times New Roman" w:hAnsi="Arial" w:cs="Arial"/>
                <w:color w:val="000000"/>
                <w:sz w:val="20"/>
                <w:szCs w:val="20"/>
                <w:u w:val="single"/>
                <w:lang w:eastAsia="en-NZ"/>
              </w:rPr>
            </w:pPr>
          </w:p>
        </w:tc>
        <w:tc>
          <w:tcPr>
            <w:tcW w:w="6520" w:type="dxa"/>
          </w:tcPr>
          <w:p w14:paraId="673EAAD1" w14:textId="25683590" w:rsidR="00D91F91" w:rsidRPr="005453DF" w:rsidRDefault="00470574" w:rsidP="00B83977">
            <w:pPr>
              <w:spacing w:before="20" w:after="20"/>
              <w:rPr>
                <w:rFonts w:ascii="Arial" w:hAnsi="Arial" w:cs="Arial"/>
                <w:sz w:val="20"/>
                <w:szCs w:val="20"/>
              </w:rPr>
            </w:pPr>
            <w:r w:rsidRPr="005453DF">
              <w:rPr>
                <w:rFonts w:ascii="Arial" w:hAnsi="Arial" w:cs="Arial"/>
                <w:sz w:val="20"/>
                <w:szCs w:val="20"/>
              </w:rPr>
              <w:t>Ford was the 38</w:t>
            </w:r>
            <w:r w:rsidRPr="005453DF">
              <w:rPr>
                <w:rFonts w:ascii="Arial" w:hAnsi="Arial" w:cs="Arial"/>
                <w:sz w:val="20"/>
                <w:szCs w:val="20"/>
                <w:vertAlign w:val="superscript"/>
              </w:rPr>
              <w:t>th</w:t>
            </w:r>
            <w:r w:rsidRPr="005453DF">
              <w:rPr>
                <w:rFonts w:ascii="Arial" w:hAnsi="Arial" w:cs="Arial"/>
                <w:sz w:val="20"/>
                <w:szCs w:val="20"/>
              </w:rPr>
              <w:t xml:space="preserve"> President of the US, from 1974 to 1977. He took over as leader after Nixon resigned. </w:t>
            </w:r>
            <w:r w:rsidR="0034776F" w:rsidRPr="005453DF">
              <w:rPr>
                <w:rFonts w:ascii="Arial" w:hAnsi="Arial" w:cs="Arial"/>
                <w:sz w:val="20"/>
                <w:szCs w:val="20"/>
              </w:rPr>
              <w:t>Ford stood for re-election and lost to Jimmy Carter in the 1976 election</w:t>
            </w:r>
            <w:r w:rsidR="00110E03">
              <w:rPr>
                <w:rFonts w:ascii="Arial" w:hAnsi="Arial" w:cs="Arial"/>
                <w:sz w:val="20"/>
                <w:szCs w:val="20"/>
              </w:rPr>
              <w:t xml:space="preserve"> </w:t>
            </w:r>
            <w:r w:rsidR="0034776F"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&lt;EndNote&gt;&lt;Cite&gt;&lt;Author&gt;Brinkley&lt;/Author&gt;&lt;Year&gt;2007&lt;/Year&gt;&lt;RecNum&gt;151&lt;/RecNum&gt;&lt;DisplayText&gt;[33]&lt;/DisplayText&gt;&lt;record&gt;&lt;rec-number&gt;151&lt;/rec-number&gt;&lt;foreign-keys&gt;&lt;key app="EN" db-id="0tars9veo5w5s5e5fv75azzupef5swrxrvr2" timestamp="1672346782"&gt;151&lt;/key&gt;&lt;/foreign-keys&gt;&lt;ref-type name="Book"&gt;6&lt;/ref-type&gt;&lt;contributors&gt;&lt;authors&gt;&lt;author&gt;Brinkley, Douglas&lt;/author&gt;&lt;/authors&gt;&lt;/contributors&gt;&lt;titles&gt;&lt;title&gt;Gerald R. Ford: The American Presidents Series: The 38th President, 1974-1977&lt;/title&gt;&lt;/titles&gt;&lt;volume&gt;38&lt;/volume&gt;&lt;dates&gt;&lt;year&gt;2007&lt;/year&gt;&lt;/dates&gt;&lt;publisher&gt;Macmillan&lt;/publisher&gt;&lt;isbn&gt;0805069097&lt;/isbn&gt;&lt;urls&gt;&lt;/urls&gt;&lt;/record&gt;&lt;/Cite&gt;&lt;/EndNote&gt;</w:instrText>
            </w:r>
            <w:r w:rsidR="0034776F" w:rsidRPr="005453DF">
              <w:rPr>
                <w:rFonts w:ascii="Arial" w:hAnsi="Arial" w:cs="Arial"/>
                <w:sz w:val="20"/>
                <w:szCs w:val="20"/>
              </w:rPr>
              <w:fldChar w:fldCharType="separate"/>
            </w:r>
            <w:r w:rsidR="00B840A8">
              <w:rPr>
                <w:rFonts w:ascii="Arial" w:hAnsi="Arial" w:cs="Arial"/>
                <w:noProof/>
                <w:sz w:val="20"/>
                <w:szCs w:val="20"/>
              </w:rPr>
              <w:t>[33]</w:t>
            </w:r>
            <w:r w:rsidR="0034776F" w:rsidRPr="005453DF">
              <w:rPr>
                <w:rFonts w:ascii="Arial" w:hAnsi="Arial" w:cs="Arial"/>
                <w:sz w:val="20"/>
                <w:szCs w:val="20"/>
              </w:rPr>
              <w:fldChar w:fldCharType="end"/>
            </w:r>
            <w:r w:rsidR="00C821D8">
              <w:rPr>
                <w:rFonts w:ascii="Arial" w:hAnsi="Arial" w:cs="Arial"/>
                <w:sz w:val="20"/>
                <w:szCs w:val="20"/>
              </w:rPr>
              <w:t>.</w:t>
            </w:r>
          </w:p>
        </w:tc>
      </w:tr>
      <w:tr w:rsidR="00874FBC" w:rsidRPr="005453DF" w14:paraId="669E3276" w14:textId="77777777" w:rsidTr="007B1A01">
        <w:tc>
          <w:tcPr>
            <w:tcW w:w="1555" w:type="dxa"/>
          </w:tcPr>
          <w:p w14:paraId="01F7CF29" w14:textId="77777777" w:rsidR="00874FBC" w:rsidRPr="005453DF" w:rsidRDefault="00874FBC" w:rsidP="007B1A01">
            <w:pPr>
              <w:spacing w:before="20" w:after="20"/>
              <w:rPr>
                <w:rFonts w:ascii="Arial" w:eastAsia="Times New Roman" w:hAnsi="Arial" w:cs="Arial"/>
                <w:color w:val="000000"/>
                <w:sz w:val="20"/>
                <w:szCs w:val="20"/>
                <w:lang w:eastAsia="en-NZ"/>
              </w:rPr>
            </w:pPr>
            <w:r w:rsidRPr="005453DF">
              <w:rPr>
                <w:rFonts w:ascii="Arial" w:hAnsi="Arial" w:cs="Arial"/>
                <w:sz w:val="20"/>
                <w:szCs w:val="20"/>
              </w:rPr>
              <w:t>Reagan, Ronald</w:t>
            </w:r>
          </w:p>
        </w:tc>
        <w:tc>
          <w:tcPr>
            <w:tcW w:w="1559" w:type="dxa"/>
          </w:tcPr>
          <w:p w14:paraId="0F9C7C99" w14:textId="4728B9F2" w:rsidR="00874FBC" w:rsidRPr="005453DF" w:rsidRDefault="00874FBC" w:rsidP="00B83977">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Term limit reached</w:t>
            </w:r>
          </w:p>
        </w:tc>
        <w:tc>
          <w:tcPr>
            <w:tcW w:w="6520" w:type="dxa"/>
          </w:tcPr>
          <w:p w14:paraId="0506880E" w14:textId="6555FB34" w:rsidR="003C6D4D" w:rsidRPr="005453DF" w:rsidRDefault="00874FBC" w:rsidP="00B83977">
            <w:pPr>
              <w:spacing w:before="20" w:after="20"/>
              <w:rPr>
                <w:rFonts w:ascii="Arial" w:hAnsi="Arial" w:cs="Arial"/>
                <w:sz w:val="20"/>
                <w:szCs w:val="20"/>
                <w:u w:val="single"/>
              </w:rPr>
            </w:pPr>
            <w:r w:rsidRPr="005453DF">
              <w:rPr>
                <w:rFonts w:ascii="Arial" w:hAnsi="Arial" w:cs="Arial"/>
                <w:sz w:val="20"/>
                <w:szCs w:val="20"/>
              </w:rPr>
              <w:t>Reagan was the 40</w:t>
            </w:r>
            <w:r w:rsidRPr="005453DF">
              <w:rPr>
                <w:rFonts w:ascii="Arial" w:hAnsi="Arial" w:cs="Arial"/>
                <w:sz w:val="20"/>
                <w:szCs w:val="20"/>
                <w:vertAlign w:val="superscript"/>
              </w:rPr>
              <w:t>th</w:t>
            </w:r>
            <w:r w:rsidRPr="005453DF">
              <w:rPr>
                <w:rFonts w:ascii="Arial" w:hAnsi="Arial" w:cs="Arial"/>
                <w:sz w:val="20"/>
                <w:szCs w:val="20"/>
              </w:rPr>
              <w:t xml:space="preserve"> President of the US, from 1981 to 1989. He completed the maximally permitted two terms as President</w:t>
            </w:r>
            <w:r w:rsidR="00110E03">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&lt;EndNote&gt;&lt;Cite&gt;&lt;Author&gt;Brands&lt;/Author&gt;&lt;Year&gt;2016&lt;/Year&gt;&lt;RecNum&gt;152&lt;/RecNum&gt;&lt;DisplayText&gt;[34]&lt;/DisplayText&gt;&lt;record&gt;&lt;rec-number&gt;152&lt;/rec-number&gt;&lt;foreign-keys&gt;&lt;key app="EN" db-id="0tars9veo5w5s5e5fv75azzupef5swrxrvr2" timestamp="1672347126"&gt;152&lt;/key&gt;&lt;/foreign-keys&gt;&lt;ref-type name="Book"&gt;6&lt;/ref-type&gt;&lt;contributors&gt;&lt;authors&gt;&lt;author&gt;Brands, Henry William&lt;/author&gt;&lt;/authors&gt;&lt;/contributors&gt;&lt;titles&gt;&lt;title&gt;Reagan: The Life&lt;/title&gt;&lt;/titles&gt;&lt;dates&gt;&lt;year&gt;2016&lt;/year&gt;&lt;/dates&gt;&lt;publisher&gt;Anchor&lt;/publisher&gt;&lt;isbn&gt;0307951146&lt;/isbn&gt;&lt;urls&gt;&lt;/urls&gt;&lt;/record&gt;&lt;/Cite&gt;&lt;/EndNote&gt;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[34]</w:t>
            </w:r>
            <w:r w:rsidRPr="005453DF">
              <w:rPr>
                <w:rFonts w:ascii="Arial" w:hAnsi="Arial" w:cs="Arial"/>
                <w:sz w:val="20"/>
                <w:szCs w:val="20"/>
              </w:rPr>
              <w:fldChar w:fldCharType="end"/>
            </w:r>
            <w:r w:rsidR="00C821D8">
              <w:rPr>
                <w:rFonts w:ascii="Arial" w:hAnsi="Arial" w:cs="Arial"/>
                <w:sz w:val="20"/>
                <w:szCs w:val="20"/>
              </w:rPr>
              <w:t>.</w:t>
            </w:r>
            <w:r w:rsidRPr="005453DF">
              <w:rPr>
                <w:rFonts w:ascii="Arial" w:hAnsi="Arial" w:cs="Arial"/>
                <w:sz w:val="20"/>
                <w:szCs w:val="20"/>
              </w:rPr>
              <w:t xml:space="preserve"> </w:t>
            </w:r>
          </w:p>
        </w:tc>
      </w:tr>
      <w:tr w:rsidR="00874FBC" w:rsidRPr="005453DF" w14:paraId="08943F1B" w14:textId="77777777" w:rsidTr="007B1A01">
        <w:tc>
          <w:tcPr>
            <w:tcW w:w="1555" w:type="dxa"/>
          </w:tcPr>
          <w:p w14:paraId="5E02CD9B" w14:textId="77777777" w:rsidR="00874FBC" w:rsidRPr="005453DF" w:rsidRDefault="00874FBC" w:rsidP="007B1A01">
            <w:pPr>
              <w:spacing w:before="20" w:after="20"/>
              <w:rPr>
                <w:rFonts w:ascii="Arial" w:hAnsi="Arial" w:cs="Arial"/>
                <w:sz w:val="20"/>
                <w:szCs w:val="20"/>
              </w:rPr>
            </w:pPr>
            <w:r w:rsidRPr="005453DF">
              <w:rPr>
                <w:rFonts w:ascii="Arial" w:hAnsi="Arial" w:cs="Arial"/>
                <w:sz w:val="20"/>
                <w:szCs w:val="20"/>
              </w:rPr>
              <w:lastRenderedPageBreak/>
              <w:t xml:space="preserve">Bush, George HW </w:t>
            </w:r>
          </w:p>
        </w:tc>
        <w:tc>
          <w:tcPr>
            <w:tcW w:w="1559" w:type="dxa"/>
          </w:tcPr>
          <w:p w14:paraId="2C968D00" w14:textId="77777777" w:rsidR="00874FBC" w:rsidRPr="005453DF" w:rsidRDefault="00874FBC" w:rsidP="007B1A01">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p w14:paraId="2F0B99EE" w14:textId="291C401F" w:rsidR="00874FBC" w:rsidRPr="005453DF" w:rsidRDefault="00874FBC" w:rsidP="007B1A01">
            <w:pPr>
              <w:spacing w:before="20" w:after="20"/>
              <w:rPr>
                <w:rFonts w:ascii="Arial" w:eastAsia="Times New Roman" w:hAnsi="Arial" w:cs="Arial"/>
                <w:color w:val="000000"/>
                <w:sz w:val="20"/>
                <w:szCs w:val="20"/>
                <w:u w:val="single"/>
                <w:lang w:eastAsia="en-NZ"/>
              </w:rPr>
            </w:pPr>
          </w:p>
        </w:tc>
        <w:tc>
          <w:tcPr>
            <w:tcW w:w="6520" w:type="dxa"/>
          </w:tcPr>
          <w:p w14:paraId="1C411A22" w14:textId="31F90C9A" w:rsidR="00874FBC" w:rsidRPr="005453DF" w:rsidRDefault="00874FBC" w:rsidP="00B83977">
            <w:pPr>
              <w:spacing w:before="20" w:after="20"/>
              <w:rPr>
                <w:rFonts w:ascii="Arial" w:hAnsi="Arial" w:cs="Arial"/>
                <w:sz w:val="20"/>
                <w:szCs w:val="20"/>
                <w:u w:val="single"/>
              </w:rPr>
            </w:pPr>
            <w:r w:rsidRPr="005453DF">
              <w:rPr>
                <w:rFonts w:ascii="Arial" w:hAnsi="Arial" w:cs="Arial"/>
                <w:sz w:val="20"/>
                <w:szCs w:val="20"/>
              </w:rPr>
              <w:t>Bush was the 41</w:t>
            </w:r>
            <w:r w:rsidRPr="005453DF">
              <w:rPr>
                <w:rFonts w:ascii="Arial" w:hAnsi="Arial" w:cs="Arial"/>
                <w:sz w:val="20"/>
                <w:szCs w:val="20"/>
                <w:vertAlign w:val="superscript"/>
              </w:rPr>
              <w:t>st</w:t>
            </w:r>
            <w:r w:rsidRPr="005453DF">
              <w:rPr>
                <w:rFonts w:ascii="Arial" w:hAnsi="Arial" w:cs="Arial"/>
                <w:sz w:val="20"/>
                <w:szCs w:val="20"/>
              </w:rPr>
              <w:t xml:space="preserve"> President of the US, from 1989 to 1993. He stood for re-election after one term and lost to Bill Clinton in the 1992 election</w:t>
            </w:r>
            <w:r w:rsidR="00110E03">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&lt;EndNote&gt;&lt;Cite&gt;&lt;Author&gt;Greene&lt;/Author&gt;&lt;Year&gt;2000&lt;/Year&gt;&lt;RecNum&gt;153&lt;/RecNum&gt;&lt;DisplayText&gt;[35]&lt;/DisplayText&gt;&lt;record&gt;&lt;rec-number&gt;153&lt;/rec-number&gt;&lt;foreign-keys&gt;&lt;key app="EN" db-id="0tars9veo5w5s5e5fv75azzupef5swrxrvr2" timestamp="1672347275"&gt;153&lt;/key&gt;&lt;/foreign-keys&gt;&lt;ref-type name="Book"&gt;6&lt;/ref-type&gt;&lt;contributors&gt;&lt;authors&gt;&lt;author&gt;Greene, John Robert&lt;/author&gt;&lt;/authors&gt;&lt;/contributors&gt;&lt;titles&gt;&lt;title&gt;The Presidency of George Bush&lt;/title&gt;&lt;/titles&gt;&lt;dates&gt;&lt;year&gt;2000&lt;/year&gt;&lt;/dates&gt;&lt;publisher&gt;University Press of Kansas&lt;/publisher&gt;&lt;isbn&gt;0700609938&lt;/isbn&gt;&lt;urls&gt;&lt;/urls&gt;&lt;/record&gt;&lt;/Cite&gt;&lt;/EndNote&gt;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[35]</w:t>
            </w:r>
            <w:r w:rsidRPr="005453DF">
              <w:rPr>
                <w:rFonts w:ascii="Arial" w:hAnsi="Arial" w:cs="Arial"/>
                <w:sz w:val="20"/>
                <w:szCs w:val="20"/>
              </w:rPr>
              <w:fldChar w:fldCharType="end"/>
            </w:r>
            <w:r w:rsidR="00C821D8">
              <w:rPr>
                <w:rFonts w:ascii="Arial" w:hAnsi="Arial" w:cs="Arial"/>
                <w:sz w:val="20"/>
                <w:szCs w:val="20"/>
              </w:rPr>
              <w:t>.</w:t>
            </w:r>
            <w:r w:rsidRPr="005453DF">
              <w:rPr>
                <w:rFonts w:ascii="Arial" w:hAnsi="Arial" w:cs="Arial"/>
                <w:sz w:val="20"/>
                <w:szCs w:val="20"/>
              </w:rPr>
              <w:t xml:space="preserve"> </w:t>
            </w:r>
          </w:p>
        </w:tc>
      </w:tr>
      <w:tr w:rsidR="0034776F" w:rsidRPr="005453DF" w14:paraId="07EBE6DC" w14:textId="77777777" w:rsidTr="00131F39">
        <w:tc>
          <w:tcPr>
            <w:tcW w:w="1555" w:type="dxa"/>
            <w:shd w:val="clear" w:color="auto" w:fill="D9D9D9" w:themeFill="background1" w:themeFillShade="D9"/>
          </w:tcPr>
          <w:p w14:paraId="0D118962" w14:textId="47C02A30" w:rsidR="0034776F" w:rsidRPr="005453DF" w:rsidRDefault="00F208AD" w:rsidP="00275F90">
            <w:pPr>
              <w:spacing w:before="20" w:after="20"/>
              <w:rPr>
                <w:rFonts w:ascii="Arial" w:hAnsi="Arial" w:cs="Arial"/>
                <w:b/>
                <w:bCs/>
                <w:sz w:val="20"/>
                <w:szCs w:val="20"/>
              </w:rPr>
            </w:pPr>
            <w:r w:rsidRPr="005453DF">
              <w:rPr>
                <w:rFonts w:ascii="Arial" w:hAnsi="Arial" w:cs="Arial"/>
                <w:b/>
                <w:bCs/>
                <w:sz w:val="20"/>
                <w:szCs w:val="20"/>
              </w:rPr>
              <w:t>Soviet</w:t>
            </w:r>
            <w:r w:rsidR="007F1C59" w:rsidRPr="005453DF">
              <w:rPr>
                <w:rFonts w:ascii="Arial" w:hAnsi="Arial" w:cs="Arial"/>
                <w:b/>
                <w:bCs/>
                <w:sz w:val="20"/>
                <w:szCs w:val="20"/>
              </w:rPr>
              <w:t xml:space="preserve"> Union</w:t>
            </w:r>
            <w:r w:rsidR="0034776F" w:rsidRPr="005453DF">
              <w:rPr>
                <w:rFonts w:ascii="Arial" w:hAnsi="Arial" w:cs="Arial"/>
                <w:b/>
                <w:bCs/>
                <w:sz w:val="20"/>
                <w:szCs w:val="20"/>
              </w:rPr>
              <w:t>/Russia</w:t>
            </w:r>
          </w:p>
        </w:tc>
        <w:tc>
          <w:tcPr>
            <w:tcW w:w="1559" w:type="dxa"/>
            <w:shd w:val="clear" w:color="auto" w:fill="D9D9D9" w:themeFill="background1" w:themeFillShade="D9"/>
          </w:tcPr>
          <w:p w14:paraId="74D02108" w14:textId="71A9AB9E" w:rsidR="0034776F" w:rsidRPr="005453DF" w:rsidRDefault="0034776F" w:rsidP="00275F90">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6F902517" w14:textId="658848BE" w:rsidR="0034776F" w:rsidRPr="005453DF" w:rsidRDefault="004B1B3F" w:rsidP="00275F90">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sidR="008B390F">
              <w:rPr>
                <w:rFonts w:ascii="Arial" w:hAnsi="Arial" w:cs="Arial"/>
                <w:sz w:val="20"/>
                <w:szCs w:val="20"/>
              </w:rPr>
              <w:t xml:space="preserve">The </w:t>
            </w:r>
            <w:r w:rsidRPr="005453DF">
              <w:rPr>
                <w:rFonts w:ascii="Arial" w:hAnsi="Arial" w:cs="Arial"/>
                <w:sz w:val="20"/>
                <w:szCs w:val="20"/>
              </w:rPr>
              <w:t>first Soviet nuclear weapon test occurred in 1949</w:t>
            </w:r>
            <w:r w:rsidR="008B390F">
              <w:rPr>
                <w:rFonts w:ascii="Arial" w:hAnsi="Arial" w:cs="Arial"/>
                <w:sz w:val="20"/>
                <w:szCs w:val="20"/>
              </w:rPr>
              <w:t xml:space="preserve"> when Stalin was the leader</w:t>
            </w:r>
            <w:r w:rsidRPr="005453DF">
              <w:rPr>
                <w:rFonts w:ascii="Arial" w:hAnsi="Arial" w:cs="Arial"/>
                <w:sz w:val="20"/>
                <w:szCs w:val="20"/>
              </w:rPr>
              <w:t>.</w:t>
            </w:r>
          </w:p>
        </w:tc>
      </w:tr>
      <w:tr w:rsidR="0034776F" w:rsidRPr="005453DF" w14:paraId="48C901BE" w14:textId="77777777" w:rsidTr="00131F39">
        <w:tc>
          <w:tcPr>
            <w:tcW w:w="1555" w:type="dxa"/>
          </w:tcPr>
          <w:p w14:paraId="00043103"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Stalin, Joseph</w:t>
            </w:r>
          </w:p>
        </w:tc>
        <w:tc>
          <w:tcPr>
            <w:tcW w:w="1559" w:type="dxa"/>
          </w:tcPr>
          <w:p w14:paraId="3BD8DE36"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09D19836" w14:textId="495248D6" w:rsidR="005A363F" w:rsidRPr="005453DF" w:rsidRDefault="002C61A4" w:rsidP="004B1B3F">
            <w:pPr>
              <w:spacing w:before="20" w:after="20"/>
              <w:rPr>
                <w:rFonts w:ascii="Arial" w:hAnsi="Arial" w:cs="Arial"/>
                <w:sz w:val="20"/>
                <w:szCs w:val="20"/>
              </w:rPr>
            </w:pPr>
            <w:r w:rsidRPr="005453DF">
              <w:rPr>
                <w:rFonts w:ascii="Arial" w:hAnsi="Arial" w:cs="Arial"/>
                <w:sz w:val="20"/>
                <w:szCs w:val="20"/>
              </w:rPr>
              <w:t xml:space="preserve">Stalin was the </w:t>
            </w:r>
            <w:r w:rsidR="00456A04" w:rsidRPr="005453DF">
              <w:rPr>
                <w:rFonts w:ascii="Arial" w:hAnsi="Arial" w:cs="Arial"/>
                <w:sz w:val="20"/>
                <w:szCs w:val="20"/>
              </w:rPr>
              <w:t xml:space="preserve">second </w:t>
            </w:r>
            <w:r w:rsidRPr="005453DF">
              <w:rPr>
                <w:rFonts w:ascii="Arial" w:hAnsi="Arial" w:cs="Arial"/>
                <w:sz w:val="20"/>
                <w:szCs w:val="20"/>
              </w:rPr>
              <w:t xml:space="preserve">leader of the </w:t>
            </w:r>
            <w:r w:rsidR="00F208AD" w:rsidRPr="005453DF">
              <w:rPr>
                <w:rFonts w:ascii="Arial" w:hAnsi="Arial" w:cs="Arial"/>
                <w:sz w:val="20"/>
                <w:szCs w:val="20"/>
              </w:rPr>
              <w:t>Soviet</w:t>
            </w:r>
            <w:r w:rsidRPr="005453DF">
              <w:rPr>
                <w:rFonts w:ascii="Arial" w:hAnsi="Arial" w:cs="Arial"/>
                <w:sz w:val="20"/>
                <w:szCs w:val="20"/>
              </w:rPr>
              <w:t xml:space="preserve"> Union from 1924 until his death in office in 1953. </w:t>
            </w:r>
            <w:r w:rsidR="00196697" w:rsidRPr="005453DF">
              <w:rPr>
                <w:rFonts w:ascii="Arial" w:hAnsi="Arial" w:cs="Arial"/>
                <w:sz w:val="20"/>
                <w:szCs w:val="20"/>
              </w:rPr>
              <w:t>For details, s</w:t>
            </w:r>
            <w:r w:rsidR="0034776F" w:rsidRPr="005453DF">
              <w:rPr>
                <w:rFonts w:ascii="Arial" w:hAnsi="Arial" w:cs="Arial"/>
                <w:sz w:val="20"/>
                <w:szCs w:val="20"/>
              </w:rPr>
              <w:t xml:space="preserve">ee </w:t>
            </w:r>
            <w:r w:rsidR="007C1CE1" w:rsidRPr="005453DF">
              <w:rPr>
                <w:rFonts w:ascii="Arial" w:hAnsi="Arial" w:cs="Arial"/>
                <w:sz w:val="20"/>
                <w:szCs w:val="20"/>
              </w:rPr>
              <w:t xml:space="preserve">Table </w:t>
            </w:r>
            <w:r w:rsidR="00BE61B8" w:rsidRPr="005453DF">
              <w:rPr>
                <w:rFonts w:ascii="Arial" w:hAnsi="Arial" w:cs="Arial"/>
                <w:sz w:val="20"/>
                <w:szCs w:val="20"/>
              </w:rPr>
              <w:t>S3</w:t>
            </w:r>
            <w:r w:rsidR="007854F6" w:rsidRPr="005453DF">
              <w:rPr>
                <w:rFonts w:ascii="Arial" w:hAnsi="Arial" w:cs="Arial"/>
                <w:sz w:val="20"/>
                <w:szCs w:val="20"/>
              </w:rPr>
              <w:t>.</w:t>
            </w:r>
          </w:p>
        </w:tc>
      </w:tr>
      <w:tr w:rsidR="0034776F" w:rsidRPr="005453DF" w14:paraId="78D8BDE8" w14:textId="77777777" w:rsidTr="00131F39">
        <w:tc>
          <w:tcPr>
            <w:tcW w:w="1555" w:type="dxa"/>
          </w:tcPr>
          <w:p w14:paraId="6254C3B7"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 xml:space="preserve">Malenkov, </w:t>
            </w:r>
            <w:r w:rsidRPr="005453DF">
              <w:rPr>
                <w:rFonts w:ascii="Arial" w:eastAsia="Times New Roman" w:hAnsi="Arial" w:cs="Arial"/>
                <w:color w:val="000000"/>
                <w:sz w:val="20"/>
                <w:szCs w:val="20"/>
                <w:lang w:eastAsia="en-NZ"/>
              </w:rPr>
              <w:t>Georgy</w:t>
            </w:r>
          </w:p>
        </w:tc>
        <w:tc>
          <w:tcPr>
            <w:tcW w:w="1559" w:type="dxa"/>
          </w:tcPr>
          <w:p w14:paraId="68E540AF" w14:textId="1542D55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Forced to leave office</w:t>
            </w:r>
            <w:r w:rsidR="00690279" w:rsidRPr="005453DF">
              <w:rPr>
                <w:rFonts w:ascii="Arial" w:eastAsia="Times New Roman" w:hAnsi="Arial" w:cs="Arial"/>
                <w:color w:val="000000"/>
                <w:sz w:val="20"/>
                <w:szCs w:val="20"/>
                <w:lang w:eastAsia="en-NZ"/>
              </w:rPr>
              <w:t xml:space="preserve"> (health not relevant)</w:t>
            </w:r>
          </w:p>
        </w:tc>
        <w:tc>
          <w:tcPr>
            <w:tcW w:w="6520" w:type="dxa"/>
          </w:tcPr>
          <w:p w14:paraId="3DEF676B" w14:textId="3CFCB1E5" w:rsidR="0034776F" w:rsidRPr="005453DF" w:rsidRDefault="0034776F" w:rsidP="00275F90">
            <w:pPr>
              <w:spacing w:before="20" w:after="20"/>
              <w:rPr>
                <w:rFonts w:ascii="Arial" w:eastAsia="Times New Roman" w:hAnsi="Arial" w:cs="Arial"/>
                <w:sz w:val="20"/>
                <w:szCs w:val="20"/>
              </w:rPr>
            </w:pPr>
            <w:r w:rsidRPr="005453DF">
              <w:rPr>
                <w:rFonts w:ascii="Arial" w:eastAsia="Times New Roman" w:hAnsi="Arial" w:cs="Arial"/>
                <w:sz w:val="20"/>
                <w:szCs w:val="20"/>
              </w:rPr>
              <w:t xml:space="preserve">Malenkov was the </w:t>
            </w:r>
            <w:r w:rsidR="00456A04" w:rsidRPr="005453DF">
              <w:rPr>
                <w:rFonts w:ascii="Arial" w:eastAsia="Times New Roman" w:hAnsi="Arial" w:cs="Arial"/>
                <w:sz w:val="20"/>
                <w:szCs w:val="20"/>
              </w:rPr>
              <w:t xml:space="preserve">third leader of the </w:t>
            </w:r>
            <w:r w:rsidR="00F208AD" w:rsidRPr="005453DF">
              <w:rPr>
                <w:rFonts w:ascii="Arial" w:eastAsia="Times New Roman" w:hAnsi="Arial" w:cs="Arial"/>
                <w:sz w:val="20"/>
                <w:szCs w:val="20"/>
              </w:rPr>
              <w:t>Soviet</w:t>
            </w:r>
            <w:r w:rsidR="000872E4" w:rsidRPr="005453DF">
              <w:rPr>
                <w:rFonts w:ascii="Arial" w:eastAsia="Times New Roman" w:hAnsi="Arial" w:cs="Arial"/>
                <w:sz w:val="20"/>
                <w:szCs w:val="20"/>
              </w:rPr>
              <w:t xml:space="preserve"> Union and he came to power </w:t>
            </w:r>
            <w:r w:rsidRPr="005453DF">
              <w:rPr>
                <w:rFonts w:ascii="Arial" w:eastAsia="Times New Roman" w:hAnsi="Arial" w:cs="Arial"/>
                <w:sz w:val="20"/>
                <w:szCs w:val="20"/>
              </w:rPr>
              <w:t>after the death of Stalin in 1953</w:t>
            </w:r>
            <w:r w:rsidR="00110E03">
              <w:rPr>
                <w:rFonts w:ascii="Arial" w:eastAsia="Times New Roman" w:hAnsi="Arial" w:cs="Arial"/>
                <w:sz w:val="20"/>
                <w:szCs w:val="20"/>
              </w:rPr>
              <w:t xml:space="preserve"> </w:t>
            </w:r>
            <w:r w:rsidR="00E361BD" w:rsidRPr="005453DF">
              <w:rPr>
                <w:rFonts w:ascii="Arial" w:eastAsia="Times New Roman" w:hAnsi="Arial" w:cs="Arial"/>
                <w:sz w:val="20"/>
                <w:szCs w:val="20"/>
              </w:rPr>
              <w:fldChar w:fldCharType="begin"/>
            </w:r>
            <w:r w:rsidR="00B840A8">
              <w:rPr>
                <w:rFonts w:ascii="Arial" w:eastAsia="Times New Roman" w:hAnsi="Arial" w:cs="Arial"/>
                <w:sz w:val="20"/>
                <w:szCs w:val="20"/>
              </w:rPr>
              <w:instrText xml:space="preserve"> ADDIN EN.CITE &lt;EndNote&gt;&lt;Cite&gt;&lt;Author&gt;Zubkova&lt;/Author&gt;&lt;Year&gt;2000&lt;/Year&gt;&lt;RecNum&gt;7541&lt;/RecNum&gt;&lt;DisplayText&gt;[36]&lt;/DisplayText&gt;&lt;record&gt;&lt;rec-number&gt;7541&lt;/rec-number&gt;&lt;foreign-keys&gt;&lt;key app="EN" db-id="d9590d5edtxa9ne9asevdae7x0wpsrr99xxx" timestamp="1661386244"&gt;7541&lt;/key&gt;&lt;/foreign-keys&gt;&lt;ref-type name="Book"&gt;6&lt;/ref-type&gt;&lt;contributors&gt;&lt;authors&gt;&lt;author&gt;Zubkova, E.&lt;/author&gt;&lt;/authors&gt;&lt;/contributors&gt;&lt;titles&gt;&lt;title&gt;The rivalry with Malenkov (Chapter 3). In W. Taubman, S. Khrushchev, A. Gleason (eds). &amp;quot;Nikita Khrushchev&amp;quot;&lt;/title&gt;&lt;/titles&gt;&lt;dates&gt;&lt;year&gt;2000&lt;/year&gt;&lt;/dates&gt;&lt;publisher&gt;Yale University Press&lt;/publisher&gt;&lt;isbn&gt;0300128096&lt;/isbn&gt;&lt;urls&gt;&lt;/urls&gt;&lt;/record&gt;&lt;/Cite&gt;&lt;/EndNote&gt;</w:instrText>
            </w:r>
            <w:r w:rsidR="00E361BD" w:rsidRPr="005453DF">
              <w:rPr>
                <w:rFonts w:ascii="Arial" w:eastAsia="Times New Roman" w:hAnsi="Arial" w:cs="Arial"/>
                <w:sz w:val="20"/>
                <w:szCs w:val="20"/>
              </w:rPr>
              <w:fldChar w:fldCharType="separate"/>
            </w:r>
            <w:r w:rsidR="00B840A8">
              <w:rPr>
                <w:rFonts w:ascii="Arial" w:eastAsia="Times New Roman" w:hAnsi="Arial" w:cs="Arial"/>
                <w:noProof/>
                <w:sz w:val="20"/>
                <w:szCs w:val="20"/>
              </w:rPr>
              <w:t>[36]</w:t>
            </w:r>
            <w:r w:rsidR="00E361BD" w:rsidRPr="005453DF">
              <w:rPr>
                <w:rFonts w:ascii="Arial" w:eastAsia="Times New Roman" w:hAnsi="Arial" w:cs="Arial"/>
                <w:sz w:val="20"/>
                <w:szCs w:val="20"/>
              </w:rPr>
              <w:fldChar w:fldCharType="end"/>
            </w:r>
            <w:r w:rsidR="00341C18">
              <w:rPr>
                <w:rFonts w:ascii="Arial" w:eastAsia="Times New Roman" w:hAnsi="Arial" w:cs="Arial"/>
                <w:sz w:val="20"/>
                <w:szCs w:val="20"/>
              </w:rPr>
              <w:t>.</w:t>
            </w:r>
            <w:r w:rsidRPr="005453DF">
              <w:rPr>
                <w:rFonts w:ascii="Arial" w:eastAsia="Times New Roman" w:hAnsi="Arial" w:cs="Arial"/>
                <w:sz w:val="20"/>
                <w:szCs w:val="20"/>
              </w:rPr>
              <w:t xml:space="preserve"> But the end of Malenkov’s dominant leadership role (in terms of relative power as opposed to formal position) is not precise. We used </w:t>
            </w:r>
            <w:r w:rsidR="00B7143D" w:rsidRPr="005453DF">
              <w:rPr>
                <w:rFonts w:ascii="Arial" w:eastAsia="Times New Roman" w:hAnsi="Arial" w:cs="Arial"/>
                <w:sz w:val="20"/>
                <w:szCs w:val="20"/>
              </w:rPr>
              <w:t>the</w:t>
            </w:r>
            <w:r w:rsidRPr="005453DF">
              <w:rPr>
                <w:rFonts w:ascii="Arial" w:eastAsia="Times New Roman" w:hAnsi="Arial" w:cs="Arial"/>
                <w:sz w:val="20"/>
                <w:szCs w:val="20"/>
              </w:rPr>
              <w:t xml:space="preserve"> assessment by Zubkova that he was in power for a “little over a year” (</w:t>
            </w:r>
            <w:r w:rsidR="005777DC">
              <w:rPr>
                <w:rFonts w:ascii="Arial" w:eastAsia="Times New Roman" w:hAnsi="Arial" w:cs="Arial"/>
                <w:sz w:val="20"/>
                <w:szCs w:val="20"/>
              </w:rPr>
              <w:t xml:space="preserve">i.e., </w:t>
            </w:r>
            <w:r w:rsidRPr="005453DF">
              <w:rPr>
                <w:rFonts w:ascii="Arial" w:eastAsia="Times New Roman" w:hAnsi="Arial" w:cs="Arial"/>
                <w:sz w:val="20"/>
                <w:szCs w:val="20"/>
              </w:rPr>
              <w:t>13 months)</w:t>
            </w:r>
            <w:r w:rsidR="003459F2">
              <w:rPr>
                <w:rFonts w:ascii="Arial" w:eastAsia="Times New Roman" w:hAnsi="Arial" w:cs="Arial"/>
                <w:sz w:val="20"/>
                <w:szCs w:val="20"/>
              </w:rPr>
              <w:t xml:space="preserve"> </w:t>
            </w:r>
            <w:r w:rsidRPr="005453DF">
              <w:rPr>
                <w:rFonts w:ascii="Arial" w:eastAsia="Times New Roman" w:hAnsi="Arial" w:cs="Arial"/>
                <w:sz w:val="20"/>
                <w:szCs w:val="20"/>
              </w:rPr>
              <w:fldChar w:fldCharType="begin"/>
            </w:r>
            <w:r w:rsidR="00B840A8">
              <w:rPr>
                <w:rFonts w:ascii="Arial" w:eastAsia="Times New Roman" w:hAnsi="Arial" w:cs="Arial"/>
                <w:sz w:val="20"/>
                <w:szCs w:val="20"/>
              </w:rPr>
              <w:instrText xml:space="preserve"> ADDIN EN.CITE &lt;EndNote&gt;&lt;Cite&gt;&lt;Author&gt;Zubkova&lt;/Author&gt;&lt;Year&gt;2000&lt;/Year&gt;&lt;RecNum&gt;7541&lt;/RecNum&gt;&lt;DisplayText&gt;[36]&lt;/DisplayText&gt;&lt;record&gt;&lt;rec-number&gt;7541&lt;/rec-number&gt;&lt;foreign-keys&gt;&lt;key app="EN" db-id="d9590d5edtxa9ne9asevdae7x0wpsrr99xxx" timestamp="1661386244"&gt;7541&lt;/key&gt;&lt;/foreign-keys&gt;&lt;ref-type name="Book"&gt;6&lt;/ref-type&gt;&lt;contributors&gt;&lt;authors&gt;&lt;author&gt;Zubkova, E.&lt;/author&gt;&lt;/authors&gt;&lt;/contributors&gt;&lt;titles&gt;&lt;title&gt;The rivalry with Malenkov (Chapter 3). In W. Taubman, S. Khrushchev, A. Gleason (eds). &amp;quot;Nikita Khrushchev&amp;quot;&lt;/title&gt;&lt;/titles&gt;&lt;dates&gt;&lt;year&gt;2000&lt;/year&gt;&lt;/dates&gt;&lt;publisher&gt;Yale University Press&lt;/publisher&gt;&lt;isbn&gt;0300128096&lt;/isbn&gt;&lt;urls&gt;&lt;/urls&gt;&lt;/record&gt;&lt;/Cite&gt;&lt;/EndNote&gt;</w:instrText>
            </w:r>
            <w:r w:rsidRPr="005453DF">
              <w:rPr>
                <w:rFonts w:ascii="Arial" w:eastAsia="Times New Roman" w:hAnsi="Arial" w:cs="Arial"/>
                <w:sz w:val="20"/>
                <w:szCs w:val="20"/>
              </w:rPr>
              <w:fldChar w:fldCharType="separate"/>
            </w:r>
            <w:r w:rsidR="00B840A8">
              <w:rPr>
                <w:rFonts w:ascii="Arial" w:eastAsia="Times New Roman" w:hAnsi="Arial" w:cs="Arial"/>
                <w:noProof/>
                <w:sz w:val="20"/>
                <w:szCs w:val="20"/>
              </w:rPr>
              <w:t>[36]</w:t>
            </w:r>
            <w:r w:rsidRPr="005453DF">
              <w:rPr>
                <w:rFonts w:ascii="Arial" w:eastAsia="Times New Roman" w:hAnsi="Arial" w:cs="Arial"/>
                <w:sz w:val="20"/>
                <w:szCs w:val="20"/>
              </w:rPr>
              <w:fldChar w:fldCharType="end"/>
            </w:r>
            <w:r w:rsidRPr="005453DF">
              <w:rPr>
                <w:rFonts w:ascii="Arial" w:eastAsia="Times New Roman" w:hAnsi="Arial" w:cs="Arial"/>
                <w:sz w:val="20"/>
                <w:szCs w:val="20"/>
              </w:rPr>
              <w:t xml:space="preserve"> and that Khrushchev became the most powerful leader in early 1954. Political </w:t>
            </w:r>
            <w:r w:rsidR="003A360B" w:rsidRPr="005453DF">
              <w:rPr>
                <w:rFonts w:ascii="Arial" w:eastAsia="Times New Roman" w:hAnsi="Arial" w:cs="Arial"/>
                <w:sz w:val="20"/>
                <w:szCs w:val="20"/>
              </w:rPr>
              <w:t>maneuvering</w:t>
            </w:r>
            <w:r w:rsidRPr="005453DF">
              <w:rPr>
                <w:rFonts w:ascii="Arial" w:eastAsia="Times New Roman" w:hAnsi="Arial" w:cs="Arial"/>
                <w:sz w:val="20"/>
                <w:szCs w:val="20"/>
              </w:rPr>
              <w:t xml:space="preserve"> by Khrushchev and others in the Politburo resulted in Malenkov losing power</w:t>
            </w:r>
            <w:r w:rsidR="003459F2">
              <w:rPr>
                <w:rFonts w:ascii="Arial" w:eastAsia="Times New Roman" w:hAnsi="Arial" w:cs="Arial"/>
                <w:sz w:val="20"/>
                <w:szCs w:val="20"/>
              </w:rPr>
              <w:t xml:space="preserve"> </w:t>
            </w:r>
            <w:r w:rsidRPr="005453DF">
              <w:rPr>
                <w:rFonts w:ascii="Arial" w:eastAsia="Times New Roman" w:hAnsi="Arial" w:cs="Arial"/>
                <w:sz w:val="20"/>
                <w:szCs w:val="20"/>
              </w:rPr>
              <w:fldChar w:fldCharType="begin"/>
            </w:r>
            <w:r w:rsidR="00B840A8">
              <w:rPr>
                <w:rFonts w:ascii="Arial" w:eastAsia="Times New Roman" w:hAnsi="Arial" w:cs="Arial"/>
                <w:sz w:val="20"/>
                <w:szCs w:val="20"/>
              </w:rPr>
              <w:instrText xml:space="preserve"> ADDIN EN.CITE &lt;EndNote&gt;&lt;Cite&gt;&lt;Author&gt;Zubkova&lt;/Author&gt;&lt;Year&gt;2000&lt;/Year&gt;&lt;RecNum&gt;7541&lt;/RecNum&gt;&lt;DisplayText&gt;[36]&lt;/DisplayText&gt;&lt;record&gt;&lt;rec-number&gt;7541&lt;/rec-number&gt;&lt;foreign-keys&gt;&lt;key app="EN" db-id="d9590d5edtxa9ne9asevdae7x0wpsrr99xxx" timestamp="1661386244"&gt;7541&lt;/key&gt;&lt;/foreign-keys&gt;&lt;ref-type name="Book"&gt;6&lt;/ref-type&gt;&lt;contributors&gt;&lt;authors&gt;&lt;author&gt;Zubkova, E.&lt;/author&gt;&lt;/authors&gt;&lt;/contributors&gt;&lt;titles&gt;&lt;title&gt;The rivalry with Malenkov (Chapter 3). In W. Taubman, S. Khrushchev, A. Gleason (eds). &amp;quot;Nikita Khrushchev&amp;quot;&lt;/title&gt;&lt;/titles&gt;&lt;dates&gt;&lt;year&gt;2000&lt;/year&gt;&lt;/dates&gt;&lt;publisher&gt;Yale University Press&lt;/publisher&gt;&lt;isbn&gt;0300128096&lt;/isbn&gt;&lt;urls&gt;&lt;/urls&gt;&lt;/record&gt;&lt;/Cite&gt;&lt;/EndNote&gt;</w:instrText>
            </w:r>
            <w:r w:rsidRPr="005453DF">
              <w:rPr>
                <w:rFonts w:ascii="Arial" w:eastAsia="Times New Roman" w:hAnsi="Arial" w:cs="Arial"/>
                <w:sz w:val="20"/>
                <w:szCs w:val="20"/>
              </w:rPr>
              <w:fldChar w:fldCharType="separate"/>
            </w:r>
            <w:r w:rsidR="00B840A8">
              <w:rPr>
                <w:rFonts w:ascii="Arial" w:eastAsia="Times New Roman" w:hAnsi="Arial" w:cs="Arial"/>
                <w:noProof/>
                <w:sz w:val="20"/>
                <w:szCs w:val="20"/>
              </w:rPr>
              <w:t>[36]</w:t>
            </w:r>
            <w:r w:rsidRPr="005453DF">
              <w:rPr>
                <w:rFonts w:ascii="Arial" w:eastAsia="Times New Roman" w:hAnsi="Arial" w:cs="Arial"/>
                <w:sz w:val="20"/>
                <w:szCs w:val="20"/>
              </w:rPr>
              <w:fldChar w:fldCharType="end"/>
            </w:r>
            <w:r w:rsidR="00C3354E">
              <w:rPr>
                <w:rFonts w:ascii="Arial" w:eastAsia="Times New Roman" w:hAnsi="Arial" w:cs="Arial"/>
                <w:sz w:val="20"/>
                <w:szCs w:val="20"/>
              </w:rPr>
              <w:t>.</w:t>
            </w:r>
            <w:r w:rsidRPr="005453DF">
              <w:rPr>
                <w:rFonts w:ascii="Arial" w:eastAsia="Times New Roman" w:hAnsi="Arial" w:cs="Arial"/>
                <w:sz w:val="20"/>
                <w:szCs w:val="20"/>
              </w:rPr>
              <w:t xml:space="preserve"> He formally resigned as Premier on 27 February 1955.</w:t>
            </w:r>
          </w:p>
          <w:p w14:paraId="686180F9" w14:textId="77777777" w:rsidR="00EE0EC8" w:rsidRPr="005453DF" w:rsidRDefault="00EE0EC8" w:rsidP="00275F90">
            <w:pPr>
              <w:spacing w:before="20" w:after="20"/>
              <w:rPr>
                <w:rFonts w:ascii="Arial" w:hAnsi="Arial" w:cs="Arial"/>
                <w:b/>
                <w:bCs/>
                <w:i/>
                <w:iCs/>
                <w:sz w:val="20"/>
                <w:szCs w:val="20"/>
              </w:rPr>
            </w:pPr>
          </w:p>
          <w:p w14:paraId="245F58A7" w14:textId="373875A9" w:rsidR="0034776F" w:rsidRPr="005453DF" w:rsidRDefault="0034776F" w:rsidP="00275F90">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There was no evidence of relevant health issues in his leaving office, based on </w:t>
            </w:r>
            <w:r w:rsidR="001E0C81" w:rsidRPr="005453DF">
              <w:rPr>
                <w:rFonts w:ascii="Arial" w:hAnsi="Arial" w:cs="Arial"/>
                <w:sz w:val="20"/>
                <w:szCs w:val="20"/>
              </w:rPr>
              <w:t xml:space="preserve">various </w:t>
            </w:r>
            <w:r w:rsidRPr="005453DF">
              <w:rPr>
                <w:rFonts w:ascii="Arial" w:hAnsi="Arial" w:cs="Arial"/>
                <w:sz w:val="20"/>
                <w:szCs w:val="20"/>
              </w:rPr>
              <w:t>examined sources</w:t>
            </w:r>
            <w:r w:rsidR="003459F2">
              <w:rPr>
                <w:rFonts w:ascii="Arial"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&lt;EndNote&gt;&lt;Cite&gt;&lt;Author&gt;Ebon&lt;/Author&gt;&lt;Year&gt;1953&lt;/Year&gt;&lt;RecNum&gt;7551&lt;/RecNum&gt;&lt;DisplayText&gt;[36-38]&lt;/DisplayText&gt;&lt;record&gt;&lt;rec-number&gt;7551&lt;/rec-number&gt;&lt;foreign-keys&gt;&lt;key app="EN" db-id="d9590d5edtxa9ne9asevdae7x0wpsrr99xxx" timestamp="1661620454"&gt;7551&lt;/key&gt;&lt;/foreign-keys&gt;&lt;ref-type name="Book"&gt;6&lt;/ref-type&gt;&lt;contributors&gt;&lt;authors&gt;&lt;author&gt;Ebon, Martin&lt;/author&gt;&lt;/authors&gt;&lt;/contributors&gt;&lt;titles&gt;&lt;title&gt;Malenkov, Stalin&amp;apos;s Successor&lt;/title&gt;&lt;/titles&gt;&lt;dates&gt;&lt;year&gt;1953&lt;/year&gt;&lt;/dates&gt;&lt;publisher&gt;New York: McGraw-Hill&lt;/publisher&gt;&lt;urls&gt;&lt;/urls&gt;&lt;/record&gt;&lt;/Cite&gt;&lt;Cite&gt;&lt;Author&gt;Zubkova&lt;/Author&gt;&lt;Year&gt;2000&lt;/Year&gt;&lt;RecNum&gt;7541&lt;/RecNum&gt;&lt;record&gt;&lt;rec-number&gt;7541&lt;/rec-number&gt;&lt;foreign-keys&gt;&lt;key app="EN" db-id="d9590d5edtxa9ne9asevdae7x0wpsrr99xxx" timestamp="1661386244"&gt;7541&lt;/key&gt;&lt;/foreign-keys&gt;&lt;ref-type name="Book"&gt;6&lt;/ref-type&gt;&lt;contributors&gt;&lt;authors&gt;&lt;author&gt;Zubkova, E.&lt;/author&gt;&lt;/authors&gt;&lt;/contributors&gt;&lt;titles&gt;&lt;title&gt;The rivalry with Malenkov (Chapter 3). In W. Taubman, S. Khrushchev, A. Gleason (eds). &amp;quot;Nikita Khrushchev&amp;quot;&lt;/title&gt;&lt;/titles&gt;&lt;dates&gt;&lt;year&gt;2000&lt;/year&gt;&lt;/dates&gt;&lt;publisher&gt;Yale University Press&lt;/publisher&gt;&lt;isbn&gt;0300128096&lt;/isbn&gt;&lt;urls&gt;&lt;/urls&gt;&lt;/record&gt;&lt;/Cite&gt;&lt;Cite ExcludeYear="1"&gt;&lt;Author&gt;Fitzpatrick&lt;/Author&gt;&lt;RecNum&gt;7544&lt;/RecNum&gt;&lt;record&gt;&lt;rec-number&gt;7544&lt;/rec-number&gt;&lt;foreign-keys&gt;&lt;key app="EN" db-id="d9590d5edtxa9ne9asevdae7x0wpsrr99xxx" timestamp="1661391987"&gt;7544&lt;/key&gt;&lt;/foreign-keys&gt;&lt;ref-type name="Journal Article"&gt;17&lt;/ref-type&gt;&lt;contributors&gt;&lt;authors&gt;&lt;author&gt;Fitzpatrick, S.&lt;/author&gt;&lt;/authors&gt;&lt;/contributors&gt;&lt;titles&gt;&lt;title&gt;On Stalin’s Team. The Years of Living Dangerously in Soviet Politics. Princeton, NJ: Princeton University Press, 2015&lt;/title&gt;&lt;/titles&gt;&lt;dates&gt;&lt;/dates&gt;&lt;urls&gt;&lt;/urls&gt;&lt;/record&gt;&lt;/Cite&gt;&lt;/EndNote&gt;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[36-38]</w:t>
            </w:r>
            <w:r w:rsidRPr="005453DF">
              <w:rPr>
                <w:rFonts w:ascii="Arial" w:eastAsia="Shaker2Lancet-Regular" w:hAnsi="Arial" w:cs="Arial"/>
                <w:sz w:val="20"/>
                <w:szCs w:val="20"/>
              </w:rPr>
              <w:fldChar w:fldCharType="end"/>
            </w:r>
            <w:r w:rsidR="00C3354E">
              <w:rPr>
                <w:rFonts w:ascii="Arial" w:eastAsia="Shaker2Lancet-Regular" w:hAnsi="Arial" w:cs="Arial"/>
                <w:sz w:val="20"/>
                <w:szCs w:val="20"/>
              </w:rPr>
              <w:t>.</w:t>
            </w:r>
          </w:p>
        </w:tc>
      </w:tr>
      <w:tr w:rsidR="0034776F" w:rsidRPr="005453DF" w14:paraId="44FB2584" w14:textId="77777777" w:rsidTr="00131F39">
        <w:tc>
          <w:tcPr>
            <w:tcW w:w="1555" w:type="dxa"/>
          </w:tcPr>
          <w:p w14:paraId="2DFA52CF"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Khrushchev, Nikita</w:t>
            </w:r>
          </w:p>
        </w:tc>
        <w:tc>
          <w:tcPr>
            <w:tcW w:w="1559" w:type="dxa"/>
          </w:tcPr>
          <w:p w14:paraId="7747ADD5" w14:textId="48BC960F"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Forced to leave office (health possibly a </w:t>
            </w:r>
            <w:r w:rsidR="000E69AE" w:rsidRPr="005453DF">
              <w:rPr>
                <w:rFonts w:ascii="Arial" w:eastAsia="Times New Roman" w:hAnsi="Arial" w:cs="Arial"/>
                <w:color w:val="000000"/>
                <w:sz w:val="20"/>
                <w:szCs w:val="20"/>
                <w:lang w:eastAsia="en-NZ"/>
              </w:rPr>
              <w:t xml:space="preserve">minor </w:t>
            </w:r>
            <w:r w:rsidRPr="005453DF">
              <w:rPr>
                <w:rFonts w:ascii="Arial" w:eastAsia="Times New Roman" w:hAnsi="Arial" w:cs="Arial"/>
                <w:color w:val="000000"/>
                <w:sz w:val="20"/>
                <w:szCs w:val="20"/>
                <w:lang w:eastAsia="en-NZ"/>
              </w:rPr>
              <w:t>factor)</w:t>
            </w:r>
          </w:p>
        </w:tc>
        <w:tc>
          <w:tcPr>
            <w:tcW w:w="6520" w:type="dxa"/>
          </w:tcPr>
          <w:p w14:paraId="13E4AE08" w14:textId="3605041D"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 xml:space="preserve">Khrushchev was </w:t>
            </w:r>
            <w:r w:rsidR="007D1FB3" w:rsidRPr="005453DF">
              <w:rPr>
                <w:rFonts w:ascii="Arial" w:hAnsi="Arial" w:cs="Arial"/>
                <w:sz w:val="20"/>
                <w:szCs w:val="20"/>
              </w:rPr>
              <w:t xml:space="preserve">the fourth leader of the </w:t>
            </w:r>
            <w:r w:rsidR="00F208AD" w:rsidRPr="005453DF">
              <w:rPr>
                <w:rFonts w:ascii="Arial" w:hAnsi="Arial" w:cs="Arial"/>
                <w:sz w:val="20"/>
                <w:szCs w:val="20"/>
              </w:rPr>
              <w:t>Soviet</w:t>
            </w:r>
            <w:r w:rsidR="007D1FB3" w:rsidRPr="005453DF">
              <w:rPr>
                <w:rFonts w:ascii="Arial" w:hAnsi="Arial" w:cs="Arial"/>
                <w:sz w:val="20"/>
                <w:szCs w:val="20"/>
              </w:rPr>
              <w:t xml:space="preserve"> Union, </w:t>
            </w:r>
            <w:r w:rsidR="001E3841" w:rsidRPr="005453DF">
              <w:rPr>
                <w:rFonts w:ascii="Arial" w:hAnsi="Arial" w:cs="Arial"/>
                <w:sz w:val="20"/>
                <w:szCs w:val="20"/>
              </w:rPr>
              <w:t>from 1954 to 1964</w:t>
            </w:r>
            <w:r w:rsidR="003459F2">
              <w:rPr>
                <w:rFonts w:ascii="Arial" w:hAnsi="Arial" w:cs="Arial"/>
                <w:sz w:val="20"/>
                <w:szCs w:val="20"/>
              </w:rPr>
              <w:t xml:space="preserve"> </w:t>
            </w:r>
            <w:r w:rsidR="00AF1F4C"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&lt;EndNote&gt;&lt;Cite&gt;&lt;Author&gt;Taubman&lt;/Author&gt;&lt;Year&gt;2000&lt;/Year&gt;&lt;RecNum&gt;683&lt;/RecNum&gt;&lt;DisplayText&gt;[39]&lt;/DisplayText&gt;&lt;record&gt;&lt;rec-number&gt;683&lt;/rec-number&gt;&lt;foreign-keys&gt;&lt;key app="EN" db-id="0tars9veo5w5s5e5fv75azzupef5swrxrvr2" timestamp="1711150982"&gt;683&lt;/key&gt;&lt;/foreign-keys&gt;&lt;ref-type name="Book"&gt;6&lt;/ref-type&gt;&lt;contributors&gt;&lt;authors&gt;&lt;author&gt;Taubman, William&lt;/author&gt;&lt;author&gt;Khrushchev, Sergei&lt;/author&gt;&lt;author&gt;Gleason, Abbott&lt;/author&gt;&lt;/authors&gt;&lt;/contributors&gt;&lt;titles&gt;&lt;title&gt;Nikita Khrushchev&lt;/title&gt;&lt;/titles&gt;&lt;dates&gt;&lt;year&gt;2000&lt;/year&gt;&lt;/dates&gt;&lt;publisher&gt;Yale University Press; New Haven &amp;amp; London (Kindle Edition)&lt;/publisher&gt;&lt;isbn&gt;0300128096&lt;/isbn&gt;&lt;urls&gt;&lt;/urls&gt;&lt;/record&gt;&lt;/Cite&gt;&lt;/EndNote&gt;</w:instrText>
            </w:r>
            <w:r w:rsidR="00AF1F4C" w:rsidRPr="005453DF">
              <w:rPr>
                <w:rFonts w:ascii="Arial" w:hAnsi="Arial" w:cs="Arial"/>
                <w:sz w:val="20"/>
                <w:szCs w:val="20"/>
              </w:rPr>
              <w:fldChar w:fldCharType="separate"/>
            </w:r>
            <w:r w:rsidR="00B840A8">
              <w:rPr>
                <w:rFonts w:ascii="Arial" w:hAnsi="Arial" w:cs="Arial"/>
                <w:noProof/>
                <w:sz w:val="20"/>
                <w:szCs w:val="20"/>
              </w:rPr>
              <w:t>[39]</w:t>
            </w:r>
            <w:r w:rsidR="00AF1F4C" w:rsidRPr="005453DF">
              <w:rPr>
                <w:rFonts w:ascii="Arial" w:hAnsi="Arial" w:cs="Arial"/>
                <w:sz w:val="20"/>
                <w:szCs w:val="20"/>
              </w:rPr>
              <w:fldChar w:fldCharType="end"/>
            </w:r>
            <w:r w:rsidR="00C3354E">
              <w:rPr>
                <w:rFonts w:ascii="Arial" w:hAnsi="Arial" w:cs="Arial"/>
                <w:sz w:val="20"/>
                <w:szCs w:val="20"/>
              </w:rPr>
              <w:t>.</w:t>
            </w:r>
            <w:r w:rsidR="001E3841" w:rsidRPr="005453DF">
              <w:rPr>
                <w:rFonts w:ascii="Arial" w:hAnsi="Arial" w:cs="Arial"/>
                <w:sz w:val="20"/>
                <w:szCs w:val="20"/>
              </w:rPr>
              <w:t xml:space="preserve"> He was </w:t>
            </w:r>
            <w:r w:rsidRPr="005453DF">
              <w:rPr>
                <w:rFonts w:ascii="Arial" w:hAnsi="Arial" w:cs="Arial"/>
                <w:sz w:val="20"/>
                <w:szCs w:val="20"/>
              </w:rPr>
              <w:t xml:space="preserve">removed from office by the </w:t>
            </w:r>
            <w:r w:rsidR="00F208AD" w:rsidRPr="005453DF">
              <w:rPr>
                <w:rFonts w:ascii="Arial" w:hAnsi="Arial" w:cs="Arial"/>
                <w:sz w:val="20"/>
                <w:szCs w:val="20"/>
              </w:rPr>
              <w:t>Soviet</w:t>
            </w:r>
            <w:r w:rsidRPr="005453DF">
              <w:rPr>
                <w:rFonts w:ascii="Arial" w:hAnsi="Arial" w:cs="Arial"/>
                <w:sz w:val="20"/>
                <w:szCs w:val="20"/>
              </w:rPr>
              <w:t xml:space="preserve"> Politburo in 1964. According to Crankshaw</w:t>
            </w:r>
            <w:r w:rsidR="00D748CA" w:rsidRPr="005453DF">
              <w:rPr>
                <w:rFonts w:ascii="Arial" w:hAnsi="Arial" w:cs="Arial"/>
                <w:sz w:val="20"/>
                <w:szCs w:val="20"/>
              </w:rPr>
              <w:t>,</w:t>
            </w:r>
            <w:r w:rsidRPr="005453DF">
              <w:rPr>
                <w:rFonts w:ascii="Arial" w:hAnsi="Arial" w:cs="Arial"/>
                <w:sz w:val="20"/>
                <w:szCs w:val="20"/>
              </w:rPr>
              <w:t xml:space="preserve"> his colleagues: “were against his suddenness and his precipitance; they were against the hostages he was preparing to give to fortune; they were against the muddle he was making of the economy, the endless “hare-brained” schemes, which led nowhere, which had no systematic direction; above all they were against his final assumption of absolute authority”</w:t>
            </w:r>
            <w:r w:rsidR="003459F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&lt;EndNote&gt;&lt;Cite&gt;&lt;Author&gt;Crankshaw&lt;/Author&gt;&lt;Year&gt;2011&lt;/Year&gt;&lt;RecNum&gt;154&lt;/RecNum&gt;&lt;DisplayText&gt;[40]&lt;/DisplayText&gt;&lt;record&gt;&lt;rec-number&gt;154&lt;/rec-number&gt;&lt;foreign-keys&gt;&lt;key app="EN" db-id="0tars9veo5w5s5e5fv75azzupef5swrxrvr2" timestamp="1672350479"&gt;154&lt;/key&gt;&lt;/foreign-keys&gt;&lt;ref-type name="Book"&gt;6&lt;/ref-type&gt;&lt;contributors&gt;&lt;authors&gt;&lt;author&gt;Crankshaw, Edward&lt;/author&gt;&lt;/authors&gt;&lt;/contributors&gt;&lt;titles&gt;&lt;title&gt;Khrushchev&lt;/title&gt;&lt;/titles&gt;&lt;dates&gt;&lt;year&gt;2011&lt;/year&gt;&lt;/dates&gt;&lt;publisher&gt;Bloomsbury Publishing. Kindle Edition. &lt;/publisher&gt;&lt;isbn&gt;1448204615&lt;/isbn&gt;&lt;urls&gt;&lt;/urls&gt;&lt;/record&gt;&lt;/Cite&gt;&lt;/EndNote&gt;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[40]</w:t>
            </w:r>
            <w:r w:rsidRPr="005453DF">
              <w:rPr>
                <w:rFonts w:ascii="Arial" w:hAnsi="Arial" w:cs="Arial"/>
                <w:sz w:val="20"/>
                <w:szCs w:val="20"/>
              </w:rPr>
              <w:fldChar w:fldCharType="end"/>
            </w:r>
            <w:r w:rsidR="00C3354E">
              <w:rPr>
                <w:rFonts w:ascii="Arial" w:hAnsi="Arial" w:cs="Arial"/>
                <w:sz w:val="20"/>
                <w:szCs w:val="20"/>
              </w:rPr>
              <w:t>.</w:t>
            </w:r>
            <w:r w:rsidRPr="005453DF">
              <w:rPr>
                <w:rFonts w:ascii="Arial" w:hAnsi="Arial" w:cs="Arial"/>
                <w:sz w:val="20"/>
                <w:szCs w:val="20"/>
              </w:rPr>
              <w:t xml:space="preserve"> Similarly, it was considered that he did “impose ‘hare-brained schemes’ that made things worse, and he did start escaping from the elite's control, so that it was compelled to oust him in an undignified palace coup”</w:t>
            </w:r>
            <w:r w:rsidR="003459F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&lt;EndNote&gt;&lt;Cite&gt;&lt;Author&gt;Reddaway&lt;/Author&gt;&lt;Year&gt;2000&lt;/Year&gt;&lt;RecNum&gt;155&lt;/RecNum&gt;&lt;DisplayText&gt;[41]&lt;/DisplayText&gt;&lt;record&gt;&lt;rec-number&gt;155&lt;/rec-number&gt;&lt;foreign-keys&gt;&lt;key app="EN" db-id="0tars9veo5w5s5e5fv75azzupef5swrxrvr2" timestamp="1672353610"&gt;155&lt;/key&gt;&lt;/foreign-keys&gt;&lt;ref-type name="Book"&gt;6&lt;/ref-type&gt;&lt;contributors&gt;&lt;authors&gt;&lt;author&gt;Reddaway, P.&lt;/author&gt;&lt;/authors&gt;&lt;/contributors&gt;&lt;titles&gt;&lt;title&gt;Khrushchev and Gorbachev: An American view (Chapter 13). In: W. Taubman, S. Khrushchev, A. Gleason (eds). Nikita Khrushchev&lt;/title&gt;&lt;/titles&gt;&lt;dates&gt;&lt;year&gt;2000&lt;/year&gt;&lt;/dates&gt;&lt;publisher&gt;Yale University Press&lt;/publisher&gt;&lt;urls&gt;&lt;/urls&gt;&lt;/record&gt;&lt;/Cite&gt;&lt;/EndNote&gt;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[41]</w:t>
            </w:r>
            <w:r w:rsidRPr="005453DF">
              <w:rPr>
                <w:rFonts w:ascii="Arial" w:hAnsi="Arial" w:cs="Arial"/>
                <w:sz w:val="20"/>
                <w:szCs w:val="20"/>
              </w:rPr>
              <w:fldChar w:fldCharType="end"/>
            </w:r>
            <w:r w:rsidR="006709C5">
              <w:rPr>
                <w:rFonts w:ascii="Arial" w:hAnsi="Arial" w:cs="Arial"/>
                <w:sz w:val="20"/>
                <w:szCs w:val="20"/>
              </w:rPr>
              <w:t>.</w:t>
            </w:r>
          </w:p>
          <w:p w14:paraId="63D0BB46" w14:textId="77777777" w:rsidR="00EE0EC8" w:rsidRPr="005453DF" w:rsidRDefault="00EE0EC8" w:rsidP="00275F90">
            <w:pPr>
              <w:spacing w:before="20" w:after="20"/>
              <w:rPr>
                <w:rFonts w:ascii="Arial" w:hAnsi="Arial" w:cs="Arial"/>
                <w:b/>
                <w:bCs/>
                <w:i/>
                <w:iCs/>
                <w:sz w:val="20"/>
                <w:szCs w:val="20"/>
              </w:rPr>
            </w:pPr>
          </w:p>
          <w:p w14:paraId="388853E5" w14:textId="15057A92" w:rsidR="007E51CB" w:rsidRDefault="0034776F" w:rsidP="007E51CB">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w:t>
            </w:r>
            <w:r w:rsidR="00487D70" w:rsidRPr="005453DF">
              <w:rPr>
                <w:rFonts w:ascii="Arial" w:hAnsi="Arial" w:cs="Arial"/>
                <w:sz w:val="20"/>
                <w:szCs w:val="20"/>
              </w:rPr>
              <w:t>There were aspects of his</w:t>
            </w:r>
            <w:r w:rsidRPr="005453DF">
              <w:rPr>
                <w:rFonts w:ascii="Arial" w:hAnsi="Arial" w:cs="Arial"/>
                <w:sz w:val="20"/>
                <w:szCs w:val="20"/>
              </w:rPr>
              <w:t xml:space="preserve"> mental health </w:t>
            </w:r>
            <w:r w:rsidR="00487D70" w:rsidRPr="005453DF">
              <w:rPr>
                <w:rFonts w:ascii="Arial" w:hAnsi="Arial" w:cs="Arial"/>
                <w:sz w:val="20"/>
                <w:szCs w:val="20"/>
              </w:rPr>
              <w:t xml:space="preserve">that </w:t>
            </w:r>
            <w:r w:rsidRPr="005453DF">
              <w:rPr>
                <w:rFonts w:ascii="Arial" w:hAnsi="Arial" w:cs="Arial"/>
                <w:sz w:val="20"/>
                <w:szCs w:val="20"/>
              </w:rPr>
              <w:t>may have contributed to his erratic behavi</w:t>
            </w:r>
            <w:r w:rsidR="003A360B" w:rsidRPr="005453DF">
              <w:rPr>
                <w:rFonts w:ascii="Arial" w:hAnsi="Arial" w:cs="Arial"/>
                <w:sz w:val="20"/>
                <w:szCs w:val="20"/>
              </w:rPr>
              <w:t>o</w:t>
            </w:r>
            <w:r w:rsidRPr="005453DF">
              <w:rPr>
                <w:rFonts w:ascii="Arial" w:hAnsi="Arial" w:cs="Arial"/>
                <w:sz w:val="20"/>
                <w:szCs w:val="20"/>
              </w:rPr>
              <w:t xml:space="preserve">r as leader and therefore the decision </w:t>
            </w:r>
            <w:r w:rsidR="00056C42" w:rsidRPr="005453DF">
              <w:rPr>
                <w:rFonts w:ascii="Arial" w:hAnsi="Arial" w:cs="Arial"/>
                <w:sz w:val="20"/>
                <w:szCs w:val="20"/>
              </w:rPr>
              <w:t xml:space="preserve">by others </w:t>
            </w:r>
            <w:r w:rsidRPr="005453DF">
              <w:rPr>
                <w:rFonts w:ascii="Arial" w:hAnsi="Arial" w:cs="Arial"/>
                <w:sz w:val="20"/>
                <w:szCs w:val="20"/>
              </w:rPr>
              <w:t xml:space="preserve">to remove him. That is, </w:t>
            </w:r>
            <w:r w:rsidR="00F472D5">
              <w:rPr>
                <w:rFonts w:ascii="Arial" w:hAnsi="Arial" w:cs="Arial"/>
                <w:sz w:val="20"/>
                <w:szCs w:val="20"/>
              </w:rPr>
              <w:t xml:space="preserve">according to Owen </w:t>
            </w:r>
            <w:r w:rsidRPr="005453DF">
              <w:rPr>
                <w:rFonts w:ascii="Arial" w:hAnsi="Arial" w:cs="Arial"/>
                <w:sz w:val="20"/>
                <w:szCs w:val="20"/>
              </w:rPr>
              <w:t>he may have had hypomania</w:t>
            </w:r>
            <w:r w:rsidR="003459F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&lt;EndNote&gt;&lt;Cite&gt;&lt;Author&gt;Owen&lt;/Author&gt;&lt;Year&gt;2009&lt;/Year&gt;&lt;RecNum&gt;7369&lt;/RecNum&gt;&lt;DisplayText&gt;[6]&lt;/DisplayText&gt;&lt;record&gt;&lt;rec-number&gt;7369&lt;/rec-number&gt;&lt;foreign-keys&gt;&lt;key app="EN" db-id="d9590d5edtxa9ne9asevdae7x0wpsrr99xxx" timestamp="1656806137"&gt;7369&lt;/key&gt;&lt;/foreign-keys&gt;&lt;ref-type name="Journal Article"&gt;17&lt;/ref-type&gt;&lt;contributors&gt;&lt;authors&gt;&lt;author&gt;Owen, David&lt;/author&gt;&lt;author&gt;Davidson, Jonathan&lt;/author&gt;&lt;/authors&gt;&lt;/contributors&gt;&lt;titles&gt;&lt;title&gt;Hubris syndrome: An acquired personality disorder? A study of US Presidents and UK Prime Ministers over the last 100 years&lt;/title&gt;&lt;secondary-title&gt;Brain&lt;/secondary-title&gt;&lt;/titles&gt;&lt;periodical&gt;&lt;full-title&gt;Brain&lt;/full-title&gt;&lt;/periodical&gt;&lt;pages&gt;1396-1406&lt;/pages&gt;&lt;volume&gt;132&lt;/volume&gt;&lt;number&gt;5&lt;/number&gt;&lt;dates&gt;&lt;year&gt;2009&lt;/year&gt;&lt;/dates&gt;&lt;isbn&gt;0006-8950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[6]</w:t>
            </w:r>
            <w:r w:rsidRPr="005453DF">
              <w:rPr>
                <w:rFonts w:ascii="Arial" w:hAnsi="Arial" w:cs="Arial"/>
                <w:sz w:val="20"/>
                <w:szCs w:val="20"/>
              </w:rPr>
              <w:fldChar w:fldCharType="end"/>
            </w:r>
            <w:r w:rsidR="00AC1858">
              <w:rPr>
                <w:rFonts w:ascii="Arial" w:hAnsi="Arial" w:cs="Arial"/>
                <w:sz w:val="20"/>
                <w:szCs w:val="20"/>
              </w:rPr>
              <w:t xml:space="preserve"> (</w:t>
            </w:r>
            <w:r w:rsidR="00F160A6">
              <w:rPr>
                <w:rFonts w:ascii="Arial" w:hAnsi="Arial" w:cs="Arial"/>
                <w:sz w:val="20"/>
                <w:szCs w:val="20"/>
              </w:rPr>
              <w:t>“of a very advanced form”</w:t>
            </w:r>
            <w:r w:rsidR="003459F2">
              <w:rPr>
                <w:rFonts w:ascii="Arial" w:hAnsi="Arial" w:cs="Arial"/>
                <w:sz w:val="20"/>
                <w:szCs w:val="20"/>
              </w:rPr>
              <w:t xml:space="preserve"> </w:t>
            </w:r>
            <w:r w:rsidR="00F160A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F160A6" w:rsidRPr="005453DF">
              <w:rPr>
                <w:rFonts w:ascii="Arial" w:hAnsi="Arial" w:cs="Arial"/>
                <w:sz w:val="20"/>
                <w:szCs w:val="20"/>
              </w:rPr>
              <w:fldChar w:fldCharType="separate"/>
            </w:r>
            <w:r w:rsidR="00B840A8">
              <w:rPr>
                <w:rFonts w:ascii="Arial" w:hAnsi="Arial" w:cs="Arial"/>
                <w:noProof/>
                <w:sz w:val="20"/>
                <w:szCs w:val="20"/>
              </w:rPr>
              <w:t>[1]</w:t>
            </w:r>
            <w:r w:rsidR="00F160A6" w:rsidRPr="005453DF">
              <w:rPr>
                <w:rFonts w:ascii="Arial" w:hAnsi="Arial" w:cs="Arial"/>
                <w:sz w:val="20"/>
                <w:szCs w:val="20"/>
              </w:rPr>
              <w:fldChar w:fldCharType="end"/>
            </w:r>
            <w:r w:rsidR="00F160A6">
              <w:rPr>
                <w:rFonts w:ascii="Arial" w:hAnsi="Arial" w:cs="Arial"/>
                <w:sz w:val="20"/>
                <w:szCs w:val="20"/>
              </w:rPr>
              <w:t>)</w:t>
            </w:r>
            <w:r w:rsidR="00F472D5">
              <w:rPr>
                <w:rFonts w:ascii="Arial" w:hAnsi="Arial" w:cs="Arial"/>
                <w:sz w:val="20"/>
                <w:szCs w:val="20"/>
              </w:rPr>
              <w:t xml:space="preserve"> or actual</w:t>
            </w:r>
            <w:r w:rsidRPr="005453DF">
              <w:rPr>
                <w:rFonts w:ascii="Arial" w:hAnsi="Arial" w:cs="Arial"/>
                <w:sz w:val="20"/>
                <w:szCs w:val="20"/>
              </w:rPr>
              <w:t xml:space="preserve"> bipolar disorder</w:t>
            </w:r>
            <w:r w:rsidR="003459F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w:t>
            </w:r>
            <w:r w:rsidRPr="005453DF">
              <w:rPr>
                <w:rFonts w:ascii="Arial" w:hAnsi="Arial" w:cs="Arial"/>
                <w:sz w:val="20"/>
                <w:szCs w:val="20"/>
              </w:rPr>
              <w:fldChar w:fldCharType="end"/>
            </w:r>
            <w:r w:rsidR="00F472D5">
              <w:rPr>
                <w:rFonts w:ascii="Arial" w:hAnsi="Arial" w:cs="Arial"/>
                <w:sz w:val="20"/>
                <w:szCs w:val="20"/>
              </w:rPr>
              <w:t xml:space="preserve">. </w:t>
            </w:r>
            <w:r w:rsidR="00411369">
              <w:rPr>
                <w:rFonts w:ascii="Arial" w:hAnsi="Arial" w:cs="Arial"/>
                <w:sz w:val="20"/>
                <w:szCs w:val="20"/>
              </w:rPr>
              <w:t>Owen’s evidence</w:t>
            </w:r>
            <w:r w:rsidR="009A173B">
              <w:rPr>
                <w:rFonts w:ascii="Arial" w:hAnsi="Arial" w:cs="Arial"/>
                <w:sz w:val="20"/>
                <w:szCs w:val="20"/>
              </w:rPr>
              <w:t xml:space="preserve"> included the assessment of 20 American psychologists and psychiatrists and </w:t>
            </w:r>
            <w:r w:rsidR="00FC3EFB">
              <w:rPr>
                <w:rFonts w:ascii="Arial" w:hAnsi="Arial" w:cs="Arial"/>
                <w:sz w:val="20"/>
                <w:szCs w:val="20"/>
              </w:rPr>
              <w:t xml:space="preserve">a </w:t>
            </w:r>
            <w:r w:rsidR="00315670">
              <w:rPr>
                <w:rFonts w:ascii="Arial" w:hAnsi="Arial" w:cs="Arial"/>
                <w:sz w:val="20"/>
                <w:szCs w:val="20"/>
              </w:rPr>
              <w:t>comment</w:t>
            </w:r>
            <w:r w:rsidR="00FC3EFB">
              <w:rPr>
                <w:rFonts w:ascii="Arial" w:hAnsi="Arial" w:cs="Arial"/>
                <w:sz w:val="20"/>
                <w:szCs w:val="20"/>
              </w:rPr>
              <w:t xml:space="preserve"> from Khrushchev’s wife that “he</w:t>
            </w:r>
            <w:r w:rsidR="00423C3F">
              <w:rPr>
                <w:rFonts w:ascii="Arial" w:hAnsi="Arial" w:cs="Arial"/>
                <w:sz w:val="20"/>
                <w:szCs w:val="20"/>
              </w:rPr>
              <w:t>’s either all the way up or all the way down”</w:t>
            </w:r>
            <w:r w:rsidR="009E7327">
              <w:rPr>
                <w:rFonts w:ascii="Arial" w:hAnsi="Arial" w:cs="Arial"/>
                <w:sz w:val="20"/>
                <w:szCs w:val="20"/>
              </w:rPr>
              <w:t xml:space="preserve"> </w:t>
            </w:r>
            <w:r w:rsidR="003C377D">
              <w:rPr>
                <w:rFonts w:ascii="Arial" w:hAnsi="Arial" w:cs="Arial"/>
                <w:sz w:val="20"/>
                <w:szCs w:val="20"/>
              </w:rPr>
              <w:fldChar w:fldCharType="begin"/>
            </w:r>
            <w:r w:rsidR="00B840A8">
              <w:rPr>
                <w:rFonts w:ascii="Arial" w:hAnsi="Arial" w:cs="Arial"/>
                <w:sz w:val="20"/>
                <w:szCs w:val="20"/>
              </w:rPr>
              <w:instrText xml:space="preserve"> ADDIN EN.CITE &lt;EndNote&gt;&lt;Cite&gt;&lt;Author&gt;Taubman&lt;/Author&gt;&lt;Year&gt;2003&lt;/Year&gt;&lt;RecNum&gt;765&lt;/RecNum&gt;&lt;DisplayText&gt;[5]&lt;/DisplayText&gt;&lt;record&gt;&lt;rec-number&gt;765&lt;/rec-number&gt;&lt;foreign-keys&gt;&lt;key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003C377D">
              <w:rPr>
                <w:rFonts w:ascii="Arial" w:hAnsi="Arial" w:cs="Arial"/>
                <w:sz w:val="20"/>
                <w:szCs w:val="20"/>
              </w:rPr>
              <w:fldChar w:fldCharType="separate"/>
            </w:r>
            <w:r w:rsidR="00B840A8">
              <w:rPr>
                <w:rFonts w:ascii="Arial" w:hAnsi="Arial" w:cs="Arial"/>
                <w:noProof/>
                <w:sz w:val="20"/>
                <w:szCs w:val="20"/>
              </w:rPr>
              <w:t>[5]</w:t>
            </w:r>
            <w:r w:rsidR="003C377D">
              <w:rPr>
                <w:rFonts w:ascii="Arial" w:hAnsi="Arial" w:cs="Arial"/>
                <w:sz w:val="20"/>
                <w:szCs w:val="20"/>
              </w:rPr>
              <w:fldChar w:fldCharType="end"/>
            </w:r>
            <w:r w:rsidR="00315670">
              <w:rPr>
                <w:rFonts w:ascii="Arial" w:hAnsi="Arial" w:cs="Arial"/>
                <w:sz w:val="20"/>
                <w:szCs w:val="20"/>
              </w:rPr>
              <w:t>.</w:t>
            </w:r>
            <w:r w:rsidR="008C4398">
              <w:rPr>
                <w:rFonts w:ascii="Arial" w:hAnsi="Arial" w:cs="Arial"/>
                <w:sz w:val="20"/>
                <w:szCs w:val="20"/>
              </w:rPr>
              <w:t xml:space="preserve"> </w:t>
            </w:r>
            <w:r w:rsidR="00C94E2B">
              <w:rPr>
                <w:rFonts w:ascii="Arial" w:hAnsi="Arial" w:cs="Arial"/>
                <w:sz w:val="20"/>
                <w:szCs w:val="20"/>
              </w:rPr>
              <w:t>Taubman, the author of a very detailed</w:t>
            </w:r>
            <w:r w:rsidR="00E661F1">
              <w:rPr>
                <w:rFonts w:ascii="Arial" w:hAnsi="Arial" w:cs="Arial"/>
                <w:sz w:val="20"/>
                <w:szCs w:val="20"/>
              </w:rPr>
              <w:t xml:space="preserve"> biography of Khrushchev</w:t>
            </w:r>
            <w:r w:rsidR="00A56FC4">
              <w:rPr>
                <w:rFonts w:ascii="Arial" w:hAnsi="Arial" w:cs="Arial"/>
                <w:sz w:val="20"/>
                <w:szCs w:val="20"/>
              </w:rPr>
              <w:t>,</w:t>
            </w:r>
            <w:r w:rsidR="00E661F1">
              <w:rPr>
                <w:rFonts w:ascii="Arial" w:hAnsi="Arial" w:cs="Arial"/>
                <w:sz w:val="20"/>
                <w:szCs w:val="20"/>
              </w:rPr>
              <w:t xml:space="preserve"> also </w:t>
            </w:r>
            <w:r w:rsidR="00634DEA">
              <w:rPr>
                <w:rFonts w:ascii="Arial" w:hAnsi="Arial" w:cs="Arial"/>
                <w:sz w:val="20"/>
                <w:szCs w:val="20"/>
              </w:rPr>
              <w:t>stated</w:t>
            </w:r>
            <w:r w:rsidR="008C4398">
              <w:rPr>
                <w:rFonts w:ascii="Arial" w:hAnsi="Arial" w:cs="Arial"/>
                <w:sz w:val="20"/>
                <w:szCs w:val="20"/>
              </w:rPr>
              <w:t xml:space="preserve"> </w:t>
            </w:r>
            <w:r w:rsidR="00A56FC4">
              <w:rPr>
                <w:rFonts w:ascii="Arial" w:hAnsi="Arial" w:cs="Arial"/>
                <w:sz w:val="20"/>
                <w:szCs w:val="20"/>
              </w:rPr>
              <w:t xml:space="preserve">that “a listing of </w:t>
            </w:r>
            <w:r w:rsidR="0050087A">
              <w:rPr>
                <w:rFonts w:ascii="Arial" w:hAnsi="Arial" w:cs="Arial"/>
                <w:sz w:val="20"/>
                <w:szCs w:val="20"/>
              </w:rPr>
              <w:t xml:space="preserve">hypomanic characteristics describes Khruschev almost perfectly” </w:t>
            </w:r>
            <w:r w:rsidR="003C377D">
              <w:rPr>
                <w:rFonts w:ascii="Arial" w:hAnsi="Arial" w:cs="Arial"/>
                <w:sz w:val="20"/>
                <w:szCs w:val="20"/>
              </w:rPr>
              <w:fldChar w:fldCharType="begin"/>
            </w:r>
            <w:r w:rsidR="00B840A8">
              <w:rPr>
                <w:rFonts w:ascii="Arial" w:hAnsi="Arial" w:cs="Arial"/>
                <w:sz w:val="20"/>
                <w:szCs w:val="20"/>
              </w:rPr>
              <w:instrText xml:space="preserve"> ADDIN EN.CITE &lt;EndNote&gt;&lt;Cite&gt;&lt;Author&gt;Taubman&lt;/Author&gt;&lt;Year&gt;2003&lt;/Year&gt;&lt;RecNum&gt;765&lt;/RecNum&gt;&lt;DisplayText&gt;[5]&lt;/DisplayText&gt;&lt;record&gt;&lt;rec-number&gt;765&lt;/rec-number&gt;&lt;foreign-keys&gt;&lt;key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003C377D">
              <w:rPr>
                <w:rFonts w:ascii="Arial" w:hAnsi="Arial" w:cs="Arial"/>
                <w:sz w:val="20"/>
                <w:szCs w:val="20"/>
              </w:rPr>
              <w:fldChar w:fldCharType="separate"/>
            </w:r>
            <w:r w:rsidR="00B840A8">
              <w:rPr>
                <w:rFonts w:ascii="Arial" w:hAnsi="Arial" w:cs="Arial"/>
                <w:noProof/>
                <w:sz w:val="20"/>
                <w:szCs w:val="20"/>
              </w:rPr>
              <w:t>[5]</w:t>
            </w:r>
            <w:r w:rsidR="003C377D">
              <w:rPr>
                <w:rFonts w:ascii="Arial" w:hAnsi="Arial" w:cs="Arial"/>
                <w:sz w:val="20"/>
                <w:szCs w:val="20"/>
              </w:rPr>
              <w:fldChar w:fldCharType="end"/>
            </w:r>
            <w:r w:rsidR="007E51CB">
              <w:rPr>
                <w:rFonts w:ascii="Arial" w:hAnsi="Arial" w:cs="Arial"/>
                <w:sz w:val="20"/>
                <w:szCs w:val="20"/>
              </w:rPr>
              <w:t xml:space="preserve">. </w:t>
            </w:r>
            <w:r w:rsidR="00043A7A">
              <w:rPr>
                <w:rFonts w:ascii="Arial" w:hAnsi="Arial" w:cs="Arial"/>
                <w:sz w:val="20"/>
                <w:szCs w:val="20"/>
              </w:rPr>
              <w:t xml:space="preserve">This biography </w:t>
            </w:r>
            <w:r w:rsidR="00CC26AA">
              <w:rPr>
                <w:rFonts w:ascii="Arial" w:hAnsi="Arial" w:cs="Arial"/>
                <w:sz w:val="20"/>
                <w:szCs w:val="20"/>
              </w:rPr>
              <w:t>presents many examples of Khrushchev’s</w:t>
            </w:r>
            <w:r w:rsidR="00302336">
              <w:rPr>
                <w:rFonts w:ascii="Arial" w:hAnsi="Arial" w:cs="Arial"/>
                <w:sz w:val="20"/>
                <w:szCs w:val="20"/>
              </w:rPr>
              <w:t xml:space="preserve">: excessive talking </w:t>
            </w:r>
            <w:r w:rsidR="00A6409C">
              <w:rPr>
                <w:rFonts w:ascii="Arial" w:hAnsi="Arial" w:cs="Arial"/>
                <w:sz w:val="20"/>
                <w:szCs w:val="20"/>
              </w:rPr>
              <w:t>and emotional lability (</w:t>
            </w:r>
            <w:r w:rsidR="002B29F4">
              <w:rPr>
                <w:rFonts w:ascii="Arial" w:hAnsi="Arial" w:cs="Arial"/>
                <w:sz w:val="20"/>
                <w:szCs w:val="20"/>
              </w:rPr>
              <w:t xml:space="preserve">“about to burst”, </w:t>
            </w:r>
            <w:r w:rsidR="00D7043D">
              <w:rPr>
                <w:rFonts w:ascii="Arial" w:hAnsi="Arial" w:cs="Arial"/>
                <w:sz w:val="20"/>
                <w:szCs w:val="20"/>
              </w:rPr>
              <w:t>“almost violent”</w:t>
            </w:r>
            <w:r w:rsidR="002B29F4">
              <w:rPr>
                <w:rFonts w:ascii="Arial" w:hAnsi="Arial" w:cs="Arial"/>
                <w:sz w:val="20"/>
                <w:szCs w:val="20"/>
              </w:rPr>
              <w:t xml:space="preserve">, </w:t>
            </w:r>
            <w:r w:rsidR="00D46192">
              <w:rPr>
                <w:rFonts w:ascii="Arial" w:hAnsi="Arial" w:cs="Arial"/>
                <w:sz w:val="20"/>
                <w:szCs w:val="20"/>
              </w:rPr>
              <w:t>“bizarre</w:t>
            </w:r>
            <w:r w:rsidR="004972AF">
              <w:rPr>
                <w:rFonts w:ascii="Arial" w:hAnsi="Arial" w:cs="Arial"/>
                <w:sz w:val="20"/>
                <w:szCs w:val="20"/>
              </w:rPr>
              <w:t xml:space="preserve">”, </w:t>
            </w:r>
            <w:r w:rsidR="004179B7">
              <w:rPr>
                <w:rFonts w:ascii="Arial" w:hAnsi="Arial" w:cs="Arial"/>
                <w:sz w:val="20"/>
                <w:szCs w:val="20"/>
              </w:rPr>
              <w:t xml:space="preserve">“bridleless horse”, </w:t>
            </w:r>
            <w:r w:rsidR="00DB793B">
              <w:rPr>
                <w:rFonts w:ascii="Arial" w:hAnsi="Arial" w:cs="Arial"/>
                <w:sz w:val="20"/>
                <w:szCs w:val="20"/>
              </w:rPr>
              <w:t xml:space="preserve">“erratic behavior”, </w:t>
            </w:r>
            <w:r w:rsidR="002B29F4">
              <w:rPr>
                <w:rFonts w:ascii="Arial" w:hAnsi="Arial" w:cs="Arial"/>
                <w:sz w:val="20"/>
                <w:szCs w:val="20"/>
              </w:rPr>
              <w:t xml:space="preserve">“euphoric”, </w:t>
            </w:r>
            <w:r w:rsidR="00701A07">
              <w:rPr>
                <w:rFonts w:ascii="Arial" w:hAnsi="Arial" w:cs="Arial"/>
                <w:sz w:val="20"/>
                <w:szCs w:val="20"/>
              </w:rPr>
              <w:t xml:space="preserve">“excitable”, </w:t>
            </w:r>
            <w:r w:rsidR="009E476E">
              <w:rPr>
                <w:rFonts w:ascii="Arial" w:hAnsi="Arial" w:cs="Arial"/>
                <w:sz w:val="20"/>
                <w:szCs w:val="20"/>
              </w:rPr>
              <w:t>“</w:t>
            </w:r>
            <w:r w:rsidR="00735D4E">
              <w:rPr>
                <w:rFonts w:ascii="Arial" w:hAnsi="Arial" w:cs="Arial"/>
                <w:sz w:val="20"/>
                <w:szCs w:val="20"/>
              </w:rPr>
              <w:t>explosive behavior”,</w:t>
            </w:r>
            <w:r w:rsidR="00F96B01">
              <w:rPr>
                <w:rFonts w:ascii="Arial" w:hAnsi="Arial" w:cs="Arial"/>
                <w:sz w:val="20"/>
                <w:szCs w:val="20"/>
              </w:rPr>
              <w:t xml:space="preserve"> “furious harangue”,</w:t>
            </w:r>
            <w:r w:rsidR="00735D4E">
              <w:rPr>
                <w:rFonts w:ascii="Arial" w:hAnsi="Arial" w:cs="Arial"/>
                <w:sz w:val="20"/>
                <w:szCs w:val="20"/>
              </w:rPr>
              <w:t xml:space="preserve"> </w:t>
            </w:r>
            <w:r w:rsidR="001F087C">
              <w:rPr>
                <w:rFonts w:ascii="Arial" w:hAnsi="Arial" w:cs="Arial"/>
                <w:sz w:val="20"/>
                <w:szCs w:val="20"/>
              </w:rPr>
              <w:t xml:space="preserve">"histrionics", “hot-blooded”, </w:t>
            </w:r>
            <w:r w:rsidR="00AA0A7F">
              <w:rPr>
                <w:rFonts w:ascii="Arial" w:hAnsi="Arial" w:cs="Arial"/>
                <w:sz w:val="20"/>
                <w:szCs w:val="20"/>
              </w:rPr>
              <w:t xml:space="preserve">“impulsiveness”, </w:t>
            </w:r>
            <w:r w:rsidR="006A43FD">
              <w:rPr>
                <w:rFonts w:ascii="Arial" w:hAnsi="Arial" w:cs="Arial"/>
                <w:sz w:val="20"/>
                <w:szCs w:val="20"/>
              </w:rPr>
              <w:t>“impulsive outbursts</w:t>
            </w:r>
            <w:r w:rsidR="004179B7">
              <w:rPr>
                <w:rFonts w:ascii="Arial" w:hAnsi="Arial" w:cs="Arial"/>
                <w:sz w:val="20"/>
                <w:szCs w:val="20"/>
              </w:rPr>
              <w:t xml:space="preserve">”, </w:t>
            </w:r>
            <w:r w:rsidR="00D46192">
              <w:rPr>
                <w:rFonts w:ascii="Arial" w:hAnsi="Arial" w:cs="Arial"/>
                <w:sz w:val="20"/>
                <w:szCs w:val="20"/>
              </w:rPr>
              <w:t xml:space="preserve">“like a whirling dervish”, </w:t>
            </w:r>
            <w:r w:rsidR="00F96B01">
              <w:rPr>
                <w:rFonts w:ascii="Arial" w:hAnsi="Arial" w:cs="Arial"/>
                <w:sz w:val="20"/>
                <w:szCs w:val="20"/>
              </w:rPr>
              <w:t xml:space="preserve">“lost his mind”, </w:t>
            </w:r>
            <w:r w:rsidR="00735D4E">
              <w:rPr>
                <w:rFonts w:ascii="Arial" w:hAnsi="Arial" w:cs="Arial"/>
                <w:sz w:val="20"/>
                <w:szCs w:val="20"/>
              </w:rPr>
              <w:t xml:space="preserve">“manic”, </w:t>
            </w:r>
            <w:r w:rsidR="004179B7">
              <w:rPr>
                <w:rFonts w:ascii="Arial" w:hAnsi="Arial" w:cs="Arial"/>
                <w:sz w:val="20"/>
                <w:szCs w:val="20"/>
              </w:rPr>
              <w:t xml:space="preserve">“mercurial nature”, </w:t>
            </w:r>
            <w:r w:rsidR="00A6409C">
              <w:rPr>
                <w:rFonts w:ascii="Arial" w:hAnsi="Arial" w:cs="Arial"/>
                <w:sz w:val="20"/>
                <w:szCs w:val="20"/>
              </w:rPr>
              <w:t>“</w:t>
            </w:r>
            <w:r w:rsidR="00302336">
              <w:rPr>
                <w:rFonts w:ascii="Arial" w:hAnsi="Arial" w:cs="Arial"/>
                <w:sz w:val="20"/>
                <w:szCs w:val="20"/>
              </w:rPr>
              <w:t>mood swings</w:t>
            </w:r>
            <w:r w:rsidR="00A6409C">
              <w:rPr>
                <w:rFonts w:ascii="Arial" w:hAnsi="Arial" w:cs="Arial"/>
                <w:sz w:val="20"/>
                <w:szCs w:val="20"/>
              </w:rPr>
              <w:t>”</w:t>
            </w:r>
            <w:r w:rsidR="00302336">
              <w:rPr>
                <w:rFonts w:ascii="Arial" w:hAnsi="Arial" w:cs="Arial"/>
                <w:sz w:val="20"/>
                <w:szCs w:val="20"/>
              </w:rPr>
              <w:t>,</w:t>
            </w:r>
            <w:r w:rsidR="004972AF">
              <w:rPr>
                <w:rFonts w:ascii="Arial" w:hAnsi="Arial" w:cs="Arial"/>
                <w:sz w:val="20"/>
                <w:szCs w:val="20"/>
              </w:rPr>
              <w:t xml:space="preserve"> </w:t>
            </w:r>
            <w:r w:rsidR="009D7FF9">
              <w:rPr>
                <w:rFonts w:ascii="Arial" w:hAnsi="Arial" w:cs="Arial"/>
                <w:sz w:val="20"/>
                <w:szCs w:val="20"/>
              </w:rPr>
              <w:t xml:space="preserve">“never in the same mood for long”, </w:t>
            </w:r>
            <w:r w:rsidR="004972AF">
              <w:rPr>
                <w:rFonts w:ascii="Arial" w:hAnsi="Arial" w:cs="Arial"/>
                <w:sz w:val="20"/>
                <w:szCs w:val="20"/>
              </w:rPr>
              <w:t>“r</w:t>
            </w:r>
            <w:r w:rsidR="001F087C">
              <w:rPr>
                <w:rFonts w:ascii="Arial" w:hAnsi="Arial" w:cs="Arial"/>
                <w:sz w:val="20"/>
                <w:szCs w:val="20"/>
              </w:rPr>
              <w:t xml:space="preserve">emarkably emotional”, </w:t>
            </w:r>
            <w:r w:rsidR="00A6409C">
              <w:rPr>
                <w:rFonts w:ascii="Arial" w:hAnsi="Arial" w:cs="Arial"/>
                <w:sz w:val="20"/>
                <w:szCs w:val="20"/>
              </w:rPr>
              <w:t>“temper tantrum”,</w:t>
            </w:r>
            <w:r w:rsidR="00B24AFB">
              <w:rPr>
                <w:rFonts w:ascii="Arial" w:hAnsi="Arial" w:cs="Arial"/>
                <w:sz w:val="20"/>
                <w:szCs w:val="20"/>
              </w:rPr>
              <w:t xml:space="preserve"> “tirades”</w:t>
            </w:r>
            <w:r w:rsidR="00243966">
              <w:rPr>
                <w:rFonts w:ascii="Arial" w:hAnsi="Arial" w:cs="Arial"/>
                <w:sz w:val="20"/>
                <w:szCs w:val="20"/>
              </w:rPr>
              <w:t>, “</w:t>
            </w:r>
            <w:r w:rsidR="00F96B01">
              <w:rPr>
                <w:rFonts w:ascii="Arial" w:hAnsi="Arial" w:cs="Arial"/>
                <w:sz w:val="20"/>
                <w:szCs w:val="20"/>
              </w:rPr>
              <w:t xml:space="preserve">unbalanced emotionally”, </w:t>
            </w:r>
            <w:r w:rsidR="00AA0A7F">
              <w:rPr>
                <w:rFonts w:ascii="Arial" w:hAnsi="Arial" w:cs="Arial"/>
                <w:sz w:val="20"/>
                <w:szCs w:val="20"/>
              </w:rPr>
              <w:t>“very impulsive</w:t>
            </w:r>
            <w:r w:rsidR="00D46192">
              <w:rPr>
                <w:rFonts w:ascii="Arial" w:hAnsi="Arial" w:cs="Arial"/>
                <w:sz w:val="20"/>
                <w:szCs w:val="20"/>
              </w:rPr>
              <w:t xml:space="preserve">”, </w:t>
            </w:r>
            <w:r w:rsidR="00B24AFB">
              <w:rPr>
                <w:rFonts w:ascii="Arial" w:hAnsi="Arial" w:cs="Arial"/>
                <w:sz w:val="20"/>
                <w:szCs w:val="20"/>
              </w:rPr>
              <w:t>and “wild”</w:t>
            </w:r>
            <w:r w:rsidR="00E04753">
              <w:rPr>
                <w:rFonts w:ascii="Arial" w:hAnsi="Arial" w:cs="Arial"/>
                <w:sz w:val="20"/>
                <w:szCs w:val="20"/>
              </w:rPr>
              <w:t>).</w:t>
            </w:r>
            <w:r w:rsidR="004E2941">
              <w:rPr>
                <w:rFonts w:ascii="Arial" w:hAnsi="Arial" w:cs="Arial"/>
                <w:sz w:val="20"/>
                <w:szCs w:val="20"/>
              </w:rPr>
              <w:t xml:space="preserve"> Examples </w:t>
            </w:r>
            <w:r w:rsidR="00BC7129">
              <w:rPr>
                <w:rFonts w:ascii="Arial" w:hAnsi="Arial" w:cs="Arial"/>
                <w:sz w:val="20"/>
                <w:szCs w:val="20"/>
              </w:rPr>
              <w:t>when he was at</w:t>
            </w:r>
            <w:r w:rsidR="004E2941">
              <w:rPr>
                <w:rFonts w:ascii="Arial" w:hAnsi="Arial" w:cs="Arial"/>
                <w:sz w:val="20"/>
                <w:szCs w:val="20"/>
              </w:rPr>
              <w:t xml:space="preserve"> the United Nations included “pounding his fists on the table” and </w:t>
            </w:r>
            <w:r w:rsidR="00BC7129">
              <w:rPr>
                <w:rFonts w:ascii="Arial" w:hAnsi="Arial" w:cs="Arial"/>
                <w:sz w:val="20"/>
                <w:szCs w:val="20"/>
              </w:rPr>
              <w:t>“shoe banging”.</w:t>
            </w:r>
          </w:p>
          <w:p w14:paraId="46F520E1" w14:textId="52C25872" w:rsidR="0034776F" w:rsidRPr="005453DF" w:rsidRDefault="00BB1BF7" w:rsidP="007E51CB">
            <w:pPr>
              <w:spacing w:before="20" w:after="20"/>
              <w:rPr>
                <w:rFonts w:ascii="Arial" w:eastAsia="Shaker2Lancet-Regular" w:hAnsi="Arial" w:cs="Arial"/>
                <w:sz w:val="20"/>
                <w:szCs w:val="20"/>
              </w:rPr>
            </w:pPr>
            <w:r>
              <w:rPr>
                <w:rFonts w:ascii="Arial" w:hAnsi="Arial" w:cs="Arial"/>
                <w:sz w:val="20"/>
                <w:szCs w:val="20"/>
              </w:rPr>
              <w:tab/>
            </w:r>
            <w:r w:rsidRPr="005453DF">
              <w:rPr>
                <w:rFonts w:ascii="Arial" w:hAnsi="Arial" w:cs="Arial"/>
                <w:sz w:val="20"/>
                <w:szCs w:val="20"/>
              </w:rPr>
              <w:t>Khrushchev</w:t>
            </w:r>
            <w:r>
              <w:rPr>
                <w:rFonts w:ascii="Arial" w:hAnsi="Arial" w:cs="Arial"/>
                <w:sz w:val="20"/>
                <w:szCs w:val="20"/>
              </w:rPr>
              <w:t xml:space="preserve"> </w:t>
            </w:r>
            <w:r w:rsidR="00F400C9">
              <w:rPr>
                <w:rFonts w:ascii="Arial" w:hAnsi="Arial" w:cs="Arial"/>
                <w:sz w:val="20"/>
                <w:szCs w:val="20"/>
              </w:rPr>
              <w:t>probably</w:t>
            </w:r>
            <w:r>
              <w:rPr>
                <w:rFonts w:ascii="Arial" w:hAnsi="Arial" w:cs="Arial"/>
                <w:sz w:val="20"/>
                <w:szCs w:val="20"/>
              </w:rPr>
              <w:t xml:space="preserve"> also had</w:t>
            </w:r>
            <w:r w:rsidR="0034776F" w:rsidRPr="005453DF">
              <w:rPr>
                <w:rFonts w:ascii="Arial" w:hAnsi="Arial" w:cs="Arial"/>
                <w:sz w:val="20"/>
                <w:szCs w:val="20"/>
              </w:rPr>
              <w:t xml:space="preserve"> issues with alcohol misuse</w:t>
            </w:r>
            <w:r w:rsidR="00971F34">
              <w:rPr>
                <w:rFonts w:ascii="Arial" w:hAnsi="Arial" w:cs="Arial"/>
                <w:sz w:val="20"/>
                <w:szCs w:val="20"/>
              </w:rPr>
              <w:t xml:space="preserve"> </w:t>
            </w:r>
            <w:r w:rsidR="00E51504">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&lt;EndNote&gt;&lt;Cite&gt;&lt;Author&gt;Service&lt;/Author&gt;&lt;Year&gt;2005&lt;/Year&gt;&lt;RecNum&gt;766&lt;/RecNum&gt;&lt;DisplayText&gt;[7]&lt;/DisplayText&gt;&lt;record&gt;&lt;rec-number&gt;766&lt;/rec-number&gt;&lt;foreign-keys&gt;&lt;key app="EN" db-id="0tars9veo5w5s5e5fv75azzupef5swrxrvr2" timestamp="1715996568"&gt;766&lt;/key&gt;&lt;/foreign-keys&gt;&lt;ref-type name="Book"&gt;6&lt;/ref-type&gt;&lt;contributors&gt;&lt;authors&gt;&lt;author&gt;Service, R.&lt;/author&gt;&lt;/authors&gt;&lt;/contributors&gt;&lt;titles&gt;&lt;title&gt;Stalin: A Biography&lt;/title&gt;&lt;/titles&gt;&lt;dates&gt;&lt;year&gt;2005&lt;/year&gt;&lt;/dates&gt;&lt;pub-location&gt;Cambridge, Mass&lt;/pub-location&gt;&lt;publisher&gt;Belknap Press of Harvard University Press&lt;/publisher&gt;&lt;urls&gt;&lt;/urls&gt;&lt;/record&gt;&lt;/Cite&gt;&lt;/EndNote&gt;</w:instrText>
            </w:r>
            <w:r w:rsidR="00E51504">
              <w:rPr>
                <w:rFonts w:ascii="Arial" w:eastAsia="Shaker2Lancet-Regular" w:hAnsi="Arial" w:cs="Arial"/>
                <w:sz w:val="20"/>
                <w:szCs w:val="20"/>
              </w:rPr>
              <w:fldChar w:fldCharType="separate"/>
            </w:r>
            <w:r w:rsidR="00B840A8">
              <w:rPr>
                <w:rFonts w:ascii="Arial" w:eastAsia="Shaker2Lancet-Regular" w:hAnsi="Arial" w:cs="Arial"/>
                <w:noProof/>
                <w:sz w:val="20"/>
                <w:szCs w:val="20"/>
              </w:rPr>
              <w:t>[7]</w:t>
            </w:r>
            <w:r w:rsidR="00E51504">
              <w:rPr>
                <w:rFonts w:ascii="Arial" w:eastAsia="Shaker2Lancet-Regular" w:hAnsi="Arial" w:cs="Arial"/>
                <w:sz w:val="20"/>
                <w:szCs w:val="20"/>
              </w:rPr>
              <w:fldChar w:fldCharType="end"/>
            </w:r>
            <w:r w:rsidR="00896A9A" w:rsidRPr="00E51504">
              <w:rPr>
                <w:rFonts w:ascii="Arial" w:eastAsia="Shaker2Lancet-Regular" w:hAnsi="Arial" w:cs="Arial"/>
                <w:sz w:val="20"/>
                <w:szCs w:val="20"/>
              </w:rPr>
              <w:t xml:space="preserve"> </w:t>
            </w:r>
            <w:r w:rsidR="00E51504">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&lt;EndNote&gt;&lt;Cite&gt;&lt;Author&gt;Wedge&lt;/Author&gt;&lt;Year&gt;1968&lt;/Year&gt;&lt;RecNum&gt;767&lt;/RecNum&gt;&lt;DisplayText&gt;[8]&lt;/DisplayText&gt;&lt;record&gt;&lt;rec-number&gt;767&lt;/rec-number&gt;&lt;foreign-keys&gt;&lt;key app="EN" db-id="0tars9veo5w5s5e5fv75azzupef5swrxrvr2" timestamp="1715996871"&gt;767&lt;/key&gt;&lt;/foreign-keys&gt;&lt;ref-type name="Journal Article"&gt;17&lt;/ref-type&gt;&lt;contributors&gt;&lt;authors&gt;&lt;author&gt;Wedge, Bryant&lt;/author&gt;&lt;/authors&gt;&lt;/contributors&gt;&lt;titles&gt;&lt;title&gt;Khrushchev at a distance—a study of public personality&lt;/title&gt;&lt;secondary-title&gt;Society&lt;/secondary-title&gt;&lt;/titles&gt;&lt;periodical&gt;&lt;full-title&gt;Society&lt;/full-title&gt;&lt;/periodical&gt;&lt;pages&gt;24-28&lt;/pages&gt;&lt;volume&gt;5&lt;/volume&gt;&lt;number&gt;10&lt;/number&gt;&lt;dates&gt;&lt;year&gt;1968&lt;/year&gt;&lt;/dates&gt;&lt;isbn&gt;0147-2011&lt;/isbn&gt;&lt;urls&gt;&lt;/urls&gt;&lt;/record&gt;&lt;/Cite&gt;&lt;/EndNote&gt;</w:instrText>
            </w:r>
            <w:r w:rsidR="00E51504">
              <w:rPr>
                <w:rFonts w:ascii="Arial" w:eastAsia="Shaker2Lancet-Regular" w:hAnsi="Arial" w:cs="Arial"/>
                <w:sz w:val="20"/>
                <w:szCs w:val="20"/>
              </w:rPr>
              <w:fldChar w:fldCharType="separate"/>
            </w:r>
            <w:r w:rsidR="00B840A8">
              <w:rPr>
                <w:rFonts w:ascii="Arial" w:eastAsia="Shaker2Lancet-Regular" w:hAnsi="Arial" w:cs="Arial"/>
                <w:noProof/>
                <w:sz w:val="20"/>
                <w:szCs w:val="20"/>
              </w:rPr>
              <w:t>[8]</w:t>
            </w:r>
            <w:r w:rsidR="00E51504">
              <w:rPr>
                <w:rFonts w:ascii="Arial" w:eastAsia="Shaker2Lancet-Regular" w:hAnsi="Arial" w:cs="Arial"/>
                <w:sz w:val="20"/>
                <w:szCs w:val="20"/>
              </w:rPr>
              <w:fldChar w:fldCharType="end"/>
            </w:r>
            <w:r w:rsidR="006709C5">
              <w:rPr>
                <w:rFonts w:ascii="Arial" w:eastAsia="Shaker2Lancet-Regular" w:hAnsi="Arial" w:cs="Arial"/>
                <w:sz w:val="20"/>
                <w:szCs w:val="20"/>
              </w:rPr>
              <w:t>.</w:t>
            </w:r>
            <w:r w:rsidR="0038398B" w:rsidRPr="005453DF">
              <w:rPr>
                <w:rFonts w:ascii="Arial" w:eastAsia="Shaker2Lancet-Regular" w:hAnsi="Arial" w:cs="Arial"/>
                <w:sz w:val="20"/>
                <w:szCs w:val="20"/>
              </w:rPr>
              <w:t xml:space="preserve"> </w:t>
            </w:r>
            <w:r w:rsidR="001B28E0" w:rsidRPr="005453DF">
              <w:rPr>
                <w:rFonts w:ascii="Arial" w:eastAsia="Shaker2Lancet-Regular" w:hAnsi="Arial" w:cs="Arial"/>
                <w:sz w:val="20"/>
                <w:szCs w:val="20"/>
              </w:rPr>
              <w:t>Indeed, h</w:t>
            </w:r>
            <w:r w:rsidR="00E403CB" w:rsidRPr="005453DF">
              <w:rPr>
                <w:rFonts w:ascii="Arial" w:eastAsia="Shaker2Lancet-Regular" w:hAnsi="Arial" w:cs="Arial"/>
                <w:sz w:val="20"/>
                <w:szCs w:val="20"/>
              </w:rPr>
              <w:t xml:space="preserve">is alcohol use may have </w:t>
            </w:r>
            <w:r w:rsidR="00043A7A">
              <w:rPr>
                <w:rFonts w:ascii="Arial" w:eastAsia="Shaker2Lancet-Regular" w:hAnsi="Arial" w:cs="Arial"/>
                <w:sz w:val="20"/>
                <w:szCs w:val="20"/>
              </w:rPr>
              <w:t xml:space="preserve">regularly </w:t>
            </w:r>
            <w:r w:rsidR="00E403CB" w:rsidRPr="005453DF">
              <w:rPr>
                <w:rFonts w:ascii="Arial" w:eastAsia="Shaker2Lancet-Regular" w:hAnsi="Arial" w:cs="Arial"/>
                <w:sz w:val="20"/>
                <w:szCs w:val="20"/>
              </w:rPr>
              <w:t>interfered in his job</w:t>
            </w:r>
            <w:r w:rsidR="00067DA7" w:rsidRPr="005453DF">
              <w:rPr>
                <w:rFonts w:ascii="Arial" w:eastAsia="Shaker2Lancet-Regular" w:hAnsi="Arial" w:cs="Arial"/>
                <w:sz w:val="20"/>
                <w:szCs w:val="20"/>
              </w:rPr>
              <w:t>. An example of this was</w:t>
            </w:r>
            <w:r w:rsidR="00E403CB" w:rsidRPr="005453DF">
              <w:rPr>
                <w:rFonts w:ascii="Arial" w:eastAsia="Shaker2Lancet-Regular" w:hAnsi="Arial" w:cs="Arial"/>
                <w:sz w:val="20"/>
                <w:szCs w:val="20"/>
              </w:rPr>
              <w:t xml:space="preserve"> </w:t>
            </w:r>
            <w:r w:rsidR="003F2CA0">
              <w:rPr>
                <w:rFonts w:ascii="Arial" w:eastAsia="Shaker2Lancet-Regular" w:hAnsi="Arial" w:cs="Arial"/>
                <w:sz w:val="20"/>
                <w:szCs w:val="20"/>
              </w:rPr>
              <w:t>when he was described as “drunk</w:t>
            </w:r>
            <w:r w:rsidR="00FB2D10">
              <w:rPr>
                <w:rFonts w:ascii="Arial" w:eastAsia="Shaker2Lancet-Regular" w:hAnsi="Arial" w:cs="Arial"/>
                <w:sz w:val="20"/>
                <w:szCs w:val="20"/>
              </w:rPr>
              <w:t>”</w:t>
            </w:r>
            <w:r w:rsidR="009F4C29">
              <w:rPr>
                <w:rFonts w:ascii="Arial" w:eastAsia="Shaker2Lancet-Regular" w:hAnsi="Arial" w:cs="Arial"/>
                <w:sz w:val="20"/>
                <w:szCs w:val="20"/>
              </w:rPr>
              <w:t xml:space="preserve"> </w:t>
            </w:r>
            <w:r w:rsidR="008B65B4">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&lt;EndNote&gt;&lt;Cite&gt;&lt;Author&gt;Hayter&lt;/Author&gt;&lt;Year&gt;1970&lt;/Year&gt;&lt;RecNum&gt;700&lt;/RecNum&gt;&lt;DisplayText&gt;[42]&lt;/DisplayText&gt;&lt;record&gt;&lt;rec-number&gt;700&lt;/rec-number&gt;&lt;foreign-keys&gt;&lt;key app="EN" db-id="0tars9veo5w5s5e5fv75azzupef5swrxrvr2" timestamp="1712188503"&gt;700&lt;/key&gt;&lt;/foreign-keys&gt;&lt;ref-type name="Book"&gt;6&lt;/ref-type&gt;&lt;contributors&gt;&lt;authors&gt;&lt;author&gt;Hayter, William&lt;/author&gt;&lt;/authors&gt;&lt;/contributors&gt;&lt;titles&gt;&lt;title&gt;Russia and the world: a study of Soviet foreign policy&lt;/title&gt;&lt;secondary-title&gt;(No Title)&lt;/secondary-title&gt;&lt;/titles&gt;&lt;periodical&gt;&lt;full-title&gt;(No Title)&lt;/full-title&gt;&lt;/periodical&gt;&lt;dates&gt;&lt;year&gt;1970&lt;/year&gt;&lt;/dates&gt;&lt;pub-location&gt;New York&lt;/pub-location&gt;&lt;publisher&gt;Taplinger&lt;/publisher&gt;&lt;urls&gt;&lt;/urls&gt;&lt;/record&gt;&lt;/Cite&gt;&lt;/EndNote&gt;</w:instrText>
            </w:r>
            <w:r w:rsidR="008B65B4">
              <w:rPr>
                <w:rFonts w:ascii="Arial" w:eastAsia="Shaker2Lancet-Regular" w:hAnsi="Arial" w:cs="Arial"/>
                <w:sz w:val="20"/>
                <w:szCs w:val="20"/>
              </w:rPr>
              <w:fldChar w:fldCharType="separate"/>
            </w:r>
            <w:r w:rsidR="00B840A8">
              <w:rPr>
                <w:rFonts w:ascii="Arial" w:eastAsia="Shaker2Lancet-Regular" w:hAnsi="Arial" w:cs="Arial"/>
                <w:noProof/>
                <w:sz w:val="20"/>
                <w:szCs w:val="20"/>
              </w:rPr>
              <w:t>[42]</w:t>
            </w:r>
            <w:r w:rsidR="008B65B4">
              <w:rPr>
                <w:rFonts w:ascii="Arial" w:eastAsia="Shaker2Lancet-Regular" w:hAnsi="Arial" w:cs="Arial"/>
                <w:sz w:val="20"/>
                <w:szCs w:val="20"/>
              </w:rPr>
              <w:fldChar w:fldCharType="end"/>
            </w:r>
            <w:r w:rsidR="00B42D54" w:rsidRPr="005453DF">
              <w:rPr>
                <w:rFonts w:ascii="Arial" w:eastAsia="Shaker2Lancet-Regular" w:hAnsi="Arial" w:cs="Arial"/>
                <w:sz w:val="20"/>
                <w:szCs w:val="20"/>
              </w:rPr>
              <w:t xml:space="preserve"> </w:t>
            </w:r>
            <w:r w:rsidR="00FC3DC0" w:rsidRPr="005453DF">
              <w:rPr>
                <w:rFonts w:ascii="Arial" w:eastAsia="Shaker2Lancet-Regular" w:hAnsi="Arial" w:cs="Arial"/>
                <w:sz w:val="20"/>
                <w:szCs w:val="20"/>
              </w:rPr>
              <w:t>at the 1956 Tushino Air Show</w:t>
            </w:r>
            <w:r w:rsidR="00067DA7" w:rsidRPr="005453DF">
              <w:rPr>
                <w:rFonts w:ascii="Arial" w:eastAsia="Shaker2Lancet-Regular" w:hAnsi="Arial" w:cs="Arial"/>
                <w:sz w:val="20"/>
                <w:szCs w:val="20"/>
              </w:rPr>
              <w:t>,</w:t>
            </w:r>
            <w:r w:rsidR="00DB48AD" w:rsidRPr="005453DF">
              <w:rPr>
                <w:rFonts w:ascii="Arial" w:eastAsia="Shaker2Lancet-Regular" w:hAnsi="Arial" w:cs="Arial"/>
                <w:sz w:val="20"/>
                <w:szCs w:val="20"/>
              </w:rPr>
              <w:t xml:space="preserve"> </w:t>
            </w:r>
            <w:r w:rsidR="00FB2D10">
              <w:rPr>
                <w:rFonts w:ascii="Arial" w:eastAsia="Shaker2Lancet-Regular" w:hAnsi="Arial" w:cs="Arial"/>
                <w:sz w:val="20"/>
                <w:szCs w:val="20"/>
              </w:rPr>
              <w:t>and he</w:t>
            </w:r>
            <w:r w:rsidR="00DB48AD" w:rsidRPr="005453DF">
              <w:rPr>
                <w:rFonts w:ascii="Arial" w:eastAsia="Shaker2Lancet-Regular" w:hAnsi="Arial" w:cs="Arial"/>
                <w:sz w:val="20"/>
                <w:szCs w:val="20"/>
              </w:rPr>
              <w:t xml:space="preserve"> “insulted literally every country in the world”</w:t>
            </w:r>
            <w:r w:rsidR="007E51CB">
              <w:rPr>
                <w:rFonts w:ascii="Arial" w:eastAsia="Shaker2Lancet-Regular" w:hAnsi="Arial" w:cs="Arial"/>
                <w:sz w:val="20"/>
                <w:szCs w:val="20"/>
              </w:rPr>
              <w:t xml:space="preserve"> </w:t>
            </w:r>
            <w:r w:rsidR="003C377D">
              <w:rPr>
                <w:rFonts w:ascii="Arial" w:hAnsi="Arial" w:cs="Arial"/>
                <w:sz w:val="20"/>
                <w:szCs w:val="20"/>
              </w:rPr>
              <w:lastRenderedPageBreak/>
              <w:fldChar w:fldCharType="begin"/>
            </w:r>
            <w:r w:rsidR="00B840A8">
              <w:rPr>
                <w:rFonts w:ascii="Arial" w:hAnsi="Arial" w:cs="Arial"/>
                <w:sz w:val="20"/>
                <w:szCs w:val="20"/>
              </w:rPr>
              <w:instrText xml:space="preserve"> ADDIN EN.CITE &lt;EndNote&gt;&lt;Cite&gt;&lt;Author&gt;Taubman&lt;/Author&gt;&lt;Year&gt;2003&lt;/Year&gt;&lt;RecNum&gt;765&lt;/RecNum&gt;&lt;DisplayText&gt;[5]&lt;/DisplayText&gt;&lt;record&gt;&lt;rec-number&gt;765&lt;/rec-number&gt;&lt;foreign-keys&gt;&lt;key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003C377D">
              <w:rPr>
                <w:rFonts w:ascii="Arial" w:hAnsi="Arial" w:cs="Arial"/>
                <w:sz w:val="20"/>
                <w:szCs w:val="20"/>
              </w:rPr>
              <w:fldChar w:fldCharType="separate"/>
            </w:r>
            <w:r w:rsidR="00B840A8">
              <w:rPr>
                <w:rFonts w:ascii="Arial" w:hAnsi="Arial" w:cs="Arial"/>
                <w:noProof/>
                <w:sz w:val="20"/>
                <w:szCs w:val="20"/>
              </w:rPr>
              <w:t>[5]</w:t>
            </w:r>
            <w:r w:rsidR="003C377D">
              <w:rPr>
                <w:rFonts w:ascii="Arial" w:hAnsi="Arial" w:cs="Arial"/>
                <w:sz w:val="20"/>
                <w:szCs w:val="20"/>
              </w:rPr>
              <w:fldChar w:fldCharType="end"/>
            </w:r>
            <w:r w:rsidR="007E51CB">
              <w:rPr>
                <w:rFonts w:ascii="Arial" w:hAnsi="Arial" w:cs="Arial"/>
                <w:sz w:val="20"/>
                <w:szCs w:val="20"/>
              </w:rPr>
              <w:t xml:space="preserve">. </w:t>
            </w:r>
            <w:r w:rsidR="000518D4">
              <w:rPr>
                <w:rFonts w:ascii="Arial" w:hAnsi="Arial" w:cs="Arial"/>
                <w:sz w:val="20"/>
                <w:szCs w:val="20"/>
              </w:rPr>
              <w:t>He was also critici</w:t>
            </w:r>
            <w:r w:rsidR="00243966">
              <w:rPr>
                <w:rFonts w:ascii="Arial" w:hAnsi="Arial" w:cs="Arial"/>
                <w:sz w:val="20"/>
                <w:szCs w:val="20"/>
              </w:rPr>
              <w:t>z</w:t>
            </w:r>
            <w:r w:rsidR="000518D4">
              <w:rPr>
                <w:rFonts w:ascii="Arial" w:hAnsi="Arial" w:cs="Arial"/>
                <w:sz w:val="20"/>
                <w:szCs w:val="20"/>
              </w:rPr>
              <w:t xml:space="preserve">ed </w:t>
            </w:r>
            <w:r w:rsidR="00605037">
              <w:rPr>
                <w:rFonts w:ascii="Arial" w:hAnsi="Arial" w:cs="Arial"/>
                <w:sz w:val="20"/>
                <w:szCs w:val="20"/>
              </w:rPr>
              <w:t xml:space="preserve">by others </w:t>
            </w:r>
            <w:r w:rsidR="000518D4">
              <w:rPr>
                <w:rFonts w:ascii="Arial" w:hAnsi="Arial" w:cs="Arial"/>
                <w:sz w:val="20"/>
                <w:szCs w:val="20"/>
              </w:rPr>
              <w:t>for “drunkenness at diplomatic receptions”</w:t>
            </w:r>
            <w:r w:rsidR="00C33B18">
              <w:rPr>
                <w:rFonts w:ascii="Arial" w:hAnsi="Arial" w:cs="Arial"/>
                <w:sz w:val="20"/>
                <w:szCs w:val="20"/>
              </w:rPr>
              <w:t>, including being “stupefyingly drunk at a Soviet Embassy reception</w:t>
            </w:r>
            <w:r w:rsidR="00605037">
              <w:rPr>
                <w:rFonts w:ascii="Arial" w:hAnsi="Arial" w:cs="Arial"/>
                <w:sz w:val="20"/>
                <w:szCs w:val="20"/>
              </w:rPr>
              <w:t xml:space="preserve">” </w:t>
            </w:r>
            <w:r w:rsidR="003C377D">
              <w:rPr>
                <w:rFonts w:ascii="Arial" w:hAnsi="Arial" w:cs="Arial"/>
                <w:sz w:val="20"/>
                <w:szCs w:val="20"/>
              </w:rPr>
              <w:fldChar w:fldCharType="begin"/>
            </w:r>
            <w:r w:rsidR="00B840A8">
              <w:rPr>
                <w:rFonts w:ascii="Arial" w:hAnsi="Arial" w:cs="Arial"/>
                <w:sz w:val="20"/>
                <w:szCs w:val="20"/>
              </w:rPr>
              <w:instrText xml:space="preserve"> ADDIN EN.CITE &lt;EndNote&gt;&lt;Cite&gt;&lt;Author&gt;Taubman&lt;/Author&gt;&lt;Year&gt;2003&lt;/Year&gt;&lt;RecNum&gt;765&lt;/RecNum&gt;&lt;DisplayText&gt;[5]&lt;/DisplayText&gt;&lt;record&gt;&lt;rec-number&gt;765&lt;/rec-number&gt;&lt;foreign-keys&gt;&lt;key app="EN" db-id="0tars9veo5w5s5e5fv75azzupef5swrxrvr2" timestamp="1715994981"&gt;765&lt;/key&gt;&lt;/foreign-keys&gt;&lt;ref-type name="Book"&gt;6&lt;/ref-type&gt;&lt;contributors&gt;&lt;authors&gt;&lt;author&gt;Taubman, William&lt;/author&gt;&lt;/authors&gt;&lt;/contributors&gt;&lt;titles&gt;&lt;title&gt;Khrushchev: the man and his era&lt;/title&gt;&lt;/titles&gt;&lt;dates&gt;&lt;year&gt;2003&lt;/year&gt;&lt;/dates&gt;&lt;publisher&gt;WW Norton &amp;amp; Company&lt;/publisher&gt;&lt;isbn&gt;0393051447&lt;/isbn&gt;&lt;urls&gt;&lt;/urls&gt;&lt;/record&gt;&lt;/Cite&gt;&lt;/EndNote&gt;</w:instrText>
            </w:r>
            <w:r w:rsidR="003C377D">
              <w:rPr>
                <w:rFonts w:ascii="Arial" w:hAnsi="Arial" w:cs="Arial"/>
                <w:sz w:val="20"/>
                <w:szCs w:val="20"/>
              </w:rPr>
              <w:fldChar w:fldCharType="separate"/>
            </w:r>
            <w:r w:rsidR="00B840A8">
              <w:rPr>
                <w:rFonts w:ascii="Arial" w:hAnsi="Arial" w:cs="Arial"/>
                <w:noProof/>
                <w:sz w:val="20"/>
                <w:szCs w:val="20"/>
              </w:rPr>
              <w:t>[5]</w:t>
            </w:r>
            <w:r w:rsidR="003C377D">
              <w:rPr>
                <w:rFonts w:ascii="Arial" w:hAnsi="Arial" w:cs="Arial"/>
                <w:sz w:val="20"/>
                <w:szCs w:val="20"/>
              </w:rPr>
              <w:fldChar w:fldCharType="end"/>
            </w:r>
            <w:r w:rsidR="00C33B18">
              <w:rPr>
                <w:rFonts w:ascii="Arial" w:hAnsi="Arial" w:cs="Arial"/>
                <w:sz w:val="20"/>
                <w:szCs w:val="20"/>
              </w:rPr>
              <w:t>.</w:t>
            </w:r>
            <w:r w:rsidR="000518D4">
              <w:rPr>
                <w:rFonts w:ascii="Arial" w:hAnsi="Arial" w:cs="Arial"/>
                <w:sz w:val="20"/>
                <w:szCs w:val="20"/>
              </w:rPr>
              <w:t xml:space="preserve"> </w:t>
            </w:r>
          </w:p>
        </w:tc>
      </w:tr>
      <w:tr w:rsidR="0034776F" w:rsidRPr="005453DF" w14:paraId="33B2E232" w14:textId="77777777" w:rsidTr="00131F39">
        <w:tc>
          <w:tcPr>
            <w:tcW w:w="1555" w:type="dxa"/>
          </w:tcPr>
          <w:p w14:paraId="71DB0142"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lastRenderedPageBreak/>
              <w:t>Brezhnev, Leonid</w:t>
            </w:r>
          </w:p>
        </w:tc>
        <w:tc>
          <w:tcPr>
            <w:tcW w:w="1559" w:type="dxa"/>
          </w:tcPr>
          <w:p w14:paraId="79CC25AD" w14:textId="53E340E9" w:rsidR="006E7B62" w:rsidRPr="005453DF" w:rsidRDefault="0034776F" w:rsidP="003A360B">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27CE62D9" w14:textId="36405759" w:rsidR="0034776F" w:rsidRPr="005453DF" w:rsidRDefault="00685EE3" w:rsidP="00275F90">
            <w:pPr>
              <w:spacing w:before="20" w:after="20"/>
              <w:rPr>
                <w:rFonts w:ascii="Arial" w:hAnsi="Arial" w:cs="Arial"/>
                <w:sz w:val="20"/>
                <w:szCs w:val="20"/>
              </w:rPr>
            </w:pPr>
            <w:r w:rsidRPr="005453DF">
              <w:rPr>
                <w:rFonts w:ascii="Arial" w:hAnsi="Arial" w:cs="Arial"/>
                <w:sz w:val="20"/>
                <w:szCs w:val="20"/>
              </w:rPr>
              <w:t xml:space="preserve">Brezhnev was the fifth leader of the </w:t>
            </w:r>
            <w:r w:rsidR="00F208AD" w:rsidRPr="005453DF">
              <w:rPr>
                <w:rFonts w:ascii="Arial" w:hAnsi="Arial" w:cs="Arial"/>
                <w:sz w:val="20"/>
                <w:szCs w:val="20"/>
              </w:rPr>
              <w:t>Soviet</w:t>
            </w:r>
            <w:r w:rsidRPr="005453DF">
              <w:rPr>
                <w:rFonts w:ascii="Arial" w:hAnsi="Arial" w:cs="Arial"/>
                <w:sz w:val="20"/>
                <w:szCs w:val="20"/>
              </w:rPr>
              <w:t xml:space="preserve"> Union, from </w:t>
            </w:r>
            <w:r w:rsidR="009422AE" w:rsidRPr="005453DF">
              <w:rPr>
                <w:rFonts w:ascii="Arial" w:hAnsi="Arial" w:cs="Arial"/>
                <w:sz w:val="20"/>
                <w:szCs w:val="20"/>
              </w:rPr>
              <w:t>1964 to 1982</w:t>
            </w:r>
            <w:r w:rsidR="002D4C2A" w:rsidRPr="005453DF">
              <w:rPr>
                <w:rFonts w:ascii="Arial" w:hAnsi="Arial" w:cs="Arial"/>
                <w:sz w:val="20"/>
                <w:szCs w:val="20"/>
              </w:rPr>
              <w:t>. He died in office</w:t>
            </w:r>
            <w:r w:rsidR="00986005" w:rsidRPr="005453DF">
              <w:rPr>
                <w:rFonts w:ascii="Arial" w:hAnsi="Arial" w:cs="Arial"/>
                <w:sz w:val="20"/>
                <w:szCs w:val="20"/>
              </w:rPr>
              <w:t xml:space="preserve">, see details in </w:t>
            </w:r>
            <w:r w:rsidR="007C1CE1" w:rsidRPr="005453DF">
              <w:rPr>
                <w:rFonts w:ascii="Arial" w:hAnsi="Arial" w:cs="Arial"/>
                <w:sz w:val="20"/>
                <w:szCs w:val="20"/>
              </w:rPr>
              <w:t xml:space="preserve">Table </w:t>
            </w:r>
            <w:r w:rsidR="00BE61B8" w:rsidRPr="005453DF">
              <w:rPr>
                <w:rFonts w:ascii="Arial" w:hAnsi="Arial" w:cs="Arial"/>
                <w:sz w:val="20"/>
                <w:szCs w:val="20"/>
              </w:rPr>
              <w:t>S3</w:t>
            </w:r>
            <w:r w:rsidR="006B389D" w:rsidRPr="005453DF">
              <w:rPr>
                <w:rFonts w:ascii="Arial" w:hAnsi="Arial" w:cs="Arial"/>
                <w:sz w:val="20"/>
                <w:szCs w:val="20"/>
              </w:rPr>
              <w:t>.</w:t>
            </w:r>
          </w:p>
        </w:tc>
      </w:tr>
      <w:tr w:rsidR="0034776F" w:rsidRPr="005453DF" w14:paraId="1E85044B" w14:textId="77777777" w:rsidTr="00131F39">
        <w:tc>
          <w:tcPr>
            <w:tcW w:w="1555" w:type="dxa"/>
          </w:tcPr>
          <w:p w14:paraId="709C56F4"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Andropov, Yuri</w:t>
            </w:r>
          </w:p>
        </w:tc>
        <w:tc>
          <w:tcPr>
            <w:tcW w:w="1559" w:type="dxa"/>
          </w:tcPr>
          <w:p w14:paraId="38C0B0B9"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53487A34" w14:textId="573FB69F" w:rsidR="0034776F" w:rsidRPr="005453DF" w:rsidRDefault="002D4C2A" w:rsidP="00275F90">
            <w:pPr>
              <w:spacing w:before="20" w:after="20"/>
              <w:rPr>
                <w:rFonts w:ascii="Arial" w:hAnsi="Arial" w:cs="Arial"/>
                <w:sz w:val="20"/>
                <w:szCs w:val="20"/>
              </w:rPr>
            </w:pPr>
            <w:r w:rsidRPr="005453DF">
              <w:rPr>
                <w:rFonts w:ascii="Arial" w:hAnsi="Arial" w:cs="Arial"/>
                <w:sz w:val="20"/>
                <w:szCs w:val="20"/>
              </w:rPr>
              <w:t xml:space="preserve">Andropov was the sixth leader of the </w:t>
            </w:r>
            <w:r w:rsidR="00F208AD" w:rsidRPr="005453DF">
              <w:rPr>
                <w:rFonts w:ascii="Arial" w:hAnsi="Arial" w:cs="Arial"/>
                <w:sz w:val="20"/>
                <w:szCs w:val="20"/>
              </w:rPr>
              <w:t>Soviet</w:t>
            </w:r>
            <w:r w:rsidRPr="005453DF">
              <w:rPr>
                <w:rFonts w:ascii="Arial" w:hAnsi="Arial" w:cs="Arial"/>
                <w:sz w:val="20"/>
                <w:szCs w:val="20"/>
              </w:rPr>
              <w:t xml:space="preserve"> Union, from </w:t>
            </w:r>
            <w:r w:rsidR="00213A05" w:rsidRPr="005453DF">
              <w:rPr>
                <w:rFonts w:ascii="Arial" w:hAnsi="Arial" w:cs="Arial"/>
                <w:sz w:val="20"/>
                <w:szCs w:val="20"/>
              </w:rPr>
              <w:t xml:space="preserve">November </w:t>
            </w:r>
            <w:r w:rsidRPr="005453DF">
              <w:rPr>
                <w:rFonts w:ascii="Arial" w:hAnsi="Arial" w:cs="Arial"/>
                <w:sz w:val="20"/>
                <w:szCs w:val="20"/>
              </w:rPr>
              <w:t>19</w:t>
            </w:r>
            <w:r w:rsidR="00213A05" w:rsidRPr="005453DF">
              <w:rPr>
                <w:rFonts w:ascii="Arial" w:hAnsi="Arial" w:cs="Arial"/>
                <w:sz w:val="20"/>
                <w:szCs w:val="20"/>
              </w:rPr>
              <w:t>82</w:t>
            </w:r>
            <w:r w:rsidRPr="005453DF">
              <w:rPr>
                <w:rFonts w:ascii="Arial" w:hAnsi="Arial" w:cs="Arial"/>
                <w:sz w:val="20"/>
                <w:szCs w:val="20"/>
              </w:rPr>
              <w:t xml:space="preserve"> to </w:t>
            </w:r>
            <w:r w:rsidR="00213A05" w:rsidRPr="005453DF">
              <w:rPr>
                <w:rFonts w:ascii="Arial" w:hAnsi="Arial" w:cs="Arial"/>
                <w:sz w:val="20"/>
                <w:szCs w:val="20"/>
              </w:rPr>
              <w:t xml:space="preserve">February </w:t>
            </w:r>
            <w:r w:rsidRPr="005453DF">
              <w:rPr>
                <w:rFonts w:ascii="Arial" w:hAnsi="Arial" w:cs="Arial"/>
                <w:sz w:val="20"/>
                <w:szCs w:val="20"/>
              </w:rPr>
              <w:t>198</w:t>
            </w:r>
            <w:r w:rsidR="00213A05" w:rsidRPr="005453DF">
              <w:rPr>
                <w:rFonts w:ascii="Arial" w:hAnsi="Arial" w:cs="Arial"/>
                <w:sz w:val="20"/>
                <w:szCs w:val="20"/>
              </w:rPr>
              <w:t>4</w:t>
            </w:r>
            <w:r w:rsidRPr="005453DF">
              <w:rPr>
                <w:rFonts w:ascii="Arial" w:hAnsi="Arial" w:cs="Arial"/>
                <w:sz w:val="20"/>
                <w:szCs w:val="20"/>
              </w:rPr>
              <w:t>. He died in office, see</w:t>
            </w:r>
            <w:r w:rsidR="00327552" w:rsidRPr="005453DF">
              <w:rPr>
                <w:rFonts w:ascii="Arial" w:hAnsi="Arial" w:cs="Arial"/>
                <w:sz w:val="20"/>
                <w:szCs w:val="20"/>
              </w:rPr>
              <w:t xml:space="preserve"> details in</w:t>
            </w:r>
            <w:r w:rsidRPr="005453DF">
              <w:rPr>
                <w:rFonts w:ascii="Arial" w:hAnsi="Arial" w:cs="Arial"/>
                <w:sz w:val="20"/>
                <w:szCs w:val="20"/>
              </w:rPr>
              <w:t xml:space="preserve"> </w:t>
            </w:r>
            <w:r w:rsidR="007C1CE1" w:rsidRPr="005453DF">
              <w:rPr>
                <w:rFonts w:ascii="Arial" w:hAnsi="Arial" w:cs="Arial"/>
                <w:sz w:val="20"/>
                <w:szCs w:val="20"/>
              </w:rPr>
              <w:t xml:space="preserve">Table </w:t>
            </w:r>
            <w:r w:rsidR="00BE61B8" w:rsidRPr="005453DF">
              <w:rPr>
                <w:rFonts w:ascii="Arial" w:hAnsi="Arial" w:cs="Arial"/>
                <w:sz w:val="20"/>
                <w:szCs w:val="20"/>
              </w:rPr>
              <w:t>S3</w:t>
            </w:r>
            <w:r w:rsidR="006B389D" w:rsidRPr="005453DF">
              <w:rPr>
                <w:rFonts w:ascii="Arial" w:hAnsi="Arial" w:cs="Arial"/>
                <w:sz w:val="20"/>
                <w:szCs w:val="20"/>
              </w:rPr>
              <w:t>.</w:t>
            </w:r>
            <w:r w:rsidRPr="005453DF">
              <w:rPr>
                <w:rFonts w:ascii="Arial" w:hAnsi="Arial" w:cs="Arial"/>
                <w:sz w:val="20"/>
                <w:szCs w:val="20"/>
              </w:rPr>
              <w:t xml:space="preserve"> </w:t>
            </w:r>
          </w:p>
        </w:tc>
      </w:tr>
      <w:tr w:rsidR="0034776F" w:rsidRPr="005453DF" w14:paraId="76C4FFE4" w14:textId="77777777" w:rsidTr="00131F39">
        <w:tc>
          <w:tcPr>
            <w:tcW w:w="1555" w:type="dxa"/>
          </w:tcPr>
          <w:p w14:paraId="70027E32"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Chernenko,</w:t>
            </w:r>
            <w:r w:rsidRPr="005453DF">
              <w:rPr>
                <w:rFonts w:ascii="Arial" w:eastAsia="Times New Roman" w:hAnsi="Arial" w:cs="Arial"/>
                <w:color w:val="000000"/>
                <w:sz w:val="20"/>
                <w:szCs w:val="20"/>
                <w:lang w:eastAsia="en-NZ"/>
              </w:rPr>
              <w:t xml:space="preserve"> Konstantin</w:t>
            </w:r>
          </w:p>
        </w:tc>
        <w:tc>
          <w:tcPr>
            <w:tcW w:w="1559" w:type="dxa"/>
          </w:tcPr>
          <w:p w14:paraId="2AB032E9"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449DDA1A" w14:textId="40ECBD90" w:rsidR="0034776F" w:rsidRPr="005453DF" w:rsidRDefault="00213A05" w:rsidP="00275F90">
            <w:pPr>
              <w:spacing w:before="20" w:after="20"/>
              <w:rPr>
                <w:rFonts w:ascii="Arial" w:hAnsi="Arial" w:cs="Arial"/>
                <w:sz w:val="20"/>
                <w:szCs w:val="20"/>
              </w:rPr>
            </w:pPr>
            <w:r w:rsidRPr="005453DF">
              <w:rPr>
                <w:rFonts w:ascii="Arial" w:hAnsi="Arial" w:cs="Arial"/>
                <w:sz w:val="20"/>
                <w:szCs w:val="20"/>
              </w:rPr>
              <w:t xml:space="preserve">Chernenko was the seventh leader of the </w:t>
            </w:r>
            <w:r w:rsidR="00F208AD" w:rsidRPr="005453DF">
              <w:rPr>
                <w:rFonts w:ascii="Arial" w:hAnsi="Arial" w:cs="Arial"/>
                <w:sz w:val="20"/>
                <w:szCs w:val="20"/>
              </w:rPr>
              <w:t>Soviet</w:t>
            </w:r>
            <w:r w:rsidRPr="005453DF">
              <w:rPr>
                <w:rFonts w:ascii="Arial" w:hAnsi="Arial" w:cs="Arial"/>
                <w:sz w:val="20"/>
                <w:szCs w:val="20"/>
              </w:rPr>
              <w:t xml:space="preserve"> Union, from February 1984</w:t>
            </w:r>
            <w:r w:rsidR="00C0541C" w:rsidRPr="005453DF">
              <w:rPr>
                <w:rFonts w:ascii="Arial" w:hAnsi="Arial" w:cs="Arial"/>
                <w:sz w:val="20"/>
                <w:szCs w:val="20"/>
              </w:rPr>
              <w:t xml:space="preserve"> to March 1985</w:t>
            </w:r>
            <w:r w:rsidRPr="005453DF">
              <w:rPr>
                <w:rFonts w:ascii="Arial" w:hAnsi="Arial" w:cs="Arial"/>
                <w:sz w:val="20"/>
                <w:szCs w:val="20"/>
              </w:rPr>
              <w:t xml:space="preserve">. He died in office, see </w:t>
            </w:r>
            <w:r w:rsidR="00327552" w:rsidRPr="005453DF">
              <w:rPr>
                <w:rFonts w:ascii="Arial" w:hAnsi="Arial" w:cs="Arial"/>
                <w:sz w:val="20"/>
                <w:szCs w:val="20"/>
              </w:rPr>
              <w:t xml:space="preserve">details in </w:t>
            </w:r>
            <w:r w:rsidR="007C1CE1" w:rsidRPr="005453DF">
              <w:rPr>
                <w:rFonts w:ascii="Arial" w:hAnsi="Arial" w:cs="Arial"/>
                <w:sz w:val="20"/>
                <w:szCs w:val="20"/>
              </w:rPr>
              <w:t xml:space="preserve">Table </w:t>
            </w:r>
            <w:r w:rsidR="00BE61B8" w:rsidRPr="005453DF">
              <w:rPr>
                <w:rFonts w:ascii="Arial" w:hAnsi="Arial" w:cs="Arial"/>
                <w:sz w:val="20"/>
                <w:szCs w:val="20"/>
              </w:rPr>
              <w:t>S3</w:t>
            </w:r>
            <w:r w:rsidR="006B389D" w:rsidRPr="005453DF">
              <w:rPr>
                <w:rFonts w:ascii="Arial" w:hAnsi="Arial" w:cs="Arial"/>
                <w:sz w:val="20"/>
                <w:szCs w:val="20"/>
              </w:rPr>
              <w:t>.</w:t>
            </w:r>
          </w:p>
        </w:tc>
      </w:tr>
      <w:tr w:rsidR="0034776F" w:rsidRPr="005453DF" w14:paraId="3351A1E1" w14:textId="77777777" w:rsidTr="00131F39">
        <w:tc>
          <w:tcPr>
            <w:tcW w:w="1555" w:type="dxa"/>
          </w:tcPr>
          <w:p w14:paraId="7E99D5F8"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Gorbachev,</w:t>
            </w:r>
            <w:r w:rsidRPr="005453DF">
              <w:rPr>
                <w:rFonts w:ascii="Arial" w:eastAsia="Times New Roman" w:hAnsi="Arial" w:cs="Arial"/>
                <w:color w:val="000000"/>
                <w:sz w:val="20"/>
                <w:szCs w:val="20"/>
                <w:lang w:eastAsia="en-NZ"/>
              </w:rPr>
              <w:t xml:space="preserve"> Mikhail</w:t>
            </w:r>
          </w:p>
        </w:tc>
        <w:tc>
          <w:tcPr>
            <w:tcW w:w="1559" w:type="dxa"/>
          </w:tcPr>
          <w:p w14:paraId="6EB28CF1" w14:textId="4EE93A7D" w:rsidR="0034776F" w:rsidRPr="005453DF" w:rsidRDefault="0034776F" w:rsidP="00275F90">
            <w:pPr>
              <w:spacing w:before="20" w:after="20"/>
              <w:rPr>
                <w:rFonts w:ascii="Arial" w:eastAsia="Times New Roman" w:hAnsi="Arial" w:cs="Arial"/>
                <w:color w:val="000000"/>
                <w:sz w:val="20"/>
                <w:szCs w:val="20"/>
                <w:highlight w:val="yellow"/>
                <w:lang w:eastAsia="en-NZ"/>
              </w:rPr>
            </w:pPr>
            <w:r w:rsidRPr="005453DF">
              <w:rPr>
                <w:rFonts w:ascii="Arial" w:eastAsia="Times New Roman" w:hAnsi="Arial" w:cs="Arial"/>
                <w:color w:val="000000"/>
                <w:sz w:val="20"/>
                <w:szCs w:val="20"/>
                <w:lang w:eastAsia="en-NZ"/>
              </w:rPr>
              <w:t>Forced to leave office</w:t>
            </w:r>
            <w:r w:rsidR="00670AFA" w:rsidRPr="005453DF">
              <w:rPr>
                <w:rFonts w:ascii="Arial" w:eastAsia="Times New Roman" w:hAnsi="Arial" w:cs="Arial"/>
                <w:color w:val="000000"/>
                <w:sz w:val="20"/>
                <w:szCs w:val="20"/>
                <w:lang w:eastAsia="en-NZ"/>
              </w:rPr>
              <w:t xml:space="preserve"> (health not relevant)</w:t>
            </w:r>
          </w:p>
        </w:tc>
        <w:tc>
          <w:tcPr>
            <w:tcW w:w="6520" w:type="dxa"/>
          </w:tcPr>
          <w:p w14:paraId="52D5F183" w14:textId="0082F887" w:rsidR="0034776F" w:rsidRPr="005453DF" w:rsidRDefault="00C0541C" w:rsidP="00275F90">
            <w:pPr>
              <w:spacing w:before="20" w:after="20"/>
              <w:rPr>
                <w:rFonts w:ascii="Arial" w:hAnsi="Arial" w:cs="Arial"/>
                <w:sz w:val="20"/>
                <w:szCs w:val="20"/>
              </w:rPr>
            </w:pPr>
            <w:r w:rsidRPr="005453DF">
              <w:rPr>
                <w:rFonts w:ascii="Arial" w:hAnsi="Arial" w:cs="Arial"/>
                <w:sz w:val="20"/>
                <w:szCs w:val="20"/>
              </w:rPr>
              <w:t>Gorbachev was the eight</w:t>
            </w:r>
            <w:r w:rsidR="00A408EE" w:rsidRPr="005453DF">
              <w:rPr>
                <w:rFonts w:ascii="Arial" w:hAnsi="Arial" w:cs="Arial"/>
                <w:sz w:val="20"/>
                <w:szCs w:val="20"/>
              </w:rPr>
              <w:t xml:space="preserve"> (and last)</w:t>
            </w:r>
            <w:r w:rsidR="00327552" w:rsidRPr="005453DF">
              <w:rPr>
                <w:rFonts w:ascii="Arial" w:hAnsi="Arial" w:cs="Arial"/>
                <w:sz w:val="20"/>
                <w:szCs w:val="20"/>
              </w:rPr>
              <w:t>,</w:t>
            </w:r>
            <w:r w:rsidRPr="005453DF">
              <w:rPr>
                <w:rFonts w:ascii="Arial" w:hAnsi="Arial" w:cs="Arial"/>
                <w:sz w:val="20"/>
                <w:szCs w:val="20"/>
              </w:rPr>
              <w:t xml:space="preserve"> leader of the </w:t>
            </w:r>
            <w:r w:rsidR="00F208AD" w:rsidRPr="005453DF">
              <w:rPr>
                <w:rFonts w:ascii="Arial" w:hAnsi="Arial" w:cs="Arial"/>
                <w:sz w:val="20"/>
                <w:szCs w:val="20"/>
              </w:rPr>
              <w:t>Soviet</w:t>
            </w:r>
            <w:r w:rsidRPr="005453DF">
              <w:rPr>
                <w:rFonts w:ascii="Arial" w:hAnsi="Arial" w:cs="Arial"/>
                <w:sz w:val="20"/>
                <w:szCs w:val="20"/>
              </w:rPr>
              <w:t xml:space="preserve"> Union, from March 1985</w:t>
            </w:r>
            <w:r w:rsidR="00E10360" w:rsidRPr="005453DF">
              <w:rPr>
                <w:rFonts w:ascii="Arial" w:hAnsi="Arial" w:cs="Arial"/>
                <w:sz w:val="20"/>
                <w:szCs w:val="20"/>
              </w:rPr>
              <w:t xml:space="preserve"> to December 1991</w:t>
            </w:r>
            <w:r w:rsidRPr="005453DF">
              <w:rPr>
                <w:rFonts w:ascii="Arial" w:hAnsi="Arial" w:cs="Arial"/>
                <w:sz w:val="20"/>
                <w:szCs w:val="20"/>
              </w:rPr>
              <w:t xml:space="preserve">. </w:t>
            </w:r>
            <w:r w:rsidR="0034776F" w:rsidRPr="005453DF">
              <w:rPr>
                <w:rFonts w:ascii="Arial" w:hAnsi="Arial" w:cs="Arial"/>
                <w:sz w:val="20"/>
                <w:szCs w:val="20"/>
              </w:rPr>
              <w:t xml:space="preserve">The collapse of the </w:t>
            </w:r>
            <w:r w:rsidR="00F208AD" w:rsidRPr="005453DF">
              <w:rPr>
                <w:rFonts w:ascii="Arial" w:hAnsi="Arial" w:cs="Arial"/>
                <w:sz w:val="20"/>
                <w:szCs w:val="20"/>
              </w:rPr>
              <w:t>Soviet</w:t>
            </w:r>
            <w:r w:rsidR="0034776F" w:rsidRPr="005453DF">
              <w:rPr>
                <w:rFonts w:ascii="Arial" w:hAnsi="Arial" w:cs="Arial"/>
                <w:sz w:val="20"/>
                <w:szCs w:val="20"/>
              </w:rPr>
              <w:t xml:space="preserve"> Union in 1991 effectively ended his time as President</w:t>
            </w:r>
            <w:r w:rsidR="00EB71E1">
              <w:rPr>
                <w:rFonts w:ascii="Arial" w:hAnsi="Arial" w:cs="Arial"/>
                <w:sz w:val="20"/>
                <w:szCs w:val="20"/>
              </w:rPr>
              <w:t xml:space="preserve"> </w:t>
            </w:r>
            <w:r w:rsidR="0034776F"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&lt;EndNote&gt;&lt;Cite&gt;&lt;Author&gt;Taubman&lt;/Author&gt;&lt;Year&gt;2017&lt;/Year&gt;&lt;RecNum&gt;156&lt;/RecNum&gt;&lt;DisplayText&gt;[43, 44]&lt;/DisplayText&gt;&lt;record&gt;&lt;rec-number&gt;156&lt;/rec-number&gt;&lt;foreign-keys&gt;&lt;key app="EN" db-id="0tars9veo5w5s5e5fv75azzupef5swrxrvr2" timestamp="1672353730"&gt;156&lt;/key&gt;&lt;/foreign-keys&gt;&lt;ref-type name="Book"&gt;6&lt;/ref-type&gt;&lt;contributors&gt;&lt;authors&gt;&lt;author&gt;Taubman, William&lt;/author&gt;&lt;/authors&gt;&lt;/contributors&gt;&lt;titles&gt;&lt;title&gt;Gorbachev: His life and times&lt;/title&gt;&lt;/titles&gt;&lt;dates&gt;&lt;year&gt;2017&lt;/year&gt;&lt;/dates&gt;&lt;publisher&gt;Simon and Schuster&lt;/publisher&gt;&lt;isbn&gt;1471128628&lt;/isbn&gt;&lt;urls&gt;&lt;/urls&gt;&lt;/record&gt;&lt;/Cite&gt;&lt;Cite&gt;&lt;Author&gt;Brown&lt;/Author&gt;&lt;Year&gt;1997&lt;/Year&gt;&lt;RecNum&gt;157&lt;/RecNum&gt;&lt;record&gt;&lt;rec-number&gt;157&lt;/rec-number&gt;&lt;foreign-keys&gt;&lt;key app="EN" db-id="0tars9veo5w5s5e5fv75azzupef5swrxrvr2" timestamp="1672354680"&gt;157&lt;/key&gt;&lt;/foreign-keys&gt;&lt;ref-type name="Book"&gt;6&lt;/ref-type&gt;&lt;contributors&gt;&lt;authors&gt;&lt;author&gt;Brown, Archie&lt;/author&gt;&lt;/authors&gt;&lt;/contributors&gt;&lt;titles&gt;&lt;title&gt;The Gorbachev Factor&lt;/title&gt;&lt;/titles&gt;&lt;dates&gt;&lt;year&gt;1997&lt;/year&gt;&lt;/dates&gt;&lt;publisher&gt;OUP Oxford&lt;/publisher&gt;&lt;isbn&gt;0191573981&lt;/isbn&gt;&lt;urls&gt;&lt;/urls&gt;&lt;/record&gt;&lt;/Cite&gt;&lt;/EndNote&gt;</w:instrText>
            </w:r>
            <w:r w:rsidR="0034776F" w:rsidRPr="005453DF">
              <w:rPr>
                <w:rFonts w:ascii="Arial" w:hAnsi="Arial" w:cs="Arial"/>
                <w:sz w:val="20"/>
                <w:szCs w:val="20"/>
              </w:rPr>
              <w:fldChar w:fldCharType="separate"/>
            </w:r>
            <w:r w:rsidR="00B840A8">
              <w:rPr>
                <w:rFonts w:ascii="Arial" w:hAnsi="Arial" w:cs="Arial"/>
                <w:noProof/>
                <w:sz w:val="20"/>
                <w:szCs w:val="20"/>
              </w:rPr>
              <w:t>[43, 44]</w:t>
            </w:r>
            <w:r w:rsidR="0034776F" w:rsidRPr="005453DF">
              <w:rPr>
                <w:rFonts w:ascii="Arial" w:hAnsi="Arial" w:cs="Arial"/>
                <w:sz w:val="20"/>
                <w:szCs w:val="20"/>
              </w:rPr>
              <w:fldChar w:fldCharType="end"/>
            </w:r>
            <w:r w:rsidR="008B1124">
              <w:rPr>
                <w:rFonts w:ascii="Arial" w:hAnsi="Arial" w:cs="Arial"/>
                <w:sz w:val="20"/>
                <w:szCs w:val="20"/>
              </w:rPr>
              <w:t>.</w:t>
            </w:r>
            <w:r w:rsidR="0034776F" w:rsidRPr="005453DF">
              <w:rPr>
                <w:rFonts w:ascii="Arial" w:hAnsi="Arial" w:cs="Arial"/>
                <w:sz w:val="20"/>
                <w:szCs w:val="20"/>
              </w:rPr>
              <w:t xml:space="preserve"> He had wanted some form of persisting union but the former </w:t>
            </w:r>
            <w:r w:rsidR="00F208AD" w:rsidRPr="005453DF">
              <w:rPr>
                <w:rFonts w:ascii="Arial" w:hAnsi="Arial" w:cs="Arial"/>
                <w:sz w:val="20"/>
                <w:szCs w:val="20"/>
              </w:rPr>
              <w:t>Soviet</w:t>
            </w:r>
            <w:r w:rsidR="0034776F" w:rsidRPr="005453DF">
              <w:rPr>
                <w:rFonts w:ascii="Arial" w:hAnsi="Arial" w:cs="Arial"/>
                <w:sz w:val="20"/>
                <w:szCs w:val="20"/>
              </w:rPr>
              <w:t xml:space="preserve"> republics wanted independence, albeit with some becoming part of the Commonwealth of Independent States (CIS).</w:t>
            </w:r>
          </w:p>
          <w:p w14:paraId="14079FC5" w14:textId="77777777" w:rsidR="000676EE" w:rsidRPr="005453DF" w:rsidRDefault="000676EE" w:rsidP="00275F90">
            <w:pPr>
              <w:spacing w:before="20" w:after="20"/>
              <w:rPr>
                <w:rFonts w:ascii="Arial" w:hAnsi="Arial" w:cs="Arial"/>
                <w:b/>
                <w:bCs/>
                <w:i/>
                <w:iCs/>
                <w:sz w:val="20"/>
                <w:szCs w:val="20"/>
              </w:rPr>
            </w:pPr>
          </w:p>
          <w:p w14:paraId="0908D7F6" w14:textId="0052DBF8" w:rsidR="0034776F" w:rsidRPr="005453DF" w:rsidRDefault="0034776F" w:rsidP="00B83977">
            <w:pPr>
              <w:spacing w:before="20" w:after="20"/>
              <w:rPr>
                <w:rFonts w:ascii="Arial" w:hAnsi="Arial" w:cs="Arial"/>
                <w:sz w:val="20"/>
                <w:szCs w:val="20"/>
                <w:u w:val="single"/>
              </w:rPr>
            </w:pPr>
            <w:r w:rsidRPr="005453DF">
              <w:rPr>
                <w:rFonts w:ascii="Arial" w:hAnsi="Arial" w:cs="Arial"/>
                <w:b/>
                <w:bCs/>
                <w:i/>
                <w:iCs/>
                <w:sz w:val="20"/>
                <w:szCs w:val="20"/>
              </w:rPr>
              <w:t>Was health a factor?</w:t>
            </w:r>
            <w:r w:rsidRPr="005453DF">
              <w:rPr>
                <w:rFonts w:ascii="Arial" w:hAnsi="Arial" w:cs="Arial"/>
                <w:sz w:val="20"/>
                <w:szCs w:val="20"/>
              </w:rPr>
              <w:t xml:space="preserve"> </w:t>
            </w:r>
            <w:r w:rsidR="008A59F2" w:rsidRPr="005453DF">
              <w:rPr>
                <w:rFonts w:ascii="Arial" w:hAnsi="Arial" w:cs="Arial"/>
                <w:sz w:val="20"/>
                <w:szCs w:val="20"/>
              </w:rPr>
              <w:t xml:space="preserve">There was no </w:t>
            </w:r>
            <w:r w:rsidR="003E4763" w:rsidRPr="005453DF">
              <w:rPr>
                <w:rFonts w:ascii="Arial" w:hAnsi="Arial" w:cs="Arial"/>
                <w:sz w:val="20"/>
                <w:szCs w:val="20"/>
              </w:rPr>
              <w:t xml:space="preserve">substantive </w:t>
            </w:r>
            <w:r w:rsidR="008A59F2" w:rsidRPr="005453DF">
              <w:rPr>
                <w:rFonts w:ascii="Arial" w:hAnsi="Arial" w:cs="Arial"/>
                <w:sz w:val="20"/>
                <w:szCs w:val="20"/>
              </w:rPr>
              <w:t xml:space="preserve">evidence </w:t>
            </w:r>
            <w:r w:rsidR="00F8374B" w:rsidRPr="005453DF">
              <w:rPr>
                <w:rFonts w:ascii="Arial" w:hAnsi="Arial" w:cs="Arial"/>
                <w:sz w:val="20"/>
                <w:szCs w:val="20"/>
              </w:rPr>
              <w:t xml:space="preserve">identified </w:t>
            </w:r>
            <w:r w:rsidR="008A59F2" w:rsidRPr="005453DF">
              <w:rPr>
                <w:rFonts w:ascii="Arial" w:hAnsi="Arial" w:cs="Arial"/>
                <w:sz w:val="20"/>
                <w:szCs w:val="20"/>
              </w:rPr>
              <w:t>that</w:t>
            </w:r>
            <w:r w:rsidR="005F6503" w:rsidRPr="005453DF">
              <w:rPr>
                <w:rFonts w:ascii="Arial" w:hAnsi="Arial" w:cs="Arial"/>
                <w:sz w:val="20"/>
                <w:szCs w:val="20"/>
              </w:rPr>
              <w:t xml:space="preserve"> his </w:t>
            </w:r>
            <w:r w:rsidR="00D4068F" w:rsidRPr="005453DF">
              <w:rPr>
                <w:rFonts w:ascii="Arial" w:hAnsi="Arial" w:cs="Arial"/>
                <w:sz w:val="20"/>
                <w:szCs w:val="20"/>
              </w:rPr>
              <w:t>health was a factor</w:t>
            </w:r>
            <w:r w:rsidR="00D231AF" w:rsidRPr="005453DF">
              <w:rPr>
                <w:rFonts w:ascii="Arial" w:hAnsi="Arial" w:cs="Arial"/>
                <w:sz w:val="20"/>
                <w:szCs w:val="20"/>
              </w:rPr>
              <w:t>, even though</w:t>
            </w:r>
            <w:r w:rsidR="00A76ED1" w:rsidRPr="005453DF">
              <w:rPr>
                <w:rFonts w:ascii="Arial" w:hAnsi="Arial" w:cs="Arial"/>
                <w:sz w:val="20"/>
                <w:szCs w:val="20"/>
              </w:rPr>
              <w:t xml:space="preserve"> </w:t>
            </w:r>
            <w:r w:rsidR="00D231AF" w:rsidRPr="005453DF">
              <w:rPr>
                <w:rFonts w:ascii="Arial" w:hAnsi="Arial" w:cs="Arial"/>
                <w:sz w:val="20"/>
                <w:szCs w:val="20"/>
              </w:rPr>
              <w:t xml:space="preserve">misinformation </w:t>
            </w:r>
            <w:r w:rsidR="00A76ED1" w:rsidRPr="005453DF">
              <w:rPr>
                <w:rFonts w:ascii="Arial" w:hAnsi="Arial" w:cs="Arial"/>
                <w:sz w:val="20"/>
                <w:szCs w:val="20"/>
              </w:rPr>
              <w:t xml:space="preserve">about his health </w:t>
            </w:r>
            <w:r w:rsidR="00D231AF" w:rsidRPr="005453DF">
              <w:rPr>
                <w:rFonts w:ascii="Arial" w:hAnsi="Arial" w:cs="Arial"/>
                <w:sz w:val="20"/>
                <w:szCs w:val="20"/>
              </w:rPr>
              <w:t xml:space="preserve">was raised by </w:t>
            </w:r>
            <w:r w:rsidR="001145C8" w:rsidRPr="005453DF">
              <w:rPr>
                <w:rFonts w:ascii="Arial" w:hAnsi="Arial" w:cs="Arial"/>
                <w:sz w:val="20"/>
                <w:szCs w:val="20"/>
              </w:rPr>
              <w:t>some opponents</w:t>
            </w:r>
            <w:r w:rsidR="00EB71E1">
              <w:rPr>
                <w:rFonts w:ascii="Arial" w:hAnsi="Arial" w:cs="Arial"/>
                <w:sz w:val="20"/>
                <w:szCs w:val="20"/>
              </w:rPr>
              <w:t xml:space="preserve"> </w:t>
            </w:r>
            <w:r w:rsidR="001145C8"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&lt;EndNote&gt;&lt;Cite&gt;&lt;Author&gt;Brown&lt;/Author&gt;&lt;Year&gt;1997&lt;/Year&gt;&lt;RecNum&gt;157&lt;/RecNum&gt;&lt;DisplayText&gt;[44]&lt;/DisplayText&gt;&lt;record&gt;&lt;rec-number&gt;157&lt;/rec-number&gt;&lt;foreign-keys&gt;&lt;key app="EN" db-id="0tars9veo5w5s5e5fv75azzupef5swrxrvr2" timestamp="1672354680"&gt;157&lt;/key&gt;&lt;/foreign-keys&gt;&lt;ref-type name="Book"&gt;6&lt;/ref-type&gt;&lt;contributors&gt;&lt;authors&gt;&lt;author&gt;Brown, Archie&lt;/author&gt;&lt;/authors&gt;&lt;/contributors&gt;&lt;titles&gt;&lt;title&gt;The Gorbachev Factor&lt;/title&gt;&lt;/titles&gt;&lt;dates&gt;&lt;year&gt;1997&lt;/year&gt;&lt;/dates&gt;&lt;publisher&gt;OUP Oxford&lt;/publisher&gt;&lt;isbn&gt;0191573981&lt;/isbn&gt;&lt;urls&gt;&lt;/urls&gt;&lt;/record&gt;&lt;/Cite&gt;&lt;/EndNote&gt;</w:instrText>
            </w:r>
            <w:r w:rsidR="001145C8" w:rsidRPr="005453DF">
              <w:rPr>
                <w:rFonts w:ascii="Arial" w:hAnsi="Arial" w:cs="Arial"/>
                <w:sz w:val="20"/>
                <w:szCs w:val="20"/>
              </w:rPr>
              <w:fldChar w:fldCharType="separate"/>
            </w:r>
            <w:r w:rsidR="00B840A8">
              <w:rPr>
                <w:rFonts w:ascii="Arial" w:hAnsi="Arial" w:cs="Arial"/>
                <w:noProof/>
                <w:sz w:val="20"/>
                <w:szCs w:val="20"/>
              </w:rPr>
              <w:t>[44]</w:t>
            </w:r>
            <w:r w:rsidR="001145C8" w:rsidRPr="005453DF">
              <w:rPr>
                <w:rFonts w:ascii="Arial" w:hAnsi="Arial" w:cs="Arial"/>
                <w:sz w:val="20"/>
                <w:szCs w:val="20"/>
              </w:rPr>
              <w:fldChar w:fldCharType="end"/>
            </w:r>
            <w:r w:rsidR="008B1124">
              <w:rPr>
                <w:rFonts w:ascii="Arial" w:hAnsi="Arial" w:cs="Arial"/>
                <w:sz w:val="20"/>
                <w:szCs w:val="20"/>
              </w:rPr>
              <w:t>.</w:t>
            </w:r>
          </w:p>
        </w:tc>
      </w:tr>
      <w:tr w:rsidR="0034776F" w:rsidRPr="005453DF" w14:paraId="785991B2" w14:textId="77777777" w:rsidTr="00131F39">
        <w:tc>
          <w:tcPr>
            <w:tcW w:w="1555" w:type="dxa"/>
          </w:tcPr>
          <w:p w14:paraId="5DBC0057"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Yeltsin, Boris</w:t>
            </w:r>
          </w:p>
        </w:tc>
        <w:tc>
          <w:tcPr>
            <w:tcW w:w="1559" w:type="dxa"/>
          </w:tcPr>
          <w:p w14:paraId="1065EE03" w14:textId="1B34F573"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Resigned</w:t>
            </w:r>
            <w:r w:rsidR="00E50C2B" w:rsidRPr="005453DF">
              <w:rPr>
                <w:rFonts w:ascii="Arial" w:hAnsi="Arial" w:cs="Arial"/>
                <w:sz w:val="20"/>
                <w:szCs w:val="20"/>
              </w:rPr>
              <w:t xml:space="preserve"> (health</w:t>
            </w:r>
            <w:r w:rsidR="00D451E9" w:rsidRPr="005453DF">
              <w:rPr>
                <w:rFonts w:ascii="Arial" w:hAnsi="Arial" w:cs="Arial"/>
                <w:sz w:val="20"/>
                <w:szCs w:val="20"/>
              </w:rPr>
              <w:t xml:space="preserve"> </w:t>
            </w:r>
            <w:r w:rsidR="0005021B" w:rsidRPr="005453DF">
              <w:rPr>
                <w:rFonts w:ascii="Arial" w:hAnsi="Arial" w:cs="Arial"/>
                <w:sz w:val="20"/>
                <w:szCs w:val="20"/>
              </w:rPr>
              <w:t>definitely a major</w:t>
            </w:r>
            <w:r w:rsidR="000553D3" w:rsidRPr="005453DF">
              <w:rPr>
                <w:rFonts w:ascii="Arial" w:hAnsi="Arial" w:cs="Arial"/>
                <w:sz w:val="20"/>
                <w:szCs w:val="20"/>
              </w:rPr>
              <w:t xml:space="preserve"> factor)</w:t>
            </w:r>
          </w:p>
        </w:tc>
        <w:tc>
          <w:tcPr>
            <w:tcW w:w="6520" w:type="dxa"/>
          </w:tcPr>
          <w:p w14:paraId="3157D52D" w14:textId="1291CEF5" w:rsidR="00720010" w:rsidRPr="005453DF" w:rsidRDefault="0034776F" w:rsidP="00B3538F">
            <w:pPr>
              <w:spacing w:before="20" w:after="20"/>
              <w:rPr>
                <w:rFonts w:ascii="Arial" w:hAnsi="Arial" w:cs="Arial"/>
                <w:sz w:val="20"/>
                <w:szCs w:val="20"/>
              </w:rPr>
            </w:pPr>
            <w:r w:rsidRPr="005453DF">
              <w:rPr>
                <w:rFonts w:ascii="Arial" w:eastAsia="Shaker2Lancet-Regular" w:hAnsi="Arial" w:cs="Arial"/>
                <w:sz w:val="20"/>
                <w:szCs w:val="20"/>
              </w:rPr>
              <w:t>Yeltsin</w:t>
            </w:r>
            <w:r w:rsidR="00AE40F6" w:rsidRPr="005453DF">
              <w:rPr>
                <w:rFonts w:ascii="Arial" w:eastAsia="Shaker2Lancet-Regular" w:hAnsi="Arial" w:cs="Arial"/>
                <w:sz w:val="20"/>
                <w:szCs w:val="20"/>
              </w:rPr>
              <w:t xml:space="preserve"> was the first President of Russia, from 1991 to 1999. He </w:t>
            </w:r>
            <w:r w:rsidRPr="005453DF">
              <w:rPr>
                <w:rFonts w:ascii="Arial" w:eastAsia="Shaker2Lancet-Regular" w:hAnsi="Arial" w:cs="Arial"/>
                <w:sz w:val="20"/>
                <w:szCs w:val="20"/>
              </w:rPr>
              <w:t xml:space="preserve">became the President of Russia on 10 July 1991 while Gorbachev was still President of the </w:t>
            </w:r>
            <w:r w:rsidR="00F208AD" w:rsidRPr="005453DF">
              <w:rPr>
                <w:rFonts w:ascii="Arial" w:eastAsia="Shaker2Lancet-Regular" w:hAnsi="Arial" w:cs="Arial"/>
                <w:sz w:val="20"/>
                <w:szCs w:val="20"/>
              </w:rPr>
              <w:t>Soviet</w:t>
            </w:r>
            <w:r w:rsidRPr="005453DF">
              <w:rPr>
                <w:rFonts w:ascii="Arial" w:eastAsia="Shaker2Lancet-Regular" w:hAnsi="Arial" w:cs="Arial"/>
                <w:sz w:val="20"/>
                <w:szCs w:val="20"/>
              </w:rPr>
              <w:t xml:space="preserve"> Union</w:t>
            </w:r>
            <w:r w:rsidR="00AE40F6" w:rsidRPr="005453DF">
              <w:rPr>
                <w:rFonts w:ascii="Arial" w:eastAsia="Shaker2Lancet-Regular" w:hAnsi="Arial" w:cs="Arial"/>
                <w:sz w:val="20"/>
                <w:szCs w:val="20"/>
              </w:rPr>
              <w:t xml:space="preserve"> (until the end of 1991</w:t>
            </w:r>
            <w:r w:rsidRPr="005453DF">
              <w:rPr>
                <w:rFonts w:ascii="Arial" w:eastAsia="Shaker2Lancet-Regular" w:hAnsi="Arial" w:cs="Arial"/>
                <w:sz w:val="20"/>
                <w:szCs w:val="20"/>
              </w:rPr>
              <w:t>).</w:t>
            </w:r>
            <w:r w:rsidR="005E413A" w:rsidRPr="005453DF">
              <w:rPr>
                <w:rFonts w:ascii="Arial" w:eastAsia="Shaker2Lancet-Regular" w:hAnsi="Arial" w:cs="Arial"/>
                <w:sz w:val="20"/>
                <w:szCs w:val="20"/>
              </w:rPr>
              <w:t xml:space="preserve"> </w:t>
            </w:r>
            <w:r w:rsidR="00CF01A2" w:rsidRPr="005453DF">
              <w:rPr>
                <w:rFonts w:ascii="Arial" w:eastAsia="Shaker2Lancet-Regular" w:hAnsi="Arial" w:cs="Arial"/>
                <w:sz w:val="20"/>
                <w:szCs w:val="20"/>
              </w:rPr>
              <w:t xml:space="preserve">After being in power for </w:t>
            </w:r>
            <w:r w:rsidR="00BB2E7E" w:rsidRPr="005453DF">
              <w:rPr>
                <w:rFonts w:ascii="Arial" w:eastAsia="Shaker2Lancet-Regular" w:hAnsi="Arial" w:cs="Arial"/>
                <w:sz w:val="20"/>
                <w:szCs w:val="20"/>
              </w:rPr>
              <w:t>eight</w:t>
            </w:r>
            <w:r w:rsidR="00CF01A2" w:rsidRPr="005453DF">
              <w:rPr>
                <w:rFonts w:ascii="Arial" w:eastAsia="Shaker2Lancet-Regular" w:hAnsi="Arial" w:cs="Arial"/>
                <w:sz w:val="20"/>
                <w:szCs w:val="20"/>
              </w:rPr>
              <w:t xml:space="preserve"> years and at age </w:t>
            </w:r>
            <w:r w:rsidR="00A51E34" w:rsidRPr="005453DF">
              <w:rPr>
                <w:rFonts w:ascii="Arial" w:eastAsia="Shaker2Lancet-Regular" w:hAnsi="Arial" w:cs="Arial"/>
                <w:sz w:val="20"/>
                <w:szCs w:val="20"/>
              </w:rPr>
              <w:t>68 years</w:t>
            </w:r>
            <w:r w:rsidR="008B2E40" w:rsidRPr="005453DF">
              <w:rPr>
                <w:rFonts w:ascii="Arial" w:eastAsia="Shaker2Lancet-Regular" w:hAnsi="Arial" w:cs="Arial"/>
                <w:sz w:val="20"/>
                <w:szCs w:val="20"/>
              </w:rPr>
              <w:t>,</w:t>
            </w:r>
            <w:r w:rsidR="00A51E34" w:rsidRPr="005453DF">
              <w:rPr>
                <w:rFonts w:ascii="Arial" w:eastAsia="Shaker2Lancet-Regular" w:hAnsi="Arial" w:cs="Arial"/>
                <w:sz w:val="20"/>
                <w:szCs w:val="20"/>
              </w:rPr>
              <w:t xml:space="preserve"> </w:t>
            </w:r>
            <w:r w:rsidR="006C0701" w:rsidRPr="005453DF">
              <w:rPr>
                <w:rFonts w:ascii="Arial" w:eastAsia="Shaker2Lancet-Regular" w:hAnsi="Arial" w:cs="Arial"/>
                <w:sz w:val="20"/>
                <w:szCs w:val="20"/>
              </w:rPr>
              <w:t xml:space="preserve">he </w:t>
            </w:r>
            <w:r w:rsidR="000F368B" w:rsidRPr="005453DF">
              <w:rPr>
                <w:rFonts w:ascii="Arial" w:hAnsi="Arial" w:cs="Arial"/>
                <w:sz w:val="20"/>
                <w:szCs w:val="20"/>
              </w:rPr>
              <w:t>resign</w:t>
            </w:r>
            <w:r w:rsidR="006C0701" w:rsidRPr="005453DF">
              <w:rPr>
                <w:rFonts w:ascii="Arial" w:hAnsi="Arial" w:cs="Arial"/>
                <w:sz w:val="20"/>
                <w:szCs w:val="20"/>
              </w:rPr>
              <w:t>ed</w:t>
            </w:r>
            <w:r w:rsidR="000F368B" w:rsidRPr="005453DF">
              <w:rPr>
                <w:rFonts w:ascii="Arial" w:hAnsi="Arial" w:cs="Arial"/>
                <w:sz w:val="20"/>
                <w:szCs w:val="20"/>
              </w:rPr>
              <w:t xml:space="preserve"> </w:t>
            </w:r>
            <w:r w:rsidR="00FA7B0C" w:rsidRPr="005453DF">
              <w:rPr>
                <w:rFonts w:ascii="Arial" w:hAnsi="Arial" w:cs="Arial"/>
                <w:sz w:val="20"/>
                <w:szCs w:val="20"/>
              </w:rPr>
              <w:t xml:space="preserve">early and left office </w:t>
            </w:r>
            <w:r w:rsidR="000F368B" w:rsidRPr="005453DF">
              <w:rPr>
                <w:rFonts w:ascii="Arial" w:hAnsi="Arial" w:cs="Arial"/>
                <w:sz w:val="20"/>
                <w:szCs w:val="20"/>
              </w:rPr>
              <w:t xml:space="preserve">on the last day of the </w:t>
            </w:r>
            <w:r w:rsidR="00A5413A" w:rsidRPr="005453DF">
              <w:rPr>
                <w:rFonts w:ascii="Arial" w:hAnsi="Arial" w:cs="Arial"/>
                <w:sz w:val="20"/>
                <w:szCs w:val="20"/>
              </w:rPr>
              <w:t>millennium</w:t>
            </w:r>
            <w:r w:rsidR="000F368B" w:rsidRPr="005453DF">
              <w:rPr>
                <w:rFonts w:ascii="Arial" w:hAnsi="Arial" w:cs="Arial"/>
                <w:sz w:val="20"/>
                <w:szCs w:val="20"/>
              </w:rPr>
              <w:t>, 31 December</w:t>
            </w:r>
            <w:r w:rsidR="005B1C1F" w:rsidRPr="005453DF">
              <w:rPr>
                <w:rFonts w:ascii="Arial" w:hAnsi="Arial" w:cs="Arial"/>
                <w:sz w:val="20"/>
                <w:szCs w:val="20"/>
              </w:rPr>
              <w:t xml:space="preserve"> 1999</w:t>
            </w:r>
            <w:r w:rsidR="0068073A">
              <w:rPr>
                <w:rFonts w:ascii="Arial" w:hAnsi="Arial" w:cs="Arial"/>
                <w:sz w:val="20"/>
                <w:szCs w:val="20"/>
              </w:rPr>
              <w:t xml:space="preserve"> </w:t>
            </w:r>
            <w:r w:rsidR="008F25FB">
              <w:rPr>
                <w:rFonts w:ascii="Arial" w:hAnsi="Arial" w:cs="Arial"/>
                <w:sz w:val="20"/>
                <w:szCs w:val="20"/>
              </w:rPr>
              <w:fldChar w:fldCharType="begin"/>
            </w:r>
            <w:r w:rsidR="00B840A8">
              <w:rPr>
                <w:rFonts w:ascii="Arial" w:hAnsi="Arial" w:cs="Arial"/>
                <w:sz w:val="20"/>
                <w:szCs w:val="20"/>
              </w:rPr>
              <w:instrText xml:space="preserve"> ADDIN EN.CITE &lt;EndNote&gt;&lt;Cite&gt;&lt;Author&gt;Minayev&lt;/Author&gt;&lt;Year&gt;2015&lt;/Year&gt;&lt;RecNum&gt;159&lt;/RecNum&gt;&lt;DisplayText&gt;[45]&lt;/DisplayText&gt;&lt;record&gt;&lt;rec-number&gt;159&lt;/rec-number&gt;&lt;foreign-keys&gt;&lt;key app="EN" db-id="0tars9veo5w5s5e5fv75azzupef5swrxrvr2" timestamp="1672455923"&gt;159&lt;/key&gt;&lt;/foreign-keys&gt;&lt;ref-type name="Book"&gt;6&lt;/ref-type&gt;&lt;contributors&gt;&lt;authors&gt;&lt;author&gt;Minayev, B. &lt;/author&gt;&lt;/authors&gt;&lt;/contributors&gt;&lt;titles&gt;&lt;title&gt;Boris Yeltsin: The Decade that Shook the World&lt;/title&gt;&lt;/titles&gt;&lt;dates&gt;&lt;year&gt;2015&lt;/year&gt;&lt;/dates&gt;&lt;publisher&gt;Glagoslav Publications Ltd (Kindle edition)&lt;/publisher&gt;&lt;urls&gt;&lt;/urls&gt;&lt;/record&gt;&lt;/Cite&gt;&lt;/EndNote&gt;</w:instrText>
            </w:r>
            <w:r w:rsidR="008F25FB">
              <w:rPr>
                <w:rFonts w:ascii="Arial" w:hAnsi="Arial" w:cs="Arial"/>
                <w:sz w:val="20"/>
                <w:szCs w:val="20"/>
              </w:rPr>
              <w:fldChar w:fldCharType="separate"/>
            </w:r>
            <w:r w:rsidR="00B840A8">
              <w:rPr>
                <w:rFonts w:ascii="Arial" w:hAnsi="Arial" w:cs="Arial"/>
                <w:noProof/>
                <w:sz w:val="20"/>
                <w:szCs w:val="20"/>
              </w:rPr>
              <w:t>[45]</w:t>
            </w:r>
            <w:r w:rsidR="008F25FB">
              <w:rPr>
                <w:rFonts w:ascii="Arial" w:hAnsi="Arial" w:cs="Arial"/>
                <w:sz w:val="20"/>
                <w:szCs w:val="20"/>
              </w:rPr>
              <w:fldChar w:fldCharType="end"/>
            </w:r>
            <w:r w:rsidR="008B1124">
              <w:rPr>
                <w:rFonts w:ascii="Arial" w:hAnsi="Arial" w:cs="Arial"/>
                <w:sz w:val="20"/>
                <w:szCs w:val="20"/>
              </w:rPr>
              <w:t>.</w:t>
            </w:r>
            <w:r w:rsidR="00A51E34" w:rsidRPr="005453DF">
              <w:rPr>
                <w:rFonts w:ascii="Arial" w:hAnsi="Arial" w:cs="Arial"/>
                <w:sz w:val="20"/>
                <w:szCs w:val="20"/>
              </w:rPr>
              <w:t xml:space="preserve"> He handed power to Putin </w:t>
            </w:r>
            <w:r w:rsidR="00312A6B" w:rsidRPr="005453DF">
              <w:rPr>
                <w:rFonts w:ascii="Arial" w:hAnsi="Arial" w:cs="Arial"/>
                <w:sz w:val="20"/>
                <w:szCs w:val="20"/>
              </w:rPr>
              <w:t xml:space="preserve">as acting President </w:t>
            </w:r>
            <w:r w:rsidR="00D60658" w:rsidRPr="005453DF">
              <w:rPr>
                <w:rFonts w:ascii="Arial" w:hAnsi="Arial" w:cs="Arial"/>
                <w:sz w:val="20"/>
                <w:szCs w:val="20"/>
              </w:rPr>
              <w:t>with presidential elections</w:t>
            </w:r>
            <w:r w:rsidR="00A51E34" w:rsidRPr="005453DF">
              <w:rPr>
                <w:rFonts w:ascii="Arial" w:hAnsi="Arial" w:cs="Arial"/>
                <w:sz w:val="20"/>
                <w:szCs w:val="20"/>
              </w:rPr>
              <w:t xml:space="preserve"> </w:t>
            </w:r>
            <w:r w:rsidR="00312A6B" w:rsidRPr="005453DF">
              <w:rPr>
                <w:rFonts w:ascii="Arial" w:hAnsi="Arial" w:cs="Arial"/>
                <w:sz w:val="20"/>
                <w:szCs w:val="20"/>
              </w:rPr>
              <w:t xml:space="preserve">held on </w:t>
            </w:r>
            <w:r w:rsidR="00D60658" w:rsidRPr="005453DF">
              <w:rPr>
                <w:rFonts w:ascii="Arial" w:hAnsi="Arial" w:cs="Arial"/>
                <w:sz w:val="20"/>
                <w:szCs w:val="20"/>
              </w:rPr>
              <w:t xml:space="preserve">26 </w:t>
            </w:r>
            <w:r w:rsidR="00312A6B" w:rsidRPr="005453DF">
              <w:rPr>
                <w:rFonts w:ascii="Arial" w:hAnsi="Arial" w:cs="Arial"/>
                <w:sz w:val="20"/>
                <w:szCs w:val="20"/>
              </w:rPr>
              <w:t>March, 2000</w:t>
            </w:r>
            <w:r w:rsidR="00D60658" w:rsidRPr="005453DF">
              <w:rPr>
                <w:rFonts w:ascii="Arial" w:hAnsi="Arial" w:cs="Arial"/>
                <w:sz w:val="20"/>
                <w:szCs w:val="20"/>
              </w:rPr>
              <w:t xml:space="preserve">. </w:t>
            </w:r>
          </w:p>
          <w:p w14:paraId="566D4C7C" w14:textId="77777777" w:rsidR="00720010" w:rsidRPr="005453DF" w:rsidRDefault="00720010" w:rsidP="00B3538F">
            <w:pPr>
              <w:spacing w:before="20" w:after="20"/>
              <w:rPr>
                <w:rFonts w:ascii="Arial" w:hAnsi="Arial" w:cs="Arial"/>
                <w:sz w:val="20"/>
                <w:szCs w:val="20"/>
              </w:rPr>
            </w:pPr>
          </w:p>
          <w:p w14:paraId="411FEA89" w14:textId="768F3A69" w:rsidR="00745F22" w:rsidRPr="005453DF" w:rsidRDefault="00B3538F" w:rsidP="00B3538F">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w:t>
            </w:r>
            <w:r w:rsidR="00745F22" w:rsidRPr="005453DF">
              <w:rPr>
                <w:rFonts w:ascii="Arial" w:hAnsi="Arial" w:cs="Arial"/>
                <w:sz w:val="20"/>
                <w:szCs w:val="20"/>
              </w:rPr>
              <w:t>Felkay reports that</w:t>
            </w:r>
            <w:r w:rsidR="00C077A8" w:rsidRPr="005453DF">
              <w:rPr>
                <w:rFonts w:ascii="Arial" w:hAnsi="Arial" w:cs="Arial"/>
                <w:sz w:val="20"/>
                <w:szCs w:val="20"/>
              </w:rPr>
              <w:t>:</w:t>
            </w:r>
            <w:r w:rsidR="00745F22" w:rsidRPr="005453DF">
              <w:rPr>
                <w:rFonts w:ascii="Arial" w:hAnsi="Arial" w:cs="Arial"/>
                <w:sz w:val="20"/>
                <w:szCs w:val="20"/>
              </w:rPr>
              <w:t xml:space="preserve"> </w:t>
            </w:r>
            <w:r w:rsidR="00B22ADC" w:rsidRPr="005453DF">
              <w:rPr>
                <w:rFonts w:ascii="Arial" w:hAnsi="Arial" w:cs="Arial"/>
                <w:sz w:val="20"/>
                <w:szCs w:val="20"/>
              </w:rPr>
              <w:t>“Yeltsin had been looking for successors even before the 1996 presidential election; according to his own assessment, he was unable to find anyone he could trust.</w:t>
            </w:r>
            <w:r w:rsidR="00327F39" w:rsidRPr="005453DF">
              <w:rPr>
                <w:rFonts w:ascii="Arial" w:hAnsi="Arial" w:cs="Arial"/>
                <w:sz w:val="20"/>
                <w:szCs w:val="20"/>
              </w:rPr>
              <w:t xml:space="preserve"> </w:t>
            </w:r>
            <w:r w:rsidR="00AC6034" w:rsidRPr="005453DF">
              <w:rPr>
                <w:rFonts w:ascii="Arial" w:hAnsi="Arial" w:cs="Arial"/>
                <w:sz w:val="20"/>
                <w:szCs w:val="20"/>
              </w:rPr>
              <w:t xml:space="preserve">Therefore, despite his poor health and very low popularity, he decided to </w:t>
            </w:r>
            <w:r w:rsidR="00327F39" w:rsidRPr="005453DF">
              <w:rPr>
                <w:rFonts w:ascii="Arial" w:hAnsi="Arial" w:cs="Arial"/>
                <w:sz w:val="20"/>
                <w:szCs w:val="20"/>
              </w:rPr>
              <w:t>run for reelection in 1996. During his second term, his health worsened</w:t>
            </w:r>
            <w:r w:rsidR="000B18C9" w:rsidRPr="005453DF">
              <w:rPr>
                <w:rFonts w:ascii="Arial" w:hAnsi="Arial" w:cs="Arial"/>
                <w:sz w:val="20"/>
                <w:szCs w:val="20"/>
              </w:rPr>
              <w:t xml:space="preserve"> and he was often incapacitate</w:t>
            </w:r>
            <w:r w:rsidR="00332320" w:rsidRPr="005453DF">
              <w:rPr>
                <w:rFonts w:ascii="Arial" w:hAnsi="Arial" w:cs="Arial"/>
                <w:sz w:val="20"/>
                <w:szCs w:val="20"/>
              </w:rPr>
              <w:t>d”</w:t>
            </w:r>
            <w:r w:rsidR="0068073A">
              <w:rPr>
                <w:rFonts w:ascii="Arial" w:hAnsi="Arial" w:cs="Arial"/>
                <w:sz w:val="20"/>
                <w:szCs w:val="20"/>
              </w:rPr>
              <w:t xml:space="preserve"> </w:t>
            </w:r>
            <w:r w:rsidR="00332320"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&lt;EndNote&gt;&lt;Cite&gt;&lt;Author&gt;Felkay&lt;/Author&gt;&lt;Year&gt;2002&lt;/Year&gt;&lt;RecNum&gt;160&lt;/RecNum&gt;&lt;DisplayText&gt;[46]&lt;/DisplayText&gt;&lt;record&gt;&lt;rec-number&gt;160&lt;/rec-number&gt;&lt;foreign-keys&gt;&lt;key app="EN" db-id="0tars9veo5w5s5e5fv75azzupef5swrxrvr2" timestamp="1672507369"&gt;160&lt;/key&gt;&lt;/foreign-keys&gt;&lt;ref-type name="Book"&gt;6&lt;/ref-type&gt;&lt;contributors&gt;&lt;authors&gt;&lt;author&gt;Felkay, A.&lt;/author&gt;&lt;/authors&gt;&lt;/contributors&gt;&lt;titles&gt;&lt;title&gt;Yeltsin&amp;apos;s Russia and the West&lt;/title&gt;&lt;/titles&gt;&lt;dates&gt;&lt;year&gt;2002&lt;/year&gt;&lt;/dates&gt;&lt;publisher&gt;Greenwood Publishing Group (Kindle edition)&lt;/publisher&gt;&lt;urls&gt;&lt;/urls&gt;&lt;/record&gt;&lt;/Cite&gt;&lt;/EndNote&gt;</w:instrText>
            </w:r>
            <w:r w:rsidR="00332320" w:rsidRPr="005453DF">
              <w:rPr>
                <w:rFonts w:ascii="Arial" w:hAnsi="Arial" w:cs="Arial"/>
                <w:sz w:val="20"/>
                <w:szCs w:val="20"/>
              </w:rPr>
              <w:fldChar w:fldCharType="separate"/>
            </w:r>
            <w:r w:rsidR="00B840A8">
              <w:rPr>
                <w:rFonts w:ascii="Arial" w:hAnsi="Arial" w:cs="Arial"/>
                <w:noProof/>
                <w:sz w:val="20"/>
                <w:szCs w:val="20"/>
              </w:rPr>
              <w:t>[46]</w:t>
            </w:r>
            <w:r w:rsidR="00332320" w:rsidRPr="005453DF">
              <w:rPr>
                <w:rFonts w:ascii="Arial" w:hAnsi="Arial" w:cs="Arial"/>
                <w:sz w:val="20"/>
                <w:szCs w:val="20"/>
              </w:rPr>
              <w:fldChar w:fldCharType="end"/>
            </w:r>
            <w:r w:rsidR="008B1124">
              <w:rPr>
                <w:rFonts w:ascii="Arial" w:hAnsi="Arial" w:cs="Arial"/>
                <w:sz w:val="20"/>
                <w:szCs w:val="20"/>
              </w:rPr>
              <w:t>.</w:t>
            </w:r>
            <w:r w:rsidR="000B18C9" w:rsidRPr="005453DF">
              <w:rPr>
                <w:rFonts w:ascii="Arial" w:hAnsi="Arial" w:cs="Arial"/>
                <w:sz w:val="20"/>
                <w:szCs w:val="20"/>
              </w:rPr>
              <w:t xml:space="preserve"> </w:t>
            </w:r>
            <w:r w:rsidR="006C3116" w:rsidRPr="005453DF">
              <w:rPr>
                <w:rFonts w:ascii="Arial" w:hAnsi="Arial" w:cs="Arial"/>
                <w:sz w:val="20"/>
                <w:szCs w:val="20"/>
              </w:rPr>
              <w:t xml:space="preserve">Others </w:t>
            </w:r>
            <w:r w:rsidR="00BF21EF" w:rsidRPr="005453DF">
              <w:rPr>
                <w:rFonts w:ascii="Arial" w:hAnsi="Arial" w:cs="Arial"/>
                <w:sz w:val="20"/>
                <w:szCs w:val="20"/>
              </w:rPr>
              <w:t xml:space="preserve">“were running Russia’s day-to-day operation during his prolonged illnesses.” </w:t>
            </w:r>
            <w:r w:rsidR="00327F39" w:rsidRPr="005453DF">
              <w:rPr>
                <w:rFonts w:ascii="Arial" w:hAnsi="Arial" w:cs="Arial"/>
                <w:sz w:val="20"/>
                <w:szCs w:val="20"/>
              </w:rPr>
              <w:t>After th</w:t>
            </w:r>
            <w:r w:rsidR="0074405D" w:rsidRPr="005453DF">
              <w:rPr>
                <w:rFonts w:ascii="Arial" w:hAnsi="Arial" w:cs="Arial"/>
                <w:sz w:val="20"/>
                <w:szCs w:val="20"/>
              </w:rPr>
              <w:t>e 1996</w:t>
            </w:r>
            <w:r w:rsidR="00327F39" w:rsidRPr="005453DF">
              <w:rPr>
                <w:rFonts w:ascii="Arial" w:hAnsi="Arial" w:cs="Arial"/>
                <w:sz w:val="20"/>
                <w:szCs w:val="20"/>
              </w:rPr>
              <w:t xml:space="preserve"> election</w:t>
            </w:r>
            <w:r w:rsidR="00C077A8" w:rsidRPr="005453DF">
              <w:rPr>
                <w:rFonts w:ascii="Arial" w:hAnsi="Arial" w:cs="Arial"/>
                <w:sz w:val="20"/>
                <w:szCs w:val="20"/>
              </w:rPr>
              <w:t>,</w:t>
            </w:r>
            <w:r w:rsidR="00327F39" w:rsidRPr="005453DF">
              <w:rPr>
                <w:rFonts w:ascii="Arial" w:hAnsi="Arial" w:cs="Arial"/>
                <w:sz w:val="20"/>
                <w:szCs w:val="20"/>
              </w:rPr>
              <w:t xml:space="preserve"> Yeltsin’s “own health was still very fragile, and he realized that he needed to find a suitable successor</w:t>
            </w:r>
            <w:r w:rsidR="0074405D" w:rsidRPr="005453DF">
              <w:rPr>
                <w:rFonts w:ascii="Arial" w:hAnsi="Arial" w:cs="Arial"/>
                <w:sz w:val="20"/>
                <w:szCs w:val="20"/>
              </w:rPr>
              <w:t>”</w:t>
            </w:r>
            <w:r w:rsidR="0068073A">
              <w:rPr>
                <w:rFonts w:ascii="Arial" w:hAnsi="Arial" w:cs="Arial"/>
                <w:sz w:val="20"/>
                <w:szCs w:val="20"/>
              </w:rPr>
              <w:t xml:space="preserve"> </w:t>
            </w:r>
            <w:r w:rsidR="005F7CD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&lt;EndNote&gt;&lt;Cite&gt;&lt;Author&gt;Felkay&lt;/Author&gt;&lt;Year&gt;2002&lt;/Year&gt;&lt;RecNum&gt;160&lt;/RecNum&gt;&lt;DisplayText&gt;[46]&lt;/DisplayText&gt;&lt;record&gt;&lt;rec-number&gt;160&lt;/rec-number&gt;&lt;foreign-keys&gt;&lt;key app="EN" db-id="0tars9veo5w5s5e5fv75azzupef5swrxrvr2" timestamp="1672507369"&gt;160&lt;/key&gt;&lt;/foreign-keys&gt;&lt;ref-type name="Book"&gt;6&lt;/ref-type&gt;&lt;contributors&gt;&lt;authors&gt;&lt;author&gt;Felkay, A.&lt;/author&gt;&lt;/authors&gt;&lt;/contributors&gt;&lt;titles&gt;&lt;title&gt;Yeltsin&amp;apos;s Russia and the West&lt;/title&gt;&lt;/titles&gt;&lt;dates&gt;&lt;year&gt;2002&lt;/year&gt;&lt;/dates&gt;&lt;publisher&gt;Greenwood Publishing Group (Kindle edition)&lt;/publisher&gt;&lt;urls&gt;&lt;/urls&gt;&lt;/record&gt;&lt;/Cite&gt;&lt;/EndNote&gt;</w:instrText>
            </w:r>
            <w:r w:rsidR="005F7CD6" w:rsidRPr="005453DF">
              <w:rPr>
                <w:rFonts w:ascii="Arial" w:hAnsi="Arial" w:cs="Arial"/>
                <w:sz w:val="20"/>
                <w:szCs w:val="20"/>
              </w:rPr>
              <w:fldChar w:fldCharType="separate"/>
            </w:r>
            <w:r w:rsidR="00B840A8">
              <w:rPr>
                <w:rFonts w:ascii="Arial" w:hAnsi="Arial" w:cs="Arial"/>
                <w:noProof/>
                <w:sz w:val="20"/>
                <w:szCs w:val="20"/>
              </w:rPr>
              <w:t>[46]</w:t>
            </w:r>
            <w:r w:rsidR="005F7CD6" w:rsidRPr="005453DF">
              <w:rPr>
                <w:rFonts w:ascii="Arial" w:hAnsi="Arial" w:cs="Arial"/>
                <w:sz w:val="20"/>
                <w:szCs w:val="20"/>
              </w:rPr>
              <w:fldChar w:fldCharType="end"/>
            </w:r>
            <w:r w:rsidR="008B1124">
              <w:rPr>
                <w:rFonts w:ascii="Arial" w:hAnsi="Arial" w:cs="Arial"/>
                <w:sz w:val="20"/>
                <w:szCs w:val="20"/>
              </w:rPr>
              <w:t>.</w:t>
            </w:r>
            <w:r w:rsidR="00683E1E">
              <w:rPr>
                <w:rFonts w:ascii="Arial" w:hAnsi="Arial" w:cs="Arial"/>
                <w:sz w:val="20"/>
                <w:szCs w:val="20"/>
              </w:rPr>
              <w:t xml:space="preserve"> </w:t>
            </w:r>
          </w:p>
          <w:p w14:paraId="66D60432" w14:textId="1DB4743D" w:rsidR="00B3538F" w:rsidRPr="005453DF" w:rsidRDefault="0087484E" w:rsidP="00B3538F">
            <w:pPr>
              <w:spacing w:before="20" w:after="20"/>
              <w:rPr>
                <w:rFonts w:ascii="Arial" w:hAnsi="Arial" w:cs="Arial"/>
                <w:sz w:val="20"/>
                <w:szCs w:val="20"/>
              </w:rPr>
            </w:pPr>
            <w:r w:rsidRPr="005453DF">
              <w:rPr>
                <w:rFonts w:ascii="Arial" w:hAnsi="Arial" w:cs="Arial"/>
                <w:sz w:val="20"/>
                <w:szCs w:val="20"/>
              </w:rPr>
              <w:t xml:space="preserve">Other factors that probably contributed to his </w:t>
            </w:r>
            <w:r w:rsidR="005C6501" w:rsidRPr="005453DF">
              <w:rPr>
                <w:rFonts w:ascii="Arial" w:hAnsi="Arial" w:cs="Arial"/>
                <w:sz w:val="20"/>
                <w:szCs w:val="20"/>
              </w:rPr>
              <w:t>early</w:t>
            </w:r>
            <w:r w:rsidRPr="005453DF">
              <w:rPr>
                <w:rFonts w:ascii="Arial" w:hAnsi="Arial" w:cs="Arial"/>
                <w:sz w:val="20"/>
                <w:szCs w:val="20"/>
              </w:rPr>
              <w:t xml:space="preserve"> </w:t>
            </w:r>
            <w:r w:rsidR="00FA7B0C" w:rsidRPr="005453DF">
              <w:rPr>
                <w:rFonts w:ascii="Arial" w:hAnsi="Arial" w:cs="Arial"/>
                <w:sz w:val="20"/>
                <w:szCs w:val="20"/>
              </w:rPr>
              <w:t xml:space="preserve">resignation </w:t>
            </w:r>
            <w:r w:rsidR="005C6501" w:rsidRPr="005453DF">
              <w:rPr>
                <w:rFonts w:ascii="Arial" w:hAnsi="Arial" w:cs="Arial"/>
                <w:sz w:val="20"/>
                <w:szCs w:val="20"/>
              </w:rPr>
              <w:t xml:space="preserve">include </w:t>
            </w:r>
            <w:r w:rsidR="00602643" w:rsidRPr="005453DF">
              <w:rPr>
                <w:rFonts w:ascii="Arial" w:hAnsi="Arial" w:cs="Arial"/>
                <w:sz w:val="20"/>
                <w:szCs w:val="20"/>
              </w:rPr>
              <w:t>t</w:t>
            </w:r>
            <w:r w:rsidR="003C4C36" w:rsidRPr="005453DF">
              <w:rPr>
                <w:rFonts w:ascii="Arial" w:hAnsi="Arial" w:cs="Arial"/>
                <w:sz w:val="20"/>
                <w:szCs w:val="20"/>
              </w:rPr>
              <w:t xml:space="preserve">hat </w:t>
            </w:r>
            <w:r w:rsidR="00D10C53" w:rsidRPr="005453DF">
              <w:rPr>
                <w:rFonts w:ascii="Arial" w:hAnsi="Arial" w:cs="Arial"/>
                <w:sz w:val="20"/>
                <w:szCs w:val="20"/>
              </w:rPr>
              <w:t>he had</w:t>
            </w:r>
            <w:r w:rsidR="001D6237" w:rsidRPr="005453DF">
              <w:rPr>
                <w:rFonts w:ascii="Arial" w:hAnsi="Arial" w:cs="Arial"/>
                <w:sz w:val="20"/>
                <w:szCs w:val="20"/>
              </w:rPr>
              <w:t xml:space="preserve"> enough of the problems associated with being </w:t>
            </w:r>
            <w:r w:rsidR="00F445BA" w:rsidRPr="005453DF">
              <w:rPr>
                <w:rFonts w:ascii="Arial" w:hAnsi="Arial" w:cs="Arial"/>
                <w:sz w:val="20"/>
                <w:szCs w:val="20"/>
              </w:rPr>
              <w:t>P</w:t>
            </w:r>
            <w:r w:rsidR="001D6237" w:rsidRPr="005453DF">
              <w:rPr>
                <w:rFonts w:ascii="Arial" w:hAnsi="Arial" w:cs="Arial"/>
                <w:sz w:val="20"/>
                <w:szCs w:val="20"/>
              </w:rPr>
              <w:t xml:space="preserve">resident </w:t>
            </w:r>
            <w:r w:rsidR="00F445BA" w:rsidRPr="005453DF">
              <w:rPr>
                <w:rFonts w:ascii="Arial" w:hAnsi="Arial" w:cs="Arial"/>
                <w:sz w:val="20"/>
                <w:szCs w:val="20"/>
              </w:rPr>
              <w:t xml:space="preserve">of Russia </w:t>
            </w:r>
            <w:r w:rsidR="001D6237" w:rsidRPr="005453DF">
              <w:rPr>
                <w:rFonts w:ascii="Arial" w:hAnsi="Arial" w:cs="Arial"/>
                <w:sz w:val="20"/>
                <w:szCs w:val="20"/>
              </w:rPr>
              <w:t xml:space="preserve">(the </w:t>
            </w:r>
            <w:r w:rsidR="00B3538F" w:rsidRPr="005453DF">
              <w:rPr>
                <w:rFonts w:ascii="Arial" w:hAnsi="Arial" w:cs="Arial"/>
                <w:sz w:val="20"/>
                <w:szCs w:val="20"/>
              </w:rPr>
              <w:t>country’s social</w:t>
            </w:r>
            <w:r w:rsidR="00662DC1" w:rsidRPr="005453DF">
              <w:rPr>
                <w:rFonts w:ascii="Arial" w:hAnsi="Arial" w:cs="Arial"/>
                <w:sz w:val="20"/>
                <w:szCs w:val="20"/>
              </w:rPr>
              <w:t>/</w:t>
            </w:r>
            <w:r w:rsidR="001D6237" w:rsidRPr="005453DF">
              <w:rPr>
                <w:rFonts w:ascii="Arial" w:hAnsi="Arial" w:cs="Arial"/>
                <w:sz w:val="20"/>
                <w:szCs w:val="20"/>
              </w:rPr>
              <w:t>economic</w:t>
            </w:r>
            <w:r w:rsidR="00662DC1" w:rsidRPr="005453DF">
              <w:rPr>
                <w:rFonts w:ascii="Arial" w:hAnsi="Arial" w:cs="Arial"/>
                <w:sz w:val="20"/>
                <w:szCs w:val="20"/>
              </w:rPr>
              <w:t>/political</w:t>
            </w:r>
            <w:r w:rsidR="001D6237" w:rsidRPr="005453DF">
              <w:rPr>
                <w:rFonts w:ascii="Arial" w:hAnsi="Arial" w:cs="Arial"/>
                <w:sz w:val="20"/>
                <w:szCs w:val="20"/>
              </w:rPr>
              <w:t xml:space="preserve"> problems, </w:t>
            </w:r>
            <w:r w:rsidR="00C87916" w:rsidRPr="005453DF">
              <w:rPr>
                <w:rFonts w:ascii="Arial" w:hAnsi="Arial" w:cs="Arial"/>
                <w:sz w:val="20"/>
                <w:szCs w:val="20"/>
              </w:rPr>
              <w:t xml:space="preserve">allegations of corruption directed at </w:t>
            </w:r>
            <w:r w:rsidR="00262D69" w:rsidRPr="005453DF">
              <w:rPr>
                <w:rFonts w:ascii="Arial" w:hAnsi="Arial" w:cs="Arial"/>
                <w:sz w:val="20"/>
                <w:szCs w:val="20"/>
              </w:rPr>
              <w:t>him</w:t>
            </w:r>
            <w:r w:rsidR="00C87916" w:rsidRPr="005453DF">
              <w:rPr>
                <w:rFonts w:ascii="Arial" w:hAnsi="Arial" w:cs="Arial"/>
                <w:sz w:val="20"/>
                <w:szCs w:val="20"/>
              </w:rPr>
              <w:t xml:space="preserve"> and his family, and </w:t>
            </w:r>
            <w:r w:rsidR="001D6237" w:rsidRPr="005453DF">
              <w:rPr>
                <w:rFonts w:ascii="Arial" w:hAnsi="Arial" w:cs="Arial"/>
                <w:sz w:val="20"/>
                <w:szCs w:val="20"/>
              </w:rPr>
              <w:t xml:space="preserve">the conflict in </w:t>
            </w:r>
            <w:r w:rsidR="00701567" w:rsidRPr="005453DF">
              <w:rPr>
                <w:rFonts w:ascii="Arial" w:hAnsi="Arial" w:cs="Arial"/>
                <w:sz w:val="20"/>
                <w:szCs w:val="20"/>
              </w:rPr>
              <w:t>Chechnya etc)</w:t>
            </w:r>
            <w:r w:rsidR="007879BF" w:rsidRPr="005453DF">
              <w:rPr>
                <w:rFonts w:ascii="Arial" w:hAnsi="Arial" w:cs="Arial"/>
                <w:sz w:val="20"/>
                <w:szCs w:val="20"/>
              </w:rPr>
              <w:t>. Furthermore, he may have</w:t>
            </w:r>
            <w:r w:rsidR="00B071EA" w:rsidRPr="005453DF">
              <w:rPr>
                <w:rFonts w:ascii="Arial" w:hAnsi="Arial" w:cs="Arial"/>
                <w:sz w:val="20"/>
                <w:szCs w:val="20"/>
              </w:rPr>
              <w:t xml:space="preserve"> felt </w:t>
            </w:r>
            <w:r w:rsidR="007879BF" w:rsidRPr="005453DF">
              <w:rPr>
                <w:rFonts w:ascii="Arial" w:hAnsi="Arial" w:cs="Arial"/>
                <w:sz w:val="20"/>
                <w:szCs w:val="20"/>
              </w:rPr>
              <w:t xml:space="preserve">confident enough that </w:t>
            </w:r>
            <w:r w:rsidR="00864936" w:rsidRPr="005453DF">
              <w:rPr>
                <w:rFonts w:ascii="Arial" w:hAnsi="Arial" w:cs="Arial"/>
                <w:sz w:val="20"/>
                <w:szCs w:val="20"/>
              </w:rPr>
              <w:t xml:space="preserve">a new president (in the form of </w:t>
            </w:r>
            <w:r w:rsidR="007879BF" w:rsidRPr="005453DF">
              <w:rPr>
                <w:rFonts w:ascii="Arial" w:hAnsi="Arial" w:cs="Arial"/>
                <w:sz w:val="20"/>
                <w:szCs w:val="20"/>
              </w:rPr>
              <w:t>Putin</w:t>
            </w:r>
            <w:r w:rsidR="00864936" w:rsidRPr="005453DF">
              <w:rPr>
                <w:rFonts w:ascii="Arial" w:hAnsi="Arial" w:cs="Arial"/>
                <w:sz w:val="20"/>
                <w:szCs w:val="20"/>
              </w:rPr>
              <w:t>)</w:t>
            </w:r>
            <w:r w:rsidR="007879BF" w:rsidRPr="005453DF">
              <w:rPr>
                <w:rFonts w:ascii="Arial" w:hAnsi="Arial" w:cs="Arial"/>
                <w:sz w:val="20"/>
                <w:szCs w:val="20"/>
              </w:rPr>
              <w:t xml:space="preserve"> would be</w:t>
            </w:r>
            <w:r w:rsidR="00B071EA" w:rsidRPr="005453DF">
              <w:rPr>
                <w:rFonts w:ascii="Arial" w:hAnsi="Arial" w:cs="Arial"/>
                <w:sz w:val="20"/>
                <w:szCs w:val="20"/>
              </w:rPr>
              <w:t xml:space="preserve"> </w:t>
            </w:r>
            <w:r w:rsidR="00B3538F" w:rsidRPr="005453DF">
              <w:rPr>
                <w:rFonts w:ascii="Arial" w:hAnsi="Arial" w:cs="Arial"/>
                <w:sz w:val="20"/>
                <w:szCs w:val="20"/>
              </w:rPr>
              <w:t>best for the country</w:t>
            </w:r>
            <w:r w:rsidR="00C81464" w:rsidRPr="005453DF">
              <w:rPr>
                <w:rFonts w:ascii="Arial" w:hAnsi="Arial" w:cs="Arial"/>
                <w:sz w:val="20"/>
                <w:szCs w:val="20"/>
              </w:rPr>
              <w:t>, and that</w:t>
            </w:r>
            <w:r w:rsidR="00F15D2B" w:rsidRPr="005453DF">
              <w:rPr>
                <w:rFonts w:ascii="Arial" w:hAnsi="Arial" w:cs="Arial"/>
                <w:sz w:val="20"/>
                <w:szCs w:val="20"/>
              </w:rPr>
              <w:t xml:space="preserve"> Putin would have the advantage of </w:t>
            </w:r>
            <w:r w:rsidR="003B0984" w:rsidRPr="005453DF">
              <w:rPr>
                <w:rFonts w:ascii="Arial" w:hAnsi="Arial" w:cs="Arial"/>
                <w:sz w:val="20"/>
                <w:szCs w:val="20"/>
              </w:rPr>
              <w:t xml:space="preserve">being </w:t>
            </w:r>
            <w:r w:rsidR="00F15D2B" w:rsidRPr="005453DF">
              <w:rPr>
                <w:rFonts w:ascii="Arial" w:hAnsi="Arial" w:cs="Arial"/>
                <w:sz w:val="20"/>
                <w:szCs w:val="20"/>
              </w:rPr>
              <w:t xml:space="preserve">the </w:t>
            </w:r>
            <w:r w:rsidR="00602643" w:rsidRPr="005453DF">
              <w:rPr>
                <w:rFonts w:ascii="Arial" w:hAnsi="Arial" w:cs="Arial"/>
                <w:sz w:val="20"/>
                <w:szCs w:val="20"/>
              </w:rPr>
              <w:t>incumbent in the forthcoming election</w:t>
            </w:r>
            <w:r w:rsidR="00B3538F" w:rsidRPr="005453DF">
              <w:rPr>
                <w:rFonts w:ascii="Arial" w:hAnsi="Arial" w:cs="Arial"/>
                <w:sz w:val="20"/>
                <w:szCs w:val="20"/>
              </w:rPr>
              <w:t>.</w:t>
            </w:r>
            <w:r w:rsidR="00E8163B" w:rsidRPr="005453DF">
              <w:rPr>
                <w:rFonts w:ascii="Arial" w:hAnsi="Arial" w:cs="Arial"/>
                <w:sz w:val="20"/>
                <w:szCs w:val="20"/>
              </w:rPr>
              <w:t xml:space="preserve"> </w:t>
            </w:r>
          </w:p>
          <w:p w14:paraId="34B14F2E" w14:textId="342A3C7A" w:rsidR="00B3538F" w:rsidRPr="005453DF" w:rsidRDefault="00B3538F" w:rsidP="00275F90">
            <w:pPr>
              <w:widowControl w:val="0"/>
              <w:spacing w:before="20" w:after="20"/>
              <w:rPr>
                <w:rFonts w:ascii="Arial" w:hAnsi="Arial" w:cs="Arial"/>
                <w:sz w:val="20"/>
                <w:szCs w:val="20"/>
              </w:rPr>
            </w:pPr>
          </w:p>
          <w:p w14:paraId="28484A5D" w14:textId="380F040B" w:rsidR="0034776F" w:rsidRPr="005453DF" w:rsidRDefault="007414D2" w:rsidP="00B83977">
            <w:pPr>
              <w:widowControl w:val="0"/>
              <w:spacing w:before="20" w:after="20"/>
              <w:rPr>
                <w:rFonts w:ascii="Arial" w:hAnsi="Arial" w:cs="Arial"/>
                <w:sz w:val="20"/>
                <w:szCs w:val="20"/>
              </w:rPr>
            </w:pPr>
            <w:r w:rsidRPr="005453DF">
              <w:rPr>
                <w:rFonts w:ascii="Arial" w:hAnsi="Arial" w:cs="Arial"/>
                <w:b/>
                <w:bCs/>
                <w:i/>
                <w:iCs/>
                <w:sz w:val="20"/>
                <w:szCs w:val="20"/>
              </w:rPr>
              <w:t xml:space="preserve">Health </w:t>
            </w:r>
            <w:r w:rsidR="00440B83" w:rsidRPr="005453DF">
              <w:rPr>
                <w:rFonts w:ascii="Arial" w:hAnsi="Arial" w:cs="Arial"/>
                <w:b/>
                <w:bCs/>
                <w:i/>
                <w:iCs/>
                <w:sz w:val="20"/>
                <w:szCs w:val="20"/>
              </w:rPr>
              <w:t>in office</w:t>
            </w:r>
            <w:r w:rsidR="008E4905" w:rsidRPr="005453DF">
              <w:rPr>
                <w:rFonts w:ascii="Arial" w:hAnsi="Arial" w:cs="Arial"/>
                <w:b/>
                <w:bCs/>
                <w:i/>
                <w:iCs/>
                <w:sz w:val="20"/>
                <w:szCs w:val="20"/>
              </w:rPr>
              <w:t xml:space="preserve">: </w:t>
            </w:r>
            <w:r w:rsidR="008E4905" w:rsidRPr="005453DF">
              <w:rPr>
                <w:rFonts w:ascii="Arial" w:hAnsi="Arial" w:cs="Arial"/>
                <w:sz w:val="20"/>
                <w:szCs w:val="20"/>
              </w:rPr>
              <w:t xml:space="preserve">Yeltsin had </w:t>
            </w:r>
            <w:r w:rsidR="00BA6954" w:rsidRPr="005453DF">
              <w:rPr>
                <w:rFonts w:ascii="Arial" w:hAnsi="Arial" w:cs="Arial"/>
                <w:sz w:val="20"/>
                <w:szCs w:val="20"/>
              </w:rPr>
              <w:t>three heart attacks in 1995</w:t>
            </w:r>
            <w:r w:rsidR="0068073A">
              <w:rPr>
                <w:rFonts w:ascii="Arial" w:hAnsi="Arial" w:cs="Arial"/>
                <w:sz w:val="20"/>
                <w:szCs w:val="20"/>
              </w:rPr>
              <w:t xml:space="preserve"> </w:t>
            </w:r>
            <w:r w:rsidR="000C4E3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&lt;EndNote&gt;&lt;Cite&gt;&lt;Author&gt;Colton&lt;/Author&gt;&lt;Year&gt;2008&lt;/Year&gt;&lt;RecNum&gt;161&lt;/RecNum&gt;&lt;DisplayText&gt;[47]&lt;/DisplayText&gt;&lt;record&gt;&lt;rec-number&gt;161&lt;/rec-number&gt;&lt;foreign-keys&gt;&lt;key app="EN" db-id="0tars9veo5w5s5e5fv75azzupef5swrxrvr2" timestamp="1672507665"&gt;161&lt;/key&gt;&lt;/foreign-keys&gt;&lt;ref-type name="Book"&gt;6&lt;/ref-type&gt;&lt;contributors&gt;&lt;authors&gt;&lt;author&gt;Colton, Timothy J&lt;/author&gt;&lt;/authors&gt;&lt;/contributors&gt;&lt;titles&gt;&lt;title&gt;Yeltsin: A life&lt;/title&gt;&lt;/titles&gt;&lt;dates&gt;&lt;year&gt;2008&lt;/year&gt;&lt;/dates&gt;&lt;publisher&gt;Basic Books (AZ) (Kindle edition)&lt;/publisher&gt;&lt;isbn&gt;046501271X&lt;/isbn&gt;&lt;urls&gt;&lt;/urls&gt;&lt;/record&gt;&lt;/Cite&gt;&lt;/EndNote&gt;</w:instrText>
            </w:r>
            <w:r w:rsidR="000C4E3E" w:rsidRPr="005453DF">
              <w:rPr>
                <w:rFonts w:ascii="Arial" w:hAnsi="Arial" w:cs="Arial"/>
                <w:sz w:val="20"/>
                <w:szCs w:val="20"/>
              </w:rPr>
              <w:fldChar w:fldCharType="separate"/>
            </w:r>
            <w:r w:rsidR="00B840A8">
              <w:rPr>
                <w:rFonts w:ascii="Arial" w:hAnsi="Arial" w:cs="Arial"/>
                <w:noProof/>
                <w:sz w:val="20"/>
                <w:szCs w:val="20"/>
              </w:rPr>
              <w:t>[47]</w:t>
            </w:r>
            <w:r w:rsidR="000C4E3E" w:rsidRPr="005453DF">
              <w:rPr>
                <w:rFonts w:ascii="Arial" w:hAnsi="Arial" w:cs="Arial"/>
                <w:sz w:val="20"/>
                <w:szCs w:val="20"/>
              </w:rPr>
              <w:fldChar w:fldCharType="end"/>
            </w:r>
            <w:r w:rsidR="00BA6954" w:rsidRPr="005453DF">
              <w:rPr>
                <w:rFonts w:ascii="Arial" w:hAnsi="Arial" w:cs="Arial"/>
                <w:sz w:val="20"/>
                <w:szCs w:val="20"/>
              </w:rPr>
              <w:t xml:space="preserve"> and then </w:t>
            </w:r>
            <w:r w:rsidR="008E4905" w:rsidRPr="005453DF">
              <w:rPr>
                <w:rFonts w:ascii="Arial" w:hAnsi="Arial" w:cs="Arial"/>
                <w:sz w:val="20"/>
                <w:szCs w:val="20"/>
              </w:rPr>
              <w:t>c</w:t>
            </w:r>
            <w:r w:rsidRPr="005453DF">
              <w:rPr>
                <w:rFonts w:ascii="Arial" w:hAnsi="Arial" w:cs="Arial"/>
                <w:sz w:val="20"/>
                <w:szCs w:val="20"/>
              </w:rPr>
              <w:t>ar</w:t>
            </w:r>
            <w:r w:rsidR="002D2AEB" w:rsidRPr="005453DF">
              <w:rPr>
                <w:rFonts w:ascii="Arial" w:hAnsi="Arial" w:cs="Arial"/>
                <w:sz w:val="20"/>
                <w:szCs w:val="20"/>
              </w:rPr>
              <w:t>diac surgery in 1996 with five bypass grafts</w:t>
            </w:r>
            <w:r w:rsidR="008F25FB">
              <w:rPr>
                <w:rFonts w:ascii="Arial" w:hAnsi="Arial" w:cs="Arial"/>
                <w:sz w:val="20"/>
                <w:szCs w:val="20"/>
              </w:rPr>
              <w:t xml:space="preserve"> </w:t>
            </w:r>
            <w:r w:rsidR="008F25FB">
              <w:rPr>
                <w:rFonts w:ascii="Arial" w:hAnsi="Arial" w:cs="Arial"/>
                <w:sz w:val="20"/>
                <w:szCs w:val="20"/>
              </w:rPr>
              <w:fldChar w:fldCharType="begin"/>
            </w:r>
            <w:r w:rsidR="00B840A8">
              <w:rPr>
                <w:rFonts w:ascii="Arial" w:hAnsi="Arial" w:cs="Arial"/>
                <w:sz w:val="20"/>
                <w:szCs w:val="20"/>
              </w:rPr>
              <w:instrText xml:space="preserve"> ADDIN EN.CITE &lt;EndNote&gt;&lt;Cite&gt;&lt;Author&gt;Minayev&lt;/Author&gt;&lt;Year&gt;2015&lt;/Year&gt;&lt;RecNum&gt;159&lt;/RecNum&gt;&lt;DisplayText&gt;[45]&lt;/DisplayText&gt;&lt;record&gt;&lt;rec-number&gt;159&lt;/rec-number&gt;&lt;foreign-keys&gt;&lt;key app="EN" db-id="0tars9veo5w5s5e5fv75azzupef5swrxrvr2" timestamp="1672455923"&gt;159&lt;/key&gt;&lt;/foreign-keys&gt;&lt;ref-type name="Book"&gt;6&lt;/ref-type&gt;&lt;contributors&gt;&lt;authors&gt;&lt;author&gt;Minayev, B. &lt;/author&gt;&lt;/authors&gt;&lt;/contributors&gt;&lt;titles&gt;&lt;title&gt;Boris Yeltsin: The Decade that Shook the World&lt;/title&gt;&lt;/titles&gt;&lt;dates&gt;&lt;year&gt;2015&lt;/year&gt;&lt;/dates&gt;&lt;publisher&gt;Glagoslav Publications Ltd (Kindle edition)&lt;/publisher&gt;&lt;urls&gt;&lt;/urls&gt;&lt;/record&gt;&lt;/Cite&gt;&lt;/EndNote&gt;</w:instrText>
            </w:r>
            <w:r w:rsidR="008F25FB">
              <w:rPr>
                <w:rFonts w:ascii="Arial" w:hAnsi="Arial" w:cs="Arial"/>
                <w:sz w:val="20"/>
                <w:szCs w:val="20"/>
              </w:rPr>
              <w:fldChar w:fldCharType="separate"/>
            </w:r>
            <w:r w:rsidR="00B840A8">
              <w:rPr>
                <w:rFonts w:ascii="Arial" w:hAnsi="Arial" w:cs="Arial"/>
                <w:noProof/>
                <w:sz w:val="20"/>
                <w:szCs w:val="20"/>
              </w:rPr>
              <w:t>[45]</w:t>
            </w:r>
            <w:r w:rsidR="008F25FB">
              <w:rPr>
                <w:rFonts w:ascii="Arial" w:hAnsi="Arial" w:cs="Arial"/>
                <w:sz w:val="20"/>
                <w:szCs w:val="20"/>
              </w:rPr>
              <w:fldChar w:fldCharType="end"/>
            </w:r>
            <w:r w:rsidR="008F25FB">
              <w:rPr>
                <w:rFonts w:ascii="Arial" w:hAnsi="Arial" w:cs="Arial"/>
                <w:sz w:val="20"/>
                <w:szCs w:val="20"/>
              </w:rPr>
              <w:t>.</w:t>
            </w:r>
            <w:r w:rsidR="008E4905" w:rsidRPr="005453DF">
              <w:rPr>
                <w:rFonts w:ascii="Arial" w:hAnsi="Arial" w:cs="Arial"/>
                <w:sz w:val="20"/>
                <w:szCs w:val="20"/>
              </w:rPr>
              <w:t xml:space="preserve"> </w:t>
            </w:r>
            <w:r w:rsidR="00C64A41" w:rsidRPr="005453DF">
              <w:rPr>
                <w:rFonts w:ascii="Arial" w:hAnsi="Arial" w:cs="Arial"/>
                <w:sz w:val="20"/>
                <w:szCs w:val="20"/>
              </w:rPr>
              <w:t xml:space="preserve">From 1997 he </w:t>
            </w:r>
            <w:r w:rsidR="008E4905" w:rsidRPr="005453DF">
              <w:rPr>
                <w:rFonts w:ascii="Arial" w:hAnsi="Arial" w:cs="Arial"/>
                <w:sz w:val="20"/>
                <w:szCs w:val="20"/>
              </w:rPr>
              <w:t xml:space="preserve">also </w:t>
            </w:r>
            <w:r w:rsidR="00C64A41" w:rsidRPr="005453DF">
              <w:rPr>
                <w:rFonts w:ascii="Arial" w:hAnsi="Arial" w:cs="Arial"/>
                <w:sz w:val="20"/>
                <w:szCs w:val="20"/>
              </w:rPr>
              <w:t>had recurring episodes of pneumonia</w:t>
            </w:r>
            <w:r w:rsidR="00440B83" w:rsidRPr="005453DF">
              <w:rPr>
                <w:rFonts w:ascii="Arial" w:hAnsi="Arial" w:cs="Arial"/>
                <w:sz w:val="20"/>
                <w:szCs w:val="20"/>
              </w:rPr>
              <w:t>, some requiring hospitali</w:t>
            </w:r>
            <w:r w:rsidR="00001DEE" w:rsidRPr="005453DF">
              <w:rPr>
                <w:rFonts w:ascii="Arial" w:hAnsi="Arial" w:cs="Arial"/>
                <w:sz w:val="20"/>
                <w:szCs w:val="20"/>
              </w:rPr>
              <w:t>z</w:t>
            </w:r>
            <w:r w:rsidR="00440B83" w:rsidRPr="005453DF">
              <w:rPr>
                <w:rFonts w:ascii="Arial" w:hAnsi="Arial" w:cs="Arial"/>
                <w:sz w:val="20"/>
                <w:szCs w:val="20"/>
              </w:rPr>
              <w:t>ation</w:t>
            </w:r>
            <w:r w:rsidR="008F25FB">
              <w:rPr>
                <w:rFonts w:ascii="Arial" w:hAnsi="Arial" w:cs="Arial"/>
                <w:sz w:val="20"/>
                <w:szCs w:val="20"/>
              </w:rPr>
              <w:t xml:space="preserve"> </w:t>
            </w:r>
            <w:r w:rsidR="008F25FB">
              <w:rPr>
                <w:rFonts w:ascii="Arial" w:hAnsi="Arial" w:cs="Arial"/>
                <w:sz w:val="20"/>
                <w:szCs w:val="20"/>
              </w:rPr>
              <w:fldChar w:fldCharType="begin"/>
            </w:r>
            <w:r w:rsidR="00B840A8">
              <w:rPr>
                <w:rFonts w:ascii="Arial" w:hAnsi="Arial" w:cs="Arial"/>
                <w:sz w:val="20"/>
                <w:szCs w:val="20"/>
              </w:rPr>
              <w:instrText xml:space="preserve"> ADDIN EN.CITE &lt;EndNote&gt;&lt;Cite&gt;&lt;Author&gt;Minayev&lt;/Author&gt;&lt;Year&gt;2015&lt;/Year&gt;&lt;RecNum&gt;159&lt;/RecNum&gt;&lt;DisplayText&gt;[45]&lt;/DisplayText&gt;&lt;record&gt;&lt;rec-number&gt;159&lt;/rec-number&gt;&lt;foreign-keys&gt;&lt;key app="EN" db-id="0tars9veo5w5s5e5fv75azzupef5swrxrvr2" timestamp="1672455923"&gt;159&lt;/key&gt;&lt;/foreign-keys&gt;&lt;ref-type name="Book"&gt;6&lt;/ref-type&gt;&lt;contributors&gt;&lt;authors&gt;&lt;author&gt;Minayev, B. &lt;/author&gt;&lt;/authors&gt;&lt;/contributors&gt;&lt;titles&gt;&lt;title&gt;Boris Yeltsin: The Decade that Shook the World&lt;/title&gt;&lt;/titles&gt;&lt;dates&gt;&lt;year&gt;2015&lt;/year&gt;&lt;/dates&gt;&lt;publisher&gt;Glagoslav Publications Ltd (Kindle edition)&lt;/publisher&gt;&lt;urls&gt;&lt;/urls&gt;&lt;/record&gt;&lt;/Cite&gt;&lt;/EndNote&gt;</w:instrText>
            </w:r>
            <w:r w:rsidR="008F25FB">
              <w:rPr>
                <w:rFonts w:ascii="Arial" w:hAnsi="Arial" w:cs="Arial"/>
                <w:sz w:val="20"/>
                <w:szCs w:val="20"/>
              </w:rPr>
              <w:fldChar w:fldCharType="separate"/>
            </w:r>
            <w:r w:rsidR="00B840A8">
              <w:rPr>
                <w:rFonts w:ascii="Arial" w:hAnsi="Arial" w:cs="Arial"/>
                <w:noProof/>
                <w:sz w:val="20"/>
                <w:szCs w:val="20"/>
              </w:rPr>
              <w:t>[45]</w:t>
            </w:r>
            <w:r w:rsidR="008F25FB">
              <w:rPr>
                <w:rFonts w:ascii="Arial" w:hAnsi="Arial" w:cs="Arial"/>
                <w:sz w:val="20"/>
                <w:szCs w:val="20"/>
              </w:rPr>
              <w:fldChar w:fldCharType="end"/>
            </w:r>
            <w:r w:rsidR="008F25FB">
              <w:rPr>
                <w:rFonts w:ascii="Arial" w:hAnsi="Arial" w:cs="Arial"/>
                <w:sz w:val="20"/>
                <w:szCs w:val="20"/>
              </w:rPr>
              <w:t>.</w:t>
            </w:r>
            <w:r w:rsidR="00683E1E">
              <w:rPr>
                <w:rFonts w:ascii="Arial" w:hAnsi="Arial" w:cs="Arial"/>
                <w:sz w:val="20"/>
                <w:szCs w:val="20"/>
              </w:rPr>
              <w:t xml:space="preserve"> </w:t>
            </w:r>
            <w:r w:rsidR="003C0FC6" w:rsidRPr="005453DF">
              <w:rPr>
                <w:rFonts w:ascii="Arial" w:hAnsi="Arial" w:cs="Arial"/>
                <w:sz w:val="20"/>
                <w:szCs w:val="20"/>
              </w:rPr>
              <w:t>Other problems were high blo</w:t>
            </w:r>
            <w:r w:rsidR="001144AC" w:rsidRPr="005453DF">
              <w:rPr>
                <w:rFonts w:ascii="Arial" w:hAnsi="Arial" w:cs="Arial"/>
                <w:sz w:val="20"/>
                <w:szCs w:val="20"/>
              </w:rPr>
              <w:t>od pressure</w:t>
            </w:r>
            <w:r w:rsidR="009A7FF4" w:rsidRPr="005453DF">
              <w:rPr>
                <w:rFonts w:ascii="Arial" w:hAnsi="Arial" w:cs="Arial"/>
                <w:sz w:val="20"/>
                <w:szCs w:val="20"/>
              </w:rPr>
              <w:t>,</w:t>
            </w:r>
            <w:r w:rsidR="001144AC" w:rsidRPr="005453DF">
              <w:rPr>
                <w:rFonts w:ascii="Arial" w:hAnsi="Arial" w:cs="Arial"/>
                <w:sz w:val="20"/>
                <w:szCs w:val="20"/>
              </w:rPr>
              <w:t xml:space="preserve"> pain from a</w:t>
            </w:r>
            <w:r w:rsidR="00D669EC" w:rsidRPr="005453DF">
              <w:rPr>
                <w:rFonts w:ascii="Arial" w:hAnsi="Arial" w:cs="Arial"/>
                <w:sz w:val="20"/>
                <w:szCs w:val="20"/>
              </w:rPr>
              <w:t xml:space="preserve"> previous</w:t>
            </w:r>
            <w:r w:rsidR="001144AC" w:rsidRPr="005453DF">
              <w:rPr>
                <w:rFonts w:ascii="Arial" w:hAnsi="Arial" w:cs="Arial"/>
                <w:sz w:val="20"/>
                <w:szCs w:val="20"/>
              </w:rPr>
              <w:t xml:space="preserve"> back injury</w:t>
            </w:r>
            <w:r w:rsidR="008F25FB">
              <w:rPr>
                <w:rFonts w:ascii="Arial" w:hAnsi="Arial" w:cs="Arial"/>
                <w:sz w:val="20"/>
                <w:szCs w:val="20"/>
              </w:rPr>
              <w:t xml:space="preserve"> </w:t>
            </w:r>
            <w:r w:rsidR="008F25FB">
              <w:rPr>
                <w:rFonts w:ascii="Arial" w:hAnsi="Arial" w:cs="Arial"/>
                <w:sz w:val="20"/>
                <w:szCs w:val="20"/>
              </w:rPr>
              <w:fldChar w:fldCharType="begin"/>
            </w:r>
            <w:r w:rsidR="00B840A8">
              <w:rPr>
                <w:rFonts w:ascii="Arial" w:hAnsi="Arial" w:cs="Arial"/>
                <w:sz w:val="20"/>
                <w:szCs w:val="20"/>
              </w:rPr>
              <w:instrText xml:space="preserve"> ADDIN EN.CITE &lt;EndNote&gt;&lt;Cite&gt;&lt;Author&gt;Minayev&lt;/Author&gt;&lt;Year&gt;2015&lt;/Year&gt;&lt;RecNum&gt;159&lt;/RecNum&gt;&lt;DisplayText&gt;[45]&lt;/DisplayText&gt;&lt;record&gt;&lt;rec-number&gt;159&lt;/rec-number&gt;&lt;foreign-keys&gt;&lt;key app="EN" db-id="0tars9veo5w5s5e5fv75azzupef5swrxrvr2" timestamp="1672455923"&gt;159&lt;/key&gt;&lt;/foreign-keys&gt;&lt;ref-type name="Book"&gt;6&lt;/ref-type&gt;&lt;contributors&gt;&lt;authors&gt;&lt;author&gt;Minayev, B. &lt;/author&gt;&lt;/authors&gt;&lt;/contributors&gt;&lt;titles&gt;&lt;title&gt;Boris Yeltsin: The Decade that Shook the World&lt;/title&gt;&lt;/titles&gt;&lt;dates&gt;&lt;year&gt;2015&lt;/year&gt;&lt;/dates&gt;&lt;publisher&gt;Glagoslav Publications Ltd (Kindle edition)&lt;/publisher&gt;&lt;urls&gt;&lt;/urls&gt;&lt;/record&gt;&lt;/Cite&gt;&lt;/EndNote&gt;</w:instrText>
            </w:r>
            <w:r w:rsidR="008F25FB">
              <w:rPr>
                <w:rFonts w:ascii="Arial" w:hAnsi="Arial" w:cs="Arial"/>
                <w:sz w:val="20"/>
                <w:szCs w:val="20"/>
              </w:rPr>
              <w:fldChar w:fldCharType="separate"/>
            </w:r>
            <w:r w:rsidR="00B840A8">
              <w:rPr>
                <w:rFonts w:ascii="Arial" w:hAnsi="Arial" w:cs="Arial"/>
                <w:noProof/>
                <w:sz w:val="20"/>
                <w:szCs w:val="20"/>
              </w:rPr>
              <w:t>[45]</w:t>
            </w:r>
            <w:r w:rsidR="008F25FB">
              <w:rPr>
                <w:rFonts w:ascii="Arial" w:hAnsi="Arial" w:cs="Arial"/>
                <w:sz w:val="20"/>
                <w:szCs w:val="20"/>
              </w:rPr>
              <w:fldChar w:fldCharType="end"/>
            </w:r>
            <w:r w:rsidR="00161927">
              <w:rPr>
                <w:rFonts w:ascii="Arial" w:hAnsi="Arial" w:cs="Arial"/>
                <w:sz w:val="20"/>
                <w:szCs w:val="20"/>
              </w:rPr>
              <w:t>,</w:t>
            </w:r>
            <w:r w:rsidR="00183BF3" w:rsidRPr="005453DF">
              <w:rPr>
                <w:rFonts w:ascii="Arial" w:hAnsi="Arial" w:cs="Arial"/>
                <w:sz w:val="20"/>
                <w:szCs w:val="20"/>
              </w:rPr>
              <w:t xml:space="preserve"> </w:t>
            </w:r>
            <w:r w:rsidR="009A7FF4" w:rsidRPr="005453DF">
              <w:rPr>
                <w:rFonts w:ascii="Arial" w:hAnsi="Arial" w:cs="Arial"/>
                <w:sz w:val="20"/>
                <w:szCs w:val="20"/>
              </w:rPr>
              <w:t>and a stomach ulcer</w:t>
            </w:r>
            <w:r w:rsidR="0068073A">
              <w:rPr>
                <w:rFonts w:ascii="Arial" w:hAnsi="Arial" w:cs="Arial"/>
                <w:sz w:val="20"/>
                <w:szCs w:val="20"/>
              </w:rPr>
              <w:t xml:space="preserve"> </w:t>
            </w:r>
            <w:r w:rsidR="009A7FF4"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&lt;EndNote&gt;&lt;Cite&gt;&lt;Author&gt;Colton&lt;/Author&gt;&lt;Year&gt;2008&lt;/Year&gt;&lt;RecNum&gt;161&lt;/RecNum&gt;&lt;DisplayText&gt;[47]&lt;/DisplayText&gt;&lt;record&gt;&lt;rec-number&gt;161&lt;/rec-number&gt;&lt;foreign-keys&gt;&lt;key app="EN" db-id="0tars9veo5w5s5e5fv75azzupef5swrxrvr2" timestamp="1672507665"&gt;161&lt;/key&gt;&lt;/foreign-keys&gt;&lt;ref-type name="Book"&gt;6&lt;/ref-type&gt;&lt;contributors&gt;&lt;authors&gt;&lt;author&gt;Colton, Timothy J&lt;/author&gt;&lt;/authors&gt;&lt;/contributors&gt;&lt;titles&gt;&lt;title&gt;Yeltsin: A life&lt;/title&gt;&lt;/titles&gt;&lt;dates&gt;&lt;year&gt;2008&lt;/year&gt;&lt;/dates&gt;&lt;publisher&gt;Basic Books (AZ) (Kindle edition)&lt;/publisher&gt;&lt;isbn&gt;046501271X&lt;/isbn&gt;&lt;urls&gt;&lt;/urls&gt;&lt;/record&gt;&lt;/Cite&gt;&lt;/EndNote&gt;</w:instrText>
            </w:r>
            <w:r w:rsidR="009A7FF4" w:rsidRPr="005453DF">
              <w:rPr>
                <w:rFonts w:ascii="Arial" w:hAnsi="Arial" w:cs="Arial"/>
                <w:sz w:val="20"/>
                <w:szCs w:val="20"/>
              </w:rPr>
              <w:fldChar w:fldCharType="separate"/>
            </w:r>
            <w:r w:rsidR="00B840A8">
              <w:rPr>
                <w:rFonts w:ascii="Arial" w:hAnsi="Arial" w:cs="Arial"/>
                <w:noProof/>
                <w:sz w:val="20"/>
                <w:szCs w:val="20"/>
              </w:rPr>
              <w:t>[47]</w:t>
            </w:r>
            <w:r w:rsidR="009A7FF4" w:rsidRPr="005453DF">
              <w:rPr>
                <w:rFonts w:ascii="Arial" w:hAnsi="Arial" w:cs="Arial"/>
                <w:sz w:val="20"/>
                <w:szCs w:val="20"/>
              </w:rPr>
              <w:fldChar w:fldCharType="end"/>
            </w:r>
            <w:r w:rsidR="00161927">
              <w:rPr>
                <w:rFonts w:ascii="Arial" w:hAnsi="Arial" w:cs="Arial"/>
                <w:sz w:val="20"/>
                <w:szCs w:val="20"/>
              </w:rPr>
              <w:t>.</w:t>
            </w:r>
            <w:r w:rsidR="009A7FF4" w:rsidRPr="005453DF">
              <w:rPr>
                <w:rFonts w:ascii="Arial" w:hAnsi="Arial" w:cs="Arial"/>
                <w:sz w:val="20"/>
                <w:szCs w:val="20"/>
              </w:rPr>
              <w:t xml:space="preserve"> </w:t>
            </w:r>
            <w:r w:rsidR="00615D3A" w:rsidRPr="005453DF">
              <w:rPr>
                <w:rFonts w:ascii="Arial" w:hAnsi="Arial" w:cs="Arial"/>
                <w:sz w:val="20"/>
                <w:szCs w:val="20"/>
              </w:rPr>
              <w:t xml:space="preserve">He had periods </w:t>
            </w:r>
            <w:r w:rsidR="00451015" w:rsidRPr="005453DF">
              <w:rPr>
                <w:rFonts w:ascii="Arial" w:hAnsi="Arial" w:cs="Arial"/>
                <w:sz w:val="20"/>
                <w:szCs w:val="20"/>
              </w:rPr>
              <w:t xml:space="preserve">of heavy </w:t>
            </w:r>
            <w:r w:rsidR="00615D3A" w:rsidRPr="005453DF">
              <w:rPr>
                <w:rFonts w:ascii="Arial" w:hAnsi="Arial" w:cs="Arial"/>
                <w:sz w:val="20"/>
                <w:szCs w:val="20"/>
              </w:rPr>
              <w:t>alcohol use</w:t>
            </w:r>
            <w:r w:rsidR="00276DB6" w:rsidRPr="005453DF">
              <w:rPr>
                <w:rFonts w:ascii="Arial" w:hAnsi="Arial" w:cs="Arial"/>
                <w:sz w:val="20"/>
                <w:szCs w:val="20"/>
              </w:rPr>
              <w:t xml:space="preserve"> in the </w:t>
            </w:r>
            <w:r w:rsidR="00DD0B68" w:rsidRPr="005453DF">
              <w:rPr>
                <w:rFonts w:ascii="Arial" w:hAnsi="Arial" w:cs="Arial"/>
                <w:sz w:val="20"/>
                <w:szCs w:val="20"/>
              </w:rPr>
              <w:t>early 1990s</w:t>
            </w:r>
            <w:r w:rsidR="00276DB6" w:rsidRPr="005453DF">
              <w:rPr>
                <w:rFonts w:ascii="Arial" w:hAnsi="Arial" w:cs="Arial"/>
                <w:sz w:val="20"/>
                <w:szCs w:val="20"/>
              </w:rPr>
              <w:t xml:space="preserve"> but </w:t>
            </w:r>
            <w:r w:rsidR="00615D3A" w:rsidRPr="005453DF">
              <w:rPr>
                <w:rFonts w:ascii="Arial" w:hAnsi="Arial" w:cs="Arial"/>
                <w:sz w:val="20"/>
                <w:szCs w:val="20"/>
              </w:rPr>
              <w:t xml:space="preserve">this </w:t>
            </w:r>
            <w:r w:rsidR="00DD0B68" w:rsidRPr="005453DF">
              <w:rPr>
                <w:rFonts w:ascii="Arial" w:hAnsi="Arial" w:cs="Arial"/>
                <w:sz w:val="20"/>
                <w:szCs w:val="20"/>
              </w:rPr>
              <w:t>largely declined after his cardiac surgery</w:t>
            </w:r>
            <w:r w:rsidR="0068073A">
              <w:rPr>
                <w:rFonts w:ascii="Arial" w:hAnsi="Arial" w:cs="Arial"/>
                <w:sz w:val="20"/>
                <w:szCs w:val="20"/>
              </w:rPr>
              <w:t xml:space="preserve"> </w:t>
            </w:r>
            <w:r w:rsidR="000C4E3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&lt;EndNote&gt;&lt;Cite&gt;&lt;Author&gt;Colton&lt;/Author&gt;&lt;Year&gt;2008&lt;/Year&gt;&lt;RecNum&gt;161&lt;/RecNum&gt;&lt;DisplayText&gt;[47]&lt;/DisplayText&gt;&lt;record&gt;&lt;rec-number&gt;161&lt;/rec-number&gt;&lt;foreign-keys&gt;&lt;key app="EN" db-id="0tars9veo5w5s5e5fv75azzupef5swrxrvr2" timestamp="1672507665"&gt;161&lt;/key&gt;&lt;/foreign-keys&gt;&lt;ref-type name="Book"&gt;6&lt;/ref-type&gt;&lt;contributors&gt;&lt;authors&gt;&lt;author&gt;Colton, Timothy J&lt;/author&gt;&lt;/authors&gt;&lt;/contributors&gt;&lt;titles&gt;&lt;title&gt;Yeltsin: A life&lt;/title&gt;&lt;/titles&gt;&lt;dates&gt;&lt;year&gt;2008&lt;/year&gt;&lt;/dates&gt;&lt;publisher&gt;Basic Books (AZ) (Kindle edition)&lt;/publisher&gt;&lt;isbn&gt;046501271X&lt;/isbn&gt;&lt;urls&gt;&lt;/urls&gt;&lt;/record&gt;&lt;/Cite&gt;&lt;/EndNote&gt;</w:instrText>
            </w:r>
            <w:r w:rsidR="000C4E3E" w:rsidRPr="005453DF">
              <w:rPr>
                <w:rFonts w:ascii="Arial" w:hAnsi="Arial" w:cs="Arial"/>
                <w:sz w:val="20"/>
                <w:szCs w:val="20"/>
              </w:rPr>
              <w:fldChar w:fldCharType="separate"/>
            </w:r>
            <w:r w:rsidR="00B840A8">
              <w:rPr>
                <w:rFonts w:ascii="Arial" w:hAnsi="Arial" w:cs="Arial"/>
                <w:noProof/>
                <w:sz w:val="20"/>
                <w:szCs w:val="20"/>
              </w:rPr>
              <w:t>[47]</w:t>
            </w:r>
            <w:r w:rsidR="000C4E3E" w:rsidRPr="005453DF">
              <w:rPr>
                <w:rFonts w:ascii="Arial" w:hAnsi="Arial" w:cs="Arial"/>
                <w:sz w:val="20"/>
                <w:szCs w:val="20"/>
              </w:rPr>
              <w:fldChar w:fldCharType="end"/>
            </w:r>
            <w:r w:rsidR="00161927">
              <w:rPr>
                <w:rFonts w:ascii="Arial" w:hAnsi="Arial" w:cs="Arial"/>
                <w:sz w:val="20"/>
                <w:szCs w:val="20"/>
              </w:rPr>
              <w:t>.</w:t>
            </w:r>
            <w:r w:rsidR="00DD0B68" w:rsidRPr="005453DF">
              <w:rPr>
                <w:rFonts w:ascii="Arial" w:hAnsi="Arial" w:cs="Arial"/>
                <w:sz w:val="20"/>
                <w:szCs w:val="20"/>
              </w:rPr>
              <w:t xml:space="preserve"> </w:t>
            </w:r>
            <w:r w:rsidR="00615D3A" w:rsidRPr="005453DF">
              <w:rPr>
                <w:rFonts w:ascii="Arial" w:hAnsi="Arial" w:cs="Arial"/>
                <w:sz w:val="20"/>
                <w:szCs w:val="20"/>
              </w:rPr>
              <w:t xml:space="preserve">The drinking episodes </w:t>
            </w:r>
            <w:r w:rsidR="00EC03B6" w:rsidRPr="005453DF">
              <w:rPr>
                <w:rFonts w:ascii="Arial" w:hAnsi="Arial" w:cs="Arial"/>
                <w:sz w:val="20"/>
                <w:szCs w:val="20"/>
              </w:rPr>
              <w:t xml:space="preserve">may have </w:t>
            </w:r>
            <w:r w:rsidR="00BD0C7E" w:rsidRPr="005453DF">
              <w:rPr>
                <w:rFonts w:ascii="Arial" w:hAnsi="Arial" w:cs="Arial"/>
                <w:sz w:val="20"/>
                <w:szCs w:val="20"/>
              </w:rPr>
              <w:t>damaged him politically</w:t>
            </w:r>
            <w:r w:rsidR="0068073A">
              <w:rPr>
                <w:rFonts w:ascii="Arial" w:hAnsi="Arial" w:cs="Arial"/>
                <w:sz w:val="20"/>
                <w:szCs w:val="20"/>
              </w:rPr>
              <w:t xml:space="preserve"> </w:t>
            </w:r>
            <w:r w:rsidR="000C4E3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&lt;EndNote&gt;&lt;Cite&gt;&lt;Author&gt;Colton&lt;/Author&gt;&lt;Year&gt;2008&lt;/Year&gt;&lt;RecNum&gt;161&lt;/RecNum&gt;&lt;DisplayText&gt;[47]&lt;/DisplayText&gt;&lt;record&gt;&lt;rec-number&gt;161&lt;/rec-number&gt;&lt;foreign-keys&gt;&lt;key app="EN" db-id="0tars9veo5w5s5e5fv75azzupef5swrxrvr2" timestamp="1672507665"&gt;161&lt;/key&gt;&lt;/foreign-keys&gt;&lt;ref-type name="Book"&gt;6&lt;/ref-type&gt;&lt;contributors&gt;&lt;authors&gt;&lt;author&gt;Colton, Timothy J&lt;/author&gt;&lt;/authors&gt;&lt;/contributors&gt;&lt;titles&gt;&lt;title&gt;Yeltsin: A life&lt;/title&gt;&lt;/titles&gt;&lt;dates&gt;&lt;year&gt;2008&lt;/year&gt;&lt;/dates&gt;&lt;publisher&gt;Basic Books (AZ) (Kindle edition)&lt;/publisher&gt;&lt;isbn&gt;046501271X&lt;/isbn&gt;&lt;urls&gt;&lt;/urls&gt;&lt;/record&gt;&lt;/Cite&gt;&lt;/EndNote&gt;</w:instrText>
            </w:r>
            <w:r w:rsidR="000C4E3E" w:rsidRPr="005453DF">
              <w:rPr>
                <w:rFonts w:ascii="Arial" w:hAnsi="Arial" w:cs="Arial"/>
                <w:sz w:val="20"/>
                <w:szCs w:val="20"/>
              </w:rPr>
              <w:fldChar w:fldCharType="separate"/>
            </w:r>
            <w:r w:rsidR="00B840A8">
              <w:rPr>
                <w:rFonts w:ascii="Arial" w:hAnsi="Arial" w:cs="Arial"/>
                <w:noProof/>
                <w:sz w:val="20"/>
                <w:szCs w:val="20"/>
              </w:rPr>
              <w:t>[47]</w:t>
            </w:r>
            <w:r w:rsidR="000C4E3E" w:rsidRPr="005453DF">
              <w:rPr>
                <w:rFonts w:ascii="Arial" w:hAnsi="Arial" w:cs="Arial"/>
                <w:sz w:val="20"/>
                <w:szCs w:val="20"/>
              </w:rPr>
              <w:fldChar w:fldCharType="end"/>
            </w:r>
            <w:r w:rsidR="000C4E3E" w:rsidRPr="005453DF">
              <w:rPr>
                <w:rFonts w:ascii="Arial" w:hAnsi="Arial" w:cs="Arial"/>
                <w:sz w:val="20"/>
                <w:szCs w:val="20"/>
              </w:rPr>
              <w:t xml:space="preserve"> </w:t>
            </w:r>
            <w:r w:rsidR="00F04D84" w:rsidRPr="005453DF">
              <w:rPr>
                <w:rFonts w:ascii="Arial" w:hAnsi="Arial" w:cs="Arial"/>
                <w:sz w:val="20"/>
                <w:szCs w:val="20"/>
              </w:rPr>
              <w:t xml:space="preserve">and were </w:t>
            </w:r>
            <w:r w:rsidR="00DE64DA" w:rsidRPr="005453DF">
              <w:rPr>
                <w:rFonts w:ascii="Arial" w:hAnsi="Arial" w:cs="Arial"/>
                <w:sz w:val="20"/>
                <w:szCs w:val="20"/>
              </w:rPr>
              <w:t xml:space="preserve">exploited by his </w:t>
            </w:r>
            <w:r w:rsidR="00350DBC" w:rsidRPr="005453DF">
              <w:rPr>
                <w:rFonts w:ascii="Arial" w:hAnsi="Arial" w:cs="Arial"/>
                <w:sz w:val="20"/>
                <w:szCs w:val="20"/>
              </w:rPr>
              <w:t>opponents</w:t>
            </w:r>
            <w:r w:rsidR="0068073A">
              <w:rPr>
                <w:rFonts w:ascii="Arial" w:hAnsi="Arial" w:cs="Arial"/>
                <w:sz w:val="20"/>
                <w:szCs w:val="20"/>
              </w:rPr>
              <w:t xml:space="preserve"> </w:t>
            </w:r>
            <w:r w:rsidR="005F7CD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&lt;EndNote&gt;&lt;Cite&gt;&lt;Author&gt;Felkay&lt;/Author&gt;&lt;Year&gt;2002&lt;/Year&gt;&lt;RecNum&gt;160&lt;/RecNum&gt;&lt;DisplayText&gt;[46]&lt;/DisplayText&gt;&lt;record&gt;&lt;rec-number&gt;160&lt;/rec-number&gt;&lt;foreign-keys&gt;&lt;key app="EN" db-id="0tars9veo5w5s5e5fv75azzupef5swrxrvr2" timestamp="1672507369"&gt;160&lt;/key&gt;&lt;/foreign-keys&gt;&lt;ref-type name="Book"&gt;6&lt;/ref-type&gt;&lt;contributors&gt;&lt;authors&gt;&lt;author&gt;Felkay, A.&lt;/author&gt;&lt;/authors&gt;&lt;/contributors&gt;&lt;titles&gt;&lt;title&gt;Yeltsin&amp;apos;s Russia and the West&lt;/title&gt;&lt;/titles&gt;&lt;dates&gt;&lt;year&gt;2002&lt;/year&gt;&lt;/dates&gt;&lt;publisher&gt;Greenwood Publishing Group (Kindle edition)&lt;/publisher&gt;&lt;urls&gt;&lt;/urls&gt;&lt;/record&gt;&lt;/Cite&gt;&lt;/EndNote&gt;</w:instrText>
            </w:r>
            <w:r w:rsidR="005F7CD6" w:rsidRPr="005453DF">
              <w:rPr>
                <w:rFonts w:ascii="Arial" w:hAnsi="Arial" w:cs="Arial"/>
                <w:sz w:val="20"/>
                <w:szCs w:val="20"/>
              </w:rPr>
              <w:fldChar w:fldCharType="separate"/>
            </w:r>
            <w:r w:rsidR="00B840A8">
              <w:rPr>
                <w:rFonts w:ascii="Arial" w:hAnsi="Arial" w:cs="Arial"/>
                <w:noProof/>
                <w:sz w:val="20"/>
                <w:szCs w:val="20"/>
              </w:rPr>
              <w:t>[46]</w:t>
            </w:r>
            <w:r w:rsidR="005F7CD6" w:rsidRPr="005453DF">
              <w:rPr>
                <w:rFonts w:ascii="Arial" w:hAnsi="Arial" w:cs="Arial"/>
                <w:sz w:val="20"/>
                <w:szCs w:val="20"/>
              </w:rPr>
              <w:fldChar w:fldCharType="end"/>
            </w:r>
            <w:r w:rsidR="00161927">
              <w:rPr>
                <w:rFonts w:ascii="Arial" w:hAnsi="Arial" w:cs="Arial"/>
                <w:sz w:val="20"/>
                <w:szCs w:val="20"/>
              </w:rPr>
              <w:t>.</w:t>
            </w:r>
            <w:r w:rsidR="004576EA" w:rsidRPr="005453DF">
              <w:rPr>
                <w:rFonts w:ascii="Arial" w:hAnsi="Arial" w:cs="Arial"/>
                <w:sz w:val="20"/>
                <w:szCs w:val="20"/>
              </w:rPr>
              <w:t xml:space="preserve"> </w:t>
            </w:r>
            <w:r w:rsidR="002E670D" w:rsidRPr="005453DF">
              <w:rPr>
                <w:rFonts w:ascii="Arial" w:hAnsi="Arial" w:cs="Arial"/>
                <w:sz w:val="20"/>
                <w:szCs w:val="20"/>
              </w:rPr>
              <w:t>Yel</w:t>
            </w:r>
            <w:r w:rsidR="00CE308A" w:rsidRPr="005453DF">
              <w:rPr>
                <w:rFonts w:ascii="Arial" w:hAnsi="Arial" w:cs="Arial"/>
                <w:sz w:val="20"/>
                <w:szCs w:val="20"/>
              </w:rPr>
              <w:t xml:space="preserve">tsin’s political advisers </w:t>
            </w:r>
            <w:r w:rsidR="00D30084" w:rsidRPr="005453DF">
              <w:rPr>
                <w:rFonts w:ascii="Arial" w:hAnsi="Arial" w:cs="Arial"/>
                <w:sz w:val="20"/>
                <w:szCs w:val="20"/>
              </w:rPr>
              <w:t>warned</w:t>
            </w:r>
            <w:r w:rsidR="00AD5798" w:rsidRPr="005453DF">
              <w:rPr>
                <w:rFonts w:ascii="Arial" w:hAnsi="Arial" w:cs="Arial"/>
                <w:sz w:val="20"/>
                <w:szCs w:val="20"/>
              </w:rPr>
              <w:t xml:space="preserve"> </w:t>
            </w:r>
            <w:r w:rsidR="0063779D" w:rsidRPr="005453DF">
              <w:rPr>
                <w:rFonts w:ascii="Arial" w:hAnsi="Arial" w:cs="Arial"/>
                <w:sz w:val="20"/>
                <w:szCs w:val="20"/>
              </w:rPr>
              <w:t>him</w:t>
            </w:r>
            <w:r w:rsidR="00AD5798" w:rsidRPr="005453DF">
              <w:rPr>
                <w:rFonts w:ascii="Arial" w:hAnsi="Arial" w:cs="Arial"/>
                <w:sz w:val="20"/>
                <w:szCs w:val="20"/>
              </w:rPr>
              <w:t xml:space="preserve"> that “the well-known Russian vice” was dragging him down</w:t>
            </w:r>
            <w:r w:rsidR="0068073A">
              <w:rPr>
                <w:rFonts w:ascii="Arial" w:hAnsi="Arial" w:cs="Arial"/>
                <w:sz w:val="20"/>
                <w:szCs w:val="20"/>
              </w:rPr>
              <w:t xml:space="preserve"> </w:t>
            </w:r>
            <w:r w:rsidR="000C4E3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&lt;EndNote&gt;&lt;Cite&gt;&lt;Author&gt;Colton&lt;/Author&gt;&lt;Year&gt;2008&lt;/Year&gt;&lt;RecNum&gt;161&lt;/RecNum&gt;&lt;DisplayText&gt;[47]&lt;/DisplayText&gt;&lt;record&gt;&lt;rec-number&gt;161&lt;/rec-number&gt;&lt;foreign-keys&gt;&lt;key app="EN" db-id="0tars9veo5w5s5e5fv75azzupef5swrxrvr2" timestamp="1672507665"&gt;161&lt;/key&gt;&lt;/foreign-keys&gt;&lt;ref-type name="Book"&gt;6&lt;/ref-type&gt;&lt;contributors&gt;&lt;authors&gt;&lt;author&gt;Colton, Timothy J&lt;/author&gt;&lt;/authors&gt;&lt;/contributors&gt;&lt;titles&gt;&lt;title&gt;Yeltsin: A life&lt;/title&gt;&lt;/titles&gt;&lt;dates&gt;&lt;year&gt;2008&lt;/year&gt;&lt;/dates&gt;&lt;publisher&gt;Basic Books (AZ) (Kindle edition)&lt;/publisher&gt;&lt;isbn&gt;046501271X&lt;/isbn&gt;&lt;urls&gt;&lt;/urls&gt;&lt;/record&gt;&lt;/Cite&gt;&lt;/EndNote&gt;</w:instrText>
            </w:r>
            <w:r w:rsidR="000C4E3E" w:rsidRPr="005453DF">
              <w:rPr>
                <w:rFonts w:ascii="Arial" w:hAnsi="Arial" w:cs="Arial"/>
                <w:sz w:val="20"/>
                <w:szCs w:val="20"/>
              </w:rPr>
              <w:fldChar w:fldCharType="separate"/>
            </w:r>
            <w:r w:rsidR="00B840A8">
              <w:rPr>
                <w:rFonts w:ascii="Arial" w:hAnsi="Arial" w:cs="Arial"/>
                <w:noProof/>
                <w:sz w:val="20"/>
                <w:szCs w:val="20"/>
              </w:rPr>
              <w:t>[47]</w:t>
            </w:r>
            <w:r w:rsidR="000C4E3E" w:rsidRPr="005453DF">
              <w:rPr>
                <w:rFonts w:ascii="Arial" w:hAnsi="Arial" w:cs="Arial"/>
                <w:sz w:val="20"/>
                <w:szCs w:val="20"/>
              </w:rPr>
              <w:fldChar w:fldCharType="end"/>
            </w:r>
            <w:r w:rsidR="00161927">
              <w:rPr>
                <w:rFonts w:ascii="Arial" w:hAnsi="Arial" w:cs="Arial"/>
                <w:sz w:val="20"/>
                <w:szCs w:val="20"/>
              </w:rPr>
              <w:t>.</w:t>
            </w:r>
            <w:r w:rsidR="000C4E3E" w:rsidRPr="005453DF">
              <w:rPr>
                <w:rFonts w:ascii="Arial" w:hAnsi="Arial" w:cs="Arial"/>
                <w:sz w:val="20"/>
                <w:szCs w:val="20"/>
              </w:rPr>
              <w:t xml:space="preserve"> </w:t>
            </w:r>
            <w:r w:rsidR="00A52609" w:rsidRPr="005453DF">
              <w:rPr>
                <w:rFonts w:ascii="Arial" w:hAnsi="Arial" w:cs="Arial"/>
                <w:sz w:val="20"/>
                <w:szCs w:val="20"/>
              </w:rPr>
              <w:t xml:space="preserve">Colston </w:t>
            </w:r>
            <w:r w:rsidR="00316E3D" w:rsidRPr="005453DF">
              <w:rPr>
                <w:rFonts w:ascii="Arial" w:hAnsi="Arial" w:cs="Arial"/>
                <w:sz w:val="20"/>
                <w:szCs w:val="20"/>
              </w:rPr>
              <w:t xml:space="preserve">also </w:t>
            </w:r>
            <w:r w:rsidR="00A52609" w:rsidRPr="005453DF">
              <w:rPr>
                <w:rFonts w:ascii="Arial" w:hAnsi="Arial" w:cs="Arial"/>
                <w:sz w:val="20"/>
                <w:szCs w:val="20"/>
              </w:rPr>
              <w:t>cites from</w:t>
            </w:r>
            <w:r w:rsidR="00F04D84" w:rsidRPr="005453DF">
              <w:rPr>
                <w:rFonts w:ascii="Arial" w:hAnsi="Arial" w:cs="Arial"/>
                <w:sz w:val="20"/>
                <w:szCs w:val="20"/>
              </w:rPr>
              <w:t xml:space="preserve"> </w:t>
            </w:r>
            <w:r w:rsidR="003F4C82" w:rsidRPr="005453DF">
              <w:rPr>
                <w:rFonts w:ascii="Arial" w:hAnsi="Arial" w:cs="Arial"/>
                <w:sz w:val="20"/>
                <w:szCs w:val="20"/>
              </w:rPr>
              <w:t>Yeltsin’s</w:t>
            </w:r>
            <w:r w:rsidR="00F04D84" w:rsidRPr="005453DF">
              <w:rPr>
                <w:rFonts w:ascii="Arial" w:hAnsi="Arial" w:cs="Arial"/>
                <w:sz w:val="20"/>
                <w:szCs w:val="20"/>
              </w:rPr>
              <w:t xml:space="preserve"> </w:t>
            </w:r>
            <w:r w:rsidR="0029285F" w:rsidRPr="005453DF">
              <w:rPr>
                <w:rFonts w:ascii="Arial" w:hAnsi="Arial" w:cs="Arial"/>
                <w:sz w:val="20"/>
                <w:szCs w:val="20"/>
              </w:rPr>
              <w:t xml:space="preserve">own </w:t>
            </w:r>
            <w:r w:rsidR="00F04D84" w:rsidRPr="005453DF">
              <w:rPr>
                <w:rFonts w:ascii="Arial" w:hAnsi="Arial" w:cs="Arial"/>
                <w:sz w:val="20"/>
                <w:szCs w:val="20"/>
              </w:rPr>
              <w:t>memoirs</w:t>
            </w:r>
            <w:r w:rsidR="00A52609" w:rsidRPr="005453DF">
              <w:rPr>
                <w:rFonts w:ascii="Arial" w:hAnsi="Arial" w:cs="Arial"/>
                <w:sz w:val="20"/>
                <w:szCs w:val="20"/>
              </w:rPr>
              <w:t xml:space="preserve"> that </w:t>
            </w:r>
            <w:r w:rsidR="00D861CC" w:rsidRPr="005453DF">
              <w:rPr>
                <w:rFonts w:ascii="Arial" w:hAnsi="Arial" w:cs="Arial"/>
                <w:sz w:val="20"/>
                <w:szCs w:val="20"/>
              </w:rPr>
              <w:t xml:space="preserve">he </w:t>
            </w:r>
            <w:r w:rsidR="0063779D" w:rsidRPr="005453DF">
              <w:rPr>
                <w:rFonts w:ascii="Arial" w:hAnsi="Arial" w:cs="Arial"/>
                <w:sz w:val="20"/>
                <w:szCs w:val="20"/>
              </w:rPr>
              <w:lastRenderedPageBreak/>
              <w:t>self-reported</w:t>
            </w:r>
            <w:r w:rsidR="00D861CC" w:rsidRPr="005453DF">
              <w:rPr>
                <w:rFonts w:ascii="Arial" w:hAnsi="Arial" w:cs="Arial"/>
                <w:sz w:val="20"/>
                <w:szCs w:val="20"/>
              </w:rPr>
              <w:t xml:space="preserve"> </w:t>
            </w:r>
            <w:r w:rsidR="003F4C82" w:rsidRPr="005453DF">
              <w:rPr>
                <w:rFonts w:ascii="Arial" w:hAnsi="Arial" w:cs="Arial"/>
                <w:sz w:val="20"/>
                <w:szCs w:val="20"/>
              </w:rPr>
              <w:t xml:space="preserve">using </w:t>
            </w:r>
            <w:r w:rsidR="00F80414" w:rsidRPr="005453DF">
              <w:rPr>
                <w:rFonts w:ascii="Arial" w:hAnsi="Arial" w:cs="Arial"/>
                <w:sz w:val="20"/>
                <w:szCs w:val="20"/>
              </w:rPr>
              <w:t>alcohol to relieve stress</w:t>
            </w:r>
            <w:r w:rsidR="0068073A">
              <w:rPr>
                <w:rFonts w:ascii="Arial" w:hAnsi="Arial" w:cs="Arial"/>
                <w:sz w:val="20"/>
                <w:szCs w:val="20"/>
              </w:rPr>
              <w:t xml:space="preserve"> </w:t>
            </w:r>
            <w:r w:rsidR="00E32322"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&lt;EndNote&gt;&lt;Cite&gt;&lt;Author&gt;Colton&lt;/Author&gt;&lt;Year&gt;2008&lt;/Year&gt;&lt;RecNum&gt;161&lt;/RecNum&gt;&lt;DisplayText&gt;[47]&lt;/DisplayText&gt;&lt;record&gt;&lt;rec-number&gt;161&lt;/rec-number&gt;&lt;foreign-keys&gt;&lt;key app="EN" db-id="0tars9veo5w5s5e5fv75azzupef5swrxrvr2" timestamp="1672507665"&gt;161&lt;/key&gt;&lt;/foreign-keys&gt;&lt;ref-type name="Book"&gt;6&lt;/ref-type&gt;&lt;contributors&gt;&lt;authors&gt;&lt;author&gt;Colton, Timothy J&lt;/author&gt;&lt;/authors&gt;&lt;/contributors&gt;&lt;titles&gt;&lt;title&gt;Yeltsin: A life&lt;/title&gt;&lt;/titles&gt;&lt;dates&gt;&lt;year&gt;2008&lt;/year&gt;&lt;/dates&gt;&lt;publisher&gt;Basic Books (AZ) (Kindle edition)&lt;/publisher&gt;&lt;isbn&gt;046501271X&lt;/isbn&gt;&lt;urls&gt;&lt;/urls&gt;&lt;/record&gt;&lt;/Cite&gt;&lt;/EndNote&gt;</w:instrText>
            </w:r>
            <w:r w:rsidR="00E32322" w:rsidRPr="005453DF">
              <w:rPr>
                <w:rFonts w:ascii="Arial" w:hAnsi="Arial" w:cs="Arial"/>
                <w:sz w:val="20"/>
                <w:szCs w:val="20"/>
              </w:rPr>
              <w:fldChar w:fldCharType="separate"/>
            </w:r>
            <w:r w:rsidR="00B840A8">
              <w:rPr>
                <w:rFonts w:ascii="Arial" w:hAnsi="Arial" w:cs="Arial"/>
                <w:noProof/>
                <w:sz w:val="20"/>
                <w:szCs w:val="20"/>
              </w:rPr>
              <w:t>[47]</w:t>
            </w:r>
            <w:r w:rsidR="00E32322" w:rsidRPr="005453DF">
              <w:rPr>
                <w:rFonts w:ascii="Arial" w:hAnsi="Arial" w:cs="Arial"/>
                <w:sz w:val="20"/>
                <w:szCs w:val="20"/>
              </w:rPr>
              <w:fldChar w:fldCharType="end"/>
            </w:r>
            <w:r w:rsidR="00B00EAE">
              <w:rPr>
                <w:rFonts w:ascii="Arial" w:hAnsi="Arial" w:cs="Arial"/>
                <w:sz w:val="20"/>
                <w:szCs w:val="20"/>
              </w:rPr>
              <w:t>.</w:t>
            </w:r>
          </w:p>
        </w:tc>
      </w:tr>
      <w:tr w:rsidR="0034776F" w:rsidRPr="005453DF" w14:paraId="3FFD7EDF" w14:textId="77777777" w:rsidTr="00131F39">
        <w:tc>
          <w:tcPr>
            <w:tcW w:w="1555" w:type="dxa"/>
            <w:shd w:val="clear" w:color="auto" w:fill="D9D9D9" w:themeFill="background1" w:themeFillShade="D9"/>
          </w:tcPr>
          <w:p w14:paraId="3835050F" w14:textId="0325F1A0" w:rsidR="0034776F" w:rsidRPr="005453DF" w:rsidRDefault="00EF29CD" w:rsidP="00275F90">
            <w:pPr>
              <w:spacing w:before="20" w:after="20"/>
              <w:rPr>
                <w:rFonts w:ascii="Arial" w:hAnsi="Arial" w:cs="Arial"/>
                <w:b/>
                <w:bCs/>
                <w:sz w:val="20"/>
                <w:szCs w:val="20"/>
              </w:rPr>
            </w:pPr>
            <w:r w:rsidRPr="005453DF">
              <w:rPr>
                <w:rFonts w:ascii="Arial" w:hAnsi="Arial" w:cs="Arial"/>
                <w:b/>
                <w:bCs/>
                <w:sz w:val="20"/>
                <w:szCs w:val="20"/>
              </w:rPr>
              <w:lastRenderedPageBreak/>
              <w:t xml:space="preserve"> </w:t>
            </w:r>
            <w:r w:rsidR="0034776F" w:rsidRPr="005453DF">
              <w:rPr>
                <w:rFonts w:ascii="Arial" w:hAnsi="Arial" w:cs="Arial"/>
                <w:b/>
                <w:bCs/>
                <w:sz w:val="20"/>
                <w:szCs w:val="20"/>
              </w:rPr>
              <w:t>UK</w:t>
            </w:r>
          </w:p>
        </w:tc>
        <w:tc>
          <w:tcPr>
            <w:tcW w:w="1559" w:type="dxa"/>
            <w:shd w:val="clear" w:color="auto" w:fill="D9D9D9" w:themeFill="background1" w:themeFillShade="D9"/>
          </w:tcPr>
          <w:p w14:paraId="650FF3F4" w14:textId="77777777" w:rsidR="0034776F" w:rsidRPr="005453DF" w:rsidRDefault="0034776F" w:rsidP="00275F90">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300EB9DF" w14:textId="240F903B" w:rsidR="0034776F" w:rsidRPr="005453DF" w:rsidRDefault="000B573E" w:rsidP="000B573E">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Pr>
                <w:rFonts w:ascii="Arial" w:hAnsi="Arial" w:cs="Arial"/>
                <w:sz w:val="20"/>
                <w:szCs w:val="20"/>
              </w:rPr>
              <w:t>T</w:t>
            </w:r>
            <w:r w:rsidRPr="005453DF">
              <w:rPr>
                <w:rFonts w:ascii="Arial" w:hAnsi="Arial" w:cs="Arial"/>
                <w:sz w:val="20"/>
                <w:szCs w:val="20"/>
              </w:rPr>
              <w:t>he first UK nuclear weapon test occurred in 1952 (</w:t>
            </w:r>
            <w:r w:rsidR="007C60F7">
              <w:rPr>
                <w:rFonts w:ascii="Arial" w:hAnsi="Arial" w:cs="Arial"/>
                <w:sz w:val="20"/>
                <w:szCs w:val="20"/>
              </w:rPr>
              <w:t>i</w:t>
            </w:r>
            <w:r w:rsidRPr="005453DF">
              <w:rPr>
                <w:rFonts w:ascii="Arial" w:hAnsi="Arial" w:cs="Arial"/>
                <w:sz w:val="20"/>
                <w:szCs w:val="20"/>
              </w:rPr>
              <w:t>n Australia)</w:t>
            </w:r>
            <w:r w:rsidR="007C60F7">
              <w:rPr>
                <w:rFonts w:ascii="Arial" w:hAnsi="Arial" w:cs="Arial"/>
                <w:sz w:val="20"/>
                <w:szCs w:val="20"/>
              </w:rPr>
              <w:t xml:space="preserve"> when</w:t>
            </w:r>
            <w:r w:rsidRPr="005453DF">
              <w:rPr>
                <w:rFonts w:ascii="Arial" w:hAnsi="Arial" w:cs="Arial"/>
                <w:sz w:val="20"/>
                <w:szCs w:val="20"/>
              </w:rPr>
              <w:t xml:space="preserve"> Churchill was the leader</w:t>
            </w:r>
            <w:r w:rsidR="007C60F7">
              <w:rPr>
                <w:rFonts w:ascii="Arial" w:hAnsi="Arial" w:cs="Arial"/>
                <w:sz w:val="20"/>
                <w:szCs w:val="20"/>
              </w:rPr>
              <w:t>.</w:t>
            </w:r>
          </w:p>
        </w:tc>
      </w:tr>
      <w:tr w:rsidR="0034776F" w:rsidRPr="005453DF" w14:paraId="1B1C061E" w14:textId="77777777" w:rsidTr="00131F39">
        <w:tc>
          <w:tcPr>
            <w:tcW w:w="1555" w:type="dxa"/>
          </w:tcPr>
          <w:p w14:paraId="7AF90933"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Churchill, Winston</w:t>
            </w:r>
          </w:p>
        </w:tc>
        <w:tc>
          <w:tcPr>
            <w:tcW w:w="1559" w:type="dxa"/>
          </w:tcPr>
          <w:p w14:paraId="3EE2E1B6" w14:textId="0795DD90" w:rsidR="00E7501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Resigned (health </w:t>
            </w:r>
            <w:r w:rsidR="006D643C" w:rsidRPr="005453DF">
              <w:rPr>
                <w:rFonts w:ascii="Arial" w:eastAsia="Times New Roman" w:hAnsi="Arial" w:cs="Arial"/>
                <w:color w:val="000000"/>
                <w:sz w:val="20"/>
                <w:szCs w:val="20"/>
                <w:lang w:eastAsia="en-NZ"/>
              </w:rPr>
              <w:t>definitely a major</w:t>
            </w:r>
            <w:r w:rsidRPr="005453DF">
              <w:rPr>
                <w:rFonts w:ascii="Arial" w:eastAsia="Times New Roman" w:hAnsi="Arial" w:cs="Arial"/>
                <w:color w:val="000000"/>
                <w:sz w:val="20"/>
                <w:szCs w:val="20"/>
                <w:lang w:eastAsia="en-NZ"/>
              </w:rPr>
              <w:t xml:space="preserve"> factor)</w:t>
            </w:r>
            <w:r w:rsidR="00A30A73" w:rsidRPr="005453DF">
              <w:rPr>
                <w:rFonts w:ascii="Arial" w:eastAsia="Times New Roman" w:hAnsi="Arial" w:cs="Arial"/>
                <w:color w:val="000000"/>
                <w:sz w:val="20"/>
                <w:szCs w:val="20"/>
                <w:lang w:eastAsia="en-NZ"/>
              </w:rPr>
              <w:t xml:space="preserve"> </w:t>
            </w:r>
          </w:p>
        </w:tc>
        <w:tc>
          <w:tcPr>
            <w:tcW w:w="6520" w:type="dxa"/>
          </w:tcPr>
          <w:p w14:paraId="6EABFBBA" w14:textId="2025B940" w:rsidR="003B6BEB" w:rsidRPr="005453DF" w:rsidRDefault="00C02E2E"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Churchill’s second term as Prime Minister </w:t>
            </w:r>
            <w:r w:rsidR="00DF5BE8" w:rsidRPr="005453DF">
              <w:rPr>
                <w:rFonts w:ascii="Arial" w:eastAsia="Times New Roman" w:hAnsi="Arial" w:cs="Arial"/>
                <w:color w:val="000000"/>
                <w:sz w:val="20"/>
                <w:szCs w:val="20"/>
                <w:lang w:eastAsia="en-NZ"/>
              </w:rPr>
              <w:t xml:space="preserve">of the UK </w:t>
            </w:r>
            <w:r w:rsidRPr="005453DF">
              <w:rPr>
                <w:rFonts w:ascii="Arial" w:eastAsia="Times New Roman" w:hAnsi="Arial" w:cs="Arial"/>
                <w:color w:val="000000"/>
                <w:sz w:val="20"/>
                <w:szCs w:val="20"/>
                <w:lang w:eastAsia="en-NZ"/>
              </w:rPr>
              <w:t>was from 1951 to 1955 (he had also been Prime Minister from 1940 to 1945).</w:t>
            </w:r>
            <w:r w:rsidR="00E7205E" w:rsidRPr="005453DF">
              <w:rPr>
                <w:rFonts w:ascii="Arial" w:eastAsia="Times New Roman" w:hAnsi="Arial" w:cs="Arial"/>
                <w:color w:val="000000"/>
                <w:sz w:val="20"/>
                <w:szCs w:val="20"/>
                <w:lang w:eastAsia="en-NZ"/>
              </w:rPr>
              <w:t xml:space="preserve"> He resigned </w:t>
            </w:r>
            <w:r w:rsidR="006A1247" w:rsidRPr="005453DF">
              <w:rPr>
                <w:rFonts w:ascii="Arial" w:eastAsia="Times New Roman" w:hAnsi="Arial" w:cs="Arial"/>
                <w:color w:val="000000"/>
                <w:sz w:val="20"/>
                <w:szCs w:val="20"/>
                <w:lang w:eastAsia="en-NZ"/>
              </w:rPr>
              <w:t>in 1955</w:t>
            </w:r>
            <w:r w:rsidR="00CF19E1" w:rsidRPr="005453DF">
              <w:rPr>
                <w:rFonts w:ascii="Arial" w:eastAsia="Times New Roman" w:hAnsi="Arial" w:cs="Arial"/>
                <w:color w:val="000000"/>
                <w:sz w:val="20"/>
                <w:szCs w:val="20"/>
                <w:lang w:eastAsia="en-NZ"/>
              </w:rPr>
              <w:t xml:space="preserve"> before his term was complete</w:t>
            </w:r>
            <w:r w:rsidR="00257E90" w:rsidRPr="005453DF">
              <w:rPr>
                <w:rFonts w:ascii="Arial" w:eastAsia="Times New Roman" w:hAnsi="Arial" w:cs="Arial"/>
                <w:color w:val="000000"/>
                <w:sz w:val="20"/>
                <w:szCs w:val="20"/>
                <w:lang w:eastAsia="en-NZ"/>
              </w:rPr>
              <w:t xml:space="preserve"> and was replaced by Eden</w:t>
            </w:r>
            <w:r w:rsidR="00CF19E1" w:rsidRPr="005453DF">
              <w:rPr>
                <w:rFonts w:ascii="Arial" w:eastAsia="Times New Roman" w:hAnsi="Arial" w:cs="Arial"/>
                <w:color w:val="000000"/>
                <w:sz w:val="20"/>
                <w:szCs w:val="20"/>
                <w:lang w:eastAsia="en-NZ"/>
              </w:rPr>
              <w:t>.</w:t>
            </w:r>
            <w:r w:rsidR="006A1247" w:rsidRPr="005453DF">
              <w:rPr>
                <w:rFonts w:ascii="Arial" w:eastAsia="Times New Roman" w:hAnsi="Arial" w:cs="Arial"/>
                <w:color w:val="000000"/>
                <w:sz w:val="20"/>
                <w:szCs w:val="20"/>
                <w:lang w:eastAsia="en-NZ"/>
              </w:rPr>
              <w:t xml:space="preserve"> </w:t>
            </w:r>
          </w:p>
          <w:p w14:paraId="39112FEF" w14:textId="77777777" w:rsidR="007F21E0" w:rsidRPr="005453DF" w:rsidRDefault="007F21E0" w:rsidP="00275F90">
            <w:pPr>
              <w:spacing w:before="20" w:after="20"/>
              <w:rPr>
                <w:rFonts w:ascii="Arial" w:eastAsia="Times New Roman" w:hAnsi="Arial" w:cs="Arial"/>
                <w:color w:val="000000"/>
                <w:sz w:val="20"/>
                <w:szCs w:val="20"/>
                <w:lang w:eastAsia="en-NZ"/>
              </w:rPr>
            </w:pPr>
          </w:p>
          <w:p w14:paraId="2FE5BC5A" w14:textId="39FE4E63" w:rsidR="000B1800" w:rsidRPr="005453DF" w:rsidRDefault="00C02E2E" w:rsidP="00522A9F">
            <w:pPr>
              <w:spacing w:before="20" w:after="20"/>
              <w:rPr>
                <w:rFonts w:ascii="Arial" w:eastAsia="Times New Roman" w:hAnsi="Arial" w:cs="Arial"/>
                <w:color w:val="000000"/>
                <w:sz w:val="20"/>
                <w:szCs w:val="20"/>
                <w:lang w:eastAsia="en-NZ"/>
              </w:rPr>
            </w:pPr>
            <w:r w:rsidRPr="005453DF">
              <w:rPr>
                <w:rFonts w:ascii="Arial" w:hAnsi="Arial" w:cs="Arial"/>
                <w:b/>
                <w:bCs/>
                <w:i/>
                <w:iCs/>
                <w:sz w:val="20"/>
                <w:szCs w:val="20"/>
              </w:rPr>
              <w:t>Was health a factor?</w:t>
            </w:r>
            <w:r w:rsidR="00EB31FB" w:rsidRPr="005453DF">
              <w:rPr>
                <w:rFonts w:ascii="Arial" w:hAnsi="Arial" w:cs="Arial"/>
                <w:sz w:val="20"/>
                <w:szCs w:val="20"/>
              </w:rPr>
              <w:t xml:space="preserve"> </w:t>
            </w:r>
            <w:r w:rsidR="0022200B" w:rsidRPr="005453DF">
              <w:rPr>
                <w:rFonts w:ascii="Arial" w:hAnsi="Arial" w:cs="Arial"/>
                <w:sz w:val="20"/>
                <w:szCs w:val="20"/>
              </w:rPr>
              <w:t>The biographer J</w:t>
            </w:r>
            <w:r w:rsidR="00CF19E1" w:rsidRPr="005453DF">
              <w:rPr>
                <w:rFonts w:ascii="Arial" w:hAnsi="Arial" w:cs="Arial"/>
                <w:sz w:val="20"/>
                <w:szCs w:val="20"/>
              </w:rPr>
              <w:t xml:space="preserve">enkins reports that Churchill resigned </w:t>
            </w:r>
            <w:r w:rsidR="00957F6F" w:rsidRPr="005453DF">
              <w:rPr>
                <w:rFonts w:ascii="Arial" w:hAnsi="Arial" w:cs="Arial"/>
                <w:sz w:val="20"/>
                <w:szCs w:val="20"/>
              </w:rPr>
              <w:t xml:space="preserve">in 1955 </w:t>
            </w:r>
            <w:r w:rsidR="00CF19E1" w:rsidRPr="005453DF">
              <w:rPr>
                <w:rFonts w:ascii="Arial" w:eastAsia="Times New Roman" w:hAnsi="Arial" w:cs="Arial"/>
                <w:color w:val="000000"/>
                <w:sz w:val="20"/>
                <w:szCs w:val="20"/>
                <w:lang w:eastAsia="en-NZ"/>
              </w:rPr>
              <w:t>due to pressure to do so from his political colleagues that was related to his declining abilities and poor health</w:t>
            </w:r>
            <w:r w:rsidR="005B0520">
              <w:rPr>
                <w:rFonts w:ascii="Arial" w:eastAsia="Times New Roman" w:hAnsi="Arial" w:cs="Arial"/>
                <w:color w:val="000000"/>
                <w:sz w:val="20"/>
                <w:szCs w:val="20"/>
                <w:lang w:eastAsia="en-NZ"/>
              </w:rPr>
              <w:t xml:space="preserve"> </w:t>
            </w:r>
            <w:r w:rsidR="00CF19E1"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&lt;EndNote&gt;&lt;Cite&gt;&lt;Author&gt;Jenkins&lt;/Author&gt;&lt;Year&gt;2012&lt;/Year&gt;&lt;RecNum&gt;169&lt;/RecNum&gt;&lt;DisplayText&gt;[48]&lt;/DisplayText&gt;&lt;record&gt;&lt;rec-number&gt;169&lt;/rec-number&gt;&lt;foreign-keys&gt;&lt;key app="EN" db-id="0tars9veo5w5s5e5fv75azzupef5swrxrvr2" timestamp="1672526723"&gt;169&lt;/key&gt;&lt;/foreign-keys&gt;&lt;ref-type name="Book"&gt;6&lt;/ref-type&gt;&lt;contributors&gt;&lt;authors&gt;&lt;author&gt;Jenkins, Roy&lt;/author&gt;&lt;/authors&gt;&lt;/contributors&gt;&lt;titles&gt;&lt;title&gt;Churchill: A biography&lt;/title&gt;&lt;/titles&gt;&lt;dates&gt;&lt;year&gt;2012&lt;/year&gt;&lt;/dates&gt;&lt;publisher&gt;Pan Macmillan (Kindle edition)&lt;/publisher&gt;&lt;isbn&gt;0330476076&lt;/isbn&gt;&lt;urls&gt;&lt;/urls&gt;&lt;/record&gt;&lt;/Cite&gt;&lt;/EndNote&gt;</w:instrText>
            </w:r>
            <w:r w:rsidR="00CF19E1"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w:t>
            </w:r>
            <w:r w:rsidR="00CF19E1" w:rsidRPr="005453DF">
              <w:rPr>
                <w:rFonts w:ascii="Arial" w:eastAsia="Times New Roman" w:hAnsi="Arial" w:cs="Arial"/>
                <w:color w:val="000000"/>
                <w:sz w:val="20"/>
                <w:szCs w:val="20"/>
                <w:lang w:eastAsia="en-NZ"/>
              </w:rPr>
              <w:fldChar w:fldCharType="end"/>
            </w:r>
            <w:r w:rsidR="00355AFA">
              <w:rPr>
                <w:rFonts w:ascii="Arial" w:eastAsia="Times New Roman" w:hAnsi="Arial" w:cs="Arial"/>
                <w:color w:val="000000"/>
                <w:sz w:val="20"/>
                <w:szCs w:val="20"/>
                <w:lang w:eastAsia="en-NZ"/>
              </w:rPr>
              <w:t>.</w:t>
            </w:r>
            <w:r w:rsidR="00CF19E1" w:rsidRPr="005453DF">
              <w:rPr>
                <w:rFonts w:ascii="Arial" w:eastAsia="Times New Roman" w:hAnsi="Arial" w:cs="Arial"/>
                <w:color w:val="000000"/>
                <w:sz w:val="20"/>
                <w:szCs w:val="20"/>
                <w:lang w:eastAsia="en-NZ"/>
              </w:rPr>
              <w:t xml:space="preserve"> One of his </w:t>
            </w:r>
            <w:r w:rsidR="00A623AB" w:rsidRPr="005453DF">
              <w:rPr>
                <w:rFonts w:ascii="Arial" w:eastAsia="Times New Roman" w:hAnsi="Arial" w:cs="Arial"/>
                <w:color w:val="000000"/>
                <w:sz w:val="20"/>
                <w:szCs w:val="20"/>
                <w:lang w:eastAsia="en-NZ"/>
              </w:rPr>
              <w:t xml:space="preserve">recent </w:t>
            </w:r>
            <w:r w:rsidR="00CF19E1" w:rsidRPr="005453DF">
              <w:rPr>
                <w:rFonts w:ascii="Arial" w:eastAsia="Times New Roman" w:hAnsi="Arial" w:cs="Arial"/>
                <w:color w:val="000000"/>
                <w:sz w:val="20"/>
                <w:szCs w:val="20"/>
                <w:lang w:eastAsia="en-NZ"/>
              </w:rPr>
              <w:t xml:space="preserve">health problems </w:t>
            </w:r>
            <w:r w:rsidR="00A623AB" w:rsidRPr="005453DF">
              <w:rPr>
                <w:rFonts w:ascii="Arial" w:eastAsia="Times New Roman" w:hAnsi="Arial" w:cs="Arial"/>
                <w:color w:val="000000"/>
                <w:sz w:val="20"/>
                <w:szCs w:val="20"/>
                <w:lang w:eastAsia="en-NZ"/>
              </w:rPr>
              <w:t>had been</w:t>
            </w:r>
            <w:r w:rsidR="00CF19E1" w:rsidRPr="005453DF">
              <w:rPr>
                <w:rFonts w:ascii="Arial" w:eastAsia="Times New Roman" w:hAnsi="Arial" w:cs="Arial"/>
                <w:color w:val="000000"/>
                <w:sz w:val="20"/>
                <w:szCs w:val="20"/>
                <w:lang w:eastAsia="en-NZ"/>
              </w:rPr>
              <w:t xml:space="preserve"> </w:t>
            </w:r>
            <w:r w:rsidR="00EB31FB" w:rsidRPr="005453DF">
              <w:rPr>
                <w:rFonts w:ascii="Arial" w:hAnsi="Arial" w:cs="Arial"/>
                <w:sz w:val="20"/>
                <w:szCs w:val="20"/>
              </w:rPr>
              <w:t>a “severe stroke” in June 1953</w:t>
            </w:r>
            <w:r w:rsidR="005B0520">
              <w:rPr>
                <w:rFonts w:ascii="Arial" w:hAnsi="Arial" w:cs="Arial"/>
                <w:sz w:val="20"/>
                <w:szCs w:val="20"/>
              </w:rPr>
              <w:t xml:space="preserve"> </w:t>
            </w:r>
            <w:r w:rsidR="00AE130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&lt;EndNote&gt;&lt;Cite&gt;&lt;Author&gt;Jenkins&lt;/Author&gt;&lt;Year&gt;2012&lt;/Year&gt;&lt;RecNum&gt;169&lt;/RecNum&gt;&lt;DisplayText&gt;[48]&lt;/DisplayText&gt;&lt;record&gt;&lt;rec-number&gt;169&lt;/rec-number&gt;&lt;foreign-keys&gt;&lt;key app="EN" db-id="0tars9veo5w5s5e5fv75azzupef5swrxrvr2" timestamp="1672526723"&gt;169&lt;/key&gt;&lt;/foreign-keys&gt;&lt;ref-type name="Book"&gt;6&lt;/ref-type&gt;&lt;contributors&gt;&lt;authors&gt;&lt;author&gt;Jenkins, Roy&lt;/author&gt;&lt;/authors&gt;&lt;/contributors&gt;&lt;titles&gt;&lt;title&gt;Churchill: A biography&lt;/title&gt;&lt;/titles&gt;&lt;dates&gt;&lt;year&gt;2012&lt;/year&gt;&lt;/dates&gt;&lt;publisher&gt;Pan Macmillan (Kindle edition)&lt;/publisher&gt;&lt;isbn&gt;0330476076&lt;/isbn&gt;&lt;urls&gt;&lt;/urls&gt;&lt;/record&gt;&lt;/Cite&gt;&lt;/EndNote&gt;</w:instrText>
            </w:r>
            <w:r w:rsidR="00AE130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w:t>
            </w:r>
            <w:r w:rsidR="00AE1303" w:rsidRPr="005453DF">
              <w:rPr>
                <w:rFonts w:ascii="Arial" w:eastAsia="Times New Roman" w:hAnsi="Arial" w:cs="Arial"/>
                <w:color w:val="000000"/>
                <w:sz w:val="20"/>
                <w:szCs w:val="20"/>
                <w:lang w:eastAsia="en-NZ"/>
              </w:rPr>
              <w:fldChar w:fldCharType="end"/>
            </w:r>
            <w:r w:rsidR="001C12E8">
              <w:rPr>
                <w:rFonts w:ascii="Arial" w:eastAsia="Times New Roman" w:hAnsi="Arial" w:cs="Arial"/>
                <w:color w:val="000000"/>
                <w:sz w:val="20"/>
                <w:szCs w:val="20"/>
                <w:lang w:eastAsia="en-NZ"/>
              </w:rPr>
              <w:t>.</w:t>
            </w:r>
            <w:r w:rsidR="00AE1303" w:rsidRPr="005453DF">
              <w:rPr>
                <w:rFonts w:ascii="Arial" w:hAnsi="Arial" w:cs="Arial"/>
                <w:sz w:val="20"/>
                <w:szCs w:val="20"/>
              </w:rPr>
              <w:t xml:space="preserve"> </w:t>
            </w:r>
            <w:r w:rsidR="00A31E5E" w:rsidRPr="005453DF">
              <w:rPr>
                <w:rFonts w:ascii="Arial" w:hAnsi="Arial" w:cs="Arial"/>
                <w:sz w:val="20"/>
                <w:szCs w:val="20"/>
              </w:rPr>
              <w:t>His recovery from this</w:t>
            </w:r>
            <w:r w:rsidR="00BF306A" w:rsidRPr="005453DF">
              <w:rPr>
                <w:rFonts w:ascii="Arial" w:hAnsi="Arial" w:cs="Arial"/>
                <w:sz w:val="20"/>
                <w:szCs w:val="20"/>
              </w:rPr>
              <w:t xml:space="preserve"> stroke in 1953</w:t>
            </w:r>
            <w:r w:rsidR="00A31E5E" w:rsidRPr="005453DF">
              <w:rPr>
                <w:rFonts w:ascii="Arial" w:hAnsi="Arial" w:cs="Arial"/>
                <w:sz w:val="20"/>
                <w:szCs w:val="20"/>
              </w:rPr>
              <w:t xml:space="preserve"> </w:t>
            </w:r>
            <w:r w:rsidR="00951559" w:rsidRPr="005453DF">
              <w:rPr>
                <w:rFonts w:ascii="Arial" w:hAnsi="Arial" w:cs="Arial"/>
                <w:sz w:val="20"/>
                <w:szCs w:val="20"/>
              </w:rPr>
              <w:t>“</w:t>
            </w:r>
            <w:r w:rsidR="00A31E5E" w:rsidRPr="005453DF">
              <w:rPr>
                <w:rFonts w:ascii="Arial" w:hAnsi="Arial" w:cs="Arial"/>
                <w:sz w:val="20"/>
                <w:szCs w:val="20"/>
              </w:rPr>
              <w:t>was slow</w:t>
            </w:r>
            <w:r w:rsidR="00CF19E1" w:rsidRPr="005453DF">
              <w:rPr>
                <w:rFonts w:ascii="Arial" w:hAnsi="Arial" w:cs="Arial"/>
                <w:sz w:val="20"/>
                <w:szCs w:val="20"/>
              </w:rPr>
              <w:t>”</w:t>
            </w:r>
            <w:r w:rsidR="005B0520">
              <w:rPr>
                <w:rFonts w:ascii="Arial" w:hAnsi="Arial" w:cs="Arial"/>
                <w:sz w:val="20"/>
                <w:szCs w:val="20"/>
              </w:rPr>
              <w:t xml:space="preserve"> </w:t>
            </w:r>
            <w:r w:rsidR="00751E22"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&lt;EndNote&gt;&lt;Cite&gt;&lt;Author&gt;Jenkins&lt;/Author&gt;&lt;Year&gt;2012&lt;/Year&gt;&lt;RecNum&gt;169&lt;/RecNum&gt;&lt;DisplayText&gt;[48]&lt;/DisplayText&gt;&lt;record&gt;&lt;rec-number&gt;169&lt;/rec-number&gt;&lt;foreign-keys&gt;&lt;key app="EN" db-id="0tars9veo5w5s5e5fv75azzupef5swrxrvr2" timestamp="1672526723"&gt;169&lt;/key&gt;&lt;/foreign-keys&gt;&lt;ref-type name="Book"&gt;6&lt;/ref-type&gt;&lt;contributors&gt;&lt;authors&gt;&lt;author&gt;Jenkins, Roy&lt;/author&gt;&lt;/authors&gt;&lt;/contributors&gt;&lt;titles&gt;&lt;title&gt;Churchill: A biography&lt;/title&gt;&lt;/titles&gt;&lt;dates&gt;&lt;year&gt;2012&lt;/year&gt;&lt;/dates&gt;&lt;publisher&gt;Pan Macmillan (Kindle edition)&lt;/publisher&gt;&lt;isbn&gt;0330476076&lt;/isbn&gt;&lt;urls&gt;&lt;/urls&gt;&lt;/record&gt;&lt;/Cite&gt;&lt;/EndNote&gt;</w:instrText>
            </w:r>
            <w:r w:rsidR="00751E22"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w:t>
            </w:r>
            <w:r w:rsidR="00751E22" w:rsidRPr="005453DF">
              <w:rPr>
                <w:rFonts w:ascii="Arial" w:eastAsia="Times New Roman" w:hAnsi="Arial" w:cs="Arial"/>
                <w:color w:val="000000"/>
                <w:sz w:val="20"/>
                <w:szCs w:val="20"/>
                <w:lang w:eastAsia="en-NZ"/>
              </w:rPr>
              <w:fldChar w:fldCharType="end"/>
            </w:r>
            <w:r w:rsidR="00751E22" w:rsidRPr="005453DF">
              <w:rPr>
                <w:rFonts w:ascii="Arial" w:eastAsia="Times New Roman" w:hAnsi="Arial" w:cs="Arial"/>
                <w:color w:val="000000"/>
                <w:sz w:val="20"/>
                <w:szCs w:val="20"/>
                <w:lang w:eastAsia="en-NZ"/>
              </w:rPr>
              <w:t xml:space="preserve"> </w:t>
            </w:r>
            <w:r w:rsidR="000B1E5B">
              <w:rPr>
                <w:rFonts w:ascii="Arial" w:hAnsi="Arial" w:cs="Arial"/>
                <w:sz w:val="20"/>
                <w:szCs w:val="20"/>
              </w:rPr>
              <w:t>and</w:t>
            </w:r>
            <w:r w:rsidR="00A31E5E" w:rsidRPr="005453DF">
              <w:rPr>
                <w:rFonts w:ascii="Arial" w:hAnsi="Arial" w:cs="Arial"/>
                <w:sz w:val="20"/>
                <w:szCs w:val="20"/>
              </w:rPr>
              <w:t xml:space="preserve"> </w:t>
            </w:r>
            <w:r w:rsidR="00EA7262" w:rsidRPr="005453DF">
              <w:rPr>
                <w:rFonts w:ascii="Arial" w:hAnsi="Arial" w:cs="Arial"/>
                <w:sz w:val="20"/>
                <w:szCs w:val="20"/>
              </w:rPr>
              <w:t xml:space="preserve">ultimately </w:t>
            </w:r>
            <w:r w:rsidR="00E51B15">
              <w:rPr>
                <w:rFonts w:ascii="Arial" w:hAnsi="Arial" w:cs="Arial"/>
                <w:sz w:val="20"/>
                <w:szCs w:val="20"/>
              </w:rPr>
              <w:t xml:space="preserve">not </w:t>
            </w:r>
            <w:r w:rsidR="00C6020F" w:rsidRPr="005453DF">
              <w:rPr>
                <w:rFonts w:ascii="Arial" w:hAnsi="Arial" w:cs="Arial"/>
                <w:sz w:val="20"/>
                <w:szCs w:val="20"/>
              </w:rPr>
              <w:t xml:space="preserve">complete </w:t>
            </w:r>
            <w:r w:rsidR="00D26C65">
              <w:rPr>
                <w:rFonts w:ascii="Arial" w:hAnsi="Arial" w:cs="Arial"/>
                <w:sz w:val="20"/>
                <w:szCs w:val="20"/>
              </w:rPr>
              <w:t xml:space="preserve">since </w:t>
            </w:r>
            <w:r w:rsidR="002F5D3B" w:rsidRPr="005453DF">
              <w:rPr>
                <w:rFonts w:ascii="Arial" w:hAnsi="Arial" w:cs="Arial"/>
                <w:sz w:val="20"/>
                <w:szCs w:val="20"/>
              </w:rPr>
              <w:t>he had a residual slight limp</w:t>
            </w:r>
            <w:r w:rsidR="005B0520">
              <w:rPr>
                <w:rFonts w:ascii="Arial" w:hAnsi="Arial" w:cs="Arial"/>
                <w:sz w:val="20"/>
                <w:szCs w:val="20"/>
              </w:rPr>
              <w:t xml:space="preserve"> </w:t>
            </w:r>
            <w:r w:rsidR="006F3D24"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&lt;EndNote&gt;&lt;Cite&gt;&lt;Author&gt;Scadding&lt;/Author&gt;&lt;Year&gt;2019&lt;/Year&gt;&lt;RecNum&gt;250&lt;/RecNum&gt;&lt;DisplayText&gt;[49]&lt;/DisplayText&gt;&lt;record&gt;&lt;rec-number&gt;250&lt;/rec-number&gt;&lt;foreign-keys&gt;&lt;key app="EN" db-id="0tars9veo5w5s5e5fv75azzupef5swrxrvr2" timestamp="1674848837"&gt;250&lt;/key&gt;&lt;/foreign-keys&gt;&lt;ref-type name="Journal Article"&gt;17&lt;/ref-type&gt;&lt;contributors&gt;&lt;authors&gt;&lt;author&gt;Scadding, John W&lt;/author&gt;&lt;author&gt;Vale, J Allister&lt;/author&gt;&lt;/authors&gt;&lt;/contributors&gt;&lt;titles&gt;&lt;title&gt;Sir Winston Churchill: recovery from an acute stroke in June 1953 and triumph at the Conservative Party Conference in October 1953&lt;/title&gt;&lt;secondary-title&gt;Journal of the Royal Society of Medicine&lt;/secondary-title&gt;&lt;/titles&gt;&lt;periodical&gt;&lt;full-title&gt;Journal of the Royal Society of Medicine&lt;/full-title&gt;&lt;/periodical&gt;&lt;pages&gt;61-71&lt;/pages&gt;&lt;volume&gt;112&lt;/volume&gt;&lt;number&gt;2&lt;/number&gt;&lt;dates&gt;&lt;year&gt;2019&lt;/year&gt;&lt;/dates&gt;&lt;isbn&gt;0141-0768&lt;/isbn&gt;&lt;urls&gt;&lt;/urls&gt;&lt;/record&gt;&lt;/Cite&gt;&lt;/EndNote&gt;</w:instrText>
            </w:r>
            <w:r w:rsidR="006F3D24" w:rsidRPr="005453DF">
              <w:rPr>
                <w:rFonts w:ascii="Arial" w:hAnsi="Arial" w:cs="Arial"/>
                <w:sz w:val="20"/>
                <w:szCs w:val="20"/>
              </w:rPr>
              <w:fldChar w:fldCharType="separate"/>
            </w:r>
            <w:r w:rsidR="00B840A8">
              <w:rPr>
                <w:rFonts w:ascii="Arial" w:hAnsi="Arial" w:cs="Arial"/>
                <w:noProof/>
                <w:sz w:val="20"/>
                <w:szCs w:val="20"/>
              </w:rPr>
              <w:t>[49]</w:t>
            </w:r>
            <w:r w:rsidR="006F3D24" w:rsidRPr="005453DF">
              <w:rPr>
                <w:rFonts w:ascii="Arial" w:hAnsi="Arial" w:cs="Arial"/>
                <w:sz w:val="20"/>
                <w:szCs w:val="20"/>
              </w:rPr>
              <w:fldChar w:fldCharType="end"/>
            </w:r>
            <w:r w:rsidR="00A05109" w:rsidRPr="005453DF">
              <w:rPr>
                <w:rFonts w:ascii="Arial" w:hAnsi="Arial" w:cs="Arial"/>
                <w:sz w:val="20"/>
                <w:szCs w:val="20"/>
              </w:rPr>
              <w:t xml:space="preserve"> </w:t>
            </w:r>
            <w:r w:rsidR="00F67A87" w:rsidRPr="005453DF">
              <w:rPr>
                <w:rFonts w:ascii="Arial" w:hAnsi="Arial" w:cs="Arial"/>
                <w:sz w:val="20"/>
                <w:szCs w:val="20"/>
              </w:rPr>
              <w:t xml:space="preserve">and </w:t>
            </w:r>
            <w:r w:rsidR="0016449D" w:rsidRPr="005453DF">
              <w:rPr>
                <w:rFonts w:ascii="Arial" w:hAnsi="Arial" w:cs="Arial"/>
                <w:sz w:val="20"/>
                <w:szCs w:val="20"/>
              </w:rPr>
              <w:t>“</w:t>
            </w:r>
            <w:r w:rsidR="00522A9F" w:rsidRPr="005453DF">
              <w:rPr>
                <w:rFonts w:ascii="Arial" w:hAnsi="Arial" w:cs="Arial"/>
                <w:sz w:val="20"/>
                <w:szCs w:val="20"/>
              </w:rPr>
              <w:t>complained that his memory had suffered</w:t>
            </w:r>
            <w:r w:rsidR="0016449D" w:rsidRPr="005453DF">
              <w:rPr>
                <w:rFonts w:ascii="Arial" w:hAnsi="Arial" w:cs="Arial"/>
                <w:sz w:val="20"/>
                <w:szCs w:val="20"/>
              </w:rPr>
              <w:t>”</w:t>
            </w:r>
            <w:r w:rsidR="005B0520">
              <w:rPr>
                <w:rFonts w:ascii="Arial" w:hAnsi="Arial" w:cs="Arial"/>
                <w:sz w:val="20"/>
                <w:szCs w:val="20"/>
              </w:rPr>
              <w:t xml:space="preserve"> </w:t>
            </w:r>
            <w:r w:rsidR="0016449D"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&lt;EndNote&gt;&lt;Cite&gt;&lt;Author&gt;Roberts&lt;/Author&gt;&lt;Year&gt;2018&lt;/Year&gt;&lt;RecNum&gt;688&lt;/RecNum&gt;&lt;DisplayText&gt;[50]&lt;/DisplayText&gt;&lt;record&gt;&lt;rec-number&gt;688&lt;/rec-number&gt;&lt;foreign-keys&gt;&lt;key app="EN" db-id="0tars9veo5w5s5e5fv75azzupef5swrxrvr2" timestamp="1711649613"&gt;688&lt;/key&gt;&lt;/foreign-keys&gt;&lt;ref-type name="Book"&gt;6&lt;/ref-type&gt;&lt;contributors&gt;&lt;authors&gt;&lt;author&gt;Roberts, Andrew&lt;/author&gt;&lt;/authors&gt;&lt;/contributors&gt;&lt;titles&gt;&lt;title&gt;Churchill: Walking with destiny&lt;/title&gt;&lt;/titles&gt;&lt;dates&gt;&lt;year&gt;2018&lt;/year&gt;&lt;/dates&gt;&lt;publisher&gt;Penguin (Kindle Edition)&lt;/publisher&gt;&lt;isbn&gt;1101981016&lt;/isbn&gt;&lt;urls&gt;&lt;/urls&gt;&lt;/record&gt;&lt;/Cite&gt;&lt;/EndNote&gt;</w:instrText>
            </w:r>
            <w:r w:rsidR="0016449D"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[50]</w:t>
            </w:r>
            <w:r w:rsidR="0016449D" w:rsidRPr="005453DF">
              <w:rPr>
                <w:rFonts w:ascii="Arial" w:eastAsia="Times New Roman" w:hAnsi="Arial" w:cs="Arial"/>
                <w:color w:val="000000"/>
                <w:sz w:val="20"/>
                <w:szCs w:val="20"/>
                <w:lang w:eastAsia="en-NZ"/>
              </w:rPr>
              <w:fldChar w:fldCharType="end"/>
            </w:r>
            <w:r w:rsidR="00522A9F" w:rsidRPr="005453DF">
              <w:rPr>
                <w:rFonts w:ascii="Arial" w:hAnsi="Arial" w:cs="Arial"/>
                <w:sz w:val="20"/>
                <w:szCs w:val="20"/>
              </w:rPr>
              <w:t>.</w:t>
            </w:r>
            <w:r w:rsidR="00A05109" w:rsidRPr="005453DF">
              <w:rPr>
                <w:rFonts w:ascii="Arial" w:hAnsi="Arial" w:cs="Arial"/>
                <w:sz w:val="20"/>
                <w:szCs w:val="20"/>
              </w:rPr>
              <w:t xml:space="preserve"> Jenkins </w:t>
            </w:r>
            <w:r w:rsidR="0035239A" w:rsidRPr="005453DF">
              <w:rPr>
                <w:rFonts w:ascii="Arial" w:eastAsia="Times New Roman" w:hAnsi="Arial" w:cs="Arial"/>
                <w:color w:val="000000"/>
                <w:sz w:val="20"/>
                <w:szCs w:val="20"/>
                <w:lang w:eastAsia="en-NZ"/>
              </w:rPr>
              <w:t xml:space="preserve">considers that </w:t>
            </w:r>
            <w:r w:rsidR="00191BD4" w:rsidRPr="005453DF">
              <w:rPr>
                <w:rFonts w:ascii="Arial" w:eastAsia="Times New Roman" w:hAnsi="Arial" w:cs="Arial"/>
                <w:color w:val="000000"/>
                <w:sz w:val="20"/>
                <w:szCs w:val="20"/>
                <w:lang w:eastAsia="en-NZ"/>
              </w:rPr>
              <w:t xml:space="preserve">this </w:t>
            </w:r>
            <w:r w:rsidR="00600671" w:rsidRPr="005453DF">
              <w:rPr>
                <w:rFonts w:ascii="Arial" w:eastAsia="Times New Roman" w:hAnsi="Arial" w:cs="Arial"/>
                <w:color w:val="000000"/>
                <w:sz w:val="20"/>
                <w:szCs w:val="20"/>
                <w:lang w:eastAsia="en-NZ"/>
              </w:rPr>
              <w:t xml:space="preserve">stroke </w:t>
            </w:r>
            <w:r w:rsidR="00191BD4" w:rsidRPr="005453DF">
              <w:rPr>
                <w:rFonts w:ascii="Arial" w:eastAsia="Times New Roman" w:hAnsi="Arial" w:cs="Arial"/>
                <w:color w:val="000000"/>
                <w:sz w:val="20"/>
                <w:szCs w:val="20"/>
                <w:lang w:eastAsia="en-NZ"/>
              </w:rPr>
              <w:t>would have been the end of his time as Prime Minister “</w:t>
            </w:r>
            <w:r w:rsidR="0035239A" w:rsidRPr="005453DF">
              <w:rPr>
                <w:rFonts w:ascii="Arial" w:eastAsia="Times New Roman" w:hAnsi="Arial" w:cs="Arial"/>
                <w:color w:val="000000"/>
                <w:sz w:val="20"/>
                <w:szCs w:val="20"/>
                <w:lang w:eastAsia="en-NZ"/>
              </w:rPr>
              <w:t>had not Eden been at least equally incapacitated and 3,000 miles away in Boston</w:t>
            </w:r>
            <w:r w:rsidR="00D61026" w:rsidRPr="005453DF">
              <w:rPr>
                <w:rFonts w:ascii="Arial" w:eastAsia="Times New Roman" w:hAnsi="Arial" w:cs="Arial"/>
                <w:color w:val="000000"/>
                <w:sz w:val="20"/>
                <w:szCs w:val="20"/>
                <w:lang w:eastAsia="en-NZ"/>
              </w:rPr>
              <w:t>”</w:t>
            </w:r>
            <w:r w:rsidR="005B0520">
              <w:rPr>
                <w:rFonts w:ascii="Arial" w:eastAsia="Times New Roman" w:hAnsi="Arial" w:cs="Arial"/>
                <w:color w:val="000000"/>
                <w:sz w:val="20"/>
                <w:szCs w:val="20"/>
                <w:lang w:eastAsia="en-NZ"/>
              </w:rPr>
              <w:t xml:space="preserve"> </w:t>
            </w:r>
            <w:r w:rsidR="00D61026"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&lt;EndNote&gt;&lt;Cite&gt;&lt;Author&gt;Jenkins&lt;/Author&gt;&lt;Year&gt;2012&lt;/Year&gt;&lt;RecNum&gt;169&lt;/RecNum&gt;&lt;DisplayText&gt;[48]&lt;/DisplayText&gt;&lt;record&gt;&lt;rec-number&gt;169&lt;/rec-number&gt;&lt;foreign-keys&gt;&lt;key app="EN" db-id="0tars9veo5w5s5e5fv75azzupef5swrxrvr2" timestamp="1672526723"&gt;169&lt;/key&gt;&lt;/foreign-keys&gt;&lt;ref-type name="Book"&gt;6&lt;/ref-type&gt;&lt;contributors&gt;&lt;authors&gt;&lt;author&gt;Jenkins, Roy&lt;/author&gt;&lt;/authors&gt;&lt;/contributors&gt;&lt;titles&gt;&lt;title&gt;Churchill: A biography&lt;/title&gt;&lt;/titles&gt;&lt;dates&gt;&lt;year&gt;2012&lt;/year&gt;&lt;/dates&gt;&lt;publisher&gt;Pan Macmillan (Kindle edition)&lt;/publisher&gt;&lt;isbn&gt;0330476076&lt;/isbn&gt;&lt;urls&gt;&lt;/urls&gt;&lt;/record&gt;&lt;/Cite&gt;&lt;/EndNote&gt;</w:instrText>
            </w:r>
            <w:r w:rsidR="00D61026"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w:t>
            </w:r>
            <w:r w:rsidR="00D61026" w:rsidRPr="005453DF">
              <w:rPr>
                <w:rFonts w:ascii="Arial" w:eastAsia="Times New Roman" w:hAnsi="Arial" w:cs="Arial"/>
                <w:color w:val="000000"/>
                <w:sz w:val="20"/>
                <w:szCs w:val="20"/>
                <w:lang w:eastAsia="en-NZ"/>
              </w:rPr>
              <w:fldChar w:fldCharType="end"/>
            </w:r>
            <w:r w:rsidR="00273BF5">
              <w:rPr>
                <w:rFonts w:ascii="Arial" w:eastAsia="Times New Roman" w:hAnsi="Arial" w:cs="Arial"/>
                <w:color w:val="000000"/>
                <w:sz w:val="20"/>
                <w:szCs w:val="20"/>
                <w:lang w:eastAsia="en-NZ"/>
              </w:rPr>
              <w:t>.</w:t>
            </w:r>
            <w:r w:rsidR="007D1EE8" w:rsidRPr="005453DF">
              <w:rPr>
                <w:rFonts w:ascii="Arial" w:eastAsia="Times New Roman" w:hAnsi="Arial" w:cs="Arial"/>
                <w:color w:val="000000"/>
                <w:sz w:val="20"/>
                <w:szCs w:val="20"/>
                <w:lang w:eastAsia="en-NZ"/>
              </w:rPr>
              <w:t xml:space="preserve"> </w:t>
            </w:r>
            <w:r w:rsidR="005D5BCF" w:rsidRPr="00A96A6D">
              <w:rPr>
                <w:rFonts w:ascii="Arial" w:eastAsia="Times New Roman" w:hAnsi="Arial" w:cs="Arial"/>
                <w:sz w:val="20"/>
                <w:szCs w:val="20"/>
                <w:lang w:val="en-NZ" w:eastAsia="en-NZ"/>
              </w:rPr>
              <w:t>During 1954 political colleagues expressed concern about Churchill’s functioning. For example, Anthony Eden was reported by his principal private secretary as saying (and not for the first time): “This simply cannot go on; he is gaga: he cannot finish his sentences”</w:t>
            </w:r>
            <w:r w:rsidR="004953EE" w:rsidRPr="005453DF">
              <w:rPr>
                <w:rFonts w:ascii="Arial" w:eastAsia="Times New Roman" w:hAnsi="Arial" w:cs="Arial"/>
                <w:color w:val="000000"/>
                <w:sz w:val="20"/>
                <w:szCs w:val="20"/>
                <w:lang w:eastAsia="en-NZ"/>
              </w:rPr>
              <w:t xml:space="preserve"> </w:t>
            </w:r>
            <w:r w:rsidR="00FD2E2D"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&lt;EndNote&gt;&lt;Cite&gt;&lt;Author&gt;Jenkins&lt;/Author&gt;&lt;Year&gt;2012&lt;/Year&gt;&lt;RecNum&gt;169&lt;/RecNum&gt;&lt;DisplayText&gt;[48]&lt;/DisplayText&gt;&lt;record&gt;&lt;rec-number&gt;169&lt;/rec-number&gt;&lt;foreign-keys&gt;&lt;key app="EN" db-id="0tars9veo5w5s5e5fv75azzupef5swrxrvr2" timestamp="1672526723"&gt;169&lt;/key&gt;&lt;/foreign-keys&gt;&lt;ref-type name="Book"&gt;6&lt;/ref-type&gt;&lt;contributors&gt;&lt;authors&gt;&lt;author&gt;Jenkins, Roy&lt;/author&gt;&lt;/authors&gt;&lt;/contributors&gt;&lt;titles&gt;&lt;title&gt;Churchill: A biography&lt;/title&gt;&lt;/titles&gt;&lt;dates&gt;&lt;year&gt;2012&lt;/year&gt;&lt;/dates&gt;&lt;publisher&gt;Pan Macmillan (Kindle edition)&lt;/publisher&gt;&lt;isbn&gt;0330476076&lt;/isbn&gt;&lt;urls&gt;&lt;/urls&gt;&lt;/record&gt;&lt;/Cite&gt;&lt;/EndNote&gt;</w:instrText>
            </w:r>
            <w:r w:rsidR="00FD2E2D"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w:t>
            </w:r>
            <w:r w:rsidR="00FD2E2D" w:rsidRPr="005453DF">
              <w:rPr>
                <w:rFonts w:ascii="Arial" w:eastAsia="Times New Roman" w:hAnsi="Arial" w:cs="Arial"/>
                <w:color w:val="000000"/>
                <w:sz w:val="20"/>
                <w:szCs w:val="20"/>
                <w:lang w:eastAsia="en-NZ"/>
              </w:rPr>
              <w:fldChar w:fldCharType="end"/>
            </w:r>
            <w:r w:rsidR="004953EE">
              <w:rPr>
                <w:rFonts w:ascii="Arial" w:eastAsia="Times New Roman" w:hAnsi="Arial" w:cs="Arial"/>
                <w:color w:val="000000"/>
                <w:sz w:val="20"/>
                <w:szCs w:val="20"/>
                <w:lang w:eastAsia="en-NZ"/>
              </w:rPr>
              <w:t xml:space="preserve">. </w:t>
            </w:r>
            <w:r w:rsidR="00094A86" w:rsidRPr="005453DF">
              <w:rPr>
                <w:rFonts w:ascii="Arial" w:eastAsia="Times New Roman" w:hAnsi="Arial" w:cs="Arial"/>
                <w:color w:val="000000"/>
                <w:sz w:val="20"/>
                <w:szCs w:val="20"/>
                <w:lang w:eastAsia="en-NZ"/>
              </w:rPr>
              <w:t>Also at this time</w:t>
            </w:r>
            <w:r w:rsidR="00D01207" w:rsidRPr="005453DF">
              <w:rPr>
                <w:rFonts w:ascii="Arial" w:eastAsia="Times New Roman" w:hAnsi="Arial" w:cs="Arial"/>
                <w:color w:val="000000"/>
                <w:sz w:val="20"/>
                <w:szCs w:val="20"/>
                <w:lang w:eastAsia="en-NZ"/>
              </w:rPr>
              <w:t>:</w:t>
            </w:r>
            <w:r w:rsidR="00094A86" w:rsidRPr="005453DF">
              <w:rPr>
                <w:rFonts w:ascii="Arial" w:eastAsia="Times New Roman" w:hAnsi="Arial" w:cs="Arial"/>
                <w:color w:val="000000"/>
                <w:sz w:val="20"/>
                <w:szCs w:val="20"/>
                <w:lang w:eastAsia="en-NZ"/>
              </w:rPr>
              <w:t xml:space="preserve"> “The Cabinet met twice during the day, mainly because of Churchill’s feebleness of concentration on the points for decision”</w:t>
            </w:r>
            <w:r w:rsidR="005B0520">
              <w:rPr>
                <w:rFonts w:ascii="Arial" w:eastAsia="Times New Roman" w:hAnsi="Arial" w:cs="Arial"/>
                <w:color w:val="000000"/>
                <w:sz w:val="20"/>
                <w:szCs w:val="20"/>
                <w:lang w:eastAsia="en-NZ"/>
              </w:rPr>
              <w:t xml:space="preserve"> </w:t>
            </w:r>
            <w:r w:rsidR="00094A86"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&lt;EndNote&gt;&lt;Cite&gt;&lt;Author&gt;Jenkins&lt;/Author&gt;&lt;Year&gt;2012&lt;/Year&gt;&lt;RecNum&gt;169&lt;/RecNum&gt;&lt;DisplayText&gt;[48]&lt;/DisplayText&gt;&lt;record&gt;&lt;rec-number&gt;169&lt;/rec-number&gt;&lt;foreign-keys&gt;&lt;key app="EN" db-id="0tars9veo5w5s5e5fv75azzupef5swrxrvr2" timestamp="1672526723"&gt;169&lt;/key&gt;&lt;/foreign-keys&gt;&lt;ref-type name="Book"&gt;6&lt;/ref-type&gt;&lt;contributors&gt;&lt;authors&gt;&lt;author&gt;Jenkins, Roy&lt;/author&gt;&lt;/authors&gt;&lt;/contributors&gt;&lt;titles&gt;&lt;title&gt;Churchill: A biography&lt;/title&gt;&lt;/titles&gt;&lt;dates&gt;&lt;year&gt;2012&lt;/year&gt;&lt;/dates&gt;&lt;publisher&gt;Pan Macmillan (Kindle edition)&lt;/publisher&gt;&lt;isbn&gt;0330476076&lt;/isbn&gt;&lt;urls&gt;&lt;/urls&gt;&lt;/record&gt;&lt;/Cite&gt;&lt;/EndNote&gt;</w:instrText>
            </w:r>
            <w:r w:rsidR="00094A86"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w:t>
            </w:r>
            <w:r w:rsidR="00094A86" w:rsidRPr="005453DF">
              <w:rPr>
                <w:rFonts w:ascii="Arial" w:eastAsia="Times New Roman" w:hAnsi="Arial" w:cs="Arial"/>
                <w:color w:val="000000"/>
                <w:sz w:val="20"/>
                <w:szCs w:val="20"/>
                <w:lang w:eastAsia="en-NZ"/>
              </w:rPr>
              <w:fldChar w:fldCharType="end"/>
            </w:r>
            <w:r w:rsidR="00273BF5">
              <w:rPr>
                <w:rFonts w:ascii="Arial" w:eastAsia="Times New Roman" w:hAnsi="Arial" w:cs="Arial"/>
                <w:color w:val="000000"/>
                <w:sz w:val="20"/>
                <w:szCs w:val="20"/>
                <w:lang w:eastAsia="en-NZ"/>
              </w:rPr>
              <w:t>.</w:t>
            </w:r>
            <w:r w:rsidR="00053190">
              <w:rPr>
                <w:rFonts w:ascii="Arial" w:eastAsia="Times New Roman" w:hAnsi="Arial" w:cs="Arial"/>
                <w:color w:val="000000"/>
                <w:sz w:val="20"/>
                <w:szCs w:val="20"/>
                <w:lang w:eastAsia="en-NZ"/>
              </w:rPr>
              <w:t xml:space="preserve"> </w:t>
            </w:r>
            <w:r w:rsidR="00054CB7">
              <w:rPr>
                <w:rFonts w:ascii="Arial" w:eastAsia="Times New Roman" w:hAnsi="Arial" w:cs="Arial"/>
                <w:color w:val="000000"/>
                <w:sz w:val="20"/>
                <w:szCs w:val="20"/>
                <w:lang w:eastAsia="en-NZ"/>
              </w:rPr>
              <w:t>Furthermore, w</w:t>
            </w:r>
            <w:r w:rsidR="00053190">
              <w:rPr>
                <w:rFonts w:ascii="Arial" w:eastAsia="Times New Roman" w:hAnsi="Arial" w:cs="Arial"/>
                <w:color w:val="000000"/>
                <w:sz w:val="20"/>
                <w:szCs w:val="20"/>
                <w:lang w:eastAsia="en-NZ"/>
              </w:rPr>
              <w:t>hen visi</w:t>
            </w:r>
            <w:r w:rsidR="002A00D7">
              <w:rPr>
                <w:rFonts w:ascii="Arial" w:eastAsia="Times New Roman" w:hAnsi="Arial" w:cs="Arial"/>
                <w:color w:val="000000"/>
                <w:sz w:val="20"/>
                <w:szCs w:val="20"/>
                <w:lang w:eastAsia="en-NZ"/>
              </w:rPr>
              <w:t xml:space="preserve">ting President Eisenhower at the White House in 1954, </w:t>
            </w:r>
            <w:r w:rsidR="002E5B0D">
              <w:rPr>
                <w:rFonts w:ascii="Arial" w:eastAsia="Times New Roman" w:hAnsi="Arial" w:cs="Arial"/>
                <w:color w:val="000000"/>
                <w:sz w:val="20"/>
                <w:szCs w:val="20"/>
                <w:lang w:eastAsia="en-NZ"/>
              </w:rPr>
              <w:t xml:space="preserve">Eisenhower’s Press Secretary described Churchill </w:t>
            </w:r>
            <w:r w:rsidR="00054CB7">
              <w:rPr>
                <w:rFonts w:ascii="Arial" w:eastAsia="Times New Roman" w:hAnsi="Arial" w:cs="Arial"/>
                <w:color w:val="000000"/>
                <w:sz w:val="20"/>
                <w:szCs w:val="20"/>
                <w:lang w:eastAsia="en-NZ"/>
              </w:rPr>
              <w:t xml:space="preserve">as a “very feeble old man” </w:t>
            </w:r>
            <w:r w:rsidR="00054CB7">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&lt;EndNote&gt;&lt;Cite&gt;&lt;Author&gt;Schmuhl&lt;/Author&gt;&lt;Year&gt;2024&lt;/Year&gt;&lt;RecNum&gt;929&lt;/RecNum&gt;&lt;DisplayText&gt;[51]&lt;/DisplayText&gt;&lt;record&gt;&lt;rec-number&gt;929&lt;/rec-number&gt;&lt;foreign-keys&gt;&lt;key app="EN" db-id="0tars9veo5w5s5e5fv75azzupef5swrxrvr2" timestamp="1729706806"&gt;929&lt;/key&gt;&lt;/foreign-keys&gt;&lt;ref-type name="Book"&gt;6&lt;/ref-type&gt;&lt;contributors&gt;&lt;authors&gt;&lt;author&gt;Schmuhl, Robert&lt;/author&gt;&lt;/authors&gt;&lt;/contributors&gt;&lt;titles&gt;&lt;title&gt;Mr. Churchill in the White House: The Untold Story of a Prime Minister and Two Presidents&lt;/title&gt;&lt;/titles&gt;&lt;dates&gt;&lt;year&gt;2024&lt;/year&gt;&lt;/dates&gt;&lt;publisher&gt;Liveright (Kindle Edition)&lt;/publisher&gt;&lt;isbn&gt;1324093439&lt;/isbn&gt;&lt;urls&gt;&lt;/urls&gt;&lt;/record&gt;&lt;/Cite&gt;&lt;/EndNote&gt;</w:instrText>
            </w:r>
            <w:r w:rsidR="00054CB7">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[51]</w:t>
            </w:r>
            <w:r w:rsidR="00054CB7">
              <w:rPr>
                <w:rFonts w:ascii="Arial" w:eastAsia="Times New Roman" w:hAnsi="Arial" w:cs="Arial"/>
                <w:color w:val="000000"/>
                <w:sz w:val="20"/>
                <w:szCs w:val="20"/>
                <w:lang w:eastAsia="en-NZ"/>
              </w:rPr>
              <w:fldChar w:fldCharType="end"/>
            </w:r>
            <w:r w:rsidR="00054CB7">
              <w:rPr>
                <w:rFonts w:ascii="Arial" w:eastAsia="Times New Roman" w:hAnsi="Arial" w:cs="Arial"/>
                <w:color w:val="000000"/>
                <w:sz w:val="20"/>
                <w:szCs w:val="20"/>
                <w:lang w:eastAsia="en-NZ"/>
              </w:rPr>
              <w:t>.</w:t>
            </w:r>
          </w:p>
          <w:p w14:paraId="6431E733" w14:textId="243209EB" w:rsidR="00350FE5" w:rsidRPr="005453DF" w:rsidRDefault="009112AC" w:rsidP="00094A86">
            <w:pPr>
              <w:spacing w:before="20" w:after="20"/>
              <w:rPr>
                <w:rFonts w:ascii="Arial" w:eastAsia="Times New Roman" w:hAnsi="Arial" w:cs="Arial"/>
                <w:color w:val="000000"/>
                <w:sz w:val="20"/>
                <w:szCs w:val="20"/>
                <w:lang w:eastAsia="en-NZ"/>
              </w:rPr>
            </w:pPr>
            <w:r>
              <w:rPr>
                <w:rFonts w:ascii="Arial" w:eastAsia="Times New Roman" w:hAnsi="Arial" w:cs="Arial"/>
                <w:color w:val="000000"/>
                <w:sz w:val="20"/>
                <w:szCs w:val="20"/>
                <w:lang w:eastAsia="en-NZ"/>
              </w:rPr>
              <w:tab/>
            </w:r>
            <w:r w:rsidR="000B1800" w:rsidRPr="005453DF">
              <w:rPr>
                <w:rFonts w:ascii="Arial" w:eastAsia="Times New Roman" w:hAnsi="Arial" w:cs="Arial"/>
                <w:color w:val="000000"/>
                <w:sz w:val="20"/>
                <w:szCs w:val="20"/>
                <w:lang w:eastAsia="en-NZ"/>
              </w:rPr>
              <w:t>Other prio</w:t>
            </w:r>
            <w:r w:rsidR="0017013F" w:rsidRPr="005453DF">
              <w:rPr>
                <w:rFonts w:ascii="Arial" w:eastAsia="Times New Roman" w:hAnsi="Arial" w:cs="Arial"/>
                <w:color w:val="000000"/>
                <w:sz w:val="20"/>
                <w:szCs w:val="20"/>
                <w:lang w:eastAsia="en-NZ"/>
              </w:rPr>
              <w:t>r</w:t>
            </w:r>
            <w:r w:rsidR="000B1800" w:rsidRPr="005453DF">
              <w:rPr>
                <w:rFonts w:ascii="Arial" w:eastAsia="Times New Roman" w:hAnsi="Arial" w:cs="Arial"/>
                <w:color w:val="000000"/>
                <w:sz w:val="20"/>
                <w:szCs w:val="20"/>
                <w:lang w:eastAsia="en-NZ"/>
              </w:rPr>
              <w:t xml:space="preserve"> health issues that </w:t>
            </w:r>
            <w:r w:rsidR="0017013F" w:rsidRPr="005453DF">
              <w:rPr>
                <w:rFonts w:ascii="Arial" w:eastAsia="Times New Roman" w:hAnsi="Arial" w:cs="Arial"/>
                <w:color w:val="000000"/>
                <w:sz w:val="20"/>
                <w:szCs w:val="20"/>
                <w:lang w:eastAsia="en-NZ"/>
              </w:rPr>
              <w:t xml:space="preserve">Churchill had that may have had some bearing </w:t>
            </w:r>
            <w:r w:rsidR="00363679" w:rsidRPr="005453DF">
              <w:rPr>
                <w:rFonts w:ascii="Arial" w:eastAsia="Times New Roman" w:hAnsi="Arial" w:cs="Arial"/>
                <w:color w:val="000000"/>
                <w:sz w:val="20"/>
                <w:szCs w:val="20"/>
                <w:lang w:eastAsia="en-NZ"/>
              </w:rPr>
              <w:t xml:space="preserve">on his </w:t>
            </w:r>
            <w:r w:rsidR="008C283C" w:rsidRPr="005453DF">
              <w:rPr>
                <w:rFonts w:ascii="Arial" w:eastAsia="Times New Roman" w:hAnsi="Arial" w:cs="Arial"/>
                <w:color w:val="000000"/>
                <w:sz w:val="20"/>
                <w:szCs w:val="20"/>
                <w:lang w:eastAsia="en-NZ"/>
              </w:rPr>
              <w:t xml:space="preserve">resignation </w:t>
            </w:r>
            <w:r w:rsidR="00363679" w:rsidRPr="005453DF">
              <w:rPr>
                <w:rFonts w:ascii="Arial" w:eastAsia="Times New Roman" w:hAnsi="Arial" w:cs="Arial"/>
                <w:color w:val="000000"/>
                <w:sz w:val="20"/>
                <w:szCs w:val="20"/>
                <w:lang w:eastAsia="en-NZ"/>
              </w:rPr>
              <w:t xml:space="preserve">decision </w:t>
            </w:r>
            <w:r w:rsidR="00D01207" w:rsidRPr="005453DF">
              <w:rPr>
                <w:rFonts w:ascii="Arial" w:eastAsia="Times New Roman" w:hAnsi="Arial" w:cs="Arial"/>
                <w:color w:val="000000"/>
                <w:sz w:val="20"/>
                <w:szCs w:val="20"/>
                <w:lang w:eastAsia="en-NZ"/>
              </w:rPr>
              <w:t>in 1955</w:t>
            </w:r>
            <w:r w:rsidR="00A01092" w:rsidRPr="005453DF">
              <w:rPr>
                <w:rFonts w:ascii="Arial" w:eastAsia="Times New Roman" w:hAnsi="Arial" w:cs="Arial"/>
                <w:color w:val="000000"/>
                <w:sz w:val="20"/>
                <w:szCs w:val="20"/>
                <w:lang w:eastAsia="en-NZ"/>
              </w:rPr>
              <w:t xml:space="preserve">, </w:t>
            </w:r>
            <w:r w:rsidR="0013134D" w:rsidRPr="005453DF">
              <w:rPr>
                <w:rFonts w:ascii="Arial" w:eastAsia="Times New Roman" w:hAnsi="Arial" w:cs="Arial"/>
                <w:color w:val="000000"/>
                <w:sz w:val="20"/>
                <w:szCs w:val="20"/>
                <w:lang w:eastAsia="en-NZ"/>
              </w:rPr>
              <w:t>or at least</w:t>
            </w:r>
            <w:r w:rsidR="00D01207" w:rsidRPr="005453DF">
              <w:rPr>
                <w:rFonts w:ascii="Arial" w:eastAsia="Times New Roman" w:hAnsi="Arial" w:cs="Arial"/>
                <w:color w:val="000000"/>
                <w:sz w:val="20"/>
                <w:szCs w:val="20"/>
                <w:lang w:eastAsia="en-NZ"/>
              </w:rPr>
              <w:t xml:space="preserve"> on colleagues who were pressuring him</w:t>
            </w:r>
            <w:r w:rsidR="008C283C" w:rsidRPr="005453DF">
              <w:rPr>
                <w:rFonts w:ascii="Arial" w:eastAsia="Times New Roman" w:hAnsi="Arial" w:cs="Arial"/>
                <w:color w:val="000000"/>
                <w:sz w:val="20"/>
                <w:szCs w:val="20"/>
                <w:lang w:eastAsia="en-NZ"/>
              </w:rPr>
              <w:t xml:space="preserve"> to resign</w:t>
            </w:r>
            <w:r w:rsidR="00A01092" w:rsidRPr="005453DF">
              <w:rPr>
                <w:rFonts w:ascii="Arial" w:eastAsia="Times New Roman" w:hAnsi="Arial" w:cs="Arial"/>
                <w:color w:val="000000"/>
                <w:sz w:val="20"/>
                <w:szCs w:val="20"/>
                <w:lang w:eastAsia="en-NZ"/>
              </w:rPr>
              <w:t>,</w:t>
            </w:r>
            <w:r w:rsidR="00D01207" w:rsidRPr="005453DF">
              <w:rPr>
                <w:rFonts w:ascii="Arial" w:eastAsia="Times New Roman" w:hAnsi="Arial" w:cs="Arial"/>
                <w:color w:val="000000"/>
                <w:sz w:val="20"/>
                <w:szCs w:val="20"/>
                <w:lang w:eastAsia="en-NZ"/>
              </w:rPr>
              <w:t xml:space="preserve"> </w:t>
            </w:r>
            <w:r w:rsidR="0017013F" w:rsidRPr="005453DF">
              <w:rPr>
                <w:rFonts w:ascii="Arial" w:eastAsia="Times New Roman" w:hAnsi="Arial" w:cs="Arial"/>
                <w:color w:val="000000"/>
                <w:sz w:val="20"/>
                <w:szCs w:val="20"/>
                <w:lang w:eastAsia="en-NZ"/>
              </w:rPr>
              <w:t>were</w:t>
            </w:r>
            <w:r w:rsidR="00350FE5" w:rsidRPr="005453DF">
              <w:rPr>
                <w:rFonts w:ascii="Arial" w:eastAsia="Times New Roman" w:hAnsi="Arial" w:cs="Arial"/>
                <w:color w:val="000000"/>
                <w:sz w:val="20"/>
                <w:szCs w:val="20"/>
                <w:lang w:eastAsia="en-NZ"/>
              </w:rPr>
              <w:t>:</w:t>
            </w:r>
          </w:p>
          <w:p w14:paraId="73A47254" w14:textId="627C3D68" w:rsidR="00676E78" w:rsidRPr="005453DF" w:rsidRDefault="00071373" w:rsidP="003056F4">
            <w:pPr>
              <w:pStyle w:val="ListParagraph"/>
              <w:numPr>
                <w:ilvl w:val="0"/>
                <w:numId w:val="3"/>
              </w:numPr>
              <w:spacing w:before="20" w:after="20"/>
              <w:rPr>
                <w:rFonts w:ascii="Arial" w:hAnsi="Arial" w:cs="Arial"/>
                <w:sz w:val="20"/>
                <w:szCs w:val="20"/>
              </w:rPr>
            </w:pPr>
            <w:r>
              <w:rPr>
                <w:rFonts w:ascii="Arial" w:eastAsia="Times New Roman" w:hAnsi="Arial" w:cs="Arial"/>
                <w:color w:val="000000"/>
                <w:sz w:val="20"/>
                <w:szCs w:val="20"/>
                <w:lang w:eastAsia="en-NZ"/>
              </w:rPr>
              <w:t>A possible heart attack</w:t>
            </w:r>
            <w:r w:rsidR="00676E78" w:rsidRPr="005453DF">
              <w:rPr>
                <w:rFonts w:ascii="Arial" w:eastAsia="Times New Roman" w:hAnsi="Arial" w:cs="Arial"/>
                <w:color w:val="000000"/>
                <w:sz w:val="20"/>
                <w:szCs w:val="20"/>
                <w:lang w:eastAsia="en-NZ"/>
              </w:rPr>
              <w:t xml:space="preserve"> in 1941</w:t>
            </w:r>
            <w:r>
              <w:rPr>
                <w:rFonts w:ascii="Arial" w:eastAsia="Times New Roman" w:hAnsi="Arial" w:cs="Arial"/>
                <w:color w:val="000000"/>
                <w:sz w:val="20"/>
                <w:szCs w:val="20"/>
                <w:lang w:eastAsia="en-NZ"/>
              </w:rPr>
              <w:t xml:space="preserve">. Although this was the diagnosis </w:t>
            </w:r>
            <w:r w:rsidR="002F522B">
              <w:rPr>
                <w:rFonts w:ascii="Arial" w:eastAsia="Times New Roman" w:hAnsi="Arial" w:cs="Arial"/>
                <w:color w:val="000000"/>
                <w:sz w:val="20"/>
                <w:szCs w:val="20"/>
                <w:lang w:eastAsia="en-NZ"/>
              </w:rPr>
              <w:t xml:space="preserve">by his personal physician at the time </w:t>
            </w:r>
            <w:r w:rsidR="00130682">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&lt;EndNote&gt;&lt;Cite&gt;&lt;Author&gt;Gilbert&lt;/Author&gt;&lt;Year&gt;2015&lt;/Year&gt;&lt;RecNum&gt;796&lt;/RecNum&gt;&lt;DisplayText&gt;[52]&lt;/DisplayText&gt;&lt;record&gt;&lt;rec-number&gt;796&lt;/rec-number&gt;&lt;foreign-keys&gt;&lt;key app="EN" db-id="0tars9veo5w5s5e5fv75azzupef5swrxrvr2" timestamp="1721498134"&gt;796&lt;/key&gt;&lt;/foreign-keys&gt;&lt;ref-type name="Book"&gt;6&lt;/ref-type&gt;&lt;contributors&gt;&lt;authors&gt;&lt;author&gt;Gilbert, Martin&lt;/author&gt;&lt;/authors&gt;&lt;/contributors&gt;&lt;titles&gt;&lt;title&gt;Winston S. Churchill: Road to Victory, 1941–1945&lt;/title&gt;&lt;/titles&gt;&lt;volume&gt;7&lt;/volume&gt;&lt;dates&gt;&lt;year&gt;2015&lt;/year&gt;&lt;/dates&gt;&lt;publisher&gt;Rosetta Books (Kindle Edition)&lt;/publisher&gt;&lt;isbn&gt;079534466X&lt;/isbn&gt;&lt;urls&gt;&lt;/urls&gt;&lt;/record&gt;&lt;/Cite&gt;&lt;/EndNote&gt;</w:instrText>
            </w:r>
            <w:r w:rsidR="00130682">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[52]</w:t>
            </w:r>
            <w:r w:rsidR="00130682">
              <w:rPr>
                <w:rFonts w:ascii="Arial" w:eastAsia="Times New Roman" w:hAnsi="Arial" w:cs="Arial"/>
                <w:color w:val="000000"/>
                <w:sz w:val="20"/>
                <w:szCs w:val="20"/>
                <w:lang w:eastAsia="en-NZ"/>
              </w:rPr>
              <w:fldChar w:fldCharType="end"/>
            </w:r>
            <w:r w:rsidR="00107DA9" w:rsidRPr="005453DF">
              <w:rPr>
                <w:rFonts w:ascii="Arial" w:eastAsia="Times New Roman" w:hAnsi="Arial" w:cs="Arial"/>
                <w:color w:val="000000"/>
                <w:sz w:val="20"/>
                <w:szCs w:val="20"/>
                <w:lang w:eastAsia="en-NZ"/>
              </w:rPr>
              <w:t>,</w:t>
            </w:r>
            <w:r w:rsidR="00676E78" w:rsidRPr="005453DF">
              <w:rPr>
                <w:rFonts w:ascii="Arial" w:eastAsia="Times New Roman" w:hAnsi="Arial" w:cs="Arial"/>
                <w:color w:val="000000"/>
                <w:sz w:val="20"/>
                <w:szCs w:val="20"/>
                <w:lang w:eastAsia="en-NZ"/>
              </w:rPr>
              <w:t xml:space="preserve"> </w:t>
            </w:r>
            <w:r w:rsidR="001B220E">
              <w:rPr>
                <w:rFonts w:ascii="Arial" w:eastAsia="Times New Roman" w:hAnsi="Arial" w:cs="Arial"/>
                <w:color w:val="000000"/>
                <w:sz w:val="20"/>
                <w:szCs w:val="20"/>
                <w:lang w:eastAsia="en-NZ"/>
              </w:rPr>
              <w:t>an assessment one month later by another physician favored a non-</w:t>
            </w:r>
            <w:r w:rsidR="00676E78" w:rsidRPr="005453DF">
              <w:rPr>
                <w:rFonts w:ascii="Arial" w:eastAsia="Times New Roman" w:hAnsi="Arial" w:cs="Arial"/>
                <w:color w:val="000000"/>
                <w:sz w:val="20"/>
                <w:szCs w:val="20"/>
                <w:lang w:eastAsia="en-NZ"/>
              </w:rPr>
              <w:t>cardiovascular</w:t>
            </w:r>
            <w:r w:rsidR="001B220E">
              <w:rPr>
                <w:rFonts w:ascii="Arial" w:eastAsia="Times New Roman" w:hAnsi="Arial" w:cs="Arial"/>
                <w:color w:val="000000"/>
                <w:sz w:val="20"/>
                <w:szCs w:val="20"/>
                <w:lang w:eastAsia="en-NZ"/>
              </w:rPr>
              <w:t xml:space="preserve"> </w:t>
            </w:r>
            <w:r w:rsidR="00222673">
              <w:rPr>
                <w:rFonts w:ascii="Arial" w:eastAsia="Times New Roman" w:hAnsi="Arial" w:cs="Arial"/>
                <w:color w:val="000000"/>
                <w:sz w:val="20"/>
                <w:szCs w:val="20"/>
                <w:lang w:eastAsia="en-NZ"/>
              </w:rPr>
              <w:t>diagnosis</w:t>
            </w:r>
            <w:r w:rsidR="005B0520">
              <w:rPr>
                <w:rFonts w:ascii="Arial" w:eastAsia="Times New Roman" w:hAnsi="Arial" w:cs="Arial"/>
                <w:color w:val="000000"/>
                <w:sz w:val="20"/>
                <w:szCs w:val="20"/>
                <w:lang w:eastAsia="en-NZ"/>
              </w:rPr>
              <w:t xml:space="preserve"> </w:t>
            </w:r>
            <w:r w:rsidR="00D25EF1">
              <w:rPr>
                <w:rFonts w:ascii="Arial" w:eastAsia="Times New Roman" w:hAnsi="Arial" w:cs="Arial"/>
                <w:color w:val="000000"/>
                <w:sz w:val="20"/>
                <w:szCs w:val="20"/>
                <w:lang w:eastAsia="en-NZ"/>
              </w:rPr>
              <w:t xml:space="preserve">as being more likely </w:t>
            </w:r>
            <w:r w:rsidR="00D2776F"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&lt;EndNote&gt;&lt;Cite&gt;&lt;Author&gt;Vale&lt;/Author&gt;&lt;Year&gt;2017&lt;/Year&gt;&lt;RecNum&gt;253&lt;/RecNum&gt;&lt;DisplayText&gt;[53]&lt;/DisplayText&gt;&lt;record&gt;&lt;rec-number&gt;253&lt;/rec-number&gt;&lt;foreign-keys&gt;&lt;key app="EN" db-id="0tars9veo5w5s5e5fv75azzupef5swrxrvr2" timestamp="1674850261"&gt;253&lt;/key&gt;&lt;/foreign-keys&gt;&lt;ref-type name="Journal Article"&gt;17&lt;/ref-type&gt;&lt;contributors&gt;&lt;authors&gt;&lt;author&gt;Vale, J Allister&lt;/author&gt;&lt;author&gt;Scadding, John W&lt;/author&gt;&lt;/authors&gt;&lt;/contributors&gt;&lt;titles&gt;&lt;title&gt;Did Winston Churchill suffer a myocardial infarction in the White House at Christmas 1941?&lt;/title&gt;&lt;secondary-title&gt;Journal of the Royal Society of Medicine&lt;/secondary-title&gt;&lt;/titles&gt;&lt;periodical&gt;&lt;full-title&gt;Journal of the Royal Society of Medicine&lt;/full-title&gt;&lt;/periodical&gt;&lt;pages&gt;483-492&lt;/pages&gt;&lt;volume&gt;110&lt;/volume&gt;&lt;number&gt;12&lt;/number&gt;&lt;dates&gt;&lt;year&gt;2017&lt;/year&gt;&lt;/dates&gt;&lt;isbn&gt;0141-0768&lt;/isbn&gt;&lt;urls&gt;&lt;/urls&gt;&lt;/record&gt;&lt;/Cite&gt;&lt;/EndNote&gt;</w:instrText>
            </w:r>
            <w:r w:rsidR="00D2776F"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[53]</w:t>
            </w:r>
            <w:r w:rsidR="00D2776F" w:rsidRPr="005453DF">
              <w:rPr>
                <w:rFonts w:ascii="Arial" w:eastAsia="Times New Roman" w:hAnsi="Arial" w:cs="Arial"/>
                <w:color w:val="000000"/>
                <w:sz w:val="20"/>
                <w:szCs w:val="20"/>
                <w:lang w:eastAsia="en-NZ"/>
              </w:rPr>
              <w:fldChar w:fldCharType="end"/>
            </w:r>
            <w:r w:rsidR="00273BF5">
              <w:rPr>
                <w:rFonts w:ascii="Arial" w:eastAsia="Times New Roman" w:hAnsi="Arial" w:cs="Arial"/>
                <w:color w:val="000000"/>
                <w:sz w:val="20"/>
                <w:szCs w:val="20"/>
                <w:lang w:eastAsia="en-NZ"/>
              </w:rPr>
              <w:t>.</w:t>
            </w:r>
            <w:r w:rsidR="00166E96">
              <w:rPr>
                <w:rFonts w:ascii="Arial" w:eastAsia="Times New Roman" w:hAnsi="Arial" w:cs="Arial"/>
                <w:color w:val="000000"/>
                <w:sz w:val="20"/>
                <w:szCs w:val="20"/>
                <w:lang w:eastAsia="en-NZ"/>
              </w:rPr>
              <w:t xml:space="preserve"> But</w:t>
            </w:r>
            <w:r w:rsidR="00155ED8">
              <w:rPr>
                <w:rFonts w:ascii="Arial" w:eastAsia="Times New Roman" w:hAnsi="Arial" w:cs="Arial"/>
                <w:color w:val="000000"/>
                <w:sz w:val="20"/>
                <w:szCs w:val="20"/>
                <w:lang w:eastAsia="en-NZ"/>
              </w:rPr>
              <w:t xml:space="preserve"> </w:t>
            </w:r>
            <w:r w:rsidR="00FF5CF0">
              <w:rPr>
                <w:rFonts w:ascii="Arial" w:eastAsia="Times New Roman" w:hAnsi="Arial" w:cs="Arial"/>
                <w:color w:val="000000"/>
                <w:sz w:val="20"/>
                <w:szCs w:val="20"/>
                <w:lang w:eastAsia="en-NZ"/>
              </w:rPr>
              <w:t>the presence of shortness of breath and a similar</w:t>
            </w:r>
            <w:r w:rsidR="008D2216">
              <w:rPr>
                <w:rFonts w:ascii="Arial" w:eastAsia="Times New Roman" w:hAnsi="Arial" w:cs="Arial"/>
                <w:color w:val="000000"/>
                <w:sz w:val="20"/>
                <w:szCs w:val="20"/>
                <w:lang w:eastAsia="en-NZ"/>
              </w:rPr>
              <w:t xml:space="preserve"> event </w:t>
            </w:r>
            <w:r w:rsidR="00155ED8">
              <w:rPr>
                <w:rFonts w:ascii="Arial" w:eastAsia="Times New Roman" w:hAnsi="Arial" w:cs="Arial"/>
                <w:color w:val="000000"/>
                <w:sz w:val="20"/>
                <w:szCs w:val="20"/>
                <w:lang w:eastAsia="en-NZ"/>
              </w:rPr>
              <w:t>report</w:t>
            </w:r>
            <w:r w:rsidR="008D2216">
              <w:rPr>
                <w:rFonts w:ascii="Arial" w:eastAsia="Times New Roman" w:hAnsi="Arial" w:cs="Arial"/>
                <w:color w:val="000000"/>
                <w:sz w:val="20"/>
                <w:szCs w:val="20"/>
                <w:lang w:eastAsia="en-NZ"/>
              </w:rPr>
              <w:t xml:space="preserve">ed by Churchill (in 1946 </w:t>
            </w:r>
            <w:r w:rsidR="00CB501B">
              <w:rPr>
                <w:rFonts w:ascii="Arial" w:eastAsia="Times New Roman" w:hAnsi="Arial" w:cs="Arial"/>
                <w:color w:val="000000"/>
                <w:sz w:val="20"/>
                <w:szCs w:val="20"/>
                <w:lang w:eastAsia="en-NZ"/>
              </w:rPr>
              <w:t xml:space="preserve">during an argument with his son) </w:t>
            </w:r>
            <w:r w:rsidR="00B93957">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&lt;EndNote&gt;&lt;Cite&gt;&lt;Author&gt;Schmuhl&lt;/Author&gt;&lt;Year&gt;2024&lt;/Year&gt;&lt;RecNum&gt;929&lt;/RecNum&gt;&lt;DisplayText&gt;[51]&lt;/DisplayText&gt;&lt;record&gt;&lt;rec-number&gt;929&lt;/rec-number&gt;&lt;foreign-keys&gt;&lt;key app="EN" db-id="0tars9veo5w5s5e5fv75azzupef5swrxrvr2" timestamp="1729706806"&gt;929&lt;/key&gt;&lt;/foreign-keys&gt;&lt;ref-type name="Book"&gt;6&lt;/ref-type&gt;&lt;contributors&gt;&lt;authors&gt;&lt;author&gt;Schmuhl, Robert&lt;/author&gt;&lt;/authors&gt;&lt;/contributors&gt;&lt;titles&gt;&lt;title&gt;Mr. Churchill in the White House: The Untold Story of a Prime Minister and Two Presidents&lt;/title&gt;&lt;/titles&gt;&lt;dates&gt;&lt;year&gt;2024&lt;/year&gt;&lt;/dates&gt;&lt;publisher&gt;Liveright (Kindle Edition)&lt;/publisher&gt;&lt;isbn&gt;1324093439&lt;/isbn&gt;&lt;urls&gt;&lt;/urls&gt;&lt;/record&gt;&lt;/Cite&gt;&lt;/EndNote&gt;</w:instrText>
            </w:r>
            <w:r w:rsidR="00B93957">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[51]</w:t>
            </w:r>
            <w:r w:rsidR="00B93957">
              <w:rPr>
                <w:rFonts w:ascii="Arial" w:eastAsia="Times New Roman" w:hAnsi="Arial" w:cs="Arial"/>
                <w:color w:val="000000"/>
                <w:sz w:val="20"/>
                <w:szCs w:val="20"/>
                <w:lang w:eastAsia="en-NZ"/>
              </w:rPr>
              <w:fldChar w:fldCharType="end"/>
            </w:r>
            <w:r w:rsidR="00027ED2">
              <w:rPr>
                <w:rFonts w:ascii="Arial" w:eastAsia="Times New Roman" w:hAnsi="Arial" w:cs="Arial"/>
                <w:color w:val="000000"/>
                <w:sz w:val="20"/>
                <w:szCs w:val="20"/>
                <w:lang w:eastAsia="en-NZ"/>
              </w:rPr>
              <w:t xml:space="preserve">, </w:t>
            </w:r>
            <w:r w:rsidR="00CB501B">
              <w:rPr>
                <w:rFonts w:ascii="Arial" w:eastAsia="Times New Roman" w:hAnsi="Arial" w:cs="Arial"/>
                <w:color w:val="000000"/>
                <w:sz w:val="20"/>
                <w:szCs w:val="20"/>
                <w:lang w:eastAsia="en-NZ"/>
              </w:rPr>
              <w:t>possibly does favo</w:t>
            </w:r>
            <w:r w:rsidR="00BA4DA6">
              <w:rPr>
                <w:rFonts w:ascii="Arial" w:eastAsia="Times New Roman" w:hAnsi="Arial" w:cs="Arial"/>
                <w:color w:val="000000"/>
                <w:sz w:val="20"/>
                <w:szCs w:val="20"/>
                <w:lang w:eastAsia="en-NZ"/>
              </w:rPr>
              <w:t>r the diagnos</w:t>
            </w:r>
            <w:r w:rsidR="00DA108C">
              <w:rPr>
                <w:rFonts w:ascii="Arial" w:eastAsia="Times New Roman" w:hAnsi="Arial" w:cs="Arial"/>
                <w:color w:val="000000"/>
                <w:sz w:val="20"/>
                <w:szCs w:val="20"/>
                <w:lang w:eastAsia="en-NZ"/>
              </w:rPr>
              <w:t>i</w:t>
            </w:r>
            <w:r w:rsidR="00BA4DA6">
              <w:rPr>
                <w:rFonts w:ascii="Arial" w:eastAsia="Times New Roman" w:hAnsi="Arial" w:cs="Arial"/>
                <w:color w:val="000000"/>
                <w:sz w:val="20"/>
                <w:szCs w:val="20"/>
                <w:lang w:eastAsia="en-NZ"/>
              </w:rPr>
              <w:t xml:space="preserve">s of </w:t>
            </w:r>
            <w:r w:rsidR="00DA108C">
              <w:rPr>
                <w:rFonts w:ascii="Arial" w:eastAsia="Times New Roman" w:hAnsi="Arial" w:cs="Arial"/>
                <w:color w:val="000000"/>
                <w:sz w:val="20"/>
                <w:szCs w:val="20"/>
                <w:lang w:eastAsia="en-NZ"/>
              </w:rPr>
              <w:t>either</w:t>
            </w:r>
            <w:r w:rsidR="00A811E9">
              <w:rPr>
                <w:rFonts w:ascii="Arial" w:eastAsia="Times New Roman" w:hAnsi="Arial" w:cs="Arial"/>
                <w:color w:val="000000"/>
                <w:sz w:val="20"/>
                <w:szCs w:val="20"/>
                <w:lang w:eastAsia="en-NZ"/>
              </w:rPr>
              <w:t xml:space="preserve"> </w:t>
            </w:r>
            <w:r w:rsidR="00BA4DA6">
              <w:rPr>
                <w:rFonts w:ascii="Arial" w:eastAsia="Times New Roman" w:hAnsi="Arial" w:cs="Arial"/>
                <w:color w:val="000000"/>
                <w:sz w:val="20"/>
                <w:szCs w:val="20"/>
                <w:lang w:eastAsia="en-NZ"/>
              </w:rPr>
              <w:t>heart attack</w:t>
            </w:r>
            <w:r w:rsidR="00946142">
              <w:rPr>
                <w:rFonts w:ascii="Arial" w:eastAsia="Times New Roman" w:hAnsi="Arial" w:cs="Arial"/>
                <w:color w:val="000000"/>
                <w:sz w:val="20"/>
                <w:szCs w:val="20"/>
                <w:lang w:eastAsia="en-NZ"/>
              </w:rPr>
              <w:t>s</w:t>
            </w:r>
            <w:r w:rsidR="00A811E9">
              <w:rPr>
                <w:rFonts w:ascii="Arial" w:eastAsia="Times New Roman" w:hAnsi="Arial" w:cs="Arial"/>
                <w:color w:val="000000"/>
                <w:sz w:val="20"/>
                <w:szCs w:val="20"/>
                <w:lang w:eastAsia="en-NZ"/>
              </w:rPr>
              <w:t xml:space="preserve"> o</w:t>
            </w:r>
            <w:r w:rsidR="001529F7">
              <w:rPr>
                <w:rFonts w:ascii="Arial" w:eastAsia="Times New Roman" w:hAnsi="Arial" w:cs="Arial"/>
                <w:color w:val="000000"/>
                <w:sz w:val="20"/>
                <w:szCs w:val="20"/>
                <w:lang w:eastAsia="en-NZ"/>
              </w:rPr>
              <w:t>r</w:t>
            </w:r>
            <w:r w:rsidR="00946142">
              <w:rPr>
                <w:rFonts w:ascii="Arial" w:eastAsia="Times New Roman" w:hAnsi="Arial" w:cs="Arial"/>
                <w:color w:val="000000"/>
                <w:sz w:val="20"/>
                <w:szCs w:val="20"/>
                <w:lang w:eastAsia="en-NZ"/>
              </w:rPr>
              <w:t xml:space="preserve"> episodes of</w:t>
            </w:r>
            <w:r w:rsidR="001529F7">
              <w:rPr>
                <w:rFonts w:ascii="Arial" w:eastAsia="Times New Roman" w:hAnsi="Arial" w:cs="Arial"/>
                <w:color w:val="000000"/>
                <w:sz w:val="20"/>
                <w:szCs w:val="20"/>
                <w:lang w:eastAsia="en-NZ"/>
              </w:rPr>
              <w:t xml:space="preserve"> angina</w:t>
            </w:r>
            <w:r w:rsidR="00BA4DA6">
              <w:rPr>
                <w:rFonts w:ascii="Arial" w:eastAsia="Times New Roman" w:hAnsi="Arial" w:cs="Arial"/>
                <w:color w:val="000000"/>
                <w:sz w:val="20"/>
                <w:szCs w:val="20"/>
                <w:lang w:eastAsia="en-NZ"/>
              </w:rPr>
              <w:t>.</w:t>
            </w:r>
          </w:p>
          <w:p w14:paraId="78DD1A70" w14:textId="056C17C9" w:rsidR="00A623AB" w:rsidRPr="005453DF" w:rsidRDefault="002223E4" w:rsidP="003056F4">
            <w:pPr>
              <w:pStyle w:val="ListParagraph"/>
              <w:numPr>
                <w:ilvl w:val="0"/>
                <w:numId w:val="3"/>
              </w:numPr>
              <w:spacing w:before="20" w:after="20"/>
              <w:rPr>
                <w:rFonts w:ascii="Arial" w:hAnsi="Arial" w:cs="Arial"/>
                <w:sz w:val="20"/>
                <w:szCs w:val="20"/>
              </w:rPr>
            </w:pPr>
            <w:r>
              <w:rPr>
                <w:rFonts w:ascii="Arial" w:hAnsi="Arial" w:cs="Arial"/>
                <w:sz w:val="20"/>
                <w:szCs w:val="20"/>
              </w:rPr>
              <w:t>Three p</w:t>
            </w:r>
            <w:r w:rsidR="0033376A" w:rsidRPr="005453DF">
              <w:rPr>
                <w:rFonts w:ascii="Arial" w:hAnsi="Arial" w:cs="Arial"/>
                <w:sz w:val="20"/>
                <w:szCs w:val="20"/>
              </w:rPr>
              <w:t>revious episodes of pneumonia</w:t>
            </w:r>
            <w:r>
              <w:rPr>
                <w:rFonts w:ascii="Arial" w:hAnsi="Arial" w:cs="Arial"/>
                <w:sz w:val="20"/>
                <w:szCs w:val="20"/>
              </w:rPr>
              <w:t>, twice</w:t>
            </w:r>
            <w:r w:rsidR="0033376A" w:rsidRPr="005453DF">
              <w:rPr>
                <w:rFonts w:ascii="Arial" w:hAnsi="Arial" w:cs="Arial"/>
                <w:sz w:val="20"/>
                <w:szCs w:val="20"/>
              </w:rPr>
              <w:t xml:space="preserve"> in 1943 and </w:t>
            </w:r>
            <w:r>
              <w:rPr>
                <w:rFonts w:ascii="Arial" w:hAnsi="Arial" w:cs="Arial"/>
                <w:sz w:val="20"/>
                <w:szCs w:val="20"/>
              </w:rPr>
              <w:t xml:space="preserve">once in </w:t>
            </w:r>
            <w:r w:rsidR="0033376A" w:rsidRPr="00C72A1F">
              <w:rPr>
                <w:rFonts w:ascii="Arial" w:hAnsi="Arial" w:cs="Arial"/>
                <w:sz w:val="20"/>
                <w:szCs w:val="20"/>
              </w:rPr>
              <w:t>1944</w:t>
            </w:r>
            <w:r w:rsidR="005B0520" w:rsidRPr="00C72A1F">
              <w:rPr>
                <w:rFonts w:ascii="Arial" w:hAnsi="Arial" w:cs="Arial"/>
                <w:sz w:val="20"/>
                <w:szCs w:val="20"/>
              </w:rPr>
              <w:t xml:space="preserve"> </w:t>
            </w:r>
            <w:r w:rsidR="0033376A" w:rsidRPr="00C72A1F">
              <w:rPr>
                <w:rFonts w:ascii="Arial" w:hAnsi="Arial" w:cs="Arial"/>
                <w:sz w:val="20"/>
                <w:szCs w:val="20"/>
              </w:rPr>
              <w:fldChar w:fldCharType="begin"/>
            </w:r>
            <w:r w:rsidR="00B840A8">
              <w:rPr>
                <w:rFonts w:ascii="Arial" w:hAnsi="Arial" w:cs="Arial"/>
                <w:sz w:val="20"/>
                <w:szCs w:val="20"/>
              </w:rPr>
              <w:instrText xml:space="preserve"> ADDIN EN.CITE &lt;EndNote&gt;&lt;Cite&gt;&lt;Author&gt;Vale&lt;/Author&gt;&lt;Year&gt;2017&lt;/Year&gt;&lt;RecNum&gt;251&lt;/RecNum&gt;&lt;DisplayText&gt;[54, 55]&lt;/DisplayText&gt;&lt;record&gt;&lt;rec-number&gt;251&lt;/rec-number&gt;&lt;foreign-keys&gt;&lt;key app="EN" db-id="0tars9veo5w5s5e5fv75azzupef5swrxrvr2" timestamp="1674849989"&gt;251&lt;/key&gt;&lt;/foreign-keys&gt;&lt;ref-type name="Journal Article"&gt;17&lt;/ref-type&gt;&lt;contributors&gt;&lt;authors&gt;&lt;author&gt;Vale, JA&lt;/author&gt;&lt;author&gt;Scadding, JW&lt;/author&gt;&lt;/authors&gt;&lt;/contributors&gt;&lt;titles&gt;&lt;title&gt;Sir Winston Churchill: treatment for pneumonia in 1943 and 1944&lt;/title&gt;&lt;secondary-title&gt;Journal of the Royal College of Physicians of Edinburgh&lt;/secondary-title&gt;&lt;/titles&gt;&lt;periodical&gt;&lt;full-title&gt;Journal of the Royal College of Physicians of Edinburgh&lt;/full-title&gt;&lt;/periodical&gt;&lt;pages&gt;388-394&lt;/pages&gt;&lt;volume&gt;47&lt;/volume&gt;&lt;number&gt;4&lt;/number&gt;&lt;dates&gt;&lt;year&gt;2017&lt;/year&gt;&lt;/dates&gt;&lt;isbn&gt;1478-2715&lt;/isbn&gt;&lt;urls&gt;&lt;/urls&gt;&lt;/record&gt;&lt;/Cite&gt;&lt;Cite&gt;&lt;Author&gt;Vale&lt;/Author&gt;&lt;Year&gt;2017&lt;/Year&gt;&lt;RecNum&gt;252&lt;/RecNum&gt;&lt;record&gt;&lt;rec-number&gt;252&lt;/rec-number&gt;&lt;foreign-keys&gt;&lt;key app="EN" db-id="0tars9veo5w5s5e5fv75azzupef5swrxrvr2" timestamp="1674850184"&gt;252&lt;/key&gt;&lt;/foreign-keys&gt;&lt;ref-type name="Journal Article"&gt;17&lt;/ref-type&gt;&lt;contributors&gt;&lt;authors&gt;&lt;author&gt;Vale, JA&lt;/author&gt;&lt;author&gt;Scadding, JW&lt;/author&gt;&lt;/authors&gt;&lt;/contributors&gt;&lt;titles&gt;&lt;title&gt;In Carthage ruins: the illness of Sir Winston Churchill at Carthage, December 1943&lt;/title&gt;&lt;secondary-title&gt;Journal of the Royal College of Physicians of Edinburgh&lt;/secondary-title&gt;&lt;/titles&gt;&lt;periodical&gt;&lt;full-title&gt;Journal of the Royal College of Physicians of Edinburgh&lt;/full-title&gt;&lt;/periodical&gt;&lt;pages&gt;288-295&lt;/pages&gt;&lt;volume&gt;47&lt;/volume&gt;&lt;number&gt;3&lt;/number&gt;&lt;dates&gt;&lt;year&gt;2017&lt;/year&gt;&lt;/dates&gt;&lt;isbn&gt;1478-2715&lt;/isbn&gt;&lt;urls&gt;&lt;/urls&gt;&lt;/record&gt;&lt;/Cite&gt;&lt;/EndNote&gt;</w:instrText>
            </w:r>
            <w:r w:rsidR="0033376A" w:rsidRPr="00C72A1F">
              <w:rPr>
                <w:rFonts w:ascii="Arial" w:hAnsi="Arial" w:cs="Arial"/>
                <w:sz w:val="20"/>
                <w:szCs w:val="20"/>
              </w:rPr>
              <w:fldChar w:fldCharType="separate"/>
            </w:r>
            <w:r w:rsidR="00B840A8">
              <w:rPr>
                <w:rFonts w:ascii="Arial" w:hAnsi="Arial" w:cs="Arial"/>
                <w:noProof/>
                <w:sz w:val="20"/>
                <w:szCs w:val="20"/>
              </w:rPr>
              <w:t>[54, 55]</w:t>
            </w:r>
            <w:r w:rsidR="0033376A" w:rsidRPr="00C72A1F">
              <w:rPr>
                <w:rFonts w:ascii="Arial" w:hAnsi="Arial" w:cs="Arial"/>
                <w:sz w:val="20"/>
                <w:szCs w:val="20"/>
              </w:rPr>
              <w:fldChar w:fldCharType="end"/>
            </w:r>
            <w:r w:rsidR="00C72A1F" w:rsidRPr="00C72A1F">
              <w:rPr>
                <w:rFonts w:ascii="Arial" w:hAnsi="Arial" w:cs="Arial"/>
                <w:sz w:val="20"/>
                <w:szCs w:val="20"/>
              </w:rPr>
              <w:t>.</w:t>
            </w:r>
            <w:r w:rsidR="00C72A1F">
              <w:rPr>
                <w:rFonts w:ascii="Arial" w:hAnsi="Arial" w:cs="Arial"/>
                <w:sz w:val="20"/>
                <w:szCs w:val="20"/>
              </w:rPr>
              <w:t xml:space="preserve"> </w:t>
            </w:r>
            <w:r w:rsidR="005043A8" w:rsidRPr="005453DF">
              <w:rPr>
                <w:rFonts w:ascii="Arial" w:eastAsia="Times New Roman" w:hAnsi="Arial" w:cs="Arial"/>
                <w:color w:val="000000"/>
                <w:sz w:val="20"/>
                <w:szCs w:val="20"/>
                <w:lang w:eastAsia="en-NZ"/>
              </w:rPr>
              <w:t xml:space="preserve">A prior stroke </w:t>
            </w:r>
            <w:r w:rsidR="00A623AB" w:rsidRPr="005453DF">
              <w:rPr>
                <w:rFonts w:ascii="Arial" w:hAnsi="Arial" w:cs="Arial"/>
                <w:sz w:val="20"/>
                <w:szCs w:val="20"/>
              </w:rPr>
              <w:t>in 194</w:t>
            </w:r>
            <w:r w:rsidR="00A22E62" w:rsidRPr="005453DF">
              <w:rPr>
                <w:rFonts w:ascii="Arial" w:hAnsi="Arial" w:cs="Arial"/>
                <w:sz w:val="20"/>
                <w:szCs w:val="20"/>
              </w:rPr>
              <w:t xml:space="preserve">9 </w:t>
            </w:r>
            <w:r w:rsidR="007D6A5D" w:rsidRPr="005453DF">
              <w:rPr>
                <w:rFonts w:ascii="Arial" w:hAnsi="Arial" w:cs="Arial"/>
                <w:sz w:val="20"/>
                <w:szCs w:val="20"/>
              </w:rPr>
              <w:t xml:space="preserve">and cerebrovascular </w:t>
            </w:r>
            <w:r w:rsidR="00E531B1">
              <w:rPr>
                <w:rFonts w:ascii="Arial" w:hAnsi="Arial" w:cs="Arial"/>
                <w:sz w:val="20"/>
                <w:szCs w:val="20"/>
              </w:rPr>
              <w:t>events in the period</w:t>
            </w:r>
            <w:r w:rsidR="00F52BD9">
              <w:rPr>
                <w:rFonts w:ascii="Arial" w:hAnsi="Arial" w:cs="Arial"/>
                <w:sz w:val="20"/>
                <w:szCs w:val="20"/>
              </w:rPr>
              <w:t xml:space="preserve"> </w:t>
            </w:r>
            <w:r w:rsidR="007D6A5D" w:rsidRPr="005453DF">
              <w:rPr>
                <w:rFonts w:ascii="Arial" w:hAnsi="Arial" w:cs="Arial"/>
                <w:sz w:val="20"/>
                <w:szCs w:val="20"/>
              </w:rPr>
              <w:t>1950–1952</w:t>
            </w:r>
            <w:r w:rsidR="005B0520">
              <w:rPr>
                <w:rFonts w:ascii="Arial" w:hAnsi="Arial" w:cs="Arial"/>
                <w:sz w:val="20"/>
                <w:szCs w:val="20"/>
              </w:rPr>
              <w:t xml:space="preserve"> </w:t>
            </w:r>
            <w:r w:rsidR="007D6A5D"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&lt;EndNote&gt;&lt;Cite&gt;&lt;Author&gt;Scadding&lt;/Author&gt;&lt;Year&gt;2018&lt;/Year&gt;&lt;RecNum&gt;249&lt;/RecNum&gt;&lt;DisplayText&gt;[56]&lt;/DisplayText&gt;&lt;record&gt;&lt;rec-number&gt;249&lt;/rec-number&gt;&lt;foreign-keys&gt;&lt;key app="EN" db-id="0tars9veo5w5s5e5fv75azzupef5swrxrvr2" timestamp="1674848619"&gt;249&lt;/key&gt;&lt;/foreign-keys&gt;&lt;ref-type name="Journal Article"&gt;17&lt;/ref-type&gt;&lt;contributors&gt;&lt;authors&gt;&lt;author&gt;Scadding, John W&lt;/author&gt;&lt;author&gt;Vale, J Allister&lt;/author&gt;&lt;/authors&gt;&lt;/contributors&gt;&lt;titles&gt;&lt;title&gt;Sir Winston Churchill: cerebrovascular disease January 1950–March 1952&lt;/title&gt;&lt;secondary-title&gt;Journal of the Royal Society of Medicine&lt;/secondary-title&gt;&lt;/titles&gt;&lt;periodical&gt;&lt;full-title&gt;Journal of the Royal Society of Medicine&lt;/full-title&gt;&lt;/periodical&gt;&lt;pages&gt;444-452&lt;/pages&gt;&lt;volume&gt;111&lt;/volume&gt;&lt;number&gt;12&lt;/number&gt;&lt;dates&gt;&lt;year&gt;2018&lt;/year&gt;&lt;/dates&gt;&lt;isbn&gt;0141-0768&lt;/isbn&gt;&lt;urls&gt;&lt;/urls&gt;&lt;/record&gt;&lt;/Cite&gt;&lt;/EndNote&gt;</w:instrText>
            </w:r>
            <w:r w:rsidR="007D6A5D" w:rsidRPr="005453DF">
              <w:rPr>
                <w:rFonts w:ascii="Arial" w:hAnsi="Arial" w:cs="Arial"/>
                <w:sz w:val="20"/>
                <w:szCs w:val="20"/>
              </w:rPr>
              <w:fldChar w:fldCharType="separate"/>
            </w:r>
            <w:r w:rsidR="00B840A8">
              <w:rPr>
                <w:rFonts w:ascii="Arial" w:hAnsi="Arial" w:cs="Arial"/>
                <w:noProof/>
                <w:sz w:val="20"/>
                <w:szCs w:val="20"/>
              </w:rPr>
              <w:t>[56]</w:t>
            </w:r>
            <w:r w:rsidR="007D6A5D" w:rsidRPr="005453DF">
              <w:rPr>
                <w:rFonts w:ascii="Arial" w:hAnsi="Arial" w:cs="Arial"/>
                <w:sz w:val="20"/>
                <w:szCs w:val="20"/>
              </w:rPr>
              <w:fldChar w:fldCharType="end"/>
            </w:r>
            <w:r w:rsidR="00273BF5">
              <w:rPr>
                <w:rFonts w:ascii="Arial" w:hAnsi="Arial" w:cs="Arial"/>
                <w:sz w:val="20"/>
                <w:szCs w:val="20"/>
              </w:rPr>
              <w:t>.</w:t>
            </w:r>
          </w:p>
          <w:p w14:paraId="7EE55FC2" w14:textId="33E3375A" w:rsidR="00036456" w:rsidRPr="00036456" w:rsidRDefault="001243A3" w:rsidP="003056F4">
            <w:pPr>
              <w:pStyle w:val="ListParagraph"/>
              <w:numPr>
                <w:ilvl w:val="0"/>
                <w:numId w:val="3"/>
              </w:num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I</w:t>
            </w:r>
            <w:r w:rsidR="004104E8" w:rsidRPr="005453DF">
              <w:rPr>
                <w:rFonts w:ascii="Arial" w:eastAsia="Times New Roman" w:hAnsi="Arial" w:cs="Arial"/>
                <w:color w:val="000000"/>
                <w:sz w:val="20"/>
                <w:szCs w:val="20"/>
                <w:lang w:eastAsia="en-NZ"/>
              </w:rPr>
              <w:t xml:space="preserve">ncreasing deafness from </w:t>
            </w:r>
            <w:r w:rsidR="002744ED" w:rsidRPr="005453DF">
              <w:rPr>
                <w:rFonts w:ascii="Arial" w:eastAsia="Times New Roman" w:hAnsi="Arial" w:cs="Arial"/>
                <w:color w:val="000000"/>
                <w:sz w:val="20"/>
                <w:szCs w:val="20"/>
                <w:lang w:eastAsia="en-NZ"/>
              </w:rPr>
              <w:t>at least 1950 as diagnosed by an ear, nose and throat specialist</w:t>
            </w:r>
            <w:r w:rsidR="005B052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Pr="005453DF">
              <w:rPr>
                <w:rFonts w:ascii="Arial" w:eastAsia="Times New Roman" w:hAnsi="Arial" w:cs="Arial"/>
                <w:color w:val="000000"/>
                <w:sz w:val="20"/>
                <w:szCs w:val="20"/>
                <w:lang w:eastAsia="en-NZ"/>
              </w:rPr>
              <w:fldChar w:fldCharType="end"/>
            </w:r>
            <w:r w:rsidR="00273BF5">
              <w:rPr>
                <w:rFonts w:ascii="Arial" w:eastAsia="Times New Roman" w:hAnsi="Arial" w:cs="Arial"/>
                <w:color w:val="000000"/>
                <w:sz w:val="20"/>
                <w:szCs w:val="20"/>
                <w:lang w:eastAsia="en-NZ"/>
              </w:rPr>
              <w:t>.</w:t>
            </w:r>
            <w:r w:rsidR="00126DEA" w:rsidRPr="005453DF">
              <w:rPr>
                <w:rFonts w:ascii="Arial" w:eastAsia="Times New Roman" w:hAnsi="Arial" w:cs="Arial"/>
                <w:color w:val="000000"/>
                <w:sz w:val="20"/>
                <w:szCs w:val="20"/>
                <w:lang w:eastAsia="en-NZ"/>
              </w:rPr>
              <w:t xml:space="preserve"> He “eventually had to have a hearing-aid system with an amplifier put in front of him on the Cabinet table</w:t>
            </w:r>
            <w:r w:rsidR="00CB52F0" w:rsidRPr="005453DF">
              <w:rPr>
                <w:rFonts w:ascii="Arial" w:eastAsia="Times New Roman" w:hAnsi="Arial" w:cs="Arial"/>
                <w:color w:val="000000"/>
                <w:sz w:val="20"/>
                <w:szCs w:val="20"/>
                <w:lang w:eastAsia="en-NZ"/>
              </w:rPr>
              <w:t>”</w:t>
            </w:r>
            <w:r w:rsidR="005B0520">
              <w:rPr>
                <w:rFonts w:ascii="Arial" w:eastAsia="Times New Roman" w:hAnsi="Arial" w:cs="Arial"/>
                <w:color w:val="000000"/>
                <w:sz w:val="20"/>
                <w:szCs w:val="20"/>
                <w:lang w:eastAsia="en-NZ"/>
              </w:rPr>
              <w:t xml:space="preserve"> </w:t>
            </w:r>
            <w:r w:rsidR="00632862"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&lt;EndNote&gt;&lt;Cite&gt;&lt;Author&gt;Roberts&lt;/Author&gt;&lt;Year&gt;2018&lt;/Year&gt;&lt;RecNum&gt;688&lt;/RecNum&gt;&lt;DisplayText&gt;[50]&lt;/DisplayText&gt;&lt;record&gt;&lt;rec-number&gt;688&lt;/rec-number&gt;&lt;foreign-keys&gt;&lt;key app="EN" db-id="0tars9veo5w5s5e5fv75azzupef5swrxrvr2" timestamp="1711649613"&gt;688&lt;/key&gt;&lt;/foreign-keys&gt;&lt;ref-type name="Book"&gt;6&lt;/ref-type&gt;&lt;contributors&gt;&lt;authors&gt;&lt;author&gt;Roberts, Andrew&lt;/author&gt;&lt;/authors&gt;&lt;/contributors&gt;&lt;titles&gt;&lt;title&gt;Churchill: Walking with destiny&lt;/title&gt;&lt;/titles&gt;&lt;dates&gt;&lt;year&gt;2018&lt;/year&gt;&lt;/dates&gt;&lt;publisher&gt;Penguin (Kindle Edition)&lt;/publisher&gt;&lt;isbn&gt;1101981016&lt;/isbn&gt;&lt;urls&gt;&lt;/urls&gt;&lt;/record&gt;&lt;/Cite&gt;&lt;/EndNote&gt;</w:instrText>
            </w:r>
            <w:r w:rsidR="00632862"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[50]</w:t>
            </w:r>
            <w:r w:rsidR="00632862" w:rsidRPr="005453DF">
              <w:rPr>
                <w:rFonts w:ascii="Arial" w:eastAsia="Times New Roman" w:hAnsi="Arial" w:cs="Arial"/>
                <w:color w:val="000000"/>
                <w:sz w:val="20"/>
                <w:szCs w:val="20"/>
                <w:lang w:eastAsia="en-NZ"/>
              </w:rPr>
              <w:fldChar w:fldCharType="end"/>
            </w:r>
            <w:r w:rsidR="00273BF5">
              <w:rPr>
                <w:rFonts w:ascii="Arial" w:eastAsia="Times New Roman" w:hAnsi="Arial" w:cs="Arial"/>
                <w:color w:val="000000"/>
                <w:sz w:val="20"/>
                <w:szCs w:val="20"/>
                <w:lang w:eastAsia="en-NZ"/>
              </w:rPr>
              <w:t>.</w:t>
            </w:r>
            <w:r w:rsidR="00D342B0">
              <w:rPr>
                <w:rFonts w:ascii="Arial" w:eastAsia="Times New Roman" w:hAnsi="Arial" w:cs="Arial"/>
                <w:color w:val="000000"/>
                <w:sz w:val="20"/>
                <w:szCs w:val="20"/>
                <w:lang w:eastAsia="en-NZ"/>
              </w:rPr>
              <w:t xml:space="preserve"> US President </w:t>
            </w:r>
            <w:r w:rsidR="00036456">
              <w:rPr>
                <w:rFonts w:ascii="Arial" w:eastAsia="Times New Roman" w:hAnsi="Arial" w:cs="Arial"/>
                <w:color w:val="000000"/>
                <w:sz w:val="20"/>
                <w:szCs w:val="20"/>
                <w:lang w:eastAsia="en-NZ"/>
              </w:rPr>
              <w:t xml:space="preserve">Eisenhower found </w:t>
            </w:r>
            <w:r w:rsidR="00036456" w:rsidRPr="00036456">
              <w:rPr>
                <w:rFonts w:ascii="Arial" w:eastAsia="Times New Roman" w:hAnsi="Arial" w:cs="Arial"/>
                <w:color w:val="000000"/>
                <w:sz w:val="20"/>
                <w:szCs w:val="20"/>
                <w:lang w:eastAsia="en-NZ"/>
              </w:rPr>
              <w:t>“that it was awfully difficult to talk with Churchill, that he refused to wear a hearing aid and consequently the President had to shout at him all the time in conversation”</w:t>
            </w:r>
            <w:r w:rsidR="00D95575">
              <w:rPr>
                <w:rFonts w:ascii="Arial" w:eastAsia="Times New Roman" w:hAnsi="Arial" w:cs="Arial"/>
                <w:color w:val="000000"/>
                <w:sz w:val="20"/>
                <w:szCs w:val="20"/>
                <w:lang w:eastAsia="en-NZ"/>
              </w:rPr>
              <w:t xml:space="preserve"> </w:t>
            </w:r>
            <w:r w:rsidR="00D95575">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&lt;EndNote&gt;&lt;Cite&gt;&lt;Author&gt;Schmuhl&lt;/Author&gt;&lt;Year&gt;2024&lt;/Year&gt;&lt;RecNum&gt;929&lt;/RecNum&gt;&lt;DisplayText&gt;[51]&lt;/DisplayText&gt;&lt;record&gt;&lt;rec-number&gt;929&lt;/rec-number&gt;&lt;foreign-keys&gt;&lt;key app="EN" db-id="0tars9veo5w5s5e5fv75azzupef5swrxrvr2" timestamp="1729706806"&gt;929&lt;/key&gt;&lt;/foreign-keys&gt;&lt;ref-type name="Book"&gt;6&lt;/ref-type&gt;&lt;contributors&gt;&lt;authors&gt;&lt;author&gt;Schmuhl, Robert&lt;/author&gt;&lt;/authors&gt;&lt;/contributors&gt;&lt;titles&gt;&lt;title&gt;Mr. Churchill in the White House: The Untold Story of a Prime Minister and Two Presidents&lt;/title&gt;&lt;/titles&gt;&lt;dates&gt;&lt;year&gt;2024&lt;/year&gt;&lt;/dates&gt;&lt;publisher&gt;Liveright (Kindle Edition)&lt;/publisher&gt;&lt;isbn&gt;1324093439&lt;/isbn&gt;&lt;urls&gt;&lt;/urls&gt;&lt;/record&gt;&lt;/Cite&gt;&lt;/EndNote&gt;</w:instrText>
            </w:r>
            <w:r w:rsidR="00D95575">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[51]</w:t>
            </w:r>
            <w:r w:rsidR="00D95575">
              <w:rPr>
                <w:rFonts w:ascii="Arial" w:eastAsia="Times New Roman" w:hAnsi="Arial" w:cs="Arial"/>
                <w:color w:val="000000"/>
                <w:sz w:val="20"/>
                <w:szCs w:val="20"/>
                <w:lang w:eastAsia="en-NZ"/>
              </w:rPr>
              <w:fldChar w:fldCharType="end"/>
            </w:r>
            <w:r w:rsidR="00D95575">
              <w:rPr>
                <w:rFonts w:ascii="Arial" w:eastAsia="Times New Roman" w:hAnsi="Arial" w:cs="Arial"/>
                <w:color w:val="000000"/>
                <w:sz w:val="20"/>
                <w:szCs w:val="20"/>
                <w:lang w:eastAsia="en-NZ"/>
              </w:rPr>
              <w:t>,</w:t>
            </w:r>
          </w:p>
          <w:p w14:paraId="50033C53" w14:textId="77777777" w:rsidR="00BF7383" w:rsidRPr="005453DF" w:rsidRDefault="00BF7383" w:rsidP="00BF7383">
            <w:pPr>
              <w:spacing w:before="20" w:after="20"/>
              <w:rPr>
                <w:rFonts w:ascii="Arial" w:eastAsia="Times New Roman" w:hAnsi="Arial" w:cs="Arial"/>
                <w:color w:val="000000"/>
                <w:sz w:val="20"/>
                <w:szCs w:val="20"/>
                <w:lang w:eastAsia="en-NZ"/>
              </w:rPr>
            </w:pPr>
          </w:p>
          <w:p w14:paraId="6A987460" w14:textId="78866626" w:rsidR="00BF7383" w:rsidRPr="005453DF" w:rsidRDefault="00DB2B83" w:rsidP="00BF7383">
            <w:pPr>
              <w:spacing w:before="20" w:after="20"/>
              <w:rPr>
                <w:rFonts w:ascii="Arial" w:eastAsia="Times New Roman" w:hAnsi="Arial" w:cs="Arial"/>
                <w:color w:val="000000"/>
                <w:sz w:val="20"/>
                <w:szCs w:val="20"/>
                <w:lang w:eastAsia="en-NZ"/>
              </w:rPr>
            </w:pPr>
            <w:r>
              <w:rPr>
                <w:rFonts w:ascii="Arial" w:eastAsia="Times New Roman" w:hAnsi="Arial" w:cs="Arial"/>
                <w:color w:val="000000"/>
                <w:sz w:val="20"/>
                <w:szCs w:val="20"/>
                <w:lang w:eastAsia="en-NZ"/>
              </w:rPr>
              <w:t>Other</w:t>
            </w:r>
            <w:r w:rsidR="00BF7383" w:rsidRPr="005453DF">
              <w:rPr>
                <w:rFonts w:ascii="Arial" w:eastAsia="Times New Roman" w:hAnsi="Arial" w:cs="Arial"/>
                <w:color w:val="000000"/>
                <w:sz w:val="20"/>
                <w:szCs w:val="20"/>
                <w:lang w:eastAsia="en-NZ"/>
              </w:rPr>
              <w:t xml:space="preserve"> longstanding health issues that may have had some bearing on colleagues who were pressuring </w:t>
            </w:r>
            <w:r w:rsidR="00FB2C16" w:rsidRPr="005453DF">
              <w:rPr>
                <w:rFonts w:ascii="Arial" w:eastAsia="Times New Roman" w:hAnsi="Arial" w:cs="Arial"/>
                <w:color w:val="000000"/>
                <w:sz w:val="20"/>
                <w:szCs w:val="20"/>
                <w:lang w:eastAsia="en-NZ"/>
              </w:rPr>
              <w:t>Churchill</w:t>
            </w:r>
            <w:r w:rsidR="00BF7383" w:rsidRPr="005453DF">
              <w:rPr>
                <w:rFonts w:ascii="Arial" w:eastAsia="Times New Roman" w:hAnsi="Arial" w:cs="Arial"/>
                <w:color w:val="000000"/>
                <w:sz w:val="20"/>
                <w:szCs w:val="20"/>
                <w:lang w:eastAsia="en-NZ"/>
              </w:rPr>
              <w:t xml:space="preserve"> to resign</w:t>
            </w:r>
            <w:r w:rsidR="00C71CA5" w:rsidRPr="005453DF">
              <w:rPr>
                <w:rFonts w:ascii="Arial" w:eastAsia="Times New Roman" w:hAnsi="Arial" w:cs="Arial"/>
                <w:color w:val="000000"/>
                <w:sz w:val="20"/>
                <w:szCs w:val="20"/>
                <w:lang w:eastAsia="en-NZ"/>
              </w:rPr>
              <w:t xml:space="preserve"> from the leadership</w:t>
            </w:r>
            <w:r w:rsidR="007650BC" w:rsidRPr="005453DF">
              <w:rPr>
                <w:rFonts w:ascii="Arial" w:eastAsia="Times New Roman" w:hAnsi="Arial" w:cs="Arial"/>
                <w:color w:val="000000"/>
                <w:sz w:val="20"/>
                <w:szCs w:val="20"/>
                <w:lang w:eastAsia="en-NZ"/>
              </w:rPr>
              <w:t>,</w:t>
            </w:r>
            <w:r w:rsidR="00BF7383" w:rsidRPr="005453DF">
              <w:rPr>
                <w:rFonts w:ascii="Arial" w:eastAsia="Times New Roman" w:hAnsi="Arial" w:cs="Arial"/>
                <w:color w:val="000000"/>
                <w:sz w:val="20"/>
                <w:szCs w:val="20"/>
                <w:lang w:eastAsia="en-NZ"/>
              </w:rPr>
              <w:t xml:space="preserve"> were:</w:t>
            </w:r>
          </w:p>
          <w:p w14:paraId="59F60883" w14:textId="55F73056" w:rsidR="00BE2561" w:rsidRDefault="000843C5" w:rsidP="00EA1ED6">
            <w:pPr>
              <w:spacing w:before="20" w:after="20"/>
              <w:rPr>
                <w:rFonts w:ascii="Arial" w:eastAsia="Times New Roman" w:hAnsi="Arial" w:cs="Arial"/>
                <w:color w:val="000000"/>
                <w:sz w:val="20"/>
                <w:szCs w:val="20"/>
                <w:lang w:eastAsia="en-NZ"/>
              </w:rPr>
            </w:pPr>
            <w:r w:rsidRPr="005453DF">
              <w:rPr>
                <w:rFonts w:ascii="Arial" w:hAnsi="Arial" w:cs="Arial"/>
                <w:b/>
                <w:bCs/>
                <w:i/>
                <w:iCs/>
                <w:sz w:val="20"/>
                <w:szCs w:val="20"/>
              </w:rPr>
              <w:t xml:space="preserve">Probable </w:t>
            </w:r>
            <w:r w:rsidR="00CC6FF1" w:rsidRPr="005453DF">
              <w:rPr>
                <w:rFonts w:ascii="Arial" w:hAnsi="Arial" w:cs="Arial"/>
                <w:b/>
                <w:bCs/>
                <w:i/>
                <w:iCs/>
                <w:sz w:val="20"/>
                <w:szCs w:val="20"/>
              </w:rPr>
              <w:t>a</w:t>
            </w:r>
            <w:r w:rsidR="00B10458" w:rsidRPr="005453DF">
              <w:rPr>
                <w:rFonts w:ascii="Arial" w:hAnsi="Arial" w:cs="Arial"/>
                <w:b/>
                <w:bCs/>
                <w:i/>
                <w:iCs/>
                <w:sz w:val="20"/>
                <w:szCs w:val="20"/>
              </w:rPr>
              <w:t>lcohol</w:t>
            </w:r>
            <w:r w:rsidR="00D005B2" w:rsidRPr="005453DF">
              <w:rPr>
                <w:rFonts w:ascii="Arial" w:hAnsi="Arial" w:cs="Arial"/>
                <w:b/>
                <w:bCs/>
                <w:i/>
                <w:iCs/>
                <w:sz w:val="20"/>
                <w:szCs w:val="20"/>
              </w:rPr>
              <w:t xml:space="preserve"> use</w:t>
            </w:r>
            <w:r w:rsidRPr="005453DF">
              <w:rPr>
                <w:rFonts w:ascii="Arial" w:hAnsi="Arial" w:cs="Arial"/>
                <w:b/>
                <w:bCs/>
                <w:i/>
                <w:iCs/>
                <w:sz w:val="20"/>
                <w:szCs w:val="20"/>
              </w:rPr>
              <w:t xml:space="preserve"> disorder</w:t>
            </w:r>
            <w:r w:rsidR="00B10458" w:rsidRPr="005453DF">
              <w:rPr>
                <w:rFonts w:ascii="Arial" w:hAnsi="Arial" w:cs="Arial"/>
                <w:b/>
                <w:bCs/>
                <w:i/>
                <w:iCs/>
                <w:sz w:val="20"/>
                <w:szCs w:val="20"/>
              </w:rPr>
              <w:t>:</w:t>
            </w:r>
            <w:r w:rsidR="00B10458" w:rsidRPr="005453DF">
              <w:rPr>
                <w:rFonts w:ascii="Arial" w:hAnsi="Arial" w:cs="Arial"/>
                <w:sz w:val="20"/>
                <w:szCs w:val="20"/>
              </w:rPr>
              <w:t xml:space="preserve"> </w:t>
            </w:r>
            <w:r w:rsidR="00CE713B">
              <w:rPr>
                <w:rFonts w:ascii="Arial" w:hAnsi="Arial" w:cs="Arial"/>
                <w:sz w:val="20"/>
                <w:szCs w:val="20"/>
              </w:rPr>
              <w:t>Many</w:t>
            </w:r>
            <w:r w:rsidR="00AA55DC" w:rsidRPr="005453DF">
              <w:rPr>
                <w:rFonts w:ascii="Arial" w:hAnsi="Arial" w:cs="Arial"/>
                <w:sz w:val="20"/>
                <w:szCs w:val="20"/>
              </w:rPr>
              <w:t xml:space="preserve"> biograph</w:t>
            </w:r>
            <w:r w:rsidR="00447232" w:rsidRPr="005453DF">
              <w:rPr>
                <w:rFonts w:ascii="Arial" w:hAnsi="Arial" w:cs="Arial"/>
                <w:sz w:val="20"/>
                <w:szCs w:val="20"/>
              </w:rPr>
              <w:t xml:space="preserve">ers </w:t>
            </w:r>
            <w:r w:rsidR="00395086" w:rsidRPr="005453DF">
              <w:rPr>
                <w:rFonts w:ascii="Arial" w:hAnsi="Arial" w:cs="Arial"/>
                <w:sz w:val="20"/>
                <w:szCs w:val="20"/>
              </w:rPr>
              <w:t>report</w:t>
            </w:r>
            <w:r w:rsidR="00447232" w:rsidRPr="005453DF">
              <w:rPr>
                <w:rFonts w:ascii="Arial" w:hAnsi="Arial" w:cs="Arial"/>
                <w:sz w:val="20"/>
                <w:szCs w:val="20"/>
              </w:rPr>
              <w:t xml:space="preserve"> </w:t>
            </w:r>
            <w:r w:rsidR="006A6CF0" w:rsidRPr="005453DF">
              <w:rPr>
                <w:rFonts w:ascii="Arial" w:hAnsi="Arial" w:cs="Arial"/>
                <w:sz w:val="20"/>
                <w:szCs w:val="20"/>
              </w:rPr>
              <w:t>Churchill’s</w:t>
            </w:r>
            <w:r w:rsidR="00447232" w:rsidRPr="005453DF">
              <w:rPr>
                <w:rFonts w:ascii="Arial" w:hAnsi="Arial" w:cs="Arial"/>
                <w:sz w:val="20"/>
                <w:szCs w:val="20"/>
              </w:rPr>
              <w:t xml:space="preserve"> </w:t>
            </w:r>
            <w:r w:rsidR="00616377" w:rsidRPr="005453DF">
              <w:rPr>
                <w:rFonts w:ascii="Arial" w:hAnsi="Arial" w:cs="Arial"/>
                <w:sz w:val="20"/>
                <w:szCs w:val="20"/>
              </w:rPr>
              <w:t xml:space="preserve">chronic </w:t>
            </w:r>
            <w:r w:rsidR="006A6CF0" w:rsidRPr="005453DF">
              <w:rPr>
                <w:rFonts w:ascii="Arial" w:hAnsi="Arial" w:cs="Arial"/>
                <w:sz w:val="20"/>
                <w:szCs w:val="20"/>
              </w:rPr>
              <w:t xml:space="preserve">heavy </w:t>
            </w:r>
            <w:r w:rsidR="00447232" w:rsidRPr="005453DF">
              <w:rPr>
                <w:rFonts w:ascii="Arial" w:hAnsi="Arial" w:cs="Arial"/>
                <w:sz w:val="20"/>
                <w:szCs w:val="20"/>
              </w:rPr>
              <w:t>alcohol intake</w:t>
            </w:r>
            <w:r w:rsidR="006A6CF0" w:rsidRPr="005453DF">
              <w:rPr>
                <w:rFonts w:ascii="Arial" w:hAnsi="Arial" w:cs="Arial"/>
                <w:sz w:val="20"/>
                <w:szCs w:val="20"/>
              </w:rPr>
              <w:t xml:space="preserve"> throughout his life</w:t>
            </w:r>
            <w:r w:rsidR="005B0520">
              <w:rPr>
                <w:rFonts w:ascii="Arial" w:hAnsi="Arial" w:cs="Arial"/>
                <w:sz w:val="20"/>
                <w:szCs w:val="20"/>
              </w:rPr>
              <w:t xml:space="preserve"> </w:t>
            </w:r>
            <w:r w:rsidR="00720842" w:rsidRPr="005453DF">
              <w:rPr>
                <w:rFonts w:ascii="Arial" w:eastAsia="Times New Roman" w:hAnsi="Arial" w:cs="Arial"/>
                <w:color w:val="000000"/>
                <w:sz w:val="20"/>
                <w:szCs w:val="20"/>
                <w:lang w:eastAsia="en-NZ"/>
              </w:rPr>
              <w:fldChar w:fldCharType="begin">
                <w:fldData xml:space="preserve">PEVuZE5vdGU+PENpdGU+PEF1dGhvcj5KZW5raW5zPC9BdXRob3I+PFllYXI+MjAxMjwvWWVhcj48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</w:fldData>
              </w:fldChar>
            </w:r>
            <w:r w:rsidR="00B840A8">
              <w:rPr>
                <w:rFonts w:ascii="Arial" w:eastAsia="Times New Roman" w:hAnsi="Arial" w:cs="Arial"/>
                <w:color w:val="000000"/>
                <w:sz w:val="20"/>
                <w:szCs w:val="20"/>
                <w:lang w:eastAsia="en-NZ"/>
              </w:rPr>
              <w:instrText xml:space="preserve"> ADDIN EN.CITE </w:instrText>
            </w:r>
            <w:r w:rsidR="00B840A8">
              <w:rPr>
                <w:rFonts w:ascii="Arial" w:eastAsia="Times New Roman" w:hAnsi="Arial" w:cs="Arial"/>
                <w:color w:val="000000"/>
                <w:sz w:val="20"/>
                <w:szCs w:val="20"/>
                <w:lang w:eastAsia="en-NZ"/>
              </w:rPr>
              <w:fldChar w:fldCharType="begin">
                <w:fldData xml:space="preserve">PEVuZE5vdGU+PENpdGU+PEF1dGhvcj5KZW5raW5zPC9BdXRob3I+PFllYXI+MjAxMjwvWWVhcj48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</w:fldData>
              </w:fldChar>
            </w:r>
            <w:r w:rsidR="00B840A8">
              <w:rPr>
                <w:rFonts w:ascii="Arial" w:eastAsia="Times New Roman" w:hAnsi="Arial" w:cs="Arial"/>
                <w:color w:val="000000"/>
                <w:sz w:val="20"/>
                <w:szCs w:val="20"/>
                <w:lang w:eastAsia="en-NZ"/>
              </w:rPr>
              <w:instrText xml:space="preserve"> ADDIN EN.CITE.DATA </w:instrText>
            </w:r>
            <w:r w:rsidR="00B840A8">
              <w:rPr>
                <w:rFonts w:ascii="Arial" w:eastAsia="Times New Roman" w:hAnsi="Arial" w:cs="Arial"/>
                <w:color w:val="000000"/>
                <w:sz w:val="20"/>
                <w:szCs w:val="20"/>
                <w:lang w:eastAsia="en-NZ"/>
              </w:rPr>
            </w:r>
            <w:r w:rsidR="00B840A8">
              <w:rPr>
                <w:rFonts w:ascii="Arial" w:eastAsia="Times New Roman" w:hAnsi="Arial" w:cs="Arial"/>
                <w:color w:val="000000"/>
                <w:sz w:val="20"/>
                <w:szCs w:val="20"/>
                <w:lang w:eastAsia="en-NZ"/>
              </w:rPr>
              <w:fldChar w:fldCharType="end"/>
            </w:r>
            <w:r w:rsidR="00720842" w:rsidRPr="005453DF">
              <w:rPr>
                <w:rFonts w:ascii="Arial" w:eastAsia="Times New Roman" w:hAnsi="Arial" w:cs="Arial"/>
                <w:color w:val="000000"/>
                <w:sz w:val="20"/>
                <w:szCs w:val="20"/>
                <w:lang w:eastAsia="en-NZ"/>
              </w:rPr>
            </w:r>
            <w:r w:rsidR="00720842"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[48, 50, 57-59]</w:t>
            </w:r>
            <w:r w:rsidR="00720842" w:rsidRPr="005453DF">
              <w:rPr>
                <w:rFonts w:ascii="Arial" w:eastAsia="Times New Roman" w:hAnsi="Arial" w:cs="Arial"/>
                <w:color w:val="000000"/>
                <w:sz w:val="20"/>
                <w:szCs w:val="20"/>
                <w:lang w:eastAsia="en-NZ"/>
              </w:rPr>
              <w:fldChar w:fldCharType="end"/>
            </w:r>
            <w:r w:rsidR="00D47EA7">
              <w:rPr>
                <w:rFonts w:ascii="Arial" w:eastAsia="Times New Roman" w:hAnsi="Arial" w:cs="Arial"/>
                <w:color w:val="000000"/>
                <w:sz w:val="20"/>
                <w:szCs w:val="20"/>
                <w:lang w:eastAsia="en-NZ"/>
              </w:rPr>
              <w:t>, including</w:t>
            </w:r>
            <w:r w:rsidR="008A5740">
              <w:rPr>
                <w:rFonts w:ascii="Arial" w:eastAsia="Times New Roman" w:hAnsi="Arial" w:cs="Arial"/>
                <w:color w:val="000000"/>
                <w:sz w:val="20"/>
                <w:szCs w:val="20"/>
                <w:lang w:eastAsia="en-NZ"/>
              </w:rPr>
              <w:t xml:space="preserve"> in his official biography </w:t>
            </w:r>
            <w:r w:rsidR="00130682">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&lt;EndNote&gt;&lt;Cite&gt;&lt;Author&gt;Gilbert&lt;/Author&gt;&lt;Year&gt;2015&lt;/Year&gt;&lt;RecNum&gt;799&lt;/RecNum&gt;&lt;DisplayText&gt;[60]&lt;/DisplayText&gt;&lt;record&gt;&lt;rec-number&gt;799&lt;/rec-number&gt;&lt;foreign-keys&gt;&lt;key app="EN" db-id="0tars9veo5w5s5e5fv75azzupef5swrxrvr2" timestamp="1721498834"&gt;799&lt;/key&gt;&lt;/foreign-keys&gt;&lt;ref-type name="Book"&gt;6&lt;/ref-type&gt;&lt;contributors&gt;&lt;authors&gt;&lt;author&gt;Gilbert, Martin&lt;/author&gt;&lt;/authors&gt;&lt;/contributors&gt;&lt;titles&gt;&lt;title&gt;Winston S. Churchill: Never Despair, 1945–1965&lt;/title&gt;&lt;/titles&gt;&lt;volume&gt;8&lt;/volume&gt;&lt;dates&gt;&lt;year&gt;2015&lt;/year&gt;&lt;/dates&gt;&lt;publisher&gt;Rosetta Books (Kindle Edition)&lt;/publisher&gt;&lt;isbn&gt;0795344694&lt;/isbn&gt;&lt;urls&gt;&lt;/urls&gt;&lt;/record&gt;&lt;/Cite&gt;&lt;/EndNote&gt;</w:instrText>
            </w:r>
            <w:r w:rsidR="00130682">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[60]</w:t>
            </w:r>
            <w:r w:rsidR="00130682">
              <w:rPr>
                <w:rFonts w:ascii="Arial" w:eastAsia="Times New Roman" w:hAnsi="Arial" w:cs="Arial"/>
                <w:color w:val="000000"/>
                <w:sz w:val="20"/>
                <w:szCs w:val="20"/>
                <w:lang w:eastAsia="en-NZ"/>
              </w:rPr>
              <w:fldChar w:fldCharType="end"/>
            </w:r>
            <w:r w:rsidR="00273BF5">
              <w:rPr>
                <w:rFonts w:ascii="Arial" w:eastAsia="Times New Roman" w:hAnsi="Arial" w:cs="Arial"/>
                <w:color w:val="000000"/>
                <w:sz w:val="20"/>
                <w:szCs w:val="20"/>
                <w:lang w:eastAsia="en-NZ"/>
              </w:rPr>
              <w:t>.</w:t>
            </w:r>
            <w:r w:rsidR="00632862" w:rsidRPr="005453DF">
              <w:rPr>
                <w:rFonts w:ascii="Arial" w:eastAsia="Times New Roman" w:hAnsi="Arial" w:cs="Arial"/>
                <w:color w:val="000000"/>
                <w:sz w:val="20"/>
                <w:szCs w:val="20"/>
                <w:lang w:eastAsia="en-NZ"/>
              </w:rPr>
              <w:t xml:space="preserve"> </w:t>
            </w:r>
            <w:r w:rsidR="00C53AF5" w:rsidRPr="005453DF">
              <w:rPr>
                <w:rFonts w:ascii="Arial" w:eastAsia="Times New Roman" w:hAnsi="Arial" w:cs="Arial"/>
                <w:color w:val="000000"/>
                <w:sz w:val="20"/>
                <w:szCs w:val="20"/>
                <w:lang w:eastAsia="en-NZ"/>
              </w:rPr>
              <w:t>This</w:t>
            </w:r>
            <w:r w:rsidR="00DD382A">
              <w:rPr>
                <w:rFonts w:ascii="Arial" w:eastAsia="Times New Roman" w:hAnsi="Arial" w:cs="Arial"/>
                <w:color w:val="000000"/>
                <w:sz w:val="20"/>
                <w:szCs w:val="20"/>
                <w:lang w:eastAsia="en-NZ"/>
              </w:rPr>
              <w:t xml:space="preserve"> drinking pattern</w:t>
            </w:r>
            <w:r w:rsidR="00C53AF5" w:rsidRPr="005453DF">
              <w:rPr>
                <w:rFonts w:ascii="Arial" w:eastAsia="Times New Roman" w:hAnsi="Arial" w:cs="Arial"/>
                <w:color w:val="000000"/>
                <w:sz w:val="20"/>
                <w:szCs w:val="20"/>
                <w:lang w:eastAsia="en-NZ"/>
              </w:rPr>
              <w:t xml:space="preserve"> included </w:t>
            </w:r>
            <w:r w:rsidR="002E3B54" w:rsidRPr="005453DF">
              <w:rPr>
                <w:rFonts w:ascii="Arial" w:eastAsia="Times New Roman" w:hAnsi="Arial" w:cs="Arial"/>
                <w:color w:val="000000"/>
                <w:sz w:val="20"/>
                <w:szCs w:val="20"/>
                <w:lang w:eastAsia="en-NZ"/>
              </w:rPr>
              <w:t xml:space="preserve">periods with </w:t>
            </w:r>
            <w:r w:rsidR="004435F0" w:rsidRPr="005453DF">
              <w:rPr>
                <w:rFonts w:ascii="Arial" w:eastAsia="Times New Roman" w:hAnsi="Arial" w:cs="Arial"/>
                <w:color w:val="000000"/>
                <w:sz w:val="20"/>
                <w:szCs w:val="20"/>
                <w:lang w:eastAsia="en-NZ"/>
              </w:rPr>
              <w:t>multiple drinks</w:t>
            </w:r>
            <w:r w:rsidR="002E3B54" w:rsidRPr="005453DF">
              <w:rPr>
                <w:rFonts w:ascii="Arial" w:eastAsia="Times New Roman" w:hAnsi="Arial" w:cs="Arial"/>
                <w:color w:val="000000"/>
                <w:sz w:val="20"/>
                <w:szCs w:val="20"/>
                <w:lang w:eastAsia="en-NZ"/>
              </w:rPr>
              <w:t xml:space="preserve"> at breakfast, lunch and dinner</w:t>
            </w:r>
            <w:r w:rsidR="00616377" w:rsidRPr="005453DF">
              <w:rPr>
                <w:rFonts w:ascii="Arial" w:eastAsia="Times New Roman" w:hAnsi="Arial" w:cs="Arial"/>
                <w:color w:val="000000"/>
                <w:sz w:val="20"/>
                <w:szCs w:val="20"/>
                <w:lang w:eastAsia="en-NZ"/>
              </w:rPr>
              <w:t xml:space="preserve"> on the same day</w:t>
            </w:r>
            <w:r w:rsidR="002C458A" w:rsidRPr="005453DF">
              <w:rPr>
                <w:rFonts w:ascii="Arial" w:eastAsia="Times New Roman" w:hAnsi="Arial" w:cs="Arial"/>
                <w:color w:val="000000"/>
                <w:sz w:val="20"/>
                <w:szCs w:val="20"/>
                <w:lang w:eastAsia="en-NZ"/>
              </w:rPr>
              <w:t xml:space="preserve"> (including </w:t>
            </w:r>
            <w:r w:rsidR="00743FAD" w:rsidRPr="005453DF">
              <w:rPr>
                <w:rFonts w:ascii="Arial" w:eastAsia="Times New Roman" w:hAnsi="Arial" w:cs="Arial"/>
                <w:color w:val="000000"/>
                <w:sz w:val="20"/>
                <w:szCs w:val="20"/>
                <w:lang w:eastAsia="en-NZ"/>
              </w:rPr>
              <w:t xml:space="preserve">times of </w:t>
            </w:r>
            <w:r w:rsidR="002C458A" w:rsidRPr="005453DF">
              <w:rPr>
                <w:rFonts w:ascii="Arial" w:eastAsia="Times New Roman" w:hAnsi="Arial" w:cs="Arial"/>
                <w:color w:val="000000"/>
                <w:sz w:val="20"/>
                <w:szCs w:val="20"/>
                <w:lang w:eastAsia="en-NZ"/>
              </w:rPr>
              <w:t>a bottle of wine at breakfast)</w:t>
            </w:r>
            <w:r w:rsidR="005B0520">
              <w:rPr>
                <w:rFonts w:ascii="Arial" w:eastAsia="Times New Roman" w:hAnsi="Arial" w:cs="Arial"/>
                <w:color w:val="000000"/>
                <w:sz w:val="20"/>
                <w:szCs w:val="20"/>
                <w:lang w:eastAsia="en-NZ"/>
              </w:rPr>
              <w:t xml:space="preserve"> </w:t>
            </w:r>
            <w:r w:rsidR="00AF4564"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00AF4564"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00AF4564" w:rsidRPr="005453DF">
              <w:rPr>
                <w:rFonts w:ascii="Arial" w:eastAsia="Times New Roman" w:hAnsi="Arial" w:cs="Arial"/>
                <w:color w:val="000000"/>
                <w:sz w:val="20"/>
                <w:szCs w:val="20"/>
                <w:lang w:eastAsia="en-NZ"/>
              </w:rPr>
              <w:fldChar w:fldCharType="end"/>
            </w:r>
            <w:r w:rsidR="00BC4983">
              <w:rPr>
                <w:rFonts w:ascii="Arial" w:eastAsia="Times New Roman" w:hAnsi="Arial" w:cs="Arial"/>
                <w:color w:val="000000"/>
                <w:sz w:val="20"/>
                <w:szCs w:val="20"/>
                <w:lang w:eastAsia="en-NZ"/>
              </w:rPr>
              <w:t>.</w:t>
            </w:r>
            <w:r w:rsidR="002E3B54" w:rsidRPr="005453DF">
              <w:rPr>
                <w:rFonts w:ascii="Arial" w:eastAsia="Times New Roman" w:hAnsi="Arial" w:cs="Arial"/>
                <w:color w:val="000000"/>
                <w:sz w:val="20"/>
                <w:szCs w:val="20"/>
                <w:lang w:eastAsia="en-NZ"/>
              </w:rPr>
              <w:t xml:space="preserve"> </w:t>
            </w:r>
            <w:r w:rsidR="000A7FB0">
              <w:rPr>
                <w:rFonts w:ascii="Arial" w:eastAsia="Times New Roman" w:hAnsi="Arial" w:cs="Arial"/>
                <w:color w:val="000000"/>
                <w:sz w:val="20"/>
                <w:szCs w:val="20"/>
                <w:lang w:eastAsia="en-NZ"/>
              </w:rPr>
              <w:t>Churchill’s</w:t>
            </w:r>
            <w:r w:rsidR="007E36F2">
              <w:rPr>
                <w:rFonts w:ascii="Arial" w:eastAsia="Times New Roman" w:hAnsi="Arial" w:cs="Arial"/>
                <w:color w:val="000000"/>
                <w:sz w:val="20"/>
                <w:szCs w:val="20"/>
                <w:lang w:eastAsia="en-NZ"/>
              </w:rPr>
              <w:t xml:space="preserve"> </w:t>
            </w:r>
            <w:r w:rsidR="007E36F2">
              <w:rPr>
                <w:rFonts w:ascii="Arial" w:eastAsia="Times New Roman" w:hAnsi="Arial" w:cs="Arial"/>
                <w:color w:val="000000"/>
                <w:sz w:val="20"/>
                <w:szCs w:val="20"/>
                <w:lang w:eastAsia="en-NZ"/>
              </w:rPr>
              <w:lastRenderedPageBreak/>
              <w:t xml:space="preserve">self-estimated intake of champagne alone was </w:t>
            </w:r>
            <w:r w:rsidR="003D7E43">
              <w:rPr>
                <w:rFonts w:ascii="Arial" w:eastAsia="Times New Roman" w:hAnsi="Arial" w:cs="Arial"/>
                <w:color w:val="000000"/>
                <w:sz w:val="20"/>
                <w:szCs w:val="20"/>
                <w:lang w:eastAsia="en-NZ"/>
              </w:rPr>
              <w:t xml:space="preserve">a pint a day for 24 years </w:t>
            </w:r>
            <w:r w:rsidR="00130682">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&lt;EndNote&gt;&lt;Cite&gt;&lt;Author&gt;Gilbert&lt;/Author&gt;&lt;Year&gt;2015&lt;/Year&gt;&lt;RecNum&gt;799&lt;/RecNum&gt;&lt;DisplayText&gt;[60]&lt;/DisplayText&gt;&lt;record&gt;&lt;rec-number&gt;799&lt;/rec-number&gt;&lt;foreign-keys&gt;&lt;key app="EN" db-id="0tars9veo5w5s5e5fv75azzupef5swrxrvr2" timestamp="1721498834"&gt;799&lt;/key&gt;&lt;/foreign-keys&gt;&lt;ref-type name="Book"&gt;6&lt;/ref-type&gt;&lt;contributors&gt;&lt;authors&gt;&lt;author&gt;Gilbert, Martin&lt;/author&gt;&lt;/authors&gt;&lt;/contributors&gt;&lt;titles&gt;&lt;title&gt;Winston S. Churchill: Never Despair, 1945–1965&lt;/title&gt;&lt;/titles&gt;&lt;volume&gt;8&lt;/volume&gt;&lt;dates&gt;&lt;year&gt;2015&lt;/year&gt;&lt;/dates&gt;&lt;publisher&gt;Rosetta Books (Kindle Edition)&lt;/publisher&gt;&lt;isbn&gt;0795344694&lt;/isbn&gt;&lt;urls&gt;&lt;/urls&gt;&lt;/record&gt;&lt;/Cite&gt;&lt;/EndNote&gt;</w:instrText>
            </w:r>
            <w:r w:rsidR="00130682">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[60]</w:t>
            </w:r>
            <w:r w:rsidR="00130682">
              <w:rPr>
                <w:rFonts w:ascii="Arial" w:eastAsia="Times New Roman" w:hAnsi="Arial" w:cs="Arial"/>
                <w:color w:val="000000"/>
                <w:sz w:val="20"/>
                <w:szCs w:val="20"/>
                <w:lang w:eastAsia="en-NZ"/>
              </w:rPr>
              <w:fldChar w:fldCharType="end"/>
            </w:r>
            <w:r w:rsidR="00820C43">
              <w:rPr>
                <w:rFonts w:ascii="Arial" w:eastAsia="Times New Roman" w:hAnsi="Arial" w:cs="Arial"/>
                <w:color w:val="000000"/>
                <w:sz w:val="20"/>
                <w:szCs w:val="20"/>
                <w:lang w:eastAsia="en-NZ"/>
              </w:rPr>
              <w:t xml:space="preserve"> (this is </w:t>
            </w:r>
            <w:r w:rsidR="0049578A">
              <w:rPr>
                <w:rFonts w:ascii="Arial" w:eastAsia="Times New Roman" w:hAnsi="Arial" w:cs="Arial"/>
                <w:color w:val="000000"/>
                <w:sz w:val="20"/>
                <w:szCs w:val="20"/>
                <w:lang w:eastAsia="en-NZ"/>
              </w:rPr>
              <w:t>568</w:t>
            </w:r>
            <w:r w:rsidR="00820C43">
              <w:rPr>
                <w:rFonts w:ascii="Arial" w:eastAsia="Times New Roman" w:hAnsi="Arial" w:cs="Arial"/>
                <w:color w:val="000000"/>
                <w:sz w:val="20"/>
                <w:szCs w:val="20"/>
                <w:lang w:eastAsia="en-NZ"/>
              </w:rPr>
              <w:t xml:space="preserve"> mls and around </w:t>
            </w:r>
            <w:r w:rsidR="0049578A">
              <w:rPr>
                <w:rFonts w:ascii="Arial" w:eastAsia="Times New Roman" w:hAnsi="Arial" w:cs="Arial"/>
                <w:color w:val="000000"/>
                <w:sz w:val="20"/>
                <w:szCs w:val="20"/>
                <w:lang w:eastAsia="en-NZ"/>
              </w:rPr>
              <w:t xml:space="preserve">6 </w:t>
            </w:r>
            <w:r w:rsidR="00F16233">
              <w:rPr>
                <w:rFonts w:ascii="Arial" w:eastAsia="Times New Roman" w:hAnsi="Arial" w:cs="Arial"/>
                <w:color w:val="000000"/>
                <w:sz w:val="20"/>
                <w:szCs w:val="20"/>
                <w:lang w:eastAsia="en-NZ"/>
              </w:rPr>
              <w:t>units of alcohol</w:t>
            </w:r>
            <w:r w:rsidR="00AA7DA2">
              <w:rPr>
                <w:rFonts w:ascii="Arial" w:eastAsia="Times New Roman" w:hAnsi="Arial" w:cs="Arial"/>
                <w:color w:val="000000"/>
                <w:sz w:val="20"/>
                <w:szCs w:val="20"/>
                <w:lang w:eastAsia="en-NZ"/>
              </w:rPr>
              <w:t xml:space="preserve"> (UK units)</w:t>
            </w:r>
            <w:r w:rsidR="00DE13F7">
              <w:rPr>
                <w:rFonts w:ascii="Arial" w:eastAsia="Times New Roman" w:hAnsi="Arial" w:cs="Arial"/>
                <w:color w:val="000000"/>
                <w:sz w:val="20"/>
                <w:szCs w:val="20"/>
                <w:lang w:eastAsia="en-NZ"/>
              </w:rPr>
              <w:t xml:space="preserve">, assuming </w:t>
            </w:r>
            <w:r w:rsidR="00417EBA">
              <w:rPr>
                <w:rFonts w:ascii="Arial" w:eastAsia="Times New Roman" w:hAnsi="Arial" w:cs="Arial"/>
                <w:color w:val="000000"/>
                <w:sz w:val="20"/>
                <w:szCs w:val="20"/>
                <w:lang w:eastAsia="en-NZ"/>
              </w:rPr>
              <w:t>an alcohol concentration of 12%</w:t>
            </w:r>
            <w:r w:rsidR="00DD382A">
              <w:rPr>
                <w:rFonts w:ascii="Arial" w:eastAsia="Times New Roman" w:hAnsi="Arial" w:cs="Arial"/>
                <w:color w:val="000000"/>
                <w:sz w:val="20"/>
                <w:szCs w:val="20"/>
                <w:lang w:eastAsia="en-NZ"/>
              </w:rPr>
              <w:t xml:space="preserve"> for the champagne</w:t>
            </w:r>
            <w:r w:rsidR="00417EBA">
              <w:rPr>
                <w:rFonts w:ascii="Arial" w:eastAsia="Times New Roman" w:hAnsi="Arial" w:cs="Arial"/>
                <w:color w:val="000000"/>
                <w:sz w:val="20"/>
                <w:szCs w:val="20"/>
                <w:lang w:eastAsia="en-NZ"/>
              </w:rPr>
              <w:t>)</w:t>
            </w:r>
            <w:r w:rsidR="00BE2561">
              <w:rPr>
                <w:rFonts w:ascii="Arial" w:eastAsia="Times New Roman" w:hAnsi="Arial" w:cs="Arial"/>
                <w:color w:val="000000"/>
                <w:sz w:val="20"/>
                <w:szCs w:val="20"/>
                <w:lang w:eastAsia="en-NZ"/>
              </w:rPr>
              <w:t xml:space="preserve">. </w:t>
            </w:r>
            <w:r w:rsidR="0023558B" w:rsidRPr="005453DF">
              <w:rPr>
                <w:rFonts w:ascii="Arial" w:eastAsia="Times New Roman" w:hAnsi="Arial" w:cs="Arial"/>
                <w:color w:val="000000"/>
                <w:sz w:val="20"/>
                <w:szCs w:val="20"/>
                <w:lang w:eastAsia="en-NZ"/>
              </w:rPr>
              <w:t>Furthermore, “He went nowhere without his supply of whisky close at hand”</w:t>
            </w:r>
            <w:r w:rsidR="005B0520">
              <w:rPr>
                <w:rFonts w:ascii="Arial" w:eastAsia="Times New Roman" w:hAnsi="Arial" w:cs="Arial"/>
                <w:color w:val="000000"/>
                <w:sz w:val="20"/>
                <w:szCs w:val="20"/>
                <w:lang w:eastAsia="en-NZ"/>
              </w:rPr>
              <w:t xml:space="preserve"> </w:t>
            </w:r>
            <w:r w:rsidR="0023558B"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0023558B"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0023558B" w:rsidRPr="005453DF">
              <w:rPr>
                <w:rFonts w:ascii="Arial" w:eastAsia="Times New Roman" w:hAnsi="Arial" w:cs="Arial"/>
                <w:color w:val="000000"/>
                <w:sz w:val="20"/>
                <w:szCs w:val="20"/>
                <w:lang w:eastAsia="en-NZ"/>
              </w:rPr>
              <w:fldChar w:fldCharType="end"/>
            </w:r>
            <w:r w:rsidR="0023558B" w:rsidRPr="005453DF">
              <w:rPr>
                <w:rFonts w:ascii="Arial" w:eastAsia="Times New Roman" w:hAnsi="Arial" w:cs="Arial"/>
                <w:color w:val="000000"/>
                <w:sz w:val="20"/>
                <w:szCs w:val="20"/>
                <w:lang w:eastAsia="en-NZ"/>
              </w:rPr>
              <w:t xml:space="preserve"> </w:t>
            </w:r>
            <w:r w:rsidR="00616377" w:rsidRPr="005453DF">
              <w:rPr>
                <w:rFonts w:ascii="Arial" w:eastAsia="Times New Roman" w:hAnsi="Arial" w:cs="Arial"/>
                <w:color w:val="000000"/>
                <w:sz w:val="20"/>
                <w:szCs w:val="20"/>
                <w:lang w:eastAsia="en-NZ"/>
              </w:rPr>
              <w:t>and</w:t>
            </w:r>
            <w:r w:rsidR="00351AF6" w:rsidRPr="005453DF">
              <w:rPr>
                <w:rFonts w:ascii="Arial" w:eastAsia="Times New Roman" w:hAnsi="Arial" w:cs="Arial"/>
                <w:color w:val="000000"/>
                <w:sz w:val="20"/>
                <w:szCs w:val="20"/>
                <w:lang w:eastAsia="en-NZ"/>
              </w:rPr>
              <w:t xml:space="preserve"> appeared </w:t>
            </w:r>
            <w:r w:rsidR="00F346C4">
              <w:rPr>
                <w:rFonts w:ascii="Arial" w:eastAsia="Times New Roman" w:hAnsi="Arial" w:cs="Arial"/>
                <w:color w:val="000000"/>
                <w:sz w:val="20"/>
                <w:szCs w:val="20"/>
                <w:lang w:eastAsia="en-NZ"/>
              </w:rPr>
              <w:t>not</w:t>
            </w:r>
            <w:r w:rsidR="00173AF6">
              <w:rPr>
                <w:rFonts w:ascii="Arial" w:eastAsia="Times New Roman" w:hAnsi="Arial" w:cs="Arial"/>
                <w:color w:val="000000"/>
                <w:sz w:val="20"/>
                <w:szCs w:val="20"/>
                <w:lang w:eastAsia="en-NZ"/>
              </w:rPr>
              <w:t xml:space="preserve"> to substantially</w:t>
            </w:r>
            <w:r w:rsidR="00351AF6" w:rsidRPr="005453DF">
              <w:rPr>
                <w:rFonts w:ascii="Arial" w:eastAsia="Times New Roman" w:hAnsi="Arial" w:cs="Arial"/>
                <w:color w:val="000000"/>
                <w:sz w:val="20"/>
                <w:szCs w:val="20"/>
                <w:lang w:eastAsia="en-NZ"/>
              </w:rPr>
              <w:t xml:space="preserve"> reduce his </w:t>
            </w:r>
            <w:r w:rsidR="0026265B" w:rsidRPr="005453DF">
              <w:rPr>
                <w:rFonts w:ascii="Arial" w:eastAsia="Times New Roman" w:hAnsi="Arial" w:cs="Arial"/>
                <w:color w:val="000000"/>
                <w:sz w:val="20"/>
                <w:szCs w:val="20"/>
                <w:lang w:eastAsia="en-NZ"/>
              </w:rPr>
              <w:t xml:space="preserve">alcohol </w:t>
            </w:r>
            <w:r w:rsidR="00351AF6" w:rsidRPr="005453DF">
              <w:rPr>
                <w:rFonts w:ascii="Arial" w:eastAsia="Times New Roman" w:hAnsi="Arial" w:cs="Arial"/>
                <w:color w:val="000000"/>
                <w:sz w:val="20"/>
                <w:szCs w:val="20"/>
                <w:lang w:eastAsia="en-NZ"/>
              </w:rPr>
              <w:t>consumption</w:t>
            </w:r>
            <w:r w:rsidR="0023558B" w:rsidRPr="005453DF">
              <w:rPr>
                <w:rFonts w:ascii="Arial" w:eastAsia="Times New Roman" w:hAnsi="Arial" w:cs="Arial"/>
                <w:color w:val="000000"/>
                <w:sz w:val="20"/>
                <w:szCs w:val="20"/>
                <w:lang w:eastAsia="en-NZ"/>
              </w:rPr>
              <w:t xml:space="preserve"> </w:t>
            </w:r>
            <w:r w:rsidR="00173AF6">
              <w:rPr>
                <w:rFonts w:ascii="Arial" w:eastAsia="Times New Roman" w:hAnsi="Arial" w:cs="Arial"/>
                <w:color w:val="000000"/>
                <w:sz w:val="20"/>
                <w:szCs w:val="20"/>
                <w:lang w:eastAsia="en-NZ"/>
              </w:rPr>
              <w:t>around acute health events</w:t>
            </w:r>
            <w:r w:rsidR="00E31EAC" w:rsidRPr="005453DF">
              <w:rPr>
                <w:rFonts w:ascii="Arial" w:eastAsia="Times New Roman" w:hAnsi="Arial" w:cs="Arial"/>
                <w:color w:val="000000"/>
                <w:sz w:val="20"/>
                <w:szCs w:val="20"/>
                <w:lang w:eastAsia="en-NZ"/>
              </w:rPr>
              <w:t xml:space="preserve"> (</w:t>
            </w:r>
            <w:r w:rsidR="005777DC">
              <w:rPr>
                <w:rFonts w:ascii="Arial" w:eastAsia="Times New Roman" w:hAnsi="Arial" w:cs="Arial"/>
                <w:color w:val="000000"/>
                <w:sz w:val="20"/>
                <w:szCs w:val="20"/>
                <w:lang w:eastAsia="en-NZ"/>
              </w:rPr>
              <w:t xml:space="preserve">e.g., </w:t>
            </w:r>
            <w:r w:rsidR="00E31EAC" w:rsidRPr="005453DF">
              <w:rPr>
                <w:rFonts w:ascii="Arial" w:eastAsia="Times New Roman" w:hAnsi="Arial" w:cs="Arial"/>
                <w:color w:val="000000"/>
                <w:sz w:val="20"/>
                <w:szCs w:val="20"/>
                <w:lang w:eastAsia="en-NZ"/>
              </w:rPr>
              <w:t>at the time of hernia surgery)</w:t>
            </w:r>
            <w:r w:rsidR="005B0520">
              <w:rPr>
                <w:rFonts w:ascii="Arial" w:eastAsia="Times New Roman" w:hAnsi="Arial" w:cs="Arial"/>
                <w:color w:val="000000"/>
                <w:sz w:val="20"/>
                <w:szCs w:val="20"/>
                <w:lang w:eastAsia="en-NZ"/>
              </w:rPr>
              <w:t xml:space="preserve"> </w:t>
            </w:r>
            <w:r w:rsidR="00E31EAC"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00E31EAC"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00E31EAC" w:rsidRPr="005453DF">
              <w:rPr>
                <w:rFonts w:ascii="Arial" w:eastAsia="Times New Roman" w:hAnsi="Arial" w:cs="Arial"/>
                <w:color w:val="000000"/>
                <w:sz w:val="20"/>
                <w:szCs w:val="20"/>
                <w:lang w:eastAsia="en-NZ"/>
              </w:rPr>
              <w:fldChar w:fldCharType="end"/>
            </w:r>
            <w:r w:rsidR="00BC4983">
              <w:rPr>
                <w:rFonts w:ascii="Arial" w:eastAsia="Times New Roman" w:hAnsi="Arial" w:cs="Arial"/>
                <w:color w:val="000000"/>
                <w:sz w:val="20"/>
                <w:szCs w:val="20"/>
                <w:lang w:eastAsia="en-NZ"/>
              </w:rPr>
              <w:t>.</w:t>
            </w:r>
            <w:r w:rsidR="00E31EAC" w:rsidRPr="005453DF">
              <w:rPr>
                <w:rFonts w:ascii="Arial" w:eastAsia="Times New Roman" w:hAnsi="Arial" w:cs="Arial"/>
                <w:color w:val="000000"/>
                <w:sz w:val="20"/>
                <w:szCs w:val="20"/>
                <w:lang w:eastAsia="en-NZ"/>
              </w:rPr>
              <w:t xml:space="preserve"> </w:t>
            </w:r>
            <w:r w:rsidR="00BE2561" w:rsidRPr="005453DF">
              <w:rPr>
                <w:rFonts w:ascii="Arial" w:eastAsia="Times New Roman" w:hAnsi="Arial" w:cs="Arial"/>
                <w:color w:val="000000"/>
                <w:sz w:val="20"/>
                <w:szCs w:val="20"/>
                <w:lang w:eastAsia="en-NZ"/>
              </w:rPr>
              <w:t>Nevertheless, episodes of observed drunkenness and reported hangovers were relatively rare</w:t>
            </w:r>
            <w:r w:rsidR="00BE2561">
              <w:rPr>
                <w:rFonts w:ascii="Arial" w:eastAsia="Times New Roman" w:hAnsi="Arial" w:cs="Arial"/>
                <w:color w:val="000000"/>
                <w:sz w:val="20"/>
                <w:szCs w:val="20"/>
                <w:lang w:eastAsia="en-NZ"/>
              </w:rPr>
              <w:t xml:space="preserve"> </w:t>
            </w:r>
            <w:r w:rsidR="00BE2561"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00BE2561"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00BE2561" w:rsidRPr="005453DF">
              <w:rPr>
                <w:rFonts w:ascii="Arial" w:eastAsia="Times New Roman" w:hAnsi="Arial" w:cs="Arial"/>
                <w:color w:val="000000"/>
                <w:sz w:val="20"/>
                <w:szCs w:val="20"/>
                <w:lang w:eastAsia="en-NZ"/>
              </w:rPr>
              <w:fldChar w:fldCharType="end"/>
            </w:r>
            <w:r w:rsidR="00BE2561">
              <w:rPr>
                <w:rFonts w:ascii="Arial" w:eastAsia="Times New Roman" w:hAnsi="Arial" w:cs="Arial"/>
                <w:color w:val="000000"/>
                <w:sz w:val="20"/>
                <w:szCs w:val="20"/>
                <w:lang w:eastAsia="en-NZ"/>
              </w:rPr>
              <w:t>.</w:t>
            </w:r>
            <w:r w:rsidR="00BE2561" w:rsidRPr="005453DF">
              <w:rPr>
                <w:rFonts w:ascii="Arial" w:eastAsia="Times New Roman" w:hAnsi="Arial" w:cs="Arial"/>
                <w:color w:val="000000"/>
                <w:sz w:val="20"/>
                <w:szCs w:val="20"/>
                <w:lang w:eastAsia="en-NZ"/>
              </w:rPr>
              <w:t xml:space="preserve"> </w:t>
            </w:r>
          </w:p>
          <w:p w14:paraId="078AD5C4" w14:textId="77777777" w:rsidR="00BE2561" w:rsidRDefault="00BE2561" w:rsidP="00EA1ED6">
            <w:pPr>
              <w:spacing w:before="20" w:after="20"/>
              <w:rPr>
                <w:rFonts w:ascii="Arial" w:eastAsia="Times New Roman" w:hAnsi="Arial" w:cs="Arial"/>
                <w:color w:val="000000"/>
                <w:sz w:val="20"/>
                <w:szCs w:val="20"/>
                <w:lang w:eastAsia="en-NZ"/>
              </w:rPr>
            </w:pPr>
          </w:p>
          <w:p w14:paraId="4E4DC4DF" w14:textId="16541B2D" w:rsidR="00FD5915" w:rsidRPr="00130682" w:rsidRDefault="00080D1F" w:rsidP="00130682">
            <w:pPr>
              <w:rPr>
                <w:rFonts w:ascii="Arial" w:hAnsi="Arial" w:cs="Arial"/>
                <w:sz w:val="20"/>
                <w:szCs w:val="20"/>
              </w:rPr>
            </w:pPr>
            <w:r w:rsidRPr="005453DF">
              <w:rPr>
                <w:rFonts w:ascii="Arial" w:hAnsi="Arial" w:cs="Arial"/>
                <w:sz w:val="20"/>
                <w:szCs w:val="20"/>
              </w:rPr>
              <w:t xml:space="preserve">The psychiatrist Ghaemi </w:t>
            </w:r>
            <w:r w:rsidR="00D4755F" w:rsidRPr="005453DF">
              <w:rPr>
                <w:rFonts w:ascii="Arial" w:hAnsi="Arial" w:cs="Arial"/>
                <w:sz w:val="20"/>
                <w:szCs w:val="20"/>
              </w:rPr>
              <w:t xml:space="preserve">has </w:t>
            </w:r>
            <w:r w:rsidRPr="005453DF">
              <w:rPr>
                <w:rFonts w:ascii="Arial" w:hAnsi="Arial" w:cs="Arial"/>
                <w:sz w:val="20"/>
                <w:szCs w:val="20"/>
              </w:rPr>
              <w:t>assessed his use of alcohol as “tended toward the extreme” and that he seemed to self-medicate his “cyclothymia” with alcohol</w:t>
            </w:r>
            <w:r w:rsidR="001A0EA4">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&lt;EndNote&gt;&lt;Cite&gt;&lt;Author&gt;Ghaemi&lt;/Author&gt;&lt;Year&gt;2012&lt;/Year&gt;&lt;RecNum&gt;495&lt;/RecNum&gt;&lt;DisplayText&gt;[3]&lt;/DisplayText&gt;&lt;record&gt;&lt;rec-number&gt;495&lt;/rec-number&gt;&lt;foreign-keys&gt;&lt;key app="EN" db-id="0tars9veo5w5s5e5fv75azzupef5swrxrvr2" timestamp="1696618254"&gt;495&lt;/key&gt;&lt;/foreign-keys&gt;&lt;ref-type name="Book"&gt;6&lt;/ref-type&gt;&lt;contributors&gt;&lt;authors&gt;&lt;author&gt;Ghaemi, Nassir&lt;/author&gt;&lt;/authors&gt;&lt;/contributors&gt;&lt;titles&gt;&lt;title&gt;A first-rate madness: Uncovering the links between leadership and mental illness&lt;/title&gt;&lt;/titles&gt;&lt;dates&gt;&lt;year&gt;2012&lt;/year&gt;&lt;/dates&gt;&lt;publisher&gt;Penguin Publishing Group (Kindle Edition)&lt;/publisher&gt;&lt;isbn&gt;0143121332&lt;/isbn&gt;&lt;urls&gt;&lt;/urls&gt;&lt;/record&gt;&lt;/Cite&gt;&lt;/EndNote&gt;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[3]</w:t>
            </w:r>
            <w:r w:rsidRPr="005453DF">
              <w:rPr>
                <w:rFonts w:ascii="Arial" w:hAnsi="Arial" w:cs="Arial"/>
                <w:sz w:val="20"/>
                <w:szCs w:val="20"/>
              </w:rPr>
              <w:fldChar w:fldCharType="end"/>
            </w:r>
            <w:r w:rsidRPr="005453DF">
              <w:rPr>
                <w:rFonts w:ascii="Arial" w:hAnsi="Arial" w:cs="Arial"/>
                <w:sz w:val="20"/>
                <w:szCs w:val="20"/>
              </w:rPr>
              <w:t xml:space="preserve"> (see below).</w:t>
            </w:r>
            <w:r w:rsidR="00B750CA" w:rsidRPr="005453DF">
              <w:rPr>
                <w:rFonts w:ascii="Arial" w:hAnsi="Arial" w:cs="Arial"/>
                <w:sz w:val="20"/>
                <w:szCs w:val="20"/>
              </w:rPr>
              <w:t xml:space="preserve"> </w:t>
            </w:r>
            <w:r w:rsidR="00132C91" w:rsidRPr="005453DF">
              <w:rPr>
                <w:rFonts w:ascii="Arial" w:hAnsi="Arial" w:cs="Arial"/>
                <w:sz w:val="20"/>
                <w:szCs w:val="20"/>
              </w:rPr>
              <w:t xml:space="preserve">It is possible that his heavy alcohol intake </w:t>
            </w:r>
            <w:r w:rsidR="00CC6FF1" w:rsidRPr="005453DF">
              <w:rPr>
                <w:rFonts w:ascii="Arial" w:hAnsi="Arial" w:cs="Arial"/>
                <w:sz w:val="20"/>
                <w:szCs w:val="20"/>
              </w:rPr>
              <w:t xml:space="preserve">contributed to </w:t>
            </w:r>
            <w:r w:rsidR="002E766E">
              <w:rPr>
                <w:rFonts w:ascii="Arial" w:hAnsi="Arial" w:cs="Arial"/>
                <w:sz w:val="20"/>
                <w:szCs w:val="20"/>
              </w:rPr>
              <w:t xml:space="preserve">causing </w:t>
            </w:r>
            <w:r w:rsidR="00891468">
              <w:rPr>
                <w:rFonts w:ascii="Arial" w:hAnsi="Arial" w:cs="Arial"/>
                <w:sz w:val="20"/>
                <w:szCs w:val="20"/>
              </w:rPr>
              <w:t>physical health problems (</w:t>
            </w:r>
            <w:r w:rsidR="00264098">
              <w:rPr>
                <w:rFonts w:ascii="Arial" w:hAnsi="Arial" w:cs="Arial"/>
                <w:sz w:val="20"/>
                <w:szCs w:val="20"/>
              </w:rPr>
              <w:t xml:space="preserve">e.g., strokes - </w:t>
            </w:r>
            <w:r w:rsidR="008D2CD0">
              <w:rPr>
                <w:rFonts w:ascii="Arial" w:hAnsi="Arial" w:cs="Arial"/>
                <w:sz w:val="20"/>
                <w:szCs w:val="20"/>
              </w:rPr>
              <w:t xml:space="preserve">see above), and </w:t>
            </w:r>
            <w:r w:rsidR="009A7976" w:rsidRPr="005453DF">
              <w:rPr>
                <w:rFonts w:ascii="Arial" w:hAnsi="Arial" w:cs="Arial"/>
                <w:sz w:val="20"/>
                <w:szCs w:val="20"/>
              </w:rPr>
              <w:t xml:space="preserve">contributed to </w:t>
            </w:r>
            <w:r w:rsidR="00003F74" w:rsidRPr="005453DF">
              <w:rPr>
                <w:rFonts w:ascii="Arial" w:hAnsi="Arial" w:cs="Arial"/>
                <w:sz w:val="20"/>
                <w:szCs w:val="20"/>
              </w:rPr>
              <w:t xml:space="preserve">his </w:t>
            </w:r>
            <w:r w:rsidR="009A7976" w:rsidRPr="005453DF">
              <w:rPr>
                <w:rFonts w:ascii="Arial" w:hAnsi="Arial" w:cs="Arial"/>
                <w:sz w:val="20"/>
                <w:szCs w:val="20"/>
              </w:rPr>
              <w:t xml:space="preserve">forgetfulness (the latter </w:t>
            </w:r>
            <w:r w:rsidR="00A1329C" w:rsidRPr="005453DF">
              <w:rPr>
                <w:rFonts w:ascii="Arial" w:hAnsi="Arial" w:cs="Arial"/>
                <w:sz w:val="20"/>
                <w:szCs w:val="20"/>
              </w:rPr>
              <w:t xml:space="preserve">reported by </w:t>
            </w:r>
            <w:r w:rsidR="00A1028C" w:rsidRPr="005453DF">
              <w:rPr>
                <w:rFonts w:ascii="Arial" w:hAnsi="Arial" w:cs="Arial"/>
                <w:sz w:val="20"/>
                <w:szCs w:val="20"/>
              </w:rPr>
              <w:t xml:space="preserve">various </w:t>
            </w:r>
            <w:r w:rsidR="00A1329C" w:rsidRPr="005453DF">
              <w:rPr>
                <w:rFonts w:ascii="Arial" w:hAnsi="Arial" w:cs="Arial"/>
                <w:sz w:val="20"/>
                <w:szCs w:val="20"/>
              </w:rPr>
              <w:t>biographers</w:t>
            </w:r>
            <w:r w:rsidR="001A0EA4">
              <w:rPr>
                <w:rFonts w:ascii="Arial" w:hAnsi="Arial" w:cs="Arial"/>
                <w:sz w:val="20"/>
                <w:szCs w:val="20"/>
              </w:rPr>
              <w:t xml:space="preserve"> </w:t>
            </w:r>
            <w:r w:rsidR="00AF407A"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&lt;EndNote&gt;&lt;Cite&gt;&lt;Author&gt;Manchester&lt;/Author&gt;&lt;Year&gt;2015&lt;/Year&gt;&lt;RecNum&gt;687&lt;/RecNum&gt;&lt;DisplayText&gt;[50, 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Cite&gt;&lt;Author&gt;Roberts&lt;/Author&gt;&lt;Year&gt;2018&lt;/Year&gt;&lt;RecNum&gt;688&lt;/RecNum&gt;&lt;record&gt;&lt;rec-number&gt;688&lt;/rec-number&gt;&lt;foreign-keys&gt;&lt;key app="EN" db-id="0tars9veo5w5s5e5fv75azzupef5swrxrvr2" timestamp="1711649613"&gt;688&lt;/key&gt;&lt;/foreign-keys&gt;&lt;ref-type name="Book"&gt;6&lt;/ref-type&gt;&lt;contributors&gt;&lt;authors&gt;&lt;author&gt;Roberts, Andrew&lt;/author&gt;&lt;/authors&gt;&lt;/contributors&gt;&lt;titles&gt;&lt;title&gt;Churchill: Walking with destiny&lt;/title&gt;&lt;/titles&gt;&lt;dates&gt;&lt;year&gt;2018&lt;/year&gt;&lt;/dates&gt;&lt;publisher&gt;Penguin (Kindle Edition)&lt;/publisher&gt;&lt;isbn&gt;1101981016&lt;/isbn&gt;&lt;urls&gt;&lt;/urls&gt;&lt;/record&gt;&lt;/Cite&gt;&lt;/EndNote&gt;</w:instrText>
            </w:r>
            <w:r w:rsidR="00AF407A"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[50, 57]</w:t>
            </w:r>
            <w:r w:rsidR="00AF407A" w:rsidRPr="005453DF">
              <w:rPr>
                <w:rFonts w:ascii="Arial" w:eastAsia="Times New Roman" w:hAnsi="Arial" w:cs="Arial"/>
                <w:color w:val="000000"/>
                <w:sz w:val="20"/>
                <w:szCs w:val="20"/>
                <w:lang w:eastAsia="en-NZ"/>
              </w:rPr>
              <w:fldChar w:fldCharType="end"/>
            </w:r>
            <w:r w:rsidR="00A1329C" w:rsidRPr="005453DF">
              <w:rPr>
                <w:rFonts w:ascii="Arial" w:hAnsi="Arial" w:cs="Arial"/>
                <w:sz w:val="20"/>
                <w:szCs w:val="20"/>
              </w:rPr>
              <w:t>)</w:t>
            </w:r>
            <w:r w:rsidR="00CC6FF1" w:rsidRPr="005453DF">
              <w:rPr>
                <w:rFonts w:ascii="Arial" w:hAnsi="Arial" w:cs="Arial"/>
                <w:sz w:val="20"/>
                <w:szCs w:val="20"/>
              </w:rPr>
              <w:t>.</w:t>
            </w:r>
            <w:r w:rsidR="00647293">
              <w:rPr>
                <w:rFonts w:ascii="Arial" w:hAnsi="Arial" w:cs="Arial"/>
                <w:sz w:val="20"/>
                <w:szCs w:val="20"/>
              </w:rPr>
              <w:t xml:space="preserve"> </w:t>
            </w:r>
            <w:r w:rsidR="0070245E">
              <w:rPr>
                <w:rFonts w:ascii="Arial" w:hAnsi="Arial" w:cs="Arial"/>
                <w:sz w:val="20"/>
                <w:szCs w:val="20"/>
              </w:rPr>
              <w:t xml:space="preserve">Some </w:t>
            </w:r>
            <w:r w:rsidR="005E67C1">
              <w:rPr>
                <w:rFonts w:ascii="Arial" w:hAnsi="Arial" w:cs="Arial"/>
                <w:sz w:val="20"/>
                <w:szCs w:val="20"/>
              </w:rPr>
              <w:t>colleagues</w:t>
            </w:r>
            <w:r w:rsidR="0070245E">
              <w:rPr>
                <w:rFonts w:ascii="Arial" w:hAnsi="Arial" w:cs="Arial"/>
                <w:sz w:val="20"/>
                <w:szCs w:val="20"/>
              </w:rPr>
              <w:t xml:space="preserve"> considered his </w:t>
            </w:r>
            <w:r w:rsidR="0029396C">
              <w:rPr>
                <w:rFonts w:ascii="Arial" w:hAnsi="Arial" w:cs="Arial"/>
                <w:sz w:val="20"/>
                <w:szCs w:val="20"/>
              </w:rPr>
              <w:t xml:space="preserve">leadership </w:t>
            </w:r>
            <w:r w:rsidR="0070245E">
              <w:rPr>
                <w:rFonts w:ascii="Arial" w:hAnsi="Arial" w:cs="Arial"/>
                <w:sz w:val="20"/>
                <w:szCs w:val="20"/>
              </w:rPr>
              <w:t xml:space="preserve">performance was </w:t>
            </w:r>
            <w:r w:rsidR="0009178F">
              <w:rPr>
                <w:rFonts w:ascii="Arial" w:hAnsi="Arial" w:cs="Arial"/>
                <w:sz w:val="20"/>
                <w:szCs w:val="20"/>
              </w:rPr>
              <w:t>no</w:t>
            </w:r>
            <w:r w:rsidR="00CB7AF1">
              <w:rPr>
                <w:rFonts w:ascii="Arial" w:hAnsi="Arial" w:cs="Arial"/>
                <w:sz w:val="20"/>
                <w:szCs w:val="20"/>
              </w:rPr>
              <w:t>t the best</w:t>
            </w:r>
            <w:r w:rsidR="0070245E">
              <w:rPr>
                <w:rFonts w:ascii="Arial" w:hAnsi="Arial" w:cs="Arial"/>
                <w:sz w:val="20"/>
                <w:szCs w:val="20"/>
              </w:rPr>
              <w:t xml:space="preserve"> at </w:t>
            </w:r>
            <w:r w:rsidR="000606E5">
              <w:rPr>
                <w:rFonts w:ascii="Arial" w:hAnsi="Arial" w:cs="Arial"/>
                <w:sz w:val="20"/>
                <w:szCs w:val="20"/>
              </w:rPr>
              <w:t xml:space="preserve">times </w:t>
            </w:r>
            <w:r w:rsidR="005777DC">
              <w:rPr>
                <w:rFonts w:ascii="Arial" w:hAnsi="Arial" w:cs="Arial"/>
                <w:sz w:val="20"/>
                <w:szCs w:val="20"/>
              </w:rPr>
              <w:t xml:space="preserve">e.g., </w:t>
            </w:r>
            <w:r w:rsidR="00FD5915">
              <w:rPr>
                <w:rFonts w:ascii="Arial" w:hAnsi="Arial" w:cs="Arial"/>
                <w:sz w:val="20"/>
                <w:szCs w:val="20"/>
              </w:rPr>
              <w:t>“</w:t>
            </w:r>
            <w:r w:rsidR="00FD5915" w:rsidRPr="00130682">
              <w:rPr>
                <w:rFonts w:ascii="Arial" w:hAnsi="Arial" w:cs="Arial"/>
                <w:sz w:val="20"/>
                <w:szCs w:val="20"/>
              </w:rPr>
              <w:t xml:space="preserve">very tired and too much alcohol” </w:t>
            </w:r>
            <w:r w:rsidR="00130682" w:rsidRPr="00130682">
              <w:rPr>
                <w:rFonts w:ascii="Arial" w:hAnsi="Arial" w:cs="Arial"/>
                <w:sz w:val="20"/>
                <w:szCs w:val="20"/>
              </w:rPr>
              <w:fldChar w:fldCharType="begin"/>
            </w:r>
            <w:r w:rsidR="00B840A8">
              <w:rPr>
                <w:rFonts w:ascii="Arial" w:hAnsi="Arial" w:cs="Arial"/>
                <w:sz w:val="20"/>
                <w:szCs w:val="20"/>
              </w:rPr>
              <w:instrText xml:space="preserve"> ADDIN EN.CITE &lt;EndNote&gt;&lt;Cite&gt;&lt;Author&gt;Gilbert&lt;/Author&gt;&lt;Year&gt;2015&lt;/Year&gt;&lt;RecNum&gt;796&lt;/RecNum&gt;&lt;DisplayText&gt;[52]&lt;/DisplayText&gt;&lt;record&gt;&lt;rec-number&gt;796&lt;/rec-number&gt;&lt;foreign-keys&gt;&lt;key app="EN" db-id="0tars9veo5w5s5e5fv75azzupef5swrxrvr2" timestamp="1721498134"&gt;796&lt;/key&gt;&lt;/foreign-keys&gt;&lt;ref-type name="Book"&gt;6&lt;/ref-type&gt;&lt;contributors&gt;&lt;authors&gt;&lt;author&gt;Gilbert, Martin&lt;/author&gt;&lt;/authors&gt;&lt;/contributors&gt;&lt;titles&gt;&lt;title&gt;Winston S. Churchill: Road to Victory, 1941–1945&lt;/title&gt;&lt;/titles&gt;&lt;volume&gt;7&lt;/volume&gt;&lt;dates&gt;&lt;year&gt;2015&lt;/year&gt;&lt;/dates&gt;&lt;publisher&gt;Rosetta Books (Kindle Edition)&lt;/publisher&gt;&lt;isbn&gt;079534466X&lt;/isbn&gt;&lt;urls&gt;&lt;/urls&gt;&lt;/record&gt;&lt;/Cite&gt;&lt;/EndNote&gt;</w:instrText>
            </w:r>
            <w:r w:rsidR="00130682" w:rsidRPr="00130682">
              <w:rPr>
                <w:rFonts w:ascii="Arial" w:hAnsi="Arial" w:cs="Arial"/>
                <w:sz w:val="20"/>
                <w:szCs w:val="20"/>
              </w:rPr>
              <w:fldChar w:fldCharType="separate"/>
            </w:r>
            <w:r w:rsidR="00B840A8">
              <w:rPr>
                <w:rFonts w:ascii="Arial" w:hAnsi="Arial" w:cs="Arial"/>
                <w:noProof/>
                <w:sz w:val="20"/>
                <w:szCs w:val="20"/>
              </w:rPr>
              <w:t>[52]</w:t>
            </w:r>
            <w:r w:rsidR="00130682" w:rsidRPr="00130682">
              <w:rPr>
                <w:rFonts w:ascii="Arial" w:hAnsi="Arial" w:cs="Arial"/>
                <w:sz w:val="20"/>
                <w:szCs w:val="20"/>
              </w:rPr>
              <w:fldChar w:fldCharType="end"/>
            </w:r>
            <w:r w:rsidR="00130682" w:rsidRPr="00130682">
              <w:rPr>
                <w:rFonts w:ascii="Arial" w:hAnsi="Arial" w:cs="Arial"/>
                <w:sz w:val="20"/>
                <w:szCs w:val="20"/>
              </w:rPr>
              <w:t>.</w:t>
            </w:r>
            <w:r w:rsidR="00D251ED">
              <w:rPr>
                <w:rFonts w:ascii="Arial" w:hAnsi="Arial" w:cs="Arial"/>
                <w:sz w:val="20"/>
                <w:szCs w:val="20"/>
              </w:rPr>
              <w:t xml:space="preserve"> His drinking also </w:t>
            </w:r>
            <w:r w:rsidR="0063792B">
              <w:rPr>
                <w:rFonts w:ascii="Arial" w:hAnsi="Arial" w:cs="Arial"/>
                <w:sz w:val="20"/>
                <w:szCs w:val="20"/>
              </w:rPr>
              <w:t xml:space="preserve">did not impress some US officials </w:t>
            </w:r>
            <w:r w:rsidR="00325997">
              <w:rPr>
                <w:rFonts w:ascii="Arial" w:hAnsi="Arial" w:cs="Arial"/>
                <w:sz w:val="20"/>
                <w:szCs w:val="20"/>
              </w:rPr>
              <w:t>on occasions</w:t>
            </w:r>
            <w:r w:rsidR="0063792B">
              <w:rPr>
                <w:rFonts w:ascii="Arial" w:hAnsi="Arial" w:cs="Arial"/>
                <w:sz w:val="20"/>
                <w:szCs w:val="20"/>
              </w:rPr>
              <w:t xml:space="preserve">: </w:t>
            </w:r>
            <w:r w:rsidR="0063792B" w:rsidRPr="0063792B">
              <w:rPr>
                <w:rFonts w:ascii="Arial" w:hAnsi="Arial" w:cs="Arial"/>
                <w:sz w:val="20"/>
                <w:szCs w:val="20"/>
              </w:rPr>
              <w:t>“It was quite obvious that he had consumed a good many whiskeys before I arrived”</w:t>
            </w:r>
            <w:r w:rsidR="0063792B">
              <w:rPr>
                <w:rFonts w:ascii="Arial" w:hAnsi="Arial" w:cs="Arial"/>
                <w:sz w:val="20"/>
                <w:szCs w:val="20"/>
              </w:rPr>
              <w:t xml:space="preserve"> </w:t>
            </w:r>
            <w:r w:rsidR="007F4AE5">
              <w:rPr>
                <w:rFonts w:ascii="Arial" w:hAnsi="Arial" w:cs="Arial"/>
                <w:sz w:val="20"/>
                <w:szCs w:val="20"/>
              </w:rPr>
              <w:fldChar w:fldCharType="begin"/>
            </w:r>
            <w:r w:rsidR="00B840A8">
              <w:rPr>
                <w:rFonts w:ascii="Arial" w:hAnsi="Arial" w:cs="Arial"/>
                <w:sz w:val="20"/>
                <w:szCs w:val="20"/>
              </w:rPr>
              <w:instrText xml:space="preserve"> ADDIN EN.CITE &lt;EndNote&gt;&lt;Cite&gt;&lt;Author&gt;Larson&lt;/Author&gt;&lt;Year&gt;2022&lt;/Year&gt;&lt;RecNum&gt;800&lt;/RecNum&gt;&lt;DisplayText&gt;[61]&lt;/DisplayText&gt;&lt;record&gt;&lt;rec-number&gt;800&lt;/rec-number&gt;&lt;foreign-keys&gt;&lt;key app="EN" db-id="0tars9veo5w5s5e5fv75azzupef5swrxrvr2" timestamp="1721500937"&gt;800&lt;/key&gt;&lt;/foreign-keys&gt;&lt;ref-type name="Book"&gt;6&lt;/ref-type&gt;&lt;contributors&gt;&lt;authors&gt;&lt;author&gt;Larson, Erik&lt;/author&gt;&lt;/authors&gt;&lt;/contributors&gt;&lt;titles&gt;&lt;title&gt;The Splendid and the Vile: A Saga of Churchill, Family, and Defiance During the Blitz&lt;/title&gt;&lt;/titles&gt;&lt;dates&gt;&lt;year&gt;2022&lt;/year&gt;&lt;/dates&gt;&lt;publisher&gt;HarperCollins (Kindle Edition)&lt;/publisher&gt;&lt;isbn&gt;0385348738&lt;/isbn&gt;&lt;urls&gt;&lt;/urls&gt;&lt;/record&gt;&lt;/Cite&gt;&lt;/EndNote&gt;</w:instrText>
            </w:r>
            <w:r w:rsidR="007F4AE5">
              <w:rPr>
                <w:rFonts w:ascii="Arial" w:hAnsi="Arial" w:cs="Arial"/>
                <w:sz w:val="20"/>
                <w:szCs w:val="20"/>
              </w:rPr>
              <w:fldChar w:fldCharType="separate"/>
            </w:r>
            <w:r w:rsidR="00B840A8">
              <w:rPr>
                <w:rFonts w:ascii="Arial" w:hAnsi="Arial" w:cs="Arial"/>
                <w:noProof/>
                <w:sz w:val="20"/>
                <w:szCs w:val="20"/>
              </w:rPr>
              <w:t>[61]</w:t>
            </w:r>
            <w:r w:rsidR="007F4AE5">
              <w:rPr>
                <w:rFonts w:ascii="Arial" w:hAnsi="Arial" w:cs="Arial"/>
                <w:sz w:val="20"/>
                <w:szCs w:val="20"/>
              </w:rPr>
              <w:fldChar w:fldCharType="end"/>
            </w:r>
            <w:r w:rsidR="0013049A">
              <w:rPr>
                <w:rFonts w:ascii="Arial" w:hAnsi="Arial" w:cs="Arial"/>
                <w:sz w:val="20"/>
                <w:szCs w:val="20"/>
              </w:rPr>
              <w:t>.</w:t>
            </w:r>
          </w:p>
          <w:p w14:paraId="2D89CF1F" w14:textId="77777777" w:rsidR="009112AC" w:rsidRDefault="009112AC" w:rsidP="000B573E">
            <w:pPr>
              <w:rPr>
                <w:rFonts w:ascii="Arial" w:hAnsi="Arial" w:cs="Arial"/>
                <w:b/>
                <w:bCs/>
                <w:i/>
                <w:iCs/>
                <w:sz w:val="20"/>
                <w:szCs w:val="20"/>
              </w:rPr>
            </w:pPr>
          </w:p>
          <w:p w14:paraId="28247EAA" w14:textId="41675A92" w:rsidR="00AB4081" w:rsidRPr="000B573E" w:rsidRDefault="00AB2818" w:rsidP="000B573E">
            <w:pPr>
              <w:rPr>
                <w:rFonts w:ascii="Arial" w:eastAsia="Times New Roman" w:hAnsi="Arial" w:cs="Arial"/>
                <w:color w:val="000000"/>
                <w:sz w:val="20"/>
                <w:szCs w:val="20"/>
                <w:lang w:eastAsia="en-NZ"/>
              </w:rPr>
            </w:pPr>
            <w:r w:rsidRPr="005453DF">
              <w:rPr>
                <w:rFonts w:ascii="Arial" w:hAnsi="Arial" w:cs="Arial"/>
                <w:b/>
                <w:bCs/>
                <w:i/>
                <w:iCs/>
                <w:sz w:val="20"/>
                <w:szCs w:val="20"/>
              </w:rPr>
              <w:t>Possible m</w:t>
            </w:r>
            <w:r w:rsidR="00B10458" w:rsidRPr="005453DF">
              <w:rPr>
                <w:rFonts w:ascii="Arial" w:hAnsi="Arial" w:cs="Arial"/>
                <w:b/>
                <w:bCs/>
                <w:i/>
                <w:iCs/>
                <w:sz w:val="20"/>
                <w:szCs w:val="20"/>
              </w:rPr>
              <w:t>ood disorder:</w:t>
            </w:r>
            <w:r w:rsidR="00B10458" w:rsidRPr="005453DF">
              <w:rPr>
                <w:rFonts w:ascii="Arial" w:hAnsi="Arial" w:cs="Arial"/>
                <w:sz w:val="20"/>
                <w:szCs w:val="20"/>
              </w:rPr>
              <w:t xml:space="preserve"> </w:t>
            </w:r>
            <w:r w:rsidR="00B10458" w:rsidRPr="005453DF">
              <w:rPr>
                <w:rFonts w:ascii="Arial" w:eastAsia="Times New Roman" w:hAnsi="Arial" w:cs="Arial"/>
                <w:color w:val="000000"/>
                <w:sz w:val="20"/>
                <w:szCs w:val="20"/>
                <w:lang w:eastAsia="en-NZ"/>
              </w:rPr>
              <w:t xml:space="preserve">Biographers </w:t>
            </w:r>
            <w:r w:rsidR="00A46A8E" w:rsidRPr="005453DF">
              <w:rPr>
                <w:rFonts w:ascii="Arial" w:eastAsia="Times New Roman" w:hAnsi="Arial" w:cs="Arial"/>
                <w:color w:val="000000"/>
                <w:sz w:val="20"/>
                <w:szCs w:val="20"/>
                <w:lang w:eastAsia="en-NZ"/>
              </w:rPr>
              <w:t xml:space="preserve">note that </w:t>
            </w:r>
            <w:r w:rsidR="00AF407A" w:rsidRPr="005453DF">
              <w:rPr>
                <w:rFonts w:ascii="Arial" w:eastAsia="Times New Roman" w:hAnsi="Arial" w:cs="Arial"/>
                <w:color w:val="000000"/>
                <w:sz w:val="20"/>
                <w:szCs w:val="20"/>
                <w:lang w:eastAsia="en-NZ"/>
              </w:rPr>
              <w:t>Churchil</w:t>
            </w:r>
            <w:r w:rsidR="009C17FA" w:rsidRPr="005453DF">
              <w:rPr>
                <w:rFonts w:ascii="Arial" w:eastAsia="Times New Roman" w:hAnsi="Arial" w:cs="Arial"/>
                <w:color w:val="000000"/>
                <w:sz w:val="20"/>
                <w:szCs w:val="20"/>
                <w:lang w:eastAsia="en-NZ"/>
              </w:rPr>
              <w:t>l</w:t>
            </w:r>
            <w:r w:rsidR="00A46A8E" w:rsidRPr="005453DF">
              <w:rPr>
                <w:rFonts w:ascii="Arial" w:eastAsia="Times New Roman" w:hAnsi="Arial" w:cs="Arial"/>
                <w:color w:val="000000"/>
                <w:sz w:val="20"/>
                <w:szCs w:val="20"/>
                <w:lang w:eastAsia="en-NZ"/>
              </w:rPr>
              <w:t xml:space="preserve"> “</w:t>
            </w:r>
            <w:r w:rsidR="006F7CD4" w:rsidRPr="005453DF">
              <w:rPr>
                <w:rFonts w:ascii="Arial" w:eastAsia="Times New Roman" w:hAnsi="Arial" w:cs="Arial"/>
                <w:color w:val="000000"/>
                <w:sz w:val="20"/>
                <w:szCs w:val="20"/>
                <w:lang w:eastAsia="en-NZ"/>
              </w:rPr>
              <w:t>manifested various symptoms of depression—risk taking, excessive drinking, mood swings—not intermittently, but regularly, even daily, and for his whole life</w:t>
            </w:r>
            <w:r w:rsidR="00A46A8E" w:rsidRPr="005453DF">
              <w:rPr>
                <w:rFonts w:ascii="Arial" w:eastAsia="Times New Roman" w:hAnsi="Arial" w:cs="Arial"/>
                <w:color w:val="000000"/>
                <w:sz w:val="20"/>
                <w:szCs w:val="20"/>
                <w:lang w:eastAsia="en-NZ"/>
              </w:rPr>
              <w:t>”</w:t>
            </w:r>
            <w:r w:rsidR="001A0EA4">
              <w:rPr>
                <w:rFonts w:ascii="Arial" w:eastAsia="Times New Roman" w:hAnsi="Arial" w:cs="Arial"/>
                <w:color w:val="000000"/>
                <w:sz w:val="20"/>
                <w:szCs w:val="20"/>
                <w:lang w:eastAsia="en-NZ"/>
              </w:rPr>
              <w:t xml:space="preserve"> </w:t>
            </w:r>
            <w:r w:rsidR="00EF3444"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00EF3444"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00EF3444" w:rsidRPr="005453DF">
              <w:rPr>
                <w:rFonts w:ascii="Arial" w:eastAsia="Times New Roman" w:hAnsi="Arial" w:cs="Arial"/>
                <w:color w:val="000000"/>
                <w:sz w:val="20"/>
                <w:szCs w:val="20"/>
                <w:lang w:eastAsia="en-NZ"/>
              </w:rPr>
              <w:fldChar w:fldCharType="end"/>
            </w:r>
            <w:r w:rsidR="00BC4983">
              <w:rPr>
                <w:rFonts w:ascii="Arial" w:eastAsia="Times New Roman" w:hAnsi="Arial" w:cs="Arial"/>
                <w:color w:val="000000"/>
                <w:sz w:val="20"/>
                <w:szCs w:val="20"/>
                <w:lang w:eastAsia="en-NZ"/>
              </w:rPr>
              <w:t>.</w:t>
            </w:r>
            <w:r w:rsidR="00EF3444" w:rsidRPr="005453DF">
              <w:rPr>
                <w:rFonts w:ascii="Arial" w:eastAsia="Times New Roman" w:hAnsi="Arial" w:cs="Arial"/>
                <w:color w:val="000000"/>
                <w:sz w:val="20"/>
                <w:szCs w:val="20"/>
                <w:lang w:eastAsia="en-NZ"/>
              </w:rPr>
              <w:t xml:space="preserve"> Churchill self-reported </w:t>
            </w:r>
            <w:r w:rsidR="00942201" w:rsidRPr="005453DF">
              <w:rPr>
                <w:rFonts w:ascii="Arial" w:eastAsia="Times New Roman" w:hAnsi="Arial" w:cs="Arial"/>
                <w:color w:val="000000"/>
                <w:sz w:val="20"/>
                <w:szCs w:val="20"/>
                <w:lang w:eastAsia="en-NZ"/>
              </w:rPr>
              <w:t xml:space="preserve">(albeit </w:t>
            </w:r>
            <w:r w:rsidR="00EF3444" w:rsidRPr="005453DF">
              <w:rPr>
                <w:rFonts w:ascii="Arial" w:eastAsia="Times New Roman" w:hAnsi="Arial" w:cs="Arial"/>
                <w:color w:val="000000"/>
                <w:sz w:val="20"/>
                <w:szCs w:val="20"/>
                <w:lang w:eastAsia="en-NZ"/>
              </w:rPr>
              <w:t>on</w:t>
            </w:r>
            <w:r w:rsidR="00200C48" w:rsidRPr="005453DF">
              <w:rPr>
                <w:rFonts w:ascii="Arial" w:eastAsia="Times New Roman" w:hAnsi="Arial" w:cs="Arial"/>
                <w:color w:val="000000"/>
                <w:sz w:val="20"/>
                <w:szCs w:val="20"/>
                <w:lang w:eastAsia="en-NZ"/>
              </w:rPr>
              <w:t xml:space="preserve"> “</w:t>
            </w:r>
            <w:r w:rsidR="00432BB7" w:rsidRPr="005453DF">
              <w:rPr>
                <w:rFonts w:ascii="Arial" w:eastAsia="Times New Roman" w:hAnsi="Arial" w:cs="Arial"/>
                <w:color w:val="000000"/>
                <w:sz w:val="20"/>
                <w:szCs w:val="20"/>
                <w:lang w:eastAsia="en-NZ"/>
              </w:rPr>
              <w:t>rare occasions</w:t>
            </w:r>
            <w:r w:rsidR="00200C48" w:rsidRPr="005453DF">
              <w:rPr>
                <w:rFonts w:ascii="Arial" w:eastAsia="Times New Roman" w:hAnsi="Arial" w:cs="Arial"/>
                <w:color w:val="000000"/>
                <w:sz w:val="20"/>
                <w:szCs w:val="20"/>
                <w:lang w:eastAsia="en-NZ"/>
              </w:rPr>
              <w:t>”</w:t>
            </w:r>
            <w:r w:rsidR="00942201" w:rsidRPr="005453DF">
              <w:rPr>
                <w:rFonts w:ascii="Arial" w:eastAsia="Times New Roman" w:hAnsi="Arial" w:cs="Arial"/>
                <w:color w:val="000000"/>
                <w:sz w:val="20"/>
                <w:szCs w:val="20"/>
                <w:lang w:eastAsia="en-NZ"/>
              </w:rPr>
              <w:t>)</w:t>
            </w:r>
            <w:r w:rsidR="00432BB7" w:rsidRPr="005453DF">
              <w:rPr>
                <w:rFonts w:ascii="Arial" w:eastAsia="Times New Roman" w:hAnsi="Arial" w:cs="Arial"/>
                <w:color w:val="000000"/>
                <w:sz w:val="20"/>
                <w:szCs w:val="20"/>
                <w:lang w:eastAsia="en-NZ"/>
              </w:rPr>
              <w:t xml:space="preserve"> </w:t>
            </w:r>
            <w:r w:rsidR="00200C48" w:rsidRPr="005453DF">
              <w:rPr>
                <w:rFonts w:ascii="Arial" w:eastAsia="Times New Roman" w:hAnsi="Arial" w:cs="Arial"/>
                <w:color w:val="000000"/>
                <w:sz w:val="20"/>
                <w:szCs w:val="20"/>
                <w:lang w:eastAsia="en-NZ"/>
              </w:rPr>
              <w:t>that</w:t>
            </w:r>
            <w:r w:rsidR="00432BB7" w:rsidRPr="005453DF">
              <w:rPr>
                <w:rFonts w:ascii="Arial" w:eastAsia="Times New Roman" w:hAnsi="Arial" w:cs="Arial"/>
                <w:color w:val="000000"/>
                <w:sz w:val="20"/>
                <w:szCs w:val="20"/>
                <w:lang w:eastAsia="en-NZ"/>
              </w:rPr>
              <w:t xml:space="preserve"> “he had the black dog on his back</w:t>
            </w:r>
            <w:r w:rsidR="00942201" w:rsidRPr="005453DF">
              <w:rPr>
                <w:rFonts w:ascii="Arial" w:eastAsia="Times New Roman" w:hAnsi="Arial" w:cs="Arial"/>
                <w:color w:val="000000"/>
                <w:sz w:val="20"/>
                <w:szCs w:val="20"/>
                <w:lang w:eastAsia="en-NZ"/>
              </w:rPr>
              <w:t>”</w:t>
            </w:r>
            <w:r w:rsidR="001A0EA4">
              <w:rPr>
                <w:rFonts w:ascii="Arial" w:eastAsia="Times New Roman" w:hAnsi="Arial" w:cs="Arial"/>
                <w:color w:val="000000"/>
                <w:sz w:val="20"/>
                <w:szCs w:val="20"/>
                <w:lang w:eastAsia="en-NZ"/>
              </w:rPr>
              <w:t xml:space="preserve"> </w:t>
            </w:r>
            <w:r w:rsidR="005D4A75"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&lt;EndNote&gt;&lt;Cite&gt;&lt;Author&gt;Manchester&lt;/Author&gt;&lt;Year&gt;2015&lt;/Year&gt;&lt;RecNum&gt;687&lt;/RecNum&gt;&lt;DisplayText&gt;[57]&lt;/DisplayText&gt;&lt;record&gt;&lt;rec-number&gt;687&lt;/rec-number&gt;&lt;foreign-keys&gt;&lt;key app="EN" db-id="0tars9veo5w5s5e5fv75azzupef5swrxrvr2" timestamp="1711648841"&gt;687&lt;/key&gt;&lt;/foreign-keys&gt;&lt;ref-type name="Book"&gt;6&lt;/ref-type&gt;&lt;contributors&gt;&lt;authors&gt;&lt;author&gt;Manchester, William&lt;/author&gt;&lt;author&gt;Reid, Paul&lt;/author&gt;&lt;/authors&gt;&lt;/contributors&gt;&lt;titles&gt;&lt;title&gt;The Last Lion: Winston Spencer Churchill: Defender of the Realm, 1940-1965&lt;/title&gt;&lt;/titles&gt;&lt;volume&gt;3&lt;/volume&gt;&lt;dates&gt;&lt;year&gt;2015&lt;/year&gt;&lt;/dates&gt;&lt;publisher&gt;Bell (Kindle Edition)&lt;/publisher&gt;&lt;isbn&gt;1447279549&lt;/isbn&gt;&lt;urls&gt;&lt;/urls&gt;&lt;/record&gt;&lt;/Cite&gt;&lt;/EndNote&gt;</w:instrText>
            </w:r>
            <w:r w:rsidR="005D4A75"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[57]</w:t>
            </w:r>
            <w:r w:rsidR="005D4A75" w:rsidRPr="005453DF">
              <w:rPr>
                <w:rFonts w:ascii="Arial" w:eastAsia="Times New Roman" w:hAnsi="Arial" w:cs="Arial"/>
                <w:color w:val="000000"/>
                <w:sz w:val="20"/>
                <w:szCs w:val="20"/>
                <w:lang w:eastAsia="en-NZ"/>
              </w:rPr>
              <w:fldChar w:fldCharType="end"/>
            </w:r>
            <w:r w:rsidR="00BC4983">
              <w:rPr>
                <w:rFonts w:ascii="Arial" w:eastAsia="Times New Roman" w:hAnsi="Arial" w:cs="Arial"/>
                <w:color w:val="000000"/>
                <w:sz w:val="20"/>
                <w:szCs w:val="20"/>
                <w:lang w:eastAsia="en-NZ"/>
              </w:rPr>
              <w:t>.</w:t>
            </w:r>
            <w:r w:rsidR="005D4A75" w:rsidRPr="005453DF">
              <w:rPr>
                <w:rFonts w:ascii="Arial" w:eastAsia="Times New Roman" w:hAnsi="Arial" w:cs="Arial"/>
                <w:color w:val="000000"/>
                <w:sz w:val="20"/>
                <w:szCs w:val="20"/>
                <w:lang w:eastAsia="en-NZ"/>
              </w:rPr>
              <w:t xml:space="preserve"> </w:t>
            </w:r>
            <w:r w:rsidR="005B4B5C" w:rsidRPr="005453DF">
              <w:rPr>
                <w:rFonts w:ascii="Arial" w:eastAsia="Times New Roman" w:hAnsi="Arial" w:cs="Arial"/>
                <w:color w:val="000000"/>
                <w:sz w:val="20"/>
                <w:szCs w:val="20"/>
                <w:lang w:eastAsia="en-NZ"/>
              </w:rPr>
              <w:t xml:space="preserve">The biographer Roberts noted </w:t>
            </w:r>
            <w:r w:rsidR="00BE674C" w:rsidRPr="005453DF">
              <w:rPr>
                <w:rFonts w:ascii="Arial" w:eastAsia="Times New Roman" w:hAnsi="Arial" w:cs="Arial"/>
                <w:color w:val="000000"/>
                <w:sz w:val="20"/>
                <w:szCs w:val="20"/>
                <w:lang w:eastAsia="en-NZ"/>
              </w:rPr>
              <w:t xml:space="preserve">that some of his </w:t>
            </w:r>
            <w:r w:rsidR="005B4B5C" w:rsidRPr="005453DF">
              <w:rPr>
                <w:rFonts w:ascii="Arial" w:eastAsia="Times New Roman" w:hAnsi="Arial" w:cs="Arial"/>
                <w:color w:val="000000"/>
                <w:sz w:val="20"/>
                <w:szCs w:val="20"/>
                <w:lang w:eastAsia="en-NZ"/>
              </w:rPr>
              <w:t xml:space="preserve">private secretaries and family “…did say that they </w:t>
            </w:r>
            <w:r w:rsidR="00935CE9" w:rsidRPr="005453DF">
              <w:rPr>
                <w:rFonts w:ascii="Arial" w:eastAsia="Times New Roman" w:hAnsi="Arial" w:cs="Arial"/>
                <w:color w:val="000000"/>
                <w:sz w:val="20"/>
                <w:szCs w:val="20"/>
                <w:lang w:eastAsia="en-NZ"/>
              </w:rPr>
              <w:t xml:space="preserve">felt </w:t>
            </w:r>
            <w:r w:rsidR="005B4B5C" w:rsidRPr="005453DF">
              <w:rPr>
                <w:rFonts w:ascii="Arial" w:eastAsia="Times New Roman" w:hAnsi="Arial" w:cs="Arial"/>
                <w:color w:val="000000"/>
                <w:sz w:val="20"/>
                <w:szCs w:val="20"/>
                <w:lang w:eastAsia="en-NZ"/>
              </w:rPr>
              <w:t>apprehensive about his moods at certain times…”</w:t>
            </w:r>
            <w:r w:rsidR="00BE674C" w:rsidRPr="005453DF">
              <w:rPr>
                <w:rFonts w:ascii="Arial" w:eastAsia="Times New Roman" w:hAnsi="Arial" w:cs="Arial"/>
                <w:color w:val="000000"/>
                <w:sz w:val="20"/>
                <w:szCs w:val="20"/>
                <w:lang w:eastAsia="en-NZ"/>
              </w:rPr>
              <w:t xml:space="preserve"> but he claims </w:t>
            </w:r>
            <w:r w:rsidR="00BF5A2C" w:rsidRPr="005453DF">
              <w:rPr>
                <w:rFonts w:ascii="Arial" w:eastAsia="Times New Roman" w:hAnsi="Arial" w:cs="Arial"/>
                <w:color w:val="000000"/>
                <w:sz w:val="20"/>
                <w:szCs w:val="20"/>
                <w:lang w:eastAsia="en-NZ"/>
              </w:rPr>
              <w:t xml:space="preserve">that Churchill </w:t>
            </w:r>
            <w:r w:rsidR="00EA1ED6" w:rsidRPr="005453DF">
              <w:rPr>
                <w:rFonts w:ascii="Arial" w:eastAsia="Times New Roman" w:hAnsi="Arial" w:cs="Arial"/>
                <w:color w:val="000000"/>
                <w:sz w:val="20"/>
                <w:szCs w:val="20"/>
                <w:lang w:eastAsia="en-NZ"/>
              </w:rPr>
              <w:t>“never missed a single day off work because of this supposed depression”</w:t>
            </w:r>
            <w:r w:rsidR="001A0EA4">
              <w:rPr>
                <w:rFonts w:ascii="Arial" w:eastAsia="Times New Roman" w:hAnsi="Arial" w:cs="Arial"/>
                <w:color w:val="000000"/>
                <w:sz w:val="20"/>
                <w:szCs w:val="20"/>
                <w:lang w:eastAsia="en-NZ"/>
              </w:rPr>
              <w:t xml:space="preserve"> </w:t>
            </w:r>
            <w:r w:rsidR="00BF5A2C"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&lt;EndNote&gt;&lt;Cite&gt;&lt;Author&gt;Roberts&lt;/Author&gt;&lt;Year&gt;2018&lt;/Year&gt;&lt;RecNum&gt;688&lt;/RecNum&gt;&lt;DisplayText&gt;[50]&lt;/DisplayText&gt;&lt;record&gt;&lt;rec-number&gt;688&lt;/rec-number&gt;&lt;foreign-keys&gt;&lt;key app="EN" db-id="0tars9veo5w5s5e5fv75azzupef5swrxrvr2" timestamp="1711649613"&gt;688&lt;/key&gt;&lt;/foreign-keys&gt;&lt;ref-type name="Book"&gt;6&lt;/ref-type&gt;&lt;contributors&gt;&lt;authors&gt;&lt;author&gt;Roberts, Andrew&lt;/author&gt;&lt;/authors&gt;&lt;/contributors&gt;&lt;titles&gt;&lt;title&gt;Churchill: Walking with destiny&lt;/title&gt;&lt;/titles&gt;&lt;dates&gt;&lt;year&gt;2018&lt;/year&gt;&lt;/dates&gt;&lt;publisher&gt;Penguin (Kindle Edition)&lt;/publisher&gt;&lt;isbn&gt;1101981016&lt;/isbn&gt;&lt;urls&gt;&lt;/urls&gt;&lt;/record&gt;&lt;/Cite&gt;&lt;/EndNote&gt;</w:instrText>
            </w:r>
            <w:r w:rsidR="00BF5A2C"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[50]</w:t>
            </w:r>
            <w:r w:rsidR="00BF5A2C" w:rsidRPr="005453DF">
              <w:rPr>
                <w:rFonts w:ascii="Arial" w:eastAsia="Times New Roman" w:hAnsi="Arial" w:cs="Arial"/>
                <w:color w:val="000000"/>
                <w:sz w:val="20"/>
                <w:szCs w:val="20"/>
                <w:lang w:eastAsia="en-NZ"/>
              </w:rPr>
              <w:fldChar w:fldCharType="end"/>
            </w:r>
            <w:r w:rsidR="00BC4983">
              <w:rPr>
                <w:rFonts w:ascii="Arial" w:eastAsia="Times New Roman" w:hAnsi="Arial" w:cs="Arial"/>
                <w:color w:val="000000"/>
                <w:sz w:val="20"/>
                <w:szCs w:val="20"/>
                <w:lang w:eastAsia="en-NZ"/>
              </w:rPr>
              <w:t>.</w:t>
            </w:r>
            <w:r w:rsidR="00BF5A2C" w:rsidRPr="005453DF">
              <w:rPr>
                <w:rFonts w:ascii="Arial" w:eastAsia="Times New Roman" w:hAnsi="Arial" w:cs="Arial"/>
                <w:color w:val="000000"/>
                <w:sz w:val="20"/>
                <w:szCs w:val="20"/>
                <w:lang w:eastAsia="en-NZ"/>
              </w:rPr>
              <w:t xml:space="preserve"> </w:t>
            </w:r>
            <w:r w:rsidR="0038546B" w:rsidRPr="005453DF">
              <w:rPr>
                <w:rFonts w:ascii="Arial" w:hAnsi="Arial" w:cs="Arial"/>
                <w:sz w:val="20"/>
                <w:szCs w:val="20"/>
              </w:rPr>
              <w:t>Ghaemi suggest</w:t>
            </w:r>
            <w:r w:rsidR="0005232D" w:rsidRPr="005453DF">
              <w:rPr>
                <w:rFonts w:ascii="Arial" w:hAnsi="Arial" w:cs="Arial"/>
                <w:sz w:val="20"/>
                <w:szCs w:val="20"/>
              </w:rPr>
              <w:t>s</w:t>
            </w:r>
            <w:r w:rsidR="0038546B" w:rsidRPr="005453DF">
              <w:rPr>
                <w:rFonts w:ascii="Arial" w:hAnsi="Arial" w:cs="Arial"/>
                <w:sz w:val="20"/>
                <w:szCs w:val="20"/>
              </w:rPr>
              <w:t xml:space="preserve"> the </w:t>
            </w:r>
            <w:r w:rsidR="00C71CA5" w:rsidRPr="005453DF">
              <w:rPr>
                <w:rFonts w:ascii="Arial" w:hAnsi="Arial" w:cs="Arial"/>
                <w:sz w:val="20"/>
                <w:szCs w:val="20"/>
              </w:rPr>
              <w:t>possibility</w:t>
            </w:r>
            <w:r w:rsidR="00720842" w:rsidRPr="005453DF">
              <w:rPr>
                <w:rFonts w:ascii="Arial" w:hAnsi="Arial" w:cs="Arial"/>
                <w:sz w:val="20"/>
                <w:szCs w:val="20"/>
              </w:rPr>
              <w:t xml:space="preserve"> </w:t>
            </w:r>
            <w:r w:rsidR="0092574B" w:rsidRPr="005453DF">
              <w:rPr>
                <w:rFonts w:ascii="Arial" w:hAnsi="Arial" w:cs="Arial"/>
                <w:sz w:val="20"/>
                <w:szCs w:val="20"/>
              </w:rPr>
              <w:t xml:space="preserve">that </w:t>
            </w:r>
            <w:r w:rsidR="0038546B" w:rsidRPr="005453DF">
              <w:rPr>
                <w:rFonts w:ascii="Arial" w:hAnsi="Arial" w:cs="Arial"/>
                <w:sz w:val="20"/>
                <w:szCs w:val="20"/>
              </w:rPr>
              <w:t>Churchill</w:t>
            </w:r>
            <w:r w:rsidR="0092574B" w:rsidRPr="005453DF">
              <w:rPr>
                <w:rFonts w:ascii="Arial" w:hAnsi="Arial" w:cs="Arial"/>
                <w:sz w:val="20"/>
                <w:szCs w:val="20"/>
              </w:rPr>
              <w:t xml:space="preserve"> had </w:t>
            </w:r>
            <w:r w:rsidR="00A22E62" w:rsidRPr="005453DF">
              <w:rPr>
                <w:rFonts w:ascii="Arial" w:hAnsi="Arial" w:cs="Arial"/>
                <w:sz w:val="20"/>
                <w:szCs w:val="20"/>
              </w:rPr>
              <w:t xml:space="preserve">lifelong </w:t>
            </w:r>
            <w:r w:rsidR="0092574B" w:rsidRPr="005453DF">
              <w:rPr>
                <w:rFonts w:ascii="Arial" w:hAnsi="Arial" w:cs="Arial"/>
                <w:sz w:val="20"/>
                <w:szCs w:val="20"/>
              </w:rPr>
              <w:t>cyclothymi</w:t>
            </w:r>
            <w:r w:rsidR="00B4196A" w:rsidRPr="005453DF">
              <w:rPr>
                <w:rFonts w:ascii="Arial" w:hAnsi="Arial" w:cs="Arial"/>
                <w:sz w:val="20"/>
                <w:szCs w:val="20"/>
              </w:rPr>
              <w:t>a</w:t>
            </w:r>
            <w:r w:rsidR="0092574B" w:rsidRPr="005453DF">
              <w:rPr>
                <w:rFonts w:ascii="Arial" w:hAnsi="Arial" w:cs="Arial"/>
                <w:sz w:val="20"/>
                <w:szCs w:val="20"/>
              </w:rPr>
              <w:t xml:space="preserve"> </w:t>
            </w:r>
            <w:r w:rsidR="000345F6" w:rsidRPr="005453DF">
              <w:rPr>
                <w:rFonts w:ascii="Arial" w:hAnsi="Arial" w:cs="Arial"/>
                <w:sz w:val="20"/>
                <w:szCs w:val="20"/>
              </w:rPr>
              <w:t xml:space="preserve">with depressive episodes </w:t>
            </w:r>
            <w:r w:rsidR="0005232D" w:rsidRPr="005453DF">
              <w:rPr>
                <w:rFonts w:ascii="Arial" w:hAnsi="Arial" w:cs="Arial"/>
                <w:sz w:val="20"/>
                <w:szCs w:val="20"/>
              </w:rPr>
              <w:t>and</w:t>
            </w:r>
            <w:r w:rsidR="00ED2EAA" w:rsidRPr="005453DF">
              <w:rPr>
                <w:rFonts w:ascii="Arial" w:hAnsi="Arial" w:cs="Arial"/>
                <w:sz w:val="20"/>
                <w:szCs w:val="20"/>
              </w:rPr>
              <w:t xml:space="preserve"> </w:t>
            </w:r>
            <w:r w:rsidR="00CF5B07" w:rsidRPr="005453DF">
              <w:rPr>
                <w:rFonts w:ascii="Arial" w:hAnsi="Arial" w:cs="Arial"/>
                <w:sz w:val="20"/>
                <w:szCs w:val="20"/>
              </w:rPr>
              <w:t xml:space="preserve">considers he </w:t>
            </w:r>
            <w:r w:rsidR="00F61BDF" w:rsidRPr="005453DF">
              <w:rPr>
                <w:rFonts w:ascii="Arial" w:hAnsi="Arial" w:cs="Arial"/>
                <w:sz w:val="20"/>
                <w:szCs w:val="20"/>
              </w:rPr>
              <w:t>would have met the official</w:t>
            </w:r>
            <w:r w:rsidR="00ED2EAA" w:rsidRPr="005453DF">
              <w:rPr>
                <w:rFonts w:ascii="Arial" w:hAnsi="Arial" w:cs="Arial"/>
                <w:sz w:val="20"/>
                <w:szCs w:val="20"/>
              </w:rPr>
              <w:t xml:space="preserve"> DSM</w:t>
            </w:r>
            <w:r w:rsidR="000D6973" w:rsidRPr="005453DF">
              <w:rPr>
                <w:rFonts w:ascii="Arial" w:hAnsi="Arial" w:cs="Arial"/>
                <w:sz w:val="20"/>
                <w:szCs w:val="20"/>
              </w:rPr>
              <w:t xml:space="preserve"> classification of</w:t>
            </w:r>
            <w:r w:rsidR="00ED2EAA" w:rsidRPr="005453DF">
              <w:rPr>
                <w:rFonts w:ascii="Arial" w:hAnsi="Arial" w:cs="Arial"/>
                <w:sz w:val="20"/>
                <w:szCs w:val="20"/>
              </w:rPr>
              <w:t xml:space="preserve"> “bipolar disorder, type II</w:t>
            </w:r>
            <w:r w:rsidR="003F2C21">
              <w:rPr>
                <w:rFonts w:ascii="Arial" w:hAnsi="Arial" w:cs="Arial"/>
                <w:sz w:val="20"/>
                <w:szCs w:val="20"/>
              </w:rPr>
              <w:t>”</w:t>
            </w:r>
            <w:r w:rsidR="001A0EA4">
              <w:rPr>
                <w:rFonts w:ascii="Arial" w:hAnsi="Arial" w:cs="Arial"/>
                <w:sz w:val="20"/>
                <w:szCs w:val="20"/>
              </w:rPr>
              <w:t xml:space="preserve"> </w:t>
            </w:r>
            <w:r w:rsidR="0075334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&lt;EndNote&gt;&lt;Cite&gt;&lt;Author&gt;Ghaemi&lt;/Author&gt;&lt;Year&gt;2012&lt;/Year&gt;&lt;RecNum&gt;495&lt;/RecNum&gt;&lt;DisplayText&gt;[3]&lt;/DisplayText&gt;&lt;record&gt;&lt;rec-number&gt;495&lt;/rec-number&gt;&lt;foreign-keys&gt;&lt;key app="EN" db-id="0tars9veo5w5s5e5fv75azzupef5swrxrvr2" timestamp="1696618254"&gt;495&lt;/key&gt;&lt;/foreign-keys&gt;&lt;ref-type name="Book"&gt;6&lt;/ref-type&gt;&lt;contributors&gt;&lt;authors&gt;&lt;author&gt;Ghaemi, Nassir&lt;/author&gt;&lt;/authors&gt;&lt;/contributors&gt;&lt;titles&gt;&lt;title&gt;A first-rate madness: Uncovering the links between leadership and mental illness&lt;/title&gt;&lt;/titles&gt;&lt;dates&gt;&lt;year&gt;2012&lt;/year&gt;&lt;/dates&gt;&lt;publisher&gt;Penguin Publishing Group (Kindle Edition)&lt;/publisher&gt;&lt;isbn&gt;0143121332&lt;/isbn&gt;&lt;urls&gt;&lt;/urls&gt;&lt;/record&gt;&lt;/Cite&gt;&lt;/EndNote&gt;</w:instrText>
            </w:r>
            <w:r w:rsidR="0075334E" w:rsidRPr="005453DF">
              <w:rPr>
                <w:rFonts w:ascii="Arial" w:hAnsi="Arial" w:cs="Arial"/>
                <w:sz w:val="20"/>
                <w:szCs w:val="20"/>
              </w:rPr>
              <w:fldChar w:fldCharType="separate"/>
            </w:r>
            <w:r w:rsidR="00B840A8">
              <w:rPr>
                <w:rFonts w:ascii="Arial" w:hAnsi="Arial" w:cs="Arial"/>
                <w:noProof/>
                <w:sz w:val="20"/>
                <w:szCs w:val="20"/>
              </w:rPr>
              <w:t>[3]</w:t>
            </w:r>
            <w:r w:rsidR="0075334E" w:rsidRPr="005453DF">
              <w:rPr>
                <w:rFonts w:ascii="Arial" w:hAnsi="Arial" w:cs="Arial"/>
                <w:sz w:val="20"/>
                <w:szCs w:val="20"/>
              </w:rPr>
              <w:fldChar w:fldCharType="end"/>
            </w:r>
            <w:r w:rsidR="00BC4983">
              <w:rPr>
                <w:rFonts w:ascii="Arial" w:hAnsi="Arial" w:cs="Arial"/>
                <w:sz w:val="20"/>
                <w:szCs w:val="20"/>
              </w:rPr>
              <w:t>.</w:t>
            </w:r>
            <w:r w:rsidR="0027157F" w:rsidRPr="005453DF">
              <w:rPr>
                <w:rFonts w:ascii="Arial" w:hAnsi="Arial" w:cs="Arial"/>
                <w:sz w:val="20"/>
                <w:szCs w:val="20"/>
              </w:rPr>
              <w:t xml:space="preserve"> </w:t>
            </w:r>
            <w:r w:rsidR="006911F7" w:rsidRPr="005453DF">
              <w:rPr>
                <w:rFonts w:ascii="Arial" w:hAnsi="Arial" w:cs="Arial"/>
                <w:sz w:val="20"/>
                <w:szCs w:val="20"/>
              </w:rPr>
              <w:t>Of note h</w:t>
            </w:r>
            <w:r w:rsidR="007C33BE" w:rsidRPr="005453DF">
              <w:rPr>
                <w:rFonts w:ascii="Arial" w:hAnsi="Arial" w:cs="Arial"/>
                <w:sz w:val="20"/>
                <w:szCs w:val="20"/>
              </w:rPr>
              <w:t>owever,</w:t>
            </w:r>
            <w:r w:rsidR="0027157F" w:rsidRPr="005453DF">
              <w:rPr>
                <w:rFonts w:ascii="Arial" w:hAnsi="Arial" w:cs="Arial"/>
                <w:sz w:val="20"/>
                <w:szCs w:val="20"/>
              </w:rPr>
              <w:t xml:space="preserve"> </w:t>
            </w:r>
            <w:r w:rsidR="006911F7" w:rsidRPr="005453DF">
              <w:rPr>
                <w:rFonts w:ascii="Arial" w:hAnsi="Arial" w:cs="Arial"/>
                <w:sz w:val="20"/>
                <w:szCs w:val="20"/>
              </w:rPr>
              <w:t xml:space="preserve">is that </w:t>
            </w:r>
            <w:r w:rsidR="00931EA7" w:rsidRPr="005453DF">
              <w:rPr>
                <w:rFonts w:ascii="Arial" w:hAnsi="Arial" w:cs="Arial"/>
                <w:sz w:val="20"/>
                <w:szCs w:val="20"/>
              </w:rPr>
              <w:t xml:space="preserve">aspects of </w:t>
            </w:r>
            <w:r w:rsidR="00EC6897" w:rsidRPr="005453DF">
              <w:rPr>
                <w:rFonts w:ascii="Arial" w:hAnsi="Arial" w:cs="Arial"/>
                <w:sz w:val="20"/>
                <w:szCs w:val="20"/>
              </w:rPr>
              <w:t>such</w:t>
            </w:r>
            <w:r w:rsidR="0047321E" w:rsidRPr="005453DF">
              <w:rPr>
                <w:rFonts w:ascii="Arial" w:hAnsi="Arial" w:cs="Arial"/>
                <w:sz w:val="20"/>
                <w:szCs w:val="20"/>
              </w:rPr>
              <w:t xml:space="preserve"> condition</w:t>
            </w:r>
            <w:r w:rsidR="00EC6897" w:rsidRPr="005453DF">
              <w:rPr>
                <w:rFonts w:ascii="Arial" w:hAnsi="Arial" w:cs="Arial"/>
                <w:sz w:val="20"/>
                <w:szCs w:val="20"/>
              </w:rPr>
              <w:t>s</w:t>
            </w:r>
            <w:r w:rsidR="0047321E" w:rsidRPr="005453DF">
              <w:rPr>
                <w:rFonts w:ascii="Arial" w:hAnsi="Arial" w:cs="Arial"/>
                <w:sz w:val="20"/>
                <w:szCs w:val="20"/>
              </w:rPr>
              <w:t xml:space="preserve"> </w:t>
            </w:r>
            <w:r w:rsidR="00164CF8" w:rsidRPr="005453DF">
              <w:rPr>
                <w:rFonts w:ascii="Arial" w:hAnsi="Arial" w:cs="Arial"/>
                <w:sz w:val="20"/>
                <w:szCs w:val="20"/>
              </w:rPr>
              <w:t>might possibly</w:t>
            </w:r>
            <w:r w:rsidR="0047321E" w:rsidRPr="005453DF">
              <w:rPr>
                <w:rFonts w:ascii="Arial" w:hAnsi="Arial" w:cs="Arial"/>
                <w:sz w:val="20"/>
                <w:szCs w:val="20"/>
              </w:rPr>
              <w:t xml:space="preserve"> have been </w:t>
            </w:r>
            <w:r w:rsidR="009A538E" w:rsidRPr="005453DF">
              <w:rPr>
                <w:rFonts w:ascii="Arial" w:hAnsi="Arial" w:cs="Arial"/>
                <w:sz w:val="20"/>
                <w:szCs w:val="20"/>
              </w:rPr>
              <w:t xml:space="preserve">leadership </w:t>
            </w:r>
            <w:r w:rsidR="0047321E" w:rsidRPr="005453DF">
              <w:rPr>
                <w:rFonts w:ascii="Arial" w:hAnsi="Arial" w:cs="Arial"/>
                <w:sz w:val="20"/>
                <w:szCs w:val="20"/>
              </w:rPr>
              <w:t>success factor</w:t>
            </w:r>
            <w:r w:rsidR="00931EA7" w:rsidRPr="005453DF">
              <w:rPr>
                <w:rFonts w:ascii="Arial" w:hAnsi="Arial" w:cs="Arial"/>
                <w:sz w:val="20"/>
                <w:szCs w:val="20"/>
              </w:rPr>
              <w:t>s</w:t>
            </w:r>
            <w:r w:rsidR="0047321E" w:rsidRPr="005453DF">
              <w:rPr>
                <w:rFonts w:ascii="Arial" w:hAnsi="Arial" w:cs="Arial"/>
                <w:sz w:val="20"/>
                <w:szCs w:val="20"/>
              </w:rPr>
              <w:t xml:space="preserve"> in </w:t>
            </w:r>
            <w:r w:rsidR="009A538E" w:rsidRPr="005453DF">
              <w:rPr>
                <w:rFonts w:ascii="Arial" w:hAnsi="Arial" w:cs="Arial"/>
                <w:sz w:val="20"/>
                <w:szCs w:val="20"/>
              </w:rPr>
              <w:t xml:space="preserve">terms of </w:t>
            </w:r>
            <w:r w:rsidR="00164CF8" w:rsidRPr="005453DF">
              <w:rPr>
                <w:rFonts w:ascii="Arial" w:hAnsi="Arial" w:cs="Arial"/>
                <w:sz w:val="20"/>
                <w:szCs w:val="20"/>
              </w:rPr>
              <w:t xml:space="preserve">energy, determination, </w:t>
            </w:r>
            <w:r w:rsidR="001360AF" w:rsidRPr="005453DF">
              <w:rPr>
                <w:rFonts w:ascii="Arial" w:hAnsi="Arial" w:cs="Arial"/>
                <w:sz w:val="20"/>
                <w:szCs w:val="20"/>
              </w:rPr>
              <w:t xml:space="preserve">and </w:t>
            </w:r>
            <w:r w:rsidR="00164CF8" w:rsidRPr="005453DF">
              <w:rPr>
                <w:rFonts w:ascii="Arial" w:hAnsi="Arial" w:cs="Arial"/>
                <w:sz w:val="20"/>
                <w:szCs w:val="20"/>
              </w:rPr>
              <w:t>resilience</w:t>
            </w:r>
            <w:r w:rsidR="002D573A" w:rsidRPr="005453DF">
              <w:rPr>
                <w:rFonts w:ascii="Arial" w:hAnsi="Arial" w:cs="Arial"/>
                <w:sz w:val="20"/>
                <w:szCs w:val="20"/>
              </w:rPr>
              <w:t>. However,</w:t>
            </w:r>
            <w:r w:rsidR="001F3AC9" w:rsidRPr="005453DF">
              <w:rPr>
                <w:rFonts w:ascii="Arial" w:hAnsi="Arial" w:cs="Arial"/>
                <w:sz w:val="20"/>
                <w:szCs w:val="20"/>
              </w:rPr>
              <w:t xml:space="preserve"> </w:t>
            </w:r>
            <w:r w:rsidR="009A538E" w:rsidRPr="005453DF">
              <w:rPr>
                <w:rFonts w:ascii="Arial" w:hAnsi="Arial" w:cs="Arial"/>
                <w:sz w:val="20"/>
                <w:szCs w:val="20"/>
              </w:rPr>
              <w:t xml:space="preserve">such features </w:t>
            </w:r>
            <w:r w:rsidR="00C60FCE" w:rsidRPr="005453DF">
              <w:rPr>
                <w:rFonts w:ascii="Arial" w:hAnsi="Arial" w:cs="Arial"/>
                <w:sz w:val="20"/>
                <w:szCs w:val="20"/>
              </w:rPr>
              <w:t xml:space="preserve">may have been far more relevant in </w:t>
            </w:r>
            <w:r w:rsidR="009A538E" w:rsidRPr="005453DF">
              <w:rPr>
                <w:rFonts w:ascii="Arial" w:hAnsi="Arial" w:cs="Arial"/>
                <w:sz w:val="20"/>
                <w:szCs w:val="20"/>
              </w:rPr>
              <w:t xml:space="preserve">Churchill’s </w:t>
            </w:r>
            <w:r w:rsidR="002658DC">
              <w:rPr>
                <w:rFonts w:ascii="Arial" w:hAnsi="Arial" w:cs="Arial"/>
                <w:sz w:val="20"/>
                <w:szCs w:val="20"/>
              </w:rPr>
              <w:t>widely acclaimed</w:t>
            </w:r>
            <w:r w:rsidR="009A538E" w:rsidRPr="005453DF">
              <w:rPr>
                <w:rFonts w:ascii="Arial" w:hAnsi="Arial" w:cs="Arial"/>
                <w:sz w:val="20"/>
                <w:szCs w:val="20"/>
              </w:rPr>
              <w:t xml:space="preserve"> leadership during </w:t>
            </w:r>
            <w:r w:rsidR="00C60FCE" w:rsidRPr="005453DF">
              <w:rPr>
                <w:rFonts w:ascii="Arial" w:hAnsi="Arial" w:cs="Arial"/>
                <w:sz w:val="20"/>
                <w:szCs w:val="20"/>
              </w:rPr>
              <w:t xml:space="preserve">his first term as leader during </w:t>
            </w:r>
            <w:r w:rsidR="009A538E" w:rsidRPr="005453DF">
              <w:rPr>
                <w:rFonts w:ascii="Arial" w:hAnsi="Arial" w:cs="Arial"/>
                <w:sz w:val="20"/>
                <w:szCs w:val="20"/>
              </w:rPr>
              <w:t>the Second World War</w:t>
            </w:r>
            <w:r w:rsidR="00F759FB">
              <w:rPr>
                <w:rFonts w:ascii="Arial" w:hAnsi="Arial" w:cs="Arial"/>
                <w:sz w:val="20"/>
                <w:szCs w:val="20"/>
              </w:rPr>
              <w:t xml:space="preserve">, rather than his </w:t>
            </w:r>
            <w:r w:rsidR="00A3570F">
              <w:rPr>
                <w:rFonts w:ascii="Arial" w:hAnsi="Arial" w:cs="Arial"/>
                <w:sz w:val="20"/>
                <w:szCs w:val="20"/>
              </w:rPr>
              <w:t>final</w:t>
            </w:r>
            <w:r w:rsidR="00F759FB">
              <w:rPr>
                <w:rFonts w:ascii="Arial" w:hAnsi="Arial" w:cs="Arial"/>
                <w:sz w:val="20"/>
                <w:szCs w:val="20"/>
              </w:rPr>
              <w:t xml:space="preserve"> term as leader</w:t>
            </w:r>
            <w:r w:rsidR="0005232D" w:rsidRPr="005453DF">
              <w:rPr>
                <w:rFonts w:ascii="Arial" w:hAnsi="Arial" w:cs="Arial"/>
                <w:sz w:val="20"/>
                <w:szCs w:val="20"/>
              </w:rPr>
              <w:t>.</w:t>
            </w:r>
          </w:p>
        </w:tc>
      </w:tr>
      <w:tr w:rsidR="0034776F" w:rsidRPr="005453DF" w14:paraId="50B8DDF3" w14:textId="77777777" w:rsidTr="00131F39">
        <w:tc>
          <w:tcPr>
            <w:tcW w:w="1555" w:type="dxa"/>
          </w:tcPr>
          <w:p w14:paraId="1D2375E2"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lastRenderedPageBreak/>
              <w:t>Eden, Anthony</w:t>
            </w:r>
          </w:p>
        </w:tc>
        <w:tc>
          <w:tcPr>
            <w:tcW w:w="1559" w:type="dxa"/>
          </w:tcPr>
          <w:p w14:paraId="7072BD29"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Resigned </w:t>
            </w:r>
            <w:r w:rsidR="006D643C" w:rsidRPr="005453DF">
              <w:rPr>
                <w:rFonts w:ascii="Arial" w:eastAsia="Times New Roman" w:hAnsi="Arial" w:cs="Arial"/>
                <w:color w:val="000000"/>
                <w:sz w:val="20"/>
                <w:szCs w:val="20"/>
                <w:lang w:eastAsia="en-NZ"/>
              </w:rPr>
              <w:t>(health definitely a major factor)</w:t>
            </w:r>
          </w:p>
          <w:p w14:paraId="746E0F6D" w14:textId="6D96094C" w:rsidR="001A1451" w:rsidRPr="005453DF" w:rsidRDefault="001A1451" w:rsidP="00275F90">
            <w:pPr>
              <w:spacing w:before="20" w:after="20"/>
              <w:rPr>
                <w:rFonts w:ascii="Arial" w:eastAsia="Times New Roman" w:hAnsi="Arial" w:cs="Arial"/>
                <w:color w:val="000000"/>
                <w:sz w:val="20"/>
                <w:szCs w:val="20"/>
                <w:lang w:eastAsia="en-NZ"/>
              </w:rPr>
            </w:pPr>
          </w:p>
        </w:tc>
        <w:tc>
          <w:tcPr>
            <w:tcW w:w="6520" w:type="dxa"/>
          </w:tcPr>
          <w:p w14:paraId="110E622D" w14:textId="7663E91E" w:rsidR="005D1824" w:rsidRPr="005453DF" w:rsidRDefault="00970E2C" w:rsidP="00275F90">
            <w:pPr>
              <w:spacing w:before="20" w:after="20"/>
              <w:rPr>
                <w:rFonts w:ascii="Arial" w:hAnsi="Arial" w:cs="Arial"/>
                <w:sz w:val="20"/>
                <w:szCs w:val="20"/>
              </w:rPr>
            </w:pPr>
            <w:r w:rsidRPr="005453DF">
              <w:rPr>
                <w:rFonts w:ascii="Arial" w:hAnsi="Arial" w:cs="Arial"/>
                <w:sz w:val="20"/>
                <w:szCs w:val="20"/>
              </w:rPr>
              <w:t xml:space="preserve">Eden </w:t>
            </w:r>
            <w:r w:rsidR="0014040F" w:rsidRPr="005453DF">
              <w:rPr>
                <w:rFonts w:ascii="Arial" w:hAnsi="Arial" w:cs="Arial"/>
                <w:sz w:val="20"/>
                <w:szCs w:val="20"/>
              </w:rPr>
              <w:t>bec</w:t>
            </w:r>
            <w:r w:rsidR="00594B5B" w:rsidRPr="005453DF">
              <w:rPr>
                <w:rFonts w:ascii="Arial" w:hAnsi="Arial" w:cs="Arial"/>
                <w:sz w:val="20"/>
                <w:szCs w:val="20"/>
              </w:rPr>
              <w:t xml:space="preserve">ame Prime Minister of the UK when Churchill resigned in 1955. He then </w:t>
            </w:r>
            <w:r w:rsidRPr="005453DF">
              <w:rPr>
                <w:rFonts w:ascii="Arial" w:hAnsi="Arial" w:cs="Arial"/>
                <w:sz w:val="20"/>
                <w:szCs w:val="20"/>
              </w:rPr>
              <w:t xml:space="preserve">resigned </w:t>
            </w:r>
            <w:r w:rsidR="00594B5B" w:rsidRPr="005453DF">
              <w:rPr>
                <w:rFonts w:ascii="Arial" w:hAnsi="Arial" w:cs="Arial"/>
                <w:sz w:val="20"/>
                <w:szCs w:val="20"/>
              </w:rPr>
              <w:t>himself</w:t>
            </w:r>
            <w:r w:rsidR="00C1244D" w:rsidRPr="005453DF">
              <w:rPr>
                <w:rFonts w:ascii="Arial" w:hAnsi="Arial" w:cs="Arial"/>
                <w:sz w:val="20"/>
                <w:szCs w:val="20"/>
              </w:rPr>
              <w:t xml:space="preserve"> </w:t>
            </w:r>
            <w:r w:rsidRPr="005453DF">
              <w:rPr>
                <w:rFonts w:ascii="Arial" w:hAnsi="Arial" w:cs="Arial"/>
                <w:sz w:val="20"/>
                <w:szCs w:val="20"/>
              </w:rPr>
              <w:t>in January 1957</w:t>
            </w:r>
            <w:r w:rsidR="00C1244D" w:rsidRPr="005453DF">
              <w:rPr>
                <w:rFonts w:ascii="Arial" w:hAnsi="Arial" w:cs="Arial"/>
                <w:sz w:val="20"/>
                <w:szCs w:val="20"/>
              </w:rPr>
              <w:t>.</w:t>
            </w:r>
            <w:r w:rsidR="008378CC" w:rsidRPr="005453DF">
              <w:rPr>
                <w:rFonts w:ascii="Arial" w:hAnsi="Arial" w:cs="Arial"/>
                <w:sz w:val="20"/>
                <w:szCs w:val="20"/>
              </w:rPr>
              <w:t xml:space="preserve"> This was for both health reasons (see below) and the </w:t>
            </w:r>
            <w:r w:rsidR="00183564" w:rsidRPr="005453DF">
              <w:rPr>
                <w:rFonts w:ascii="Arial" w:hAnsi="Arial" w:cs="Arial"/>
                <w:sz w:val="20"/>
                <w:szCs w:val="20"/>
              </w:rPr>
              <w:t xml:space="preserve">loss of </w:t>
            </w:r>
            <w:r w:rsidR="008378CC" w:rsidRPr="005453DF">
              <w:rPr>
                <w:rFonts w:ascii="Arial" w:hAnsi="Arial" w:cs="Arial"/>
                <w:sz w:val="20"/>
                <w:szCs w:val="20"/>
              </w:rPr>
              <w:t xml:space="preserve">political </w:t>
            </w:r>
            <w:r w:rsidR="00183564" w:rsidRPr="005453DF">
              <w:rPr>
                <w:rFonts w:ascii="Arial" w:hAnsi="Arial" w:cs="Arial"/>
                <w:sz w:val="20"/>
                <w:szCs w:val="20"/>
              </w:rPr>
              <w:t>support following</w:t>
            </w:r>
            <w:r w:rsidR="008378CC" w:rsidRPr="005453DF">
              <w:rPr>
                <w:rFonts w:ascii="Arial" w:hAnsi="Arial" w:cs="Arial"/>
                <w:sz w:val="20"/>
                <w:szCs w:val="20"/>
              </w:rPr>
              <w:t xml:space="preserve"> from the Suez Crisis</w:t>
            </w:r>
            <w:r w:rsidR="00623367">
              <w:rPr>
                <w:rFonts w:ascii="Arial" w:hAnsi="Arial" w:cs="Arial"/>
                <w:sz w:val="20"/>
                <w:szCs w:val="20"/>
              </w:rPr>
              <w:t xml:space="preserve"> </w:t>
            </w:r>
            <w:r w:rsidR="009F3C08"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&lt;EndNote&gt;&lt;Cite&gt;&lt;Author&gt;Thorpe&lt;/Author&gt;&lt;Year&gt;2011&lt;/Year&gt;&lt;RecNum&gt;170&lt;/RecNum&gt;&lt;DisplayText&gt;[62]&lt;/DisplayText&gt;&lt;record&gt;&lt;rec-number&gt;170&lt;/rec-number&gt;&lt;foreign-keys&gt;&lt;key app="EN" db-id="0tars9veo5w5s5e5fv75azzupef5swrxrvr2" timestamp="1672527271"&gt;170&lt;/key&gt;&lt;/foreign-keys&gt;&lt;ref-type name="Book"&gt;6&lt;/ref-type&gt;&lt;contributors&gt;&lt;authors&gt;&lt;author&gt;Thorpe, D Richard&lt;/author&gt;&lt;/authors&gt;&lt;/contributors&gt;&lt;titles&gt;&lt;title&gt;Eden: The Life and Times of Anthony Eden First Earl of Avon, 1897-1977&lt;/title&gt;&lt;/titles&gt;&lt;dates&gt;&lt;year&gt;2011&lt;/year&gt;&lt;/dates&gt;&lt;publisher&gt;Random House (Kindle edition)&lt;/publisher&gt;&lt;isbn&gt;1446476952&lt;/isbn&gt;&lt;urls&gt;&lt;/urls&gt;&lt;/record&gt;&lt;/Cite&gt;&lt;/EndNote&gt;</w:instrText>
            </w:r>
            <w:r w:rsidR="009F3C08" w:rsidRPr="005453DF">
              <w:rPr>
                <w:rFonts w:ascii="Arial" w:hAnsi="Arial" w:cs="Arial"/>
                <w:sz w:val="20"/>
                <w:szCs w:val="20"/>
              </w:rPr>
              <w:fldChar w:fldCharType="separate"/>
            </w:r>
            <w:r w:rsidR="00B840A8">
              <w:rPr>
                <w:rFonts w:ascii="Arial" w:hAnsi="Arial" w:cs="Arial"/>
                <w:noProof/>
                <w:sz w:val="20"/>
                <w:szCs w:val="20"/>
              </w:rPr>
              <w:t>[62]</w:t>
            </w:r>
            <w:r w:rsidR="009F3C08" w:rsidRPr="005453DF">
              <w:rPr>
                <w:rFonts w:ascii="Arial" w:hAnsi="Arial" w:cs="Arial"/>
                <w:sz w:val="20"/>
                <w:szCs w:val="20"/>
              </w:rPr>
              <w:fldChar w:fldCharType="end"/>
            </w:r>
            <w:r w:rsidR="003F2C21">
              <w:rPr>
                <w:rFonts w:ascii="Arial" w:hAnsi="Arial" w:cs="Arial"/>
                <w:sz w:val="20"/>
                <w:szCs w:val="20"/>
              </w:rPr>
              <w:t>.</w:t>
            </w:r>
          </w:p>
          <w:p w14:paraId="68A54D69" w14:textId="77777777" w:rsidR="00EA18D8" w:rsidRPr="005453DF" w:rsidRDefault="00EA18D8" w:rsidP="00275F90">
            <w:pPr>
              <w:spacing w:before="20" w:after="20"/>
              <w:rPr>
                <w:rFonts w:ascii="Arial" w:hAnsi="Arial" w:cs="Arial"/>
                <w:sz w:val="20"/>
                <w:szCs w:val="20"/>
              </w:rPr>
            </w:pPr>
          </w:p>
          <w:p w14:paraId="3C399EB8" w14:textId="0D9102F5" w:rsidR="00B204C8" w:rsidRPr="005453DF" w:rsidRDefault="0034776F" w:rsidP="00B204C8">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w:t>
            </w:r>
            <w:r w:rsidR="00F16427" w:rsidRPr="005453DF">
              <w:rPr>
                <w:rFonts w:ascii="Arial" w:hAnsi="Arial" w:cs="Arial"/>
                <w:sz w:val="20"/>
                <w:szCs w:val="20"/>
              </w:rPr>
              <w:t xml:space="preserve">His </w:t>
            </w:r>
            <w:r w:rsidR="00E52B55" w:rsidRPr="005453DF">
              <w:rPr>
                <w:rFonts w:ascii="Arial" w:hAnsi="Arial" w:cs="Arial"/>
                <w:sz w:val="20"/>
                <w:szCs w:val="20"/>
              </w:rPr>
              <w:t xml:space="preserve">health was </w:t>
            </w:r>
            <w:r w:rsidR="00F16427" w:rsidRPr="005453DF">
              <w:rPr>
                <w:rFonts w:ascii="Arial" w:hAnsi="Arial" w:cs="Arial"/>
                <w:sz w:val="20"/>
                <w:szCs w:val="20"/>
              </w:rPr>
              <w:t xml:space="preserve">clearly </w:t>
            </w:r>
            <w:r w:rsidR="00E52B55" w:rsidRPr="005453DF">
              <w:rPr>
                <w:rFonts w:ascii="Arial" w:hAnsi="Arial" w:cs="Arial"/>
                <w:sz w:val="20"/>
                <w:szCs w:val="20"/>
              </w:rPr>
              <w:t>an important factor – as he stated to others</w:t>
            </w:r>
            <w:r w:rsidR="00623367">
              <w:rPr>
                <w:rFonts w:ascii="Arial" w:hAnsi="Arial" w:cs="Arial"/>
                <w:sz w:val="20"/>
                <w:szCs w:val="20"/>
              </w:rPr>
              <w:t xml:space="preserve"> </w:t>
            </w:r>
            <w:r w:rsidR="00E52B55"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&lt;EndNote&gt;&lt;Cite&gt;&lt;Author&gt;Thorpe&lt;/Author&gt;&lt;Year&gt;2011&lt;/Year&gt;&lt;RecNum&gt;170&lt;/RecNum&gt;&lt;DisplayText&gt;[62]&lt;/DisplayText&gt;&lt;record&gt;&lt;rec-number&gt;170&lt;/rec-number&gt;&lt;foreign-keys&gt;&lt;key app="EN" db-id="0tars9veo5w5s5e5fv75azzupef5swrxrvr2" timestamp="1672527271"&gt;170&lt;/key&gt;&lt;/foreign-keys&gt;&lt;ref-type name="Book"&gt;6&lt;/ref-type&gt;&lt;contributors&gt;&lt;authors&gt;&lt;author&gt;Thorpe, D Richard&lt;/author&gt;&lt;/authors&gt;&lt;/contributors&gt;&lt;titles&gt;&lt;title&gt;Eden: The Life and Times of Anthony Eden First Earl of Avon, 1897-1977&lt;/title&gt;&lt;/titles&gt;&lt;dates&gt;&lt;year&gt;2011&lt;/year&gt;&lt;/dates&gt;&lt;publisher&gt;Random House (Kindle edition)&lt;/publisher&gt;&lt;isbn&gt;1446476952&lt;/isbn&gt;&lt;urls&gt;&lt;/urls&gt;&lt;/record&gt;&lt;/Cite&gt;&lt;/EndNote&gt;</w:instrText>
            </w:r>
            <w:r w:rsidR="00E52B55" w:rsidRPr="005453DF">
              <w:rPr>
                <w:rFonts w:ascii="Arial" w:hAnsi="Arial" w:cs="Arial"/>
                <w:sz w:val="20"/>
                <w:szCs w:val="20"/>
              </w:rPr>
              <w:fldChar w:fldCharType="separate"/>
            </w:r>
            <w:r w:rsidR="00B840A8">
              <w:rPr>
                <w:rFonts w:ascii="Arial" w:hAnsi="Arial" w:cs="Arial"/>
                <w:noProof/>
                <w:sz w:val="20"/>
                <w:szCs w:val="20"/>
              </w:rPr>
              <w:t>[62]</w:t>
            </w:r>
            <w:r w:rsidR="00E52B55" w:rsidRPr="005453DF">
              <w:rPr>
                <w:rFonts w:ascii="Arial" w:hAnsi="Arial" w:cs="Arial"/>
                <w:sz w:val="20"/>
                <w:szCs w:val="20"/>
              </w:rPr>
              <w:fldChar w:fldCharType="end"/>
            </w:r>
            <w:r w:rsidR="003F2C21">
              <w:rPr>
                <w:rFonts w:ascii="Arial" w:hAnsi="Arial" w:cs="Arial"/>
                <w:sz w:val="20"/>
                <w:szCs w:val="20"/>
              </w:rPr>
              <w:t xml:space="preserve">. </w:t>
            </w:r>
            <w:r w:rsidR="00DA1FAE" w:rsidRPr="005453DF">
              <w:rPr>
                <w:rFonts w:ascii="Arial" w:hAnsi="Arial" w:cs="Arial"/>
                <w:sz w:val="20"/>
                <w:szCs w:val="20"/>
              </w:rPr>
              <w:t xml:space="preserve">At </w:t>
            </w:r>
            <w:r w:rsidR="00A11D9E" w:rsidRPr="005453DF">
              <w:rPr>
                <w:rFonts w:ascii="Arial" w:hAnsi="Arial" w:cs="Arial"/>
                <w:sz w:val="20"/>
                <w:szCs w:val="20"/>
              </w:rPr>
              <w:t>a Cabinet Meeting at the</w:t>
            </w:r>
            <w:r w:rsidR="00DA1FAE" w:rsidRPr="005453DF">
              <w:rPr>
                <w:rFonts w:ascii="Arial" w:hAnsi="Arial" w:cs="Arial"/>
                <w:sz w:val="20"/>
                <w:szCs w:val="20"/>
              </w:rPr>
              <w:t xml:space="preserve"> time of his resignation: “</w:t>
            </w:r>
            <w:r w:rsidR="00A11D9E" w:rsidRPr="005453DF">
              <w:rPr>
                <w:rFonts w:ascii="Arial" w:hAnsi="Arial" w:cs="Arial"/>
                <w:sz w:val="20"/>
                <w:szCs w:val="20"/>
              </w:rPr>
              <w:t xml:space="preserve"> ‘</w:t>
            </w:r>
            <w:r w:rsidR="00841D55" w:rsidRPr="005453DF">
              <w:rPr>
                <w:rFonts w:ascii="Arial" w:hAnsi="Arial" w:cs="Arial"/>
                <w:sz w:val="20"/>
                <w:szCs w:val="20"/>
              </w:rPr>
              <w:t>A., very bravely and without emotion, informed his</w:t>
            </w:r>
            <w:r w:rsidR="00C7702D" w:rsidRPr="005453DF">
              <w:rPr>
                <w:rFonts w:ascii="Arial" w:hAnsi="Arial" w:cs="Arial"/>
                <w:sz w:val="20"/>
                <w:szCs w:val="20"/>
              </w:rPr>
              <w:t xml:space="preserve"> colleagues of the Dr’s report and of his decision to resign, as he felt that he was no longer in a fit state of health to carry out his duties’</w:t>
            </w:r>
            <w:r w:rsidR="00013255" w:rsidRPr="005453DF">
              <w:rPr>
                <w:rFonts w:ascii="Arial" w:hAnsi="Arial" w:cs="Arial"/>
                <w:sz w:val="20"/>
                <w:szCs w:val="20"/>
              </w:rPr>
              <w:t xml:space="preserve"> </w:t>
            </w:r>
            <w:r w:rsidR="00A11D9E" w:rsidRPr="005453DF">
              <w:rPr>
                <w:rFonts w:ascii="Arial" w:hAnsi="Arial" w:cs="Arial"/>
                <w:sz w:val="20"/>
                <w:szCs w:val="20"/>
              </w:rPr>
              <w:t>”</w:t>
            </w:r>
            <w:r w:rsidR="00623367">
              <w:rPr>
                <w:rFonts w:ascii="Arial" w:hAnsi="Arial" w:cs="Arial"/>
                <w:sz w:val="20"/>
                <w:szCs w:val="20"/>
              </w:rPr>
              <w:t xml:space="preserve"> </w:t>
            </w:r>
            <w:r w:rsidR="00A11D9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&lt;EndNote&gt;&lt;Cite&gt;&lt;Author&gt;Thorpe&lt;/Author&gt;&lt;Year&gt;2011&lt;/Year&gt;&lt;RecNum&gt;170&lt;/RecNum&gt;&lt;DisplayText&gt;[62]&lt;/DisplayText&gt;&lt;record&gt;&lt;rec-number&gt;170&lt;/rec-number&gt;&lt;foreign-keys&gt;&lt;key app="EN" db-id="0tars9veo5w5s5e5fv75azzupef5swrxrvr2" timestamp="1672527271"&gt;170&lt;/key&gt;&lt;/foreign-keys&gt;&lt;ref-type name="Book"&gt;6&lt;/ref-type&gt;&lt;contributors&gt;&lt;authors&gt;&lt;author&gt;Thorpe, D Richard&lt;/author&gt;&lt;/authors&gt;&lt;/contributors&gt;&lt;titles&gt;&lt;title&gt;Eden: The Life and Times of Anthony Eden First Earl of Avon, 1897-1977&lt;/title&gt;&lt;/titles&gt;&lt;dates&gt;&lt;year&gt;2011&lt;/year&gt;&lt;/dates&gt;&lt;publisher&gt;Random House (Kindle edition)&lt;/publisher&gt;&lt;isbn&gt;1446476952&lt;/isbn&gt;&lt;urls&gt;&lt;/urls&gt;&lt;/record&gt;&lt;/Cite&gt;&lt;/EndNote&gt;</w:instrText>
            </w:r>
            <w:r w:rsidR="00A11D9E" w:rsidRPr="005453DF">
              <w:rPr>
                <w:rFonts w:ascii="Arial" w:hAnsi="Arial" w:cs="Arial"/>
                <w:sz w:val="20"/>
                <w:szCs w:val="20"/>
              </w:rPr>
              <w:fldChar w:fldCharType="separate"/>
            </w:r>
            <w:r w:rsidR="00B840A8">
              <w:rPr>
                <w:rFonts w:ascii="Arial" w:hAnsi="Arial" w:cs="Arial"/>
                <w:noProof/>
                <w:sz w:val="20"/>
                <w:szCs w:val="20"/>
              </w:rPr>
              <w:t>[62]</w:t>
            </w:r>
            <w:r w:rsidR="00A11D9E" w:rsidRPr="005453DF">
              <w:rPr>
                <w:rFonts w:ascii="Arial" w:hAnsi="Arial" w:cs="Arial"/>
                <w:sz w:val="20"/>
                <w:szCs w:val="20"/>
              </w:rPr>
              <w:fldChar w:fldCharType="end"/>
            </w:r>
            <w:r w:rsidR="003F2C21">
              <w:rPr>
                <w:rFonts w:ascii="Arial" w:hAnsi="Arial" w:cs="Arial"/>
                <w:sz w:val="20"/>
                <w:szCs w:val="20"/>
              </w:rPr>
              <w:t>.</w:t>
            </w:r>
            <w:r w:rsidR="00B204C8" w:rsidRPr="005453DF">
              <w:rPr>
                <w:rFonts w:ascii="Arial" w:hAnsi="Arial" w:cs="Arial"/>
                <w:sz w:val="20"/>
                <w:szCs w:val="20"/>
              </w:rPr>
              <w:t xml:space="preserve"> </w:t>
            </w:r>
            <w:r w:rsidR="00F833EF" w:rsidRPr="005453DF">
              <w:rPr>
                <w:rFonts w:ascii="Arial" w:hAnsi="Arial" w:cs="Arial"/>
                <w:sz w:val="20"/>
                <w:szCs w:val="20"/>
              </w:rPr>
              <w:t>Eden wrote: “</w:t>
            </w:r>
            <w:r w:rsidR="00B204C8" w:rsidRPr="005453DF">
              <w:rPr>
                <w:rFonts w:ascii="Arial" w:hAnsi="Arial" w:cs="Arial"/>
                <w:sz w:val="20"/>
                <w:szCs w:val="20"/>
              </w:rPr>
              <w:t>I have had a return of internal pain, which, apart from its fatiguing effect, worries the doctors in relation to my past operation. In short they say firmly (and I have refused to accept one opinion &amp; this is the outcome of 3 apart from my own doctor) that I am endangering my life and shortening it by going on</w:t>
            </w:r>
            <w:r w:rsidR="00F833EF" w:rsidRPr="005453DF">
              <w:rPr>
                <w:rFonts w:ascii="Arial" w:hAnsi="Arial" w:cs="Arial"/>
                <w:sz w:val="20"/>
                <w:szCs w:val="20"/>
              </w:rPr>
              <w:t>”</w:t>
            </w:r>
            <w:r w:rsidR="00623367">
              <w:rPr>
                <w:rFonts w:ascii="Arial" w:hAnsi="Arial" w:cs="Arial"/>
                <w:sz w:val="20"/>
                <w:szCs w:val="20"/>
              </w:rPr>
              <w:t xml:space="preserve"> </w:t>
            </w:r>
            <w:r w:rsidR="002B796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&lt;EndNote&gt;&lt;Cite&gt;&lt;Author&gt;Thorpe&lt;/Author&gt;&lt;Year&gt;2011&lt;/Year&gt;&lt;RecNum&gt;170&lt;/RecNum&gt;&lt;DisplayText&gt;[62]&lt;/DisplayText&gt;&lt;record&gt;&lt;rec-number&gt;170&lt;/rec-number&gt;&lt;foreign-keys&gt;&lt;key app="EN" db-id="0tars9veo5w5s5e5fv75azzupef5swrxrvr2" timestamp="1672527271"&gt;170&lt;/key&gt;&lt;/foreign-keys&gt;&lt;ref-type name="Book"&gt;6&lt;/ref-type&gt;&lt;contributors&gt;&lt;authors&gt;&lt;author&gt;Thorpe, D Richard&lt;/author&gt;&lt;/authors&gt;&lt;/contributors&gt;&lt;titles&gt;&lt;title&gt;Eden: The Life and Times of Anthony Eden First Earl of Avon, 1897-1977&lt;/title&gt;&lt;/titles&gt;&lt;dates&gt;&lt;year&gt;2011&lt;/year&gt;&lt;/dates&gt;&lt;publisher&gt;Random House (Kindle edition)&lt;/publisher&gt;&lt;isbn&gt;1446476952&lt;/isbn&gt;&lt;urls&gt;&lt;/urls&gt;&lt;/record&gt;&lt;/Cite&gt;&lt;/EndNote&gt;</w:instrText>
            </w:r>
            <w:r w:rsidR="002B7966" w:rsidRPr="005453DF">
              <w:rPr>
                <w:rFonts w:ascii="Arial" w:hAnsi="Arial" w:cs="Arial"/>
                <w:sz w:val="20"/>
                <w:szCs w:val="20"/>
              </w:rPr>
              <w:fldChar w:fldCharType="separate"/>
            </w:r>
            <w:r w:rsidR="00B840A8">
              <w:rPr>
                <w:rFonts w:ascii="Arial" w:hAnsi="Arial" w:cs="Arial"/>
                <w:noProof/>
                <w:sz w:val="20"/>
                <w:szCs w:val="20"/>
              </w:rPr>
              <w:t>[62]</w:t>
            </w:r>
            <w:r w:rsidR="002B7966" w:rsidRPr="005453DF">
              <w:rPr>
                <w:rFonts w:ascii="Arial" w:hAnsi="Arial" w:cs="Arial"/>
                <w:sz w:val="20"/>
                <w:szCs w:val="20"/>
              </w:rPr>
              <w:fldChar w:fldCharType="end"/>
            </w:r>
            <w:r w:rsidR="003F2C21">
              <w:rPr>
                <w:rFonts w:ascii="Arial" w:hAnsi="Arial" w:cs="Arial"/>
                <w:sz w:val="20"/>
                <w:szCs w:val="20"/>
              </w:rPr>
              <w:t>.</w:t>
            </w:r>
            <w:r w:rsidR="00EA18D8" w:rsidRPr="005453DF">
              <w:rPr>
                <w:rFonts w:ascii="Arial" w:hAnsi="Arial" w:cs="Arial"/>
                <w:sz w:val="20"/>
                <w:szCs w:val="20"/>
              </w:rPr>
              <w:t xml:space="preserve"> The operation he referred to was </w:t>
            </w:r>
            <w:r w:rsidR="00F50AF0" w:rsidRPr="005453DF">
              <w:rPr>
                <w:rFonts w:ascii="Arial" w:hAnsi="Arial" w:cs="Arial"/>
                <w:sz w:val="20"/>
                <w:szCs w:val="20"/>
              </w:rPr>
              <w:t xml:space="preserve">a </w:t>
            </w:r>
            <w:r w:rsidR="00EA18D8" w:rsidRPr="005453DF">
              <w:rPr>
                <w:rFonts w:ascii="Arial" w:hAnsi="Arial" w:cs="Arial"/>
                <w:sz w:val="20"/>
                <w:szCs w:val="20"/>
              </w:rPr>
              <w:t xml:space="preserve">gallbladder </w:t>
            </w:r>
            <w:r w:rsidR="003D4EE9" w:rsidRPr="005453DF">
              <w:rPr>
                <w:rFonts w:ascii="Arial" w:hAnsi="Arial" w:cs="Arial"/>
                <w:sz w:val="20"/>
                <w:szCs w:val="20"/>
              </w:rPr>
              <w:t xml:space="preserve">removal </w:t>
            </w:r>
            <w:r w:rsidR="00F50AF0" w:rsidRPr="005453DF">
              <w:rPr>
                <w:rFonts w:ascii="Arial" w:hAnsi="Arial" w:cs="Arial"/>
                <w:sz w:val="20"/>
                <w:szCs w:val="20"/>
              </w:rPr>
              <w:t>in 1953</w:t>
            </w:r>
            <w:r w:rsidR="003D4EE9" w:rsidRPr="005453DF">
              <w:rPr>
                <w:rFonts w:ascii="Arial" w:hAnsi="Arial" w:cs="Arial"/>
                <w:sz w:val="20"/>
                <w:szCs w:val="20"/>
              </w:rPr>
              <w:t xml:space="preserve"> which was associated with ongoing complications</w:t>
            </w:r>
            <w:r w:rsidR="00623367">
              <w:rPr>
                <w:rFonts w:ascii="Arial" w:hAnsi="Arial" w:cs="Arial"/>
                <w:sz w:val="20"/>
                <w:szCs w:val="20"/>
              </w:rPr>
              <w:t xml:space="preserve"> </w:t>
            </w:r>
            <w:r w:rsidR="00695230"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695230" w:rsidRPr="005453DF">
              <w:rPr>
                <w:rFonts w:ascii="Arial" w:hAnsi="Arial" w:cs="Arial"/>
                <w:sz w:val="20"/>
                <w:szCs w:val="20"/>
              </w:rPr>
              <w:fldChar w:fldCharType="separate"/>
            </w:r>
            <w:r w:rsidR="00B840A8">
              <w:rPr>
                <w:rFonts w:ascii="Arial" w:hAnsi="Arial" w:cs="Arial"/>
                <w:noProof/>
                <w:sz w:val="20"/>
                <w:szCs w:val="20"/>
              </w:rPr>
              <w:t>[1]</w:t>
            </w:r>
            <w:r w:rsidR="00695230" w:rsidRPr="005453DF">
              <w:rPr>
                <w:rFonts w:ascii="Arial" w:hAnsi="Arial" w:cs="Arial"/>
                <w:sz w:val="20"/>
                <w:szCs w:val="20"/>
              </w:rPr>
              <w:fldChar w:fldCharType="end"/>
            </w:r>
            <w:r w:rsidR="003F2C21">
              <w:rPr>
                <w:rFonts w:ascii="Arial" w:hAnsi="Arial" w:cs="Arial"/>
                <w:sz w:val="20"/>
                <w:szCs w:val="20"/>
              </w:rPr>
              <w:t>.</w:t>
            </w:r>
          </w:p>
          <w:p w14:paraId="5DC7B007" w14:textId="47921B48" w:rsidR="00C1244D" w:rsidRPr="005453DF" w:rsidRDefault="009112AC" w:rsidP="009112AC">
            <w:pPr>
              <w:spacing w:before="20" w:after="20"/>
              <w:rPr>
                <w:rFonts w:ascii="Arial" w:hAnsi="Arial" w:cs="Arial"/>
                <w:sz w:val="20"/>
                <w:szCs w:val="20"/>
                <w:highlight w:val="yellow"/>
              </w:rPr>
            </w:pPr>
            <w:r>
              <w:rPr>
                <w:rFonts w:ascii="Arial" w:hAnsi="Arial" w:cs="Arial"/>
                <w:sz w:val="20"/>
                <w:szCs w:val="20"/>
              </w:rPr>
              <w:tab/>
            </w:r>
            <w:r w:rsidR="0073447C" w:rsidRPr="005453DF">
              <w:rPr>
                <w:rFonts w:ascii="Arial" w:hAnsi="Arial" w:cs="Arial"/>
                <w:sz w:val="20"/>
                <w:szCs w:val="20"/>
              </w:rPr>
              <w:t xml:space="preserve">There is some debate if Eden’s judgement during the Suez Crisis was impaired by </w:t>
            </w:r>
            <w:r w:rsidR="005D7FD0" w:rsidRPr="005453DF">
              <w:rPr>
                <w:rFonts w:ascii="Arial" w:hAnsi="Arial" w:cs="Arial"/>
                <w:sz w:val="20"/>
                <w:szCs w:val="20"/>
              </w:rPr>
              <w:t xml:space="preserve">his use of </w:t>
            </w:r>
            <w:r w:rsidR="006B0418" w:rsidRPr="005453DF">
              <w:rPr>
                <w:rFonts w:ascii="Arial" w:hAnsi="Arial" w:cs="Arial"/>
                <w:sz w:val="20"/>
                <w:szCs w:val="20"/>
              </w:rPr>
              <w:t xml:space="preserve">medication </w:t>
            </w:r>
            <w:r w:rsidR="005777DC">
              <w:rPr>
                <w:rFonts w:ascii="Arial" w:hAnsi="Arial" w:cs="Arial"/>
                <w:sz w:val="20"/>
                <w:szCs w:val="20"/>
              </w:rPr>
              <w:t xml:space="preserve">e.g., </w:t>
            </w:r>
            <w:r w:rsidR="005D7FD0" w:rsidRPr="005453DF">
              <w:rPr>
                <w:rFonts w:ascii="Arial" w:hAnsi="Arial" w:cs="Arial"/>
                <w:sz w:val="20"/>
                <w:szCs w:val="20"/>
              </w:rPr>
              <w:t xml:space="preserve">Benzedrine. A </w:t>
            </w:r>
            <w:r w:rsidR="005D7FD0" w:rsidRPr="005453DF">
              <w:rPr>
                <w:rFonts w:ascii="Arial" w:hAnsi="Arial" w:cs="Arial"/>
                <w:sz w:val="20"/>
                <w:szCs w:val="20"/>
              </w:rPr>
              <w:lastRenderedPageBreak/>
              <w:t>biographer</w:t>
            </w:r>
            <w:r w:rsidR="00623367">
              <w:rPr>
                <w:rFonts w:ascii="Arial" w:hAnsi="Arial" w:cs="Arial"/>
                <w:sz w:val="20"/>
                <w:szCs w:val="20"/>
              </w:rPr>
              <w:t xml:space="preserve"> </w:t>
            </w:r>
            <w:r w:rsidR="005D7FD0"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&lt;EndNote&gt;&lt;Cite&gt;&lt;Author&gt;Thorpe&lt;/Author&gt;&lt;Year&gt;2011&lt;/Year&gt;&lt;RecNum&gt;170&lt;/RecNum&gt;&lt;DisplayText&gt;[62]&lt;/DisplayText&gt;&lt;record&gt;&lt;rec-number&gt;170&lt;/rec-number&gt;&lt;foreign-keys&gt;&lt;key app="EN" db-id="0tars9veo5w5s5e5fv75azzupef5swrxrvr2" timestamp="1672527271"&gt;170&lt;/key&gt;&lt;/foreign-keys&gt;&lt;ref-type name="Book"&gt;6&lt;/ref-type&gt;&lt;contributors&gt;&lt;authors&gt;&lt;author&gt;Thorpe, D Richard&lt;/author&gt;&lt;/authors&gt;&lt;/contributors&gt;&lt;titles&gt;&lt;title&gt;Eden: The Life and Times of Anthony Eden First Earl of Avon, 1897-1977&lt;/title&gt;&lt;/titles&gt;&lt;dates&gt;&lt;year&gt;2011&lt;/year&gt;&lt;/dates&gt;&lt;publisher&gt;Random House (Kindle edition)&lt;/publisher&gt;&lt;isbn&gt;1446476952&lt;/isbn&gt;&lt;urls&gt;&lt;/urls&gt;&lt;/record&gt;&lt;/Cite&gt;&lt;/EndNote&gt;</w:instrText>
            </w:r>
            <w:r w:rsidR="005D7FD0" w:rsidRPr="005453DF">
              <w:rPr>
                <w:rFonts w:ascii="Arial" w:hAnsi="Arial" w:cs="Arial"/>
                <w:sz w:val="20"/>
                <w:szCs w:val="20"/>
              </w:rPr>
              <w:fldChar w:fldCharType="separate"/>
            </w:r>
            <w:r w:rsidR="00B840A8">
              <w:rPr>
                <w:rFonts w:ascii="Arial" w:hAnsi="Arial" w:cs="Arial"/>
                <w:noProof/>
                <w:sz w:val="20"/>
                <w:szCs w:val="20"/>
              </w:rPr>
              <w:t>[62]</w:t>
            </w:r>
            <w:r w:rsidR="005D7FD0" w:rsidRPr="005453DF">
              <w:rPr>
                <w:rFonts w:ascii="Arial" w:hAnsi="Arial" w:cs="Arial"/>
                <w:sz w:val="20"/>
                <w:szCs w:val="20"/>
              </w:rPr>
              <w:fldChar w:fldCharType="end"/>
            </w:r>
            <w:r w:rsidR="005D7FD0" w:rsidRPr="005453DF">
              <w:rPr>
                <w:rFonts w:ascii="Arial" w:hAnsi="Arial" w:cs="Arial"/>
                <w:sz w:val="20"/>
                <w:szCs w:val="20"/>
              </w:rPr>
              <w:t xml:space="preserve"> has argued</w:t>
            </w:r>
            <w:r w:rsidR="00B1788D" w:rsidRPr="005453DF">
              <w:rPr>
                <w:rFonts w:ascii="Arial" w:hAnsi="Arial" w:cs="Arial"/>
                <w:sz w:val="20"/>
                <w:szCs w:val="20"/>
              </w:rPr>
              <w:t xml:space="preserve"> that his medical records suggest</w:t>
            </w:r>
            <w:r w:rsidR="00AB7958" w:rsidRPr="005453DF">
              <w:rPr>
                <w:rFonts w:ascii="Arial" w:hAnsi="Arial" w:cs="Arial"/>
                <w:sz w:val="20"/>
                <w:szCs w:val="20"/>
              </w:rPr>
              <w:t xml:space="preserve"> sparing</w:t>
            </w:r>
            <w:r w:rsidR="00B1788D" w:rsidRPr="005453DF">
              <w:rPr>
                <w:rFonts w:ascii="Arial" w:hAnsi="Arial" w:cs="Arial"/>
                <w:sz w:val="20"/>
                <w:szCs w:val="20"/>
              </w:rPr>
              <w:t xml:space="preserve"> use of Benzedrine. But Owen </w:t>
            </w:r>
            <w:r w:rsidR="0031071C" w:rsidRPr="005453DF">
              <w:rPr>
                <w:rFonts w:ascii="Arial" w:hAnsi="Arial" w:cs="Arial"/>
                <w:sz w:val="20"/>
                <w:szCs w:val="20"/>
              </w:rPr>
              <w:t xml:space="preserve">presents primary documentary evidence for </w:t>
            </w:r>
            <w:r w:rsidR="008401FD" w:rsidRPr="005453DF">
              <w:rPr>
                <w:rFonts w:ascii="Arial" w:hAnsi="Arial" w:cs="Arial"/>
                <w:sz w:val="20"/>
                <w:szCs w:val="20"/>
              </w:rPr>
              <w:t xml:space="preserve">six months of regular use of </w:t>
            </w:r>
            <w:r w:rsidR="004C4AC9" w:rsidRPr="005453DF">
              <w:rPr>
                <w:rFonts w:ascii="Arial" w:hAnsi="Arial" w:cs="Arial"/>
                <w:sz w:val="20"/>
                <w:szCs w:val="20"/>
              </w:rPr>
              <w:t>Drinamyl (</w:t>
            </w:r>
            <w:r w:rsidR="005F73C9" w:rsidRPr="005453DF">
              <w:rPr>
                <w:rFonts w:ascii="Arial" w:hAnsi="Arial" w:cs="Arial"/>
                <w:sz w:val="20"/>
                <w:szCs w:val="20"/>
              </w:rPr>
              <w:t xml:space="preserve">a medicine that </w:t>
            </w:r>
            <w:r w:rsidR="004C4AC9" w:rsidRPr="005453DF">
              <w:rPr>
                <w:rFonts w:ascii="Arial" w:hAnsi="Arial" w:cs="Arial"/>
                <w:sz w:val="20"/>
                <w:szCs w:val="20"/>
              </w:rPr>
              <w:t>combined an amphetamine with a barbiturate)</w:t>
            </w:r>
            <w:r w:rsidR="00623367">
              <w:rPr>
                <w:rFonts w:ascii="Arial" w:hAnsi="Arial" w:cs="Arial"/>
                <w:sz w:val="20"/>
                <w:szCs w:val="20"/>
              </w:rPr>
              <w:t xml:space="preserve"> </w:t>
            </w:r>
            <w:r w:rsidR="005F73C9"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5F73C9" w:rsidRPr="005453DF">
              <w:rPr>
                <w:rFonts w:ascii="Arial" w:hAnsi="Arial" w:cs="Arial"/>
                <w:sz w:val="20"/>
                <w:szCs w:val="20"/>
              </w:rPr>
              <w:fldChar w:fldCharType="separate"/>
            </w:r>
            <w:r w:rsidR="00B840A8">
              <w:rPr>
                <w:rFonts w:ascii="Arial" w:hAnsi="Arial" w:cs="Arial"/>
                <w:noProof/>
                <w:sz w:val="20"/>
                <w:szCs w:val="20"/>
              </w:rPr>
              <w:t>[1]</w:t>
            </w:r>
            <w:r w:rsidR="005F73C9" w:rsidRPr="005453DF">
              <w:rPr>
                <w:rFonts w:ascii="Arial" w:hAnsi="Arial" w:cs="Arial"/>
                <w:sz w:val="20"/>
                <w:szCs w:val="20"/>
              </w:rPr>
              <w:fldChar w:fldCharType="end"/>
            </w:r>
            <w:r w:rsidR="003F2C21">
              <w:rPr>
                <w:rFonts w:ascii="Arial" w:hAnsi="Arial" w:cs="Arial"/>
                <w:sz w:val="20"/>
                <w:szCs w:val="20"/>
              </w:rPr>
              <w:t>.</w:t>
            </w:r>
            <w:r w:rsidR="005F73C9" w:rsidRPr="005453DF">
              <w:rPr>
                <w:rFonts w:ascii="Arial" w:hAnsi="Arial" w:cs="Arial"/>
                <w:sz w:val="20"/>
                <w:szCs w:val="20"/>
              </w:rPr>
              <w:t xml:space="preserve"> He </w:t>
            </w:r>
            <w:r w:rsidR="00C96A07" w:rsidRPr="005453DF">
              <w:rPr>
                <w:rFonts w:ascii="Arial" w:hAnsi="Arial" w:cs="Arial"/>
                <w:sz w:val="20"/>
                <w:szCs w:val="20"/>
              </w:rPr>
              <w:t>details a</w:t>
            </w:r>
            <w:r w:rsidR="000D7F9D" w:rsidRPr="005453DF">
              <w:rPr>
                <w:rFonts w:ascii="Arial" w:hAnsi="Arial" w:cs="Arial"/>
                <w:sz w:val="20"/>
                <w:szCs w:val="20"/>
              </w:rPr>
              <w:t xml:space="preserve"> </w:t>
            </w:r>
            <w:r w:rsidR="00942238" w:rsidRPr="005453DF">
              <w:rPr>
                <w:rFonts w:ascii="Arial" w:hAnsi="Arial" w:cs="Arial"/>
                <w:sz w:val="20"/>
                <w:szCs w:val="20"/>
              </w:rPr>
              <w:t xml:space="preserve">document where “Eden made no attempt to </w:t>
            </w:r>
            <w:r w:rsidR="004F2E4A" w:rsidRPr="005453DF">
              <w:rPr>
                <w:rFonts w:ascii="Arial" w:hAnsi="Arial" w:cs="Arial"/>
                <w:sz w:val="20"/>
                <w:szCs w:val="20"/>
              </w:rPr>
              <w:t>hide his dependence on stimulants</w:t>
            </w:r>
            <w:r w:rsidR="005F73C9" w:rsidRPr="005453DF">
              <w:rPr>
                <w:rFonts w:ascii="Arial" w:hAnsi="Arial" w:cs="Arial"/>
                <w:sz w:val="20"/>
                <w:szCs w:val="20"/>
              </w:rPr>
              <w:t>”</w:t>
            </w:r>
            <w:r w:rsidR="00CC75E3" w:rsidRPr="005453DF">
              <w:rPr>
                <w:rFonts w:ascii="Arial" w:hAnsi="Arial" w:cs="Arial"/>
                <w:sz w:val="20"/>
                <w:szCs w:val="20"/>
              </w:rPr>
              <w:t xml:space="preserve"> from his Cabinet colleagues</w:t>
            </w:r>
            <w:r w:rsidR="00623367">
              <w:rPr>
                <w:rFonts w:ascii="Arial" w:hAnsi="Arial" w:cs="Arial"/>
                <w:sz w:val="20"/>
                <w:szCs w:val="20"/>
              </w:rPr>
              <w:t xml:space="preserve"> </w:t>
            </w:r>
            <w:r w:rsidR="005F73C9"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5F73C9" w:rsidRPr="005453DF">
              <w:rPr>
                <w:rFonts w:ascii="Arial" w:hAnsi="Arial" w:cs="Arial"/>
                <w:sz w:val="20"/>
                <w:szCs w:val="20"/>
              </w:rPr>
              <w:fldChar w:fldCharType="separate"/>
            </w:r>
            <w:r w:rsidR="00B840A8">
              <w:rPr>
                <w:rFonts w:ascii="Arial" w:hAnsi="Arial" w:cs="Arial"/>
                <w:noProof/>
                <w:sz w:val="20"/>
                <w:szCs w:val="20"/>
              </w:rPr>
              <w:t>[1]</w:t>
            </w:r>
            <w:r w:rsidR="005F73C9" w:rsidRPr="005453DF">
              <w:rPr>
                <w:rFonts w:ascii="Arial" w:hAnsi="Arial" w:cs="Arial"/>
                <w:sz w:val="20"/>
                <w:szCs w:val="20"/>
              </w:rPr>
              <w:fldChar w:fldCharType="end"/>
            </w:r>
            <w:r w:rsidR="003F2C21">
              <w:rPr>
                <w:rFonts w:ascii="Arial" w:hAnsi="Arial" w:cs="Arial"/>
                <w:sz w:val="20"/>
                <w:szCs w:val="20"/>
              </w:rPr>
              <w:t>.</w:t>
            </w:r>
            <w:r w:rsidR="00B83977" w:rsidRPr="005453DF">
              <w:rPr>
                <w:rFonts w:ascii="Arial" w:hAnsi="Arial" w:cs="Arial"/>
                <w:sz w:val="20"/>
                <w:szCs w:val="20"/>
              </w:rPr>
              <w:t xml:space="preserve"> </w:t>
            </w:r>
            <w:r w:rsidR="005F73C9" w:rsidRPr="005453DF">
              <w:rPr>
                <w:rFonts w:ascii="Arial" w:hAnsi="Arial" w:cs="Arial"/>
                <w:sz w:val="20"/>
                <w:szCs w:val="20"/>
              </w:rPr>
              <w:t>Overall</w:t>
            </w:r>
            <w:r w:rsidR="00FD0826" w:rsidRPr="005453DF">
              <w:rPr>
                <w:rFonts w:ascii="Arial" w:hAnsi="Arial" w:cs="Arial"/>
                <w:sz w:val="20"/>
                <w:szCs w:val="20"/>
              </w:rPr>
              <w:t>,</w:t>
            </w:r>
            <w:r w:rsidR="005F73C9" w:rsidRPr="005453DF">
              <w:rPr>
                <w:rFonts w:ascii="Arial" w:hAnsi="Arial" w:cs="Arial"/>
                <w:sz w:val="20"/>
                <w:szCs w:val="20"/>
              </w:rPr>
              <w:t xml:space="preserve"> Owen considers that </w:t>
            </w:r>
            <w:r w:rsidR="00C96A07" w:rsidRPr="005453DF">
              <w:rPr>
                <w:rFonts w:ascii="Arial" w:hAnsi="Arial" w:cs="Arial"/>
                <w:sz w:val="20"/>
                <w:szCs w:val="20"/>
              </w:rPr>
              <w:t>Eden’s</w:t>
            </w:r>
            <w:r w:rsidR="00A016E8" w:rsidRPr="005453DF">
              <w:rPr>
                <w:rFonts w:ascii="Arial" w:hAnsi="Arial" w:cs="Arial"/>
                <w:sz w:val="20"/>
                <w:szCs w:val="20"/>
              </w:rPr>
              <w:t xml:space="preserve"> health issues and </w:t>
            </w:r>
            <w:r w:rsidR="00DE7B45" w:rsidRPr="005453DF">
              <w:rPr>
                <w:rFonts w:ascii="Arial" w:hAnsi="Arial" w:cs="Arial"/>
                <w:sz w:val="20"/>
                <w:szCs w:val="20"/>
              </w:rPr>
              <w:t>the use of Drinamyl</w:t>
            </w:r>
            <w:r w:rsidR="00A016E8" w:rsidRPr="005453DF">
              <w:rPr>
                <w:rFonts w:ascii="Arial" w:hAnsi="Arial" w:cs="Arial"/>
                <w:sz w:val="20"/>
                <w:szCs w:val="20"/>
              </w:rPr>
              <w:t xml:space="preserve"> were likely to have impaired </w:t>
            </w:r>
            <w:r w:rsidR="00923A21" w:rsidRPr="005453DF">
              <w:rPr>
                <w:rFonts w:ascii="Arial" w:hAnsi="Arial" w:cs="Arial"/>
                <w:sz w:val="20"/>
                <w:szCs w:val="20"/>
              </w:rPr>
              <w:t>his</w:t>
            </w:r>
            <w:r w:rsidR="00A016E8" w:rsidRPr="005453DF">
              <w:rPr>
                <w:rFonts w:ascii="Arial" w:hAnsi="Arial" w:cs="Arial"/>
                <w:sz w:val="20"/>
                <w:szCs w:val="20"/>
              </w:rPr>
              <w:t xml:space="preserve"> judgement during the Suez Crisis</w:t>
            </w:r>
            <w:r w:rsidR="00623367">
              <w:rPr>
                <w:rFonts w:ascii="Arial" w:hAnsi="Arial" w:cs="Arial"/>
                <w:sz w:val="20"/>
                <w:szCs w:val="20"/>
              </w:rPr>
              <w:t xml:space="preserve"> </w:t>
            </w:r>
            <w:r w:rsidR="00BB08EC"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BB08EC" w:rsidRPr="005453DF">
              <w:rPr>
                <w:rFonts w:ascii="Arial" w:hAnsi="Arial" w:cs="Arial"/>
                <w:sz w:val="20"/>
                <w:szCs w:val="20"/>
              </w:rPr>
              <w:fldChar w:fldCharType="separate"/>
            </w:r>
            <w:r w:rsidR="00B840A8">
              <w:rPr>
                <w:rFonts w:ascii="Arial" w:hAnsi="Arial" w:cs="Arial"/>
                <w:noProof/>
                <w:sz w:val="20"/>
                <w:szCs w:val="20"/>
              </w:rPr>
              <w:t>[1]</w:t>
            </w:r>
            <w:r w:rsidR="00BB08EC" w:rsidRPr="005453DF">
              <w:rPr>
                <w:rFonts w:ascii="Arial" w:hAnsi="Arial" w:cs="Arial"/>
                <w:sz w:val="20"/>
                <w:szCs w:val="20"/>
              </w:rPr>
              <w:fldChar w:fldCharType="end"/>
            </w:r>
            <w:r w:rsidR="003F2C21">
              <w:rPr>
                <w:rFonts w:ascii="Arial" w:hAnsi="Arial" w:cs="Arial"/>
                <w:sz w:val="20"/>
                <w:szCs w:val="20"/>
              </w:rPr>
              <w:t>.</w:t>
            </w:r>
            <w:r w:rsidR="00B83977" w:rsidRPr="005453DF">
              <w:rPr>
                <w:rFonts w:ascii="Arial" w:hAnsi="Arial" w:cs="Arial"/>
                <w:sz w:val="20"/>
                <w:szCs w:val="20"/>
              </w:rPr>
              <w:t xml:space="preserve"> </w:t>
            </w:r>
            <w:r w:rsidR="006E7721" w:rsidRPr="005453DF">
              <w:rPr>
                <w:rFonts w:ascii="Arial" w:hAnsi="Arial" w:cs="Arial"/>
                <w:sz w:val="20"/>
                <w:szCs w:val="20"/>
              </w:rPr>
              <w:t xml:space="preserve">Specifically: </w:t>
            </w:r>
            <w:r w:rsidR="00266D5E" w:rsidRPr="005453DF">
              <w:rPr>
                <w:rFonts w:ascii="Arial" w:hAnsi="Arial" w:cs="Arial"/>
                <w:sz w:val="20"/>
                <w:szCs w:val="20"/>
              </w:rPr>
              <w:t>“…in relation to three crucial decisions – to collude with Israel, to misle</w:t>
            </w:r>
            <w:r w:rsidR="008765DA" w:rsidRPr="005453DF">
              <w:rPr>
                <w:rFonts w:ascii="Arial" w:hAnsi="Arial" w:cs="Arial"/>
                <w:sz w:val="20"/>
                <w:szCs w:val="20"/>
              </w:rPr>
              <w:t>ad the American President and to lie to the House of Commons, even after the invasion – his judgement was seriously impaired and his illness and treatment made the major contribution to that impairment</w:t>
            </w:r>
            <w:r w:rsidR="007426E4" w:rsidRPr="005453DF">
              <w:rPr>
                <w:rFonts w:ascii="Arial" w:hAnsi="Arial" w:cs="Arial"/>
                <w:sz w:val="20"/>
                <w:szCs w:val="20"/>
              </w:rPr>
              <w:t>”</w:t>
            </w:r>
            <w:r w:rsidR="00623367">
              <w:rPr>
                <w:rFonts w:ascii="Arial" w:hAnsi="Arial" w:cs="Arial"/>
                <w:sz w:val="20"/>
                <w:szCs w:val="20"/>
              </w:rPr>
              <w:t xml:space="preserve"> </w:t>
            </w:r>
            <w:r w:rsidR="007426E4"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7426E4" w:rsidRPr="005453DF">
              <w:rPr>
                <w:rFonts w:ascii="Arial" w:hAnsi="Arial" w:cs="Arial"/>
                <w:sz w:val="20"/>
                <w:szCs w:val="20"/>
              </w:rPr>
              <w:fldChar w:fldCharType="separate"/>
            </w:r>
            <w:r w:rsidR="00B840A8">
              <w:rPr>
                <w:rFonts w:ascii="Arial" w:hAnsi="Arial" w:cs="Arial"/>
                <w:noProof/>
                <w:sz w:val="20"/>
                <w:szCs w:val="20"/>
              </w:rPr>
              <w:t>[1]</w:t>
            </w:r>
            <w:r w:rsidR="007426E4" w:rsidRPr="005453DF">
              <w:rPr>
                <w:rFonts w:ascii="Arial" w:hAnsi="Arial" w:cs="Arial"/>
                <w:sz w:val="20"/>
                <w:szCs w:val="20"/>
              </w:rPr>
              <w:fldChar w:fldCharType="end"/>
            </w:r>
            <w:r w:rsidR="003F2C21">
              <w:rPr>
                <w:rFonts w:ascii="Arial" w:hAnsi="Arial" w:cs="Arial"/>
                <w:sz w:val="20"/>
                <w:szCs w:val="20"/>
              </w:rPr>
              <w:t>.</w:t>
            </w:r>
            <w:r w:rsidR="00B83977" w:rsidRPr="005453DF">
              <w:rPr>
                <w:rFonts w:ascii="Arial" w:hAnsi="Arial" w:cs="Arial"/>
                <w:sz w:val="20"/>
                <w:szCs w:val="20"/>
              </w:rPr>
              <w:t xml:space="preserve"> </w:t>
            </w:r>
            <w:r w:rsidR="00084248" w:rsidRPr="005453DF">
              <w:rPr>
                <w:rFonts w:ascii="Arial" w:hAnsi="Arial" w:cs="Arial"/>
                <w:sz w:val="20"/>
                <w:szCs w:val="20"/>
              </w:rPr>
              <w:t>Owen</w:t>
            </w:r>
            <w:r w:rsidR="00916817" w:rsidRPr="005453DF">
              <w:rPr>
                <w:rFonts w:ascii="Arial" w:hAnsi="Arial" w:cs="Arial"/>
                <w:sz w:val="20"/>
                <w:szCs w:val="20"/>
              </w:rPr>
              <w:t xml:space="preserve"> notes the unfortunate lack of an inquiry into the Suez Crisis that may have clarified</w:t>
            </w:r>
            <w:r w:rsidR="00084248" w:rsidRPr="005453DF">
              <w:rPr>
                <w:rFonts w:ascii="Arial" w:hAnsi="Arial" w:cs="Arial"/>
                <w:sz w:val="20"/>
                <w:szCs w:val="20"/>
              </w:rPr>
              <w:t xml:space="preserve"> some of the issues.</w:t>
            </w:r>
          </w:p>
        </w:tc>
      </w:tr>
      <w:tr w:rsidR="0034776F" w:rsidRPr="005453DF" w14:paraId="2BA3B254" w14:textId="77777777" w:rsidTr="00131F39">
        <w:tc>
          <w:tcPr>
            <w:tcW w:w="1555" w:type="dxa"/>
          </w:tcPr>
          <w:p w14:paraId="5F279236"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lastRenderedPageBreak/>
              <w:t>Macmillan, Harold</w:t>
            </w:r>
          </w:p>
        </w:tc>
        <w:tc>
          <w:tcPr>
            <w:tcW w:w="1559" w:type="dxa"/>
          </w:tcPr>
          <w:p w14:paraId="7A4D343A"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Resigned </w:t>
            </w:r>
            <w:r w:rsidR="006D643C" w:rsidRPr="005453DF">
              <w:rPr>
                <w:rFonts w:ascii="Arial" w:eastAsia="Times New Roman" w:hAnsi="Arial" w:cs="Arial"/>
                <w:color w:val="000000"/>
                <w:sz w:val="20"/>
                <w:szCs w:val="20"/>
                <w:lang w:eastAsia="en-NZ"/>
              </w:rPr>
              <w:t xml:space="preserve">(health </w:t>
            </w:r>
            <w:r w:rsidR="000965BD" w:rsidRPr="005453DF">
              <w:rPr>
                <w:rFonts w:ascii="Arial" w:eastAsia="Times New Roman" w:hAnsi="Arial" w:cs="Arial"/>
                <w:color w:val="000000"/>
                <w:sz w:val="20"/>
                <w:szCs w:val="20"/>
                <w:lang w:eastAsia="en-NZ"/>
              </w:rPr>
              <w:t>probably</w:t>
            </w:r>
            <w:r w:rsidR="006D643C" w:rsidRPr="005453DF">
              <w:rPr>
                <w:rFonts w:ascii="Arial" w:eastAsia="Times New Roman" w:hAnsi="Arial" w:cs="Arial"/>
                <w:color w:val="000000"/>
                <w:sz w:val="20"/>
                <w:szCs w:val="20"/>
                <w:lang w:eastAsia="en-NZ"/>
              </w:rPr>
              <w:t xml:space="preserve"> a</w:t>
            </w:r>
            <w:r w:rsidR="000965BD" w:rsidRPr="005453DF">
              <w:rPr>
                <w:rFonts w:ascii="Arial" w:eastAsia="Times New Roman" w:hAnsi="Arial" w:cs="Arial"/>
                <w:color w:val="000000"/>
                <w:sz w:val="20"/>
                <w:szCs w:val="20"/>
                <w:lang w:eastAsia="en-NZ"/>
              </w:rPr>
              <w:t>t least a minor</w:t>
            </w:r>
            <w:r w:rsidR="006D643C" w:rsidRPr="005453DF">
              <w:rPr>
                <w:rFonts w:ascii="Arial" w:eastAsia="Times New Roman" w:hAnsi="Arial" w:cs="Arial"/>
                <w:color w:val="000000"/>
                <w:sz w:val="20"/>
                <w:szCs w:val="20"/>
                <w:lang w:eastAsia="en-NZ"/>
              </w:rPr>
              <w:t xml:space="preserve"> factor)</w:t>
            </w:r>
          </w:p>
          <w:p w14:paraId="0C2100C8" w14:textId="0321014A" w:rsidR="005D66F9" w:rsidRPr="005453DF" w:rsidRDefault="005D66F9" w:rsidP="00275F90">
            <w:pPr>
              <w:spacing w:before="20" w:after="20"/>
              <w:rPr>
                <w:rFonts w:ascii="Arial" w:eastAsia="Times New Roman" w:hAnsi="Arial" w:cs="Arial"/>
                <w:color w:val="000000"/>
                <w:sz w:val="20"/>
                <w:szCs w:val="20"/>
                <w:u w:val="single"/>
                <w:lang w:eastAsia="en-NZ"/>
              </w:rPr>
            </w:pPr>
          </w:p>
        </w:tc>
        <w:tc>
          <w:tcPr>
            <w:tcW w:w="6520" w:type="dxa"/>
          </w:tcPr>
          <w:p w14:paraId="43BA6228" w14:textId="50755527" w:rsidR="00956F12" w:rsidRPr="005453DF" w:rsidRDefault="001B758C" w:rsidP="001B758C">
            <w:pPr>
              <w:spacing w:before="20" w:after="20"/>
              <w:rPr>
                <w:rFonts w:ascii="Arial" w:hAnsi="Arial" w:cs="Arial"/>
                <w:sz w:val="20"/>
                <w:szCs w:val="20"/>
              </w:rPr>
            </w:pPr>
            <w:r w:rsidRPr="005453DF">
              <w:rPr>
                <w:rFonts w:ascii="Arial" w:hAnsi="Arial" w:cs="Arial"/>
                <w:sz w:val="20"/>
                <w:szCs w:val="20"/>
              </w:rPr>
              <w:t xml:space="preserve">Macmillan became Prime Minister of the UK when Eden resigned in 1957. </w:t>
            </w:r>
            <w:r w:rsidR="00AF00B7" w:rsidRPr="005453DF">
              <w:rPr>
                <w:rFonts w:ascii="Arial" w:hAnsi="Arial" w:cs="Arial"/>
                <w:sz w:val="20"/>
                <w:szCs w:val="20"/>
              </w:rPr>
              <w:t>After winning the 1959</w:t>
            </w:r>
            <w:r w:rsidR="005E12B3" w:rsidRPr="005453DF">
              <w:rPr>
                <w:rFonts w:ascii="Arial" w:hAnsi="Arial" w:cs="Arial"/>
                <w:sz w:val="20"/>
                <w:szCs w:val="20"/>
              </w:rPr>
              <w:t xml:space="preserve"> election, he</w:t>
            </w:r>
            <w:r w:rsidRPr="005453DF">
              <w:rPr>
                <w:rFonts w:ascii="Arial" w:hAnsi="Arial" w:cs="Arial"/>
                <w:sz w:val="20"/>
                <w:szCs w:val="20"/>
              </w:rPr>
              <w:t xml:space="preserve"> </w:t>
            </w:r>
            <w:r w:rsidR="00090E6A" w:rsidRPr="005453DF">
              <w:rPr>
                <w:rFonts w:ascii="Arial" w:hAnsi="Arial" w:cs="Arial"/>
                <w:sz w:val="20"/>
                <w:szCs w:val="20"/>
              </w:rPr>
              <w:t xml:space="preserve">subsequently </w:t>
            </w:r>
            <w:r w:rsidRPr="005453DF">
              <w:rPr>
                <w:rFonts w:ascii="Arial" w:hAnsi="Arial" w:cs="Arial"/>
                <w:sz w:val="20"/>
                <w:szCs w:val="20"/>
              </w:rPr>
              <w:t>resigned in 1963</w:t>
            </w:r>
            <w:r w:rsidR="00623367">
              <w:rPr>
                <w:rFonts w:ascii="Arial" w:hAnsi="Arial" w:cs="Arial"/>
                <w:sz w:val="20"/>
                <w:szCs w:val="20"/>
              </w:rPr>
              <w:t xml:space="preserve"> </w:t>
            </w:r>
            <w:r w:rsidR="00090E6A"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090E6A" w:rsidRPr="005453DF">
              <w:rPr>
                <w:rFonts w:ascii="Arial" w:hAnsi="Arial" w:cs="Arial"/>
                <w:sz w:val="20"/>
                <w:szCs w:val="20"/>
              </w:rPr>
              <w:fldChar w:fldCharType="separate"/>
            </w:r>
            <w:r w:rsidR="00B840A8">
              <w:rPr>
                <w:rFonts w:ascii="Arial" w:hAnsi="Arial" w:cs="Arial"/>
                <w:noProof/>
                <w:sz w:val="20"/>
                <w:szCs w:val="20"/>
              </w:rPr>
              <w:t>[63]</w:t>
            </w:r>
            <w:r w:rsidR="00090E6A" w:rsidRPr="005453DF">
              <w:rPr>
                <w:rFonts w:ascii="Arial" w:hAnsi="Arial" w:cs="Arial"/>
                <w:sz w:val="20"/>
                <w:szCs w:val="20"/>
              </w:rPr>
              <w:fldChar w:fldCharType="end"/>
            </w:r>
            <w:r w:rsidR="003F2C21">
              <w:rPr>
                <w:rFonts w:ascii="Arial" w:hAnsi="Arial" w:cs="Arial"/>
                <w:sz w:val="20"/>
                <w:szCs w:val="20"/>
              </w:rPr>
              <w:t>.</w:t>
            </w:r>
            <w:r w:rsidRPr="005453DF">
              <w:rPr>
                <w:rFonts w:ascii="Arial" w:hAnsi="Arial" w:cs="Arial"/>
                <w:sz w:val="20"/>
                <w:szCs w:val="20"/>
              </w:rPr>
              <w:t xml:space="preserve"> This was </w:t>
            </w:r>
            <w:r w:rsidR="009C0FB3" w:rsidRPr="005453DF">
              <w:rPr>
                <w:rFonts w:ascii="Arial" w:hAnsi="Arial" w:cs="Arial"/>
                <w:sz w:val="20"/>
                <w:szCs w:val="20"/>
              </w:rPr>
              <w:t xml:space="preserve">both </w:t>
            </w:r>
            <w:r w:rsidRPr="005453DF">
              <w:rPr>
                <w:rFonts w:ascii="Arial" w:hAnsi="Arial" w:cs="Arial"/>
                <w:sz w:val="20"/>
                <w:szCs w:val="20"/>
              </w:rPr>
              <w:t xml:space="preserve">for </w:t>
            </w:r>
            <w:r w:rsidR="002936C9" w:rsidRPr="005453DF">
              <w:rPr>
                <w:rFonts w:ascii="Arial" w:hAnsi="Arial" w:cs="Arial"/>
                <w:sz w:val="20"/>
                <w:szCs w:val="20"/>
              </w:rPr>
              <w:t xml:space="preserve">physical </w:t>
            </w:r>
            <w:r w:rsidRPr="005453DF">
              <w:rPr>
                <w:rFonts w:ascii="Arial" w:hAnsi="Arial" w:cs="Arial"/>
                <w:sz w:val="20"/>
                <w:szCs w:val="20"/>
              </w:rPr>
              <w:t xml:space="preserve">health reasons (see below) and </w:t>
            </w:r>
            <w:r w:rsidR="005C0EEE" w:rsidRPr="005453DF">
              <w:rPr>
                <w:rFonts w:ascii="Arial" w:hAnsi="Arial" w:cs="Arial"/>
                <w:sz w:val="20"/>
                <w:szCs w:val="20"/>
              </w:rPr>
              <w:t>probably</w:t>
            </w:r>
            <w:r w:rsidR="00BB13FA" w:rsidRPr="005453DF">
              <w:rPr>
                <w:rFonts w:ascii="Arial" w:hAnsi="Arial" w:cs="Arial"/>
                <w:sz w:val="20"/>
                <w:szCs w:val="20"/>
              </w:rPr>
              <w:t xml:space="preserve"> also </w:t>
            </w:r>
            <w:r w:rsidR="00D91F91" w:rsidRPr="005453DF">
              <w:rPr>
                <w:rFonts w:ascii="Arial" w:hAnsi="Arial" w:cs="Arial"/>
                <w:sz w:val="20"/>
                <w:szCs w:val="20"/>
              </w:rPr>
              <w:t xml:space="preserve">partly </w:t>
            </w:r>
            <w:r w:rsidR="00BB13FA" w:rsidRPr="005453DF">
              <w:rPr>
                <w:rFonts w:ascii="Arial" w:hAnsi="Arial" w:cs="Arial"/>
                <w:sz w:val="20"/>
                <w:szCs w:val="20"/>
              </w:rPr>
              <w:t>for</w:t>
            </w:r>
            <w:r w:rsidR="00CA3B0D" w:rsidRPr="005453DF">
              <w:rPr>
                <w:rFonts w:ascii="Arial" w:hAnsi="Arial" w:cs="Arial"/>
                <w:sz w:val="20"/>
                <w:szCs w:val="20"/>
              </w:rPr>
              <w:t xml:space="preserve"> </w:t>
            </w:r>
            <w:r w:rsidR="00575E34" w:rsidRPr="005453DF">
              <w:rPr>
                <w:rFonts w:ascii="Arial" w:hAnsi="Arial" w:cs="Arial"/>
                <w:sz w:val="20"/>
                <w:szCs w:val="20"/>
              </w:rPr>
              <w:t>political reasons</w:t>
            </w:r>
            <w:r w:rsidR="00956F12" w:rsidRPr="005453DF">
              <w:rPr>
                <w:rFonts w:ascii="Arial" w:hAnsi="Arial" w:cs="Arial"/>
                <w:sz w:val="20"/>
                <w:szCs w:val="20"/>
              </w:rPr>
              <w:t>.</w:t>
            </w:r>
            <w:r w:rsidR="002936C9" w:rsidRPr="005453DF">
              <w:rPr>
                <w:rFonts w:ascii="Arial" w:hAnsi="Arial" w:cs="Arial"/>
                <w:sz w:val="20"/>
                <w:szCs w:val="20"/>
              </w:rPr>
              <w:t xml:space="preserve"> Mental health reasons may also have been relevant (see below).</w:t>
            </w:r>
          </w:p>
          <w:p w14:paraId="7D59F1E9" w14:textId="77777777" w:rsidR="007A2649" w:rsidRPr="005453DF" w:rsidRDefault="007A2649" w:rsidP="007A2649">
            <w:pPr>
              <w:spacing w:before="20" w:after="20"/>
              <w:rPr>
                <w:rFonts w:ascii="Arial" w:hAnsi="Arial" w:cs="Arial"/>
                <w:b/>
                <w:bCs/>
                <w:i/>
                <w:iCs/>
                <w:sz w:val="20"/>
                <w:szCs w:val="20"/>
              </w:rPr>
            </w:pPr>
          </w:p>
          <w:p w14:paraId="57E95DC8" w14:textId="1102C5F4" w:rsidR="00D91F91" w:rsidRPr="005453DF" w:rsidRDefault="007A2649" w:rsidP="00001705">
            <w:pPr>
              <w:spacing w:before="20" w:after="20"/>
              <w:rPr>
                <w:rFonts w:ascii="Arial" w:hAnsi="Arial" w:cs="Arial"/>
                <w:sz w:val="20"/>
                <w:szCs w:val="20"/>
              </w:rPr>
            </w:pPr>
            <w:r w:rsidRPr="005453DF">
              <w:rPr>
                <w:rFonts w:ascii="Arial" w:hAnsi="Arial" w:cs="Arial"/>
                <w:b/>
                <w:bCs/>
                <w:i/>
                <w:iCs/>
                <w:sz w:val="20"/>
                <w:szCs w:val="20"/>
              </w:rPr>
              <w:t>Was health a factor</w:t>
            </w:r>
            <w:r w:rsidR="005D66F9" w:rsidRPr="005453DF">
              <w:rPr>
                <w:rFonts w:ascii="Arial" w:hAnsi="Arial" w:cs="Arial"/>
                <w:b/>
                <w:bCs/>
                <w:i/>
                <w:iCs/>
                <w:sz w:val="20"/>
                <w:szCs w:val="20"/>
              </w:rPr>
              <w:t xml:space="preserve"> in his resignation</w:t>
            </w:r>
            <w:r w:rsidRPr="005453DF">
              <w:rPr>
                <w:rFonts w:ascii="Arial" w:hAnsi="Arial" w:cs="Arial"/>
                <w:b/>
                <w:bCs/>
                <w:i/>
                <w:iCs/>
                <w:sz w:val="20"/>
                <w:szCs w:val="20"/>
              </w:rPr>
              <w:t>?</w:t>
            </w:r>
            <w:r w:rsidRPr="005453DF">
              <w:rPr>
                <w:rFonts w:ascii="Arial" w:hAnsi="Arial" w:cs="Arial"/>
                <w:sz w:val="20"/>
                <w:szCs w:val="20"/>
              </w:rPr>
              <w:t xml:space="preserve"> </w:t>
            </w:r>
            <w:r w:rsidR="00090E6A" w:rsidRPr="005453DF">
              <w:rPr>
                <w:rFonts w:ascii="Arial" w:hAnsi="Arial" w:cs="Arial"/>
                <w:sz w:val="20"/>
                <w:szCs w:val="20"/>
              </w:rPr>
              <w:t>Just prior to having a health crisis from prostatic obstruction, Macmillan had discussed with others the issue of whether or not to resign. But he had “firmly decided to carry on”</w:t>
            </w:r>
            <w:r w:rsidR="00623367">
              <w:rPr>
                <w:rFonts w:ascii="Arial" w:hAnsi="Arial" w:cs="Arial"/>
                <w:sz w:val="20"/>
                <w:szCs w:val="20"/>
              </w:rPr>
              <w:t xml:space="preserve"> </w:t>
            </w:r>
            <w:r w:rsidR="00D91F91"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D91F91" w:rsidRPr="005453DF">
              <w:rPr>
                <w:rFonts w:ascii="Arial" w:hAnsi="Arial" w:cs="Arial"/>
                <w:sz w:val="20"/>
                <w:szCs w:val="20"/>
              </w:rPr>
              <w:fldChar w:fldCharType="separate"/>
            </w:r>
            <w:r w:rsidR="00B840A8">
              <w:rPr>
                <w:rFonts w:ascii="Arial" w:hAnsi="Arial" w:cs="Arial"/>
                <w:noProof/>
                <w:sz w:val="20"/>
                <w:szCs w:val="20"/>
              </w:rPr>
              <w:t>[63]</w:t>
            </w:r>
            <w:r w:rsidR="00D91F91" w:rsidRPr="005453DF">
              <w:rPr>
                <w:rFonts w:ascii="Arial" w:hAnsi="Arial" w:cs="Arial"/>
                <w:sz w:val="20"/>
                <w:szCs w:val="20"/>
              </w:rPr>
              <w:fldChar w:fldCharType="end"/>
            </w:r>
            <w:r w:rsidR="003F2C21">
              <w:rPr>
                <w:rFonts w:ascii="Arial" w:hAnsi="Arial" w:cs="Arial"/>
                <w:sz w:val="20"/>
                <w:szCs w:val="20"/>
              </w:rPr>
              <w:t xml:space="preserve">. </w:t>
            </w:r>
            <w:r w:rsidR="00D91F91" w:rsidRPr="005453DF">
              <w:rPr>
                <w:rFonts w:ascii="Arial" w:hAnsi="Arial" w:cs="Arial"/>
                <w:sz w:val="20"/>
                <w:szCs w:val="20"/>
              </w:rPr>
              <w:t>Then</w:t>
            </w:r>
            <w:r w:rsidR="00090E6A" w:rsidRPr="005453DF">
              <w:rPr>
                <w:rFonts w:ascii="Arial" w:hAnsi="Arial" w:cs="Arial"/>
                <w:sz w:val="20"/>
                <w:szCs w:val="20"/>
              </w:rPr>
              <w:t xml:space="preserve"> once he was admitted to hospital for surgery</w:t>
            </w:r>
            <w:r w:rsidR="00D91F91" w:rsidRPr="005453DF">
              <w:rPr>
                <w:rFonts w:ascii="Arial" w:hAnsi="Arial" w:cs="Arial"/>
                <w:sz w:val="20"/>
                <w:szCs w:val="20"/>
              </w:rPr>
              <w:t xml:space="preserve"> he seems to have changed his mind and </w:t>
            </w:r>
            <w:r w:rsidR="0059194C" w:rsidRPr="005453DF">
              <w:rPr>
                <w:rFonts w:ascii="Arial" w:hAnsi="Arial" w:cs="Arial"/>
                <w:sz w:val="20"/>
                <w:szCs w:val="20"/>
              </w:rPr>
              <w:t xml:space="preserve">sent </w:t>
            </w:r>
            <w:r w:rsidR="00340CB1" w:rsidRPr="005453DF">
              <w:rPr>
                <w:rFonts w:ascii="Arial" w:hAnsi="Arial" w:cs="Arial"/>
                <w:sz w:val="20"/>
                <w:szCs w:val="20"/>
              </w:rPr>
              <w:t xml:space="preserve">his decision to resign </w:t>
            </w:r>
            <w:r w:rsidR="0059194C" w:rsidRPr="005453DF">
              <w:rPr>
                <w:rFonts w:ascii="Arial" w:hAnsi="Arial" w:cs="Arial"/>
                <w:sz w:val="20"/>
                <w:szCs w:val="20"/>
              </w:rPr>
              <w:t>to the Queen</w:t>
            </w:r>
            <w:r w:rsidR="00D07CD5" w:rsidRPr="005453DF">
              <w:rPr>
                <w:rFonts w:ascii="Arial" w:hAnsi="Arial" w:cs="Arial"/>
                <w:sz w:val="20"/>
                <w:szCs w:val="20"/>
              </w:rPr>
              <w:t>.</w:t>
            </w:r>
            <w:r w:rsidR="004D42B3" w:rsidRPr="005453DF">
              <w:rPr>
                <w:rFonts w:ascii="Arial" w:hAnsi="Arial" w:cs="Arial"/>
                <w:sz w:val="20"/>
                <w:szCs w:val="20"/>
              </w:rPr>
              <w:t xml:space="preserve"> </w:t>
            </w:r>
            <w:r w:rsidR="00E2642A" w:rsidRPr="005453DF">
              <w:rPr>
                <w:rFonts w:ascii="Arial" w:hAnsi="Arial" w:cs="Arial"/>
                <w:sz w:val="20"/>
                <w:szCs w:val="20"/>
              </w:rPr>
              <w:t xml:space="preserve">He knew that he had benign </w:t>
            </w:r>
            <w:r w:rsidR="00340CB1" w:rsidRPr="005453DF">
              <w:rPr>
                <w:rFonts w:ascii="Arial" w:hAnsi="Arial" w:cs="Arial"/>
                <w:sz w:val="20"/>
                <w:szCs w:val="20"/>
              </w:rPr>
              <w:t>prostatic enlargement (</w:t>
            </w:r>
            <w:r w:rsidR="005777DC">
              <w:rPr>
                <w:rFonts w:ascii="Arial" w:hAnsi="Arial" w:cs="Arial"/>
                <w:sz w:val="20"/>
                <w:szCs w:val="20"/>
              </w:rPr>
              <w:t xml:space="preserve">i.e., </w:t>
            </w:r>
            <w:r w:rsidR="00340CB1" w:rsidRPr="005453DF">
              <w:rPr>
                <w:rFonts w:ascii="Arial" w:hAnsi="Arial" w:cs="Arial"/>
                <w:sz w:val="20"/>
                <w:szCs w:val="20"/>
              </w:rPr>
              <w:t xml:space="preserve">no cancer) </w:t>
            </w:r>
            <w:r w:rsidR="00E2642A" w:rsidRPr="005453DF">
              <w:rPr>
                <w:rFonts w:ascii="Arial" w:hAnsi="Arial" w:cs="Arial"/>
                <w:sz w:val="20"/>
                <w:szCs w:val="20"/>
              </w:rPr>
              <w:t>before his decision to resign</w:t>
            </w:r>
            <w:r w:rsidR="00623367">
              <w:rPr>
                <w:rFonts w:ascii="Arial" w:hAnsi="Arial" w:cs="Arial"/>
                <w:sz w:val="20"/>
                <w:szCs w:val="20"/>
              </w:rPr>
              <w:t xml:space="preserve"> </w:t>
            </w:r>
            <w:r w:rsidR="00340CB1"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340CB1" w:rsidRPr="005453DF">
              <w:rPr>
                <w:rFonts w:ascii="Arial" w:hAnsi="Arial" w:cs="Arial"/>
                <w:sz w:val="20"/>
                <w:szCs w:val="20"/>
              </w:rPr>
              <w:fldChar w:fldCharType="separate"/>
            </w:r>
            <w:r w:rsidR="00B840A8">
              <w:rPr>
                <w:rFonts w:ascii="Arial" w:hAnsi="Arial" w:cs="Arial"/>
                <w:noProof/>
                <w:sz w:val="20"/>
                <w:szCs w:val="20"/>
              </w:rPr>
              <w:t>[63]</w:t>
            </w:r>
            <w:r w:rsidR="00340CB1" w:rsidRPr="005453DF">
              <w:rPr>
                <w:rFonts w:ascii="Arial" w:hAnsi="Arial" w:cs="Arial"/>
                <w:sz w:val="20"/>
                <w:szCs w:val="20"/>
              </w:rPr>
              <w:fldChar w:fldCharType="end"/>
            </w:r>
            <w:r w:rsidR="003F2C21">
              <w:rPr>
                <w:rFonts w:ascii="Arial" w:hAnsi="Arial" w:cs="Arial"/>
                <w:sz w:val="20"/>
                <w:szCs w:val="20"/>
              </w:rPr>
              <w:t>.</w:t>
            </w:r>
            <w:r w:rsidR="00001705" w:rsidRPr="005453DF">
              <w:rPr>
                <w:rFonts w:ascii="Arial" w:hAnsi="Arial" w:cs="Arial"/>
                <w:sz w:val="20"/>
                <w:szCs w:val="20"/>
              </w:rPr>
              <w:t xml:space="preserve"> But</w:t>
            </w:r>
            <w:r w:rsidR="00575E34" w:rsidRPr="005453DF">
              <w:rPr>
                <w:rFonts w:ascii="Arial" w:hAnsi="Arial" w:cs="Arial"/>
                <w:sz w:val="20"/>
                <w:szCs w:val="20"/>
              </w:rPr>
              <w:t xml:space="preserve"> other factors were relevant</w:t>
            </w:r>
            <w:r w:rsidR="00E64B38" w:rsidRPr="005453DF">
              <w:rPr>
                <w:rFonts w:ascii="Arial" w:hAnsi="Arial" w:cs="Arial"/>
                <w:sz w:val="20"/>
                <w:szCs w:val="20"/>
              </w:rPr>
              <w:t xml:space="preserve"> as per a memorandum</w:t>
            </w:r>
            <w:r w:rsidR="00C35F14" w:rsidRPr="005453DF">
              <w:rPr>
                <w:rFonts w:ascii="Arial" w:hAnsi="Arial" w:cs="Arial"/>
                <w:sz w:val="20"/>
                <w:szCs w:val="20"/>
              </w:rPr>
              <w:t xml:space="preserve"> cited by Thorpe</w:t>
            </w:r>
            <w:r w:rsidR="00575E34" w:rsidRPr="005453DF">
              <w:rPr>
                <w:rFonts w:ascii="Arial" w:hAnsi="Arial" w:cs="Arial"/>
                <w:sz w:val="20"/>
                <w:szCs w:val="20"/>
              </w:rPr>
              <w:t>: “</w:t>
            </w:r>
            <w:r w:rsidR="00F41A8A" w:rsidRPr="005453DF">
              <w:rPr>
                <w:rFonts w:ascii="Arial" w:hAnsi="Arial" w:cs="Arial"/>
                <w:sz w:val="20"/>
                <w:szCs w:val="20"/>
              </w:rPr>
              <w:t xml:space="preserve">Macmillan used his acute illness as a vehicle for resignation in order to extricate himself from an increasingly difficult political </w:t>
            </w:r>
            <w:r w:rsidR="00001705" w:rsidRPr="005453DF">
              <w:rPr>
                <w:rFonts w:ascii="Arial" w:hAnsi="Arial" w:cs="Arial"/>
                <w:sz w:val="20"/>
                <w:szCs w:val="20"/>
              </w:rPr>
              <w:t xml:space="preserve">position after the Profumo scandal following which there had been persistent speculation in parliament and the press as to a change of leadership. He (Macmillan) stated to AWB </w:t>
            </w:r>
            <w:r w:rsidR="00A315DA" w:rsidRPr="005453DF">
              <w:rPr>
                <w:rFonts w:ascii="Arial" w:hAnsi="Arial" w:cs="Arial"/>
                <w:sz w:val="20"/>
                <w:szCs w:val="20"/>
              </w:rPr>
              <w:t xml:space="preserve">[Alec Badenoch] </w:t>
            </w:r>
            <w:r w:rsidR="00001705" w:rsidRPr="005453DF">
              <w:rPr>
                <w:rFonts w:ascii="Arial" w:hAnsi="Arial" w:cs="Arial"/>
                <w:sz w:val="20"/>
                <w:szCs w:val="20"/>
              </w:rPr>
              <w:t>that the illness ‘came as manna from heaven – an act of God’.</w:t>
            </w:r>
            <w:r w:rsidR="00D91F91" w:rsidRPr="005453DF">
              <w:rPr>
                <w:rFonts w:ascii="Arial" w:hAnsi="Arial" w:cs="Arial"/>
                <w:sz w:val="20"/>
                <w:szCs w:val="20"/>
              </w:rPr>
              <w:t xml:space="preserve"> But overall, </w:t>
            </w:r>
            <w:r w:rsidR="00090E6A" w:rsidRPr="005453DF">
              <w:rPr>
                <w:rFonts w:ascii="Arial" w:hAnsi="Arial" w:cs="Arial"/>
                <w:sz w:val="20"/>
                <w:szCs w:val="20"/>
              </w:rPr>
              <w:t>Thorpe argues that “Macmillan was not brought down by Profumo; he was brought down by his prostate”</w:t>
            </w:r>
            <w:r w:rsidR="00623367">
              <w:rPr>
                <w:rFonts w:ascii="Arial" w:hAnsi="Arial" w:cs="Arial"/>
                <w:sz w:val="20"/>
                <w:szCs w:val="20"/>
              </w:rPr>
              <w:t xml:space="preserve"> </w:t>
            </w:r>
            <w:r w:rsidR="00090E6A"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090E6A" w:rsidRPr="005453DF">
              <w:rPr>
                <w:rFonts w:ascii="Arial" w:hAnsi="Arial" w:cs="Arial"/>
                <w:sz w:val="20"/>
                <w:szCs w:val="20"/>
              </w:rPr>
              <w:fldChar w:fldCharType="separate"/>
            </w:r>
            <w:r w:rsidR="00B840A8">
              <w:rPr>
                <w:rFonts w:ascii="Arial" w:hAnsi="Arial" w:cs="Arial"/>
                <w:noProof/>
                <w:sz w:val="20"/>
                <w:szCs w:val="20"/>
              </w:rPr>
              <w:t>[63]</w:t>
            </w:r>
            <w:r w:rsidR="00090E6A" w:rsidRPr="005453DF">
              <w:rPr>
                <w:rFonts w:ascii="Arial" w:hAnsi="Arial" w:cs="Arial"/>
                <w:sz w:val="20"/>
                <w:szCs w:val="20"/>
              </w:rPr>
              <w:fldChar w:fldCharType="end"/>
            </w:r>
            <w:r w:rsidR="0028425A">
              <w:rPr>
                <w:rFonts w:ascii="Arial" w:hAnsi="Arial" w:cs="Arial"/>
                <w:sz w:val="20"/>
                <w:szCs w:val="20"/>
              </w:rPr>
              <w:t>.</w:t>
            </w:r>
            <w:r w:rsidR="005D66F9" w:rsidRPr="005453DF">
              <w:rPr>
                <w:rFonts w:ascii="Arial" w:hAnsi="Arial" w:cs="Arial"/>
                <w:sz w:val="20"/>
                <w:szCs w:val="20"/>
              </w:rPr>
              <w:t xml:space="preserve"> </w:t>
            </w:r>
            <w:r w:rsidR="00D91F91" w:rsidRPr="005453DF">
              <w:rPr>
                <w:rFonts w:ascii="Arial" w:hAnsi="Arial" w:cs="Arial"/>
                <w:sz w:val="20"/>
                <w:szCs w:val="20"/>
              </w:rPr>
              <w:t>When he had his surgery he passed responsibility for being in charge of the UK Government to the “First Secretary” (R.A. Butler)</w:t>
            </w:r>
            <w:r w:rsidR="00F67737">
              <w:rPr>
                <w:rFonts w:ascii="Arial" w:hAnsi="Arial" w:cs="Arial"/>
                <w:sz w:val="20"/>
                <w:szCs w:val="20"/>
              </w:rPr>
              <w:t xml:space="preserve"> </w:t>
            </w:r>
            <w:r w:rsidR="00D91F91"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D91F91" w:rsidRPr="005453DF">
              <w:rPr>
                <w:rFonts w:ascii="Arial" w:hAnsi="Arial" w:cs="Arial"/>
                <w:sz w:val="20"/>
                <w:szCs w:val="20"/>
              </w:rPr>
              <w:fldChar w:fldCharType="separate"/>
            </w:r>
            <w:r w:rsidR="00B840A8">
              <w:rPr>
                <w:rFonts w:ascii="Arial" w:hAnsi="Arial" w:cs="Arial"/>
                <w:noProof/>
                <w:sz w:val="20"/>
                <w:szCs w:val="20"/>
              </w:rPr>
              <w:t>[63]</w:t>
            </w:r>
            <w:r w:rsidR="00D91F91" w:rsidRPr="005453DF">
              <w:rPr>
                <w:rFonts w:ascii="Arial" w:hAnsi="Arial" w:cs="Arial"/>
                <w:sz w:val="20"/>
                <w:szCs w:val="20"/>
              </w:rPr>
              <w:fldChar w:fldCharType="end"/>
            </w:r>
            <w:r w:rsidR="0028425A">
              <w:rPr>
                <w:rFonts w:ascii="Arial" w:hAnsi="Arial" w:cs="Arial"/>
                <w:sz w:val="20"/>
                <w:szCs w:val="20"/>
              </w:rPr>
              <w:t>.</w:t>
            </w:r>
          </w:p>
          <w:p w14:paraId="2E0F2E03" w14:textId="77777777" w:rsidR="00B52D77" w:rsidRPr="005453DF" w:rsidRDefault="00B52D77" w:rsidP="00E554D6">
            <w:pPr>
              <w:spacing w:before="20" w:after="20"/>
              <w:rPr>
                <w:rFonts w:ascii="Arial" w:hAnsi="Arial" w:cs="Arial"/>
                <w:b/>
                <w:bCs/>
                <w:i/>
                <w:iCs/>
                <w:sz w:val="20"/>
                <w:szCs w:val="20"/>
              </w:rPr>
            </w:pPr>
          </w:p>
          <w:p w14:paraId="1C818312" w14:textId="732DAAB6" w:rsidR="00E554D6" w:rsidRPr="005453DF" w:rsidRDefault="002936C9" w:rsidP="00E554D6">
            <w:pPr>
              <w:spacing w:before="20" w:after="20"/>
              <w:rPr>
                <w:rFonts w:ascii="Arial" w:hAnsi="Arial" w:cs="Arial"/>
                <w:sz w:val="20"/>
                <w:szCs w:val="20"/>
              </w:rPr>
            </w:pPr>
            <w:r w:rsidRPr="005453DF">
              <w:rPr>
                <w:rFonts w:ascii="Arial" w:hAnsi="Arial" w:cs="Arial"/>
                <w:b/>
                <w:bCs/>
                <w:i/>
                <w:iCs/>
                <w:sz w:val="20"/>
                <w:szCs w:val="20"/>
              </w:rPr>
              <w:t>Mental</w:t>
            </w:r>
            <w:r w:rsidR="003B0060" w:rsidRPr="005453DF">
              <w:rPr>
                <w:rFonts w:ascii="Arial" w:hAnsi="Arial" w:cs="Arial"/>
                <w:b/>
                <w:bCs/>
                <w:i/>
                <w:iCs/>
                <w:sz w:val="20"/>
                <w:szCs w:val="20"/>
              </w:rPr>
              <w:t xml:space="preserve"> health issues in office</w:t>
            </w:r>
            <w:r w:rsidR="0076257F" w:rsidRPr="005453DF">
              <w:rPr>
                <w:rFonts w:ascii="Arial" w:hAnsi="Arial" w:cs="Arial"/>
                <w:b/>
                <w:bCs/>
                <w:i/>
                <w:iCs/>
                <w:sz w:val="20"/>
                <w:szCs w:val="20"/>
              </w:rPr>
              <w:t>?</w:t>
            </w:r>
            <w:r w:rsidR="003B0060" w:rsidRPr="005453DF">
              <w:rPr>
                <w:rFonts w:ascii="Arial" w:hAnsi="Arial" w:cs="Arial"/>
                <w:b/>
                <w:bCs/>
                <w:i/>
                <w:iCs/>
                <w:sz w:val="20"/>
                <w:szCs w:val="20"/>
              </w:rPr>
              <w:t>:</w:t>
            </w:r>
            <w:r w:rsidR="003B0060" w:rsidRPr="005453DF">
              <w:rPr>
                <w:rFonts w:ascii="Arial" w:hAnsi="Arial" w:cs="Arial"/>
                <w:sz w:val="20"/>
                <w:szCs w:val="20"/>
              </w:rPr>
              <w:t xml:space="preserve"> </w:t>
            </w:r>
            <w:r w:rsidR="00FA4222" w:rsidRPr="005453DF">
              <w:rPr>
                <w:rFonts w:ascii="Arial" w:hAnsi="Arial" w:cs="Arial"/>
                <w:sz w:val="20"/>
                <w:szCs w:val="20"/>
              </w:rPr>
              <w:t xml:space="preserve">Macmillan </w:t>
            </w:r>
            <w:r w:rsidR="003B0060" w:rsidRPr="005453DF">
              <w:rPr>
                <w:rFonts w:ascii="Arial" w:hAnsi="Arial" w:cs="Arial"/>
                <w:sz w:val="20"/>
                <w:szCs w:val="20"/>
              </w:rPr>
              <w:t xml:space="preserve">possibly suffered from </w:t>
            </w:r>
            <w:r w:rsidR="0034189D" w:rsidRPr="005453DF">
              <w:rPr>
                <w:rFonts w:ascii="Arial" w:hAnsi="Arial" w:cs="Arial"/>
                <w:sz w:val="20"/>
                <w:szCs w:val="20"/>
              </w:rPr>
              <w:t xml:space="preserve">periods with </w:t>
            </w:r>
            <w:r w:rsidR="003B0060" w:rsidRPr="005453DF">
              <w:rPr>
                <w:rFonts w:ascii="Arial" w:hAnsi="Arial" w:cs="Arial"/>
                <w:sz w:val="20"/>
                <w:szCs w:val="20"/>
              </w:rPr>
              <w:t>higher anxiety levels than most leaders. A</w:t>
            </w:r>
            <w:r w:rsidR="00E554D6" w:rsidRPr="005453DF">
              <w:rPr>
                <w:rFonts w:ascii="Arial" w:hAnsi="Arial" w:cs="Arial"/>
                <w:sz w:val="20"/>
                <w:szCs w:val="20"/>
              </w:rPr>
              <w:t>t a difficult time he wrote in his diary</w:t>
            </w:r>
            <w:r w:rsidR="00F91575" w:rsidRPr="005453DF">
              <w:rPr>
                <w:rFonts w:ascii="Arial" w:hAnsi="Arial" w:cs="Arial"/>
                <w:sz w:val="20"/>
                <w:szCs w:val="20"/>
              </w:rPr>
              <w:t>:</w:t>
            </w:r>
            <w:r w:rsidR="00E554D6" w:rsidRPr="005453DF">
              <w:rPr>
                <w:rFonts w:ascii="Arial" w:hAnsi="Arial" w:cs="Arial"/>
                <w:sz w:val="20"/>
                <w:szCs w:val="20"/>
              </w:rPr>
              <w:t xml:space="preserve"> “ ‘I have had little sleep – sometimes not more than two or three hours a night’ ”</w:t>
            </w:r>
            <w:r w:rsidR="00F67737">
              <w:rPr>
                <w:rFonts w:ascii="Arial" w:hAnsi="Arial" w:cs="Arial"/>
                <w:sz w:val="20"/>
                <w:szCs w:val="20"/>
              </w:rPr>
              <w:t xml:space="preserve"> </w:t>
            </w:r>
            <w:r w:rsidR="00E554D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E554D6" w:rsidRPr="005453DF">
              <w:rPr>
                <w:rFonts w:ascii="Arial" w:hAnsi="Arial" w:cs="Arial"/>
                <w:sz w:val="20"/>
                <w:szCs w:val="20"/>
              </w:rPr>
              <w:fldChar w:fldCharType="separate"/>
            </w:r>
            <w:r w:rsidR="00B840A8">
              <w:rPr>
                <w:rFonts w:ascii="Arial" w:hAnsi="Arial" w:cs="Arial"/>
                <w:noProof/>
                <w:sz w:val="20"/>
                <w:szCs w:val="20"/>
              </w:rPr>
              <w:t>[63]</w:t>
            </w:r>
            <w:r w:rsidR="00E554D6" w:rsidRPr="005453DF">
              <w:rPr>
                <w:rFonts w:ascii="Arial" w:hAnsi="Arial" w:cs="Arial"/>
                <w:sz w:val="20"/>
                <w:szCs w:val="20"/>
              </w:rPr>
              <w:fldChar w:fldCharType="end"/>
            </w:r>
            <w:r w:rsidR="0028425A">
              <w:rPr>
                <w:rFonts w:ascii="Arial" w:hAnsi="Arial" w:cs="Arial"/>
                <w:sz w:val="20"/>
                <w:szCs w:val="20"/>
              </w:rPr>
              <w:t>.</w:t>
            </w:r>
            <w:r w:rsidR="00E554D6" w:rsidRPr="005453DF">
              <w:rPr>
                <w:rFonts w:ascii="Arial" w:hAnsi="Arial" w:cs="Arial"/>
                <w:sz w:val="20"/>
                <w:szCs w:val="20"/>
              </w:rPr>
              <w:t xml:space="preserve"> The biographer Thorpe noted he</w:t>
            </w:r>
            <w:r w:rsidR="004B3BAB" w:rsidRPr="005453DF">
              <w:rPr>
                <w:rFonts w:ascii="Arial" w:hAnsi="Arial" w:cs="Arial"/>
                <w:sz w:val="20"/>
                <w:szCs w:val="20"/>
              </w:rPr>
              <w:t>:</w:t>
            </w:r>
            <w:r w:rsidR="00E554D6" w:rsidRPr="005453DF">
              <w:rPr>
                <w:rFonts w:ascii="Arial" w:hAnsi="Arial" w:cs="Arial"/>
                <w:sz w:val="20"/>
                <w:szCs w:val="20"/>
              </w:rPr>
              <w:t xml:space="preserve"> </w:t>
            </w:r>
            <w:r w:rsidR="003B0060" w:rsidRPr="005453DF">
              <w:rPr>
                <w:rFonts w:ascii="Arial" w:hAnsi="Arial" w:cs="Arial"/>
                <w:sz w:val="20"/>
                <w:szCs w:val="20"/>
              </w:rPr>
              <w:t>“could be a bag of nerves”</w:t>
            </w:r>
            <w:r w:rsidR="00E554D6" w:rsidRPr="005453DF">
              <w:rPr>
                <w:rFonts w:ascii="Arial" w:hAnsi="Arial" w:cs="Arial"/>
                <w:sz w:val="20"/>
                <w:szCs w:val="20"/>
              </w:rPr>
              <w:t xml:space="preserve"> and that “such vomiting was not unusual when Macmillan had a big speech to deliver”</w:t>
            </w:r>
            <w:r w:rsidR="00F67737">
              <w:rPr>
                <w:rFonts w:ascii="Arial" w:hAnsi="Arial" w:cs="Arial"/>
                <w:sz w:val="20"/>
                <w:szCs w:val="20"/>
              </w:rPr>
              <w:t xml:space="preserve"> </w:t>
            </w:r>
            <w:r w:rsidR="00E554D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E554D6" w:rsidRPr="005453DF">
              <w:rPr>
                <w:rFonts w:ascii="Arial" w:hAnsi="Arial" w:cs="Arial"/>
                <w:sz w:val="20"/>
                <w:szCs w:val="20"/>
              </w:rPr>
              <w:fldChar w:fldCharType="separate"/>
            </w:r>
            <w:r w:rsidR="00B840A8">
              <w:rPr>
                <w:rFonts w:ascii="Arial" w:hAnsi="Arial" w:cs="Arial"/>
                <w:noProof/>
                <w:sz w:val="20"/>
                <w:szCs w:val="20"/>
              </w:rPr>
              <w:t>[63]</w:t>
            </w:r>
            <w:r w:rsidR="00E554D6" w:rsidRPr="005453DF">
              <w:rPr>
                <w:rFonts w:ascii="Arial" w:hAnsi="Arial" w:cs="Arial"/>
                <w:sz w:val="20"/>
                <w:szCs w:val="20"/>
              </w:rPr>
              <w:fldChar w:fldCharType="end"/>
            </w:r>
            <w:r w:rsidR="0028425A">
              <w:rPr>
                <w:rFonts w:ascii="Arial" w:hAnsi="Arial" w:cs="Arial"/>
                <w:sz w:val="20"/>
                <w:szCs w:val="20"/>
              </w:rPr>
              <w:t>.</w:t>
            </w:r>
          </w:p>
          <w:p w14:paraId="21ED6F20" w14:textId="1D4B0F90" w:rsidR="00E554D6" w:rsidRPr="005453DF" w:rsidRDefault="009112AC" w:rsidP="00197BF0">
            <w:pPr>
              <w:spacing w:before="20" w:after="20"/>
              <w:rPr>
                <w:rFonts w:ascii="Arial" w:hAnsi="Arial" w:cs="Arial"/>
                <w:sz w:val="20"/>
                <w:szCs w:val="20"/>
              </w:rPr>
            </w:pPr>
            <w:r>
              <w:rPr>
                <w:rFonts w:ascii="Arial" w:hAnsi="Arial" w:cs="Arial"/>
                <w:sz w:val="20"/>
                <w:szCs w:val="20"/>
              </w:rPr>
              <w:tab/>
            </w:r>
            <w:r w:rsidR="00E554D6" w:rsidRPr="005453DF">
              <w:rPr>
                <w:rFonts w:ascii="Arial" w:hAnsi="Arial" w:cs="Arial"/>
                <w:sz w:val="20"/>
                <w:szCs w:val="20"/>
              </w:rPr>
              <w:t xml:space="preserve">Macmillan </w:t>
            </w:r>
            <w:r w:rsidR="00FA4222" w:rsidRPr="005453DF">
              <w:rPr>
                <w:rFonts w:ascii="Arial" w:hAnsi="Arial" w:cs="Arial"/>
                <w:sz w:val="20"/>
                <w:szCs w:val="20"/>
              </w:rPr>
              <w:t>had a history of bouts of depression</w:t>
            </w:r>
            <w:r w:rsidR="003B0060" w:rsidRPr="005453DF">
              <w:rPr>
                <w:rFonts w:ascii="Arial" w:hAnsi="Arial" w:cs="Arial"/>
                <w:sz w:val="20"/>
                <w:szCs w:val="20"/>
              </w:rPr>
              <w:t xml:space="preserve"> prior to becoming Prime Minister</w:t>
            </w:r>
            <w:r w:rsidR="00F67737">
              <w:rPr>
                <w:rFonts w:ascii="Arial" w:hAnsi="Arial" w:cs="Arial"/>
                <w:sz w:val="20"/>
                <w:szCs w:val="20"/>
              </w:rPr>
              <w:t xml:space="preserve"> </w:t>
            </w:r>
            <w:r w:rsidR="00524A55"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524A55" w:rsidRPr="005453DF">
              <w:rPr>
                <w:rFonts w:ascii="Arial" w:hAnsi="Arial" w:cs="Arial"/>
                <w:sz w:val="20"/>
                <w:szCs w:val="20"/>
              </w:rPr>
              <w:fldChar w:fldCharType="separate"/>
            </w:r>
            <w:r w:rsidR="00B840A8">
              <w:rPr>
                <w:rFonts w:ascii="Arial" w:hAnsi="Arial" w:cs="Arial"/>
                <w:noProof/>
                <w:sz w:val="20"/>
                <w:szCs w:val="20"/>
              </w:rPr>
              <w:t>[63]</w:t>
            </w:r>
            <w:r w:rsidR="00524A55" w:rsidRPr="005453DF">
              <w:rPr>
                <w:rFonts w:ascii="Arial" w:hAnsi="Arial" w:cs="Arial"/>
                <w:sz w:val="20"/>
                <w:szCs w:val="20"/>
              </w:rPr>
              <w:fldChar w:fldCharType="end"/>
            </w:r>
            <w:r w:rsidR="0028425A">
              <w:rPr>
                <w:rFonts w:ascii="Arial" w:hAnsi="Arial" w:cs="Arial"/>
                <w:sz w:val="20"/>
                <w:szCs w:val="20"/>
              </w:rPr>
              <w:t>.</w:t>
            </w:r>
            <w:r w:rsidR="00524A55" w:rsidRPr="005453DF">
              <w:rPr>
                <w:rFonts w:ascii="Arial" w:hAnsi="Arial" w:cs="Arial"/>
                <w:sz w:val="20"/>
                <w:szCs w:val="20"/>
              </w:rPr>
              <w:t xml:space="preserve"> </w:t>
            </w:r>
            <w:r w:rsidR="00E554D6" w:rsidRPr="005453DF">
              <w:rPr>
                <w:rFonts w:ascii="Arial" w:hAnsi="Arial" w:cs="Arial"/>
                <w:sz w:val="20"/>
                <w:szCs w:val="20"/>
              </w:rPr>
              <w:t>During being leader he may also have had some minor depressive episodes as suggested by Thorpe: “</w:t>
            </w:r>
            <w:r w:rsidR="00197BF0" w:rsidRPr="005453DF">
              <w:rPr>
                <w:rFonts w:ascii="Arial" w:hAnsi="Arial" w:cs="Arial"/>
                <w:sz w:val="20"/>
                <w:szCs w:val="20"/>
              </w:rPr>
              <w:t>the black dog of depression was something Macmillan never fully shook off at times of crisis, and South Africa’s departure from the Commonwealth brought on waves of sadness and pessimism.”</w:t>
            </w:r>
            <w:r w:rsidR="00C518A6" w:rsidRPr="005453DF">
              <w:rPr>
                <w:rFonts w:ascii="Arial" w:hAnsi="Arial" w:cs="Arial"/>
                <w:sz w:val="20"/>
                <w:szCs w:val="20"/>
              </w:rPr>
              <w:t xml:space="preserve"> </w:t>
            </w:r>
          </w:p>
          <w:p w14:paraId="4FA5823F" w14:textId="77777777" w:rsidR="00B83977" w:rsidRPr="005453DF" w:rsidRDefault="00B83977" w:rsidP="00197BF0">
            <w:pPr>
              <w:spacing w:before="20" w:after="20"/>
              <w:rPr>
                <w:rFonts w:ascii="Arial" w:hAnsi="Arial" w:cs="Arial"/>
                <w:sz w:val="20"/>
                <w:szCs w:val="20"/>
              </w:rPr>
            </w:pPr>
          </w:p>
          <w:p w14:paraId="29EAB161" w14:textId="577D0FFF" w:rsidR="009C4F90" w:rsidRPr="005453DF" w:rsidRDefault="00E3011D" w:rsidP="00B83977">
            <w:pPr>
              <w:spacing w:before="20" w:after="20"/>
              <w:rPr>
                <w:rFonts w:ascii="Arial" w:hAnsi="Arial" w:cs="Arial"/>
                <w:sz w:val="20"/>
                <w:szCs w:val="20"/>
              </w:rPr>
            </w:pPr>
            <w:r w:rsidRPr="005453DF">
              <w:rPr>
                <w:rFonts w:ascii="Arial" w:hAnsi="Arial" w:cs="Arial"/>
                <w:b/>
                <w:bCs/>
                <w:i/>
                <w:iCs/>
                <w:sz w:val="20"/>
                <w:szCs w:val="20"/>
              </w:rPr>
              <w:t>Other physical health issues in office:</w:t>
            </w:r>
            <w:r w:rsidRPr="005453DF">
              <w:rPr>
                <w:rFonts w:ascii="Arial" w:hAnsi="Arial" w:cs="Arial"/>
                <w:sz w:val="20"/>
                <w:szCs w:val="20"/>
              </w:rPr>
              <w:t xml:space="preserve"> </w:t>
            </w:r>
            <w:r w:rsidR="00197BF0" w:rsidRPr="005453DF">
              <w:rPr>
                <w:rFonts w:ascii="Arial" w:hAnsi="Arial" w:cs="Arial"/>
                <w:sz w:val="20"/>
                <w:szCs w:val="20"/>
              </w:rPr>
              <w:t>Finally, Macmillan appears to have had chronic discomfort from his war wounds. “During these battles [in WW1] he was wounded five times, and was to bear the pain and the disability of those scars for over 70 years”</w:t>
            </w:r>
            <w:r w:rsidR="00F67737">
              <w:rPr>
                <w:rFonts w:ascii="Arial" w:hAnsi="Arial" w:cs="Arial"/>
                <w:sz w:val="20"/>
                <w:szCs w:val="20"/>
              </w:rPr>
              <w:t xml:space="preserve"> </w:t>
            </w:r>
            <w:r w:rsidR="00197BF0"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197BF0" w:rsidRPr="005453DF">
              <w:rPr>
                <w:rFonts w:ascii="Arial" w:hAnsi="Arial" w:cs="Arial"/>
                <w:sz w:val="20"/>
                <w:szCs w:val="20"/>
              </w:rPr>
              <w:fldChar w:fldCharType="separate"/>
            </w:r>
            <w:r w:rsidR="00B840A8">
              <w:rPr>
                <w:rFonts w:ascii="Arial" w:hAnsi="Arial" w:cs="Arial"/>
                <w:noProof/>
                <w:sz w:val="20"/>
                <w:szCs w:val="20"/>
              </w:rPr>
              <w:t>[63]</w:t>
            </w:r>
            <w:r w:rsidR="00197BF0" w:rsidRPr="005453DF">
              <w:rPr>
                <w:rFonts w:ascii="Arial" w:hAnsi="Arial" w:cs="Arial"/>
                <w:sz w:val="20"/>
                <w:szCs w:val="20"/>
              </w:rPr>
              <w:fldChar w:fldCharType="end"/>
            </w:r>
            <w:r w:rsidR="00DA28B0">
              <w:rPr>
                <w:rFonts w:ascii="Arial" w:hAnsi="Arial" w:cs="Arial"/>
                <w:sz w:val="20"/>
                <w:szCs w:val="20"/>
              </w:rPr>
              <w:t>.</w:t>
            </w:r>
            <w:r w:rsidR="00197BF0" w:rsidRPr="005453DF">
              <w:rPr>
                <w:rFonts w:ascii="Arial" w:hAnsi="Arial" w:cs="Arial"/>
                <w:sz w:val="20"/>
                <w:szCs w:val="20"/>
              </w:rPr>
              <w:t xml:space="preserve"> In particular, “the wound to the hand proved the more painful, and left him with a </w:t>
            </w:r>
            <w:r w:rsidR="00197BF0" w:rsidRPr="005453DF">
              <w:rPr>
                <w:rFonts w:ascii="Arial" w:hAnsi="Arial" w:cs="Arial"/>
                <w:sz w:val="20"/>
                <w:szCs w:val="20"/>
              </w:rPr>
              <w:lastRenderedPageBreak/>
              <w:t>weak handshake for life.” While campaigning for election as the Prime Minister Thorpe noted that he was “always carrying the burden of his war wounds”</w:t>
            </w:r>
            <w:r w:rsidR="00F67737">
              <w:rPr>
                <w:rFonts w:ascii="Arial" w:hAnsi="Arial" w:cs="Arial"/>
                <w:sz w:val="20"/>
                <w:szCs w:val="20"/>
              </w:rPr>
              <w:t xml:space="preserve"> </w:t>
            </w:r>
            <w:r w:rsidR="005D66F9"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&lt;EndNote&gt;&lt;Cite&gt;&lt;Author&gt;Thorpe&lt;/Author&gt;&lt;Year&gt;2011&lt;/Year&gt;&lt;RecNum&gt;182&lt;/RecNum&gt;&lt;DisplayText&gt;[63]&lt;/DisplayText&gt;&lt;record&gt;&lt;rec-number&gt;182&lt;/rec-number&gt;&lt;foreign-keys&gt;&lt;key app="EN" db-id="0tars9veo5w5s5e5fv75azzupef5swrxrvr2" timestamp="1672597410"&gt;182&lt;/key&gt;&lt;/foreign-keys&gt;&lt;ref-type name="Book"&gt;6&lt;/ref-type&gt;&lt;contributors&gt;&lt;authors&gt;&lt;author&gt;Thorpe, DR&lt;/author&gt;&lt;/authors&gt;&lt;/contributors&gt;&lt;titles&gt;&lt;title&gt;Supermac: the life of Harold Macmillan&lt;/title&gt;&lt;/titles&gt;&lt;dates&gt;&lt;year&gt;2011&lt;/year&gt;&lt;/dates&gt;&lt;publisher&gt;Random House (Kindle edition)&lt;/publisher&gt;&lt;isbn&gt;1844135411&lt;/isbn&gt;&lt;urls&gt;&lt;/urls&gt;&lt;/record&gt;&lt;/Cite&gt;&lt;/EndNote&gt;</w:instrText>
            </w:r>
            <w:r w:rsidR="005D66F9" w:rsidRPr="005453DF">
              <w:rPr>
                <w:rFonts w:ascii="Arial" w:hAnsi="Arial" w:cs="Arial"/>
                <w:sz w:val="20"/>
                <w:szCs w:val="20"/>
              </w:rPr>
              <w:fldChar w:fldCharType="separate"/>
            </w:r>
            <w:r w:rsidR="00B840A8">
              <w:rPr>
                <w:rFonts w:ascii="Arial" w:hAnsi="Arial" w:cs="Arial"/>
                <w:noProof/>
                <w:sz w:val="20"/>
                <w:szCs w:val="20"/>
              </w:rPr>
              <w:t>[63]</w:t>
            </w:r>
            <w:r w:rsidR="005D66F9" w:rsidRPr="005453DF">
              <w:rPr>
                <w:rFonts w:ascii="Arial" w:hAnsi="Arial" w:cs="Arial"/>
                <w:sz w:val="20"/>
                <w:szCs w:val="20"/>
              </w:rPr>
              <w:fldChar w:fldCharType="end"/>
            </w:r>
            <w:r w:rsidR="00DA28B0">
              <w:rPr>
                <w:rFonts w:ascii="Arial" w:hAnsi="Arial" w:cs="Arial"/>
                <w:sz w:val="20"/>
                <w:szCs w:val="20"/>
              </w:rPr>
              <w:t>.</w:t>
            </w:r>
          </w:p>
        </w:tc>
      </w:tr>
      <w:tr w:rsidR="0034776F" w:rsidRPr="005453DF" w14:paraId="50285818" w14:textId="77777777" w:rsidTr="00131F39">
        <w:tc>
          <w:tcPr>
            <w:tcW w:w="1555" w:type="dxa"/>
          </w:tcPr>
          <w:p w14:paraId="41FCFD0F"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lastRenderedPageBreak/>
              <w:t>Douglas-Home, Alec</w:t>
            </w:r>
          </w:p>
        </w:tc>
        <w:tc>
          <w:tcPr>
            <w:tcW w:w="1559" w:type="dxa"/>
          </w:tcPr>
          <w:p w14:paraId="75370C7C"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p w14:paraId="2184F94D" w14:textId="434E56E7" w:rsidR="001A1451" w:rsidRPr="005453DF" w:rsidRDefault="001A1451" w:rsidP="00955BF2">
            <w:pPr>
              <w:spacing w:before="20" w:after="20"/>
              <w:rPr>
                <w:rFonts w:ascii="Arial" w:eastAsia="Times New Roman" w:hAnsi="Arial" w:cs="Arial"/>
                <w:color w:val="000000"/>
                <w:sz w:val="20"/>
                <w:szCs w:val="20"/>
                <w:lang w:eastAsia="en-NZ"/>
              </w:rPr>
            </w:pPr>
          </w:p>
        </w:tc>
        <w:tc>
          <w:tcPr>
            <w:tcW w:w="6520" w:type="dxa"/>
          </w:tcPr>
          <w:p w14:paraId="055CB214" w14:textId="75D89788" w:rsidR="006B7E5E" w:rsidRPr="005453DF" w:rsidRDefault="00455A36" w:rsidP="00275F90">
            <w:pPr>
              <w:spacing w:before="20" w:after="20"/>
              <w:rPr>
                <w:rFonts w:ascii="Arial" w:hAnsi="Arial" w:cs="Arial"/>
                <w:sz w:val="20"/>
                <w:szCs w:val="20"/>
              </w:rPr>
            </w:pPr>
            <w:r w:rsidRPr="005453DF">
              <w:rPr>
                <w:rFonts w:ascii="Arial" w:hAnsi="Arial" w:cs="Arial"/>
                <w:sz w:val="20"/>
                <w:szCs w:val="20"/>
              </w:rPr>
              <w:t xml:space="preserve">Douglas-Home </w:t>
            </w:r>
            <w:r w:rsidR="00553F18" w:rsidRPr="005453DF">
              <w:rPr>
                <w:rFonts w:ascii="Arial" w:hAnsi="Arial" w:cs="Arial"/>
                <w:sz w:val="20"/>
                <w:szCs w:val="20"/>
              </w:rPr>
              <w:t>became Prime Minister of the UK when Macmillan resigned in 19</w:t>
            </w:r>
            <w:r w:rsidR="006F6F48" w:rsidRPr="005453DF">
              <w:rPr>
                <w:rFonts w:ascii="Arial" w:hAnsi="Arial" w:cs="Arial"/>
                <w:sz w:val="20"/>
                <w:szCs w:val="20"/>
              </w:rPr>
              <w:t>63</w:t>
            </w:r>
            <w:r w:rsidR="00553F18" w:rsidRPr="005453DF">
              <w:rPr>
                <w:rFonts w:ascii="Arial" w:hAnsi="Arial" w:cs="Arial"/>
                <w:sz w:val="20"/>
                <w:szCs w:val="20"/>
              </w:rPr>
              <w:t xml:space="preserve">. </w:t>
            </w:r>
            <w:r w:rsidR="006F6F48" w:rsidRPr="005453DF">
              <w:rPr>
                <w:rFonts w:ascii="Arial" w:hAnsi="Arial" w:cs="Arial"/>
                <w:sz w:val="20"/>
                <w:szCs w:val="20"/>
              </w:rPr>
              <w:t>He</w:t>
            </w:r>
            <w:r w:rsidR="00A30081" w:rsidRPr="005453DF">
              <w:rPr>
                <w:rFonts w:ascii="Arial" w:hAnsi="Arial" w:cs="Arial"/>
                <w:sz w:val="20"/>
                <w:szCs w:val="20"/>
              </w:rPr>
              <w:t xml:space="preserve"> was leader for just under a year</w:t>
            </w:r>
            <w:r w:rsidR="006F6F48" w:rsidRPr="005453DF">
              <w:rPr>
                <w:rFonts w:ascii="Arial" w:hAnsi="Arial" w:cs="Arial"/>
                <w:sz w:val="20"/>
                <w:szCs w:val="20"/>
              </w:rPr>
              <w:t xml:space="preserve"> since he </w:t>
            </w:r>
            <w:r w:rsidR="0034776F" w:rsidRPr="005453DF">
              <w:rPr>
                <w:rFonts w:ascii="Arial" w:hAnsi="Arial" w:cs="Arial"/>
                <w:sz w:val="20"/>
                <w:szCs w:val="20"/>
              </w:rPr>
              <w:t>lost the 1964 general election and was replaced by Harold Wilson</w:t>
            </w:r>
            <w:r w:rsidR="00F67737">
              <w:rPr>
                <w:rFonts w:ascii="Arial" w:hAnsi="Arial" w:cs="Arial"/>
                <w:sz w:val="20"/>
                <w:szCs w:val="20"/>
              </w:rPr>
              <w:t xml:space="preserve"> </w:t>
            </w:r>
            <w:r w:rsidR="009F3C08"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&lt;EndNote&gt;&lt;Cite&gt;&lt;Author&gt;Thorpe&lt;/Author&gt;&lt;Year&gt;1996&lt;/Year&gt;&lt;RecNum&gt;172&lt;/RecNum&gt;&lt;DisplayText&gt;[64]&lt;/DisplayText&gt;&lt;record&gt;&lt;rec-number&gt;172&lt;/rec-number&gt;&lt;foreign-keys&gt;&lt;key app="EN" db-id="0tars9veo5w5s5e5fv75azzupef5swrxrvr2" timestamp="1672527700"&gt;172&lt;/key&gt;&lt;/foreign-keys&gt;&lt;ref-type name="Book"&gt;6&lt;/ref-type&gt;&lt;contributors&gt;&lt;authors&gt;&lt;author&gt;Thorpe, D Richard&lt;/author&gt;&lt;/authors&gt;&lt;/contributors&gt;&lt;titles&gt;&lt;title&gt;Alec Douglas-Home&lt;/title&gt;&lt;/titles&gt;&lt;dates&gt;&lt;year&gt;1996&lt;/year&gt;&lt;/dates&gt;&lt;publisher&gt;Random House (UK)&lt;/publisher&gt;&lt;isbn&gt;1856192776&lt;/isbn&gt;&lt;urls&gt;&lt;/urls&gt;&lt;/record&gt;&lt;/Cite&gt;&lt;/EndNote&gt;</w:instrText>
            </w:r>
            <w:r w:rsidR="009F3C08" w:rsidRPr="005453DF">
              <w:rPr>
                <w:rFonts w:ascii="Arial" w:hAnsi="Arial" w:cs="Arial"/>
                <w:sz w:val="20"/>
                <w:szCs w:val="20"/>
              </w:rPr>
              <w:fldChar w:fldCharType="separate"/>
            </w:r>
            <w:r w:rsidR="00B840A8">
              <w:rPr>
                <w:rFonts w:ascii="Arial" w:hAnsi="Arial" w:cs="Arial"/>
                <w:noProof/>
                <w:sz w:val="20"/>
                <w:szCs w:val="20"/>
              </w:rPr>
              <w:t>[64]</w:t>
            </w:r>
            <w:r w:rsidR="009F3C08" w:rsidRPr="005453DF">
              <w:rPr>
                <w:rFonts w:ascii="Arial" w:hAnsi="Arial" w:cs="Arial"/>
                <w:sz w:val="20"/>
                <w:szCs w:val="20"/>
              </w:rPr>
              <w:fldChar w:fldCharType="end"/>
            </w:r>
            <w:r w:rsidR="00DA28B0">
              <w:rPr>
                <w:rFonts w:ascii="Arial" w:hAnsi="Arial" w:cs="Arial"/>
                <w:sz w:val="20"/>
                <w:szCs w:val="20"/>
              </w:rPr>
              <w:t>.</w:t>
            </w:r>
          </w:p>
        </w:tc>
      </w:tr>
      <w:tr w:rsidR="0034776F" w:rsidRPr="005453DF" w14:paraId="7A644EEF" w14:textId="77777777" w:rsidTr="00131F39">
        <w:tc>
          <w:tcPr>
            <w:tcW w:w="1555" w:type="dxa"/>
          </w:tcPr>
          <w:p w14:paraId="36C87EB7"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Heath, Edward</w:t>
            </w:r>
          </w:p>
        </w:tc>
        <w:tc>
          <w:tcPr>
            <w:tcW w:w="1559" w:type="dxa"/>
          </w:tcPr>
          <w:p w14:paraId="44B1FED5" w14:textId="6F5B5B7C" w:rsidR="001A1451"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tc>
        <w:tc>
          <w:tcPr>
            <w:tcW w:w="6520" w:type="dxa"/>
          </w:tcPr>
          <w:p w14:paraId="7B8A0EBC" w14:textId="3403A82E" w:rsidR="00D63F14" w:rsidRPr="005453DF" w:rsidRDefault="0034776F" w:rsidP="00B83977">
            <w:pPr>
              <w:spacing w:before="20" w:after="20"/>
              <w:rPr>
                <w:rFonts w:ascii="Arial" w:hAnsi="Arial" w:cs="Arial"/>
                <w:sz w:val="20"/>
                <w:szCs w:val="20"/>
                <w:highlight w:val="yellow"/>
                <w:u w:val="single"/>
              </w:rPr>
            </w:pPr>
            <w:r w:rsidRPr="005453DF">
              <w:rPr>
                <w:rFonts w:ascii="Arial" w:hAnsi="Arial" w:cs="Arial"/>
                <w:sz w:val="20"/>
                <w:szCs w:val="20"/>
              </w:rPr>
              <w:t>He</w:t>
            </w:r>
            <w:r w:rsidR="00455A36" w:rsidRPr="005453DF">
              <w:rPr>
                <w:rFonts w:ascii="Arial" w:hAnsi="Arial" w:cs="Arial"/>
                <w:sz w:val="20"/>
                <w:szCs w:val="20"/>
              </w:rPr>
              <w:t>ath</w:t>
            </w:r>
            <w:r w:rsidR="000733F3" w:rsidRPr="005453DF">
              <w:rPr>
                <w:rFonts w:ascii="Arial" w:hAnsi="Arial" w:cs="Arial"/>
                <w:sz w:val="20"/>
                <w:szCs w:val="20"/>
              </w:rPr>
              <w:t xml:space="preserve"> </w:t>
            </w:r>
            <w:r w:rsidR="00364146" w:rsidRPr="005453DF">
              <w:rPr>
                <w:rFonts w:ascii="Arial" w:hAnsi="Arial" w:cs="Arial"/>
                <w:sz w:val="20"/>
                <w:szCs w:val="20"/>
              </w:rPr>
              <w:t xml:space="preserve">was Prime Minister of the UK </w:t>
            </w:r>
            <w:r w:rsidR="000733F3" w:rsidRPr="005453DF">
              <w:rPr>
                <w:rFonts w:ascii="Arial" w:hAnsi="Arial" w:cs="Arial"/>
                <w:sz w:val="20"/>
                <w:szCs w:val="20"/>
              </w:rPr>
              <w:t xml:space="preserve">from </w:t>
            </w:r>
            <w:r w:rsidR="00FC08AF" w:rsidRPr="005453DF">
              <w:rPr>
                <w:rFonts w:ascii="Arial" w:hAnsi="Arial" w:cs="Arial"/>
                <w:sz w:val="20"/>
                <w:szCs w:val="20"/>
              </w:rPr>
              <w:t>1970 to 1974. He</w:t>
            </w:r>
            <w:r w:rsidRPr="005453DF">
              <w:rPr>
                <w:rFonts w:ascii="Arial" w:hAnsi="Arial" w:cs="Arial"/>
                <w:sz w:val="20"/>
                <w:szCs w:val="20"/>
              </w:rPr>
              <w:t xml:space="preserve"> lost the 1974 general election to Harold Wilson</w:t>
            </w:r>
            <w:r w:rsidR="00F67737">
              <w:rPr>
                <w:rFonts w:ascii="Arial" w:hAnsi="Arial" w:cs="Arial"/>
                <w:sz w:val="20"/>
                <w:szCs w:val="20"/>
              </w:rPr>
              <w:t xml:space="preserve"> </w:t>
            </w:r>
            <w:r w:rsidR="009F3C08"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&lt;EndNote&gt;&lt;Cite&gt;&lt;Author&gt;Campbell&lt;/Author&gt;&lt;Year&gt;1994&lt;/Year&gt;&lt;RecNum&gt;173&lt;/RecNum&gt;&lt;DisplayText&gt;[65]&lt;/DisplayText&gt;&lt;record&gt;&lt;rec-number&gt;173&lt;/rec-number&gt;&lt;foreign-keys&gt;&lt;key app="EN" db-id="0tars9veo5w5s5e5fv75azzupef5swrxrvr2" timestamp="1672527804"&gt;173&lt;/key&gt;&lt;/foreign-keys&gt;&lt;ref-type name="Book"&gt;6&lt;/ref-type&gt;&lt;contributors&gt;&lt;authors&gt;&lt;author&gt;Campbell, John&lt;/author&gt;&lt;/authors&gt;&lt;/contributors&gt;&lt;titles&gt;&lt;title&gt;Edward Heath: a biography&lt;/title&gt;&lt;/titles&gt;&lt;dates&gt;&lt;year&gt;1994&lt;/year&gt;&lt;/dates&gt;&lt;publisher&gt;Vintage Books (Kindle edition)&lt;/publisher&gt;&lt;isbn&gt;140903996X&lt;/isbn&gt;&lt;urls&gt;&lt;/urls&gt;&lt;/record&gt;&lt;/Cite&gt;&lt;/EndNote&gt;</w:instrText>
            </w:r>
            <w:r w:rsidR="009F3C08" w:rsidRPr="005453DF">
              <w:rPr>
                <w:rFonts w:ascii="Arial" w:hAnsi="Arial" w:cs="Arial"/>
                <w:sz w:val="20"/>
                <w:szCs w:val="20"/>
              </w:rPr>
              <w:fldChar w:fldCharType="separate"/>
            </w:r>
            <w:r w:rsidR="00B840A8">
              <w:rPr>
                <w:rFonts w:ascii="Arial" w:hAnsi="Arial" w:cs="Arial"/>
                <w:noProof/>
                <w:sz w:val="20"/>
                <w:szCs w:val="20"/>
              </w:rPr>
              <w:t>[65]</w:t>
            </w:r>
            <w:r w:rsidR="009F3C08" w:rsidRPr="005453DF">
              <w:rPr>
                <w:rFonts w:ascii="Arial" w:hAnsi="Arial" w:cs="Arial"/>
                <w:sz w:val="20"/>
                <w:szCs w:val="20"/>
              </w:rPr>
              <w:fldChar w:fldCharType="end"/>
            </w:r>
            <w:r w:rsidR="00DA28B0">
              <w:rPr>
                <w:rFonts w:ascii="Arial" w:hAnsi="Arial" w:cs="Arial"/>
                <w:sz w:val="20"/>
                <w:szCs w:val="20"/>
              </w:rPr>
              <w:t>.</w:t>
            </w:r>
          </w:p>
        </w:tc>
      </w:tr>
      <w:tr w:rsidR="0034776F" w:rsidRPr="005453DF" w14:paraId="787C4958" w14:textId="77777777" w:rsidTr="00131F39">
        <w:tc>
          <w:tcPr>
            <w:tcW w:w="1555" w:type="dxa"/>
          </w:tcPr>
          <w:p w14:paraId="753524C7"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Wilson, Harold</w:t>
            </w:r>
          </w:p>
        </w:tc>
        <w:tc>
          <w:tcPr>
            <w:tcW w:w="1559" w:type="dxa"/>
          </w:tcPr>
          <w:p w14:paraId="12D0CD2C" w14:textId="75005397" w:rsidR="001A1451"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Resigned </w:t>
            </w:r>
            <w:r w:rsidR="009A0136" w:rsidRPr="005453DF">
              <w:rPr>
                <w:rFonts w:ascii="Arial" w:eastAsia="Times New Roman" w:hAnsi="Arial" w:cs="Arial"/>
                <w:color w:val="000000"/>
                <w:sz w:val="20"/>
                <w:szCs w:val="20"/>
                <w:lang w:eastAsia="en-NZ"/>
              </w:rPr>
              <w:t>(health probably at least a minor factor)</w:t>
            </w:r>
          </w:p>
        </w:tc>
        <w:tc>
          <w:tcPr>
            <w:tcW w:w="6520" w:type="dxa"/>
          </w:tcPr>
          <w:p w14:paraId="377425EA" w14:textId="6610C798" w:rsidR="00A6535C" w:rsidRPr="005453DF" w:rsidRDefault="00A6535C" w:rsidP="00A6535C">
            <w:pPr>
              <w:rPr>
                <w:rFonts w:ascii="Arial" w:hAnsi="Arial" w:cs="Arial"/>
                <w:sz w:val="20"/>
                <w:szCs w:val="20"/>
              </w:rPr>
            </w:pPr>
            <w:r w:rsidRPr="005453DF">
              <w:rPr>
                <w:rFonts w:ascii="Arial" w:hAnsi="Arial" w:cs="Arial"/>
                <w:sz w:val="20"/>
                <w:szCs w:val="20"/>
              </w:rPr>
              <w:t xml:space="preserve">Wilson became Prime Minister </w:t>
            </w:r>
            <w:r w:rsidR="006777FA" w:rsidRPr="005453DF">
              <w:rPr>
                <w:rFonts w:ascii="Arial" w:hAnsi="Arial" w:cs="Arial"/>
                <w:sz w:val="20"/>
                <w:szCs w:val="20"/>
              </w:rPr>
              <w:t xml:space="preserve">of the UK </w:t>
            </w:r>
            <w:r w:rsidRPr="005453DF">
              <w:rPr>
                <w:rFonts w:ascii="Arial" w:hAnsi="Arial" w:cs="Arial"/>
                <w:sz w:val="20"/>
                <w:szCs w:val="20"/>
              </w:rPr>
              <w:t xml:space="preserve">a second </w:t>
            </w:r>
            <w:r w:rsidR="00F658FF" w:rsidRPr="005453DF">
              <w:rPr>
                <w:rFonts w:ascii="Arial" w:hAnsi="Arial" w:cs="Arial"/>
                <w:sz w:val="20"/>
                <w:szCs w:val="20"/>
              </w:rPr>
              <w:t xml:space="preserve">(and last) </w:t>
            </w:r>
            <w:r w:rsidRPr="005453DF">
              <w:rPr>
                <w:rFonts w:ascii="Arial" w:hAnsi="Arial" w:cs="Arial"/>
                <w:sz w:val="20"/>
                <w:szCs w:val="20"/>
              </w:rPr>
              <w:t>time in 1974. He served for two more years, but in 1976 he announced that he would retire from politics.</w:t>
            </w:r>
          </w:p>
          <w:p w14:paraId="38B695D4" w14:textId="77777777" w:rsidR="00EC7989" w:rsidRPr="005453DF" w:rsidRDefault="00EC7989" w:rsidP="00A6535C">
            <w:pPr>
              <w:rPr>
                <w:rFonts w:ascii="Arial" w:hAnsi="Arial" w:cs="Arial"/>
                <w:sz w:val="20"/>
                <w:szCs w:val="20"/>
              </w:rPr>
            </w:pPr>
          </w:p>
          <w:p w14:paraId="33266208" w14:textId="7F8DEFBE" w:rsidR="002B45F2" w:rsidRPr="005453DF" w:rsidRDefault="00EC7989" w:rsidP="00D83F5B">
            <w:pPr>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w:t>
            </w:r>
            <w:r w:rsidR="00F136B4" w:rsidRPr="005453DF">
              <w:rPr>
                <w:rFonts w:ascii="Arial" w:hAnsi="Arial" w:cs="Arial"/>
                <w:sz w:val="20"/>
                <w:szCs w:val="20"/>
              </w:rPr>
              <w:t>This particular resignation from the leadership was well foreshadowed</w:t>
            </w:r>
            <w:r w:rsidR="00F67737">
              <w:rPr>
                <w:rFonts w:ascii="Arial" w:hAnsi="Arial" w:cs="Arial"/>
                <w:sz w:val="20"/>
                <w:szCs w:val="20"/>
              </w:rPr>
              <w:t xml:space="preserve"> </w:t>
            </w:r>
            <w:r w:rsidR="00BC3849"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&lt;EndNote&gt;&lt;Cite&gt;&lt;Author&gt;Hickson&lt;/Author&gt;&lt;Year&gt;2020&lt;/Year&gt;&lt;RecNum&gt;176&lt;/RecNum&gt;&lt;DisplayText&gt;[66]&lt;/DisplayText&gt;&lt;record&gt;&lt;rec-number&gt;176&lt;/rec-number&gt;&lt;foreign-keys&gt;&lt;key app="EN" db-id="0tars9veo5w5s5e5fv75azzupef5swrxrvr2" timestamp="1672531874"&gt;176&lt;/key&gt;&lt;/foreign-keys&gt;&lt;ref-type name="Book"&gt;6&lt;/ref-type&gt;&lt;contributors&gt;&lt;authors&gt;&lt;author&gt;Hickson, Kevin&lt;/author&gt;&lt;author&gt;Miles, Jasper&lt;/author&gt;&lt;/authors&gt;&lt;/contributors&gt;&lt;titles&gt;&lt;title&gt;James Callaghan: An Underrated Prime Minister?&lt;/title&gt;&lt;/titles&gt;&lt;dates&gt;&lt;year&gt;2020&lt;/year&gt;&lt;/dates&gt;&lt;publisher&gt;Biteback Publishing (Kindle edition)&lt;/publisher&gt;&lt;isbn&gt;1785906348&lt;/isbn&gt;&lt;urls&gt;&lt;/urls&gt;&lt;/record&gt;&lt;/Cite&gt;&lt;/EndNote&gt;</w:instrText>
            </w:r>
            <w:r w:rsidR="00BC3849" w:rsidRPr="005453DF">
              <w:rPr>
                <w:rFonts w:ascii="Arial" w:hAnsi="Arial" w:cs="Arial"/>
                <w:sz w:val="20"/>
                <w:szCs w:val="20"/>
              </w:rPr>
              <w:fldChar w:fldCharType="separate"/>
            </w:r>
            <w:r w:rsidR="00B840A8">
              <w:rPr>
                <w:rFonts w:ascii="Arial" w:hAnsi="Arial" w:cs="Arial"/>
                <w:noProof/>
                <w:sz w:val="20"/>
                <w:szCs w:val="20"/>
              </w:rPr>
              <w:t>[66]</w:t>
            </w:r>
            <w:r w:rsidR="00BC3849" w:rsidRPr="005453DF">
              <w:rPr>
                <w:rFonts w:ascii="Arial" w:hAnsi="Arial" w:cs="Arial"/>
                <w:sz w:val="20"/>
                <w:szCs w:val="20"/>
              </w:rPr>
              <w:fldChar w:fldCharType="end"/>
            </w:r>
            <w:r w:rsidR="00DA28B0">
              <w:rPr>
                <w:rFonts w:ascii="Arial" w:hAnsi="Arial" w:cs="Arial"/>
                <w:sz w:val="20"/>
                <w:szCs w:val="20"/>
              </w:rPr>
              <w:t xml:space="preserve">. </w:t>
            </w:r>
            <w:r w:rsidR="00BC3849" w:rsidRPr="005453DF">
              <w:rPr>
                <w:rFonts w:ascii="Arial" w:hAnsi="Arial" w:cs="Arial"/>
                <w:sz w:val="20"/>
                <w:szCs w:val="20"/>
              </w:rPr>
              <w:t xml:space="preserve">In particular, </w:t>
            </w:r>
            <w:r w:rsidR="005B0301" w:rsidRPr="005453DF">
              <w:rPr>
                <w:rFonts w:ascii="Arial" w:hAnsi="Arial" w:cs="Arial"/>
                <w:sz w:val="20"/>
                <w:szCs w:val="20"/>
              </w:rPr>
              <w:t>Wilson had stated in 1974 th</w:t>
            </w:r>
            <w:r w:rsidR="000634D9" w:rsidRPr="005453DF">
              <w:rPr>
                <w:rFonts w:ascii="Arial" w:hAnsi="Arial" w:cs="Arial"/>
                <w:sz w:val="20"/>
                <w:szCs w:val="20"/>
              </w:rPr>
              <w:t>at he would retire in 1976</w:t>
            </w:r>
            <w:r w:rsidR="00F67737">
              <w:rPr>
                <w:rFonts w:ascii="Arial" w:hAnsi="Arial" w:cs="Arial"/>
                <w:sz w:val="20"/>
                <w:szCs w:val="20"/>
              </w:rPr>
              <w:t xml:space="preserve"> </w:t>
            </w:r>
            <w:r w:rsidR="00A40097">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A40097">
              <w:rPr>
                <w:rFonts w:ascii="Arial" w:hAnsi="Arial" w:cs="Arial"/>
                <w:sz w:val="20"/>
                <w:szCs w:val="20"/>
              </w:rPr>
              <w:fldChar w:fldCharType="separate"/>
            </w:r>
            <w:r w:rsidR="00B840A8">
              <w:rPr>
                <w:rFonts w:ascii="Arial" w:hAnsi="Arial" w:cs="Arial"/>
                <w:noProof/>
                <w:sz w:val="20"/>
                <w:szCs w:val="20"/>
              </w:rPr>
              <w:t>[67]</w:t>
            </w:r>
            <w:r w:rsidR="00A40097">
              <w:rPr>
                <w:rFonts w:ascii="Arial" w:hAnsi="Arial" w:cs="Arial"/>
                <w:sz w:val="20"/>
                <w:szCs w:val="20"/>
              </w:rPr>
              <w:fldChar w:fldCharType="end"/>
            </w:r>
            <w:r w:rsidR="00A75CCC" w:rsidRPr="005453DF">
              <w:rPr>
                <w:rFonts w:ascii="Arial" w:hAnsi="Arial" w:cs="Arial"/>
                <w:sz w:val="20"/>
                <w:szCs w:val="20"/>
              </w:rPr>
              <w:t>.</w:t>
            </w:r>
            <w:r w:rsidR="00104C65">
              <w:rPr>
                <w:rFonts w:ascii="Arial" w:hAnsi="Arial" w:cs="Arial"/>
                <w:sz w:val="20"/>
                <w:szCs w:val="20"/>
              </w:rPr>
              <w:t xml:space="preserve"> H</w:t>
            </w:r>
            <w:r w:rsidR="007A6A4E" w:rsidRPr="005453DF">
              <w:rPr>
                <w:rFonts w:ascii="Arial" w:hAnsi="Arial" w:cs="Arial"/>
                <w:sz w:val="20"/>
                <w:szCs w:val="20"/>
              </w:rPr>
              <w:t>e had also promised this to his famil</w:t>
            </w:r>
            <w:r w:rsidR="00104C65">
              <w:rPr>
                <w:rFonts w:ascii="Arial" w:hAnsi="Arial" w:cs="Arial"/>
                <w:sz w:val="20"/>
                <w:szCs w:val="20"/>
              </w:rPr>
              <w:t>y</w:t>
            </w:r>
            <w:r w:rsidR="00F67737">
              <w:rPr>
                <w:rFonts w:ascii="Arial" w:hAnsi="Arial" w:cs="Arial"/>
                <w:sz w:val="20"/>
                <w:szCs w:val="20"/>
              </w:rPr>
              <w:t xml:space="preserve"> </w:t>
            </w:r>
            <w:r w:rsidR="00A40097">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A40097">
              <w:rPr>
                <w:rFonts w:ascii="Arial" w:hAnsi="Arial" w:cs="Arial"/>
                <w:sz w:val="20"/>
                <w:szCs w:val="20"/>
              </w:rPr>
              <w:fldChar w:fldCharType="separate"/>
            </w:r>
            <w:r w:rsidR="00B840A8">
              <w:rPr>
                <w:rFonts w:ascii="Arial" w:hAnsi="Arial" w:cs="Arial"/>
                <w:noProof/>
                <w:sz w:val="20"/>
                <w:szCs w:val="20"/>
              </w:rPr>
              <w:t>[67]</w:t>
            </w:r>
            <w:r w:rsidR="00A40097">
              <w:rPr>
                <w:rFonts w:ascii="Arial" w:hAnsi="Arial" w:cs="Arial"/>
                <w:sz w:val="20"/>
                <w:szCs w:val="20"/>
              </w:rPr>
              <w:fldChar w:fldCharType="end"/>
            </w:r>
            <w:r w:rsidR="005C606A">
              <w:rPr>
                <w:rFonts w:ascii="Arial" w:hAnsi="Arial" w:cs="Arial"/>
                <w:sz w:val="20"/>
                <w:szCs w:val="20"/>
              </w:rPr>
              <w:t>,</w:t>
            </w:r>
            <w:r w:rsidR="005E2140">
              <w:rPr>
                <w:rFonts w:ascii="Arial" w:hAnsi="Arial" w:cs="Arial"/>
                <w:sz w:val="20"/>
                <w:szCs w:val="20"/>
              </w:rPr>
              <w:t xml:space="preserve"> his press officer </w:t>
            </w:r>
            <w:r w:rsidR="00C632B1">
              <w:rPr>
                <w:rFonts w:ascii="Arial" w:hAnsi="Arial" w:cs="Arial"/>
                <w:sz w:val="20"/>
                <w:szCs w:val="20"/>
              </w:rPr>
              <w:t xml:space="preserve">(Joe Haines) </w:t>
            </w:r>
            <w:r w:rsidR="008211FF">
              <w:rPr>
                <w:rFonts w:ascii="Arial" w:hAnsi="Arial" w:cs="Arial"/>
                <w:sz w:val="20"/>
                <w:szCs w:val="20"/>
              </w:rPr>
              <w:t xml:space="preserve">stated it </w:t>
            </w:r>
            <w:r w:rsidR="002E3C19">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sidR="002E3C19">
              <w:rPr>
                <w:rFonts w:ascii="Arial" w:hAnsi="Arial" w:cs="Arial"/>
                <w:sz w:val="20"/>
                <w:szCs w:val="20"/>
              </w:rPr>
              <w:fldChar w:fldCharType="separate"/>
            </w:r>
            <w:r w:rsidR="00B840A8">
              <w:rPr>
                <w:rFonts w:ascii="Arial" w:hAnsi="Arial" w:cs="Arial"/>
                <w:noProof/>
                <w:sz w:val="20"/>
                <w:szCs w:val="20"/>
              </w:rPr>
              <w:t>[68]</w:t>
            </w:r>
            <w:r w:rsidR="002E3C19">
              <w:rPr>
                <w:rFonts w:ascii="Arial" w:hAnsi="Arial" w:cs="Arial"/>
                <w:sz w:val="20"/>
                <w:szCs w:val="20"/>
              </w:rPr>
              <w:fldChar w:fldCharType="end"/>
            </w:r>
            <w:r w:rsidR="005C606A">
              <w:rPr>
                <w:rFonts w:ascii="Arial" w:hAnsi="Arial" w:cs="Arial"/>
                <w:sz w:val="20"/>
                <w:szCs w:val="20"/>
              </w:rPr>
              <w:t xml:space="preserve">, and </w:t>
            </w:r>
            <w:r w:rsidR="00C81BFD">
              <w:rPr>
                <w:rFonts w:ascii="Arial" w:hAnsi="Arial" w:cs="Arial"/>
                <w:sz w:val="20"/>
                <w:szCs w:val="20"/>
              </w:rPr>
              <w:t>this plan</w:t>
            </w:r>
            <w:r w:rsidR="000C4EC2">
              <w:rPr>
                <w:rFonts w:ascii="Arial" w:hAnsi="Arial" w:cs="Arial"/>
                <w:sz w:val="20"/>
                <w:szCs w:val="20"/>
              </w:rPr>
              <w:t xml:space="preserve"> was </w:t>
            </w:r>
            <w:r w:rsidR="007F50B2">
              <w:rPr>
                <w:rFonts w:ascii="Arial" w:hAnsi="Arial" w:cs="Arial"/>
                <w:sz w:val="20"/>
                <w:szCs w:val="20"/>
              </w:rPr>
              <w:t>frequently</w:t>
            </w:r>
            <w:r w:rsidR="000C4EC2">
              <w:rPr>
                <w:rFonts w:ascii="Arial" w:hAnsi="Arial" w:cs="Arial"/>
                <w:sz w:val="20"/>
                <w:szCs w:val="20"/>
              </w:rPr>
              <w:t xml:space="preserve"> detailed </w:t>
            </w:r>
            <w:r w:rsidR="007F50B2">
              <w:rPr>
                <w:rFonts w:ascii="Arial" w:hAnsi="Arial" w:cs="Arial"/>
                <w:sz w:val="20"/>
                <w:szCs w:val="20"/>
              </w:rPr>
              <w:t>in the diary of</w:t>
            </w:r>
            <w:r w:rsidR="000C4EC2">
              <w:rPr>
                <w:rFonts w:ascii="Arial" w:hAnsi="Arial" w:cs="Arial"/>
                <w:sz w:val="20"/>
                <w:szCs w:val="20"/>
              </w:rPr>
              <w:t xml:space="preserve"> one of his staff</w:t>
            </w:r>
            <w:r w:rsidR="003604F6">
              <w:rPr>
                <w:rFonts w:ascii="Arial" w:hAnsi="Arial" w:cs="Arial"/>
                <w:sz w:val="20"/>
                <w:szCs w:val="20"/>
              </w:rPr>
              <w:t xml:space="preserve"> (Bernard Donoughue) </w:t>
            </w:r>
            <w:r w:rsidR="008321F0">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8321F0">
              <w:rPr>
                <w:rFonts w:ascii="Arial" w:hAnsi="Arial" w:cs="Arial"/>
                <w:sz w:val="20"/>
                <w:szCs w:val="20"/>
              </w:rPr>
              <w:fldChar w:fldCharType="separate"/>
            </w:r>
            <w:r w:rsidR="00B840A8">
              <w:rPr>
                <w:rFonts w:ascii="Arial" w:hAnsi="Arial" w:cs="Arial"/>
                <w:noProof/>
                <w:sz w:val="20"/>
                <w:szCs w:val="20"/>
              </w:rPr>
              <w:t>[69]</w:t>
            </w:r>
            <w:r w:rsidR="008321F0">
              <w:rPr>
                <w:rFonts w:ascii="Arial" w:hAnsi="Arial" w:cs="Arial"/>
                <w:sz w:val="20"/>
                <w:szCs w:val="20"/>
              </w:rPr>
              <w:fldChar w:fldCharType="end"/>
            </w:r>
            <w:r w:rsidR="000A4AC9">
              <w:rPr>
                <w:rFonts w:ascii="Arial" w:hAnsi="Arial" w:cs="Arial"/>
                <w:sz w:val="20"/>
                <w:szCs w:val="20"/>
              </w:rPr>
              <w:t>. T</w:t>
            </w:r>
            <w:r w:rsidR="00802C81" w:rsidRPr="005453DF">
              <w:rPr>
                <w:rFonts w:ascii="Arial" w:hAnsi="Arial" w:cs="Arial"/>
                <w:sz w:val="20"/>
                <w:szCs w:val="20"/>
              </w:rPr>
              <w:t>here w</w:t>
            </w:r>
            <w:r w:rsidR="00080FA7">
              <w:rPr>
                <w:rFonts w:ascii="Arial" w:hAnsi="Arial" w:cs="Arial"/>
                <w:sz w:val="20"/>
                <w:szCs w:val="20"/>
              </w:rPr>
              <w:t>ere</w:t>
            </w:r>
            <w:r w:rsidR="00802C81" w:rsidRPr="005453DF">
              <w:rPr>
                <w:rFonts w:ascii="Arial" w:hAnsi="Arial" w:cs="Arial"/>
                <w:sz w:val="20"/>
                <w:szCs w:val="20"/>
              </w:rPr>
              <w:t xml:space="preserve"> also </w:t>
            </w:r>
            <w:r w:rsidR="00014805" w:rsidRPr="005453DF">
              <w:rPr>
                <w:rFonts w:ascii="Arial" w:hAnsi="Arial" w:cs="Arial"/>
                <w:sz w:val="20"/>
                <w:szCs w:val="20"/>
              </w:rPr>
              <w:t>signs that W</w:t>
            </w:r>
            <w:r w:rsidR="00802C81" w:rsidRPr="005453DF">
              <w:rPr>
                <w:rFonts w:ascii="Arial" w:hAnsi="Arial" w:cs="Arial"/>
                <w:sz w:val="20"/>
                <w:szCs w:val="20"/>
              </w:rPr>
              <w:t xml:space="preserve">ilson </w:t>
            </w:r>
            <w:r w:rsidR="00735814" w:rsidRPr="005453DF">
              <w:rPr>
                <w:rFonts w:ascii="Arial" w:hAnsi="Arial" w:cs="Arial"/>
                <w:sz w:val="20"/>
                <w:szCs w:val="20"/>
              </w:rPr>
              <w:t xml:space="preserve">had had enough of the leadership with statements </w:t>
            </w:r>
            <w:r w:rsidR="00851134" w:rsidRPr="005453DF">
              <w:rPr>
                <w:rFonts w:ascii="Arial" w:hAnsi="Arial" w:cs="Arial"/>
                <w:sz w:val="20"/>
                <w:szCs w:val="20"/>
              </w:rPr>
              <w:t xml:space="preserve">from him </w:t>
            </w:r>
            <w:r w:rsidR="00735814" w:rsidRPr="005453DF">
              <w:rPr>
                <w:rFonts w:ascii="Arial" w:hAnsi="Arial" w:cs="Arial"/>
                <w:sz w:val="20"/>
                <w:szCs w:val="20"/>
              </w:rPr>
              <w:t>as</w:t>
            </w:r>
            <w:r w:rsidR="00C272F7" w:rsidRPr="005453DF">
              <w:rPr>
                <w:rFonts w:ascii="Arial" w:hAnsi="Arial" w:cs="Arial"/>
                <w:sz w:val="20"/>
                <w:szCs w:val="20"/>
              </w:rPr>
              <w:t>:</w:t>
            </w:r>
            <w:r w:rsidR="00735814" w:rsidRPr="005453DF">
              <w:rPr>
                <w:rFonts w:ascii="Arial" w:hAnsi="Arial" w:cs="Arial"/>
                <w:sz w:val="20"/>
                <w:szCs w:val="20"/>
              </w:rPr>
              <w:t xml:space="preserve"> “I am too bored”, </w:t>
            </w:r>
            <w:r w:rsidR="00C272F7" w:rsidRPr="005453DF">
              <w:rPr>
                <w:rFonts w:ascii="Arial" w:hAnsi="Arial" w:cs="Arial"/>
                <w:sz w:val="20"/>
                <w:szCs w:val="20"/>
              </w:rPr>
              <w:t>and “the trouble with me now is that I only have the same old solutions for the same old problems</w:t>
            </w:r>
            <w:r w:rsidR="001460A8">
              <w:rPr>
                <w:rFonts w:ascii="Arial" w:hAnsi="Arial" w:cs="Arial"/>
                <w:sz w:val="20"/>
                <w:szCs w:val="20"/>
              </w:rPr>
              <w:t>”</w:t>
            </w:r>
            <w:r w:rsidR="00F67737">
              <w:rPr>
                <w:rFonts w:ascii="Arial" w:hAnsi="Arial" w:cs="Arial"/>
                <w:sz w:val="20"/>
                <w:szCs w:val="20"/>
              </w:rPr>
              <w:t xml:space="preserve"> </w:t>
            </w:r>
            <w:r w:rsidR="00A40097">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A40097">
              <w:rPr>
                <w:rFonts w:ascii="Arial" w:hAnsi="Arial" w:cs="Arial"/>
                <w:sz w:val="20"/>
                <w:szCs w:val="20"/>
              </w:rPr>
              <w:fldChar w:fldCharType="separate"/>
            </w:r>
            <w:r w:rsidR="00B840A8">
              <w:rPr>
                <w:rFonts w:ascii="Arial" w:hAnsi="Arial" w:cs="Arial"/>
                <w:noProof/>
                <w:sz w:val="20"/>
                <w:szCs w:val="20"/>
              </w:rPr>
              <w:t>[67]</w:t>
            </w:r>
            <w:r w:rsidR="00A40097">
              <w:rPr>
                <w:rFonts w:ascii="Arial" w:hAnsi="Arial" w:cs="Arial"/>
                <w:sz w:val="20"/>
                <w:szCs w:val="20"/>
              </w:rPr>
              <w:fldChar w:fldCharType="end"/>
            </w:r>
            <w:r w:rsidR="000A4AC9">
              <w:rPr>
                <w:rFonts w:ascii="Arial" w:hAnsi="Arial" w:cs="Arial"/>
                <w:sz w:val="20"/>
                <w:szCs w:val="20"/>
              </w:rPr>
              <w:t>. H</w:t>
            </w:r>
            <w:r w:rsidR="00B12534" w:rsidRPr="005453DF">
              <w:rPr>
                <w:rFonts w:ascii="Arial" w:hAnsi="Arial" w:cs="Arial"/>
                <w:sz w:val="20"/>
                <w:szCs w:val="20"/>
              </w:rPr>
              <w:t>e also noted at the time of his resignation that he had had a long tenure</w:t>
            </w:r>
            <w:r w:rsidR="00067A12" w:rsidRPr="005453DF">
              <w:rPr>
                <w:rFonts w:ascii="Arial" w:hAnsi="Arial" w:cs="Arial"/>
                <w:sz w:val="20"/>
                <w:szCs w:val="20"/>
              </w:rPr>
              <w:t xml:space="preserve">, that he didn’t want </w:t>
            </w:r>
            <w:r w:rsidR="00DC21AC">
              <w:rPr>
                <w:rFonts w:ascii="Arial" w:hAnsi="Arial" w:cs="Arial"/>
                <w:sz w:val="20"/>
                <w:szCs w:val="20"/>
              </w:rPr>
              <w:t xml:space="preserve">to </w:t>
            </w:r>
            <w:r w:rsidR="00CB55D6" w:rsidRPr="005453DF">
              <w:rPr>
                <w:rFonts w:ascii="Arial" w:hAnsi="Arial" w:cs="Arial"/>
                <w:sz w:val="20"/>
                <w:szCs w:val="20"/>
              </w:rPr>
              <w:t>remain so long in office as to deny other talented colleagues the opportunity to lead</w:t>
            </w:r>
            <w:r w:rsidR="00067A12" w:rsidRPr="005453DF">
              <w:rPr>
                <w:rFonts w:ascii="Arial" w:hAnsi="Arial" w:cs="Arial"/>
                <w:sz w:val="20"/>
                <w:szCs w:val="20"/>
              </w:rPr>
              <w:t xml:space="preserve">, and that his </w:t>
            </w:r>
            <w:r w:rsidR="00D83F5B" w:rsidRPr="005453DF">
              <w:rPr>
                <w:rFonts w:ascii="Arial" w:hAnsi="Arial" w:cs="Arial"/>
                <w:sz w:val="20"/>
                <w:szCs w:val="20"/>
              </w:rPr>
              <w:t>successor needed time to make their own mar</w:t>
            </w:r>
            <w:r w:rsidR="001460A8">
              <w:rPr>
                <w:rFonts w:ascii="Arial" w:hAnsi="Arial" w:cs="Arial"/>
                <w:sz w:val="20"/>
                <w:szCs w:val="20"/>
              </w:rPr>
              <w:t>k</w:t>
            </w:r>
            <w:r w:rsidR="00F67737">
              <w:rPr>
                <w:rFonts w:ascii="Arial" w:hAnsi="Arial" w:cs="Arial"/>
                <w:sz w:val="20"/>
                <w:szCs w:val="20"/>
              </w:rPr>
              <w:t xml:space="preserve"> </w:t>
            </w:r>
            <w:r w:rsidR="00A40097">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A40097">
              <w:rPr>
                <w:rFonts w:ascii="Arial" w:hAnsi="Arial" w:cs="Arial"/>
                <w:sz w:val="20"/>
                <w:szCs w:val="20"/>
              </w:rPr>
              <w:fldChar w:fldCharType="separate"/>
            </w:r>
            <w:r w:rsidR="00B840A8">
              <w:rPr>
                <w:rFonts w:ascii="Arial" w:hAnsi="Arial" w:cs="Arial"/>
                <w:noProof/>
                <w:sz w:val="20"/>
                <w:szCs w:val="20"/>
              </w:rPr>
              <w:t>[67]</w:t>
            </w:r>
            <w:r w:rsidR="00A40097">
              <w:rPr>
                <w:rFonts w:ascii="Arial" w:hAnsi="Arial" w:cs="Arial"/>
                <w:sz w:val="20"/>
                <w:szCs w:val="20"/>
              </w:rPr>
              <w:fldChar w:fldCharType="end"/>
            </w:r>
            <w:r w:rsidR="000A4AC9">
              <w:rPr>
                <w:rFonts w:ascii="Arial" w:hAnsi="Arial" w:cs="Arial"/>
                <w:sz w:val="20"/>
                <w:szCs w:val="20"/>
              </w:rPr>
              <w:t xml:space="preserve">. </w:t>
            </w:r>
            <w:r w:rsidR="000D7F39">
              <w:rPr>
                <w:rFonts w:ascii="Arial" w:hAnsi="Arial" w:cs="Arial"/>
                <w:sz w:val="20"/>
                <w:szCs w:val="20"/>
              </w:rPr>
              <w:t xml:space="preserve">Wilson told his press officer </w:t>
            </w:r>
            <w:r w:rsidR="00490E3D">
              <w:rPr>
                <w:rFonts w:ascii="Arial" w:hAnsi="Arial" w:cs="Arial"/>
                <w:sz w:val="20"/>
                <w:szCs w:val="20"/>
              </w:rPr>
              <w:t xml:space="preserve">that the two dominant reasons for resigning were </w:t>
            </w:r>
            <w:r w:rsidR="00F57022">
              <w:rPr>
                <w:rFonts w:ascii="Arial" w:hAnsi="Arial" w:cs="Arial"/>
                <w:sz w:val="20"/>
                <w:szCs w:val="20"/>
              </w:rPr>
              <w:t>that he didn’t like the present Parliamentary Labour Party</w:t>
            </w:r>
            <w:r w:rsidR="003338FF">
              <w:rPr>
                <w:rFonts w:ascii="Arial" w:hAnsi="Arial" w:cs="Arial"/>
                <w:sz w:val="20"/>
                <w:szCs w:val="20"/>
              </w:rPr>
              <w:t xml:space="preserve"> </w:t>
            </w:r>
            <w:r w:rsidR="00AB24CF">
              <w:rPr>
                <w:rFonts w:ascii="Arial" w:hAnsi="Arial" w:cs="Arial"/>
                <w:sz w:val="20"/>
                <w:szCs w:val="20"/>
              </w:rPr>
              <w:t>(the main</w:t>
            </w:r>
            <w:r w:rsidR="00740009">
              <w:rPr>
                <w:rFonts w:ascii="Arial" w:hAnsi="Arial" w:cs="Arial"/>
                <w:sz w:val="20"/>
                <w:szCs w:val="20"/>
              </w:rPr>
              <w:t xml:space="preserve"> reason), </w:t>
            </w:r>
            <w:r w:rsidR="003338FF">
              <w:rPr>
                <w:rFonts w:ascii="Arial" w:hAnsi="Arial" w:cs="Arial"/>
                <w:sz w:val="20"/>
                <w:szCs w:val="20"/>
              </w:rPr>
              <w:t xml:space="preserve">but also that </w:t>
            </w:r>
            <w:r w:rsidR="00D36E1E">
              <w:rPr>
                <w:rFonts w:ascii="Arial" w:hAnsi="Arial" w:cs="Arial"/>
                <w:sz w:val="20"/>
                <w:szCs w:val="20"/>
              </w:rPr>
              <w:t xml:space="preserve">he was worried about his health </w:t>
            </w:r>
            <w:r w:rsidR="00D36E1E">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D36E1E">
              <w:rPr>
                <w:rFonts w:ascii="Arial" w:hAnsi="Arial" w:cs="Arial"/>
                <w:sz w:val="20"/>
                <w:szCs w:val="20"/>
              </w:rPr>
              <w:fldChar w:fldCharType="separate"/>
            </w:r>
            <w:r w:rsidR="00B840A8">
              <w:rPr>
                <w:rFonts w:ascii="Arial" w:hAnsi="Arial" w:cs="Arial"/>
                <w:noProof/>
                <w:sz w:val="20"/>
                <w:szCs w:val="20"/>
              </w:rPr>
              <w:t>[69]</w:t>
            </w:r>
            <w:r w:rsidR="00D36E1E">
              <w:rPr>
                <w:rFonts w:ascii="Arial" w:hAnsi="Arial" w:cs="Arial"/>
                <w:sz w:val="20"/>
                <w:szCs w:val="20"/>
              </w:rPr>
              <w:fldChar w:fldCharType="end"/>
            </w:r>
            <w:r w:rsidR="00D36E1E">
              <w:rPr>
                <w:rFonts w:ascii="Arial" w:hAnsi="Arial" w:cs="Arial"/>
                <w:sz w:val="20"/>
                <w:szCs w:val="20"/>
              </w:rPr>
              <w:t>.</w:t>
            </w:r>
            <w:r w:rsidR="00EB66BD">
              <w:rPr>
                <w:rFonts w:ascii="Arial" w:hAnsi="Arial" w:cs="Arial"/>
                <w:sz w:val="20"/>
                <w:szCs w:val="20"/>
              </w:rPr>
              <w:t xml:space="preserve"> </w:t>
            </w:r>
            <w:r w:rsidR="00D36E1E">
              <w:rPr>
                <w:rFonts w:ascii="Arial" w:hAnsi="Arial" w:cs="Arial"/>
                <w:sz w:val="20"/>
                <w:szCs w:val="20"/>
              </w:rPr>
              <w:t xml:space="preserve">Other evidence </w:t>
            </w:r>
            <w:r w:rsidR="00740009">
              <w:rPr>
                <w:rFonts w:ascii="Arial" w:hAnsi="Arial" w:cs="Arial"/>
                <w:sz w:val="20"/>
                <w:szCs w:val="20"/>
              </w:rPr>
              <w:t>for health issues being relevant include:</w:t>
            </w:r>
          </w:p>
          <w:p w14:paraId="71169785" w14:textId="692F5A2D" w:rsidR="002C0C9D" w:rsidRDefault="006E37C4" w:rsidP="003056F4">
            <w:pPr>
              <w:pStyle w:val="ListParagraph"/>
              <w:numPr>
                <w:ilvl w:val="0"/>
                <w:numId w:val="2"/>
              </w:numPr>
              <w:rPr>
                <w:rFonts w:ascii="Arial" w:hAnsi="Arial" w:cs="Arial"/>
                <w:sz w:val="20"/>
                <w:szCs w:val="20"/>
              </w:rPr>
            </w:pPr>
            <w:r>
              <w:rPr>
                <w:rFonts w:ascii="Arial" w:hAnsi="Arial" w:cs="Arial"/>
                <w:sz w:val="20"/>
                <w:szCs w:val="20"/>
              </w:rPr>
              <w:t>From</w:t>
            </w:r>
            <w:r w:rsidRPr="005453DF">
              <w:rPr>
                <w:rFonts w:ascii="Arial" w:hAnsi="Arial" w:cs="Arial"/>
                <w:sz w:val="20"/>
                <w:szCs w:val="20"/>
              </w:rPr>
              <w:t xml:space="preserve"> </w:t>
            </w:r>
            <w:r>
              <w:rPr>
                <w:rFonts w:ascii="Arial" w:hAnsi="Arial" w:cs="Arial"/>
                <w:sz w:val="20"/>
                <w:szCs w:val="20"/>
              </w:rPr>
              <w:t xml:space="preserve">1974 </w:t>
            </w:r>
            <w:r w:rsidR="002C0C9D">
              <w:rPr>
                <w:rFonts w:ascii="Arial" w:hAnsi="Arial" w:cs="Arial"/>
                <w:sz w:val="20"/>
                <w:szCs w:val="20"/>
              </w:rPr>
              <w:t>Wilson</w:t>
            </w:r>
            <w:r w:rsidRPr="005453DF">
              <w:rPr>
                <w:rFonts w:ascii="Arial" w:hAnsi="Arial" w:cs="Arial"/>
                <w:sz w:val="20"/>
                <w:szCs w:val="20"/>
              </w:rPr>
              <w:t xml:space="preserve"> had episode</w:t>
            </w:r>
            <w:r>
              <w:rPr>
                <w:rFonts w:ascii="Arial" w:hAnsi="Arial" w:cs="Arial"/>
                <w:sz w:val="20"/>
                <w:szCs w:val="20"/>
              </w:rPr>
              <w:t>s of</w:t>
            </w:r>
            <w:r w:rsidRPr="005453DF">
              <w:rPr>
                <w:rFonts w:ascii="Arial" w:hAnsi="Arial" w:cs="Arial"/>
                <w:sz w:val="20"/>
                <w:szCs w:val="20"/>
              </w:rPr>
              <w:t xml:space="preserve"> a “racing heart” and also “recurrent stomach problem</w:t>
            </w:r>
            <w:r>
              <w:rPr>
                <w:rFonts w:ascii="Arial" w:hAnsi="Arial" w:cs="Arial"/>
                <w:sz w:val="20"/>
                <w:szCs w:val="20"/>
              </w:rPr>
              <w:t xml:space="preserve">s” </w:t>
            </w:r>
            <w:r>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Pr>
                <w:rFonts w:ascii="Arial" w:hAnsi="Arial" w:cs="Arial"/>
                <w:sz w:val="20"/>
                <w:szCs w:val="20"/>
              </w:rPr>
              <w:fldChar w:fldCharType="separate"/>
            </w:r>
            <w:r w:rsidR="00B840A8">
              <w:rPr>
                <w:rFonts w:ascii="Arial" w:hAnsi="Arial" w:cs="Arial"/>
                <w:noProof/>
                <w:sz w:val="20"/>
                <w:szCs w:val="20"/>
              </w:rPr>
              <w:t>[67]</w:t>
            </w:r>
            <w:r>
              <w:rPr>
                <w:rFonts w:ascii="Arial" w:hAnsi="Arial" w:cs="Arial"/>
                <w:sz w:val="20"/>
                <w:szCs w:val="20"/>
              </w:rPr>
              <w:fldChar w:fldCharType="end"/>
            </w:r>
            <w:r w:rsidRPr="005453DF">
              <w:rPr>
                <w:rFonts w:ascii="Arial" w:hAnsi="Arial" w:cs="Arial"/>
                <w:sz w:val="20"/>
                <w:szCs w:val="20"/>
              </w:rPr>
              <w:t>.</w:t>
            </w:r>
            <w:r>
              <w:rPr>
                <w:rFonts w:ascii="Arial" w:hAnsi="Arial" w:cs="Arial"/>
                <w:sz w:val="20"/>
                <w:szCs w:val="20"/>
              </w:rPr>
              <w:t xml:space="preserve"> A visit to meet the President of France in 1974 was cut short because of heart symptoms on the advice of his doctor </w:t>
            </w:r>
            <w:r w:rsidR="00E71AA3">
              <w:rPr>
                <w:rFonts w:ascii="Arial" w:hAnsi="Arial" w:cs="Arial"/>
                <w:sz w:val="20"/>
                <w:szCs w:val="20"/>
              </w:rPr>
              <w:t xml:space="preserve">(Joe Stone) </w:t>
            </w:r>
            <w:r>
              <w:rPr>
                <w:rFonts w:ascii="Arial" w:hAnsi="Arial" w:cs="Arial"/>
                <w:sz w:val="20"/>
                <w:szCs w:val="20"/>
              </w:rPr>
              <w:t xml:space="preserve">and his press officer stated that “I had to issue a bogus story that Wilson was suffering from flu” </w:t>
            </w:r>
            <w:r>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Pr>
                <w:rFonts w:ascii="Arial" w:hAnsi="Arial" w:cs="Arial"/>
                <w:sz w:val="20"/>
                <w:szCs w:val="20"/>
              </w:rPr>
              <w:fldChar w:fldCharType="separate"/>
            </w:r>
            <w:r w:rsidR="00B840A8">
              <w:rPr>
                <w:rFonts w:ascii="Arial" w:hAnsi="Arial" w:cs="Arial"/>
                <w:noProof/>
                <w:sz w:val="20"/>
                <w:szCs w:val="20"/>
              </w:rPr>
              <w:t>[68]</w:t>
            </w:r>
            <w:r>
              <w:rPr>
                <w:rFonts w:ascii="Arial" w:hAnsi="Arial" w:cs="Arial"/>
                <w:sz w:val="20"/>
                <w:szCs w:val="20"/>
              </w:rPr>
              <w:fldChar w:fldCharType="end"/>
            </w:r>
            <w:r>
              <w:rPr>
                <w:rFonts w:ascii="Arial" w:hAnsi="Arial" w:cs="Arial"/>
                <w:sz w:val="20"/>
                <w:szCs w:val="20"/>
              </w:rPr>
              <w:t xml:space="preserve">. </w:t>
            </w:r>
            <w:r w:rsidR="009D18C4">
              <w:rPr>
                <w:rFonts w:ascii="Arial" w:hAnsi="Arial" w:cs="Arial"/>
                <w:sz w:val="20"/>
                <w:szCs w:val="20"/>
              </w:rPr>
              <w:t xml:space="preserve">His doctor </w:t>
            </w:r>
            <w:r w:rsidR="00A75B2B">
              <w:rPr>
                <w:rFonts w:ascii="Arial" w:hAnsi="Arial" w:cs="Arial"/>
                <w:sz w:val="20"/>
                <w:szCs w:val="20"/>
              </w:rPr>
              <w:t>told Dono</w:t>
            </w:r>
            <w:r w:rsidR="009A1531">
              <w:rPr>
                <w:rFonts w:ascii="Arial" w:hAnsi="Arial" w:cs="Arial"/>
                <w:sz w:val="20"/>
                <w:szCs w:val="20"/>
              </w:rPr>
              <w:t>u</w:t>
            </w:r>
            <w:r w:rsidR="00A75B2B">
              <w:rPr>
                <w:rFonts w:ascii="Arial" w:hAnsi="Arial" w:cs="Arial"/>
                <w:sz w:val="20"/>
                <w:szCs w:val="20"/>
              </w:rPr>
              <w:t>ghue</w:t>
            </w:r>
            <w:r w:rsidR="00743D2A">
              <w:rPr>
                <w:rFonts w:ascii="Arial" w:hAnsi="Arial" w:cs="Arial"/>
                <w:sz w:val="20"/>
                <w:szCs w:val="20"/>
              </w:rPr>
              <w:t xml:space="preserve"> that Wilson “is not the man he was a few years ago</w:t>
            </w:r>
            <w:r w:rsidR="00BB0A4E">
              <w:rPr>
                <w:rFonts w:ascii="Arial" w:hAnsi="Arial" w:cs="Arial"/>
                <w:sz w:val="20"/>
                <w:szCs w:val="20"/>
              </w:rPr>
              <w:t>” and that his heart flutter is getting worse, and was very bad in Rome</w:t>
            </w:r>
            <w:r w:rsidR="00E963A0">
              <w:rPr>
                <w:rFonts w:ascii="Arial" w:hAnsi="Arial" w:cs="Arial"/>
                <w:sz w:val="20"/>
                <w:szCs w:val="20"/>
              </w:rPr>
              <w:t xml:space="preserve"> </w:t>
            </w:r>
            <w:r w:rsidR="00E963A0">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E963A0">
              <w:rPr>
                <w:rFonts w:ascii="Arial" w:hAnsi="Arial" w:cs="Arial"/>
                <w:sz w:val="20"/>
                <w:szCs w:val="20"/>
              </w:rPr>
              <w:fldChar w:fldCharType="separate"/>
            </w:r>
            <w:r w:rsidR="00B840A8">
              <w:rPr>
                <w:rFonts w:ascii="Arial" w:hAnsi="Arial" w:cs="Arial"/>
                <w:noProof/>
                <w:sz w:val="20"/>
                <w:szCs w:val="20"/>
              </w:rPr>
              <w:t>[69]</w:t>
            </w:r>
            <w:r w:rsidR="00E963A0">
              <w:rPr>
                <w:rFonts w:ascii="Arial" w:hAnsi="Arial" w:cs="Arial"/>
                <w:sz w:val="20"/>
                <w:szCs w:val="20"/>
              </w:rPr>
              <w:fldChar w:fldCharType="end"/>
            </w:r>
            <w:r w:rsidR="00E963A0">
              <w:rPr>
                <w:rFonts w:ascii="Arial" w:hAnsi="Arial" w:cs="Arial"/>
                <w:sz w:val="20"/>
                <w:szCs w:val="20"/>
              </w:rPr>
              <w:t>.</w:t>
            </w:r>
            <w:r w:rsidR="006D6623">
              <w:rPr>
                <w:rFonts w:ascii="Arial" w:hAnsi="Arial" w:cs="Arial"/>
                <w:sz w:val="20"/>
                <w:szCs w:val="20"/>
              </w:rPr>
              <w:t xml:space="preserve"> </w:t>
            </w:r>
            <w:r>
              <w:rPr>
                <w:rFonts w:ascii="Arial" w:hAnsi="Arial" w:cs="Arial"/>
                <w:sz w:val="20"/>
                <w:szCs w:val="20"/>
              </w:rPr>
              <w:t xml:space="preserve">His press officer also reported episodes of gastrointestinal symptoms (“squitters”), when “he [Wilson] was meeting international statesmen or dealing with a really major issue” </w:t>
            </w:r>
            <w:r>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Pr>
                <w:rFonts w:ascii="Arial" w:hAnsi="Arial" w:cs="Arial"/>
                <w:sz w:val="20"/>
                <w:szCs w:val="20"/>
              </w:rPr>
              <w:fldChar w:fldCharType="separate"/>
            </w:r>
            <w:r w:rsidR="00B840A8">
              <w:rPr>
                <w:rFonts w:ascii="Arial" w:hAnsi="Arial" w:cs="Arial"/>
                <w:noProof/>
                <w:sz w:val="20"/>
                <w:szCs w:val="20"/>
              </w:rPr>
              <w:t>[68]</w:t>
            </w:r>
            <w:r>
              <w:rPr>
                <w:rFonts w:ascii="Arial" w:hAnsi="Arial" w:cs="Arial"/>
                <w:sz w:val="20"/>
                <w:szCs w:val="20"/>
              </w:rPr>
              <w:fldChar w:fldCharType="end"/>
            </w:r>
            <w:r>
              <w:rPr>
                <w:rFonts w:ascii="Arial" w:hAnsi="Arial" w:cs="Arial"/>
                <w:sz w:val="20"/>
                <w:szCs w:val="20"/>
              </w:rPr>
              <w:t xml:space="preserve">. </w:t>
            </w:r>
            <w:r w:rsidR="006608FC">
              <w:rPr>
                <w:rFonts w:ascii="Arial" w:hAnsi="Arial" w:cs="Arial"/>
                <w:sz w:val="20"/>
                <w:szCs w:val="20"/>
              </w:rPr>
              <w:t>Donoughue</w:t>
            </w:r>
            <w:r w:rsidR="009A1531">
              <w:rPr>
                <w:rFonts w:ascii="Arial" w:hAnsi="Arial" w:cs="Arial"/>
                <w:sz w:val="20"/>
                <w:szCs w:val="20"/>
              </w:rPr>
              <w:t xml:space="preserve"> also </w:t>
            </w:r>
            <w:r w:rsidR="00F95B88">
              <w:rPr>
                <w:rFonts w:ascii="Arial" w:hAnsi="Arial" w:cs="Arial"/>
                <w:sz w:val="20"/>
                <w:szCs w:val="20"/>
              </w:rPr>
              <w:t>reported an</w:t>
            </w:r>
            <w:r w:rsidR="009A1531">
              <w:rPr>
                <w:rFonts w:ascii="Arial" w:hAnsi="Arial" w:cs="Arial"/>
                <w:sz w:val="20"/>
                <w:szCs w:val="20"/>
              </w:rPr>
              <w:t xml:space="preserve"> association between Wilson getting ill</w:t>
            </w:r>
            <w:r w:rsidR="00023376">
              <w:rPr>
                <w:rFonts w:ascii="Arial" w:hAnsi="Arial" w:cs="Arial"/>
                <w:sz w:val="20"/>
                <w:szCs w:val="20"/>
              </w:rPr>
              <w:t xml:space="preserve"> at times of both international and some national meetings</w:t>
            </w:r>
            <w:r w:rsidR="00F95B88">
              <w:rPr>
                <w:rFonts w:ascii="Arial" w:hAnsi="Arial" w:cs="Arial"/>
                <w:sz w:val="20"/>
                <w:szCs w:val="20"/>
              </w:rPr>
              <w:t xml:space="preserve"> </w:t>
            </w:r>
            <w:r w:rsidR="00F95B88">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F95B88">
              <w:rPr>
                <w:rFonts w:ascii="Arial" w:hAnsi="Arial" w:cs="Arial"/>
                <w:sz w:val="20"/>
                <w:szCs w:val="20"/>
              </w:rPr>
              <w:fldChar w:fldCharType="separate"/>
            </w:r>
            <w:r w:rsidR="00B840A8">
              <w:rPr>
                <w:rFonts w:ascii="Arial" w:hAnsi="Arial" w:cs="Arial"/>
                <w:noProof/>
                <w:sz w:val="20"/>
                <w:szCs w:val="20"/>
              </w:rPr>
              <w:t>[69]</w:t>
            </w:r>
            <w:r w:rsidR="00F95B88">
              <w:rPr>
                <w:rFonts w:ascii="Arial" w:hAnsi="Arial" w:cs="Arial"/>
                <w:sz w:val="20"/>
                <w:szCs w:val="20"/>
              </w:rPr>
              <w:fldChar w:fldCharType="end"/>
            </w:r>
            <w:r w:rsidR="00F95B88">
              <w:rPr>
                <w:rFonts w:ascii="Arial" w:hAnsi="Arial" w:cs="Arial"/>
                <w:sz w:val="20"/>
                <w:szCs w:val="20"/>
              </w:rPr>
              <w:t>.</w:t>
            </w:r>
            <w:r w:rsidR="006608FC">
              <w:rPr>
                <w:rFonts w:ascii="Arial" w:hAnsi="Arial" w:cs="Arial"/>
                <w:sz w:val="20"/>
                <w:szCs w:val="20"/>
              </w:rPr>
              <w:t xml:space="preserve"> </w:t>
            </w:r>
            <w:r w:rsidR="00750C5B">
              <w:rPr>
                <w:rFonts w:ascii="Arial" w:hAnsi="Arial" w:cs="Arial"/>
                <w:sz w:val="20"/>
                <w:szCs w:val="20"/>
              </w:rPr>
              <w:t>Hi</w:t>
            </w:r>
            <w:r w:rsidR="00072B69">
              <w:rPr>
                <w:rFonts w:ascii="Arial" w:hAnsi="Arial" w:cs="Arial"/>
                <w:sz w:val="20"/>
                <w:szCs w:val="20"/>
              </w:rPr>
              <w:t xml:space="preserve">s doctor </w:t>
            </w:r>
            <w:r w:rsidR="00C057D2">
              <w:rPr>
                <w:rFonts w:ascii="Arial" w:hAnsi="Arial" w:cs="Arial"/>
                <w:sz w:val="20"/>
                <w:szCs w:val="20"/>
              </w:rPr>
              <w:t xml:space="preserve">recommended to Wilson that he </w:t>
            </w:r>
            <w:r w:rsidR="00EA1544">
              <w:rPr>
                <w:rFonts w:ascii="Arial" w:hAnsi="Arial" w:cs="Arial"/>
                <w:sz w:val="20"/>
                <w:szCs w:val="20"/>
              </w:rPr>
              <w:t>reduce his work load</w:t>
            </w:r>
            <w:r w:rsidR="00C057D2">
              <w:rPr>
                <w:rFonts w:ascii="Arial" w:hAnsi="Arial" w:cs="Arial"/>
                <w:sz w:val="20"/>
                <w:szCs w:val="20"/>
              </w:rPr>
              <w:t xml:space="preserve"> </w:t>
            </w:r>
            <w:r w:rsidR="00C057D2">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C057D2">
              <w:rPr>
                <w:rFonts w:ascii="Arial" w:hAnsi="Arial" w:cs="Arial"/>
                <w:sz w:val="20"/>
                <w:szCs w:val="20"/>
              </w:rPr>
              <w:fldChar w:fldCharType="separate"/>
            </w:r>
            <w:r w:rsidR="00B840A8">
              <w:rPr>
                <w:rFonts w:ascii="Arial" w:hAnsi="Arial" w:cs="Arial"/>
                <w:noProof/>
                <w:sz w:val="20"/>
                <w:szCs w:val="20"/>
              </w:rPr>
              <w:t>[69]</w:t>
            </w:r>
            <w:r w:rsidR="00C057D2">
              <w:rPr>
                <w:rFonts w:ascii="Arial" w:hAnsi="Arial" w:cs="Arial"/>
                <w:sz w:val="20"/>
                <w:szCs w:val="20"/>
              </w:rPr>
              <w:fldChar w:fldCharType="end"/>
            </w:r>
            <w:r w:rsidR="00C057D2">
              <w:rPr>
                <w:rFonts w:ascii="Arial" w:hAnsi="Arial" w:cs="Arial"/>
                <w:sz w:val="20"/>
                <w:szCs w:val="20"/>
              </w:rPr>
              <w:t xml:space="preserve"> and (according to</w:t>
            </w:r>
            <w:r w:rsidR="004C4173">
              <w:rPr>
                <w:rFonts w:ascii="Arial" w:hAnsi="Arial" w:cs="Arial"/>
                <w:sz w:val="20"/>
                <w:szCs w:val="20"/>
              </w:rPr>
              <w:t xml:space="preserve"> </w:t>
            </w:r>
            <w:r w:rsidR="00A66A3E">
              <w:rPr>
                <w:rFonts w:ascii="Arial" w:hAnsi="Arial" w:cs="Arial"/>
                <w:sz w:val="20"/>
                <w:szCs w:val="20"/>
              </w:rPr>
              <w:t xml:space="preserve">David </w:t>
            </w:r>
            <w:r w:rsidR="00C057D2">
              <w:rPr>
                <w:rFonts w:ascii="Arial" w:hAnsi="Arial" w:cs="Arial"/>
                <w:sz w:val="20"/>
                <w:szCs w:val="20"/>
              </w:rPr>
              <w:t xml:space="preserve">Owen) </w:t>
            </w:r>
            <w:r w:rsidR="0008323B">
              <w:rPr>
                <w:rFonts w:ascii="Arial" w:hAnsi="Arial" w:cs="Arial"/>
                <w:sz w:val="20"/>
                <w:szCs w:val="20"/>
              </w:rPr>
              <w:t xml:space="preserve">put </w:t>
            </w:r>
            <w:r w:rsidRPr="005453DF">
              <w:rPr>
                <w:rFonts w:ascii="Arial" w:hAnsi="Arial" w:cs="Arial"/>
                <w:sz w:val="20"/>
                <w:szCs w:val="20"/>
              </w:rPr>
              <w:t xml:space="preserve">pressure </w:t>
            </w:r>
            <w:r w:rsidR="0008323B">
              <w:rPr>
                <w:rFonts w:ascii="Arial" w:hAnsi="Arial" w:cs="Arial"/>
                <w:sz w:val="20"/>
                <w:szCs w:val="20"/>
              </w:rPr>
              <w:t>on him</w:t>
            </w:r>
            <w:r w:rsidRPr="005453DF">
              <w:rPr>
                <w:rFonts w:ascii="Arial" w:hAnsi="Arial" w:cs="Arial"/>
                <w:sz w:val="20"/>
                <w:szCs w:val="20"/>
              </w:rPr>
              <w:t xml:space="preserve"> to retire early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w:t>
            </w:r>
            <w:r w:rsidRPr="005453DF">
              <w:rPr>
                <w:rFonts w:ascii="Arial" w:hAnsi="Arial" w:cs="Arial"/>
                <w:sz w:val="20"/>
                <w:szCs w:val="20"/>
              </w:rPr>
              <w:fldChar w:fldCharType="end"/>
            </w:r>
            <w:r w:rsidRPr="005453DF">
              <w:rPr>
                <w:rFonts w:ascii="Arial" w:hAnsi="Arial" w:cs="Arial"/>
                <w:sz w:val="20"/>
                <w:szCs w:val="20"/>
              </w:rPr>
              <w:t>.</w:t>
            </w:r>
          </w:p>
          <w:p w14:paraId="62745F57" w14:textId="2E371EEC" w:rsidR="00750C5B" w:rsidRDefault="00EA1544" w:rsidP="003056F4">
            <w:pPr>
              <w:pStyle w:val="ListParagraph"/>
              <w:numPr>
                <w:ilvl w:val="0"/>
                <w:numId w:val="2"/>
              </w:numPr>
              <w:rPr>
                <w:rFonts w:ascii="Arial" w:hAnsi="Arial" w:cs="Arial"/>
                <w:sz w:val="20"/>
                <w:szCs w:val="20"/>
              </w:rPr>
            </w:pPr>
            <w:r>
              <w:rPr>
                <w:rFonts w:ascii="Arial" w:hAnsi="Arial" w:cs="Arial"/>
                <w:sz w:val="20"/>
                <w:szCs w:val="20"/>
              </w:rPr>
              <w:t>There is e</w:t>
            </w:r>
            <w:r w:rsidR="004A0CE0" w:rsidRPr="005453DF">
              <w:rPr>
                <w:rFonts w:ascii="Arial" w:hAnsi="Arial" w:cs="Arial"/>
                <w:sz w:val="20"/>
                <w:szCs w:val="20"/>
              </w:rPr>
              <w:t xml:space="preserve">vidence that </w:t>
            </w:r>
            <w:r>
              <w:rPr>
                <w:rFonts w:ascii="Arial" w:hAnsi="Arial" w:cs="Arial"/>
                <w:sz w:val="20"/>
                <w:szCs w:val="20"/>
              </w:rPr>
              <w:t>Wilson</w:t>
            </w:r>
            <w:r w:rsidR="004A0CE0" w:rsidRPr="005453DF">
              <w:rPr>
                <w:rFonts w:ascii="Arial" w:hAnsi="Arial" w:cs="Arial"/>
                <w:sz w:val="20"/>
                <w:szCs w:val="20"/>
              </w:rPr>
              <w:t xml:space="preserve"> “may have had some memory loss associated with the early stages of Alzheimer’s disease, relative to what was previously considered a ‘brilliant memory’ </w:t>
            </w:r>
            <w:r w:rsidR="004A0CE0">
              <w:rPr>
                <w:rFonts w:ascii="Arial" w:hAnsi="Arial" w:cs="Arial"/>
                <w:sz w:val="20"/>
                <w:szCs w:val="20"/>
              </w:rPr>
              <w:t xml:space="preserve">” </w:t>
            </w:r>
            <w:r w:rsidR="004A0CE0">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4A0CE0">
              <w:rPr>
                <w:rFonts w:ascii="Arial" w:hAnsi="Arial" w:cs="Arial"/>
                <w:sz w:val="20"/>
                <w:szCs w:val="20"/>
              </w:rPr>
              <w:fldChar w:fldCharType="separate"/>
            </w:r>
            <w:r w:rsidR="00B840A8">
              <w:rPr>
                <w:rFonts w:ascii="Arial" w:hAnsi="Arial" w:cs="Arial"/>
                <w:noProof/>
                <w:sz w:val="20"/>
                <w:szCs w:val="20"/>
              </w:rPr>
              <w:t>[67]</w:t>
            </w:r>
            <w:r w:rsidR="004A0CE0">
              <w:rPr>
                <w:rFonts w:ascii="Arial" w:hAnsi="Arial" w:cs="Arial"/>
                <w:sz w:val="20"/>
                <w:szCs w:val="20"/>
              </w:rPr>
              <w:fldChar w:fldCharType="end"/>
            </w:r>
            <w:r w:rsidR="004A0CE0" w:rsidRPr="005453DF">
              <w:rPr>
                <w:rFonts w:ascii="Arial" w:hAnsi="Arial" w:cs="Arial"/>
                <w:sz w:val="20"/>
                <w:szCs w:val="20"/>
              </w:rPr>
              <w:t>.</w:t>
            </w:r>
            <w:r w:rsidR="004A0CE0">
              <w:rPr>
                <w:rFonts w:ascii="Arial" w:hAnsi="Arial" w:cs="Arial"/>
                <w:sz w:val="20"/>
                <w:szCs w:val="20"/>
              </w:rPr>
              <w:t xml:space="preserve"> A family friend (Dorothy White) reported that he had told her his resignation was “because I no longer have the same control over my mind” </w:t>
            </w:r>
            <w:r w:rsidR="004A0CE0">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sidR="004A0CE0">
              <w:rPr>
                <w:rFonts w:ascii="Arial" w:hAnsi="Arial" w:cs="Arial"/>
                <w:sz w:val="20"/>
                <w:szCs w:val="20"/>
              </w:rPr>
              <w:fldChar w:fldCharType="separate"/>
            </w:r>
            <w:r w:rsidR="00B840A8">
              <w:rPr>
                <w:rFonts w:ascii="Arial" w:hAnsi="Arial" w:cs="Arial"/>
                <w:noProof/>
                <w:sz w:val="20"/>
                <w:szCs w:val="20"/>
              </w:rPr>
              <w:t>[68]</w:t>
            </w:r>
            <w:r w:rsidR="004A0CE0">
              <w:rPr>
                <w:rFonts w:ascii="Arial" w:hAnsi="Arial" w:cs="Arial"/>
                <w:sz w:val="20"/>
                <w:szCs w:val="20"/>
              </w:rPr>
              <w:fldChar w:fldCharType="end"/>
            </w:r>
            <w:r w:rsidR="004A0CE0">
              <w:rPr>
                <w:rFonts w:ascii="Arial" w:hAnsi="Arial" w:cs="Arial"/>
                <w:sz w:val="20"/>
                <w:szCs w:val="20"/>
              </w:rPr>
              <w:t xml:space="preserve">. </w:t>
            </w:r>
            <w:r w:rsidR="004A0CE0" w:rsidRPr="005453DF">
              <w:rPr>
                <w:rFonts w:ascii="Arial" w:hAnsi="Arial" w:cs="Arial"/>
                <w:sz w:val="20"/>
                <w:szCs w:val="20"/>
              </w:rPr>
              <w:t>There is also some evidence from a quantitative linguistic analysis that his word choices converged with those of his Parliamentary colleagues over time, but this is hard to interpret in terms of early Alzheimer’s disease</w:t>
            </w:r>
            <w:r w:rsidR="004A0CE0">
              <w:rPr>
                <w:rFonts w:ascii="Arial" w:hAnsi="Arial" w:cs="Arial"/>
                <w:sz w:val="20"/>
                <w:szCs w:val="20"/>
              </w:rPr>
              <w:t xml:space="preserve"> </w:t>
            </w:r>
            <w:r w:rsidR="004A0CE0" w:rsidRPr="007A4173">
              <w:rPr>
                <w:rFonts w:ascii="Arial" w:hAnsi="Arial" w:cs="Arial"/>
                <w:sz w:val="20"/>
                <w:szCs w:val="20"/>
              </w:rPr>
              <w:fldChar w:fldCharType="begin"/>
            </w:r>
            <w:r w:rsidR="00B840A8">
              <w:rPr>
                <w:rFonts w:ascii="Arial" w:hAnsi="Arial" w:cs="Arial"/>
                <w:sz w:val="20"/>
                <w:szCs w:val="20"/>
              </w:rPr>
              <w:instrText xml:space="preserve"> ADDIN EN.CITE &lt;EndNote&gt;&lt;Cite&gt;&lt;Author&gt;Garrard&lt;/Author&gt;&lt;Year&gt;2009&lt;/Year&gt;&lt;RecNum&gt;7641&lt;/RecNum&gt;&lt;DisplayText&gt;[70]&lt;/DisplayText&gt;&lt;record&gt;&lt;rec-number&gt;7641&lt;/rec-number&gt;&lt;foreign-keys&gt;&lt;key app="EN" db-id="d9590d5edtxa9ne9asevdae7x0wpsrr99xxx" timestamp="1665772069"&gt;7641&lt;/key&gt;&lt;/foreign-keys&gt;&lt;ref-type name="Journal Article"&gt;17&lt;/ref-type&gt;&lt;contributors&gt;&lt;authors&gt;&lt;author&gt;Garrard, Peter&lt;/author&gt;&lt;/authors&gt;&lt;/contributors&gt;&lt;titles&gt;&lt;title&gt;Cognitive archaeology: Uses, methods, and results&lt;/title&gt;&lt;secondary-title&gt;Journal of Neurolinguistics&lt;/secondary-title&gt;&lt;/titles&gt;&lt;periodical&gt;&lt;full-title&gt;Journal of Neurolinguistics&lt;/full-title&gt;&lt;/periodical&gt;&lt;pages&gt;250-265&lt;/pages&gt;&lt;volume&gt;22&lt;/volume&gt;&lt;number&gt;3&lt;/number&gt;&lt;dates&gt;&lt;year&gt;2009&lt;/year&gt;&lt;/dates&gt;&lt;isbn&gt;0911-6044&lt;/isbn&gt;&lt;urls&gt;&lt;/urls&gt;&lt;/record&gt;&lt;/Cite&gt;&lt;/EndNote&gt;</w:instrText>
            </w:r>
            <w:r w:rsidR="004A0CE0" w:rsidRPr="007A4173">
              <w:rPr>
                <w:rFonts w:ascii="Arial" w:hAnsi="Arial" w:cs="Arial"/>
                <w:sz w:val="20"/>
                <w:szCs w:val="20"/>
              </w:rPr>
              <w:fldChar w:fldCharType="separate"/>
            </w:r>
            <w:r w:rsidR="00B840A8">
              <w:rPr>
                <w:rFonts w:ascii="Arial" w:hAnsi="Arial" w:cs="Arial"/>
                <w:noProof/>
                <w:sz w:val="20"/>
                <w:szCs w:val="20"/>
              </w:rPr>
              <w:t>[70]</w:t>
            </w:r>
            <w:r w:rsidR="004A0CE0" w:rsidRPr="007A4173">
              <w:rPr>
                <w:rFonts w:ascii="Arial" w:hAnsi="Arial" w:cs="Arial"/>
                <w:sz w:val="20"/>
                <w:szCs w:val="20"/>
              </w:rPr>
              <w:fldChar w:fldCharType="end"/>
            </w:r>
            <w:r w:rsidR="004A0CE0" w:rsidRPr="007A4173">
              <w:rPr>
                <w:rFonts w:ascii="Arial" w:hAnsi="Arial" w:cs="Arial"/>
                <w:sz w:val="20"/>
                <w:szCs w:val="20"/>
              </w:rPr>
              <w:t>.</w:t>
            </w:r>
            <w:r w:rsidR="004A0CE0" w:rsidRPr="005453DF">
              <w:rPr>
                <w:rFonts w:ascii="Arial" w:hAnsi="Arial" w:cs="Arial"/>
                <w:sz w:val="20"/>
                <w:szCs w:val="20"/>
              </w:rPr>
              <w:t xml:space="preserve"> Even though his functioning in his last term in office appears to have still been at a high leve</w:t>
            </w:r>
            <w:r w:rsidR="004A0CE0">
              <w:rPr>
                <w:rFonts w:ascii="Arial" w:hAnsi="Arial" w:cs="Arial"/>
                <w:sz w:val="20"/>
                <w:szCs w:val="20"/>
              </w:rPr>
              <w:t xml:space="preserve">l </w:t>
            </w:r>
            <w:r w:rsidR="004A0CE0">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4A0CE0">
              <w:rPr>
                <w:rFonts w:ascii="Arial" w:hAnsi="Arial" w:cs="Arial"/>
                <w:sz w:val="20"/>
                <w:szCs w:val="20"/>
              </w:rPr>
              <w:fldChar w:fldCharType="separate"/>
            </w:r>
            <w:r w:rsidR="00B840A8">
              <w:rPr>
                <w:rFonts w:ascii="Arial" w:hAnsi="Arial" w:cs="Arial"/>
                <w:noProof/>
                <w:sz w:val="20"/>
                <w:szCs w:val="20"/>
              </w:rPr>
              <w:t>[67]</w:t>
            </w:r>
            <w:r w:rsidR="004A0CE0">
              <w:rPr>
                <w:rFonts w:ascii="Arial" w:hAnsi="Arial" w:cs="Arial"/>
                <w:sz w:val="20"/>
                <w:szCs w:val="20"/>
              </w:rPr>
              <w:fldChar w:fldCharType="end"/>
            </w:r>
            <w:r w:rsidR="004A0CE0">
              <w:rPr>
                <w:rFonts w:ascii="Arial" w:hAnsi="Arial" w:cs="Arial"/>
                <w:sz w:val="20"/>
                <w:szCs w:val="20"/>
              </w:rPr>
              <w:t>,</w:t>
            </w:r>
            <w:r w:rsidR="004A0CE0" w:rsidRPr="005453DF">
              <w:rPr>
                <w:rFonts w:ascii="Arial" w:hAnsi="Arial" w:cs="Arial"/>
                <w:sz w:val="20"/>
                <w:szCs w:val="20"/>
                <w:vertAlign w:val="superscript"/>
              </w:rPr>
              <w:t xml:space="preserve"> </w:t>
            </w:r>
            <w:r w:rsidR="004A0CE0" w:rsidRPr="005453DF">
              <w:rPr>
                <w:rFonts w:ascii="Arial" w:hAnsi="Arial" w:cs="Arial"/>
                <w:sz w:val="20"/>
                <w:szCs w:val="20"/>
              </w:rPr>
              <w:t xml:space="preserve">Owen argues that in interacting with Wilson that: “I had become well </w:t>
            </w:r>
            <w:r w:rsidR="004A0CE0" w:rsidRPr="005453DF">
              <w:rPr>
                <w:rFonts w:ascii="Arial" w:hAnsi="Arial" w:cs="Arial"/>
                <w:sz w:val="20"/>
                <w:szCs w:val="20"/>
              </w:rPr>
              <w:lastRenderedPageBreak/>
              <w:t>aware how important his photographic memory was to him and how concerned he was now that it had begun to desert him”</w:t>
            </w:r>
            <w:r w:rsidR="004A0CE0">
              <w:rPr>
                <w:rFonts w:ascii="Arial" w:hAnsi="Arial" w:cs="Arial"/>
                <w:sz w:val="20"/>
                <w:szCs w:val="20"/>
              </w:rPr>
              <w:t xml:space="preserve"> </w:t>
            </w:r>
            <w:r w:rsidR="004A0CE0"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4A0CE0" w:rsidRPr="005453DF">
              <w:rPr>
                <w:rFonts w:ascii="Arial" w:hAnsi="Arial" w:cs="Arial"/>
                <w:sz w:val="20"/>
                <w:szCs w:val="20"/>
              </w:rPr>
              <w:fldChar w:fldCharType="separate"/>
            </w:r>
            <w:r w:rsidR="00B840A8">
              <w:rPr>
                <w:rFonts w:ascii="Arial" w:hAnsi="Arial" w:cs="Arial"/>
                <w:noProof/>
                <w:sz w:val="20"/>
                <w:szCs w:val="20"/>
              </w:rPr>
              <w:t>[1]</w:t>
            </w:r>
            <w:r w:rsidR="004A0CE0" w:rsidRPr="005453DF">
              <w:rPr>
                <w:rFonts w:ascii="Arial" w:hAnsi="Arial" w:cs="Arial"/>
                <w:sz w:val="20"/>
                <w:szCs w:val="20"/>
              </w:rPr>
              <w:fldChar w:fldCharType="end"/>
            </w:r>
            <w:r w:rsidR="004A0CE0">
              <w:rPr>
                <w:rFonts w:ascii="Arial" w:hAnsi="Arial" w:cs="Arial"/>
                <w:sz w:val="20"/>
                <w:szCs w:val="20"/>
              </w:rPr>
              <w:t>.</w:t>
            </w:r>
            <w:r w:rsidR="004A0CE0" w:rsidRPr="005453DF">
              <w:rPr>
                <w:rFonts w:ascii="Arial" w:hAnsi="Arial" w:cs="Arial"/>
                <w:sz w:val="20"/>
                <w:szCs w:val="20"/>
              </w:rPr>
              <w:t xml:space="preserve"> Alzheimer’s disease was confirmed after he retire</w:t>
            </w:r>
            <w:r w:rsidR="004A0CE0">
              <w:rPr>
                <w:rFonts w:ascii="Arial" w:hAnsi="Arial" w:cs="Arial"/>
                <w:sz w:val="20"/>
                <w:szCs w:val="20"/>
              </w:rPr>
              <w:t xml:space="preserve">d </w:t>
            </w:r>
            <w:r w:rsidR="004A0CE0">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4A0CE0">
              <w:rPr>
                <w:rFonts w:ascii="Arial" w:hAnsi="Arial" w:cs="Arial"/>
                <w:sz w:val="20"/>
                <w:szCs w:val="20"/>
              </w:rPr>
              <w:fldChar w:fldCharType="separate"/>
            </w:r>
            <w:r w:rsidR="00B840A8">
              <w:rPr>
                <w:rFonts w:ascii="Arial" w:hAnsi="Arial" w:cs="Arial"/>
                <w:noProof/>
                <w:sz w:val="20"/>
                <w:szCs w:val="20"/>
              </w:rPr>
              <w:t>[67]</w:t>
            </w:r>
            <w:r w:rsidR="004A0CE0">
              <w:rPr>
                <w:rFonts w:ascii="Arial" w:hAnsi="Arial" w:cs="Arial"/>
                <w:sz w:val="20"/>
                <w:szCs w:val="20"/>
              </w:rPr>
              <w:fldChar w:fldCharType="end"/>
            </w:r>
            <w:r w:rsidR="004A0CE0" w:rsidRPr="005453DF">
              <w:rPr>
                <w:rFonts w:ascii="Arial" w:hAnsi="Arial" w:cs="Arial"/>
                <w:sz w:val="20"/>
                <w:szCs w:val="20"/>
              </w:rPr>
              <w:t>.</w:t>
            </w:r>
          </w:p>
          <w:p w14:paraId="5AB3B566" w14:textId="36D3ED61" w:rsidR="0049524B" w:rsidRDefault="002B2948" w:rsidP="003056F4">
            <w:pPr>
              <w:pStyle w:val="ListParagraph"/>
              <w:numPr>
                <w:ilvl w:val="0"/>
                <w:numId w:val="2"/>
              </w:numPr>
              <w:rPr>
                <w:rFonts w:ascii="Arial" w:hAnsi="Arial" w:cs="Arial"/>
                <w:sz w:val="20"/>
                <w:szCs w:val="20"/>
              </w:rPr>
            </w:pPr>
            <w:r w:rsidRPr="005453DF">
              <w:rPr>
                <w:rFonts w:ascii="Arial" w:hAnsi="Arial" w:cs="Arial"/>
                <w:sz w:val="20"/>
                <w:szCs w:val="20"/>
              </w:rPr>
              <w:t xml:space="preserve">Two of his advisors </w:t>
            </w:r>
            <w:r w:rsidR="000E5A38" w:rsidRPr="005453DF">
              <w:rPr>
                <w:rFonts w:ascii="Arial" w:hAnsi="Arial" w:cs="Arial"/>
                <w:sz w:val="20"/>
                <w:szCs w:val="20"/>
              </w:rPr>
              <w:t xml:space="preserve">were far more concerned about </w:t>
            </w:r>
            <w:r w:rsidR="00825AB8">
              <w:rPr>
                <w:rFonts w:ascii="Arial" w:hAnsi="Arial" w:cs="Arial"/>
                <w:sz w:val="20"/>
                <w:szCs w:val="20"/>
              </w:rPr>
              <w:t>Wilson’s</w:t>
            </w:r>
            <w:r w:rsidR="00825AB8" w:rsidRPr="005453DF">
              <w:rPr>
                <w:rFonts w:ascii="Arial" w:hAnsi="Arial" w:cs="Arial"/>
                <w:sz w:val="20"/>
                <w:szCs w:val="20"/>
              </w:rPr>
              <w:t xml:space="preserve"> </w:t>
            </w:r>
            <w:r w:rsidR="000E5A38" w:rsidRPr="005453DF">
              <w:rPr>
                <w:rFonts w:ascii="Arial" w:hAnsi="Arial" w:cs="Arial"/>
                <w:sz w:val="20"/>
                <w:szCs w:val="20"/>
              </w:rPr>
              <w:t>mental state</w:t>
            </w:r>
            <w:r w:rsidR="00101E3E" w:rsidRPr="005453DF">
              <w:rPr>
                <w:rFonts w:ascii="Arial" w:hAnsi="Arial" w:cs="Arial"/>
                <w:sz w:val="20"/>
                <w:szCs w:val="20"/>
              </w:rPr>
              <w:t xml:space="preserve"> tha</w:t>
            </w:r>
            <w:r w:rsidR="00862794" w:rsidRPr="005453DF">
              <w:rPr>
                <w:rFonts w:ascii="Arial" w:hAnsi="Arial" w:cs="Arial"/>
                <w:sz w:val="20"/>
                <w:szCs w:val="20"/>
              </w:rPr>
              <w:t>n</w:t>
            </w:r>
            <w:r w:rsidR="00101E3E" w:rsidRPr="005453DF">
              <w:rPr>
                <w:rFonts w:ascii="Arial" w:hAnsi="Arial" w:cs="Arial"/>
                <w:sz w:val="20"/>
                <w:szCs w:val="20"/>
              </w:rPr>
              <w:t xml:space="preserve"> was apparent to observers at the time</w:t>
            </w:r>
            <w:r w:rsidR="00F67737">
              <w:rPr>
                <w:rFonts w:ascii="Arial" w:hAnsi="Arial" w:cs="Arial"/>
                <w:sz w:val="20"/>
                <w:szCs w:val="20"/>
              </w:rPr>
              <w:t xml:space="preserve"> </w:t>
            </w:r>
            <w:r w:rsidR="00101E3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101E3E" w:rsidRPr="005453DF">
              <w:rPr>
                <w:rFonts w:ascii="Arial" w:hAnsi="Arial" w:cs="Arial"/>
                <w:sz w:val="20"/>
                <w:szCs w:val="20"/>
              </w:rPr>
              <w:fldChar w:fldCharType="separate"/>
            </w:r>
            <w:r w:rsidR="00B840A8">
              <w:rPr>
                <w:rFonts w:ascii="Arial" w:hAnsi="Arial" w:cs="Arial"/>
                <w:noProof/>
                <w:sz w:val="20"/>
                <w:szCs w:val="20"/>
              </w:rPr>
              <w:t>[1]</w:t>
            </w:r>
            <w:r w:rsidR="00101E3E" w:rsidRPr="005453DF">
              <w:rPr>
                <w:rFonts w:ascii="Arial" w:hAnsi="Arial" w:cs="Arial"/>
                <w:sz w:val="20"/>
                <w:szCs w:val="20"/>
              </w:rPr>
              <w:fldChar w:fldCharType="end"/>
            </w:r>
            <w:r w:rsidR="000A4AC9">
              <w:rPr>
                <w:rFonts w:ascii="Arial" w:hAnsi="Arial" w:cs="Arial"/>
                <w:sz w:val="20"/>
                <w:szCs w:val="20"/>
              </w:rPr>
              <w:t>.</w:t>
            </w:r>
            <w:r w:rsidR="00B83977" w:rsidRPr="005453DF">
              <w:rPr>
                <w:rFonts w:ascii="Arial" w:hAnsi="Arial" w:cs="Arial"/>
                <w:sz w:val="20"/>
                <w:szCs w:val="20"/>
              </w:rPr>
              <w:t xml:space="preserve"> </w:t>
            </w:r>
            <w:r w:rsidR="00893D06">
              <w:rPr>
                <w:rFonts w:ascii="Arial" w:hAnsi="Arial" w:cs="Arial"/>
                <w:sz w:val="20"/>
                <w:szCs w:val="20"/>
              </w:rPr>
              <w:t>O</w:t>
            </w:r>
            <w:r w:rsidR="007806D4">
              <w:rPr>
                <w:rFonts w:ascii="Arial" w:hAnsi="Arial" w:cs="Arial"/>
                <w:sz w:val="20"/>
                <w:szCs w:val="20"/>
              </w:rPr>
              <w:t>n</w:t>
            </w:r>
            <w:r w:rsidR="00F53F38">
              <w:rPr>
                <w:rFonts w:ascii="Arial" w:hAnsi="Arial" w:cs="Arial"/>
                <w:sz w:val="20"/>
                <w:szCs w:val="20"/>
              </w:rPr>
              <w:t xml:space="preserve">e of his staff </w:t>
            </w:r>
            <w:r w:rsidR="00CB74F2">
              <w:rPr>
                <w:rFonts w:ascii="Arial" w:hAnsi="Arial" w:cs="Arial"/>
                <w:sz w:val="20"/>
                <w:szCs w:val="20"/>
              </w:rPr>
              <w:t>(Dono</w:t>
            </w:r>
            <w:r w:rsidR="003C200F">
              <w:rPr>
                <w:rFonts w:ascii="Arial" w:hAnsi="Arial" w:cs="Arial"/>
                <w:sz w:val="20"/>
                <w:szCs w:val="20"/>
              </w:rPr>
              <w:t>u</w:t>
            </w:r>
            <w:r w:rsidR="00CB74F2">
              <w:rPr>
                <w:rFonts w:ascii="Arial" w:hAnsi="Arial" w:cs="Arial"/>
                <w:sz w:val="20"/>
                <w:szCs w:val="20"/>
              </w:rPr>
              <w:t>ghue</w:t>
            </w:r>
            <w:r w:rsidR="00C1346D">
              <w:rPr>
                <w:rFonts w:ascii="Arial" w:hAnsi="Arial" w:cs="Arial"/>
                <w:sz w:val="20"/>
                <w:szCs w:val="20"/>
              </w:rPr>
              <w:t xml:space="preserve">) </w:t>
            </w:r>
            <w:r w:rsidR="00F53F38">
              <w:rPr>
                <w:rFonts w:ascii="Arial" w:hAnsi="Arial" w:cs="Arial"/>
                <w:sz w:val="20"/>
                <w:szCs w:val="20"/>
              </w:rPr>
              <w:t xml:space="preserve">reported that </w:t>
            </w:r>
            <w:r w:rsidR="00CB74F2">
              <w:rPr>
                <w:rFonts w:ascii="Arial" w:hAnsi="Arial" w:cs="Arial"/>
                <w:sz w:val="20"/>
                <w:szCs w:val="20"/>
              </w:rPr>
              <w:t>around the time of his resignation “he looked very down”</w:t>
            </w:r>
            <w:r w:rsidR="00CB0D82">
              <w:rPr>
                <w:rFonts w:ascii="Arial" w:hAnsi="Arial" w:cs="Arial"/>
                <w:sz w:val="20"/>
                <w:szCs w:val="20"/>
              </w:rPr>
              <w:t xml:space="preserve"> </w:t>
            </w:r>
            <w:r w:rsidR="002E3C19">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sidR="002E3C19">
              <w:rPr>
                <w:rFonts w:ascii="Arial" w:hAnsi="Arial" w:cs="Arial"/>
                <w:sz w:val="20"/>
                <w:szCs w:val="20"/>
              </w:rPr>
              <w:fldChar w:fldCharType="separate"/>
            </w:r>
            <w:r w:rsidR="00B840A8">
              <w:rPr>
                <w:rFonts w:ascii="Arial" w:hAnsi="Arial" w:cs="Arial"/>
                <w:noProof/>
                <w:sz w:val="20"/>
                <w:szCs w:val="20"/>
              </w:rPr>
              <w:t>[68]</w:t>
            </w:r>
            <w:r w:rsidR="002E3C19">
              <w:rPr>
                <w:rFonts w:ascii="Arial" w:hAnsi="Arial" w:cs="Arial"/>
                <w:sz w:val="20"/>
                <w:szCs w:val="20"/>
              </w:rPr>
              <w:fldChar w:fldCharType="end"/>
            </w:r>
            <w:r w:rsidR="009C188A">
              <w:rPr>
                <w:rFonts w:ascii="Arial" w:hAnsi="Arial" w:cs="Arial"/>
                <w:sz w:val="20"/>
                <w:szCs w:val="20"/>
              </w:rPr>
              <w:t>,</w:t>
            </w:r>
            <w:r w:rsidR="00893D06">
              <w:rPr>
                <w:rFonts w:ascii="Arial" w:hAnsi="Arial" w:cs="Arial"/>
                <w:sz w:val="20"/>
                <w:szCs w:val="20"/>
              </w:rPr>
              <w:t xml:space="preserve"> and Donoughue detailed</w:t>
            </w:r>
            <w:r w:rsidR="006477A5">
              <w:rPr>
                <w:rFonts w:ascii="Arial" w:hAnsi="Arial" w:cs="Arial"/>
                <w:sz w:val="20"/>
                <w:szCs w:val="20"/>
              </w:rPr>
              <w:t xml:space="preserve"> </w:t>
            </w:r>
            <w:r w:rsidR="00172736">
              <w:rPr>
                <w:rFonts w:ascii="Arial" w:hAnsi="Arial" w:cs="Arial"/>
                <w:sz w:val="20"/>
                <w:szCs w:val="20"/>
              </w:rPr>
              <w:t xml:space="preserve">in his diary </w:t>
            </w:r>
            <w:r w:rsidR="00653477">
              <w:rPr>
                <w:rFonts w:ascii="Arial" w:hAnsi="Arial" w:cs="Arial"/>
                <w:sz w:val="20"/>
                <w:szCs w:val="20"/>
              </w:rPr>
              <w:t>a large number of</w:t>
            </w:r>
            <w:r w:rsidR="006477A5">
              <w:rPr>
                <w:rFonts w:ascii="Arial" w:hAnsi="Arial" w:cs="Arial"/>
                <w:sz w:val="20"/>
                <w:szCs w:val="20"/>
              </w:rPr>
              <w:t xml:space="preserve"> “terrible rows” with </w:t>
            </w:r>
            <w:r w:rsidR="00360B15">
              <w:rPr>
                <w:rFonts w:ascii="Arial" w:hAnsi="Arial" w:cs="Arial"/>
                <w:sz w:val="20"/>
                <w:szCs w:val="20"/>
              </w:rPr>
              <w:t xml:space="preserve">Marcia Williams (personal and political secretary to Wilson) </w:t>
            </w:r>
            <w:r w:rsidR="00360B15">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360B15">
              <w:rPr>
                <w:rFonts w:ascii="Arial" w:hAnsi="Arial" w:cs="Arial"/>
                <w:sz w:val="20"/>
                <w:szCs w:val="20"/>
              </w:rPr>
              <w:fldChar w:fldCharType="separate"/>
            </w:r>
            <w:r w:rsidR="00B840A8">
              <w:rPr>
                <w:rFonts w:ascii="Arial" w:hAnsi="Arial" w:cs="Arial"/>
                <w:noProof/>
                <w:sz w:val="20"/>
                <w:szCs w:val="20"/>
              </w:rPr>
              <w:t>[69]</w:t>
            </w:r>
            <w:r w:rsidR="00360B15">
              <w:rPr>
                <w:rFonts w:ascii="Arial" w:hAnsi="Arial" w:cs="Arial"/>
                <w:sz w:val="20"/>
                <w:szCs w:val="20"/>
              </w:rPr>
              <w:fldChar w:fldCharType="end"/>
            </w:r>
            <w:r w:rsidR="00CB0D82">
              <w:rPr>
                <w:rFonts w:ascii="Arial" w:hAnsi="Arial" w:cs="Arial"/>
                <w:sz w:val="20"/>
                <w:szCs w:val="20"/>
              </w:rPr>
              <w:t xml:space="preserve">. </w:t>
            </w:r>
            <w:r w:rsidR="00F540C3">
              <w:rPr>
                <w:rFonts w:ascii="Arial" w:hAnsi="Arial" w:cs="Arial"/>
                <w:sz w:val="20"/>
                <w:szCs w:val="20"/>
              </w:rPr>
              <w:t>Wilson also</w:t>
            </w:r>
            <w:r w:rsidR="00E375C1">
              <w:rPr>
                <w:rFonts w:ascii="Arial" w:hAnsi="Arial" w:cs="Arial"/>
                <w:sz w:val="20"/>
                <w:szCs w:val="20"/>
              </w:rPr>
              <w:t xml:space="preserve"> </w:t>
            </w:r>
            <w:r w:rsidR="0006546E">
              <w:rPr>
                <w:rFonts w:ascii="Arial" w:hAnsi="Arial" w:cs="Arial"/>
                <w:sz w:val="20"/>
                <w:szCs w:val="20"/>
              </w:rPr>
              <w:t xml:space="preserve">said he was </w:t>
            </w:r>
            <w:r w:rsidR="008D3F82">
              <w:rPr>
                <w:rFonts w:ascii="Arial" w:hAnsi="Arial" w:cs="Arial"/>
                <w:sz w:val="20"/>
                <w:szCs w:val="20"/>
              </w:rPr>
              <w:t>“shit scared” prior</w:t>
            </w:r>
            <w:r w:rsidR="00311017">
              <w:rPr>
                <w:rFonts w:ascii="Arial" w:hAnsi="Arial" w:cs="Arial"/>
                <w:sz w:val="20"/>
                <w:szCs w:val="20"/>
              </w:rPr>
              <w:t xml:space="preserve"> to Question time in Parliament </w:t>
            </w:r>
            <w:r w:rsidR="00311017">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311017">
              <w:rPr>
                <w:rFonts w:ascii="Arial" w:hAnsi="Arial" w:cs="Arial"/>
                <w:sz w:val="20"/>
                <w:szCs w:val="20"/>
              </w:rPr>
              <w:fldChar w:fldCharType="separate"/>
            </w:r>
            <w:r w:rsidR="00B840A8">
              <w:rPr>
                <w:rFonts w:ascii="Arial" w:hAnsi="Arial" w:cs="Arial"/>
                <w:noProof/>
                <w:sz w:val="20"/>
                <w:szCs w:val="20"/>
              </w:rPr>
              <w:t>[69]</w:t>
            </w:r>
            <w:r w:rsidR="00311017">
              <w:rPr>
                <w:rFonts w:ascii="Arial" w:hAnsi="Arial" w:cs="Arial"/>
                <w:sz w:val="20"/>
                <w:szCs w:val="20"/>
              </w:rPr>
              <w:fldChar w:fldCharType="end"/>
            </w:r>
            <w:r w:rsidR="00347D8D">
              <w:rPr>
                <w:rFonts w:ascii="Arial" w:hAnsi="Arial" w:cs="Arial"/>
                <w:sz w:val="20"/>
                <w:szCs w:val="20"/>
              </w:rPr>
              <w:t>,</w:t>
            </w:r>
            <w:r w:rsidR="00311017">
              <w:rPr>
                <w:rFonts w:ascii="Arial" w:hAnsi="Arial" w:cs="Arial"/>
                <w:sz w:val="20"/>
                <w:szCs w:val="20"/>
              </w:rPr>
              <w:t xml:space="preserve"> and drank heavily at times (see below).</w:t>
            </w:r>
            <w:r w:rsidR="00F540C3">
              <w:rPr>
                <w:rFonts w:ascii="Arial" w:hAnsi="Arial" w:cs="Arial"/>
                <w:sz w:val="20"/>
                <w:szCs w:val="20"/>
              </w:rPr>
              <w:t xml:space="preserve"> </w:t>
            </w:r>
            <w:r w:rsidR="00F26912">
              <w:rPr>
                <w:rFonts w:ascii="Arial" w:hAnsi="Arial" w:cs="Arial"/>
                <w:sz w:val="20"/>
                <w:szCs w:val="20"/>
              </w:rPr>
              <w:t>Hi</w:t>
            </w:r>
            <w:r w:rsidR="00D868AC">
              <w:rPr>
                <w:rFonts w:ascii="Arial" w:hAnsi="Arial" w:cs="Arial"/>
                <w:sz w:val="20"/>
                <w:szCs w:val="20"/>
              </w:rPr>
              <w:t>s press office</w:t>
            </w:r>
            <w:r w:rsidR="00BB186D">
              <w:rPr>
                <w:rFonts w:ascii="Arial" w:hAnsi="Arial" w:cs="Arial"/>
                <w:sz w:val="20"/>
                <w:szCs w:val="20"/>
              </w:rPr>
              <w:t>r</w:t>
            </w:r>
            <w:r w:rsidR="00D868AC">
              <w:rPr>
                <w:rFonts w:ascii="Arial" w:hAnsi="Arial" w:cs="Arial"/>
                <w:sz w:val="20"/>
                <w:szCs w:val="20"/>
              </w:rPr>
              <w:t xml:space="preserve"> stated that </w:t>
            </w:r>
            <w:r w:rsidR="00CD6CEE">
              <w:rPr>
                <w:rFonts w:ascii="Arial" w:hAnsi="Arial" w:cs="Arial"/>
                <w:sz w:val="20"/>
                <w:szCs w:val="20"/>
              </w:rPr>
              <w:t>Wilson</w:t>
            </w:r>
            <w:r w:rsidR="00D868AC">
              <w:rPr>
                <w:rFonts w:ascii="Arial" w:hAnsi="Arial" w:cs="Arial"/>
                <w:sz w:val="20"/>
                <w:szCs w:val="20"/>
              </w:rPr>
              <w:t xml:space="preserve"> was </w:t>
            </w:r>
            <w:r w:rsidR="002F7F85">
              <w:rPr>
                <w:rFonts w:ascii="Arial" w:hAnsi="Arial" w:cs="Arial"/>
                <w:sz w:val="20"/>
                <w:szCs w:val="20"/>
              </w:rPr>
              <w:t>“</w:t>
            </w:r>
            <w:r w:rsidR="00D868AC">
              <w:rPr>
                <w:rFonts w:ascii="Arial" w:hAnsi="Arial" w:cs="Arial"/>
                <w:sz w:val="20"/>
                <w:szCs w:val="20"/>
              </w:rPr>
              <w:t>obsessed</w:t>
            </w:r>
            <w:r w:rsidR="002F7F85">
              <w:rPr>
                <w:rFonts w:ascii="Arial" w:hAnsi="Arial" w:cs="Arial"/>
                <w:sz w:val="20"/>
                <w:szCs w:val="20"/>
              </w:rPr>
              <w:t>”</w:t>
            </w:r>
            <w:r w:rsidR="00CD6CEE">
              <w:rPr>
                <w:rFonts w:ascii="Arial" w:hAnsi="Arial" w:cs="Arial"/>
                <w:sz w:val="20"/>
                <w:szCs w:val="20"/>
              </w:rPr>
              <w:t xml:space="preserve"> that he was being spied on</w:t>
            </w:r>
            <w:r w:rsidR="00C945B6">
              <w:rPr>
                <w:rFonts w:ascii="Arial" w:hAnsi="Arial" w:cs="Arial"/>
                <w:sz w:val="20"/>
                <w:szCs w:val="20"/>
              </w:rPr>
              <w:t xml:space="preserve"> </w:t>
            </w:r>
            <w:r w:rsidR="002E3C19">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sidR="002E3C19">
              <w:rPr>
                <w:rFonts w:ascii="Arial" w:hAnsi="Arial" w:cs="Arial"/>
                <w:sz w:val="20"/>
                <w:szCs w:val="20"/>
              </w:rPr>
              <w:fldChar w:fldCharType="separate"/>
            </w:r>
            <w:r w:rsidR="00B840A8">
              <w:rPr>
                <w:rFonts w:ascii="Arial" w:hAnsi="Arial" w:cs="Arial"/>
                <w:noProof/>
                <w:sz w:val="20"/>
                <w:szCs w:val="20"/>
              </w:rPr>
              <w:t>[68]</w:t>
            </w:r>
            <w:r w:rsidR="002E3C19">
              <w:rPr>
                <w:rFonts w:ascii="Arial" w:hAnsi="Arial" w:cs="Arial"/>
                <w:sz w:val="20"/>
                <w:szCs w:val="20"/>
              </w:rPr>
              <w:fldChar w:fldCharType="end"/>
            </w:r>
            <w:r w:rsidR="00C945B6">
              <w:rPr>
                <w:rFonts w:ascii="Arial" w:hAnsi="Arial" w:cs="Arial"/>
                <w:sz w:val="20"/>
                <w:szCs w:val="20"/>
              </w:rPr>
              <w:t xml:space="preserve">. </w:t>
            </w:r>
            <w:r w:rsidR="00076893">
              <w:rPr>
                <w:rFonts w:ascii="Arial" w:hAnsi="Arial" w:cs="Arial"/>
                <w:sz w:val="20"/>
                <w:szCs w:val="20"/>
              </w:rPr>
              <w:t>However, a</w:t>
            </w:r>
            <w:r w:rsidR="00AA08B7">
              <w:rPr>
                <w:rFonts w:ascii="Arial" w:hAnsi="Arial" w:cs="Arial"/>
                <w:sz w:val="20"/>
                <w:szCs w:val="20"/>
              </w:rPr>
              <w:t xml:space="preserve">n intelligence historian </w:t>
            </w:r>
            <w:r w:rsidR="00076893">
              <w:rPr>
                <w:rFonts w:ascii="Arial" w:hAnsi="Arial" w:cs="Arial"/>
                <w:sz w:val="20"/>
                <w:szCs w:val="20"/>
              </w:rPr>
              <w:t>has noted</w:t>
            </w:r>
            <w:r w:rsidR="00BA76F2">
              <w:rPr>
                <w:rFonts w:ascii="Arial" w:hAnsi="Arial" w:cs="Arial"/>
                <w:sz w:val="20"/>
                <w:szCs w:val="20"/>
              </w:rPr>
              <w:t xml:space="preserve"> </w:t>
            </w:r>
            <w:r w:rsidR="00AA08B7">
              <w:rPr>
                <w:rFonts w:ascii="Arial" w:hAnsi="Arial" w:cs="Arial"/>
                <w:sz w:val="20"/>
                <w:szCs w:val="20"/>
              </w:rPr>
              <w:t>that “t</w:t>
            </w:r>
            <w:r w:rsidR="00AA08B7" w:rsidRPr="00AA08B7">
              <w:rPr>
                <w:rFonts w:ascii="Arial" w:hAnsi="Arial" w:cs="Arial"/>
                <w:sz w:val="20"/>
                <w:szCs w:val="20"/>
                <w:lang w:val="en-NZ"/>
              </w:rPr>
              <w:t>he characterisation of Harold Wilson as paranoid does not take account of the political context of the time, which was characterised by a paranoid political style generally which applied to both left and right (including MI5 itself). The suspicion of Wilson and others towards the unlawful activities of the security services and other right wing figures resulted from concrete domestic and international developments</w:t>
            </w:r>
            <w:r w:rsidR="00AA08B7">
              <w:rPr>
                <w:rFonts w:ascii="Arial" w:hAnsi="Arial" w:cs="Arial"/>
                <w:sz w:val="20"/>
                <w:szCs w:val="20"/>
                <w:lang w:val="en-NZ"/>
              </w:rPr>
              <w:t>…”</w:t>
            </w:r>
            <w:r w:rsidR="00F52BD9">
              <w:rPr>
                <w:rFonts w:ascii="Arial" w:hAnsi="Arial" w:cs="Arial"/>
                <w:sz w:val="20"/>
                <w:szCs w:val="20"/>
                <w:lang w:val="en-NZ"/>
              </w:rPr>
              <w:t xml:space="preserve"> </w:t>
            </w:r>
            <w:r w:rsidR="00A835B3">
              <w:rPr>
                <w:rFonts w:ascii="Arial" w:hAnsi="Arial" w:cs="Arial"/>
                <w:sz w:val="20"/>
                <w:szCs w:val="20"/>
              </w:rPr>
              <w:fldChar w:fldCharType="begin"/>
            </w:r>
            <w:r w:rsidR="00B840A8">
              <w:rPr>
                <w:rFonts w:ascii="Arial" w:hAnsi="Arial" w:cs="Arial"/>
                <w:sz w:val="20"/>
                <w:szCs w:val="20"/>
              </w:rPr>
              <w:instrText xml:space="preserve"> ADDIN EN.CITE &lt;EndNote&gt;&lt;Cite&gt;&lt;Author&gt;Moran&lt;/Author&gt;&lt;Year&gt;2014&lt;/Year&gt;&lt;RecNum&gt;935&lt;/RecNum&gt;&lt;DisplayText&gt;[71]&lt;/DisplayText&gt;&lt;record&gt;&lt;rec-number&gt;935&lt;/rec-number&gt;&lt;foreign-keys&gt;&lt;key app="EN" db-id="0tars9veo5w5s5e5fv75azzupef5swrxrvr2" timestamp="1729790425"&gt;935&lt;/key&gt;&lt;/foreign-keys&gt;&lt;ref-type name="Journal Article"&gt;17&lt;/ref-type&gt;&lt;contributors&gt;&lt;authors&gt;&lt;author&gt;Moran, Jon&lt;/author&gt;&lt;/authors&gt;&lt;/contributors&gt;&lt;titles&gt;&lt;title&gt;Conspiracy and contemporary history: revisiting MI5 and the Wilson plot [s]&lt;/title&gt;&lt;secondary-title&gt;Journal of Intelligence History&lt;/secondary-title&gt;&lt;/titles&gt;&lt;periodical&gt;&lt;full-title&gt;Journal of Intelligence History&lt;/full-title&gt;&lt;/periodical&gt;&lt;pages&gt;161-175&lt;/pages&gt;&lt;volume&gt;13&lt;/volume&gt;&lt;number&gt;2&lt;/number&gt;&lt;dates&gt;&lt;year&gt;2014&lt;/year&gt;&lt;/dates&gt;&lt;isbn&gt;1616-1262&lt;/isbn&gt;&lt;urls&gt;&lt;/urls&gt;&lt;/record&gt;&lt;/Cite&gt;&lt;/EndNote&gt;</w:instrText>
            </w:r>
            <w:r w:rsidR="00A835B3">
              <w:rPr>
                <w:rFonts w:ascii="Arial" w:hAnsi="Arial" w:cs="Arial"/>
                <w:sz w:val="20"/>
                <w:szCs w:val="20"/>
              </w:rPr>
              <w:fldChar w:fldCharType="separate"/>
            </w:r>
            <w:r w:rsidR="00B840A8">
              <w:rPr>
                <w:rFonts w:ascii="Arial" w:hAnsi="Arial" w:cs="Arial"/>
                <w:noProof/>
                <w:sz w:val="20"/>
                <w:szCs w:val="20"/>
              </w:rPr>
              <w:t>[71]</w:t>
            </w:r>
            <w:r w:rsidR="00A835B3">
              <w:rPr>
                <w:rFonts w:ascii="Arial" w:hAnsi="Arial" w:cs="Arial"/>
                <w:sz w:val="20"/>
                <w:szCs w:val="20"/>
              </w:rPr>
              <w:fldChar w:fldCharType="end"/>
            </w:r>
            <w:r w:rsidR="00A835B3">
              <w:rPr>
                <w:rFonts w:ascii="Arial" w:hAnsi="Arial" w:cs="Arial"/>
                <w:sz w:val="20"/>
                <w:szCs w:val="20"/>
                <w:lang w:val="en-NZ"/>
              </w:rPr>
              <w:t>.</w:t>
            </w:r>
            <w:r w:rsidR="00BA76F2">
              <w:rPr>
                <w:rFonts w:ascii="Arial" w:hAnsi="Arial" w:cs="Arial"/>
                <w:sz w:val="20"/>
                <w:szCs w:val="20"/>
                <w:lang w:val="en-NZ"/>
              </w:rPr>
              <w:t xml:space="preserve"> Furthermore, </w:t>
            </w:r>
            <w:r w:rsidR="00A835B3">
              <w:rPr>
                <w:rFonts w:ascii="Arial" w:hAnsi="Arial" w:cs="Arial"/>
                <w:sz w:val="20"/>
                <w:szCs w:val="20"/>
                <w:lang w:val="en-NZ"/>
              </w:rPr>
              <w:t>“…</w:t>
            </w:r>
            <w:r w:rsidR="005519F4" w:rsidRPr="005519F4">
              <w:rPr>
                <w:rFonts w:ascii="Arial" w:hAnsi="Arial" w:cs="Arial"/>
                <w:sz w:val="20"/>
                <w:szCs w:val="20"/>
                <w:lang w:val="en-NZ"/>
              </w:rPr>
              <w:t>there is evidence of a conspiracy: a loosely connected series of unlawful manoeuvres against an elected government by a group of like-minded figures</w:t>
            </w:r>
            <w:r w:rsidR="005519F4">
              <w:rPr>
                <w:rFonts w:ascii="Arial" w:hAnsi="Arial" w:cs="Arial"/>
                <w:sz w:val="20"/>
                <w:szCs w:val="20"/>
                <w:lang w:val="en-NZ"/>
              </w:rPr>
              <w:t>”</w:t>
            </w:r>
            <w:r w:rsidR="00076893">
              <w:rPr>
                <w:rFonts w:ascii="Arial" w:hAnsi="Arial" w:cs="Arial"/>
                <w:sz w:val="20"/>
                <w:szCs w:val="20"/>
                <w:lang w:val="en-NZ"/>
              </w:rPr>
              <w:t xml:space="preserve"> </w:t>
            </w:r>
            <w:r w:rsidR="00A835B3">
              <w:rPr>
                <w:rFonts w:ascii="Arial" w:hAnsi="Arial" w:cs="Arial"/>
                <w:sz w:val="20"/>
                <w:szCs w:val="20"/>
              </w:rPr>
              <w:fldChar w:fldCharType="begin"/>
            </w:r>
            <w:r w:rsidR="00B840A8">
              <w:rPr>
                <w:rFonts w:ascii="Arial" w:hAnsi="Arial" w:cs="Arial"/>
                <w:sz w:val="20"/>
                <w:szCs w:val="20"/>
              </w:rPr>
              <w:instrText xml:space="preserve"> ADDIN EN.CITE &lt;EndNote&gt;&lt;Cite&gt;&lt;Author&gt;Moran&lt;/Author&gt;&lt;Year&gt;2014&lt;/Year&gt;&lt;RecNum&gt;935&lt;/RecNum&gt;&lt;DisplayText&gt;[71]&lt;/DisplayText&gt;&lt;record&gt;&lt;rec-number&gt;935&lt;/rec-number&gt;&lt;foreign-keys&gt;&lt;key app="EN" db-id="0tars9veo5w5s5e5fv75azzupef5swrxrvr2" timestamp="1729790425"&gt;935&lt;/key&gt;&lt;/foreign-keys&gt;&lt;ref-type name="Journal Article"&gt;17&lt;/ref-type&gt;&lt;contributors&gt;&lt;authors&gt;&lt;author&gt;Moran, Jon&lt;/author&gt;&lt;/authors&gt;&lt;/contributors&gt;&lt;titles&gt;&lt;title&gt;Conspiracy and contemporary history: revisiting MI5 and the Wilson plot [s]&lt;/title&gt;&lt;secondary-title&gt;Journal of Intelligence History&lt;/secondary-title&gt;&lt;/titles&gt;&lt;periodical&gt;&lt;full-title&gt;Journal of Intelligence History&lt;/full-title&gt;&lt;/periodical&gt;&lt;pages&gt;161-175&lt;/pages&gt;&lt;volume&gt;13&lt;/volume&gt;&lt;number&gt;2&lt;/number&gt;&lt;dates&gt;&lt;year&gt;2014&lt;/year&gt;&lt;/dates&gt;&lt;isbn&gt;1616-1262&lt;/isbn&gt;&lt;urls&gt;&lt;/urls&gt;&lt;/record&gt;&lt;/Cite&gt;&lt;/EndNote&gt;</w:instrText>
            </w:r>
            <w:r w:rsidR="00A835B3">
              <w:rPr>
                <w:rFonts w:ascii="Arial" w:hAnsi="Arial" w:cs="Arial"/>
                <w:sz w:val="20"/>
                <w:szCs w:val="20"/>
              </w:rPr>
              <w:fldChar w:fldCharType="separate"/>
            </w:r>
            <w:r w:rsidR="00B840A8">
              <w:rPr>
                <w:rFonts w:ascii="Arial" w:hAnsi="Arial" w:cs="Arial"/>
                <w:noProof/>
                <w:sz w:val="20"/>
                <w:szCs w:val="20"/>
              </w:rPr>
              <w:t>[71]</w:t>
            </w:r>
            <w:r w:rsidR="00A835B3">
              <w:rPr>
                <w:rFonts w:ascii="Arial" w:hAnsi="Arial" w:cs="Arial"/>
                <w:sz w:val="20"/>
                <w:szCs w:val="20"/>
              </w:rPr>
              <w:fldChar w:fldCharType="end"/>
            </w:r>
            <w:r w:rsidR="00076893">
              <w:rPr>
                <w:rFonts w:ascii="Arial" w:hAnsi="Arial" w:cs="Arial"/>
                <w:sz w:val="20"/>
                <w:szCs w:val="20"/>
                <w:lang w:val="en-NZ"/>
              </w:rPr>
              <w:t>.</w:t>
            </w:r>
          </w:p>
          <w:p w14:paraId="0AF51D93" w14:textId="1115D2AE" w:rsidR="0034776F" w:rsidRPr="004A0CE0" w:rsidRDefault="00740230" w:rsidP="004A0CE0">
            <w:pPr>
              <w:pStyle w:val="ListParagraph"/>
              <w:numPr>
                <w:ilvl w:val="0"/>
                <w:numId w:val="2"/>
              </w:numPr>
              <w:rPr>
                <w:rFonts w:ascii="Arial" w:hAnsi="Arial" w:cs="Arial"/>
                <w:sz w:val="20"/>
                <w:szCs w:val="20"/>
              </w:rPr>
            </w:pPr>
            <w:r w:rsidRPr="005453DF">
              <w:rPr>
                <w:rFonts w:ascii="Arial" w:hAnsi="Arial" w:cs="Arial"/>
                <w:sz w:val="20"/>
                <w:szCs w:val="20"/>
              </w:rPr>
              <w:t>There wer</w:t>
            </w:r>
            <w:r w:rsidR="00886E99" w:rsidRPr="005453DF">
              <w:rPr>
                <w:rFonts w:ascii="Arial" w:hAnsi="Arial" w:cs="Arial"/>
                <w:sz w:val="20"/>
                <w:szCs w:val="20"/>
              </w:rPr>
              <w:t>e</w:t>
            </w:r>
            <w:r w:rsidRPr="005453DF">
              <w:rPr>
                <w:rFonts w:ascii="Arial" w:hAnsi="Arial" w:cs="Arial"/>
                <w:sz w:val="20"/>
                <w:szCs w:val="20"/>
              </w:rPr>
              <w:t xml:space="preserve"> also suggestions </w:t>
            </w:r>
            <w:r w:rsidR="00C5634F">
              <w:rPr>
                <w:rFonts w:ascii="Arial" w:hAnsi="Arial" w:cs="Arial"/>
                <w:sz w:val="20"/>
                <w:szCs w:val="20"/>
              </w:rPr>
              <w:t xml:space="preserve">of </w:t>
            </w:r>
            <w:r w:rsidR="002C3FBF">
              <w:rPr>
                <w:rFonts w:ascii="Arial" w:hAnsi="Arial" w:cs="Arial"/>
                <w:sz w:val="20"/>
                <w:szCs w:val="20"/>
              </w:rPr>
              <w:t xml:space="preserve">regular and </w:t>
            </w:r>
            <w:r w:rsidR="00C5634F">
              <w:rPr>
                <w:rFonts w:ascii="Arial" w:hAnsi="Arial" w:cs="Arial"/>
                <w:sz w:val="20"/>
                <w:szCs w:val="20"/>
              </w:rPr>
              <w:t xml:space="preserve">heavy </w:t>
            </w:r>
            <w:r w:rsidRPr="005453DF">
              <w:rPr>
                <w:rFonts w:ascii="Arial" w:hAnsi="Arial" w:cs="Arial"/>
                <w:sz w:val="20"/>
                <w:szCs w:val="20"/>
              </w:rPr>
              <w:t xml:space="preserve">alcohol use </w:t>
            </w:r>
            <w:r w:rsidR="00C5634F">
              <w:rPr>
                <w:rFonts w:ascii="Arial" w:hAnsi="Arial" w:cs="Arial"/>
                <w:sz w:val="20"/>
                <w:szCs w:val="20"/>
              </w:rPr>
              <w:t xml:space="preserve">at times </w:t>
            </w:r>
            <w:r w:rsidR="005777DC">
              <w:rPr>
                <w:rFonts w:ascii="Arial" w:hAnsi="Arial" w:cs="Arial"/>
                <w:sz w:val="20"/>
                <w:szCs w:val="20"/>
              </w:rPr>
              <w:t xml:space="preserve">e.g., </w:t>
            </w:r>
            <w:r w:rsidRPr="005453DF">
              <w:rPr>
                <w:rFonts w:ascii="Arial" w:hAnsi="Arial" w:cs="Arial"/>
                <w:sz w:val="20"/>
                <w:szCs w:val="20"/>
              </w:rPr>
              <w:t xml:space="preserve">needing “a couple of brandies” or </w:t>
            </w:r>
            <w:r w:rsidR="00DA587A">
              <w:rPr>
                <w:rFonts w:ascii="Arial" w:hAnsi="Arial" w:cs="Arial"/>
                <w:sz w:val="20"/>
                <w:szCs w:val="20"/>
              </w:rPr>
              <w:t xml:space="preserve">a </w:t>
            </w:r>
            <w:r w:rsidRPr="005453DF">
              <w:rPr>
                <w:rFonts w:ascii="Arial" w:hAnsi="Arial" w:cs="Arial"/>
                <w:sz w:val="20"/>
                <w:szCs w:val="20"/>
              </w:rPr>
              <w:t>“very large brandy” to keep him able to perform in Parliament and in broadcast</w:t>
            </w:r>
            <w:r w:rsidR="001460A8">
              <w:rPr>
                <w:rFonts w:ascii="Arial" w:hAnsi="Arial" w:cs="Arial"/>
                <w:sz w:val="20"/>
                <w:szCs w:val="20"/>
              </w:rPr>
              <w:t>s</w:t>
            </w:r>
            <w:r w:rsidR="00F67737">
              <w:rPr>
                <w:rFonts w:ascii="Arial" w:hAnsi="Arial" w:cs="Arial"/>
                <w:sz w:val="20"/>
                <w:szCs w:val="20"/>
              </w:rPr>
              <w:t xml:space="preserve"> </w:t>
            </w:r>
            <w:r w:rsidR="00A40097">
              <w:rPr>
                <w:rFonts w:ascii="Arial" w:hAnsi="Arial" w:cs="Arial"/>
                <w:sz w:val="20"/>
                <w:szCs w:val="20"/>
              </w:rPr>
              <w:fldChar w:fldCharType="begin"/>
            </w:r>
            <w:r w:rsidR="00B840A8">
              <w:rPr>
                <w:rFonts w:ascii="Arial" w:hAnsi="Arial" w:cs="Arial"/>
                <w:sz w:val="20"/>
                <w:szCs w:val="20"/>
              </w:rPr>
              <w:instrText xml:space="preserve"> ADDIN EN.CITE &lt;EndNote&gt;&lt;Cite&gt;&lt;Author&gt;Thomas-Symonds&lt;/Author&gt;&lt;Year&gt;2022&lt;/Year&gt;&lt;RecNum&gt;175&lt;/RecNum&gt;&lt;DisplayText&gt;[67]&lt;/DisplayText&gt;&lt;record&gt;&lt;rec-number&gt;175&lt;/rec-number&gt;&lt;foreign-keys&gt;&lt;key app="EN" db-id="0tars9veo5w5s5e5fv75azzupef5swrxrvr2" timestamp="1672531633"&gt;175&lt;/key&gt;&lt;/foreign-keys&gt;&lt;ref-type name="Book"&gt;6&lt;/ref-type&gt;&lt;contributors&gt;&lt;authors&gt;&lt;author&gt;Thomas-Symonds, Nick&lt;/author&gt;&lt;/authors&gt;&lt;/contributors&gt;&lt;titles&gt;&lt;title&gt;Harold Wilson: The winner&lt;/title&gt;&lt;/titles&gt;&lt;dates&gt;&lt;year&gt;2022&lt;/year&gt;&lt;/dates&gt;&lt;publisher&gt;Weidenfeld &amp;amp; Nicolson (Kindle edition)&lt;/publisher&gt;&lt;isbn&gt;0857710664&lt;/isbn&gt;&lt;urls&gt;&lt;/urls&gt;&lt;/record&gt;&lt;/Cite&gt;&lt;/EndNote&gt;</w:instrText>
            </w:r>
            <w:r w:rsidR="00A40097">
              <w:rPr>
                <w:rFonts w:ascii="Arial" w:hAnsi="Arial" w:cs="Arial"/>
                <w:sz w:val="20"/>
                <w:szCs w:val="20"/>
              </w:rPr>
              <w:fldChar w:fldCharType="separate"/>
            </w:r>
            <w:r w:rsidR="00B840A8">
              <w:rPr>
                <w:rFonts w:ascii="Arial" w:hAnsi="Arial" w:cs="Arial"/>
                <w:noProof/>
                <w:sz w:val="20"/>
                <w:szCs w:val="20"/>
              </w:rPr>
              <w:t>[67]</w:t>
            </w:r>
            <w:r w:rsidR="00A40097">
              <w:rPr>
                <w:rFonts w:ascii="Arial" w:hAnsi="Arial" w:cs="Arial"/>
                <w:sz w:val="20"/>
                <w:szCs w:val="20"/>
              </w:rPr>
              <w:fldChar w:fldCharType="end"/>
            </w:r>
            <w:r w:rsidR="000A4AC9" w:rsidRPr="005453DF">
              <w:rPr>
                <w:rFonts w:ascii="Arial" w:hAnsi="Arial" w:cs="Arial"/>
                <w:sz w:val="20"/>
                <w:szCs w:val="20"/>
              </w:rPr>
              <w:t>.</w:t>
            </w:r>
            <w:r w:rsidR="00C371EB">
              <w:rPr>
                <w:rFonts w:ascii="Arial" w:hAnsi="Arial" w:cs="Arial"/>
                <w:sz w:val="20"/>
                <w:szCs w:val="20"/>
              </w:rPr>
              <w:t xml:space="preserve"> </w:t>
            </w:r>
            <w:r w:rsidR="00180A31">
              <w:rPr>
                <w:rFonts w:ascii="Arial" w:hAnsi="Arial" w:cs="Arial"/>
                <w:sz w:val="20"/>
                <w:szCs w:val="20"/>
              </w:rPr>
              <w:t xml:space="preserve">One adviser </w:t>
            </w:r>
            <w:r w:rsidR="00EF76D9">
              <w:rPr>
                <w:rFonts w:ascii="Arial" w:hAnsi="Arial" w:cs="Arial"/>
                <w:sz w:val="20"/>
                <w:szCs w:val="20"/>
              </w:rPr>
              <w:t xml:space="preserve">(Geoffrey Goodman) </w:t>
            </w:r>
            <w:r w:rsidR="00104B7B">
              <w:rPr>
                <w:rFonts w:ascii="Arial" w:hAnsi="Arial" w:cs="Arial"/>
                <w:sz w:val="20"/>
                <w:szCs w:val="20"/>
              </w:rPr>
              <w:t>implied that h</w:t>
            </w:r>
            <w:r w:rsidR="00EF76D9">
              <w:rPr>
                <w:rFonts w:ascii="Arial" w:hAnsi="Arial" w:cs="Arial"/>
                <w:sz w:val="20"/>
                <w:szCs w:val="20"/>
              </w:rPr>
              <w:t>i</w:t>
            </w:r>
            <w:r w:rsidR="00104B7B">
              <w:rPr>
                <w:rFonts w:ascii="Arial" w:hAnsi="Arial" w:cs="Arial"/>
                <w:sz w:val="20"/>
                <w:szCs w:val="20"/>
              </w:rPr>
              <w:t>s mood was</w:t>
            </w:r>
            <w:r w:rsidR="00EF76D9">
              <w:rPr>
                <w:rFonts w:ascii="Arial" w:hAnsi="Arial" w:cs="Arial"/>
                <w:sz w:val="20"/>
                <w:szCs w:val="20"/>
              </w:rPr>
              <w:t xml:space="preserve"> more uncertain later in the day because </w:t>
            </w:r>
            <w:r w:rsidR="00823421">
              <w:rPr>
                <w:rFonts w:ascii="Arial" w:hAnsi="Arial" w:cs="Arial"/>
                <w:sz w:val="20"/>
                <w:szCs w:val="20"/>
              </w:rPr>
              <w:t xml:space="preserve">of alcohol </w:t>
            </w:r>
            <w:r w:rsidR="002E3C19">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sidR="002E3C19">
              <w:rPr>
                <w:rFonts w:ascii="Arial" w:hAnsi="Arial" w:cs="Arial"/>
                <w:sz w:val="20"/>
                <w:szCs w:val="20"/>
              </w:rPr>
              <w:fldChar w:fldCharType="separate"/>
            </w:r>
            <w:r w:rsidR="00B840A8">
              <w:rPr>
                <w:rFonts w:ascii="Arial" w:hAnsi="Arial" w:cs="Arial"/>
                <w:noProof/>
                <w:sz w:val="20"/>
                <w:szCs w:val="20"/>
              </w:rPr>
              <w:t>[68]</w:t>
            </w:r>
            <w:r w:rsidR="002E3C19">
              <w:rPr>
                <w:rFonts w:ascii="Arial" w:hAnsi="Arial" w:cs="Arial"/>
                <w:sz w:val="20"/>
                <w:szCs w:val="20"/>
              </w:rPr>
              <w:fldChar w:fldCharType="end"/>
            </w:r>
            <w:r w:rsidR="00823421">
              <w:rPr>
                <w:rFonts w:ascii="Arial" w:hAnsi="Arial" w:cs="Arial"/>
                <w:sz w:val="20"/>
                <w:szCs w:val="20"/>
              </w:rPr>
              <w:t xml:space="preserve">. </w:t>
            </w:r>
            <w:r w:rsidR="00DE4B2A">
              <w:rPr>
                <w:rFonts w:ascii="Arial" w:hAnsi="Arial" w:cs="Arial"/>
                <w:sz w:val="20"/>
                <w:szCs w:val="20"/>
              </w:rPr>
              <w:t>H</w:t>
            </w:r>
            <w:r w:rsidR="0046475B">
              <w:rPr>
                <w:rFonts w:ascii="Arial" w:hAnsi="Arial" w:cs="Arial"/>
                <w:sz w:val="20"/>
                <w:szCs w:val="20"/>
              </w:rPr>
              <w:t xml:space="preserve">is press officer </w:t>
            </w:r>
            <w:r w:rsidR="00FF735F">
              <w:rPr>
                <w:rFonts w:ascii="Arial" w:hAnsi="Arial" w:cs="Arial"/>
                <w:sz w:val="20"/>
                <w:szCs w:val="20"/>
              </w:rPr>
              <w:t>stated that</w:t>
            </w:r>
            <w:r w:rsidR="00BB52B4">
              <w:rPr>
                <w:rFonts w:ascii="Arial" w:hAnsi="Arial" w:cs="Arial"/>
                <w:sz w:val="20"/>
                <w:szCs w:val="20"/>
              </w:rPr>
              <w:t xml:space="preserve"> “he required three, occasionally four neat brandies” before P</w:t>
            </w:r>
            <w:r w:rsidR="003E47D0">
              <w:rPr>
                <w:rFonts w:ascii="Arial" w:hAnsi="Arial" w:cs="Arial"/>
                <w:sz w:val="20"/>
                <w:szCs w:val="20"/>
              </w:rPr>
              <w:t xml:space="preserve">arliamentary questions and </w:t>
            </w:r>
            <w:r w:rsidR="00E878C4">
              <w:rPr>
                <w:rFonts w:ascii="Arial" w:hAnsi="Arial" w:cs="Arial"/>
                <w:sz w:val="20"/>
                <w:szCs w:val="20"/>
              </w:rPr>
              <w:t>at one time “his voice was distinctly slurred”</w:t>
            </w:r>
            <w:r w:rsidR="00BB52B4">
              <w:rPr>
                <w:rFonts w:ascii="Arial" w:hAnsi="Arial" w:cs="Arial"/>
                <w:sz w:val="20"/>
                <w:szCs w:val="20"/>
              </w:rPr>
              <w:t xml:space="preserve"> </w:t>
            </w:r>
            <w:r w:rsidR="002E3C19">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ExcludeYear="1"&gt;&lt;Author&gt;Channel 4&lt;/Author&gt;&lt;RecNum&gt;934&lt;/RecNum&gt;&lt;DisplayText&gt;[68]&lt;/DisplayText&gt;&lt;record&gt;&lt;rec-number&gt;934&lt;/rec-number&gt;&lt;foreign-keys&gt;&lt;key app="EN" db-id="0tars9veo5w5s5e5fv75azzupef5swrxrvr2" timestamp="1729786699"&gt;934&lt;/key&gt;&lt;/foreign-keys&gt;&lt;ref-type name="Journal Article"&gt;17&lt;/ref-type&gt;&lt;contributors&gt;&lt;authors&gt;&lt;author&gt;Channel 4,&lt;/author&gt;&lt;/authors&gt;&lt;/contributors&gt;&lt;titles&gt;&lt;title&gt;Secret History: Harold Wilson - The Final Days. A three BM Television Production for Channel 4, 1996. https://www.youtube.com/watch?app=desktop&amp;amp;v=Y8WWyZmY8fU­­&lt;/title&gt;&lt;/titles&gt;&lt;dates&gt;&lt;/dates&gt;&lt;urls&gt;&lt;/urls&gt;&lt;/record&gt;&lt;/Cite&gt;&lt;/EndNote&gt;</w:instrText>
            </w:r>
            <w:r w:rsidR="002E3C19">
              <w:rPr>
                <w:rFonts w:ascii="Arial" w:hAnsi="Arial" w:cs="Arial"/>
                <w:sz w:val="20"/>
                <w:szCs w:val="20"/>
              </w:rPr>
              <w:fldChar w:fldCharType="separate"/>
            </w:r>
            <w:r w:rsidR="00B840A8">
              <w:rPr>
                <w:rFonts w:ascii="Arial" w:hAnsi="Arial" w:cs="Arial"/>
                <w:noProof/>
                <w:sz w:val="20"/>
                <w:szCs w:val="20"/>
              </w:rPr>
              <w:t>[68]</w:t>
            </w:r>
            <w:r w:rsidR="002E3C19">
              <w:rPr>
                <w:rFonts w:ascii="Arial" w:hAnsi="Arial" w:cs="Arial"/>
                <w:sz w:val="20"/>
                <w:szCs w:val="20"/>
              </w:rPr>
              <w:fldChar w:fldCharType="end"/>
            </w:r>
            <w:r w:rsidR="00BB52B4">
              <w:rPr>
                <w:rFonts w:ascii="Arial" w:hAnsi="Arial" w:cs="Arial"/>
                <w:sz w:val="20"/>
                <w:szCs w:val="20"/>
              </w:rPr>
              <w:t>.</w:t>
            </w:r>
            <w:r w:rsidR="00B651DE">
              <w:rPr>
                <w:rFonts w:ascii="Arial" w:hAnsi="Arial" w:cs="Arial"/>
                <w:sz w:val="20"/>
                <w:szCs w:val="20"/>
              </w:rPr>
              <w:t xml:space="preserve"> Donoughue reports </w:t>
            </w:r>
            <w:r w:rsidR="009B03DC">
              <w:rPr>
                <w:rFonts w:ascii="Arial" w:hAnsi="Arial" w:cs="Arial"/>
                <w:sz w:val="20"/>
                <w:szCs w:val="20"/>
              </w:rPr>
              <w:t>Wilson making “an error of judgement” at Parliamentary</w:t>
            </w:r>
            <w:r w:rsidR="00AC1124">
              <w:rPr>
                <w:rFonts w:ascii="Arial" w:hAnsi="Arial" w:cs="Arial"/>
                <w:sz w:val="20"/>
                <w:szCs w:val="20"/>
              </w:rPr>
              <w:t xml:space="preserve"> Question Time “no doubt brought on </w:t>
            </w:r>
            <w:r w:rsidR="00984D98">
              <w:rPr>
                <w:rFonts w:ascii="Arial" w:hAnsi="Arial" w:cs="Arial"/>
                <w:sz w:val="20"/>
                <w:szCs w:val="20"/>
              </w:rPr>
              <w:t>by the fact that he drank four brandies beforehand</w:t>
            </w:r>
            <w:r w:rsidR="0076266A">
              <w:rPr>
                <w:rFonts w:ascii="Arial" w:hAnsi="Arial" w:cs="Arial"/>
                <w:sz w:val="20"/>
                <w:szCs w:val="20"/>
              </w:rPr>
              <w:t xml:space="preserve"> (and two afterwards)” </w:t>
            </w:r>
            <w:r w:rsidR="0076266A">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76266A">
              <w:rPr>
                <w:rFonts w:ascii="Arial" w:hAnsi="Arial" w:cs="Arial"/>
                <w:sz w:val="20"/>
                <w:szCs w:val="20"/>
              </w:rPr>
              <w:fldChar w:fldCharType="separate"/>
            </w:r>
            <w:r w:rsidR="00B840A8">
              <w:rPr>
                <w:rFonts w:ascii="Arial" w:hAnsi="Arial" w:cs="Arial"/>
                <w:noProof/>
                <w:sz w:val="20"/>
                <w:szCs w:val="20"/>
              </w:rPr>
              <w:t>[69]</w:t>
            </w:r>
            <w:r w:rsidR="0076266A">
              <w:rPr>
                <w:rFonts w:ascii="Arial" w:hAnsi="Arial" w:cs="Arial"/>
                <w:sz w:val="20"/>
                <w:szCs w:val="20"/>
              </w:rPr>
              <w:fldChar w:fldCharType="end"/>
            </w:r>
            <w:r w:rsidR="0076266A">
              <w:rPr>
                <w:rFonts w:ascii="Arial" w:hAnsi="Arial" w:cs="Arial"/>
                <w:sz w:val="20"/>
                <w:szCs w:val="20"/>
              </w:rPr>
              <w:t>.</w:t>
            </w:r>
            <w:r w:rsidR="009B674E">
              <w:rPr>
                <w:rFonts w:ascii="Arial" w:hAnsi="Arial" w:cs="Arial"/>
                <w:sz w:val="20"/>
                <w:szCs w:val="20"/>
              </w:rPr>
              <w:t xml:space="preserve"> On other occasions </w:t>
            </w:r>
            <w:r w:rsidR="00BC1B17">
              <w:rPr>
                <w:rFonts w:ascii="Arial" w:hAnsi="Arial" w:cs="Arial"/>
                <w:sz w:val="20"/>
                <w:szCs w:val="20"/>
              </w:rPr>
              <w:t>Donoughue described Wilson as</w:t>
            </w:r>
            <w:r w:rsidR="003E701C">
              <w:rPr>
                <w:rFonts w:ascii="Arial" w:hAnsi="Arial" w:cs="Arial"/>
                <w:sz w:val="20"/>
                <w:szCs w:val="20"/>
              </w:rPr>
              <w:t>:</w:t>
            </w:r>
            <w:r w:rsidR="00BC1B17">
              <w:rPr>
                <w:rFonts w:ascii="Arial" w:hAnsi="Arial" w:cs="Arial"/>
                <w:sz w:val="20"/>
                <w:szCs w:val="20"/>
              </w:rPr>
              <w:t xml:space="preserve"> </w:t>
            </w:r>
            <w:r w:rsidR="00142355">
              <w:rPr>
                <w:rFonts w:ascii="Arial" w:hAnsi="Arial" w:cs="Arial"/>
                <w:sz w:val="20"/>
                <w:szCs w:val="20"/>
              </w:rPr>
              <w:t>drinking “</w:t>
            </w:r>
            <w:r w:rsidR="0045298A">
              <w:rPr>
                <w:rFonts w:ascii="Arial" w:hAnsi="Arial" w:cs="Arial"/>
                <w:sz w:val="20"/>
                <w:szCs w:val="20"/>
              </w:rPr>
              <w:t>certainly five</w:t>
            </w:r>
            <w:r w:rsidR="00F7704E">
              <w:rPr>
                <w:rFonts w:ascii="Arial" w:hAnsi="Arial" w:cs="Arial"/>
                <w:sz w:val="20"/>
                <w:szCs w:val="20"/>
              </w:rPr>
              <w:t xml:space="preserve">” brandies before Question </w:t>
            </w:r>
            <w:r w:rsidR="007B59CC">
              <w:rPr>
                <w:rFonts w:ascii="Arial" w:hAnsi="Arial" w:cs="Arial"/>
                <w:sz w:val="20"/>
                <w:szCs w:val="20"/>
              </w:rPr>
              <w:t>T</w:t>
            </w:r>
            <w:r w:rsidR="00F7704E">
              <w:rPr>
                <w:rFonts w:ascii="Arial" w:hAnsi="Arial" w:cs="Arial"/>
                <w:sz w:val="20"/>
                <w:szCs w:val="20"/>
              </w:rPr>
              <w:t xml:space="preserve">ime, being </w:t>
            </w:r>
            <w:r w:rsidR="00BC1B17">
              <w:rPr>
                <w:rFonts w:ascii="Arial" w:hAnsi="Arial" w:cs="Arial"/>
                <w:sz w:val="20"/>
                <w:szCs w:val="20"/>
              </w:rPr>
              <w:t>“worse for wear”, “his voice was slurred”</w:t>
            </w:r>
            <w:r w:rsidR="002051E3">
              <w:rPr>
                <w:rFonts w:ascii="Arial" w:hAnsi="Arial" w:cs="Arial"/>
                <w:sz w:val="20"/>
                <w:szCs w:val="20"/>
              </w:rPr>
              <w:t xml:space="preserve">, </w:t>
            </w:r>
            <w:r w:rsidR="00CC08CC">
              <w:rPr>
                <w:rFonts w:ascii="Arial" w:hAnsi="Arial" w:cs="Arial"/>
                <w:sz w:val="20"/>
                <w:szCs w:val="20"/>
              </w:rPr>
              <w:t xml:space="preserve">“slurring some of his words”, </w:t>
            </w:r>
            <w:r w:rsidR="002051E3">
              <w:rPr>
                <w:rFonts w:ascii="Arial" w:hAnsi="Arial" w:cs="Arial"/>
                <w:sz w:val="20"/>
                <w:szCs w:val="20"/>
              </w:rPr>
              <w:t>“somewhat sloshed”</w:t>
            </w:r>
            <w:r w:rsidR="00E1660E">
              <w:rPr>
                <w:rFonts w:ascii="Arial" w:hAnsi="Arial" w:cs="Arial"/>
                <w:sz w:val="20"/>
                <w:szCs w:val="20"/>
              </w:rPr>
              <w:t>, “under the weather”</w:t>
            </w:r>
            <w:r w:rsidR="00B21FF5">
              <w:rPr>
                <w:rFonts w:ascii="Arial" w:hAnsi="Arial" w:cs="Arial"/>
                <w:sz w:val="20"/>
                <w:szCs w:val="20"/>
              </w:rPr>
              <w:t xml:space="preserve">, </w:t>
            </w:r>
            <w:r w:rsidR="00F7704E">
              <w:rPr>
                <w:rFonts w:ascii="Arial" w:hAnsi="Arial" w:cs="Arial"/>
                <w:sz w:val="20"/>
                <w:szCs w:val="20"/>
              </w:rPr>
              <w:t xml:space="preserve">and </w:t>
            </w:r>
            <w:r w:rsidR="00B21FF5">
              <w:rPr>
                <w:rFonts w:ascii="Arial" w:hAnsi="Arial" w:cs="Arial"/>
                <w:sz w:val="20"/>
                <w:szCs w:val="20"/>
              </w:rPr>
              <w:t>“his face vacuous and his</w:t>
            </w:r>
            <w:r w:rsidR="003E701C">
              <w:rPr>
                <w:rFonts w:ascii="Arial" w:hAnsi="Arial" w:cs="Arial"/>
                <w:sz w:val="20"/>
                <w:szCs w:val="20"/>
              </w:rPr>
              <w:t xml:space="preserve"> </w:t>
            </w:r>
            <w:r w:rsidR="00B21FF5">
              <w:rPr>
                <w:rFonts w:ascii="Arial" w:hAnsi="Arial" w:cs="Arial"/>
                <w:sz w:val="20"/>
                <w:szCs w:val="20"/>
              </w:rPr>
              <w:t>eyes glazed”</w:t>
            </w:r>
            <w:r w:rsidR="005C5D8C">
              <w:rPr>
                <w:rFonts w:ascii="Arial" w:hAnsi="Arial" w:cs="Arial"/>
                <w:sz w:val="20"/>
                <w:szCs w:val="20"/>
              </w:rPr>
              <w:t xml:space="preserve"> (after drinking)</w:t>
            </w:r>
            <w:r w:rsidR="00DE4C2C">
              <w:rPr>
                <w:rFonts w:ascii="Arial" w:hAnsi="Arial" w:cs="Arial"/>
                <w:sz w:val="20"/>
                <w:szCs w:val="20"/>
              </w:rPr>
              <w:t xml:space="preserve"> </w:t>
            </w:r>
            <w:r w:rsidR="00DE4C2C">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DE4C2C">
              <w:rPr>
                <w:rFonts w:ascii="Arial" w:hAnsi="Arial" w:cs="Arial"/>
                <w:sz w:val="20"/>
                <w:szCs w:val="20"/>
              </w:rPr>
              <w:fldChar w:fldCharType="separate"/>
            </w:r>
            <w:r w:rsidR="00B840A8">
              <w:rPr>
                <w:rFonts w:ascii="Arial" w:hAnsi="Arial" w:cs="Arial"/>
                <w:noProof/>
                <w:sz w:val="20"/>
                <w:szCs w:val="20"/>
              </w:rPr>
              <w:t>[69]</w:t>
            </w:r>
            <w:r w:rsidR="00DE4C2C">
              <w:rPr>
                <w:rFonts w:ascii="Arial" w:hAnsi="Arial" w:cs="Arial"/>
                <w:sz w:val="20"/>
                <w:szCs w:val="20"/>
              </w:rPr>
              <w:fldChar w:fldCharType="end"/>
            </w:r>
            <w:r w:rsidR="00DE4C2C">
              <w:rPr>
                <w:rFonts w:ascii="Arial" w:hAnsi="Arial" w:cs="Arial"/>
                <w:sz w:val="20"/>
                <w:szCs w:val="20"/>
              </w:rPr>
              <w:t>.</w:t>
            </w:r>
            <w:r w:rsidR="00E1660E">
              <w:rPr>
                <w:rFonts w:ascii="Arial" w:hAnsi="Arial" w:cs="Arial"/>
                <w:sz w:val="20"/>
                <w:szCs w:val="20"/>
              </w:rPr>
              <w:t xml:space="preserve"> </w:t>
            </w:r>
            <w:r w:rsidR="002C3FBF">
              <w:rPr>
                <w:rFonts w:ascii="Arial" w:hAnsi="Arial" w:cs="Arial"/>
                <w:sz w:val="20"/>
                <w:szCs w:val="20"/>
              </w:rPr>
              <w:t>In terms of frequency of drinking</w:t>
            </w:r>
            <w:r w:rsidR="000D2651">
              <w:rPr>
                <w:rFonts w:ascii="Arial" w:hAnsi="Arial" w:cs="Arial"/>
                <w:sz w:val="20"/>
                <w:szCs w:val="20"/>
              </w:rPr>
              <w:t xml:space="preserve">, Wilson apparently commented that </w:t>
            </w:r>
            <w:r w:rsidR="0024084A">
              <w:rPr>
                <w:rFonts w:ascii="Arial" w:hAnsi="Arial" w:cs="Arial"/>
                <w:sz w:val="20"/>
                <w:szCs w:val="20"/>
              </w:rPr>
              <w:t xml:space="preserve">“I shall </w:t>
            </w:r>
            <w:r w:rsidR="000D2651">
              <w:rPr>
                <w:rFonts w:ascii="Arial" w:hAnsi="Arial" w:cs="Arial"/>
                <w:sz w:val="20"/>
                <w:szCs w:val="20"/>
              </w:rPr>
              <w:t>answer</w:t>
            </w:r>
            <w:r w:rsidR="0024084A">
              <w:rPr>
                <w:rFonts w:ascii="Arial" w:hAnsi="Arial" w:cs="Arial"/>
                <w:sz w:val="20"/>
                <w:szCs w:val="20"/>
              </w:rPr>
              <w:t xml:space="preserve"> Questions cold sober, </w:t>
            </w:r>
            <w:r w:rsidR="00DE4C2C">
              <w:rPr>
                <w:rFonts w:ascii="Arial" w:hAnsi="Arial" w:cs="Arial"/>
                <w:sz w:val="20"/>
                <w:szCs w:val="20"/>
              </w:rPr>
              <w:t xml:space="preserve">which will create a record” </w:t>
            </w:r>
            <w:r w:rsidR="00DE4C2C">
              <w:rPr>
                <w:rFonts w:ascii="Arial" w:hAnsi="Arial" w:cs="Arial"/>
                <w:sz w:val="20"/>
                <w:szCs w:val="20"/>
              </w:rPr>
              <w:fldChar w:fldCharType="begin"/>
            </w:r>
            <w:r w:rsidR="00B840A8">
              <w:rPr>
                <w:rFonts w:ascii="Arial" w:hAnsi="Arial" w:cs="Arial"/>
                <w:sz w:val="20"/>
                <w:szCs w:val="20"/>
              </w:rPr>
              <w:instrText xml:space="preserve"> ADDIN EN.CITE &lt;EndNote&gt;&lt;Cite&gt;&lt;Author&gt;Donoughue&lt;/Author&gt;&lt;Year&gt;2006&lt;/Year&gt;&lt;RecNum&gt;984&lt;/RecNum&gt;&lt;DisplayText&gt;[69]&lt;/DisplayText&gt;&lt;record&gt;&lt;rec-number&gt;984&lt;/rec-number&gt;&lt;foreign-keys&gt;&lt;key app="EN" db-id="0tars9veo5w5s5e5fv75azzupef5swrxrvr2" timestamp="1734109434"&gt;984&lt;/key&gt;&lt;/foreign-keys&gt;&lt;ref-type name="Book"&gt;6&lt;/ref-type&gt;&lt;contributors&gt;&lt;authors&gt;&lt;author&gt;Donoughue, Bernard&lt;/author&gt;&lt;/authors&gt;&lt;/contributors&gt;&lt;titles&gt;&lt;title&gt;Downing Street Diary: With Harold Wilson in No. 10&lt;/title&gt;&lt;/titles&gt;&lt;dates&gt;&lt;year&gt;2006&lt;/year&gt;&lt;/dates&gt;&lt;publisher&gt;Pimlico&lt;/publisher&gt;&lt;isbn&gt;0224040227&lt;/isbn&gt;&lt;urls&gt;&lt;/urls&gt;&lt;/record&gt;&lt;/Cite&gt;&lt;/EndNote&gt;</w:instrText>
            </w:r>
            <w:r w:rsidR="00DE4C2C">
              <w:rPr>
                <w:rFonts w:ascii="Arial" w:hAnsi="Arial" w:cs="Arial"/>
                <w:sz w:val="20"/>
                <w:szCs w:val="20"/>
              </w:rPr>
              <w:fldChar w:fldCharType="separate"/>
            </w:r>
            <w:r w:rsidR="00B840A8">
              <w:rPr>
                <w:rFonts w:ascii="Arial" w:hAnsi="Arial" w:cs="Arial"/>
                <w:noProof/>
                <w:sz w:val="20"/>
                <w:szCs w:val="20"/>
              </w:rPr>
              <w:t>[69]</w:t>
            </w:r>
            <w:r w:rsidR="00DE4C2C">
              <w:rPr>
                <w:rFonts w:ascii="Arial" w:hAnsi="Arial" w:cs="Arial"/>
                <w:sz w:val="20"/>
                <w:szCs w:val="20"/>
              </w:rPr>
              <w:fldChar w:fldCharType="end"/>
            </w:r>
            <w:r w:rsidR="00DE4C2C">
              <w:rPr>
                <w:rFonts w:ascii="Arial" w:hAnsi="Arial" w:cs="Arial"/>
                <w:sz w:val="20"/>
                <w:szCs w:val="20"/>
              </w:rPr>
              <w:t>.</w:t>
            </w:r>
          </w:p>
        </w:tc>
      </w:tr>
      <w:tr w:rsidR="0034776F" w:rsidRPr="005453DF" w14:paraId="53DB1437" w14:textId="77777777" w:rsidTr="00131F39">
        <w:tc>
          <w:tcPr>
            <w:tcW w:w="1555" w:type="dxa"/>
          </w:tcPr>
          <w:p w14:paraId="5316B6F8"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lastRenderedPageBreak/>
              <w:t>Callaghan, James</w:t>
            </w:r>
          </w:p>
        </w:tc>
        <w:tc>
          <w:tcPr>
            <w:tcW w:w="1559" w:type="dxa"/>
          </w:tcPr>
          <w:p w14:paraId="01A312C1" w14:textId="6F05DDCE" w:rsidR="001A1451"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p w14:paraId="297627A1" w14:textId="506CE02D" w:rsidR="001A1451" w:rsidRPr="005453DF" w:rsidRDefault="001A1451" w:rsidP="00275F90">
            <w:pPr>
              <w:spacing w:before="20" w:after="20"/>
              <w:rPr>
                <w:rFonts w:ascii="Arial" w:eastAsia="Times New Roman" w:hAnsi="Arial" w:cs="Arial"/>
                <w:color w:val="000000"/>
                <w:sz w:val="20"/>
                <w:szCs w:val="20"/>
                <w:u w:val="single"/>
                <w:lang w:eastAsia="en-NZ"/>
              </w:rPr>
            </w:pPr>
          </w:p>
        </w:tc>
        <w:tc>
          <w:tcPr>
            <w:tcW w:w="6520" w:type="dxa"/>
          </w:tcPr>
          <w:p w14:paraId="34DB15AB" w14:textId="71B95A2F" w:rsidR="00180EF2" w:rsidRPr="005453DF" w:rsidRDefault="00455A36" w:rsidP="00E964AD">
            <w:pPr>
              <w:pStyle w:val="NormalWeb"/>
              <w:rPr>
                <w:rFonts w:ascii="Arial" w:hAnsi="Arial" w:cs="Arial"/>
                <w:sz w:val="20"/>
                <w:szCs w:val="20"/>
                <w:highlight w:val="green"/>
              </w:rPr>
            </w:pPr>
            <w:r w:rsidRPr="005453DF">
              <w:rPr>
                <w:rFonts w:ascii="Arial" w:hAnsi="Arial" w:cs="Arial"/>
                <w:sz w:val="20"/>
                <w:szCs w:val="20"/>
              </w:rPr>
              <w:t>Callaghan</w:t>
            </w:r>
            <w:r w:rsidR="003D0976" w:rsidRPr="005453DF">
              <w:rPr>
                <w:rFonts w:ascii="Arial" w:hAnsi="Arial" w:cs="Arial"/>
                <w:sz w:val="20"/>
                <w:szCs w:val="20"/>
              </w:rPr>
              <w:t xml:space="preserve"> took over as Prime Minister</w:t>
            </w:r>
            <w:r w:rsidR="00C25B55" w:rsidRPr="005453DF">
              <w:rPr>
                <w:rFonts w:ascii="Arial" w:hAnsi="Arial" w:cs="Arial"/>
                <w:sz w:val="20"/>
                <w:szCs w:val="20"/>
              </w:rPr>
              <w:t xml:space="preserve"> </w:t>
            </w:r>
            <w:r w:rsidR="003E4CFD" w:rsidRPr="005453DF">
              <w:rPr>
                <w:rFonts w:ascii="Arial" w:hAnsi="Arial" w:cs="Arial"/>
                <w:sz w:val="20"/>
                <w:szCs w:val="20"/>
              </w:rPr>
              <w:t xml:space="preserve">of the UK </w:t>
            </w:r>
            <w:r w:rsidR="00C25B55" w:rsidRPr="005453DF">
              <w:rPr>
                <w:rFonts w:ascii="Arial" w:hAnsi="Arial" w:cs="Arial"/>
                <w:sz w:val="20"/>
                <w:szCs w:val="20"/>
              </w:rPr>
              <w:t>after Harold Wilson resigned</w:t>
            </w:r>
            <w:r w:rsidR="001E2A8E" w:rsidRPr="005453DF">
              <w:rPr>
                <w:rFonts w:ascii="Arial" w:hAnsi="Arial" w:cs="Arial"/>
                <w:sz w:val="20"/>
                <w:szCs w:val="20"/>
              </w:rPr>
              <w:t xml:space="preserve"> in 1976</w:t>
            </w:r>
            <w:r w:rsidR="00C25B55" w:rsidRPr="005453DF">
              <w:rPr>
                <w:rFonts w:ascii="Arial" w:hAnsi="Arial" w:cs="Arial"/>
                <w:sz w:val="20"/>
                <w:szCs w:val="20"/>
              </w:rPr>
              <w:t>. He then</w:t>
            </w:r>
            <w:r w:rsidR="0034776F" w:rsidRPr="005453DF">
              <w:rPr>
                <w:rFonts w:ascii="Arial" w:hAnsi="Arial" w:cs="Arial"/>
                <w:sz w:val="20"/>
                <w:szCs w:val="20"/>
              </w:rPr>
              <w:t xml:space="preserve"> lost </w:t>
            </w:r>
            <w:r w:rsidR="001E2A8E" w:rsidRPr="005453DF">
              <w:rPr>
                <w:rFonts w:ascii="Arial" w:hAnsi="Arial" w:cs="Arial"/>
                <w:sz w:val="20"/>
                <w:szCs w:val="20"/>
              </w:rPr>
              <w:t>the 1979</w:t>
            </w:r>
            <w:r w:rsidR="0034776F" w:rsidRPr="005453DF">
              <w:rPr>
                <w:rFonts w:ascii="Arial" w:hAnsi="Arial" w:cs="Arial"/>
                <w:sz w:val="20"/>
                <w:szCs w:val="20"/>
              </w:rPr>
              <w:t xml:space="preserve"> general election to Margaret Thatcher</w:t>
            </w:r>
            <w:r w:rsidR="008943C3">
              <w:rPr>
                <w:rFonts w:ascii="Arial" w:hAnsi="Arial" w:cs="Arial"/>
                <w:sz w:val="20"/>
                <w:szCs w:val="20"/>
              </w:rPr>
              <w:t xml:space="preserve"> </w:t>
            </w:r>
            <w:r w:rsidR="00E119C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&lt;EndNote&gt;&lt;Cite&gt;&lt;Author&gt;Hickson&lt;/Author&gt;&lt;Year&gt;2020&lt;/Year&gt;&lt;RecNum&gt;176&lt;/RecNum&gt;&lt;DisplayText&gt;[66]&lt;/DisplayText&gt;&lt;record&gt;&lt;rec-number&gt;176&lt;/rec-number&gt;&lt;foreign-keys&gt;&lt;key app="EN" db-id="0tars9veo5w5s5e5fv75azzupef5swrxrvr2" timestamp="1672531874"&gt;176&lt;/key&gt;&lt;/foreign-keys&gt;&lt;ref-type name="Book"&gt;6&lt;/ref-type&gt;&lt;contributors&gt;&lt;authors&gt;&lt;author&gt;Hickson, Kevin&lt;/author&gt;&lt;author&gt;Miles, Jasper&lt;/author&gt;&lt;/authors&gt;&lt;/contributors&gt;&lt;titles&gt;&lt;title&gt;James Callaghan: An Underrated Prime Minister?&lt;/title&gt;&lt;/titles&gt;&lt;dates&gt;&lt;year&gt;2020&lt;/year&gt;&lt;/dates&gt;&lt;publisher&gt;Biteback Publishing (Kindle edition)&lt;/publisher&gt;&lt;isbn&gt;1785906348&lt;/isbn&gt;&lt;urls&gt;&lt;/urls&gt;&lt;/record&gt;&lt;/Cite&gt;&lt;/EndNote&gt;</w:instrText>
            </w:r>
            <w:r w:rsidR="00E119C6" w:rsidRPr="005453DF">
              <w:rPr>
                <w:rFonts w:ascii="Arial" w:hAnsi="Arial" w:cs="Arial"/>
                <w:sz w:val="20"/>
                <w:szCs w:val="20"/>
              </w:rPr>
              <w:fldChar w:fldCharType="separate"/>
            </w:r>
            <w:r w:rsidR="00B840A8">
              <w:rPr>
                <w:rFonts w:ascii="Arial" w:hAnsi="Arial" w:cs="Arial"/>
                <w:noProof/>
                <w:sz w:val="20"/>
                <w:szCs w:val="20"/>
              </w:rPr>
              <w:t>[66]</w:t>
            </w:r>
            <w:r w:rsidR="00E119C6" w:rsidRPr="005453DF">
              <w:rPr>
                <w:rFonts w:ascii="Arial" w:hAnsi="Arial" w:cs="Arial"/>
                <w:sz w:val="20"/>
                <w:szCs w:val="20"/>
              </w:rPr>
              <w:fldChar w:fldCharType="end"/>
            </w:r>
            <w:r w:rsidR="00CF2038" w:rsidRPr="005453DF">
              <w:rPr>
                <w:rFonts w:ascii="Arial" w:hAnsi="Arial" w:cs="Arial"/>
                <w:sz w:val="20"/>
                <w:szCs w:val="20"/>
              </w:rPr>
              <w:t>.</w:t>
            </w:r>
          </w:p>
        </w:tc>
      </w:tr>
      <w:tr w:rsidR="0034776F" w:rsidRPr="005453DF" w14:paraId="26A2FC5F" w14:textId="77777777" w:rsidTr="00131F39">
        <w:tc>
          <w:tcPr>
            <w:tcW w:w="1555" w:type="dxa"/>
          </w:tcPr>
          <w:p w14:paraId="16A36CAE" w14:textId="77777777" w:rsidR="0034776F" w:rsidRPr="005453DF" w:rsidRDefault="0034776F" w:rsidP="00275F90">
            <w:pPr>
              <w:spacing w:before="20" w:after="20"/>
              <w:rPr>
                <w:rFonts w:ascii="Arial" w:hAnsi="Arial" w:cs="Arial"/>
                <w:sz w:val="20"/>
                <w:szCs w:val="20"/>
              </w:rPr>
            </w:pPr>
            <w:r w:rsidRPr="005453DF">
              <w:rPr>
                <w:rFonts w:ascii="Arial" w:hAnsi="Arial" w:cs="Arial"/>
                <w:sz w:val="20"/>
                <w:szCs w:val="20"/>
              </w:rPr>
              <w:t>Thatcher, Margaret</w:t>
            </w:r>
          </w:p>
        </w:tc>
        <w:tc>
          <w:tcPr>
            <w:tcW w:w="1559" w:type="dxa"/>
          </w:tcPr>
          <w:p w14:paraId="069DA3B3"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Forced to leave office</w:t>
            </w:r>
            <w:r w:rsidR="00197B56" w:rsidRPr="005453DF">
              <w:rPr>
                <w:rFonts w:ascii="Arial" w:eastAsia="Times New Roman" w:hAnsi="Arial" w:cs="Arial"/>
                <w:color w:val="000000"/>
                <w:sz w:val="20"/>
                <w:szCs w:val="20"/>
                <w:lang w:eastAsia="en-NZ"/>
              </w:rPr>
              <w:t xml:space="preserve"> (health not relevant)</w:t>
            </w:r>
          </w:p>
          <w:p w14:paraId="168D1BDE" w14:textId="6E940AE9" w:rsidR="001A1451" w:rsidRPr="005453DF" w:rsidRDefault="001A1451" w:rsidP="00275F90">
            <w:pPr>
              <w:spacing w:before="20" w:after="20"/>
              <w:rPr>
                <w:rFonts w:ascii="Arial" w:eastAsia="Times New Roman" w:hAnsi="Arial" w:cs="Arial"/>
                <w:color w:val="000000"/>
                <w:sz w:val="20"/>
                <w:szCs w:val="20"/>
                <w:lang w:eastAsia="en-NZ"/>
              </w:rPr>
            </w:pPr>
          </w:p>
        </w:tc>
        <w:tc>
          <w:tcPr>
            <w:tcW w:w="6520" w:type="dxa"/>
          </w:tcPr>
          <w:p w14:paraId="535C8805" w14:textId="38DE0A30" w:rsidR="00F24759" w:rsidRPr="005453DF" w:rsidRDefault="00455A36" w:rsidP="00275F90">
            <w:pPr>
              <w:spacing w:before="20" w:after="20"/>
              <w:rPr>
                <w:rFonts w:ascii="Arial" w:hAnsi="Arial" w:cs="Arial"/>
                <w:sz w:val="20"/>
                <w:szCs w:val="20"/>
              </w:rPr>
            </w:pPr>
            <w:r w:rsidRPr="005453DF">
              <w:rPr>
                <w:rFonts w:ascii="Arial" w:hAnsi="Arial" w:cs="Arial"/>
                <w:sz w:val="20"/>
                <w:szCs w:val="20"/>
              </w:rPr>
              <w:t xml:space="preserve">Thatcher </w:t>
            </w:r>
            <w:r w:rsidR="0034776F" w:rsidRPr="005453DF">
              <w:rPr>
                <w:rFonts w:ascii="Arial" w:hAnsi="Arial" w:cs="Arial"/>
                <w:sz w:val="20"/>
                <w:szCs w:val="20"/>
              </w:rPr>
              <w:t xml:space="preserve">was </w:t>
            </w:r>
            <w:r w:rsidR="003972C8" w:rsidRPr="005453DF">
              <w:rPr>
                <w:rFonts w:ascii="Arial" w:hAnsi="Arial" w:cs="Arial"/>
                <w:sz w:val="20"/>
                <w:szCs w:val="20"/>
              </w:rPr>
              <w:t>the Prime Minister of the UK from 1979 to 1990</w:t>
            </w:r>
            <w:r w:rsidR="0090044A" w:rsidRPr="005453DF">
              <w:rPr>
                <w:rFonts w:ascii="Arial" w:hAnsi="Arial" w:cs="Arial"/>
                <w:sz w:val="20"/>
                <w:szCs w:val="20"/>
              </w:rPr>
              <w:t xml:space="preserve"> (winning general elections in general elections in 1979, 1983 and 1987</w:t>
            </w:r>
            <w:r w:rsidR="008A6B88" w:rsidRPr="005453DF">
              <w:rPr>
                <w:rFonts w:ascii="Arial" w:hAnsi="Arial" w:cs="Arial"/>
                <w:sz w:val="20"/>
                <w:szCs w:val="20"/>
              </w:rPr>
              <w:t>)</w:t>
            </w:r>
            <w:r w:rsidR="003972C8" w:rsidRPr="005453DF">
              <w:rPr>
                <w:rFonts w:ascii="Arial" w:hAnsi="Arial" w:cs="Arial"/>
                <w:sz w:val="20"/>
                <w:szCs w:val="20"/>
              </w:rPr>
              <w:t xml:space="preserve">. She was </w:t>
            </w:r>
            <w:r w:rsidR="0034776F" w:rsidRPr="005453DF">
              <w:rPr>
                <w:rFonts w:ascii="Arial" w:hAnsi="Arial" w:cs="Arial"/>
                <w:sz w:val="20"/>
                <w:szCs w:val="20"/>
              </w:rPr>
              <w:t xml:space="preserve">replaced as Prime Minister by John Major in 1990 after losing a leadership election. This election was triggered </w:t>
            </w:r>
            <w:r w:rsidR="00F24759" w:rsidRPr="005453DF">
              <w:rPr>
                <w:rFonts w:ascii="Arial" w:hAnsi="Arial" w:cs="Arial"/>
                <w:sz w:val="20"/>
                <w:szCs w:val="20"/>
              </w:rPr>
              <w:t xml:space="preserve">by a number of factors </w:t>
            </w:r>
            <w:r w:rsidR="005777DC">
              <w:rPr>
                <w:rFonts w:ascii="Arial" w:hAnsi="Arial" w:cs="Arial"/>
                <w:sz w:val="20"/>
                <w:szCs w:val="20"/>
              </w:rPr>
              <w:t xml:space="preserve">e.g., </w:t>
            </w:r>
            <w:r w:rsidR="00F24759" w:rsidRPr="005453DF">
              <w:rPr>
                <w:rFonts w:ascii="Arial" w:hAnsi="Arial" w:cs="Arial"/>
                <w:sz w:val="20"/>
                <w:szCs w:val="20"/>
              </w:rPr>
              <w:t>“the familiar issues that led to Mrs Thatcher's resignation including the unpopularity of the poll tax, the divisions over Europe, the resignation of Geoffrey Howe, and the self-inflicted mistakes during her leadership campaign”</w:t>
            </w:r>
            <w:r w:rsidR="00F63780">
              <w:rPr>
                <w:rFonts w:ascii="Arial" w:hAnsi="Arial" w:cs="Arial"/>
                <w:sz w:val="20"/>
                <w:szCs w:val="20"/>
              </w:rPr>
              <w:t xml:space="preserve"> </w:t>
            </w:r>
            <w:r w:rsidR="00C62BF0" w:rsidRPr="005453DF">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ExcludeYear="1"&gt;&lt;Author&gt;Landale&lt;/Author&gt;&lt;RecNum&gt;211&lt;/RecNum&gt;&lt;DisplayText&gt;[72]&lt;/DisplayText&gt;&lt;record&gt;&lt;rec-number&gt;211&lt;/rec-number&gt;&lt;foreign-keys&gt;&lt;key app="EN" db-id="0tars9veo5w5s5e5fv75azzupef5swrxrvr2" timestamp="1672972919"&gt;211&lt;/key&gt;&lt;/foreign-keys&gt;&lt;ref-type name="Electronic Article"&gt;43&lt;/ref-type&gt;&lt;contributors&gt;&lt;authors&gt;&lt;author&gt;Landale, J.&lt;/author&gt;&lt;/authors&gt;&lt;/contributors&gt;&lt;titles&gt;&lt;title&gt;Ten days that toppled Margaret Thatcher. BBC News 2015;(30 October) &lt;/title&gt;&lt;/titles&gt;&lt;volume&gt;https://www.bbc.com/news/uk-politics-34673606&lt;/volume&gt;&lt;dates&gt;&lt;/dates&gt;&lt;urls&gt;&lt;/urls&gt;&lt;/record&gt;&lt;/Cite&gt;&lt;/EndNote&gt;</w:instrText>
            </w:r>
            <w:r w:rsidR="00C62BF0" w:rsidRPr="005453DF">
              <w:rPr>
                <w:rFonts w:ascii="Arial" w:hAnsi="Arial" w:cs="Arial"/>
                <w:sz w:val="20"/>
                <w:szCs w:val="20"/>
              </w:rPr>
              <w:fldChar w:fldCharType="separate"/>
            </w:r>
            <w:r w:rsidR="00B840A8">
              <w:rPr>
                <w:rFonts w:ascii="Arial" w:hAnsi="Arial" w:cs="Arial"/>
                <w:noProof/>
                <w:sz w:val="20"/>
                <w:szCs w:val="20"/>
              </w:rPr>
              <w:t>[72]</w:t>
            </w:r>
            <w:r w:rsidR="00C62BF0" w:rsidRPr="005453DF">
              <w:rPr>
                <w:rFonts w:ascii="Arial" w:hAnsi="Arial" w:cs="Arial"/>
                <w:sz w:val="20"/>
                <w:szCs w:val="20"/>
              </w:rPr>
              <w:fldChar w:fldCharType="end"/>
            </w:r>
            <w:r w:rsidR="005D5103" w:rsidRPr="005453DF">
              <w:rPr>
                <w:rFonts w:ascii="Arial" w:hAnsi="Arial" w:cs="Arial"/>
                <w:sz w:val="20"/>
                <w:szCs w:val="20"/>
              </w:rPr>
              <w:t>.</w:t>
            </w:r>
            <w:r w:rsidR="00F24759" w:rsidRPr="005453DF">
              <w:rPr>
                <w:rFonts w:ascii="Arial" w:hAnsi="Arial" w:cs="Arial"/>
                <w:sz w:val="20"/>
                <w:szCs w:val="20"/>
              </w:rPr>
              <w:t xml:space="preserve"> </w:t>
            </w:r>
          </w:p>
          <w:p w14:paraId="2A81E7F2" w14:textId="77777777" w:rsidR="00EE3365" w:rsidRPr="005453DF" w:rsidRDefault="00EE3365" w:rsidP="00C2756F">
            <w:pPr>
              <w:spacing w:before="20" w:after="20"/>
              <w:rPr>
                <w:rFonts w:ascii="Arial" w:hAnsi="Arial" w:cs="Arial"/>
                <w:b/>
                <w:bCs/>
                <w:i/>
                <w:iCs/>
                <w:sz w:val="20"/>
                <w:szCs w:val="20"/>
              </w:rPr>
            </w:pPr>
          </w:p>
          <w:p w14:paraId="3C410D2B" w14:textId="7DBA832F" w:rsidR="0034776F" w:rsidRPr="005453DF" w:rsidRDefault="00C2756F" w:rsidP="00D1162A">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There is no evidence of health issues that were relevant to this resignation decision</w:t>
            </w:r>
            <w:r w:rsidR="00C632F3" w:rsidRPr="005453DF">
              <w:rPr>
                <w:rFonts w:ascii="Arial" w:hAnsi="Arial" w:cs="Arial"/>
                <w:sz w:val="20"/>
                <w:szCs w:val="20"/>
              </w:rPr>
              <w:t xml:space="preserve"> based on a reading of her </w:t>
            </w:r>
            <w:r w:rsidR="00C632F3" w:rsidRPr="005453DF">
              <w:rPr>
                <w:rFonts w:ascii="Arial" w:hAnsi="Arial" w:cs="Arial"/>
                <w:sz w:val="20"/>
                <w:szCs w:val="20"/>
              </w:rPr>
              <w:lastRenderedPageBreak/>
              <w:t>biography</w:t>
            </w:r>
            <w:r w:rsidR="00F63780">
              <w:rPr>
                <w:rFonts w:ascii="Arial" w:hAnsi="Arial" w:cs="Arial"/>
                <w:sz w:val="20"/>
                <w:szCs w:val="20"/>
              </w:rPr>
              <w:t xml:space="preserve"> </w:t>
            </w:r>
            <w:r w:rsidR="00D1162A"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&lt;EndNote&gt;&lt;Cite&gt;&lt;Author&gt;Moore&lt;/Author&gt;&lt;Year&gt;2015&lt;/Year&gt;&lt;RecNum&gt;180&lt;/RecNum&gt;&lt;DisplayText&gt;[73]&lt;/DisplayText&gt;&lt;record&gt;&lt;rec-number&gt;180&lt;/rec-number&gt;&lt;foreign-keys&gt;&lt;key app="EN" db-id="0tars9veo5w5s5e5fv75azzupef5swrxrvr2" timestamp="1672540052"&gt;180&lt;/key&gt;&lt;/foreign-keys&gt;&lt;ref-type name="Book"&gt;6&lt;/ref-type&gt;&lt;contributors&gt;&lt;authors&gt;&lt;author&gt;Moore, Charles&lt;/author&gt;&lt;/authors&gt;&lt;/contributors&gt;&lt;titles&gt;&lt;title&gt;Margaret Thatcher: The authorized biography, Volume two: Everything she wants&lt;/title&gt;&lt;/titles&gt;&lt;dates&gt;&lt;year&gt;2015&lt;/year&gt;&lt;/dates&gt;&lt;publisher&gt;Penguin UK (Kindle edition)&lt;/publisher&gt;&lt;isbn&gt;0241201268&lt;/isbn&gt;&lt;urls&gt;&lt;/urls&gt;&lt;/record&gt;&lt;/Cite&gt;&lt;/EndNote&gt;</w:instrText>
            </w:r>
            <w:r w:rsidR="00D1162A" w:rsidRPr="005453DF">
              <w:rPr>
                <w:rFonts w:ascii="Arial" w:hAnsi="Arial" w:cs="Arial"/>
                <w:sz w:val="20"/>
                <w:szCs w:val="20"/>
              </w:rPr>
              <w:fldChar w:fldCharType="separate"/>
            </w:r>
            <w:r w:rsidR="00B840A8">
              <w:rPr>
                <w:rFonts w:ascii="Arial" w:hAnsi="Arial" w:cs="Arial"/>
                <w:noProof/>
                <w:sz w:val="20"/>
                <w:szCs w:val="20"/>
              </w:rPr>
              <w:t>[73]</w:t>
            </w:r>
            <w:r w:rsidR="00D1162A" w:rsidRPr="005453DF">
              <w:rPr>
                <w:rFonts w:ascii="Arial" w:hAnsi="Arial" w:cs="Arial"/>
                <w:sz w:val="20"/>
                <w:szCs w:val="20"/>
              </w:rPr>
              <w:fldChar w:fldCharType="end"/>
            </w:r>
            <w:r w:rsidR="005D5103">
              <w:rPr>
                <w:rFonts w:ascii="Arial" w:hAnsi="Arial" w:cs="Arial"/>
                <w:sz w:val="20"/>
                <w:szCs w:val="20"/>
              </w:rPr>
              <w:t>.</w:t>
            </w:r>
            <w:r w:rsidR="00D1162A" w:rsidRPr="005453DF">
              <w:rPr>
                <w:rFonts w:ascii="Arial" w:hAnsi="Arial" w:cs="Arial"/>
                <w:sz w:val="20"/>
                <w:szCs w:val="20"/>
              </w:rPr>
              <w:t xml:space="preserve"> </w:t>
            </w:r>
            <w:r w:rsidR="00FE2E6F" w:rsidRPr="005453DF">
              <w:rPr>
                <w:rFonts w:ascii="Arial" w:hAnsi="Arial" w:cs="Arial"/>
                <w:sz w:val="20"/>
                <w:szCs w:val="20"/>
              </w:rPr>
              <w:t xml:space="preserve">She </w:t>
            </w:r>
            <w:r w:rsidR="00091D62" w:rsidRPr="005453DF">
              <w:rPr>
                <w:rFonts w:ascii="Arial" w:hAnsi="Arial" w:cs="Arial"/>
                <w:sz w:val="20"/>
                <w:szCs w:val="20"/>
              </w:rPr>
              <w:t xml:space="preserve">appeared to have </w:t>
            </w:r>
            <w:r w:rsidR="00FE2E6F" w:rsidRPr="005453DF">
              <w:rPr>
                <w:rFonts w:ascii="Arial" w:hAnsi="Arial" w:cs="Arial"/>
                <w:sz w:val="20"/>
                <w:szCs w:val="20"/>
              </w:rPr>
              <w:t xml:space="preserve">only had relatively minor health issues while in office </w:t>
            </w:r>
            <w:r w:rsidR="005777DC">
              <w:rPr>
                <w:rFonts w:ascii="Arial" w:hAnsi="Arial" w:cs="Arial"/>
                <w:sz w:val="20"/>
                <w:szCs w:val="20"/>
              </w:rPr>
              <w:t xml:space="preserve">e.g., </w:t>
            </w:r>
            <w:r w:rsidR="00FE2E6F" w:rsidRPr="005453DF">
              <w:rPr>
                <w:rFonts w:ascii="Arial" w:hAnsi="Arial" w:cs="Arial"/>
                <w:sz w:val="20"/>
                <w:szCs w:val="20"/>
              </w:rPr>
              <w:t>a detached retina</w:t>
            </w:r>
            <w:r w:rsidR="00F63780">
              <w:rPr>
                <w:rFonts w:ascii="Arial" w:hAnsi="Arial" w:cs="Arial"/>
                <w:sz w:val="20"/>
                <w:szCs w:val="20"/>
              </w:rPr>
              <w:t xml:space="preserve"> </w:t>
            </w:r>
            <w:r w:rsidR="00C3103A"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&lt;EndNote&gt;&lt;Cite&gt;&lt;Author&gt;Moore&lt;/Author&gt;&lt;Year&gt;2015&lt;/Year&gt;&lt;RecNum&gt;180&lt;/RecNum&gt;&lt;DisplayText&gt;[73]&lt;/DisplayText&gt;&lt;record&gt;&lt;rec-number&gt;180&lt;/rec-number&gt;&lt;foreign-keys&gt;&lt;key app="EN" db-id="0tars9veo5w5s5e5fv75azzupef5swrxrvr2" timestamp="1672540052"&gt;180&lt;/key&gt;&lt;/foreign-keys&gt;&lt;ref-type name="Book"&gt;6&lt;/ref-type&gt;&lt;contributors&gt;&lt;authors&gt;&lt;author&gt;Moore, Charles&lt;/author&gt;&lt;/authors&gt;&lt;/contributors&gt;&lt;titles&gt;&lt;title&gt;Margaret Thatcher: The authorized biography, Volume two: Everything she wants&lt;/title&gt;&lt;/titles&gt;&lt;dates&gt;&lt;year&gt;2015&lt;/year&gt;&lt;/dates&gt;&lt;publisher&gt;Penguin UK (Kindle edition)&lt;/publisher&gt;&lt;isbn&gt;0241201268&lt;/isbn&gt;&lt;urls&gt;&lt;/urls&gt;&lt;/record&gt;&lt;/Cite&gt;&lt;/EndNote&gt;</w:instrText>
            </w:r>
            <w:r w:rsidR="00C3103A" w:rsidRPr="005453DF">
              <w:rPr>
                <w:rFonts w:ascii="Arial" w:hAnsi="Arial" w:cs="Arial"/>
                <w:sz w:val="20"/>
                <w:szCs w:val="20"/>
              </w:rPr>
              <w:fldChar w:fldCharType="separate"/>
            </w:r>
            <w:r w:rsidR="00B840A8">
              <w:rPr>
                <w:rFonts w:ascii="Arial" w:hAnsi="Arial" w:cs="Arial"/>
                <w:noProof/>
                <w:sz w:val="20"/>
                <w:szCs w:val="20"/>
              </w:rPr>
              <w:t>[73]</w:t>
            </w:r>
            <w:r w:rsidR="00C3103A" w:rsidRPr="005453DF">
              <w:rPr>
                <w:rFonts w:ascii="Arial" w:hAnsi="Arial" w:cs="Arial"/>
                <w:sz w:val="20"/>
                <w:szCs w:val="20"/>
              </w:rPr>
              <w:fldChar w:fldCharType="end"/>
            </w:r>
            <w:r w:rsidR="005D5103">
              <w:rPr>
                <w:rFonts w:ascii="Arial" w:hAnsi="Arial" w:cs="Arial"/>
                <w:sz w:val="20"/>
                <w:szCs w:val="20"/>
              </w:rPr>
              <w:t>.</w:t>
            </w:r>
          </w:p>
        </w:tc>
      </w:tr>
      <w:tr w:rsidR="0034776F" w:rsidRPr="005453DF" w14:paraId="0FA2785D" w14:textId="77777777" w:rsidTr="00131F39">
        <w:tc>
          <w:tcPr>
            <w:tcW w:w="1555" w:type="dxa"/>
            <w:shd w:val="clear" w:color="auto" w:fill="D9D9D9" w:themeFill="background1" w:themeFillShade="D9"/>
          </w:tcPr>
          <w:p w14:paraId="7FCE77CF" w14:textId="77777777" w:rsidR="0034776F" w:rsidRPr="005453DF" w:rsidRDefault="0034776F" w:rsidP="00275F90">
            <w:pPr>
              <w:spacing w:before="20" w:after="20"/>
              <w:rPr>
                <w:rFonts w:ascii="Arial" w:hAnsi="Arial" w:cs="Arial"/>
                <w:b/>
                <w:bCs/>
                <w:sz w:val="20"/>
                <w:szCs w:val="20"/>
              </w:rPr>
            </w:pPr>
            <w:r w:rsidRPr="005453DF">
              <w:rPr>
                <w:rFonts w:ascii="Arial" w:hAnsi="Arial" w:cs="Arial"/>
                <w:b/>
                <w:bCs/>
                <w:sz w:val="20"/>
                <w:szCs w:val="20"/>
              </w:rPr>
              <w:lastRenderedPageBreak/>
              <w:t>France</w:t>
            </w:r>
          </w:p>
        </w:tc>
        <w:tc>
          <w:tcPr>
            <w:tcW w:w="1559" w:type="dxa"/>
            <w:shd w:val="clear" w:color="auto" w:fill="D9D9D9" w:themeFill="background1" w:themeFillShade="D9"/>
          </w:tcPr>
          <w:p w14:paraId="2ED7359D" w14:textId="77777777" w:rsidR="0034776F" w:rsidRPr="005453DF" w:rsidRDefault="0034776F" w:rsidP="00275F90">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113093CA" w14:textId="6F01857C" w:rsidR="009841DB" w:rsidRPr="005453DF" w:rsidRDefault="00441EFF" w:rsidP="00275F90">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Pr>
                <w:rFonts w:ascii="Arial" w:hAnsi="Arial" w:cs="Arial"/>
                <w:sz w:val="20"/>
                <w:szCs w:val="20"/>
              </w:rPr>
              <w:t>T</w:t>
            </w:r>
            <w:r w:rsidRPr="005453DF">
              <w:rPr>
                <w:rFonts w:ascii="Arial" w:hAnsi="Arial" w:cs="Arial"/>
                <w:sz w:val="20"/>
                <w:szCs w:val="20"/>
              </w:rPr>
              <w:t>he first French nuclear weapon test occurred in 1960 (in Algeria)</w:t>
            </w:r>
            <w:r>
              <w:rPr>
                <w:rFonts w:ascii="Arial" w:hAnsi="Arial" w:cs="Arial"/>
                <w:sz w:val="20"/>
                <w:szCs w:val="20"/>
              </w:rPr>
              <w:t xml:space="preserve"> when d</w:t>
            </w:r>
            <w:r w:rsidRPr="005453DF">
              <w:rPr>
                <w:rFonts w:ascii="Arial" w:hAnsi="Arial" w:cs="Arial"/>
                <w:sz w:val="20"/>
                <w:szCs w:val="20"/>
              </w:rPr>
              <w:t>e Gaulle was the leader</w:t>
            </w:r>
            <w:r>
              <w:rPr>
                <w:rFonts w:ascii="Arial" w:hAnsi="Arial" w:cs="Arial"/>
                <w:sz w:val="20"/>
                <w:szCs w:val="20"/>
              </w:rPr>
              <w:t>.</w:t>
            </w:r>
          </w:p>
        </w:tc>
      </w:tr>
      <w:tr w:rsidR="0034776F" w:rsidRPr="005453DF" w14:paraId="5A3035BF" w14:textId="77777777" w:rsidTr="00131F39">
        <w:tc>
          <w:tcPr>
            <w:tcW w:w="1555" w:type="dxa"/>
          </w:tcPr>
          <w:p w14:paraId="66F0424D" w14:textId="77777777" w:rsidR="0034776F" w:rsidRPr="005453DF" w:rsidRDefault="0034776F" w:rsidP="00275F90">
            <w:pPr>
              <w:spacing w:before="20" w:after="20"/>
              <w:rPr>
                <w:rFonts w:ascii="Arial" w:hAnsi="Arial" w:cs="Arial"/>
                <w:sz w:val="20"/>
                <w:szCs w:val="20"/>
              </w:rPr>
            </w:pPr>
            <w:r w:rsidRPr="005453DF">
              <w:rPr>
                <w:rFonts w:ascii="Arial" w:eastAsia="Times New Roman" w:hAnsi="Arial" w:cs="Arial"/>
                <w:color w:val="000000"/>
                <w:sz w:val="20"/>
                <w:szCs w:val="20"/>
                <w:lang w:eastAsia="en-NZ"/>
              </w:rPr>
              <w:t>de Gaulle, Charles</w:t>
            </w:r>
          </w:p>
        </w:tc>
        <w:tc>
          <w:tcPr>
            <w:tcW w:w="1559" w:type="dxa"/>
          </w:tcPr>
          <w:p w14:paraId="2A2C7EDB" w14:textId="3140276E"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Resigned </w:t>
            </w:r>
            <w:r w:rsidR="00A2195F" w:rsidRPr="005453DF">
              <w:rPr>
                <w:rFonts w:ascii="Arial" w:eastAsia="Times New Roman" w:hAnsi="Arial" w:cs="Arial"/>
                <w:color w:val="000000"/>
                <w:sz w:val="20"/>
                <w:szCs w:val="20"/>
                <w:lang w:eastAsia="en-NZ"/>
              </w:rPr>
              <w:t>(health probably at least a minor factor)</w:t>
            </w:r>
          </w:p>
        </w:tc>
        <w:tc>
          <w:tcPr>
            <w:tcW w:w="6520" w:type="dxa"/>
          </w:tcPr>
          <w:p w14:paraId="2CE7E6F5" w14:textId="39887B1F" w:rsidR="00F42832" w:rsidRPr="005453DF" w:rsidRDefault="000D21FC" w:rsidP="00F42832">
            <w:pPr>
              <w:spacing w:before="20" w:after="20"/>
              <w:rPr>
                <w:rFonts w:ascii="Arial" w:hAnsi="Arial" w:cs="Arial"/>
                <w:sz w:val="20"/>
                <w:szCs w:val="20"/>
              </w:rPr>
            </w:pPr>
            <w:r w:rsidRPr="005453DF">
              <w:rPr>
                <w:rFonts w:ascii="Arial" w:hAnsi="Arial" w:cs="Arial"/>
                <w:sz w:val="20"/>
                <w:szCs w:val="20"/>
              </w:rPr>
              <w:t xml:space="preserve">De Gaulle </w:t>
            </w:r>
            <w:r w:rsidR="00C17319" w:rsidRPr="005453DF">
              <w:rPr>
                <w:rFonts w:ascii="Arial" w:hAnsi="Arial" w:cs="Arial"/>
                <w:sz w:val="20"/>
                <w:szCs w:val="20"/>
              </w:rPr>
              <w:t>was the first</w:t>
            </w:r>
            <w:r w:rsidR="00F54430" w:rsidRPr="005453DF">
              <w:rPr>
                <w:rFonts w:ascii="Arial" w:hAnsi="Arial" w:cs="Arial"/>
                <w:sz w:val="20"/>
                <w:szCs w:val="20"/>
              </w:rPr>
              <w:t xml:space="preserve"> President of the Fifth Republic of France and he served from </w:t>
            </w:r>
            <w:r w:rsidR="004652A2" w:rsidRPr="005453DF">
              <w:rPr>
                <w:rFonts w:ascii="Arial" w:hAnsi="Arial" w:cs="Arial"/>
                <w:sz w:val="20"/>
                <w:szCs w:val="20"/>
              </w:rPr>
              <w:t>1959 to 1969 (being re</w:t>
            </w:r>
            <w:r w:rsidR="009819B3" w:rsidRPr="005453DF">
              <w:rPr>
                <w:rFonts w:ascii="Arial" w:hAnsi="Arial" w:cs="Arial"/>
                <w:sz w:val="20"/>
                <w:szCs w:val="20"/>
              </w:rPr>
              <w:t>-</w:t>
            </w:r>
            <w:r w:rsidR="004652A2" w:rsidRPr="005453DF">
              <w:rPr>
                <w:rFonts w:ascii="Arial" w:hAnsi="Arial" w:cs="Arial"/>
                <w:sz w:val="20"/>
                <w:szCs w:val="20"/>
              </w:rPr>
              <w:t>elected in 1965).</w:t>
            </w:r>
            <w:r w:rsidR="009819B3" w:rsidRPr="005453DF">
              <w:rPr>
                <w:rFonts w:ascii="Arial" w:hAnsi="Arial" w:cs="Arial"/>
                <w:sz w:val="20"/>
                <w:szCs w:val="20"/>
              </w:rPr>
              <w:t xml:space="preserve"> He </w:t>
            </w:r>
            <w:r w:rsidRPr="005453DF">
              <w:rPr>
                <w:rFonts w:ascii="Arial" w:hAnsi="Arial" w:cs="Arial"/>
                <w:sz w:val="20"/>
                <w:szCs w:val="20"/>
              </w:rPr>
              <w:t xml:space="preserve">resigned in </w:t>
            </w:r>
            <w:r w:rsidR="00AA4B88" w:rsidRPr="005453DF">
              <w:rPr>
                <w:rFonts w:ascii="Arial" w:hAnsi="Arial" w:cs="Arial"/>
                <w:sz w:val="20"/>
                <w:szCs w:val="20"/>
              </w:rPr>
              <w:t>April</w:t>
            </w:r>
            <w:r w:rsidR="00697B14" w:rsidRPr="005453DF">
              <w:rPr>
                <w:rFonts w:ascii="Arial" w:hAnsi="Arial" w:cs="Arial"/>
                <w:sz w:val="20"/>
                <w:szCs w:val="20"/>
              </w:rPr>
              <w:t xml:space="preserve"> 1969 </w:t>
            </w:r>
            <w:r w:rsidRPr="005453DF">
              <w:rPr>
                <w:rFonts w:ascii="Arial" w:hAnsi="Arial" w:cs="Arial"/>
                <w:sz w:val="20"/>
                <w:szCs w:val="20"/>
              </w:rPr>
              <w:t>when he</w:t>
            </w:r>
            <w:r w:rsidR="00697B14" w:rsidRPr="005453DF">
              <w:rPr>
                <w:rFonts w:ascii="Arial" w:hAnsi="Arial" w:cs="Arial"/>
                <w:sz w:val="20"/>
                <w:szCs w:val="20"/>
              </w:rPr>
              <w:t xml:space="preserve"> was aged 78</w:t>
            </w:r>
            <w:r w:rsidR="00AA4B88" w:rsidRPr="005453DF">
              <w:rPr>
                <w:rFonts w:ascii="Arial" w:hAnsi="Arial" w:cs="Arial"/>
                <w:sz w:val="20"/>
                <w:szCs w:val="20"/>
              </w:rPr>
              <w:t xml:space="preserve"> years.</w:t>
            </w:r>
            <w:r w:rsidR="008861DF" w:rsidRPr="005453DF">
              <w:rPr>
                <w:rFonts w:ascii="Arial" w:hAnsi="Arial" w:cs="Arial"/>
                <w:sz w:val="20"/>
                <w:szCs w:val="20"/>
              </w:rPr>
              <w:t xml:space="preserve"> His </w:t>
            </w:r>
            <w:r w:rsidR="001F312F" w:rsidRPr="005453DF">
              <w:rPr>
                <w:rFonts w:ascii="Arial" w:hAnsi="Arial" w:cs="Arial"/>
                <w:sz w:val="20"/>
                <w:szCs w:val="20"/>
              </w:rPr>
              <w:t xml:space="preserve">resignation </w:t>
            </w:r>
            <w:r w:rsidR="00F03C32" w:rsidRPr="005453DF">
              <w:rPr>
                <w:rFonts w:ascii="Arial" w:hAnsi="Arial" w:cs="Arial"/>
                <w:sz w:val="20"/>
                <w:szCs w:val="20"/>
              </w:rPr>
              <w:t xml:space="preserve">immediately </w:t>
            </w:r>
            <w:r w:rsidR="008861DF" w:rsidRPr="005453DF">
              <w:rPr>
                <w:rFonts w:ascii="Arial" w:hAnsi="Arial" w:cs="Arial"/>
                <w:sz w:val="20"/>
                <w:szCs w:val="20"/>
              </w:rPr>
              <w:t>followed</w:t>
            </w:r>
            <w:r w:rsidR="001F312F" w:rsidRPr="005453DF">
              <w:rPr>
                <w:rFonts w:ascii="Arial" w:hAnsi="Arial" w:cs="Arial"/>
                <w:sz w:val="20"/>
                <w:szCs w:val="20"/>
              </w:rPr>
              <w:t xml:space="preserve"> the loss of a referendum on various constitutional changes</w:t>
            </w:r>
            <w:r w:rsidR="00902C28" w:rsidRPr="005453DF">
              <w:rPr>
                <w:rFonts w:ascii="Arial" w:hAnsi="Arial" w:cs="Arial"/>
                <w:sz w:val="20"/>
                <w:szCs w:val="20"/>
              </w:rPr>
              <w:t>. He had stated “</w:t>
            </w:r>
            <w:r w:rsidR="001F312F" w:rsidRPr="005453DF">
              <w:rPr>
                <w:rFonts w:ascii="Arial" w:hAnsi="Arial" w:cs="Arial"/>
                <w:sz w:val="20"/>
                <w:szCs w:val="20"/>
              </w:rPr>
              <w:t>that, if a majority vote against the proposals, his task as head of state will be impossible and he will immediately step down”</w:t>
            </w:r>
            <w:r w:rsidR="004B51C0">
              <w:rPr>
                <w:rFonts w:ascii="Arial" w:hAnsi="Arial" w:cs="Arial"/>
                <w:sz w:val="20"/>
                <w:szCs w:val="20"/>
              </w:rPr>
              <w:t xml:space="preserve"> </w:t>
            </w:r>
            <w:r w:rsidR="00401A43"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&lt;EndNote&gt;&lt;Cite&gt;&lt;Author&gt;Fenby&lt;/Author&gt;&lt;Year&gt;2012&lt;/Year&gt;&lt;RecNum&gt;217&lt;/RecNum&gt;&lt;DisplayText&gt;[74]&lt;/DisplayText&gt;&lt;record&gt;&lt;rec-number&gt;217&lt;/rec-number&gt;&lt;foreign-keys&gt;&lt;key app="EN" db-id="0tars9veo5w5s5e5fv75azzupef5swrxrvr2" timestamp="1673122314"&gt;217&lt;/key&gt;&lt;/foreign-keys&gt;&lt;ref-type name="Book"&gt;6&lt;/ref-type&gt;&lt;contributors&gt;&lt;authors&gt;&lt;author&gt;Fenby, Jonathan&lt;/author&gt;&lt;/authors&gt;&lt;/contributors&gt;&lt;titles&gt;&lt;title&gt;The general: Charles De Gaulle and the France he saved&lt;/title&gt;&lt;/titles&gt;&lt;dates&gt;&lt;year&gt;2012&lt;/year&gt;&lt;/dates&gt;&lt;publisher&gt;Simon and Schuster (Kindle edition)&lt;/publisher&gt;&lt;isbn&gt;1620874474&lt;/isbn&gt;&lt;urls&gt;&lt;/urls&gt;&lt;/record&gt;&lt;/Cite&gt;&lt;/EndNote&gt;</w:instrText>
            </w:r>
            <w:r w:rsidR="00401A43" w:rsidRPr="005453DF">
              <w:rPr>
                <w:rFonts w:ascii="Arial" w:hAnsi="Arial" w:cs="Arial"/>
                <w:sz w:val="20"/>
                <w:szCs w:val="20"/>
              </w:rPr>
              <w:fldChar w:fldCharType="separate"/>
            </w:r>
            <w:r w:rsidR="00B840A8">
              <w:rPr>
                <w:rFonts w:ascii="Arial" w:hAnsi="Arial" w:cs="Arial"/>
                <w:noProof/>
                <w:sz w:val="20"/>
                <w:szCs w:val="20"/>
              </w:rPr>
              <w:t>[74]</w:t>
            </w:r>
            <w:r w:rsidR="00401A43" w:rsidRPr="005453DF">
              <w:rPr>
                <w:rFonts w:ascii="Arial" w:hAnsi="Arial" w:cs="Arial"/>
                <w:sz w:val="20"/>
                <w:szCs w:val="20"/>
              </w:rPr>
              <w:fldChar w:fldCharType="end"/>
            </w:r>
            <w:r w:rsidR="009674A4">
              <w:rPr>
                <w:rFonts w:ascii="Arial" w:hAnsi="Arial" w:cs="Arial"/>
                <w:sz w:val="20"/>
                <w:szCs w:val="20"/>
              </w:rPr>
              <w:t xml:space="preserve">. </w:t>
            </w:r>
            <w:r w:rsidR="00764EB1" w:rsidRPr="005453DF">
              <w:rPr>
                <w:rFonts w:ascii="Arial" w:hAnsi="Arial" w:cs="Arial"/>
                <w:sz w:val="20"/>
                <w:szCs w:val="20"/>
              </w:rPr>
              <w:t>Previously, i</w:t>
            </w:r>
            <w:r w:rsidR="00F42832" w:rsidRPr="005453DF">
              <w:rPr>
                <w:rFonts w:ascii="Arial" w:hAnsi="Arial" w:cs="Arial"/>
                <w:sz w:val="20"/>
                <w:szCs w:val="20"/>
              </w:rPr>
              <w:t>n 1968 he had issued</w:t>
            </w:r>
            <w:r w:rsidR="00764EB1" w:rsidRPr="005453DF">
              <w:rPr>
                <w:rFonts w:ascii="Arial" w:hAnsi="Arial" w:cs="Arial"/>
                <w:sz w:val="20"/>
                <w:szCs w:val="20"/>
              </w:rPr>
              <w:t xml:space="preserve"> “</w:t>
            </w:r>
            <w:r w:rsidR="00F42832" w:rsidRPr="005453DF">
              <w:rPr>
                <w:rFonts w:ascii="Arial" w:hAnsi="Arial" w:cs="Arial"/>
                <w:sz w:val="20"/>
                <w:szCs w:val="20"/>
              </w:rPr>
              <w:t>a statement asserting that he intended to stay until the end of his mandate in 1972”</w:t>
            </w:r>
            <w:r w:rsidR="004B51C0">
              <w:rPr>
                <w:rFonts w:ascii="Arial" w:hAnsi="Arial" w:cs="Arial"/>
                <w:sz w:val="20"/>
                <w:szCs w:val="20"/>
              </w:rPr>
              <w:t xml:space="preserve"> </w:t>
            </w:r>
            <w:r w:rsidR="000F45C8"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&lt;EndNote&gt;&lt;Cite&gt;&lt;Author&gt;Fenby&lt;/Author&gt;&lt;Year&gt;2012&lt;/Year&gt;&lt;RecNum&gt;217&lt;/RecNum&gt;&lt;DisplayText&gt;[74]&lt;/DisplayText&gt;&lt;record&gt;&lt;rec-number&gt;217&lt;/rec-number&gt;&lt;foreign-keys&gt;&lt;key app="EN" db-id="0tars9veo5w5s5e5fv75azzupef5swrxrvr2" timestamp="1673122314"&gt;217&lt;/key&gt;&lt;/foreign-keys&gt;&lt;ref-type name="Book"&gt;6&lt;/ref-type&gt;&lt;contributors&gt;&lt;authors&gt;&lt;author&gt;Fenby, Jonathan&lt;/author&gt;&lt;/authors&gt;&lt;/contributors&gt;&lt;titles&gt;&lt;title&gt;The general: Charles De Gaulle and the France he saved&lt;/title&gt;&lt;/titles&gt;&lt;dates&gt;&lt;year&gt;2012&lt;/year&gt;&lt;/dates&gt;&lt;publisher&gt;Simon and Schuster (Kindle edition)&lt;/publisher&gt;&lt;isbn&gt;1620874474&lt;/isbn&gt;&lt;urls&gt;&lt;/urls&gt;&lt;/record&gt;&lt;/Cite&gt;&lt;/EndNote&gt;</w:instrText>
            </w:r>
            <w:r w:rsidR="000F45C8" w:rsidRPr="005453DF">
              <w:rPr>
                <w:rFonts w:ascii="Arial" w:hAnsi="Arial" w:cs="Arial"/>
                <w:sz w:val="20"/>
                <w:szCs w:val="20"/>
              </w:rPr>
              <w:fldChar w:fldCharType="separate"/>
            </w:r>
            <w:r w:rsidR="00B840A8">
              <w:rPr>
                <w:rFonts w:ascii="Arial" w:hAnsi="Arial" w:cs="Arial"/>
                <w:noProof/>
                <w:sz w:val="20"/>
                <w:szCs w:val="20"/>
              </w:rPr>
              <w:t>[74]</w:t>
            </w:r>
            <w:r w:rsidR="000F45C8" w:rsidRPr="005453DF">
              <w:rPr>
                <w:rFonts w:ascii="Arial" w:hAnsi="Arial" w:cs="Arial"/>
                <w:sz w:val="20"/>
                <w:szCs w:val="20"/>
              </w:rPr>
              <w:fldChar w:fldCharType="end"/>
            </w:r>
            <w:r w:rsidR="009674A4">
              <w:rPr>
                <w:rFonts w:ascii="Arial" w:hAnsi="Arial" w:cs="Arial"/>
                <w:sz w:val="20"/>
                <w:szCs w:val="20"/>
              </w:rPr>
              <w:t>.</w:t>
            </w:r>
          </w:p>
          <w:p w14:paraId="5A28B8F1" w14:textId="77777777" w:rsidR="0048715B" w:rsidRPr="005453DF" w:rsidRDefault="0048715B" w:rsidP="00F42832">
            <w:pPr>
              <w:spacing w:before="20" w:after="20"/>
              <w:rPr>
                <w:rFonts w:ascii="Arial" w:hAnsi="Arial" w:cs="Arial"/>
                <w:sz w:val="20"/>
                <w:szCs w:val="20"/>
              </w:rPr>
            </w:pPr>
          </w:p>
          <w:p w14:paraId="71351A3C" w14:textId="449A7E1C" w:rsidR="006F46F2" w:rsidRPr="005453DF" w:rsidRDefault="006F46F2" w:rsidP="006F46F2">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w:t>
            </w:r>
            <w:r w:rsidR="005452E3" w:rsidRPr="005453DF">
              <w:rPr>
                <w:rFonts w:ascii="Arial" w:hAnsi="Arial" w:cs="Arial"/>
                <w:sz w:val="20"/>
                <w:szCs w:val="20"/>
              </w:rPr>
              <w:t>Although</w:t>
            </w:r>
            <w:r w:rsidR="002F4D07" w:rsidRPr="005453DF">
              <w:rPr>
                <w:rFonts w:ascii="Arial" w:hAnsi="Arial" w:cs="Arial"/>
                <w:sz w:val="20"/>
                <w:szCs w:val="20"/>
              </w:rPr>
              <w:t xml:space="preserve"> de Gaulle did not allude to h</w:t>
            </w:r>
            <w:r w:rsidRPr="005453DF">
              <w:rPr>
                <w:rFonts w:ascii="Arial" w:hAnsi="Arial" w:cs="Arial"/>
                <w:sz w:val="20"/>
                <w:szCs w:val="20"/>
              </w:rPr>
              <w:t xml:space="preserve">ealth issues </w:t>
            </w:r>
            <w:r w:rsidR="002F4D07" w:rsidRPr="005453DF">
              <w:rPr>
                <w:rFonts w:ascii="Arial" w:hAnsi="Arial" w:cs="Arial"/>
                <w:sz w:val="20"/>
                <w:szCs w:val="20"/>
              </w:rPr>
              <w:t>in his</w:t>
            </w:r>
            <w:r w:rsidRPr="005453DF">
              <w:rPr>
                <w:rFonts w:ascii="Arial" w:hAnsi="Arial" w:cs="Arial"/>
                <w:sz w:val="20"/>
                <w:szCs w:val="20"/>
              </w:rPr>
              <w:t xml:space="preserve"> resignation decision</w:t>
            </w:r>
            <w:r w:rsidR="002F4D07" w:rsidRPr="005453DF">
              <w:rPr>
                <w:rFonts w:ascii="Arial" w:hAnsi="Arial" w:cs="Arial"/>
                <w:sz w:val="20"/>
                <w:szCs w:val="20"/>
              </w:rPr>
              <w:t xml:space="preserve">, these seem likely given the </w:t>
            </w:r>
            <w:r w:rsidR="004D2085" w:rsidRPr="005453DF">
              <w:rPr>
                <w:rFonts w:ascii="Arial" w:hAnsi="Arial" w:cs="Arial"/>
                <w:sz w:val="20"/>
                <w:szCs w:val="20"/>
              </w:rPr>
              <w:t>following</w:t>
            </w:r>
            <w:r w:rsidR="00EF7D21" w:rsidRPr="005453DF">
              <w:rPr>
                <w:rFonts w:ascii="Arial" w:hAnsi="Arial" w:cs="Arial"/>
                <w:sz w:val="20"/>
                <w:szCs w:val="20"/>
              </w:rPr>
              <w:t>:</w:t>
            </w:r>
          </w:p>
          <w:p w14:paraId="5B146ED3" w14:textId="21F25E28" w:rsidR="004821CE" w:rsidRPr="005453DF" w:rsidRDefault="00233170" w:rsidP="003056F4">
            <w:pPr>
              <w:pStyle w:val="ListParagraph"/>
              <w:numPr>
                <w:ilvl w:val="0"/>
                <w:numId w:val="2"/>
              </w:numPr>
              <w:spacing w:before="20" w:after="20"/>
              <w:rPr>
                <w:rFonts w:ascii="Arial" w:hAnsi="Arial" w:cs="Arial"/>
                <w:sz w:val="20"/>
                <w:szCs w:val="20"/>
              </w:rPr>
            </w:pPr>
            <w:r w:rsidRPr="005453DF">
              <w:rPr>
                <w:rFonts w:ascii="Arial" w:hAnsi="Arial" w:cs="Arial"/>
                <w:sz w:val="20"/>
                <w:szCs w:val="20"/>
              </w:rPr>
              <w:t xml:space="preserve">He is </w:t>
            </w:r>
            <w:r w:rsidR="00884B44" w:rsidRPr="005453DF">
              <w:rPr>
                <w:rFonts w:ascii="Arial" w:hAnsi="Arial" w:cs="Arial"/>
                <w:sz w:val="20"/>
                <w:szCs w:val="20"/>
              </w:rPr>
              <w:t xml:space="preserve">very </w:t>
            </w:r>
            <w:r w:rsidRPr="005453DF">
              <w:rPr>
                <w:rFonts w:ascii="Arial" w:hAnsi="Arial" w:cs="Arial"/>
                <w:sz w:val="20"/>
                <w:szCs w:val="20"/>
              </w:rPr>
              <w:t>likely to have had</w:t>
            </w:r>
            <w:r w:rsidR="00663DC2" w:rsidRPr="005453DF">
              <w:rPr>
                <w:rFonts w:ascii="Arial" w:hAnsi="Arial" w:cs="Arial"/>
                <w:sz w:val="20"/>
                <w:szCs w:val="20"/>
              </w:rPr>
              <w:t xml:space="preserve"> </w:t>
            </w:r>
            <w:r w:rsidR="00287C5D" w:rsidRPr="005453DF">
              <w:rPr>
                <w:rFonts w:ascii="Arial" w:hAnsi="Arial" w:cs="Arial"/>
                <w:sz w:val="20"/>
                <w:szCs w:val="20"/>
              </w:rPr>
              <w:t xml:space="preserve">serious </w:t>
            </w:r>
            <w:r w:rsidR="00663DC2" w:rsidRPr="005453DF">
              <w:rPr>
                <w:rFonts w:ascii="Arial" w:hAnsi="Arial" w:cs="Arial"/>
                <w:sz w:val="20"/>
                <w:szCs w:val="20"/>
              </w:rPr>
              <w:t xml:space="preserve">cardiovascular </w:t>
            </w:r>
            <w:r w:rsidR="00E269B3" w:rsidRPr="005453DF">
              <w:rPr>
                <w:rFonts w:ascii="Arial" w:hAnsi="Arial" w:cs="Arial"/>
                <w:sz w:val="20"/>
                <w:szCs w:val="20"/>
              </w:rPr>
              <w:t>disease</w:t>
            </w:r>
            <w:r w:rsidR="00663DC2" w:rsidRPr="005453DF">
              <w:rPr>
                <w:rFonts w:ascii="Arial" w:hAnsi="Arial" w:cs="Arial"/>
                <w:sz w:val="20"/>
                <w:szCs w:val="20"/>
              </w:rPr>
              <w:t xml:space="preserve"> – given that he died the</w:t>
            </w:r>
            <w:r w:rsidR="006A7400" w:rsidRPr="005453DF">
              <w:rPr>
                <w:rFonts w:ascii="Arial" w:hAnsi="Arial" w:cs="Arial"/>
                <w:sz w:val="20"/>
                <w:szCs w:val="20"/>
              </w:rPr>
              <w:t xml:space="preserve"> </w:t>
            </w:r>
            <w:r w:rsidR="00663DC2" w:rsidRPr="005453DF">
              <w:rPr>
                <w:rFonts w:ascii="Arial" w:hAnsi="Arial" w:cs="Arial"/>
                <w:sz w:val="20"/>
                <w:szCs w:val="20"/>
              </w:rPr>
              <w:t>year</w:t>
            </w:r>
            <w:r w:rsidR="006A7400" w:rsidRPr="005453DF">
              <w:rPr>
                <w:rFonts w:ascii="Arial" w:hAnsi="Arial" w:cs="Arial"/>
                <w:sz w:val="20"/>
                <w:szCs w:val="20"/>
              </w:rPr>
              <w:t xml:space="preserve"> </w:t>
            </w:r>
            <w:r w:rsidR="004D43DA" w:rsidRPr="005453DF">
              <w:rPr>
                <w:rFonts w:ascii="Arial" w:hAnsi="Arial" w:cs="Arial"/>
                <w:sz w:val="20"/>
                <w:szCs w:val="20"/>
              </w:rPr>
              <w:t xml:space="preserve">after leaving office </w:t>
            </w:r>
            <w:r w:rsidR="006A7400" w:rsidRPr="005453DF">
              <w:rPr>
                <w:rFonts w:ascii="Arial" w:hAnsi="Arial" w:cs="Arial"/>
                <w:sz w:val="20"/>
                <w:szCs w:val="20"/>
              </w:rPr>
              <w:t xml:space="preserve">(1970) of </w:t>
            </w:r>
            <w:r w:rsidR="00287C5D" w:rsidRPr="005453DF">
              <w:rPr>
                <w:rFonts w:ascii="Arial" w:hAnsi="Arial" w:cs="Arial"/>
                <w:sz w:val="20"/>
                <w:szCs w:val="20"/>
              </w:rPr>
              <w:t>a ruptured aortic aneurysm</w:t>
            </w:r>
            <w:r w:rsidR="004B51C0">
              <w:rPr>
                <w:rFonts w:ascii="Arial" w:hAnsi="Arial" w:cs="Arial"/>
                <w:sz w:val="20"/>
                <w:szCs w:val="20"/>
              </w:rPr>
              <w:t xml:space="preserve"> </w:t>
            </w:r>
            <w:r w:rsidR="00291C40"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291C40" w:rsidRPr="005453DF">
              <w:rPr>
                <w:rFonts w:ascii="Arial" w:hAnsi="Arial" w:cs="Arial"/>
                <w:sz w:val="20"/>
                <w:szCs w:val="20"/>
              </w:rPr>
              <w:fldChar w:fldCharType="separate"/>
            </w:r>
            <w:r w:rsidR="00B840A8">
              <w:rPr>
                <w:rFonts w:ascii="Arial" w:hAnsi="Arial" w:cs="Arial"/>
                <w:noProof/>
                <w:sz w:val="20"/>
                <w:szCs w:val="20"/>
              </w:rPr>
              <w:t>[1]</w:t>
            </w:r>
            <w:r w:rsidR="00291C40" w:rsidRPr="005453DF">
              <w:rPr>
                <w:rFonts w:ascii="Arial" w:hAnsi="Arial" w:cs="Arial"/>
                <w:sz w:val="20"/>
                <w:szCs w:val="20"/>
              </w:rPr>
              <w:fldChar w:fldCharType="end"/>
            </w:r>
            <w:r w:rsidR="009674A4">
              <w:rPr>
                <w:rFonts w:ascii="Arial" w:hAnsi="Arial" w:cs="Arial"/>
                <w:sz w:val="20"/>
                <w:szCs w:val="20"/>
              </w:rPr>
              <w:t>.</w:t>
            </w:r>
            <w:r w:rsidR="00291C40" w:rsidRPr="005453DF">
              <w:rPr>
                <w:rFonts w:ascii="Arial" w:hAnsi="Arial" w:cs="Arial"/>
                <w:sz w:val="20"/>
                <w:szCs w:val="20"/>
              </w:rPr>
              <w:t xml:space="preserve"> </w:t>
            </w:r>
            <w:r w:rsidR="00E269B3" w:rsidRPr="005453DF">
              <w:rPr>
                <w:rFonts w:ascii="Arial" w:hAnsi="Arial" w:cs="Arial"/>
                <w:sz w:val="20"/>
                <w:szCs w:val="20"/>
              </w:rPr>
              <w:t>Furthermore, h</w:t>
            </w:r>
            <w:r w:rsidR="00606F8B" w:rsidRPr="005453DF">
              <w:rPr>
                <w:rFonts w:ascii="Arial" w:hAnsi="Arial" w:cs="Arial"/>
                <w:sz w:val="20"/>
                <w:szCs w:val="20"/>
              </w:rPr>
              <w:t xml:space="preserve">is brother-in-law had stated that </w:t>
            </w:r>
            <w:r w:rsidR="00487AC2" w:rsidRPr="005453DF">
              <w:rPr>
                <w:rFonts w:ascii="Arial" w:hAnsi="Arial" w:cs="Arial"/>
                <w:sz w:val="20"/>
                <w:szCs w:val="20"/>
              </w:rPr>
              <w:t>de Gaulle had had a heart weakness for years</w:t>
            </w:r>
            <w:r w:rsidR="004B51C0">
              <w:rPr>
                <w:rFonts w:ascii="Arial" w:hAnsi="Arial" w:cs="Arial"/>
                <w:sz w:val="20"/>
                <w:szCs w:val="20"/>
              </w:rPr>
              <w:t xml:space="preserve"> </w:t>
            </w:r>
            <w:r w:rsidR="004821CE"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&lt;EndNote&gt;&lt;Cite&gt;&lt;Author&gt;Fenby&lt;/Author&gt;&lt;Year&gt;2012&lt;/Year&gt;&lt;RecNum&gt;217&lt;/RecNum&gt;&lt;DisplayText&gt;[74]&lt;/DisplayText&gt;&lt;record&gt;&lt;rec-number&gt;217&lt;/rec-number&gt;&lt;foreign-keys&gt;&lt;key app="EN" db-id="0tars9veo5w5s5e5fv75azzupef5swrxrvr2" timestamp="1673122314"&gt;217&lt;/key&gt;&lt;/foreign-keys&gt;&lt;ref-type name="Book"&gt;6&lt;/ref-type&gt;&lt;contributors&gt;&lt;authors&gt;&lt;author&gt;Fenby, Jonathan&lt;/author&gt;&lt;/authors&gt;&lt;/contributors&gt;&lt;titles&gt;&lt;title&gt;The general: Charles De Gaulle and the France he saved&lt;/title&gt;&lt;/titles&gt;&lt;dates&gt;&lt;year&gt;2012&lt;/year&gt;&lt;/dates&gt;&lt;publisher&gt;Simon and Schuster (Kindle edition)&lt;/publisher&gt;&lt;isbn&gt;1620874474&lt;/isbn&gt;&lt;urls&gt;&lt;/urls&gt;&lt;/record&gt;&lt;/Cite&gt;&lt;/EndNote&gt;</w:instrText>
            </w:r>
            <w:r w:rsidR="004821CE" w:rsidRPr="005453DF">
              <w:rPr>
                <w:rFonts w:ascii="Arial" w:hAnsi="Arial" w:cs="Arial"/>
                <w:sz w:val="20"/>
                <w:szCs w:val="20"/>
              </w:rPr>
              <w:fldChar w:fldCharType="separate"/>
            </w:r>
            <w:r w:rsidR="00B840A8">
              <w:rPr>
                <w:rFonts w:ascii="Arial" w:hAnsi="Arial" w:cs="Arial"/>
                <w:noProof/>
                <w:sz w:val="20"/>
                <w:szCs w:val="20"/>
              </w:rPr>
              <w:t>[74]</w:t>
            </w:r>
            <w:r w:rsidR="004821CE" w:rsidRPr="005453DF">
              <w:rPr>
                <w:rFonts w:ascii="Arial" w:hAnsi="Arial" w:cs="Arial"/>
                <w:sz w:val="20"/>
                <w:szCs w:val="20"/>
              </w:rPr>
              <w:fldChar w:fldCharType="end"/>
            </w:r>
            <w:r w:rsidR="009674A4">
              <w:rPr>
                <w:rFonts w:ascii="Arial" w:hAnsi="Arial" w:cs="Arial"/>
                <w:sz w:val="20"/>
                <w:szCs w:val="20"/>
              </w:rPr>
              <w:t>.</w:t>
            </w:r>
          </w:p>
          <w:p w14:paraId="6DB5C061" w14:textId="38CBF462" w:rsidR="005044CA" w:rsidRPr="005453DF" w:rsidRDefault="009A02C6" w:rsidP="003056F4">
            <w:pPr>
              <w:pStyle w:val="ListParagraph"/>
              <w:numPr>
                <w:ilvl w:val="0"/>
                <w:numId w:val="2"/>
              </w:numPr>
              <w:spacing w:before="20" w:after="20"/>
              <w:rPr>
                <w:rFonts w:ascii="Arial" w:hAnsi="Arial" w:cs="Arial"/>
                <w:sz w:val="20"/>
                <w:szCs w:val="20"/>
              </w:rPr>
            </w:pPr>
            <w:r w:rsidRPr="005453DF">
              <w:rPr>
                <w:rFonts w:ascii="Arial" w:hAnsi="Arial" w:cs="Arial"/>
                <w:sz w:val="20"/>
                <w:szCs w:val="20"/>
              </w:rPr>
              <w:t xml:space="preserve">Owen reports </w:t>
            </w:r>
            <w:r w:rsidR="00165481" w:rsidRPr="005453DF">
              <w:rPr>
                <w:rFonts w:ascii="Arial" w:hAnsi="Arial" w:cs="Arial"/>
                <w:sz w:val="20"/>
                <w:szCs w:val="20"/>
              </w:rPr>
              <w:t>that de Gaulle was depressed</w:t>
            </w:r>
            <w:r w:rsidRPr="005453DF">
              <w:rPr>
                <w:rFonts w:ascii="Arial" w:hAnsi="Arial" w:cs="Arial"/>
                <w:sz w:val="20"/>
                <w:szCs w:val="20"/>
              </w:rPr>
              <w:t xml:space="preserve"> </w:t>
            </w:r>
            <w:r w:rsidR="00D30569" w:rsidRPr="005453DF">
              <w:rPr>
                <w:rFonts w:ascii="Arial" w:hAnsi="Arial" w:cs="Arial"/>
                <w:sz w:val="20"/>
                <w:szCs w:val="20"/>
              </w:rPr>
              <w:t>(“profound gloom”</w:t>
            </w:r>
            <w:r w:rsidR="00F50CB8" w:rsidRPr="005453DF">
              <w:rPr>
                <w:rFonts w:ascii="Arial" w:hAnsi="Arial" w:cs="Arial"/>
                <w:sz w:val="20"/>
                <w:szCs w:val="20"/>
              </w:rPr>
              <w:t>)</w:t>
            </w:r>
            <w:r w:rsidR="00D30569" w:rsidRPr="005453DF">
              <w:rPr>
                <w:rFonts w:ascii="Arial" w:hAnsi="Arial" w:cs="Arial"/>
                <w:sz w:val="20"/>
                <w:szCs w:val="20"/>
              </w:rPr>
              <w:t xml:space="preserve"> </w:t>
            </w:r>
            <w:r w:rsidR="007C4062" w:rsidRPr="005453DF">
              <w:rPr>
                <w:rFonts w:ascii="Arial" w:hAnsi="Arial" w:cs="Arial"/>
                <w:sz w:val="20"/>
                <w:szCs w:val="20"/>
              </w:rPr>
              <w:t>during the student revolt crisis of</w:t>
            </w:r>
            <w:r w:rsidRPr="005453DF">
              <w:rPr>
                <w:rFonts w:ascii="Arial" w:hAnsi="Arial" w:cs="Arial"/>
                <w:sz w:val="20"/>
                <w:szCs w:val="20"/>
              </w:rPr>
              <w:t xml:space="preserve"> </w:t>
            </w:r>
            <w:r w:rsidR="00165481" w:rsidRPr="005453DF">
              <w:rPr>
                <w:rFonts w:ascii="Arial" w:hAnsi="Arial" w:cs="Arial"/>
                <w:sz w:val="20"/>
                <w:szCs w:val="20"/>
              </w:rPr>
              <w:t>May 1968</w:t>
            </w:r>
            <w:r w:rsidR="00D30569" w:rsidRPr="005453DF">
              <w:rPr>
                <w:rFonts w:ascii="Arial" w:hAnsi="Arial" w:cs="Arial"/>
                <w:sz w:val="20"/>
                <w:szCs w:val="20"/>
              </w:rPr>
              <w:t xml:space="preserve"> and that </w:t>
            </w:r>
            <w:r w:rsidR="00DE0699" w:rsidRPr="005453DF">
              <w:rPr>
                <w:rFonts w:ascii="Arial" w:hAnsi="Arial" w:cs="Arial"/>
                <w:sz w:val="20"/>
                <w:szCs w:val="20"/>
              </w:rPr>
              <w:t>h</w:t>
            </w:r>
            <w:r w:rsidR="00AD037F" w:rsidRPr="005453DF">
              <w:rPr>
                <w:rFonts w:ascii="Arial" w:hAnsi="Arial" w:cs="Arial"/>
                <w:sz w:val="20"/>
                <w:szCs w:val="20"/>
              </w:rPr>
              <w:t>e</w:t>
            </w:r>
            <w:r w:rsidR="00DE0699" w:rsidRPr="005453DF">
              <w:rPr>
                <w:rFonts w:ascii="Arial" w:hAnsi="Arial" w:cs="Arial"/>
                <w:sz w:val="20"/>
                <w:szCs w:val="20"/>
              </w:rPr>
              <w:t xml:space="preserve"> exhibited bizarre behavior </w:t>
            </w:r>
            <w:r w:rsidR="00F50CB8" w:rsidRPr="005453DF">
              <w:rPr>
                <w:rFonts w:ascii="Arial" w:hAnsi="Arial" w:cs="Arial"/>
                <w:sz w:val="20"/>
                <w:szCs w:val="20"/>
              </w:rPr>
              <w:t xml:space="preserve">at this time </w:t>
            </w:r>
            <w:r w:rsidR="00DE0699" w:rsidRPr="005453DF">
              <w:rPr>
                <w:rFonts w:ascii="Arial" w:hAnsi="Arial" w:cs="Arial"/>
                <w:sz w:val="20"/>
                <w:szCs w:val="20"/>
              </w:rPr>
              <w:t>(</w:t>
            </w:r>
            <w:r w:rsidR="005777DC">
              <w:rPr>
                <w:rFonts w:ascii="Arial" w:hAnsi="Arial" w:cs="Arial"/>
                <w:sz w:val="20"/>
                <w:szCs w:val="20"/>
              </w:rPr>
              <w:t xml:space="preserve">e.g., </w:t>
            </w:r>
            <w:r w:rsidR="00DE0699" w:rsidRPr="005453DF">
              <w:rPr>
                <w:rFonts w:ascii="Arial" w:hAnsi="Arial" w:cs="Arial"/>
                <w:sz w:val="20"/>
                <w:szCs w:val="20"/>
              </w:rPr>
              <w:t xml:space="preserve">suddenly </w:t>
            </w:r>
            <w:r w:rsidR="006A2829" w:rsidRPr="005453DF">
              <w:rPr>
                <w:rFonts w:ascii="Arial" w:hAnsi="Arial" w:cs="Arial"/>
                <w:sz w:val="20"/>
                <w:szCs w:val="20"/>
              </w:rPr>
              <w:t>flying to headquarters of the French armed forces in Germany)</w:t>
            </w:r>
            <w:r w:rsidR="004B51C0">
              <w:rPr>
                <w:rFonts w:ascii="Arial" w:hAnsi="Arial" w:cs="Arial"/>
                <w:sz w:val="20"/>
                <w:szCs w:val="20"/>
              </w:rPr>
              <w:t xml:space="preserve"> </w:t>
            </w:r>
            <w:r w:rsidR="006A2829"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6A2829" w:rsidRPr="005453DF">
              <w:rPr>
                <w:rFonts w:ascii="Arial" w:hAnsi="Arial" w:cs="Arial"/>
                <w:sz w:val="20"/>
                <w:szCs w:val="20"/>
              </w:rPr>
              <w:fldChar w:fldCharType="separate"/>
            </w:r>
            <w:r w:rsidR="00B840A8">
              <w:rPr>
                <w:rFonts w:ascii="Arial" w:hAnsi="Arial" w:cs="Arial"/>
                <w:noProof/>
                <w:sz w:val="20"/>
                <w:szCs w:val="20"/>
              </w:rPr>
              <w:t>[1]</w:t>
            </w:r>
            <w:r w:rsidR="006A2829" w:rsidRPr="005453DF">
              <w:rPr>
                <w:rFonts w:ascii="Arial" w:hAnsi="Arial" w:cs="Arial"/>
                <w:sz w:val="20"/>
                <w:szCs w:val="20"/>
              </w:rPr>
              <w:fldChar w:fldCharType="end"/>
            </w:r>
            <w:r w:rsidR="009674A4">
              <w:rPr>
                <w:rFonts w:ascii="Arial" w:hAnsi="Arial" w:cs="Arial"/>
                <w:sz w:val="20"/>
                <w:szCs w:val="20"/>
              </w:rPr>
              <w:t>.</w:t>
            </w:r>
            <w:r w:rsidR="00B83977" w:rsidRPr="005453DF">
              <w:rPr>
                <w:rFonts w:ascii="Arial" w:hAnsi="Arial" w:cs="Arial"/>
                <w:sz w:val="20"/>
                <w:szCs w:val="20"/>
              </w:rPr>
              <w:t xml:space="preserve"> </w:t>
            </w:r>
            <w:r w:rsidR="002E0C13" w:rsidRPr="005453DF">
              <w:rPr>
                <w:rFonts w:ascii="Arial" w:hAnsi="Arial" w:cs="Arial"/>
                <w:sz w:val="20"/>
                <w:szCs w:val="20"/>
              </w:rPr>
              <w:t>De Gaulle’s</w:t>
            </w:r>
            <w:r w:rsidR="00E12FED" w:rsidRPr="005453DF">
              <w:rPr>
                <w:rFonts w:ascii="Arial" w:hAnsi="Arial" w:cs="Arial"/>
                <w:sz w:val="20"/>
                <w:szCs w:val="20"/>
              </w:rPr>
              <w:t xml:space="preserve"> widow also </w:t>
            </w:r>
            <w:r w:rsidR="00E269B3" w:rsidRPr="005453DF">
              <w:rPr>
                <w:rFonts w:ascii="Arial" w:hAnsi="Arial" w:cs="Arial"/>
                <w:sz w:val="20"/>
                <w:szCs w:val="20"/>
              </w:rPr>
              <w:t>stated that “h</w:t>
            </w:r>
            <w:r w:rsidR="00BC7882" w:rsidRPr="005453DF">
              <w:rPr>
                <w:rFonts w:ascii="Arial" w:hAnsi="Arial" w:cs="Arial"/>
                <w:sz w:val="20"/>
                <w:szCs w:val="20"/>
              </w:rPr>
              <w:t>e was eaten away by grief</w:t>
            </w:r>
            <w:r w:rsidR="00E61B12" w:rsidRPr="005453DF">
              <w:rPr>
                <w:rFonts w:ascii="Arial" w:hAnsi="Arial" w:cs="Arial"/>
                <w:sz w:val="20"/>
                <w:szCs w:val="20"/>
              </w:rPr>
              <w:t>” and that “y</w:t>
            </w:r>
            <w:r w:rsidR="00BC7882" w:rsidRPr="005453DF">
              <w:rPr>
                <w:rFonts w:ascii="Arial" w:hAnsi="Arial" w:cs="Arial"/>
                <w:sz w:val="20"/>
                <w:szCs w:val="20"/>
              </w:rPr>
              <w:t>ou can’t image how much he suffered</w:t>
            </w:r>
            <w:r w:rsidR="00E61B12" w:rsidRPr="005453DF">
              <w:rPr>
                <w:rFonts w:ascii="Arial" w:hAnsi="Arial" w:cs="Arial"/>
                <w:sz w:val="20"/>
                <w:szCs w:val="20"/>
              </w:rPr>
              <w:t>”</w:t>
            </w:r>
            <w:r w:rsidR="004B51C0">
              <w:rPr>
                <w:rFonts w:ascii="Arial" w:hAnsi="Arial" w:cs="Arial"/>
                <w:sz w:val="20"/>
                <w:szCs w:val="20"/>
              </w:rPr>
              <w:t xml:space="preserve"> </w:t>
            </w:r>
            <w:r w:rsidR="00B90651"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&lt;EndNote&gt;&lt;Cite&gt;&lt;Author&gt;Fenby&lt;/Author&gt;&lt;Year&gt;2012&lt;/Year&gt;&lt;RecNum&gt;217&lt;/RecNum&gt;&lt;DisplayText&gt;[74]&lt;/DisplayText&gt;&lt;record&gt;&lt;rec-number&gt;217&lt;/rec-number&gt;&lt;foreign-keys&gt;&lt;key app="EN" db-id="0tars9veo5w5s5e5fv75azzupef5swrxrvr2" timestamp="1673122314"&gt;217&lt;/key&gt;&lt;/foreign-keys&gt;&lt;ref-type name="Book"&gt;6&lt;/ref-type&gt;&lt;contributors&gt;&lt;authors&gt;&lt;author&gt;Fenby, Jonathan&lt;/author&gt;&lt;/authors&gt;&lt;/contributors&gt;&lt;titles&gt;&lt;title&gt;The general: Charles De Gaulle and the France he saved&lt;/title&gt;&lt;/titles&gt;&lt;dates&gt;&lt;year&gt;2012&lt;/year&gt;&lt;/dates&gt;&lt;publisher&gt;Simon and Schuster (Kindle edition)&lt;/publisher&gt;&lt;isbn&gt;1620874474&lt;/isbn&gt;&lt;urls&gt;&lt;/urls&gt;&lt;/record&gt;&lt;/Cite&gt;&lt;/EndNote&gt;</w:instrText>
            </w:r>
            <w:r w:rsidR="00B90651" w:rsidRPr="005453DF">
              <w:rPr>
                <w:rFonts w:ascii="Arial" w:hAnsi="Arial" w:cs="Arial"/>
                <w:sz w:val="20"/>
                <w:szCs w:val="20"/>
              </w:rPr>
              <w:fldChar w:fldCharType="separate"/>
            </w:r>
            <w:r w:rsidR="00B840A8">
              <w:rPr>
                <w:rFonts w:ascii="Arial" w:hAnsi="Arial" w:cs="Arial"/>
                <w:noProof/>
                <w:sz w:val="20"/>
                <w:szCs w:val="20"/>
              </w:rPr>
              <w:t>[74]</w:t>
            </w:r>
            <w:r w:rsidR="00B90651" w:rsidRPr="005453DF">
              <w:rPr>
                <w:rFonts w:ascii="Arial" w:hAnsi="Arial" w:cs="Arial"/>
                <w:sz w:val="20"/>
                <w:szCs w:val="20"/>
              </w:rPr>
              <w:fldChar w:fldCharType="end"/>
            </w:r>
            <w:r w:rsidR="00FD1AC7">
              <w:rPr>
                <w:rFonts w:ascii="Arial" w:hAnsi="Arial" w:cs="Arial"/>
                <w:sz w:val="20"/>
                <w:szCs w:val="20"/>
              </w:rPr>
              <w:t>.</w:t>
            </w:r>
            <w:r w:rsidR="007C0D3C" w:rsidRPr="005453DF">
              <w:rPr>
                <w:rFonts w:ascii="Arial" w:hAnsi="Arial" w:cs="Arial"/>
                <w:sz w:val="20"/>
                <w:szCs w:val="20"/>
              </w:rPr>
              <w:t xml:space="preserve"> Other sources also suggest </w:t>
            </w:r>
            <w:r w:rsidR="00880272" w:rsidRPr="005453DF">
              <w:rPr>
                <w:rFonts w:ascii="Arial" w:hAnsi="Arial" w:cs="Arial"/>
                <w:sz w:val="20"/>
                <w:szCs w:val="20"/>
              </w:rPr>
              <w:t xml:space="preserve">that throughout his life </w:t>
            </w:r>
            <w:r w:rsidR="007C0D3C" w:rsidRPr="005453DF">
              <w:rPr>
                <w:rFonts w:ascii="Arial" w:hAnsi="Arial" w:cs="Arial"/>
                <w:sz w:val="20"/>
                <w:szCs w:val="20"/>
              </w:rPr>
              <w:t>he had</w:t>
            </w:r>
            <w:r w:rsidR="004A483B" w:rsidRPr="005453DF">
              <w:rPr>
                <w:rFonts w:ascii="Arial" w:hAnsi="Arial" w:cs="Arial"/>
                <w:sz w:val="20"/>
                <w:szCs w:val="20"/>
              </w:rPr>
              <w:t xml:space="preserve"> </w:t>
            </w:r>
            <w:r w:rsidR="007C0D3C" w:rsidRPr="005453DF">
              <w:rPr>
                <w:rFonts w:ascii="Arial" w:hAnsi="Arial" w:cs="Arial"/>
                <w:sz w:val="20"/>
                <w:szCs w:val="20"/>
              </w:rPr>
              <w:t>“violent swings of mood”</w:t>
            </w:r>
            <w:r w:rsidR="004A483B" w:rsidRPr="005453DF">
              <w:rPr>
                <w:rFonts w:ascii="Arial" w:hAnsi="Arial" w:cs="Arial"/>
                <w:sz w:val="20"/>
                <w:szCs w:val="20"/>
              </w:rPr>
              <w:t xml:space="preserve"> and “</w:t>
            </w:r>
            <w:r w:rsidR="007C0D3C" w:rsidRPr="005453DF">
              <w:rPr>
                <w:rFonts w:ascii="Arial" w:hAnsi="Arial" w:cs="Arial"/>
                <w:sz w:val="20"/>
                <w:szCs w:val="20"/>
              </w:rPr>
              <w:t>depression”</w:t>
            </w:r>
            <w:r w:rsidR="004B51C0">
              <w:rPr>
                <w:rFonts w:ascii="Arial" w:hAnsi="Arial" w:cs="Arial"/>
                <w:sz w:val="20"/>
                <w:szCs w:val="20"/>
              </w:rPr>
              <w:t xml:space="preserve"> </w:t>
            </w:r>
            <w:r w:rsidR="007C0D3C"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007C0D3C"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007C0D3C" w:rsidRPr="005453DF">
              <w:rPr>
                <w:rFonts w:ascii="Arial" w:eastAsia="Times New Roman" w:hAnsi="Arial" w:cs="Arial"/>
                <w:color w:val="000000"/>
                <w:sz w:val="20"/>
                <w:szCs w:val="20"/>
                <w:lang w:eastAsia="en-NZ"/>
              </w:rPr>
              <w:fldChar w:fldCharType="end"/>
            </w:r>
            <w:r w:rsidR="00A72678" w:rsidRPr="005453DF">
              <w:rPr>
                <w:rFonts w:ascii="Arial" w:eastAsia="Times New Roman" w:hAnsi="Arial" w:cs="Arial"/>
                <w:color w:val="000000"/>
                <w:sz w:val="20"/>
                <w:szCs w:val="20"/>
                <w:lang w:eastAsia="en-NZ"/>
              </w:rPr>
              <w:t xml:space="preserve"> (once with suicidal contemplation</w:t>
            </w:r>
            <w:r w:rsidR="004B51C0">
              <w:rPr>
                <w:rFonts w:ascii="Arial" w:eastAsia="Times New Roman" w:hAnsi="Arial" w:cs="Arial"/>
                <w:color w:val="000000"/>
                <w:sz w:val="20"/>
                <w:szCs w:val="20"/>
                <w:lang w:eastAsia="en-NZ"/>
              </w:rPr>
              <w:t xml:space="preserve"> </w:t>
            </w:r>
            <w:r w:rsidR="00880272"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880272" w:rsidRPr="005453DF">
              <w:rPr>
                <w:rFonts w:ascii="Arial" w:hAnsi="Arial" w:cs="Arial"/>
                <w:sz w:val="20"/>
                <w:szCs w:val="20"/>
              </w:rPr>
              <w:fldChar w:fldCharType="separate"/>
            </w:r>
            <w:r w:rsidR="00B840A8">
              <w:rPr>
                <w:rFonts w:ascii="Arial" w:hAnsi="Arial" w:cs="Arial"/>
                <w:noProof/>
                <w:sz w:val="20"/>
                <w:szCs w:val="20"/>
              </w:rPr>
              <w:t>[1]</w:t>
            </w:r>
            <w:r w:rsidR="00880272" w:rsidRPr="005453DF">
              <w:rPr>
                <w:rFonts w:ascii="Arial" w:hAnsi="Arial" w:cs="Arial"/>
                <w:sz w:val="20"/>
                <w:szCs w:val="20"/>
              </w:rPr>
              <w:fldChar w:fldCharType="end"/>
            </w:r>
            <w:r w:rsidR="00A72678" w:rsidRPr="005453DF">
              <w:rPr>
                <w:rFonts w:ascii="Arial" w:eastAsia="Times New Roman" w:hAnsi="Arial" w:cs="Arial"/>
                <w:color w:val="000000"/>
                <w:sz w:val="20"/>
                <w:szCs w:val="20"/>
                <w:lang w:eastAsia="en-NZ"/>
              </w:rPr>
              <w:t>).</w:t>
            </w:r>
            <w:r w:rsidR="004D7671" w:rsidRPr="005453DF">
              <w:rPr>
                <w:rFonts w:ascii="Arial" w:eastAsia="Times New Roman" w:hAnsi="Arial" w:cs="Arial"/>
                <w:color w:val="000000"/>
                <w:sz w:val="20"/>
                <w:szCs w:val="20"/>
                <w:lang w:eastAsia="en-NZ"/>
              </w:rPr>
              <w:t xml:space="preserve"> I</w:t>
            </w:r>
            <w:r w:rsidR="00044686" w:rsidRPr="005453DF">
              <w:rPr>
                <w:rFonts w:ascii="Arial" w:hAnsi="Arial" w:cs="Arial"/>
                <w:sz w:val="20"/>
                <w:szCs w:val="20"/>
              </w:rPr>
              <w:t>t has been argued that despite the “</w:t>
            </w:r>
            <w:r w:rsidR="005044CA" w:rsidRPr="005453DF">
              <w:rPr>
                <w:rFonts w:ascii="Arial" w:hAnsi="Arial" w:cs="Arial"/>
                <w:sz w:val="20"/>
                <w:szCs w:val="20"/>
              </w:rPr>
              <w:t>dramatic mood swing</w:t>
            </w:r>
            <w:r w:rsidR="00044686" w:rsidRPr="005453DF">
              <w:rPr>
                <w:rFonts w:ascii="Arial" w:hAnsi="Arial" w:cs="Arial"/>
                <w:sz w:val="20"/>
                <w:szCs w:val="20"/>
              </w:rPr>
              <w:t>s”</w:t>
            </w:r>
            <w:r w:rsidR="005044CA" w:rsidRPr="005453DF">
              <w:rPr>
                <w:rFonts w:ascii="Arial" w:hAnsi="Arial" w:cs="Arial"/>
                <w:sz w:val="20"/>
                <w:szCs w:val="20"/>
              </w:rPr>
              <w:t>, he probably did not have an actual bipolar disorder</w:t>
            </w:r>
            <w:r w:rsidR="00CC7C39">
              <w:rPr>
                <w:rFonts w:ascii="Arial" w:hAnsi="Arial" w:cs="Arial"/>
                <w:sz w:val="20"/>
                <w:szCs w:val="20"/>
              </w:rPr>
              <w:t xml:space="preserve"> </w:t>
            </w:r>
            <w:r w:rsidR="00044686"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&lt;EndNote&gt;&lt;Cite&gt;&lt;Author&gt;Fenby&lt;/Author&gt;&lt;Year&gt;2012&lt;/Year&gt;&lt;RecNum&gt;217&lt;/RecNum&gt;&lt;DisplayText&gt;[74]&lt;/DisplayText&gt;&lt;record&gt;&lt;rec-number&gt;217&lt;/rec-number&gt;&lt;foreign-keys&gt;&lt;key app="EN" db-id="0tars9veo5w5s5e5fv75azzupef5swrxrvr2" timestamp="1673122314"&gt;217&lt;/key&gt;&lt;/foreign-keys&gt;&lt;ref-type name="Book"&gt;6&lt;/ref-type&gt;&lt;contributors&gt;&lt;authors&gt;&lt;author&gt;Fenby, Jonathan&lt;/author&gt;&lt;/authors&gt;&lt;/contributors&gt;&lt;titles&gt;&lt;title&gt;The general: Charles De Gaulle and the France he saved&lt;/title&gt;&lt;/titles&gt;&lt;dates&gt;&lt;year&gt;2012&lt;/year&gt;&lt;/dates&gt;&lt;publisher&gt;Simon and Schuster (Kindle edition)&lt;/publisher&gt;&lt;isbn&gt;1620874474&lt;/isbn&gt;&lt;urls&gt;&lt;/urls&gt;&lt;/record&gt;&lt;/Cite&gt;&lt;/EndNote&gt;</w:instrText>
            </w:r>
            <w:r w:rsidR="00044686" w:rsidRPr="005453DF">
              <w:rPr>
                <w:rFonts w:ascii="Arial" w:hAnsi="Arial" w:cs="Arial"/>
                <w:sz w:val="20"/>
                <w:szCs w:val="20"/>
              </w:rPr>
              <w:fldChar w:fldCharType="separate"/>
            </w:r>
            <w:r w:rsidR="00B840A8">
              <w:rPr>
                <w:rFonts w:ascii="Arial" w:hAnsi="Arial" w:cs="Arial"/>
                <w:noProof/>
                <w:sz w:val="20"/>
                <w:szCs w:val="20"/>
              </w:rPr>
              <w:t>[74]</w:t>
            </w:r>
            <w:r w:rsidR="00044686" w:rsidRPr="005453DF">
              <w:rPr>
                <w:rFonts w:ascii="Arial" w:hAnsi="Arial" w:cs="Arial"/>
                <w:sz w:val="20"/>
                <w:szCs w:val="20"/>
              </w:rPr>
              <w:fldChar w:fldCharType="end"/>
            </w:r>
            <w:r w:rsidR="00CC7C39">
              <w:rPr>
                <w:rFonts w:ascii="Arial" w:hAnsi="Arial" w:cs="Arial"/>
                <w:sz w:val="20"/>
                <w:szCs w:val="20"/>
              </w:rPr>
              <w:t>,</w:t>
            </w:r>
            <w:r w:rsidR="000F1559" w:rsidRPr="005453DF">
              <w:rPr>
                <w:rFonts w:ascii="Arial" w:hAnsi="Arial" w:cs="Arial"/>
                <w:sz w:val="20"/>
                <w:szCs w:val="20"/>
              </w:rPr>
              <w:t xml:space="preserve"> </w:t>
            </w:r>
            <w:r w:rsidR="00DF6762">
              <w:rPr>
                <w:rFonts w:ascii="Arial" w:hAnsi="Arial" w:cs="Arial"/>
                <w:sz w:val="20"/>
                <w:szCs w:val="20"/>
              </w:rPr>
              <w:t>al</w:t>
            </w:r>
            <w:r w:rsidR="000F1559" w:rsidRPr="005453DF">
              <w:rPr>
                <w:rFonts w:ascii="Arial" w:hAnsi="Arial" w:cs="Arial"/>
                <w:sz w:val="20"/>
                <w:szCs w:val="20"/>
              </w:rPr>
              <w:t>though</w:t>
            </w:r>
            <w:r w:rsidR="004D7671" w:rsidRPr="005453DF">
              <w:rPr>
                <w:rFonts w:ascii="Arial" w:hAnsi="Arial" w:cs="Arial"/>
                <w:sz w:val="20"/>
                <w:szCs w:val="20"/>
              </w:rPr>
              <w:t xml:space="preserve"> cyclothymia seems probable.</w:t>
            </w:r>
          </w:p>
          <w:p w14:paraId="48DCD04F" w14:textId="6AF33AD4" w:rsidR="0034776F" w:rsidRPr="00441EFF" w:rsidRDefault="000B24EF" w:rsidP="003056F4">
            <w:pPr>
              <w:pStyle w:val="ListParagraph"/>
              <w:numPr>
                <w:ilvl w:val="0"/>
                <w:numId w:val="2"/>
              </w:numPr>
              <w:spacing w:before="20" w:after="20"/>
              <w:rPr>
                <w:rFonts w:ascii="Arial" w:hAnsi="Arial" w:cs="Arial"/>
                <w:sz w:val="20"/>
                <w:szCs w:val="20"/>
              </w:rPr>
            </w:pPr>
            <w:r w:rsidRPr="005453DF">
              <w:rPr>
                <w:rFonts w:ascii="Arial" w:hAnsi="Arial" w:cs="Arial"/>
                <w:sz w:val="20"/>
                <w:szCs w:val="20"/>
              </w:rPr>
              <w:t xml:space="preserve">One psychological analysis suggests that he was a </w:t>
            </w:r>
            <w:r w:rsidR="00FF34BE" w:rsidRPr="005453DF">
              <w:rPr>
                <w:rFonts w:ascii="Arial" w:hAnsi="Arial" w:cs="Arial"/>
                <w:sz w:val="20"/>
                <w:szCs w:val="20"/>
              </w:rPr>
              <w:t>“</w:t>
            </w:r>
            <w:r w:rsidRPr="005453DF">
              <w:rPr>
                <w:rFonts w:ascii="Arial" w:hAnsi="Arial" w:cs="Arial"/>
                <w:sz w:val="20"/>
                <w:szCs w:val="20"/>
              </w:rPr>
              <w:t>constructive narcissist and a compulsive</w:t>
            </w:r>
            <w:r w:rsidR="00EE566D" w:rsidRPr="005453DF">
              <w:rPr>
                <w:rFonts w:ascii="Arial" w:hAnsi="Arial" w:cs="Arial"/>
                <w:sz w:val="20"/>
                <w:szCs w:val="20"/>
              </w:rPr>
              <w:t xml:space="preserve"> neurotic”</w:t>
            </w:r>
            <w:r w:rsidR="00CC7C39">
              <w:rPr>
                <w:rFonts w:ascii="Arial" w:hAnsi="Arial" w:cs="Arial"/>
                <w:sz w:val="20"/>
                <w:szCs w:val="20"/>
              </w:rPr>
              <w:t xml:space="preserve"> </w:t>
            </w:r>
            <w:r w:rsidR="00EE566D"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&lt;EndNote&gt;&lt;Cite&gt;&lt;Author&gt;Fenby&lt;/Author&gt;&lt;Year&gt;2012&lt;/Year&gt;&lt;RecNum&gt;217&lt;/RecNum&gt;&lt;DisplayText&gt;[74]&lt;/DisplayText&gt;&lt;record&gt;&lt;rec-number&gt;217&lt;/rec-number&gt;&lt;foreign-keys&gt;&lt;key app="EN" db-id="0tars9veo5w5s5e5fv75azzupef5swrxrvr2" timestamp="1673122314"&gt;217&lt;/key&gt;&lt;/foreign-keys&gt;&lt;ref-type name="Book"&gt;6&lt;/ref-type&gt;&lt;contributors&gt;&lt;authors&gt;&lt;author&gt;Fenby, Jonathan&lt;/author&gt;&lt;/authors&gt;&lt;/contributors&gt;&lt;titles&gt;&lt;title&gt;The general: Charles De Gaulle and the France he saved&lt;/title&gt;&lt;/titles&gt;&lt;dates&gt;&lt;year&gt;2012&lt;/year&gt;&lt;/dates&gt;&lt;publisher&gt;Simon and Schuster (Kindle edition)&lt;/publisher&gt;&lt;isbn&gt;1620874474&lt;/isbn&gt;&lt;urls&gt;&lt;/urls&gt;&lt;/record&gt;&lt;/Cite&gt;&lt;/EndNote&gt;</w:instrText>
            </w:r>
            <w:r w:rsidR="00EE566D" w:rsidRPr="005453DF">
              <w:rPr>
                <w:rFonts w:ascii="Arial" w:hAnsi="Arial" w:cs="Arial"/>
                <w:sz w:val="20"/>
                <w:szCs w:val="20"/>
              </w:rPr>
              <w:fldChar w:fldCharType="separate"/>
            </w:r>
            <w:r w:rsidR="00B840A8">
              <w:rPr>
                <w:rFonts w:ascii="Arial" w:hAnsi="Arial" w:cs="Arial"/>
                <w:noProof/>
                <w:sz w:val="20"/>
                <w:szCs w:val="20"/>
              </w:rPr>
              <w:t>[74]</w:t>
            </w:r>
            <w:r w:rsidR="00EE566D" w:rsidRPr="005453DF">
              <w:rPr>
                <w:rFonts w:ascii="Arial" w:hAnsi="Arial" w:cs="Arial"/>
                <w:sz w:val="20"/>
                <w:szCs w:val="20"/>
              </w:rPr>
              <w:fldChar w:fldCharType="end"/>
            </w:r>
            <w:r w:rsidR="00DF6762">
              <w:rPr>
                <w:rFonts w:ascii="Arial" w:hAnsi="Arial" w:cs="Arial"/>
                <w:sz w:val="20"/>
                <w:szCs w:val="20"/>
              </w:rPr>
              <w:t>.</w:t>
            </w:r>
            <w:r w:rsidR="00C27698" w:rsidRPr="005453DF">
              <w:rPr>
                <w:rFonts w:ascii="Arial" w:hAnsi="Arial" w:cs="Arial"/>
                <w:sz w:val="20"/>
                <w:szCs w:val="20"/>
              </w:rPr>
              <w:t xml:space="preserve"> </w:t>
            </w:r>
            <w:r w:rsidR="009805CA" w:rsidRPr="005453DF">
              <w:rPr>
                <w:rFonts w:ascii="Arial" w:hAnsi="Arial" w:cs="Arial"/>
                <w:sz w:val="20"/>
                <w:szCs w:val="20"/>
              </w:rPr>
              <w:t>Such</w:t>
            </w:r>
            <w:r w:rsidR="00C27698" w:rsidRPr="005453DF">
              <w:rPr>
                <w:rFonts w:ascii="Arial" w:hAnsi="Arial" w:cs="Arial"/>
                <w:sz w:val="20"/>
                <w:szCs w:val="20"/>
              </w:rPr>
              <w:t xml:space="preserve"> characteristics </w:t>
            </w:r>
            <w:r w:rsidR="00296E15" w:rsidRPr="005453DF">
              <w:rPr>
                <w:rFonts w:ascii="Arial" w:hAnsi="Arial" w:cs="Arial"/>
                <w:sz w:val="20"/>
                <w:szCs w:val="20"/>
              </w:rPr>
              <w:t xml:space="preserve">do not necessarily imply a </w:t>
            </w:r>
            <w:r w:rsidR="001F1BB2" w:rsidRPr="005453DF">
              <w:rPr>
                <w:rFonts w:ascii="Arial" w:hAnsi="Arial" w:cs="Arial"/>
                <w:sz w:val="20"/>
                <w:szCs w:val="20"/>
              </w:rPr>
              <w:t xml:space="preserve">mental health condition, but </w:t>
            </w:r>
            <w:r w:rsidR="00F578D0">
              <w:rPr>
                <w:rFonts w:ascii="Arial" w:hAnsi="Arial" w:cs="Arial"/>
                <w:sz w:val="20"/>
                <w:szCs w:val="20"/>
              </w:rPr>
              <w:t xml:space="preserve">these </w:t>
            </w:r>
            <w:r w:rsidR="00C27698" w:rsidRPr="005453DF">
              <w:rPr>
                <w:rFonts w:ascii="Arial" w:hAnsi="Arial" w:cs="Arial"/>
                <w:sz w:val="20"/>
                <w:szCs w:val="20"/>
              </w:rPr>
              <w:t xml:space="preserve">may have made it more difficult for him to deal with the political </w:t>
            </w:r>
            <w:r w:rsidR="005D23AC" w:rsidRPr="005453DF">
              <w:rPr>
                <w:rFonts w:ascii="Arial" w:hAnsi="Arial" w:cs="Arial"/>
                <w:sz w:val="20"/>
                <w:szCs w:val="20"/>
              </w:rPr>
              <w:t>difficulties in 1968.</w:t>
            </w:r>
          </w:p>
        </w:tc>
      </w:tr>
      <w:tr w:rsidR="0034776F" w:rsidRPr="005453DF" w14:paraId="79B36A3B" w14:textId="77777777" w:rsidTr="00131F39">
        <w:tc>
          <w:tcPr>
            <w:tcW w:w="1555" w:type="dxa"/>
          </w:tcPr>
          <w:p w14:paraId="068AD26E" w14:textId="77777777" w:rsidR="0034776F" w:rsidRPr="005453DF" w:rsidRDefault="0034776F" w:rsidP="00275F90">
            <w:pPr>
              <w:spacing w:before="20" w:after="20"/>
              <w:rPr>
                <w:rFonts w:ascii="Arial" w:hAnsi="Arial" w:cs="Arial"/>
                <w:sz w:val="20"/>
                <w:szCs w:val="20"/>
              </w:rPr>
            </w:pPr>
            <w:r w:rsidRPr="005453DF">
              <w:rPr>
                <w:rFonts w:ascii="Arial" w:eastAsia="Times New Roman" w:hAnsi="Arial" w:cs="Arial"/>
                <w:color w:val="000000"/>
                <w:sz w:val="20"/>
                <w:szCs w:val="20"/>
                <w:lang w:eastAsia="en-NZ"/>
              </w:rPr>
              <w:t>Pompidou, Georges</w:t>
            </w:r>
          </w:p>
        </w:tc>
        <w:tc>
          <w:tcPr>
            <w:tcW w:w="1559" w:type="dxa"/>
          </w:tcPr>
          <w:p w14:paraId="16B78AF9"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3777603A" w14:textId="46357852" w:rsidR="0034776F" w:rsidRPr="005453DF" w:rsidRDefault="00F54430" w:rsidP="008E4897">
            <w:pPr>
              <w:spacing w:before="20" w:after="20"/>
              <w:rPr>
                <w:rFonts w:ascii="Arial" w:hAnsi="Arial" w:cs="Arial"/>
                <w:sz w:val="20"/>
                <w:szCs w:val="20"/>
              </w:rPr>
            </w:pPr>
            <w:r w:rsidRPr="005453DF">
              <w:rPr>
                <w:rFonts w:ascii="Arial" w:eastAsia="Times New Roman" w:hAnsi="Arial" w:cs="Arial"/>
                <w:color w:val="000000"/>
                <w:sz w:val="20"/>
                <w:szCs w:val="20"/>
                <w:lang w:eastAsia="en-NZ"/>
              </w:rPr>
              <w:t>Pompidou</w:t>
            </w:r>
            <w:r w:rsidRPr="005453DF">
              <w:rPr>
                <w:rFonts w:ascii="Arial" w:hAnsi="Arial" w:cs="Arial"/>
                <w:sz w:val="20"/>
                <w:szCs w:val="20"/>
              </w:rPr>
              <w:t xml:space="preserve"> was the second President of the Fifth Republic of France and he served </w:t>
            </w:r>
            <w:r w:rsidR="00F16A3E" w:rsidRPr="005453DF">
              <w:rPr>
                <w:rFonts w:ascii="Arial" w:hAnsi="Arial" w:cs="Arial"/>
                <w:sz w:val="20"/>
                <w:szCs w:val="20"/>
              </w:rPr>
              <w:t xml:space="preserve">from </w:t>
            </w:r>
            <w:r w:rsidR="0008469F" w:rsidRPr="005453DF">
              <w:rPr>
                <w:rFonts w:ascii="Arial" w:hAnsi="Arial" w:cs="Arial"/>
                <w:sz w:val="20"/>
                <w:szCs w:val="20"/>
              </w:rPr>
              <w:t xml:space="preserve">1969 until his death in </w:t>
            </w:r>
            <w:r w:rsidRPr="005453DF">
              <w:rPr>
                <w:rFonts w:ascii="Arial" w:hAnsi="Arial" w:cs="Arial"/>
                <w:sz w:val="20"/>
                <w:szCs w:val="20"/>
              </w:rPr>
              <w:t xml:space="preserve">office </w:t>
            </w:r>
            <w:r w:rsidR="00DE15D3" w:rsidRPr="005453DF">
              <w:rPr>
                <w:rFonts w:ascii="Arial" w:hAnsi="Arial" w:cs="Arial"/>
                <w:sz w:val="20"/>
                <w:szCs w:val="20"/>
              </w:rPr>
              <w:t xml:space="preserve">in </w:t>
            </w:r>
            <w:r w:rsidR="0008469F" w:rsidRPr="005453DF">
              <w:rPr>
                <w:rFonts w:ascii="Arial" w:hAnsi="Arial" w:cs="Arial"/>
                <w:sz w:val="20"/>
                <w:szCs w:val="20"/>
              </w:rPr>
              <w:t xml:space="preserve">1974. </w:t>
            </w:r>
            <w:r w:rsidR="00674CDE" w:rsidRPr="005453DF">
              <w:rPr>
                <w:rFonts w:ascii="Arial" w:hAnsi="Arial" w:cs="Arial"/>
                <w:sz w:val="20"/>
                <w:szCs w:val="20"/>
              </w:rPr>
              <w:t>For details s</w:t>
            </w:r>
            <w:r w:rsidR="0034776F" w:rsidRPr="005453DF">
              <w:rPr>
                <w:rFonts w:ascii="Arial" w:hAnsi="Arial" w:cs="Arial"/>
                <w:sz w:val="20"/>
                <w:szCs w:val="20"/>
              </w:rPr>
              <w:t xml:space="preserve">ee </w:t>
            </w:r>
            <w:r w:rsidR="007C1CE1" w:rsidRPr="005453DF">
              <w:rPr>
                <w:rFonts w:ascii="Arial" w:hAnsi="Arial" w:cs="Arial"/>
                <w:sz w:val="20"/>
                <w:szCs w:val="20"/>
              </w:rPr>
              <w:t xml:space="preserve">Table </w:t>
            </w:r>
            <w:r w:rsidR="00BE61B8" w:rsidRPr="005453DF">
              <w:rPr>
                <w:rFonts w:ascii="Arial" w:hAnsi="Arial" w:cs="Arial"/>
                <w:sz w:val="20"/>
                <w:szCs w:val="20"/>
              </w:rPr>
              <w:t>S3</w:t>
            </w:r>
            <w:r w:rsidR="004526A1" w:rsidRPr="005453DF">
              <w:rPr>
                <w:rFonts w:ascii="Arial" w:hAnsi="Arial" w:cs="Arial"/>
                <w:sz w:val="20"/>
                <w:szCs w:val="20"/>
              </w:rPr>
              <w:t>.</w:t>
            </w:r>
          </w:p>
        </w:tc>
      </w:tr>
      <w:tr w:rsidR="0034776F" w:rsidRPr="005453DF" w14:paraId="04516AA7" w14:textId="77777777" w:rsidTr="00131F39">
        <w:tc>
          <w:tcPr>
            <w:tcW w:w="1555" w:type="dxa"/>
          </w:tcPr>
          <w:p w14:paraId="72FF5F7A" w14:textId="77777777" w:rsidR="0034776F" w:rsidRPr="005453DF" w:rsidRDefault="0034776F" w:rsidP="00275F90">
            <w:pPr>
              <w:spacing w:before="20" w:after="20"/>
              <w:rPr>
                <w:rFonts w:ascii="Arial" w:hAnsi="Arial" w:cs="Arial"/>
                <w:sz w:val="20"/>
                <w:szCs w:val="20"/>
              </w:rPr>
            </w:pPr>
            <w:r w:rsidRPr="005453DF">
              <w:rPr>
                <w:rFonts w:ascii="Arial" w:eastAsia="Times New Roman" w:hAnsi="Arial" w:cs="Arial"/>
                <w:color w:val="000000"/>
                <w:sz w:val="20"/>
                <w:szCs w:val="20"/>
                <w:lang w:eastAsia="en-NZ"/>
              </w:rPr>
              <w:t xml:space="preserve">Giscard d'Estaing, </w:t>
            </w:r>
            <w:r w:rsidRPr="005453DF">
              <w:rPr>
                <w:rFonts w:ascii="Arial" w:hAnsi="Arial" w:cs="Arial"/>
                <w:sz w:val="20"/>
                <w:szCs w:val="20"/>
              </w:rPr>
              <w:t>Valéry</w:t>
            </w:r>
          </w:p>
        </w:tc>
        <w:tc>
          <w:tcPr>
            <w:tcW w:w="1559" w:type="dxa"/>
          </w:tcPr>
          <w:p w14:paraId="49FEC9E0"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tc>
        <w:tc>
          <w:tcPr>
            <w:tcW w:w="6520" w:type="dxa"/>
          </w:tcPr>
          <w:p w14:paraId="08140D5D" w14:textId="00A0B693" w:rsidR="0034776F" w:rsidRPr="005453DF" w:rsidRDefault="0099392C" w:rsidP="007852C7">
            <w:pPr>
              <w:spacing w:before="20" w:after="20"/>
              <w:rPr>
                <w:rFonts w:ascii="Arial" w:hAnsi="Arial" w:cs="Arial"/>
                <w:sz w:val="20"/>
                <w:szCs w:val="20"/>
              </w:rPr>
            </w:pPr>
            <w:r w:rsidRPr="005453DF">
              <w:rPr>
                <w:rFonts w:ascii="Arial" w:eastAsia="Times New Roman" w:hAnsi="Arial" w:cs="Arial"/>
                <w:color w:val="000000"/>
                <w:sz w:val="20"/>
                <w:szCs w:val="20"/>
                <w:lang w:eastAsia="en-NZ"/>
              </w:rPr>
              <w:t>Giscard d'Estaing</w:t>
            </w:r>
            <w:r w:rsidRPr="005453DF">
              <w:rPr>
                <w:rFonts w:ascii="Arial" w:hAnsi="Arial" w:cs="Arial"/>
                <w:sz w:val="20"/>
                <w:szCs w:val="20"/>
              </w:rPr>
              <w:t xml:space="preserve"> </w:t>
            </w:r>
            <w:r w:rsidR="008E4897" w:rsidRPr="005453DF">
              <w:rPr>
                <w:rFonts w:ascii="Arial" w:hAnsi="Arial" w:cs="Arial"/>
                <w:sz w:val="20"/>
                <w:szCs w:val="20"/>
              </w:rPr>
              <w:t xml:space="preserve">was the third President of the Fifth Republic of France and he served from </w:t>
            </w:r>
            <w:r w:rsidR="00C74655" w:rsidRPr="005453DF">
              <w:rPr>
                <w:rFonts w:ascii="Arial" w:hAnsi="Arial" w:cs="Arial"/>
                <w:sz w:val="20"/>
                <w:szCs w:val="20"/>
              </w:rPr>
              <w:t>1974</w:t>
            </w:r>
            <w:r w:rsidR="008E4897" w:rsidRPr="005453DF">
              <w:rPr>
                <w:rFonts w:ascii="Arial" w:hAnsi="Arial" w:cs="Arial"/>
                <w:sz w:val="20"/>
                <w:szCs w:val="20"/>
              </w:rPr>
              <w:t xml:space="preserve"> to </w:t>
            </w:r>
            <w:r w:rsidR="00C74655" w:rsidRPr="005453DF">
              <w:rPr>
                <w:rFonts w:ascii="Arial" w:hAnsi="Arial" w:cs="Arial"/>
                <w:sz w:val="20"/>
                <w:szCs w:val="20"/>
              </w:rPr>
              <w:t xml:space="preserve">1981. He </w:t>
            </w:r>
            <w:r w:rsidR="0034776F" w:rsidRPr="005453DF">
              <w:rPr>
                <w:rFonts w:ascii="Arial" w:hAnsi="Arial" w:cs="Arial"/>
                <w:sz w:val="20"/>
                <w:szCs w:val="20"/>
              </w:rPr>
              <w:t>lost the presidential election held in April 1981 to Mitterrand</w:t>
            </w:r>
            <w:r w:rsidR="00CC7C39">
              <w:rPr>
                <w:rFonts w:ascii="Arial" w:hAnsi="Arial" w:cs="Arial"/>
                <w:sz w:val="20"/>
                <w:szCs w:val="20"/>
              </w:rPr>
              <w:t xml:space="preserve"> </w:t>
            </w:r>
            <w:r w:rsidR="00DB4E8A"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00DB4E8A"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00DB4E8A" w:rsidRPr="005453DF">
              <w:rPr>
                <w:rFonts w:ascii="Arial" w:eastAsia="Times New Roman" w:hAnsi="Arial" w:cs="Arial"/>
                <w:color w:val="000000"/>
                <w:sz w:val="20"/>
                <w:szCs w:val="20"/>
                <w:lang w:eastAsia="en-NZ"/>
              </w:rPr>
              <w:fldChar w:fldCharType="end"/>
            </w:r>
            <w:r w:rsidR="00F578D0">
              <w:rPr>
                <w:rFonts w:ascii="Arial" w:eastAsia="Times New Roman" w:hAnsi="Arial" w:cs="Arial"/>
                <w:color w:val="000000"/>
                <w:sz w:val="20"/>
                <w:szCs w:val="20"/>
                <w:lang w:eastAsia="en-NZ"/>
              </w:rPr>
              <w:t>.</w:t>
            </w:r>
            <w:r w:rsidR="007852C7" w:rsidRPr="005453DF">
              <w:rPr>
                <w:rFonts w:ascii="Arial" w:eastAsia="Times New Roman" w:hAnsi="Arial" w:cs="Arial"/>
                <w:color w:val="000000"/>
                <w:sz w:val="20"/>
                <w:szCs w:val="20"/>
                <w:lang w:eastAsia="en-NZ"/>
              </w:rPr>
              <w:t xml:space="preserve"> </w:t>
            </w:r>
          </w:p>
        </w:tc>
      </w:tr>
      <w:tr w:rsidR="0034776F" w:rsidRPr="005453DF" w14:paraId="119A84BF" w14:textId="77777777" w:rsidTr="00131F39">
        <w:tc>
          <w:tcPr>
            <w:tcW w:w="1555" w:type="dxa"/>
          </w:tcPr>
          <w:p w14:paraId="42752F2E" w14:textId="77777777" w:rsidR="0034776F" w:rsidRPr="005453DF" w:rsidRDefault="0034776F" w:rsidP="00275F90">
            <w:pPr>
              <w:spacing w:before="20" w:after="20"/>
              <w:rPr>
                <w:rFonts w:ascii="Arial" w:hAnsi="Arial" w:cs="Arial"/>
                <w:sz w:val="20"/>
                <w:szCs w:val="20"/>
              </w:rPr>
            </w:pPr>
            <w:r w:rsidRPr="005453DF">
              <w:rPr>
                <w:rFonts w:ascii="Arial" w:eastAsia="Times New Roman" w:hAnsi="Arial" w:cs="Arial"/>
                <w:color w:val="000000"/>
                <w:sz w:val="20"/>
                <w:szCs w:val="20"/>
                <w:lang w:eastAsia="en-NZ"/>
              </w:rPr>
              <w:t xml:space="preserve">Mitterrand, </w:t>
            </w:r>
            <w:r w:rsidRPr="005453DF">
              <w:rPr>
                <w:rFonts w:ascii="Arial" w:hAnsi="Arial" w:cs="Arial"/>
                <w:sz w:val="20"/>
                <w:szCs w:val="20"/>
              </w:rPr>
              <w:t>François</w:t>
            </w:r>
          </w:p>
        </w:tc>
        <w:tc>
          <w:tcPr>
            <w:tcW w:w="1559" w:type="dxa"/>
          </w:tcPr>
          <w:p w14:paraId="58120BE3" w14:textId="77777777" w:rsidR="0034776F" w:rsidRPr="005453DF" w:rsidRDefault="0034776F" w:rsidP="00275F90">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Term limit reached</w:t>
            </w:r>
          </w:p>
          <w:p w14:paraId="249FDF7D" w14:textId="37505B22" w:rsidR="004D1BCF" w:rsidRPr="005453DF" w:rsidRDefault="004D1BCF" w:rsidP="00275F90">
            <w:pPr>
              <w:spacing w:before="20" w:after="20"/>
              <w:rPr>
                <w:rFonts w:ascii="Arial" w:eastAsia="Times New Roman" w:hAnsi="Arial" w:cs="Arial"/>
                <w:color w:val="000000"/>
                <w:sz w:val="20"/>
                <w:szCs w:val="20"/>
                <w:lang w:eastAsia="en-NZ"/>
              </w:rPr>
            </w:pPr>
          </w:p>
        </w:tc>
        <w:tc>
          <w:tcPr>
            <w:tcW w:w="6520" w:type="dxa"/>
          </w:tcPr>
          <w:p w14:paraId="4105ABBF" w14:textId="4B67B8C4" w:rsidR="0034776F" w:rsidRPr="005453DF" w:rsidRDefault="00B54C40" w:rsidP="009112AC">
            <w:pPr>
              <w:spacing w:before="20" w:after="20"/>
              <w:rPr>
                <w:rFonts w:ascii="Arial" w:hAnsi="Arial" w:cs="Arial"/>
                <w:sz w:val="20"/>
                <w:szCs w:val="20"/>
                <w:u w:val="single"/>
              </w:rPr>
            </w:pPr>
            <w:r w:rsidRPr="005453DF">
              <w:rPr>
                <w:rFonts w:ascii="Arial" w:hAnsi="Arial" w:cs="Arial"/>
                <w:sz w:val="20"/>
                <w:szCs w:val="20"/>
              </w:rPr>
              <w:t xml:space="preserve">Mitterrand was the fourth President of the Fifth Republic of France and he served from 1981 </w:t>
            </w:r>
            <w:r w:rsidR="008B19AB" w:rsidRPr="005453DF">
              <w:rPr>
                <w:rFonts w:ascii="Arial" w:hAnsi="Arial" w:cs="Arial"/>
                <w:sz w:val="20"/>
                <w:szCs w:val="20"/>
              </w:rPr>
              <w:t>to 1995</w:t>
            </w:r>
            <w:r w:rsidR="00CC7C39">
              <w:rPr>
                <w:rFonts w:ascii="Arial" w:hAnsi="Arial" w:cs="Arial"/>
                <w:sz w:val="20"/>
                <w:szCs w:val="20"/>
              </w:rPr>
              <w:t xml:space="preserve"> </w:t>
            </w:r>
            <w:r w:rsidR="00496068"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00496068"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00496068" w:rsidRPr="005453DF">
              <w:rPr>
                <w:rFonts w:ascii="Arial" w:eastAsia="Times New Roman" w:hAnsi="Arial" w:cs="Arial"/>
                <w:color w:val="000000"/>
                <w:sz w:val="20"/>
                <w:szCs w:val="20"/>
                <w:lang w:eastAsia="en-NZ"/>
              </w:rPr>
              <w:fldChar w:fldCharType="end"/>
            </w:r>
            <w:r w:rsidR="00F578D0">
              <w:rPr>
                <w:rFonts w:ascii="Arial" w:eastAsia="Times New Roman" w:hAnsi="Arial" w:cs="Arial"/>
                <w:color w:val="000000"/>
                <w:sz w:val="20"/>
                <w:szCs w:val="20"/>
                <w:lang w:eastAsia="en-NZ"/>
              </w:rPr>
              <w:t>.</w:t>
            </w:r>
            <w:r w:rsidR="00496068" w:rsidRPr="005453DF">
              <w:rPr>
                <w:rFonts w:ascii="Arial" w:hAnsi="Arial" w:cs="Arial"/>
                <w:sz w:val="20"/>
                <w:szCs w:val="20"/>
              </w:rPr>
              <w:t xml:space="preserve"> T</w:t>
            </w:r>
            <w:r w:rsidR="008B19AB" w:rsidRPr="005453DF">
              <w:rPr>
                <w:rFonts w:ascii="Arial" w:hAnsi="Arial" w:cs="Arial"/>
                <w:sz w:val="20"/>
                <w:szCs w:val="20"/>
              </w:rPr>
              <w:t>hat is</w:t>
            </w:r>
            <w:r w:rsidR="00496068" w:rsidRPr="005453DF">
              <w:rPr>
                <w:rFonts w:ascii="Arial" w:hAnsi="Arial" w:cs="Arial"/>
                <w:sz w:val="20"/>
                <w:szCs w:val="20"/>
              </w:rPr>
              <w:t>,</w:t>
            </w:r>
            <w:r w:rsidR="008B19AB" w:rsidRPr="005453DF">
              <w:rPr>
                <w:rFonts w:ascii="Arial" w:hAnsi="Arial" w:cs="Arial"/>
                <w:sz w:val="20"/>
                <w:szCs w:val="20"/>
              </w:rPr>
              <w:t xml:space="preserve"> he completed </w:t>
            </w:r>
            <w:r w:rsidR="0034776F" w:rsidRPr="005453DF">
              <w:rPr>
                <w:rFonts w:ascii="Arial" w:hAnsi="Arial" w:cs="Arial"/>
                <w:sz w:val="20"/>
                <w:szCs w:val="20"/>
              </w:rPr>
              <w:t>two</w:t>
            </w:r>
            <w:r w:rsidR="003048D9" w:rsidRPr="005453DF">
              <w:rPr>
                <w:rFonts w:ascii="Arial" w:hAnsi="Arial" w:cs="Arial"/>
                <w:sz w:val="20"/>
                <w:szCs w:val="20"/>
              </w:rPr>
              <w:t xml:space="preserve"> seven</w:t>
            </w:r>
            <w:r w:rsidR="008B19AB" w:rsidRPr="005453DF">
              <w:rPr>
                <w:rFonts w:ascii="Arial" w:hAnsi="Arial" w:cs="Arial"/>
                <w:sz w:val="20"/>
                <w:szCs w:val="20"/>
              </w:rPr>
              <w:t>-</w:t>
            </w:r>
            <w:r w:rsidR="003048D9" w:rsidRPr="005453DF">
              <w:rPr>
                <w:rFonts w:ascii="Arial" w:hAnsi="Arial" w:cs="Arial"/>
                <w:sz w:val="20"/>
                <w:szCs w:val="20"/>
              </w:rPr>
              <w:t>year</w:t>
            </w:r>
            <w:r w:rsidR="0034776F" w:rsidRPr="005453DF">
              <w:rPr>
                <w:rFonts w:ascii="Arial" w:hAnsi="Arial" w:cs="Arial"/>
                <w:sz w:val="20"/>
                <w:szCs w:val="20"/>
              </w:rPr>
              <w:t xml:space="preserve"> terms in office</w:t>
            </w:r>
            <w:r w:rsidR="00496068" w:rsidRPr="005453DF">
              <w:rPr>
                <w:rFonts w:ascii="Arial" w:hAnsi="Arial" w:cs="Arial"/>
                <w:sz w:val="20"/>
                <w:szCs w:val="20"/>
              </w:rPr>
              <w:t xml:space="preserve">, which </w:t>
            </w:r>
            <w:r w:rsidR="003048D9" w:rsidRPr="005453DF">
              <w:rPr>
                <w:rFonts w:ascii="Arial" w:hAnsi="Arial" w:cs="Arial"/>
                <w:sz w:val="20"/>
                <w:szCs w:val="20"/>
              </w:rPr>
              <w:t>were</w:t>
            </w:r>
            <w:r w:rsidR="00682593" w:rsidRPr="005453DF">
              <w:rPr>
                <w:rFonts w:ascii="Arial" w:hAnsi="Arial" w:cs="Arial"/>
                <w:sz w:val="20"/>
                <w:szCs w:val="20"/>
              </w:rPr>
              <w:t xml:space="preserve"> the limit</w:t>
            </w:r>
            <w:r w:rsidR="003048D9" w:rsidRPr="005453DF">
              <w:rPr>
                <w:rFonts w:ascii="Arial" w:hAnsi="Arial" w:cs="Arial"/>
                <w:sz w:val="20"/>
                <w:szCs w:val="20"/>
              </w:rPr>
              <w:t>s</w:t>
            </w:r>
            <w:r w:rsidR="00682593" w:rsidRPr="005453DF">
              <w:rPr>
                <w:rFonts w:ascii="Arial" w:hAnsi="Arial" w:cs="Arial"/>
                <w:sz w:val="20"/>
                <w:szCs w:val="20"/>
              </w:rPr>
              <w:t xml:space="preserve"> </w:t>
            </w:r>
            <w:r w:rsidR="0034776F" w:rsidRPr="005453DF">
              <w:rPr>
                <w:rFonts w:ascii="Arial" w:hAnsi="Arial" w:cs="Arial"/>
                <w:sz w:val="20"/>
                <w:szCs w:val="20"/>
              </w:rPr>
              <w:t>in the French Constitution</w:t>
            </w:r>
            <w:r w:rsidR="00682593" w:rsidRPr="005453DF">
              <w:rPr>
                <w:rFonts w:ascii="Arial" w:hAnsi="Arial" w:cs="Arial"/>
                <w:sz w:val="20"/>
                <w:szCs w:val="20"/>
              </w:rPr>
              <w:t xml:space="preserve"> at th</w:t>
            </w:r>
            <w:r w:rsidR="00F90A0A" w:rsidRPr="005453DF">
              <w:rPr>
                <w:rFonts w:ascii="Arial" w:hAnsi="Arial" w:cs="Arial"/>
                <w:sz w:val="20"/>
                <w:szCs w:val="20"/>
              </w:rPr>
              <w:t>is particular</w:t>
            </w:r>
            <w:r w:rsidR="00682593" w:rsidRPr="005453DF">
              <w:rPr>
                <w:rFonts w:ascii="Arial" w:hAnsi="Arial" w:cs="Arial"/>
                <w:sz w:val="20"/>
                <w:szCs w:val="20"/>
              </w:rPr>
              <w:t xml:space="preserve"> time</w:t>
            </w:r>
            <w:r w:rsidR="0034776F" w:rsidRPr="005453DF">
              <w:rPr>
                <w:rFonts w:ascii="Arial" w:hAnsi="Arial" w:cs="Arial"/>
                <w:sz w:val="20"/>
                <w:szCs w:val="20"/>
              </w:rPr>
              <w:t>.</w:t>
            </w:r>
          </w:p>
        </w:tc>
      </w:tr>
      <w:tr w:rsidR="0034776F" w:rsidRPr="005453DF" w14:paraId="0CDBC5B2" w14:textId="77777777" w:rsidTr="00131F39">
        <w:tc>
          <w:tcPr>
            <w:tcW w:w="1555" w:type="dxa"/>
          </w:tcPr>
          <w:p w14:paraId="6FE35C5D" w14:textId="77777777" w:rsidR="0034776F" w:rsidRPr="005453DF" w:rsidRDefault="0034776F" w:rsidP="00275F90">
            <w:pPr>
              <w:spacing w:before="20" w:after="20"/>
              <w:rPr>
                <w:rFonts w:ascii="Arial" w:hAnsi="Arial" w:cs="Arial"/>
                <w:sz w:val="20"/>
                <w:szCs w:val="20"/>
              </w:rPr>
            </w:pPr>
            <w:r w:rsidRPr="005453DF">
              <w:rPr>
                <w:rFonts w:ascii="Arial" w:eastAsia="Times New Roman" w:hAnsi="Arial" w:cs="Arial"/>
                <w:color w:val="000000"/>
                <w:sz w:val="20"/>
                <w:szCs w:val="20"/>
                <w:lang w:eastAsia="en-NZ"/>
              </w:rPr>
              <w:t>Chirac, Jacques</w:t>
            </w:r>
          </w:p>
        </w:tc>
        <w:tc>
          <w:tcPr>
            <w:tcW w:w="1559" w:type="dxa"/>
          </w:tcPr>
          <w:p w14:paraId="005B58D8" w14:textId="390F269B" w:rsidR="00024A10" w:rsidRPr="005453DF" w:rsidRDefault="0034776F" w:rsidP="00577F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Chose not to stand for re-election</w:t>
            </w:r>
            <w:r w:rsidR="00577FAC" w:rsidRPr="005453DF">
              <w:rPr>
                <w:rFonts w:ascii="Arial" w:eastAsia="Times New Roman" w:hAnsi="Arial" w:cs="Arial"/>
                <w:color w:val="000000"/>
                <w:sz w:val="20"/>
                <w:szCs w:val="20"/>
                <w:lang w:eastAsia="en-NZ"/>
              </w:rPr>
              <w:t xml:space="preserve"> </w:t>
            </w:r>
            <w:r w:rsidR="00024A10" w:rsidRPr="005453DF">
              <w:rPr>
                <w:rFonts w:ascii="Arial" w:eastAsia="Times New Roman" w:hAnsi="Arial" w:cs="Arial"/>
                <w:color w:val="000000"/>
                <w:sz w:val="20"/>
                <w:szCs w:val="20"/>
                <w:lang w:eastAsia="en-NZ"/>
              </w:rPr>
              <w:t>(health probably at least a minor factor)</w:t>
            </w:r>
          </w:p>
        </w:tc>
        <w:tc>
          <w:tcPr>
            <w:tcW w:w="6520" w:type="dxa"/>
          </w:tcPr>
          <w:p w14:paraId="10DAAAD5" w14:textId="3E012744" w:rsidR="00AD6107" w:rsidRPr="005453DF" w:rsidRDefault="00F53D2C" w:rsidP="00AD6107">
            <w:pPr>
              <w:spacing w:before="20" w:after="20"/>
              <w:rPr>
                <w:rFonts w:ascii="Arial" w:hAnsi="Arial" w:cs="Arial"/>
                <w:sz w:val="20"/>
                <w:szCs w:val="20"/>
              </w:rPr>
            </w:pPr>
            <w:r w:rsidRPr="005453DF">
              <w:rPr>
                <w:rFonts w:ascii="Arial" w:eastAsia="Times New Roman" w:hAnsi="Arial" w:cs="Arial"/>
                <w:color w:val="000000"/>
                <w:sz w:val="20"/>
                <w:szCs w:val="20"/>
                <w:lang w:eastAsia="en-NZ"/>
              </w:rPr>
              <w:t>Chirac</w:t>
            </w:r>
            <w:r w:rsidRPr="005453DF">
              <w:rPr>
                <w:rFonts w:ascii="Arial" w:hAnsi="Arial" w:cs="Arial"/>
                <w:sz w:val="20"/>
                <w:szCs w:val="20"/>
              </w:rPr>
              <w:t xml:space="preserve"> was the fifth President of the Fifth Republic of France and he served from 1995</w:t>
            </w:r>
            <w:r w:rsidR="005965EF" w:rsidRPr="005453DF">
              <w:rPr>
                <w:rFonts w:ascii="Arial" w:hAnsi="Arial" w:cs="Arial"/>
                <w:sz w:val="20"/>
                <w:szCs w:val="20"/>
              </w:rPr>
              <w:t xml:space="preserve"> to 2007</w:t>
            </w:r>
            <w:r w:rsidR="00854E9B" w:rsidRPr="005453DF">
              <w:rPr>
                <w:rFonts w:ascii="Arial" w:hAnsi="Arial" w:cs="Arial"/>
                <w:sz w:val="20"/>
                <w:szCs w:val="20"/>
              </w:rPr>
              <w:t xml:space="preserve">. </w:t>
            </w:r>
            <w:r w:rsidR="005965EF" w:rsidRPr="005453DF">
              <w:rPr>
                <w:rFonts w:ascii="Arial" w:hAnsi="Arial" w:cs="Arial"/>
                <w:sz w:val="20"/>
                <w:szCs w:val="20"/>
              </w:rPr>
              <w:t xml:space="preserve">That is, he </w:t>
            </w:r>
            <w:r w:rsidR="00F42DB9" w:rsidRPr="005453DF">
              <w:rPr>
                <w:rFonts w:ascii="Arial" w:hAnsi="Arial" w:cs="Arial"/>
                <w:sz w:val="20"/>
                <w:szCs w:val="20"/>
              </w:rPr>
              <w:t xml:space="preserve">completed </w:t>
            </w:r>
            <w:r w:rsidR="0034776F" w:rsidRPr="005453DF">
              <w:rPr>
                <w:rFonts w:ascii="Arial" w:hAnsi="Arial" w:cs="Arial"/>
                <w:sz w:val="20"/>
                <w:szCs w:val="20"/>
              </w:rPr>
              <w:t>two terms in office (the presidential term length had been reduced from 7 years to 5 years in a referendum). He had announced that he would not choose to seek a third term</w:t>
            </w:r>
            <w:r w:rsidR="000817EA" w:rsidRPr="005453DF">
              <w:rPr>
                <w:rFonts w:ascii="Arial" w:hAnsi="Arial" w:cs="Arial"/>
                <w:sz w:val="20"/>
                <w:szCs w:val="20"/>
              </w:rPr>
              <w:t xml:space="preserve"> on 11 May</w:t>
            </w:r>
            <w:r w:rsidR="00E64531" w:rsidRPr="005453DF">
              <w:rPr>
                <w:rFonts w:ascii="Arial" w:hAnsi="Arial" w:cs="Arial"/>
                <w:sz w:val="20"/>
                <w:szCs w:val="20"/>
              </w:rPr>
              <w:t xml:space="preserve"> 2007</w:t>
            </w:r>
            <w:r w:rsidR="00AD6107" w:rsidRPr="005453DF">
              <w:rPr>
                <w:rFonts w:ascii="Arial" w:hAnsi="Arial" w:cs="Arial"/>
                <w:sz w:val="20"/>
                <w:szCs w:val="20"/>
              </w:rPr>
              <w:t xml:space="preserve">. </w:t>
            </w:r>
            <w:r w:rsidR="00E64531" w:rsidRPr="005453DF">
              <w:rPr>
                <w:rFonts w:ascii="Arial" w:hAnsi="Arial" w:cs="Arial"/>
                <w:sz w:val="20"/>
                <w:szCs w:val="20"/>
              </w:rPr>
              <w:t>He claimed that this</w:t>
            </w:r>
            <w:r w:rsidR="00B825B7" w:rsidRPr="005453DF">
              <w:rPr>
                <w:rFonts w:ascii="Arial" w:hAnsi="Arial" w:cs="Arial"/>
                <w:sz w:val="20"/>
                <w:szCs w:val="20"/>
              </w:rPr>
              <w:t xml:space="preserve"> was a long </w:t>
            </w:r>
            <w:r w:rsidR="009E491B" w:rsidRPr="005453DF">
              <w:rPr>
                <w:rFonts w:ascii="Arial" w:hAnsi="Arial" w:cs="Arial"/>
                <w:sz w:val="20"/>
                <w:szCs w:val="20"/>
              </w:rPr>
              <w:t>term intention</w:t>
            </w:r>
            <w:r w:rsidR="00116152" w:rsidRPr="005453DF">
              <w:rPr>
                <w:rFonts w:ascii="Arial" w:hAnsi="Arial" w:cs="Arial"/>
                <w:sz w:val="20"/>
                <w:szCs w:val="20"/>
              </w:rPr>
              <w:t>: “After my reelection in 2002,</w:t>
            </w:r>
            <w:r w:rsidR="00AD6107" w:rsidRPr="005453DF">
              <w:rPr>
                <w:rFonts w:ascii="Arial" w:hAnsi="Arial" w:cs="Arial"/>
                <w:sz w:val="20"/>
                <w:szCs w:val="20"/>
              </w:rPr>
              <w:t xml:space="preserve"> I had never seriously thought about standing again”</w:t>
            </w:r>
            <w:r w:rsidR="00CC7C39">
              <w:rPr>
                <w:rFonts w:ascii="Arial" w:hAnsi="Arial" w:cs="Arial"/>
                <w:sz w:val="20"/>
                <w:szCs w:val="20"/>
              </w:rPr>
              <w:t xml:space="preserve"> </w:t>
            </w:r>
            <w:r w:rsidR="00AD6107"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&lt;EndNote&gt;&lt;Cite&gt;&lt;Author&gt;Chirac&lt;/Author&gt;&lt;Year&gt;2012&lt;/Year&gt;&lt;RecNum&gt;184&lt;/RecNum&gt;&lt;DisplayText&gt;[76]&lt;/DisplayText&gt;&lt;record&gt;&lt;rec-number&gt;184&lt;/rec-number&gt;&lt;foreign-keys&gt;&lt;key app="EN" db-id="0tars9veo5w5s5e5fv75azzupef5swrxrvr2" timestamp="1672598139"&gt;184&lt;/key&gt;&lt;/foreign-keys&gt;&lt;ref-type name="Book"&gt;6&lt;/ref-type&gt;&lt;contributors&gt;&lt;authors&gt;&lt;author&gt;Chirac, Jacques&lt;/author&gt;&lt;author&gt;Barré, Jean-Luc&lt;/author&gt;&lt;/authors&gt;&lt;/contributors&gt;&lt;titles&gt;&lt;title&gt;My life in politics&lt;/title&gt;&lt;/titles&gt;&lt;dates&gt;&lt;year&gt;2012&lt;/year&gt;&lt;/dates&gt;&lt;publisher&gt;Macmillan (Kindle edition)&lt;/publisher&gt;&lt;isbn&gt;0230340881&lt;/isbn&gt;&lt;urls&gt;&lt;/urls&gt;&lt;/record&gt;&lt;/Cite&gt;&lt;/EndNote&gt;</w:instrText>
            </w:r>
            <w:r w:rsidR="00AD6107" w:rsidRPr="005453DF">
              <w:rPr>
                <w:rFonts w:ascii="Arial" w:hAnsi="Arial" w:cs="Arial"/>
                <w:sz w:val="20"/>
                <w:szCs w:val="20"/>
              </w:rPr>
              <w:fldChar w:fldCharType="separate"/>
            </w:r>
            <w:r w:rsidR="00B840A8">
              <w:rPr>
                <w:rFonts w:ascii="Arial" w:hAnsi="Arial" w:cs="Arial"/>
                <w:noProof/>
                <w:sz w:val="20"/>
                <w:szCs w:val="20"/>
              </w:rPr>
              <w:t>[76]</w:t>
            </w:r>
            <w:r w:rsidR="00AD6107" w:rsidRPr="005453DF">
              <w:rPr>
                <w:rFonts w:ascii="Arial" w:hAnsi="Arial" w:cs="Arial"/>
                <w:sz w:val="20"/>
                <w:szCs w:val="20"/>
              </w:rPr>
              <w:fldChar w:fldCharType="end"/>
            </w:r>
            <w:r w:rsidR="00F578D0">
              <w:rPr>
                <w:rFonts w:ascii="Arial" w:hAnsi="Arial" w:cs="Arial"/>
                <w:sz w:val="20"/>
                <w:szCs w:val="20"/>
              </w:rPr>
              <w:t>.</w:t>
            </w:r>
            <w:r w:rsidR="00C959C4" w:rsidRPr="005453DF">
              <w:rPr>
                <w:rFonts w:ascii="Arial" w:hAnsi="Arial" w:cs="Arial"/>
                <w:sz w:val="20"/>
                <w:szCs w:val="20"/>
              </w:rPr>
              <w:t xml:space="preserve"> </w:t>
            </w:r>
          </w:p>
          <w:p w14:paraId="2FD86B45" w14:textId="407ABEBF" w:rsidR="00AD6107" w:rsidRPr="005453DF" w:rsidRDefault="00AD6107" w:rsidP="00AD6107">
            <w:pPr>
              <w:spacing w:before="20" w:after="20"/>
              <w:rPr>
                <w:rFonts w:ascii="Arial" w:hAnsi="Arial" w:cs="Arial"/>
                <w:sz w:val="20"/>
                <w:szCs w:val="20"/>
              </w:rPr>
            </w:pPr>
          </w:p>
          <w:p w14:paraId="160D073F" w14:textId="32ECAC3B" w:rsidR="0034776F" w:rsidRPr="005453DF" w:rsidRDefault="00AD6107" w:rsidP="00B83977">
            <w:pPr>
              <w:spacing w:before="20" w:after="20"/>
              <w:rPr>
                <w:rFonts w:ascii="Arial" w:hAnsi="Arial" w:cs="Arial"/>
                <w:sz w:val="20"/>
                <w:szCs w:val="20"/>
                <w:u w:val="single"/>
              </w:rPr>
            </w:pPr>
            <w:r w:rsidRPr="005453DF">
              <w:rPr>
                <w:rFonts w:ascii="Arial" w:hAnsi="Arial" w:cs="Arial"/>
                <w:b/>
                <w:bCs/>
                <w:i/>
                <w:iCs/>
                <w:sz w:val="20"/>
                <w:szCs w:val="20"/>
              </w:rPr>
              <w:lastRenderedPageBreak/>
              <w:t>Was health a factor?</w:t>
            </w:r>
            <w:r w:rsidRPr="005453DF">
              <w:rPr>
                <w:rFonts w:ascii="Arial" w:hAnsi="Arial" w:cs="Arial"/>
                <w:sz w:val="20"/>
                <w:szCs w:val="20"/>
              </w:rPr>
              <w:t xml:space="preserve"> </w:t>
            </w:r>
            <w:r w:rsidR="000D5693" w:rsidRPr="005453DF">
              <w:rPr>
                <w:rFonts w:ascii="Arial" w:hAnsi="Arial" w:cs="Arial"/>
                <w:sz w:val="20"/>
                <w:szCs w:val="20"/>
              </w:rPr>
              <w:t xml:space="preserve">Despite his claims of never planning to stand for a third term, it seems </w:t>
            </w:r>
            <w:r w:rsidR="001B416F" w:rsidRPr="005453DF">
              <w:rPr>
                <w:rFonts w:ascii="Arial" w:hAnsi="Arial" w:cs="Arial"/>
                <w:sz w:val="20"/>
                <w:szCs w:val="20"/>
              </w:rPr>
              <w:t>probable</w:t>
            </w:r>
            <w:r w:rsidR="000D5693" w:rsidRPr="005453DF">
              <w:rPr>
                <w:rFonts w:ascii="Arial" w:hAnsi="Arial" w:cs="Arial"/>
                <w:sz w:val="20"/>
                <w:szCs w:val="20"/>
              </w:rPr>
              <w:t xml:space="preserve"> </w:t>
            </w:r>
            <w:r w:rsidR="005E6B12" w:rsidRPr="005453DF">
              <w:rPr>
                <w:rFonts w:ascii="Arial" w:hAnsi="Arial" w:cs="Arial"/>
                <w:sz w:val="20"/>
                <w:szCs w:val="20"/>
              </w:rPr>
              <w:t xml:space="preserve">that health </w:t>
            </w:r>
            <w:r w:rsidR="001B416F" w:rsidRPr="005453DF">
              <w:rPr>
                <w:rFonts w:ascii="Arial" w:hAnsi="Arial" w:cs="Arial"/>
                <w:sz w:val="20"/>
                <w:szCs w:val="20"/>
              </w:rPr>
              <w:t>was</w:t>
            </w:r>
            <w:r w:rsidR="001C3ACB" w:rsidRPr="005453DF">
              <w:rPr>
                <w:rFonts w:ascii="Arial" w:hAnsi="Arial" w:cs="Arial"/>
                <w:sz w:val="20"/>
                <w:szCs w:val="20"/>
              </w:rPr>
              <w:t xml:space="preserve"> a contributing</w:t>
            </w:r>
            <w:r w:rsidR="005E6B12" w:rsidRPr="005453DF">
              <w:rPr>
                <w:rFonts w:ascii="Arial" w:hAnsi="Arial" w:cs="Arial"/>
                <w:sz w:val="20"/>
                <w:szCs w:val="20"/>
              </w:rPr>
              <w:t xml:space="preserve"> factor </w:t>
            </w:r>
            <w:r w:rsidR="00D959C2" w:rsidRPr="005453DF">
              <w:rPr>
                <w:rFonts w:ascii="Arial" w:hAnsi="Arial" w:cs="Arial"/>
                <w:sz w:val="20"/>
                <w:szCs w:val="20"/>
              </w:rPr>
              <w:t xml:space="preserve">in his final decision </w:t>
            </w:r>
            <w:r w:rsidR="005E6B12" w:rsidRPr="005453DF">
              <w:rPr>
                <w:rFonts w:ascii="Arial" w:hAnsi="Arial" w:cs="Arial"/>
                <w:sz w:val="20"/>
                <w:szCs w:val="20"/>
              </w:rPr>
              <w:t xml:space="preserve">given </w:t>
            </w:r>
            <w:r w:rsidR="001C3ACB" w:rsidRPr="005453DF">
              <w:rPr>
                <w:rFonts w:ascii="Arial" w:hAnsi="Arial" w:cs="Arial"/>
                <w:sz w:val="20"/>
                <w:szCs w:val="20"/>
              </w:rPr>
              <w:t>he had a health scare</w:t>
            </w:r>
            <w:r w:rsidR="001E7831" w:rsidRPr="005453DF">
              <w:rPr>
                <w:rFonts w:ascii="Arial" w:hAnsi="Arial" w:cs="Arial"/>
                <w:sz w:val="20"/>
                <w:szCs w:val="20"/>
              </w:rPr>
              <w:t xml:space="preserve"> in 2005. This was a </w:t>
            </w:r>
            <w:r w:rsidR="00C4180D" w:rsidRPr="005453DF">
              <w:rPr>
                <w:rFonts w:ascii="Arial" w:hAnsi="Arial" w:cs="Arial"/>
                <w:sz w:val="20"/>
                <w:szCs w:val="20"/>
              </w:rPr>
              <w:t>stroke</w:t>
            </w:r>
            <w:r w:rsidR="001E7831" w:rsidRPr="005453DF">
              <w:rPr>
                <w:rFonts w:ascii="Arial" w:hAnsi="Arial" w:cs="Arial"/>
                <w:sz w:val="20"/>
                <w:szCs w:val="20"/>
              </w:rPr>
              <w:t>, albeit</w:t>
            </w:r>
            <w:r w:rsidR="00C4180D" w:rsidRPr="005453DF">
              <w:rPr>
                <w:rFonts w:ascii="Arial" w:hAnsi="Arial" w:cs="Arial"/>
                <w:sz w:val="20"/>
                <w:szCs w:val="20"/>
              </w:rPr>
              <w:t xml:space="preserve"> one that he claimed full recovery from</w:t>
            </w:r>
            <w:r w:rsidR="00CC7C39">
              <w:rPr>
                <w:rFonts w:ascii="Arial" w:hAnsi="Arial" w:cs="Arial"/>
                <w:sz w:val="20"/>
                <w:szCs w:val="20"/>
              </w:rPr>
              <w:t xml:space="preserve"> </w:t>
            </w:r>
            <w:r w:rsidR="00C4180D"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&lt;EndNote&gt;&lt;Cite&gt;&lt;Author&gt;Chirac&lt;/Author&gt;&lt;Year&gt;2012&lt;/Year&gt;&lt;RecNum&gt;184&lt;/RecNum&gt;&lt;DisplayText&gt;[76]&lt;/DisplayText&gt;&lt;record&gt;&lt;rec-number&gt;184&lt;/rec-number&gt;&lt;foreign-keys&gt;&lt;key app="EN" db-id="0tars9veo5w5s5e5fv75azzupef5swrxrvr2" timestamp="1672598139"&gt;184&lt;/key&gt;&lt;/foreign-keys&gt;&lt;ref-type name="Book"&gt;6&lt;/ref-type&gt;&lt;contributors&gt;&lt;authors&gt;&lt;author&gt;Chirac, Jacques&lt;/author&gt;&lt;author&gt;Barré, Jean-Luc&lt;/author&gt;&lt;/authors&gt;&lt;/contributors&gt;&lt;titles&gt;&lt;title&gt;My life in politics&lt;/title&gt;&lt;/titles&gt;&lt;dates&gt;&lt;year&gt;2012&lt;/year&gt;&lt;/dates&gt;&lt;publisher&gt;Macmillan (Kindle edition)&lt;/publisher&gt;&lt;isbn&gt;0230340881&lt;/isbn&gt;&lt;urls&gt;&lt;/urls&gt;&lt;/record&gt;&lt;/Cite&gt;&lt;/EndNote&gt;</w:instrText>
            </w:r>
            <w:r w:rsidR="00C4180D" w:rsidRPr="005453DF">
              <w:rPr>
                <w:rFonts w:ascii="Arial" w:hAnsi="Arial" w:cs="Arial"/>
                <w:sz w:val="20"/>
                <w:szCs w:val="20"/>
              </w:rPr>
              <w:fldChar w:fldCharType="separate"/>
            </w:r>
            <w:r w:rsidR="00B840A8">
              <w:rPr>
                <w:rFonts w:ascii="Arial" w:hAnsi="Arial" w:cs="Arial"/>
                <w:noProof/>
                <w:sz w:val="20"/>
                <w:szCs w:val="20"/>
              </w:rPr>
              <w:t>[76]</w:t>
            </w:r>
            <w:r w:rsidR="00C4180D" w:rsidRPr="005453DF">
              <w:rPr>
                <w:rFonts w:ascii="Arial" w:hAnsi="Arial" w:cs="Arial"/>
                <w:sz w:val="20"/>
                <w:szCs w:val="20"/>
              </w:rPr>
              <w:fldChar w:fldCharType="end"/>
            </w:r>
            <w:r w:rsidR="00F578D0">
              <w:rPr>
                <w:rFonts w:ascii="Arial" w:hAnsi="Arial" w:cs="Arial"/>
                <w:sz w:val="20"/>
                <w:szCs w:val="20"/>
              </w:rPr>
              <w:t>.</w:t>
            </w:r>
            <w:r w:rsidR="00CD0312" w:rsidRPr="005453DF">
              <w:rPr>
                <w:rFonts w:ascii="Arial" w:hAnsi="Arial" w:cs="Arial"/>
                <w:sz w:val="20"/>
                <w:szCs w:val="20"/>
              </w:rPr>
              <w:t xml:space="preserve"> Elsewhere it </w:t>
            </w:r>
            <w:r w:rsidR="005C5AD3" w:rsidRPr="005453DF">
              <w:rPr>
                <w:rFonts w:ascii="Arial" w:hAnsi="Arial" w:cs="Arial"/>
                <w:sz w:val="20"/>
                <w:szCs w:val="20"/>
              </w:rPr>
              <w:t xml:space="preserve">has been suggested he had some loss of vision </w:t>
            </w:r>
            <w:r w:rsidR="001C3ACB" w:rsidRPr="005453DF">
              <w:rPr>
                <w:rFonts w:ascii="Arial" w:hAnsi="Arial" w:cs="Arial"/>
                <w:sz w:val="20"/>
                <w:szCs w:val="20"/>
              </w:rPr>
              <w:t xml:space="preserve">after this event </w:t>
            </w:r>
            <w:r w:rsidR="005C5AD3" w:rsidRPr="005453DF">
              <w:rPr>
                <w:rFonts w:ascii="Arial" w:hAnsi="Arial" w:cs="Arial"/>
                <w:sz w:val="20"/>
                <w:szCs w:val="20"/>
              </w:rPr>
              <w:t xml:space="preserve">and that </w:t>
            </w:r>
            <w:r w:rsidR="004366F3" w:rsidRPr="005453DF">
              <w:rPr>
                <w:rFonts w:ascii="Arial" w:hAnsi="Arial" w:cs="Arial"/>
                <w:sz w:val="20"/>
                <w:szCs w:val="20"/>
              </w:rPr>
              <w:t>while</w:t>
            </w:r>
            <w:r w:rsidR="00C959C4" w:rsidRPr="005453DF">
              <w:rPr>
                <w:rFonts w:ascii="Arial" w:hAnsi="Arial" w:cs="Arial"/>
                <w:sz w:val="20"/>
                <w:szCs w:val="20"/>
              </w:rPr>
              <w:t xml:space="preserve"> in office he also</w:t>
            </w:r>
            <w:r w:rsidR="005C5AD3" w:rsidRPr="005453DF">
              <w:rPr>
                <w:rFonts w:ascii="Arial" w:hAnsi="Arial" w:cs="Arial"/>
                <w:sz w:val="20"/>
                <w:szCs w:val="20"/>
              </w:rPr>
              <w:t xml:space="preserve"> require</w:t>
            </w:r>
            <w:r w:rsidR="001C3ACB" w:rsidRPr="005453DF">
              <w:rPr>
                <w:rFonts w:ascii="Arial" w:hAnsi="Arial" w:cs="Arial"/>
                <w:sz w:val="20"/>
                <w:szCs w:val="20"/>
              </w:rPr>
              <w:t>d</w:t>
            </w:r>
            <w:r w:rsidR="005C5AD3" w:rsidRPr="005453DF">
              <w:rPr>
                <w:rFonts w:ascii="Arial" w:hAnsi="Arial" w:cs="Arial"/>
                <w:sz w:val="20"/>
                <w:szCs w:val="20"/>
              </w:rPr>
              <w:t xml:space="preserve"> a hearing aid in one ear</w:t>
            </w:r>
            <w:r w:rsidR="00CC7C39">
              <w:rPr>
                <w:rFonts w:ascii="Arial" w:hAnsi="Arial" w:cs="Arial"/>
                <w:sz w:val="20"/>
                <w:szCs w:val="20"/>
              </w:rPr>
              <w:t xml:space="preserve"> </w:t>
            </w:r>
            <w:r w:rsidR="005C5AD3"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&lt;EndNote&gt;&lt;Cite&gt;&lt;Author&gt;Allport&lt;/Author&gt;&lt;Year&gt;2007&lt;/Year&gt;&lt;RecNum&gt;183&lt;/RecNum&gt;&lt;DisplayText&gt;[77]&lt;/DisplayText&gt;&lt;record&gt;&lt;rec-number&gt;183&lt;/rec-number&gt;&lt;foreign-keys&gt;&lt;key app="EN" db-id="0tars9veo5w5s5e5fv75azzupef5swrxrvr2" timestamp="1672598052"&gt;183&lt;/key&gt;&lt;/foreign-keys&gt;&lt;ref-type name="Book"&gt;6&lt;/ref-type&gt;&lt;contributors&gt;&lt;authors&gt;&lt;author&gt;Allport, Alan&lt;/author&gt;&lt;/authors&gt;&lt;/contributors&gt;&lt;titles&gt;&lt;title&gt;Jacques Chirac&lt;/title&gt;&lt;/titles&gt;&lt;dates&gt;&lt;year&gt;2007&lt;/year&gt;&lt;/dates&gt;&lt;publisher&gt;Infobase Publishing (Kindle edition)&lt;/publisher&gt;&lt;isbn&gt;1438104707&lt;/isbn&gt;&lt;urls&gt;&lt;/urls&gt;&lt;/record&gt;&lt;/Cite&gt;&lt;/EndNote&gt;</w:instrText>
            </w:r>
            <w:r w:rsidR="005C5AD3" w:rsidRPr="005453DF">
              <w:rPr>
                <w:rFonts w:ascii="Arial" w:hAnsi="Arial" w:cs="Arial"/>
                <w:sz w:val="20"/>
                <w:szCs w:val="20"/>
              </w:rPr>
              <w:fldChar w:fldCharType="separate"/>
            </w:r>
            <w:r w:rsidR="00B840A8">
              <w:rPr>
                <w:rFonts w:ascii="Arial" w:hAnsi="Arial" w:cs="Arial"/>
                <w:noProof/>
                <w:sz w:val="20"/>
                <w:szCs w:val="20"/>
              </w:rPr>
              <w:t>[77]</w:t>
            </w:r>
            <w:r w:rsidR="005C5AD3" w:rsidRPr="005453DF">
              <w:rPr>
                <w:rFonts w:ascii="Arial" w:hAnsi="Arial" w:cs="Arial"/>
                <w:sz w:val="20"/>
                <w:szCs w:val="20"/>
              </w:rPr>
              <w:fldChar w:fldCharType="end"/>
            </w:r>
            <w:r w:rsidR="00F578D0">
              <w:rPr>
                <w:rFonts w:ascii="Arial" w:hAnsi="Arial" w:cs="Arial"/>
                <w:sz w:val="20"/>
                <w:szCs w:val="20"/>
              </w:rPr>
              <w:t>.</w:t>
            </w:r>
            <w:r w:rsidR="005C5AD3" w:rsidRPr="005453DF">
              <w:rPr>
                <w:rFonts w:ascii="Arial" w:hAnsi="Arial" w:cs="Arial"/>
                <w:sz w:val="20"/>
                <w:szCs w:val="20"/>
              </w:rPr>
              <w:t xml:space="preserve"> </w:t>
            </w:r>
            <w:r w:rsidR="00171CFE" w:rsidRPr="005453DF">
              <w:rPr>
                <w:rFonts w:ascii="Arial" w:hAnsi="Arial" w:cs="Arial"/>
                <w:sz w:val="20"/>
                <w:szCs w:val="20"/>
              </w:rPr>
              <w:t xml:space="preserve">Other possible factors </w:t>
            </w:r>
            <w:r w:rsidR="00D959C2" w:rsidRPr="005453DF">
              <w:rPr>
                <w:rFonts w:ascii="Arial" w:hAnsi="Arial" w:cs="Arial"/>
                <w:sz w:val="20"/>
                <w:szCs w:val="20"/>
              </w:rPr>
              <w:t>involved</w:t>
            </w:r>
            <w:r w:rsidR="00171CFE" w:rsidRPr="005453DF">
              <w:rPr>
                <w:rFonts w:ascii="Arial" w:hAnsi="Arial" w:cs="Arial"/>
                <w:sz w:val="20"/>
                <w:szCs w:val="20"/>
              </w:rPr>
              <w:t xml:space="preserve"> in his </w:t>
            </w:r>
            <w:r w:rsidR="00D959C2" w:rsidRPr="005453DF">
              <w:rPr>
                <w:rFonts w:ascii="Arial" w:hAnsi="Arial" w:cs="Arial"/>
                <w:sz w:val="20"/>
                <w:szCs w:val="20"/>
              </w:rPr>
              <w:t xml:space="preserve">final </w:t>
            </w:r>
            <w:r w:rsidR="00171CFE" w:rsidRPr="005453DF">
              <w:rPr>
                <w:rFonts w:ascii="Arial" w:hAnsi="Arial" w:cs="Arial"/>
                <w:sz w:val="20"/>
                <w:szCs w:val="20"/>
              </w:rPr>
              <w:t xml:space="preserve">decision </w:t>
            </w:r>
            <w:r w:rsidR="00D959C2" w:rsidRPr="005453DF">
              <w:rPr>
                <w:rFonts w:ascii="Arial" w:hAnsi="Arial" w:cs="Arial"/>
                <w:sz w:val="20"/>
                <w:szCs w:val="20"/>
              </w:rPr>
              <w:t xml:space="preserve">not to stand again </w:t>
            </w:r>
            <w:r w:rsidR="00F13C79" w:rsidRPr="005453DF">
              <w:rPr>
                <w:rFonts w:ascii="Arial" w:hAnsi="Arial" w:cs="Arial"/>
                <w:sz w:val="20"/>
                <w:szCs w:val="20"/>
              </w:rPr>
              <w:t>may have been</w:t>
            </w:r>
            <w:r w:rsidR="00171CFE" w:rsidRPr="005453DF">
              <w:rPr>
                <w:rFonts w:ascii="Arial" w:hAnsi="Arial" w:cs="Arial"/>
                <w:sz w:val="20"/>
                <w:szCs w:val="20"/>
              </w:rPr>
              <w:t xml:space="preserve"> his very low popularity</w:t>
            </w:r>
            <w:r w:rsidR="00502B16" w:rsidRPr="005453DF">
              <w:rPr>
                <w:rFonts w:ascii="Arial" w:hAnsi="Arial" w:cs="Arial"/>
                <w:sz w:val="20"/>
                <w:szCs w:val="20"/>
              </w:rPr>
              <w:t>,</w:t>
            </w:r>
            <w:r w:rsidR="00684EB7" w:rsidRPr="005453DF">
              <w:rPr>
                <w:rFonts w:ascii="Arial" w:hAnsi="Arial" w:cs="Arial"/>
                <w:sz w:val="20"/>
                <w:szCs w:val="20"/>
              </w:rPr>
              <w:t xml:space="preserve"> his age in </w:t>
            </w:r>
            <w:r w:rsidR="0021471F" w:rsidRPr="005453DF">
              <w:rPr>
                <w:rFonts w:ascii="Arial" w:hAnsi="Arial" w:cs="Arial"/>
                <w:sz w:val="20"/>
                <w:szCs w:val="20"/>
              </w:rPr>
              <w:t>early</w:t>
            </w:r>
            <w:r w:rsidR="00684EB7" w:rsidRPr="005453DF">
              <w:rPr>
                <w:rFonts w:ascii="Arial" w:hAnsi="Arial" w:cs="Arial"/>
                <w:sz w:val="20"/>
                <w:szCs w:val="20"/>
              </w:rPr>
              <w:t xml:space="preserve"> 2007</w:t>
            </w:r>
            <w:r w:rsidR="00461FBA" w:rsidRPr="005453DF">
              <w:rPr>
                <w:rFonts w:ascii="Arial" w:hAnsi="Arial" w:cs="Arial"/>
                <w:sz w:val="20"/>
                <w:szCs w:val="20"/>
              </w:rPr>
              <w:t xml:space="preserve"> of</w:t>
            </w:r>
            <w:r w:rsidR="00546557" w:rsidRPr="005453DF">
              <w:rPr>
                <w:rFonts w:ascii="Arial" w:hAnsi="Arial" w:cs="Arial"/>
                <w:sz w:val="20"/>
                <w:szCs w:val="20"/>
              </w:rPr>
              <w:t xml:space="preserve"> 74 </w:t>
            </w:r>
            <w:r w:rsidR="00461FBA" w:rsidRPr="005453DF">
              <w:rPr>
                <w:rFonts w:ascii="Arial" w:hAnsi="Arial" w:cs="Arial"/>
                <w:sz w:val="20"/>
                <w:szCs w:val="20"/>
              </w:rPr>
              <w:t>years</w:t>
            </w:r>
            <w:r w:rsidR="00502B16" w:rsidRPr="005453DF">
              <w:rPr>
                <w:rFonts w:ascii="Arial" w:hAnsi="Arial" w:cs="Arial"/>
                <w:sz w:val="20"/>
                <w:szCs w:val="20"/>
              </w:rPr>
              <w:t>, and the rigors of office (</w:t>
            </w:r>
            <w:r w:rsidR="005777DC">
              <w:rPr>
                <w:rFonts w:ascii="Arial" w:hAnsi="Arial" w:cs="Arial"/>
                <w:sz w:val="20"/>
                <w:szCs w:val="20"/>
              </w:rPr>
              <w:t xml:space="preserve">e.g., </w:t>
            </w:r>
            <w:r w:rsidR="00502B16" w:rsidRPr="005453DF">
              <w:rPr>
                <w:rFonts w:ascii="Arial" w:hAnsi="Arial" w:cs="Arial"/>
                <w:sz w:val="20"/>
                <w:szCs w:val="20"/>
              </w:rPr>
              <w:t xml:space="preserve">including </w:t>
            </w:r>
            <w:r w:rsidR="00397D6E" w:rsidRPr="005453DF">
              <w:rPr>
                <w:rFonts w:ascii="Arial" w:hAnsi="Arial" w:cs="Arial"/>
                <w:sz w:val="20"/>
                <w:szCs w:val="20"/>
              </w:rPr>
              <w:t xml:space="preserve">an </w:t>
            </w:r>
            <w:r w:rsidR="00502B16" w:rsidRPr="005453DF">
              <w:rPr>
                <w:rFonts w:ascii="Arial" w:hAnsi="Arial" w:cs="Arial"/>
                <w:sz w:val="20"/>
                <w:szCs w:val="20"/>
              </w:rPr>
              <w:t>assas</w:t>
            </w:r>
            <w:r w:rsidR="00F9557D" w:rsidRPr="005453DF">
              <w:rPr>
                <w:rFonts w:ascii="Arial" w:hAnsi="Arial" w:cs="Arial"/>
                <w:sz w:val="20"/>
                <w:szCs w:val="20"/>
              </w:rPr>
              <w:t>sination attempt in 2002)</w:t>
            </w:r>
            <w:r w:rsidR="00461FBA" w:rsidRPr="005453DF">
              <w:rPr>
                <w:rFonts w:ascii="Arial" w:hAnsi="Arial" w:cs="Arial"/>
                <w:sz w:val="20"/>
                <w:szCs w:val="20"/>
              </w:rPr>
              <w:t>.</w:t>
            </w:r>
            <w:r w:rsidR="00F13C79" w:rsidRPr="005453DF">
              <w:rPr>
                <w:rFonts w:ascii="Arial" w:hAnsi="Arial" w:cs="Arial"/>
                <w:sz w:val="20"/>
                <w:szCs w:val="20"/>
              </w:rPr>
              <w:t xml:space="preserve"> In late 2006</w:t>
            </w:r>
            <w:r w:rsidR="00632A34" w:rsidRPr="005453DF">
              <w:rPr>
                <w:rFonts w:ascii="Arial" w:hAnsi="Arial" w:cs="Arial"/>
                <w:sz w:val="20"/>
                <w:szCs w:val="20"/>
              </w:rPr>
              <w:t>,</w:t>
            </w:r>
            <w:r w:rsidR="00D46404" w:rsidRPr="005453DF">
              <w:rPr>
                <w:rFonts w:ascii="Arial" w:hAnsi="Arial" w:cs="Arial"/>
                <w:sz w:val="20"/>
                <w:szCs w:val="20"/>
              </w:rPr>
              <w:t xml:space="preserve"> </w:t>
            </w:r>
            <w:r w:rsidR="00D46404" w:rsidRPr="005453DF">
              <w:rPr>
                <w:rFonts w:ascii="Arial" w:hAnsi="Arial" w:cs="Arial"/>
                <w:i/>
                <w:iCs/>
                <w:sz w:val="20"/>
                <w:szCs w:val="20"/>
              </w:rPr>
              <w:t>The Economist</w:t>
            </w:r>
            <w:r w:rsidR="00D46404" w:rsidRPr="005453DF">
              <w:rPr>
                <w:rFonts w:ascii="Arial" w:hAnsi="Arial" w:cs="Arial"/>
                <w:sz w:val="20"/>
                <w:szCs w:val="20"/>
              </w:rPr>
              <w:t xml:space="preserve"> wrote that “he is the most unpopular occupant of the Elysée Palace in the </w:t>
            </w:r>
            <w:r w:rsidR="00FF3351" w:rsidRPr="005453DF">
              <w:rPr>
                <w:rFonts w:ascii="Arial" w:hAnsi="Arial" w:cs="Arial"/>
                <w:sz w:val="20"/>
                <w:szCs w:val="20"/>
              </w:rPr>
              <w:t>F</w:t>
            </w:r>
            <w:r w:rsidR="00D46404" w:rsidRPr="005453DF">
              <w:rPr>
                <w:rFonts w:ascii="Arial" w:hAnsi="Arial" w:cs="Arial"/>
                <w:sz w:val="20"/>
                <w:szCs w:val="20"/>
              </w:rPr>
              <w:t xml:space="preserve">ifth </w:t>
            </w:r>
            <w:r w:rsidR="00FF3351" w:rsidRPr="005453DF">
              <w:rPr>
                <w:rFonts w:ascii="Arial" w:hAnsi="Arial" w:cs="Arial"/>
                <w:sz w:val="20"/>
                <w:szCs w:val="20"/>
              </w:rPr>
              <w:t>R</w:t>
            </w:r>
            <w:r w:rsidR="00D46404" w:rsidRPr="005453DF">
              <w:rPr>
                <w:rFonts w:ascii="Arial" w:hAnsi="Arial" w:cs="Arial"/>
                <w:sz w:val="20"/>
                <w:szCs w:val="20"/>
              </w:rPr>
              <w:t>epublic's history”</w:t>
            </w:r>
            <w:r w:rsidR="00CC7C39">
              <w:rPr>
                <w:rFonts w:ascii="Arial" w:hAnsi="Arial" w:cs="Arial"/>
                <w:sz w:val="20"/>
                <w:szCs w:val="20"/>
              </w:rPr>
              <w:t xml:space="preserve"> </w:t>
            </w:r>
            <w:r w:rsidR="00946D34" w:rsidRPr="005453DF">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ExcludeYear="1"&gt;&lt;Author&gt;The Economist&lt;/Author&gt;&lt;Year&gt;2006&lt;/Year&gt;&lt;RecNum&gt;216&lt;/RecNum&gt;&lt;DisplayText&gt;[78]&lt;/DisplayText&gt;&lt;record&gt;&lt;rec-number&gt;216&lt;/rec-number&gt;&lt;foreign-keys&gt;&lt;key app="EN" db-id="0tars9veo5w5s5e5fv75azzupef5swrxrvr2" timestamp="1673119070"&gt;216&lt;/key&gt;&lt;/foreign-keys&gt;&lt;ref-type name="Electronic Article"&gt;43&lt;/ref-type&gt;&lt;contributors&gt;&lt;authors&gt;&lt;author&gt;The Economist,&lt;/author&gt;&lt;/authors&gt;&lt;/contributors&gt;&lt;titles&gt;&lt;title&gt;What France needs. The Economist (26 October). https://www.economist.com/leaders/2006/10/26/what-france-needs&lt;/title&gt;&lt;/titles&gt;&lt;dates&gt;&lt;year&gt;2006&lt;/year&gt;&lt;/dates&gt;&lt;urls&gt;&lt;/urls&gt;&lt;/record&gt;&lt;/Cite&gt;&lt;/EndNote&gt;</w:instrText>
            </w:r>
            <w:r w:rsidR="00946D34" w:rsidRPr="005453DF">
              <w:rPr>
                <w:rFonts w:ascii="Arial" w:hAnsi="Arial" w:cs="Arial"/>
                <w:sz w:val="20"/>
                <w:szCs w:val="20"/>
              </w:rPr>
              <w:fldChar w:fldCharType="separate"/>
            </w:r>
            <w:r w:rsidR="00B840A8">
              <w:rPr>
                <w:rFonts w:ascii="Arial" w:hAnsi="Arial" w:cs="Arial"/>
                <w:noProof/>
                <w:sz w:val="20"/>
                <w:szCs w:val="20"/>
              </w:rPr>
              <w:t>[78]</w:t>
            </w:r>
            <w:r w:rsidR="00946D34" w:rsidRPr="005453DF">
              <w:rPr>
                <w:rFonts w:ascii="Arial" w:hAnsi="Arial" w:cs="Arial"/>
                <w:sz w:val="20"/>
                <w:szCs w:val="20"/>
              </w:rPr>
              <w:fldChar w:fldCharType="end"/>
            </w:r>
            <w:r w:rsidR="00F578D0">
              <w:rPr>
                <w:rFonts w:ascii="Arial" w:hAnsi="Arial" w:cs="Arial"/>
                <w:sz w:val="20"/>
                <w:szCs w:val="20"/>
              </w:rPr>
              <w:t>.</w:t>
            </w:r>
          </w:p>
        </w:tc>
      </w:tr>
      <w:tr w:rsidR="00441EFF" w:rsidRPr="005453DF" w14:paraId="0FFB00D0" w14:textId="77777777" w:rsidTr="00013EB0">
        <w:tc>
          <w:tcPr>
            <w:tcW w:w="1555" w:type="dxa"/>
            <w:shd w:val="clear" w:color="auto" w:fill="D9D9D9" w:themeFill="background1" w:themeFillShade="D9"/>
          </w:tcPr>
          <w:p w14:paraId="42A15847" w14:textId="77777777" w:rsidR="00441EFF" w:rsidRPr="005453DF" w:rsidRDefault="00441EFF" w:rsidP="00013EB0">
            <w:pPr>
              <w:spacing w:before="20" w:after="20"/>
              <w:rPr>
                <w:rFonts w:ascii="Arial" w:hAnsi="Arial" w:cs="Arial"/>
                <w:b/>
                <w:bCs/>
                <w:sz w:val="20"/>
                <w:szCs w:val="20"/>
              </w:rPr>
            </w:pPr>
            <w:r w:rsidRPr="005453DF">
              <w:rPr>
                <w:rFonts w:ascii="Arial" w:hAnsi="Arial" w:cs="Arial"/>
                <w:b/>
                <w:bCs/>
                <w:sz w:val="20"/>
                <w:szCs w:val="20"/>
              </w:rPr>
              <w:lastRenderedPageBreak/>
              <w:t>China</w:t>
            </w:r>
          </w:p>
        </w:tc>
        <w:tc>
          <w:tcPr>
            <w:tcW w:w="1559" w:type="dxa"/>
            <w:shd w:val="clear" w:color="auto" w:fill="D9D9D9" w:themeFill="background1" w:themeFillShade="D9"/>
          </w:tcPr>
          <w:p w14:paraId="42C46140" w14:textId="77777777" w:rsidR="00441EFF" w:rsidRPr="005453DF" w:rsidRDefault="00441EFF" w:rsidP="00013EB0">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02D3BCB4" w14:textId="5B339B7E" w:rsidR="00441EFF" w:rsidRPr="005453DF" w:rsidRDefault="00441EFF" w:rsidP="00013EB0">
            <w:pPr>
              <w:spacing w:before="20" w:after="20"/>
              <w:rPr>
                <w:rFonts w:ascii="Arial" w:hAnsi="Arial" w:cs="Arial"/>
                <w:b/>
                <w:bCs/>
                <w:sz w:val="20"/>
                <w:szCs w:val="20"/>
              </w:rPr>
            </w:pPr>
            <w:r w:rsidRPr="005453DF">
              <w:rPr>
                <w:rFonts w:ascii="Arial" w:eastAsia="Times New Roman" w:hAnsi="Arial" w:cs="Arial"/>
                <w:b/>
                <w:bCs/>
                <w:i/>
                <w:iCs/>
                <w:color w:val="000000"/>
                <w:sz w:val="20"/>
                <w:szCs w:val="20"/>
                <w:lang w:eastAsia="en-NZ"/>
              </w:rPr>
              <w:t>Nuclear weapon status begins:</w:t>
            </w:r>
            <w:r w:rsidRPr="005453DF">
              <w:rPr>
                <w:rFonts w:ascii="Arial" w:eastAsia="Times New Roman" w:hAnsi="Arial" w:cs="Arial"/>
                <w:color w:val="000000"/>
                <w:sz w:val="20"/>
                <w:szCs w:val="20"/>
                <w:lang w:eastAsia="en-NZ"/>
              </w:rPr>
              <w:t xml:space="preserve"> </w:t>
            </w:r>
            <w:r>
              <w:rPr>
                <w:rFonts w:ascii="Arial" w:eastAsia="Times New Roman" w:hAnsi="Arial" w:cs="Arial"/>
                <w:color w:val="000000"/>
                <w:sz w:val="20"/>
                <w:szCs w:val="20"/>
                <w:lang w:eastAsia="en-NZ"/>
              </w:rPr>
              <w:t>T</w:t>
            </w:r>
            <w:r w:rsidRPr="005453DF">
              <w:rPr>
                <w:rFonts w:ascii="Arial" w:eastAsia="Times New Roman" w:hAnsi="Arial" w:cs="Arial"/>
                <w:color w:val="000000"/>
                <w:sz w:val="20"/>
                <w:szCs w:val="20"/>
                <w:lang w:eastAsia="en-NZ"/>
              </w:rPr>
              <w:t>he first Chinese nuclear weapon test occurred in 1964</w:t>
            </w:r>
            <w:r>
              <w:rPr>
                <w:rFonts w:ascii="Arial" w:eastAsia="Times New Roman" w:hAnsi="Arial" w:cs="Arial"/>
                <w:color w:val="000000"/>
                <w:sz w:val="20"/>
                <w:szCs w:val="20"/>
                <w:lang w:eastAsia="en-NZ"/>
              </w:rPr>
              <w:t xml:space="preserve"> when Mao was the leader</w:t>
            </w:r>
            <w:r w:rsidRPr="005453DF">
              <w:rPr>
                <w:rFonts w:ascii="Arial" w:eastAsia="Times New Roman" w:hAnsi="Arial" w:cs="Arial"/>
                <w:color w:val="000000"/>
                <w:sz w:val="20"/>
                <w:szCs w:val="20"/>
                <w:lang w:eastAsia="en-NZ"/>
              </w:rPr>
              <w:t>.</w:t>
            </w:r>
          </w:p>
        </w:tc>
      </w:tr>
      <w:tr w:rsidR="009112AC" w:rsidRPr="005453DF" w14:paraId="01DBAE7D" w14:textId="77777777" w:rsidTr="00013EB0">
        <w:tc>
          <w:tcPr>
            <w:tcW w:w="1555" w:type="dxa"/>
          </w:tcPr>
          <w:p w14:paraId="4BEEF99F" w14:textId="3BCA6B52"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Zedong, Mao</w:t>
            </w:r>
          </w:p>
        </w:tc>
        <w:tc>
          <w:tcPr>
            <w:tcW w:w="1559" w:type="dxa"/>
          </w:tcPr>
          <w:p w14:paraId="29EB15CA" w14:textId="5F83FBE2"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3AAFB5BC" w14:textId="6E27611B"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Mao Zedong was the founding leader of the People's Republic of China (PRC). He was leader from 1949 until his death in office in 1976 (see Table S3 for details).</w:t>
            </w:r>
          </w:p>
        </w:tc>
      </w:tr>
      <w:tr w:rsidR="009112AC" w:rsidRPr="005453DF" w14:paraId="317F22AD" w14:textId="77777777" w:rsidTr="00013EB0">
        <w:tc>
          <w:tcPr>
            <w:tcW w:w="1555" w:type="dxa"/>
          </w:tcPr>
          <w:p w14:paraId="0075CFB1" w14:textId="77777777"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Guofeng, Hua</w:t>
            </w:r>
          </w:p>
        </w:tc>
        <w:tc>
          <w:tcPr>
            <w:tcW w:w="1559" w:type="dxa"/>
          </w:tcPr>
          <w:p w14:paraId="42AD77CB"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Forced to leave office (health not relevant)</w:t>
            </w:r>
          </w:p>
        </w:tc>
        <w:tc>
          <w:tcPr>
            <w:tcW w:w="6520" w:type="dxa"/>
          </w:tcPr>
          <w:p w14:paraId="13D96CF5" w14:textId="7AC7D284"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Guofeng was the second leader of the PRC, from 1976 to circa late 1978. The end of his status as being the most powerful leader is imprecise, but probably was in November and December 1978 when the Central Committee work conference “turned out to be the point at which Deng became the generally recognized leader of the Chinese communist movement”</w:t>
            </w:r>
            <w:r w:rsidR="00E01207">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5E430C">
              <w:rPr>
                <w:rFonts w:ascii="Arial" w:hAnsi="Arial" w:cs="Arial"/>
                <w:sz w:val="20"/>
                <w:szCs w:val="20"/>
              </w:rPr>
              <w:t>.</w:t>
            </w:r>
            <w:r w:rsidRPr="005453DF">
              <w:rPr>
                <w:rFonts w:ascii="Arial" w:hAnsi="Arial" w:cs="Arial"/>
                <w:sz w:val="20"/>
                <w:szCs w:val="20"/>
              </w:rPr>
              <w:t xml:space="preserve"> Similarly, for Deng at this time: “no one doubted his preeminence in all affairs of the party, the army, and the state”</w:t>
            </w:r>
            <w:r w:rsidR="00E01207">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5E430C">
              <w:rPr>
                <w:rFonts w:ascii="Arial" w:hAnsi="Arial" w:cs="Arial"/>
                <w:sz w:val="20"/>
                <w:szCs w:val="20"/>
              </w:rPr>
              <w:t>.</w:t>
            </w:r>
            <w:r w:rsidRPr="005453DF">
              <w:rPr>
                <w:rFonts w:ascii="Arial" w:hAnsi="Arial" w:cs="Arial"/>
                <w:sz w:val="20"/>
                <w:szCs w:val="20"/>
              </w:rPr>
              <w:t xml:space="preserve"> But Guofeng was not actually dismissed from his official high party posts until June 1980</w:t>
            </w:r>
            <w:r w:rsidR="00E01207">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5E430C">
              <w:rPr>
                <w:rFonts w:ascii="Arial" w:hAnsi="Arial" w:cs="Arial"/>
                <w:sz w:val="20"/>
                <w:szCs w:val="20"/>
              </w:rPr>
              <w:t>.</w:t>
            </w:r>
            <w:r w:rsidRPr="005453DF">
              <w:rPr>
                <w:rFonts w:ascii="Arial" w:hAnsi="Arial" w:cs="Arial"/>
                <w:sz w:val="20"/>
                <w:szCs w:val="20"/>
              </w:rPr>
              <w:t xml:space="preserve"> </w:t>
            </w:r>
          </w:p>
          <w:p w14:paraId="1735B984" w14:textId="77777777" w:rsidR="009112AC" w:rsidRPr="005453DF" w:rsidRDefault="009112AC" w:rsidP="009112AC">
            <w:pPr>
              <w:spacing w:before="20" w:after="20"/>
              <w:rPr>
                <w:rFonts w:ascii="Arial" w:hAnsi="Arial" w:cs="Arial"/>
                <w:sz w:val="20"/>
                <w:szCs w:val="20"/>
              </w:rPr>
            </w:pPr>
          </w:p>
          <w:p w14:paraId="031AAD83" w14:textId="084267D2" w:rsidR="009112AC" w:rsidRPr="005453DF" w:rsidRDefault="009112AC" w:rsidP="009112AC">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There was no evidence identified that health was a factor in the incremental process of Guofeng losing power (when examining a range of sources</w:t>
            </w:r>
            <w:r w:rsidR="00E01207">
              <w:rPr>
                <w:rFonts w:ascii="Arial" w:hAnsi="Arial" w:cs="Arial"/>
                <w:sz w:val="20"/>
                <w:szCs w:val="20"/>
              </w:rPr>
              <w:t xml:space="preserve"> </w:t>
            </w:r>
            <w:r w:rsidRPr="005453DF">
              <w:rPr>
                <w:rFonts w:ascii="Arial" w:hAnsi="Arial" w:cs="Arial"/>
                <w:sz w:val="20"/>
                <w:szCs w:val="20"/>
              </w:rPr>
              <w:fldChar w:fldCharType="begin">
                <w:fldData xml:space="preserve">PEVuZE5vdGU+PENpdGU+PEF1dGhvcj5QYW50c292PC9BdXRob3I+PFllYXI+MjAxNTwvWWVhcj48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</w:fldData>
              </w:fldChar>
            </w:r>
            <w:r w:rsidR="00B840A8">
              <w:rPr>
                <w:rFonts w:ascii="Arial" w:hAnsi="Arial" w:cs="Arial"/>
                <w:sz w:val="20"/>
                <w:szCs w:val="20"/>
              </w:rPr>
              <w:instrText xml:space="preserve"> ADDIN EN.CITE </w:instrText>
            </w:r>
            <w:r w:rsidR="00B840A8">
              <w:rPr>
                <w:rFonts w:ascii="Arial" w:hAnsi="Arial" w:cs="Arial"/>
                <w:sz w:val="20"/>
                <w:szCs w:val="20"/>
              </w:rPr>
              <w:fldChar w:fldCharType="begin">
                <w:fldData xml:space="preserve">PEVuZE5vdGU+PENpdGU+PEF1dGhvcj5QYW50c292PC9BdXRob3I+PFllYXI+MjAxNTwvWWVhcj48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</w:fldData>
              </w:fldChar>
            </w:r>
            <w:r w:rsidR="00B840A8">
              <w:rPr>
                <w:rFonts w:ascii="Arial" w:hAnsi="Arial" w:cs="Arial"/>
                <w:sz w:val="20"/>
                <w:szCs w:val="20"/>
              </w:rPr>
              <w:instrText xml:space="preserve"> ADDIN EN.CITE.DATA </w:instrText>
            </w:r>
            <w:r w:rsidR="00B840A8">
              <w:rPr>
                <w:rFonts w:ascii="Arial" w:hAnsi="Arial" w:cs="Arial"/>
                <w:sz w:val="20"/>
                <w:szCs w:val="20"/>
              </w:rPr>
            </w:r>
            <w:r w:rsidR="00B840A8">
              <w:rPr>
                <w:rFonts w:ascii="Arial" w:hAnsi="Arial" w:cs="Arial"/>
                <w:sz w:val="20"/>
                <w:szCs w:val="20"/>
              </w:rPr>
              <w:fldChar w:fldCharType="end"/>
            </w:r>
            <w:r w:rsidRPr="005453DF">
              <w:rPr>
                <w:rFonts w:ascii="Arial" w:hAnsi="Arial" w:cs="Arial"/>
                <w:sz w:val="20"/>
                <w:szCs w:val="20"/>
              </w:rPr>
            </w:r>
            <w:r w:rsidRPr="005453DF">
              <w:rPr>
                <w:rFonts w:ascii="Arial" w:hAnsi="Arial" w:cs="Arial"/>
                <w:sz w:val="20"/>
                <w:szCs w:val="20"/>
              </w:rPr>
              <w:fldChar w:fldCharType="separate"/>
            </w:r>
            <w:r w:rsidR="00B840A8">
              <w:rPr>
                <w:rFonts w:ascii="Arial" w:hAnsi="Arial" w:cs="Arial"/>
                <w:noProof/>
                <w:sz w:val="20"/>
                <w:szCs w:val="20"/>
              </w:rPr>
              <w:t>[79-82]</w:t>
            </w:r>
            <w:r w:rsidRPr="005453DF">
              <w:rPr>
                <w:rFonts w:ascii="Arial" w:hAnsi="Arial" w:cs="Arial"/>
                <w:sz w:val="20"/>
                <w:szCs w:val="20"/>
              </w:rPr>
              <w:fldChar w:fldCharType="end"/>
            </w:r>
            <w:r w:rsidRPr="005453DF">
              <w:rPr>
                <w:rStyle w:val="a-size-base"/>
                <w:rFonts w:ascii="Arial" w:hAnsi="Arial" w:cs="Arial"/>
                <w:sz w:val="20"/>
                <w:szCs w:val="20"/>
              </w:rPr>
              <w:t>).</w:t>
            </w:r>
          </w:p>
        </w:tc>
      </w:tr>
      <w:tr w:rsidR="009112AC" w:rsidRPr="005453DF" w14:paraId="30174674" w14:textId="77777777" w:rsidTr="00013EB0">
        <w:tc>
          <w:tcPr>
            <w:tcW w:w="1555" w:type="dxa"/>
          </w:tcPr>
          <w:p w14:paraId="75622781" w14:textId="77777777"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Xiaoping, Deng</w:t>
            </w:r>
          </w:p>
        </w:tc>
        <w:tc>
          <w:tcPr>
            <w:tcW w:w="1559" w:type="dxa"/>
          </w:tcPr>
          <w:p w14:paraId="51927CD8"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hAnsi="Arial" w:cs="Arial"/>
                <w:sz w:val="20"/>
                <w:szCs w:val="20"/>
              </w:rPr>
              <w:t xml:space="preserve">Resigned </w:t>
            </w:r>
            <w:r w:rsidRPr="005453DF">
              <w:rPr>
                <w:rFonts w:ascii="Arial" w:eastAsia="Times New Roman" w:hAnsi="Arial" w:cs="Arial"/>
                <w:color w:val="000000"/>
                <w:sz w:val="20"/>
                <w:szCs w:val="20"/>
                <w:lang w:eastAsia="en-NZ"/>
              </w:rPr>
              <w:t>(health probably at least a minor factor)</w:t>
            </w:r>
          </w:p>
        </w:tc>
        <w:tc>
          <w:tcPr>
            <w:tcW w:w="6520" w:type="dxa"/>
          </w:tcPr>
          <w:p w14:paraId="7BCC4368" w14:textId="7E9A8A16"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Deng Xiaoping was the third leader of the PRC, from circa late 1978 to circa early 1992 (when he was aged 87 years). The start of his status as being the most powerful leader is imprecise (see above for Guofeng) and so is the end of his leadership. But for the later it seems it was the around the end of his “Southern Tour” in January and February 1992 when he was still the “head of the family” and with the Tour exerting “an enormous influence on the mood of the party”</w:t>
            </w:r>
            <w:r w:rsidR="00C3161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5E430C">
              <w:rPr>
                <w:rFonts w:ascii="Arial" w:hAnsi="Arial" w:cs="Arial"/>
                <w:sz w:val="20"/>
                <w:szCs w:val="20"/>
              </w:rPr>
              <w:t>.</w:t>
            </w:r>
            <w:r w:rsidRPr="005453DF">
              <w:rPr>
                <w:rFonts w:ascii="Arial" w:hAnsi="Arial" w:cs="Arial"/>
                <w:sz w:val="20"/>
                <w:szCs w:val="20"/>
              </w:rPr>
              <w:t xml:space="preserve"> This was at a time when he had already left all his official positions. </w:t>
            </w:r>
          </w:p>
          <w:p w14:paraId="6642DDEC" w14:textId="77777777" w:rsidR="009112AC" w:rsidRPr="005453DF" w:rsidRDefault="009112AC" w:rsidP="009112AC">
            <w:pPr>
              <w:spacing w:before="20" w:after="20"/>
              <w:rPr>
                <w:rFonts w:ascii="Arial" w:hAnsi="Arial" w:cs="Arial"/>
                <w:sz w:val="20"/>
                <w:szCs w:val="20"/>
              </w:rPr>
            </w:pPr>
          </w:p>
          <w:p w14:paraId="2E488B5D" w14:textId="54EE1134" w:rsidR="009112AC" w:rsidRPr="005453DF" w:rsidRDefault="009112AC" w:rsidP="009112AC">
            <w:pPr>
              <w:rPr>
                <w:rFonts w:ascii="Arial" w:eastAsia="Times New Roman"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“In mid-August 1989, just before he turned eighty-five, Deng firmly decided: I will retire once and for all”</w:t>
            </w:r>
            <w:r w:rsidR="00C3161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BA3138">
              <w:rPr>
                <w:rFonts w:ascii="Arial" w:hAnsi="Arial" w:cs="Arial"/>
                <w:sz w:val="20"/>
                <w:szCs w:val="20"/>
              </w:rPr>
              <w:t>.</w:t>
            </w:r>
            <w:r w:rsidRPr="005453DF">
              <w:rPr>
                <w:rFonts w:ascii="Arial" w:hAnsi="Arial" w:cs="Arial"/>
                <w:sz w:val="20"/>
                <w:szCs w:val="20"/>
              </w:rPr>
              <w:t xml:space="preserve"> Then in ‘early November [1989], the Fifth Plenum of the Thirteenth Central Committee approved his request, emphasizing that the full retirement of the “outstanding leader of the Chinese people” was not caused at all by deterioration in his health; it only bore witness to “the broad-mindedness of a great proletarian revolutionary” ’</w:t>
            </w:r>
            <w:r w:rsidR="00C3161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BA3138">
              <w:rPr>
                <w:rFonts w:ascii="Arial" w:hAnsi="Arial" w:cs="Arial"/>
                <w:sz w:val="20"/>
                <w:szCs w:val="20"/>
              </w:rPr>
              <w:t>.</w:t>
            </w:r>
            <w:r w:rsidRPr="005453DF">
              <w:rPr>
                <w:rFonts w:ascii="Arial" w:hAnsi="Arial" w:cs="Arial"/>
                <w:sz w:val="20"/>
                <w:szCs w:val="20"/>
              </w:rPr>
              <w:t xml:space="preserve"> But while there is no specific indication that health reasons were a strong factor in his decision to phase down his official roles and to more fully step down after his “Southern Tour” it is very possible that they partially contributed. For example, he had had symptoms of Parkinson’s disease since the mid-1980s</w:t>
            </w:r>
            <w:r w:rsidR="00C3161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00BA3138">
              <w:rPr>
                <w:rFonts w:ascii="Arial" w:hAnsi="Arial" w:cs="Arial"/>
                <w:sz w:val="20"/>
                <w:szCs w:val="20"/>
              </w:rPr>
              <w:t>.</w:t>
            </w:r>
            <w:r w:rsidRPr="005453DF">
              <w:rPr>
                <w:rFonts w:ascii="Arial" w:hAnsi="Arial" w:cs="Arial"/>
                <w:sz w:val="20"/>
                <w:szCs w:val="20"/>
              </w:rPr>
              <w:t xml:space="preserve"> He also had “tinnitus, which was inoperable and caused distracting ringing in the ears and led to complete deafness in his right ear (by the late 1980s his family and interpreters had to shout into his left ear)”</w:t>
            </w:r>
            <w:r w:rsidR="00C31612">
              <w:rPr>
                <w:rFonts w:ascii="Arial" w:hAnsi="Arial" w:cs="Arial"/>
                <w:sz w:val="20"/>
                <w:szCs w:val="20"/>
              </w:rPr>
              <w:t xml:space="preserve"> </w:t>
            </w:r>
            <w:r w:rsidRPr="005453DF">
              <w:rPr>
                <w:rStyle w:val="a-size-base"/>
                <w:rFonts w:ascii="Arial" w:hAnsi="Arial" w:cs="Arial"/>
                <w:sz w:val="20"/>
                <w:szCs w:val="20"/>
              </w:rPr>
              <w:fldChar w:fldCharType="begin"/>
            </w:r>
            <w:r w:rsidR="00B840A8">
              <w:rPr>
                <w:rStyle w:val="a-size-base"/>
                <w:rFonts w:ascii="Arial" w:hAnsi="Arial" w:cs="Arial"/>
                <w:sz w:val="20"/>
                <w:szCs w:val="20"/>
              </w:rPr>
              <w:instrText xml:space="preserve"> ADDIN EN.CITE &lt;EndNote&gt;&lt;Cite&gt;&lt;Author&gt;Shambaugh&lt;/Author&gt;&lt;Year&gt;2021&lt;/Year&gt;&lt;RecNum&gt;240&lt;/RecNum&gt;&lt;DisplayText&gt;[80]&lt;/DisplayText&gt;&lt;record&gt;&lt;rec-number&gt;240&lt;/rec-number&gt;&lt;foreign-keys&gt;&lt;key app="EN" db-id="0tars9veo5w5s5e5fv75azzupef5swrxrvr2" timestamp="1674411876"&gt;240&lt;/key&gt;&lt;/foreign-keys&gt;&lt;ref-type name="Book"&gt;6&lt;/ref-type&gt;&lt;contributors&gt;&lt;authors&gt;&lt;author&gt;Shambaugh, David&lt;/author&gt;&lt;/authors&gt;&lt;/contributors&gt;&lt;titles&gt;&lt;title&gt;China&amp;apos;s Leaders: From Mao to Now&lt;/title&gt;&lt;/titles&gt;&lt;dates&gt;&lt;year&gt;2021&lt;/year&gt;&lt;/dates&gt;&lt;publisher&gt;John Wiley &amp;amp; Sons&lt;/publisher&gt;&lt;isbn&gt;1509546529&lt;/isbn&gt;&lt;urls&gt;&lt;/urls&gt;&lt;/record&gt;&lt;/Cite&gt;&lt;/EndNote&gt;</w:instrText>
            </w:r>
            <w:r w:rsidRPr="005453DF">
              <w:rPr>
                <w:rStyle w:val="a-size-base"/>
                <w:rFonts w:ascii="Arial" w:hAnsi="Arial" w:cs="Arial"/>
                <w:sz w:val="20"/>
                <w:szCs w:val="20"/>
              </w:rPr>
              <w:fldChar w:fldCharType="separate"/>
            </w:r>
            <w:r w:rsidR="00B840A8">
              <w:rPr>
                <w:rStyle w:val="a-size-base"/>
                <w:rFonts w:ascii="Arial" w:hAnsi="Arial" w:cs="Arial"/>
                <w:noProof/>
                <w:sz w:val="20"/>
                <w:szCs w:val="20"/>
              </w:rPr>
              <w:t>[80]</w:t>
            </w:r>
            <w:r w:rsidRPr="005453DF">
              <w:rPr>
                <w:rStyle w:val="a-size-base"/>
                <w:rFonts w:ascii="Arial" w:hAnsi="Arial" w:cs="Arial"/>
                <w:sz w:val="20"/>
                <w:szCs w:val="20"/>
              </w:rPr>
              <w:fldChar w:fldCharType="end"/>
            </w:r>
            <w:r w:rsidR="00BA3138">
              <w:rPr>
                <w:rStyle w:val="a-size-base"/>
                <w:rFonts w:ascii="Arial" w:hAnsi="Arial" w:cs="Arial"/>
                <w:sz w:val="20"/>
                <w:szCs w:val="20"/>
              </w:rPr>
              <w:t>.</w:t>
            </w:r>
            <w:r w:rsidRPr="005453DF">
              <w:rPr>
                <w:rStyle w:val="a-size-base"/>
                <w:rFonts w:ascii="Arial" w:hAnsi="Arial" w:cs="Arial"/>
                <w:sz w:val="20"/>
                <w:szCs w:val="20"/>
              </w:rPr>
              <w:t xml:space="preserve"> </w:t>
            </w:r>
            <w:r w:rsidRPr="005453DF">
              <w:rPr>
                <w:rFonts w:ascii="Arial" w:hAnsi="Arial" w:cs="Arial"/>
                <w:sz w:val="20"/>
                <w:szCs w:val="20"/>
              </w:rPr>
              <w:t>One risk factor he had for tinnitus and hearing loss was being a long-term heavy smoker (at two packs per day</w:t>
            </w:r>
            <w:r w:rsidR="00C3161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&lt;EndNote&gt;&lt;Cite&gt;&lt;Author&gt;Pantsov&lt;/Author&gt;&lt;Year&gt;2015&lt;/Year&gt;&lt;RecNum&gt;246&lt;/RecNum&gt;&lt;DisplayText&gt;[79]&lt;/DisplayText&gt;&lt;record&gt;&lt;rec-number&gt;246&lt;/rec-number&gt;&lt;foreign-keys&gt;&lt;key app="EN" db-id="0tars9veo5w5s5e5fv75azzupef5swrxrvr2" timestamp="1674770761"&gt;246&lt;/key&gt;&lt;/foreign-keys&gt;&lt;ref-type name="Book"&gt;6&lt;/ref-type&gt;&lt;contributors&gt;&lt;authors&gt;&lt;author&gt;Pantsov, Alexander V&lt;/author&gt;&lt;author&gt;Levine, Steven I&lt;/author&gt;&lt;/authors&gt;&lt;/contributors&gt;&lt;titles&gt;&lt;title&gt;Deng Xiaoping: A revolutionary life&lt;/title&gt;&lt;/titles&gt;&lt;dates&gt;&lt;year&gt;2015&lt;/year&gt;&lt;/dates&gt;&lt;publisher&gt;Oxford University Press (Kindle edition)&lt;/publisher&gt;&lt;isbn&gt;0199392048&lt;/isbn&gt;&lt;urls&gt;&lt;/urls&gt;&lt;/record&gt;&lt;/Cite&gt;&lt;/EndNote&gt;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[79]</w:t>
            </w:r>
            <w:r w:rsidRPr="005453DF">
              <w:rPr>
                <w:rFonts w:ascii="Arial" w:hAnsi="Arial" w:cs="Arial"/>
                <w:sz w:val="20"/>
                <w:szCs w:val="20"/>
              </w:rPr>
              <w:fldChar w:fldCharType="end"/>
            </w:r>
            <w:r w:rsidRPr="005453DF">
              <w:rPr>
                <w:rFonts w:ascii="Arial" w:hAnsi="Arial" w:cs="Arial"/>
                <w:sz w:val="20"/>
                <w:szCs w:val="20"/>
              </w:rPr>
              <w:t>).</w:t>
            </w:r>
          </w:p>
        </w:tc>
      </w:tr>
      <w:tr w:rsidR="009112AC" w:rsidRPr="005453DF" w14:paraId="6556939F" w14:textId="77777777" w:rsidTr="00013EB0">
        <w:tc>
          <w:tcPr>
            <w:tcW w:w="1555" w:type="dxa"/>
          </w:tcPr>
          <w:p w14:paraId="07F6978D" w14:textId="77777777" w:rsidR="009112AC" w:rsidRPr="005453DF" w:rsidRDefault="009112AC" w:rsidP="009112AC">
            <w:pPr>
              <w:spacing w:before="20" w:after="20"/>
              <w:rPr>
                <w:rFonts w:ascii="Arial" w:hAnsi="Arial" w:cs="Arial"/>
                <w:sz w:val="20"/>
                <w:szCs w:val="20"/>
              </w:rPr>
            </w:pPr>
            <w:r w:rsidRPr="005453DF">
              <w:rPr>
                <w:rFonts w:ascii="Arial" w:hAnsi="Arial" w:cs="Arial"/>
                <w:sz w:val="20"/>
                <w:szCs w:val="20"/>
              </w:rPr>
              <w:lastRenderedPageBreak/>
              <w:t>Zemin, Jiang</w:t>
            </w:r>
          </w:p>
        </w:tc>
        <w:tc>
          <w:tcPr>
            <w:tcW w:w="1559" w:type="dxa"/>
          </w:tcPr>
          <w:p w14:paraId="1A20B3AC"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Term limit reached</w:t>
            </w:r>
          </w:p>
        </w:tc>
        <w:tc>
          <w:tcPr>
            <w:tcW w:w="6520" w:type="dxa"/>
          </w:tcPr>
          <w:p w14:paraId="739990D8" w14:textId="06FB3D2D" w:rsidR="009112AC" w:rsidRPr="005453DF" w:rsidRDefault="009112AC" w:rsidP="009112AC">
            <w:pPr>
              <w:pStyle w:val="NormalWeb"/>
              <w:spacing w:before="20" w:after="20"/>
              <w:rPr>
                <w:rFonts w:ascii="Arial" w:hAnsi="Arial" w:cs="Arial"/>
                <w:sz w:val="20"/>
                <w:szCs w:val="20"/>
                <w:u w:val="single"/>
              </w:rPr>
            </w:pPr>
            <w:r w:rsidRPr="005453DF">
              <w:rPr>
                <w:rFonts w:ascii="Arial" w:hAnsi="Arial" w:cs="Arial"/>
                <w:sz w:val="20"/>
                <w:szCs w:val="20"/>
              </w:rPr>
              <w:t>Jiang Zemin was the fourth leader of the PRC, from circa March 1992 (see above for Deng) to 2002. In 2002, “Jiang was constitutionally mandated to step down from the state presidency”</w:t>
            </w:r>
            <w:r w:rsidR="00C31612">
              <w:rPr>
                <w:rFonts w:ascii="Arial" w:hAnsi="Arial" w:cs="Arial"/>
                <w:sz w:val="20"/>
                <w:szCs w:val="20"/>
              </w:rPr>
              <w:t xml:space="preserve"> </w:t>
            </w:r>
            <w:r w:rsidRPr="005453DF">
              <w:rPr>
                <w:rStyle w:val="a-size-base"/>
                <w:rFonts w:ascii="Arial" w:hAnsi="Arial" w:cs="Arial"/>
                <w:sz w:val="20"/>
                <w:szCs w:val="20"/>
              </w:rPr>
              <w:fldChar w:fldCharType="begin"/>
            </w:r>
            <w:r w:rsidR="00B840A8">
              <w:rPr>
                <w:rStyle w:val="a-size-base"/>
                <w:rFonts w:ascii="Arial" w:hAnsi="Arial" w:cs="Arial"/>
                <w:sz w:val="20"/>
                <w:szCs w:val="20"/>
              </w:rPr>
              <w:instrText xml:space="preserve"> ADDIN EN.CITE &lt;EndNote&gt;&lt;Cite&gt;&lt;Author&gt;Shambaugh&lt;/Author&gt;&lt;Year&gt;2021&lt;/Year&gt;&lt;RecNum&gt;240&lt;/RecNum&gt;&lt;DisplayText&gt;[80]&lt;/DisplayText&gt;&lt;record&gt;&lt;rec-number&gt;240&lt;/rec-number&gt;&lt;foreign-keys&gt;&lt;key app="EN" db-id="0tars9veo5w5s5e5fv75azzupef5swrxrvr2" timestamp="1674411876"&gt;240&lt;/key&gt;&lt;/foreign-keys&gt;&lt;ref-type name="Book"&gt;6&lt;/ref-type&gt;&lt;contributors&gt;&lt;authors&gt;&lt;author&gt;Shambaugh, David&lt;/author&gt;&lt;/authors&gt;&lt;/contributors&gt;&lt;titles&gt;&lt;title&gt;China&amp;apos;s Leaders: From Mao to Now&lt;/title&gt;&lt;/titles&gt;&lt;dates&gt;&lt;year&gt;2021&lt;/year&gt;&lt;/dates&gt;&lt;publisher&gt;John Wiley &amp;amp; Sons&lt;/publisher&gt;&lt;isbn&gt;1509546529&lt;/isbn&gt;&lt;urls&gt;&lt;/urls&gt;&lt;/record&gt;&lt;/Cite&gt;&lt;/EndNote&gt;</w:instrText>
            </w:r>
            <w:r w:rsidRPr="005453DF">
              <w:rPr>
                <w:rStyle w:val="a-size-base"/>
                <w:rFonts w:ascii="Arial" w:hAnsi="Arial" w:cs="Arial"/>
                <w:sz w:val="20"/>
                <w:szCs w:val="20"/>
              </w:rPr>
              <w:fldChar w:fldCharType="separate"/>
            </w:r>
            <w:r w:rsidR="00B840A8">
              <w:rPr>
                <w:rStyle w:val="a-size-base"/>
                <w:rFonts w:ascii="Arial" w:hAnsi="Arial" w:cs="Arial"/>
                <w:noProof/>
                <w:sz w:val="20"/>
                <w:szCs w:val="20"/>
              </w:rPr>
              <w:t>[80]</w:t>
            </w:r>
            <w:r w:rsidRPr="005453DF">
              <w:rPr>
                <w:rStyle w:val="a-size-base"/>
                <w:rFonts w:ascii="Arial" w:hAnsi="Arial" w:cs="Arial"/>
                <w:sz w:val="20"/>
                <w:szCs w:val="20"/>
              </w:rPr>
              <w:fldChar w:fldCharType="end"/>
            </w:r>
            <w:r w:rsidR="00156A05">
              <w:rPr>
                <w:rStyle w:val="a-size-base"/>
                <w:rFonts w:ascii="Arial" w:hAnsi="Arial" w:cs="Arial"/>
                <w:sz w:val="20"/>
                <w:szCs w:val="20"/>
              </w:rPr>
              <w:t>.</w:t>
            </w:r>
            <w:r w:rsidRPr="005453DF">
              <w:rPr>
                <w:rStyle w:val="a-size-base"/>
                <w:rFonts w:ascii="Arial" w:hAnsi="Arial" w:cs="Arial"/>
                <w:sz w:val="20"/>
                <w:szCs w:val="20"/>
              </w:rPr>
              <w:t xml:space="preserve"> </w:t>
            </w:r>
            <w:r w:rsidRPr="005453DF">
              <w:rPr>
                <w:rFonts w:ascii="Arial" w:hAnsi="Arial" w:cs="Arial"/>
                <w:sz w:val="20"/>
                <w:szCs w:val="20"/>
              </w:rPr>
              <w:t>Although he “was not ready to depart the stage”</w:t>
            </w:r>
            <w:r w:rsidR="00C31612">
              <w:rPr>
                <w:rFonts w:ascii="Arial" w:hAnsi="Arial" w:cs="Arial"/>
                <w:sz w:val="20"/>
                <w:szCs w:val="20"/>
              </w:rPr>
              <w:t xml:space="preserve"> </w:t>
            </w:r>
            <w:r w:rsidRPr="005453DF">
              <w:rPr>
                <w:rStyle w:val="a-size-base"/>
                <w:rFonts w:ascii="Arial" w:hAnsi="Arial" w:cs="Arial"/>
                <w:sz w:val="20"/>
                <w:szCs w:val="20"/>
              </w:rPr>
              <w:fldChar w:fldCharType="begin"/>
            </w:r>
            <w:r w:rsidR="00B840A8">
              <w:rPr>
                <w:rStyle w:val="a-size-base"/>
                <w:rFonts w:ascii="Arial" w:hAnsi="Arial" w:cs="Arial"/>
                <w:sz w:val="20"/>
                <w:szCs w:val="20"/>
              </w:rPr>
              <w:instrText xml:space="preserve"> ADDIN EN.CITE &lt;EndNote&gt;&lt;Cite&gt;&lt;Author&gt;Shambaugh&lt;/Author&gt;&lt;Year&gt;2021&lt;/Year&gt;&lt;RecNum&gt;240&lt;/RecNum&gt;&lt;DisplayText&gt;[80]&lt;/DisplayText&gt;&lt;record&gt;&lt;rec-number&gt;240&lt;/rec-number&gt;&lt;foreign-keys&gt;&lt;key app="EN" db-id="0tars9veo5w5s5e5fv75azzupef5swrxrvr2" timestamp="1674411876"&gt;240&lt;/key&gt;&lt;/foreign-keys&gt;&lt;ref-type name="Book"&gt;6&lt;/ref-type&gt;&lt;contributors&gt;&lt;authors&gt;&lt;author&gt;Shambaugh, David&lt;/author&gt;&lt;/authors&gt;&lt;/contributors&gt;&lt;titles&gt;&lt;title&gt;China&amp;apos;s Leaders: From Mao to Now&lt;/title&gt;&lt;/titles&gt;&lt;dates&gt;&lt;year&gt;2021&lt;/year&gt;&lt;/dates&gt;&lt;publisher&gt;John Wiley &amp;amp; Sons&lt;/publisher&gt;&lt;isbn&gt;1509546529&lt;/isbn&gt;&lt;urls&gt;&lt;/urls&gt;&lt;/record&gt;&lt;/Cite&gt;&lt;/EndNote&gt;</w:instrText>
            </w:r>
            <w:r w:rsidRPr="005453DF">
              <w:rPr>
                <w:rStyle w:val="a-size-base"/>
                <w:rFonts w:ascii="Arial" w:hAnsi="Arial" w:cs="Arial"/>
                <w:sz w:val="20"/>
                <w:szCs w:val="20"/>
              </w:rPr>
              <w:fldChar w:fldCharType="separate"/>
            </w:r>
            <w:r w:rsidR="00B840A8">
              <w:rPr>
                <w:rStyle w:val="a-size-base"/>
                <w:rFonts w:ascii="Arial" w:hAnsi="Arial" w:cs="Arial"/>
                <w:noProof/>
                <w:sz w:val="20"/>
                <w:szCs w:val="20"/>
              </w:rPr>
              <w:t>[80]</w:t>
            </w:r>
            <w:r w:rsidRPr="005453DF">
              <w:rPr>
                <w:rStyle w:val="a-size-base"/>
                <w:rFonts w:ascii="Arial" w:hAnsi="Arial" w:cs="Arial"/>
                <w:sz w:val="20"/>
                <w:szCs w:val="20"/>
              </w:rPr>
              <w:fldChar w:fldCharType="end"/>
            </w:r>
            <w:r w:rsidRPr="005453DF">
              <w:rPr>
                <w:rStyle w:val="a-size-base"/>
                <w:rFonts w:ascii="Arial" w:hAnsi="Arial" w:cs="Arial"/>
                <w:sz w:val="20"/>
                <w:szCs w:val="20"/>
              </w:rPr>
              <w:t xml:space="preserve"> he “</w:t>
            </w:r>
            <w:r w:rsidRPr="005453DF">
              <w:rPr>
                <w:rFonts w:ascii="Arial" w:hAnsi="Arial" w:cs="Arial"/>
                <w:sz w:val="20"/>
                <w:szCs w:val="20"/>
              </w:rPr>
              <w:t>did not try to resist having to give up this post”</w:t>
            </w:r>
            <w:r w:rsidR="00C31612">
              <w:rPr>
                <w:rFonts w:ascii="Arial" w:hAnsi="Arial" w:cs="Arial"/>
                <w:sz w:val="20"/>
                <w:szCs w:val="20"/>
              </w:rPr>
              <w:t xml:space="preserve"> </w:t>
            </w:r>
            <w:r w:rsidRPr="005453DF">
              <w:rPr>
                <w:rStyle w:val="a-size-base"/>
                <w:rFonts w:ascii="Arial" w:hAnsi="Arial" w:cs="Arial"/>
                <w:sz w:val="20"/>
                <w:szCs w:val="20"/>
              </w:rPr>
              <w:fldChar w:fldCharType="begin"/>
            </w:r>
            <w:r w:rsidR="00B840A8">
              <w:rPr>
                <w:rStyle w:val="a-size-base"/>
                <w:rFonts w:ascii="Arial" w:hAnsi="Arial" w:cs="Arial"/>
                <w:sz w:val="20"/>
                <w:szCs w:val="20"/>
              </w:rPr>
              <w:instrText xml:space="preserve"> ADDIN EN.CITE &lt;EndNote&gt;&lt;Cite&gt;&lt;Author&gt;Shambaugh&lt;/Author&gt;&lt;Year&gt;2021&lt;/Year&gt;&lt;RecNum&gt;240&lt;/RecNum&gt;&lt;DisplayText&gt;[80]&lt;/DisplayText&gt;&lt;record&gt;&lt;rec-number&gt;240&lt;/rec-number&gt;&lt;foreign-keys&gt;&lt;key app="EN" db-id="0tars9veo5w5s5e5fv75azzupef5swrxrvr2" timestamp="1674411876"&gt;240&lt;/key&gt;&lt;/foreign-keys&gt;&lt;ref-type name="Book"&gt;6&lt;/ref-type&gt;&lt;contributors&gt;&lt;authors&gt;&lt;author&gt;Shambaugh, David&lt;/author&gt;&lt;/authors&gt;&lt;/contributors&gt;&lt;titles&gt;&lt;title&gt;China&amp;apos;s Leaders: From Mao to Now&lt;/title&gt;&lt;/titles&gt;&lt;dates&gt;&lt;year&gt;2021&lt;/year&gt;&lt;/dates&gt;&lt;publisher&gt;John Wiley &amp;amp; Sons&lt;/publisher&gt;&lt;isbn&gt;1509546529&lt;/isbn&gt;&lt;urls&gt;&lt;/urls&gt;&lt;/record&gt;&lt;/Cite&gt;&lt;/EndNote&gt;</w:instrText>
            </w:r>
            <w:r w:rsidRPr="005453DF">
              <w:rPr>
                <w:rStyle w:val="a-size-base"/>
                <w:rFonts w:ascii="Arial" w:hAnsi="Arial" w:cs="Arial"/>
                <w:sz w:val="20"/>
                <w:szCs w:val="20"/>
              </w:rPr>
              <w:fldChar w:fldCharType="separate"/>
            </w:r>
            <w:r w:rsidR="00B840A8">
              <w:rPr>
                <w:rStyle w:val="a-size-base"/>
                <w:rFonts w:ascii="Arial" w:hAnsi="Arial" w:cs="Arial"/>
                <w:noProof/>
                <w:sz w:val="20"/>
                <w:szCs w:val="20"/>
              </w:rPr>
              <w:t>[80]</w:t>
            </w:r>
            <w:r w:rsidRPr="005453DF">
              <w:rPr>
                <w:rStyle w:val="a-size-base"/>
                <w:rFonts w:ascii="Arial" w:hAnsi="Arial" w:cs="Arial"/>
                <w:sz w:val="20"/>
                <w:szCs w:val="20"/>
              </w:rPr>
              <w:fldChar w:fldCharType="end"/>
            </w:r>
            <w:r w:rsidR="00156A05">
              <w:rPr>
                <w:rStyle w:val="a-size-base"/>
                <w:rFonts w:ascii="Arial" w:hAnsi="Arial" w:cs="Arial"/>
                <w:sz w:val="20"/>
                <w:szCs w:val="20"/>
              </w:rPr>
              <w:t>.</w:t>
            </w:r>
            <w:r w:rsidRPr="005453DF">
              <w:rPr>
                <w:rStyle w:val="a-size-base"/>
                <w:rFonts w:ascii="Arial" w:hAnsi="Arial" w:cs="Arial"/>
                <w:sz w:val="20"/>
                <w:szCs w:val="20"/>
              </w:rPr>
              <w:t xml:space="preserve"> </w:t>
            </w:r>
            <w:r w:rsidRPr="005453DF">
              <w:rPr>
                <w:rFonts w:ascii="Arial" w:hAnsi="Arial" w:cs="Arial"/>
                <w:sz w:val="20"/>
                <w:szCs w:val="20"/>
              </w:rPr>
              <w:t>Nevertheless, what “he was successful in doing was to bend the rules and stay on in his capacity as Chairman of the Central Military Commission until September 2004, when Hu took the title.” Furthermore, after his Presidency, he “remained very active behind the scenes”</w:t>
            </w:r>
            <w:r w:rsidR="00C31612">
              <w:rPr>
                <w:rFonts w:ascii="Arial" w:hAnsi="Arial" w:cs="Arial"/>
                <w:sz w:val="20"/>
                <w:szCs w:val="20"/>
              </w:rPr>
              <w:t xml:space="preserve"> </w:t>
            </w:r>
            <w:r w:rsidRPr="005453DF">
              <w:rPr>
                <w:rStyle w:val="a-size-base"/>
                <w:rFonts w:ascii="Arial" w:hAnsi="Arial" w:cs="Arial"/>
                <w:sz w:val="20"/>
                <w:szCs w:val="20"/>
              </w:rPr>
              <w:fldChar w:fldCharType="begin"/>
            </w:r>
            <w:r w:rsidR="00B840A8">
              <w:rPr>
                <w:rStyle w:val="a-size-base"/>
                <w:rFonts w:ascii="Arial" w:hAnsi="Arial" w:cs="Arial"/>
                <w:sz w:val="20"/>
                <w:szCs w:val="20"/>
              </w:rPr>
              <w:instrText xml:space="preserve"> ADDIN EN.CITE &lt;EndNote&gt;&lt;Cite&gt;&lt;Author&gt;Shambaugh&lt;/Author&gt;&lt;Year&gt;2021&lt;/Year&gt;&lt;RecNum&gt;240&lt;/RecNum&gt;&lt;DisplayText&gt;[80]&lt;/DisplayText&gt;&lt;record&gt;&lt;rec-number&gt;240&lt;/rec-number&gt;&lt;foreign-keys&gt;&lt;key app="EN" db-id="0tars9veo5w5s5e5fv75azzupef5swrxrvr2" timestamp="1674411876"&gt;240&lt;/key&gt;&lt;/foreign-keys&gt;&lt;ref-type name="Book"&gt;6&lt;/ref-type&gt;&lt;contributors&gt;&lt;authors&gt;&lt;author&gt;Shambaugh, David&lt;/author&gt;&lt;/authors&gt;&lt;/contributors&gt;&lt;titles&gt;&lt;title&gt;China&amp;apos;s Leaders: From Mao to Now&lt;/title&gt;&lt;/titles&gt;&lt;dates&gt;&lt;year&gt;2021&lt;/year&gt;&lt;/dates&gt;&lt;publisher&gt;John Wiley &amp;amp; Sons&lt;/publisher&gt;&lt;isbn&gt;1509546529&lt;/isbn&gt;&lt;urls&gt;&lt;/urls&gt;&lt;/record&gt;&lt;/Cite&gt;&lt;/EndNote&gt;</w:instrText>
            </w:r>
            <w:r w:rsidRPr="005453DF">
              <w:rPr>
                <w:rStyle w:val="a-size-base"/>
                <w:rFonts w:ascii="Arial" w:hAnsi="Arial" w:cs="Arial"/>
                <w:sz w:val="20"/>
                <w:szCs w:val="20"/>
              </w:rPr>
              <w:fldChar w:fldCharType="separate"/>
            </w:r>
            <w:r w:rsidR="00B840A8">
              <w:rPr>
                <w:rStyle w:val="a-size-base"/>
                <w:rFonts w:ascii="Arial" w:hAnsi="Arial" w:cs="Arial"/>
                <w:noProof/>
                <w:sz w:val="20"/>
                <w:szCs w:val="20"/>
              </w:rPr>
              <w:t>[80]</w:t>
            </w:r>
            <w:r w:rsidRPr="005453DF">
              <w:rPr>
                <w:rStyle w:val="a-size-base"/>
                <w:rFonts w:ascii="Arial" w:hAnsi="Arial" w:cs="Arial"/>
                <w:sz w:val="20"/>
                <w:szCs w:val="20"/>
              </w:rPr>
              <w:fldChar w:fldCharType="end"/>
            </w:r>
            <w:r w:rsidR="00156A05">
              <w:rPr>
                <w:rStyle w:val="a-size-base"/>
                <w:rFonts w:ascii="Arial" w:hAnsi="Arial" w:cs="Arial"/>
                <w:sz w:val="20"/>
                <w:szCs w:val="20"/>
              </w:rPr>
              <w:t>.</w:t>
            </w:r>
            <w:r w:rsidRPr="005453DF">
              <w:rPr>
                <w:rStyle w:val="a-size-base"/>
                <w:rFonts w:ascii="Arial" w:hAnsi="Arial" w:cs="Arial"/>
                <w:sz w:val="20"/>
                <w:szCs w:val="20"/>
              </w:rPr>
              <w:t xml:space="preserve"> </w:t>
            </w:r>
          </w:p>
        </w:tc>
      </w:tr>
      <w:tr w:rsidR="009112AC" w:rsidRPr="005453DF" w14:paraId="2DBF9159" w14:textId="77777777" w:rsidTr="00131F39">
        <w:tc>
          <w:tcPr>
            <w:tcW w:w="1555" w:type="dxa"/>
            <w:shd w:val="clear" w:color="auto" w:fill="D9D9D9" w:themeFill="background1" w:themeFillShade="D9"/>
          </w:tcPr>
          <w:p w14:paraId="4A20AA76" w14:textId="77777777" w:rsidR="009112AC" w:rsidRPr="005453DF" w:rsidRDefault="009112AC" w:rsidP="009112AC">
            <w:pPr>
              <w:spacing w:before="20" w:after="20"/>
              <w:rPr>
                <w:rFonts w:ascii="Arial" w:hAnsi="Arial" w:cs="Arial"/>
                <w:b/>
                <w:bCs/>
                <w:sz w:val="20"/>
                <w:szCs w:val="20"/>
              </w:rPr>
            </w:pPr>
            <w:r w:rsidRPr="005453DF">
              <w:rPr>
                <w:rFonts w:ascii="Arial" w:hAnsi="Arial" w:cs="Arial"/>
                <w:b/>
                <w:bCs/>
                <w:sz w:val="20"/>
                <w:szCs w:val="20"/>
              </w:rPr>
              <w:t>Israel</w:t>
            </w:r>
          </w:p>
        </w:tc>
        <w:tc>
          <w:tcPr>
            <w:tcW w:w="1559" w:type="dxa"/>
            <w:shd w:val="clear" w:color="auto" w:fill="D9D9D9" w:themeFill="background1" w:themeFillShade="D9"/>
          </w:tcPr>
          <w:p w14:paraId="62384708" w14:textId="77777777" w:rsidR="009112AC" w:rsidRPr="005453DF" w:rsidRDefault="009112AC" w:rsidP="009112AC">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2409F9C4" w14:textId="14DB6CEC" w:rsidR="009112AC" w:rsidRPr="005453DF" w:rsidRDefault="009112AC" w:rsidP="009112AC">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Pr>
                <w:rFonts w:ascii="Arial" w:hAnsi="Arial" w:cs="Arial"/>
                <w:sz w:val="20"/>
                <w:szCs w:val="20"/>
              </w:rPr>
              <w:t xml:space="preserve">It has been </w:t>
            </w:r>
            <w:r w:rsidRPr="005453DF">
              <w:rPr>
                <w:rFonts w:ascii="Arial" w:hAnsi="Arial" w:cs="Arial"/>
                <w:sz w:val="20"/>
                <w:szCs w:val="20"/>
              </w:rPr>
              <w:t xml:space="preserve">estimated </w:t>
            </w:r>
            <w:r>
              <w:rPr>
                <w:rFonts w:ascii="Arial" w:hAnsi="Arial" w:cs="Arial"/>
                <w:sz w:val="20"/>
                <w:szCs w:val="20"/>
              </w:rPr>
              <w:t xml:space="preserve">that Israel </w:t>
            </w:r>
            <w:r w:rsidRPr="005453DF">
              <w:rPr>
                <w:rFonts w:ascii="Arial" w:hAnsi="Arial" w:cs="Arial"/>
                <w:sz w:val="20"/>
                <w:szCs w:val="20"/>
              </w:rPr>
              <w:t>first ha</w:t>
            </w:r>
            <w:r>
              <w:rPr>
                <w:rFonts w:ascii="Arial" w:hAnsi="Arial" w:cs="Arial"/>
                <w:sz w:val="20"/>
                <w:szCs w:val="20"/>
              </w:rPr>
              <w:t>d</w:t>
            </w:r>
            <w:r w:rsidRPr="005453DF">
              <w:rPr>
                <w:rFonts w:ascii="Arial" w:hAnsi="Arial" w:cs="Arial"/>
                <w:sz w:val="20"/>
                <w:szCs w:val="20"/>
              </w:rPr>
              <w:t xml:space="preserve"> a nuclear weapon</w:t>
            </w:r>
            <w:r>
              <w:rPr>
                <w:rFonts w:ascii="Arial" w:hAnsi="Arial" w:cs="Arial"/>
                <w:sz w:val="20"/>
                <w:szCs w:val="20"/>
              </w:rPr>
              <w:t xml:space="preserve"> from around</w:t>
            </w:r>
            <w:r w:rsidRPr="005453DF">
              <w:rPr>
                <w:rFonts w:ascii="Arial" w:hAnsi="Arial" w:cs="Arial"/>
                <w:sz w:val="20"/>
                <w:szCs w:val="20"/>
              </w:rPr>
              <w:t xml:space="preserve"> May 1967</w:t>
            </w:r>
            <w:r w:rsidR="006320B5">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&lt;EndNote&gt;&lt;Cite&gt;&lt;Author&gt;Kristensen&lt;/Author&gt;&lt;Year&gt;2022&lt;/Year&gt;&lt;RecNum&gt;7630&lt;/RecNum&gt;&lt;DisplayText&gt;[12]&lt;/DisplayText&gt;&lt;record&gt;&lt;rec-number&gt;7630&lt;/rec-number&gt;&lt;foreign-keys&gt;&lt;key app="EN" db-id="d9590d5edtxa9ne9asevdae7x0wpsrr99xxx" timestamp="1665426826"&gt;7630&lt;/key&gt;&lt;/foreign-keys&gt;&lt;ref-type name="Journal Article"&gt;17&lt;/ref-type&gt;&lt;contributors&gt;&lt;authors&gt;&lt;author&gt;Kristensen, Hans M&lt;/author&gt;&lt;author&gt;Korda, Matt&lt;/author&gt;&lt;/authors&gt;&lt;/contributors&gt;&lt;titles&gt;&lt;title&gt;Israeli nuclear weapons, 2022&lt;/title&gt;&lt;secondary-title&gt;Bulletin of the Atomic Scientists&lt;/secondary-title&gt;&lt;/titles&gt;&lt;periodical&gt;&lt;full-title&gt;Bulletin of the Atomic Scientists&lt;/full-title&gt;&lt;/periodical&gt;&lt;pages&gt;38-50&lt;/pages&gt;&lt;volume&gt;78&lt;/volume&gt;&lt;number&gt;1&lt;/number&gt;&lt;dates&gt;&lt;year&gt;2022&lt;/year&gt;&lt;/dates&gt;&lt;isbn&gt;0096-3402&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[12]</w:t>
            </w:r>
            <w:r w:rsidRPr="005453DF">
              <w:rPr>
                <w:rFonts w:ascii="Arial" w:hAnsi="Arial" w:cs="Arial"/>
                <w:sz w:val="20"/>
                <w:szCs w:val="20"/>
              </w:rPr>
              <w:fldChar w:fldCharType="end"/>
            </w:r>
            <w:r w:rsidR="006320B5">
              <w:rPr>
                <w:rFonts w:ascii="Arial" w:hAnsi="Arial" w:cs="Arial"/>
                <w:sz w:val="20"/>
                <w:szCs w:val="20"/>
              </w:rPr>
              <w:t xml:space="preserve">, </w:t>
            </w:r>
            <w:r>
              <w:rPr>
                <w:rFonts w:ascii="Arial" w:hAnsi="Arial" w:cs="Arial"/>
                <w:sz w:val="20"/>
                <w:szCs w:val="20"/>
              </w:rPr>
              <w:t xml:space="preserve">when </w:t>
            </w:r>
            <w:r w:rsidRPr="005453DF">
              <w:rPr>
                <w:rFonts w:ascii="Arial" w:hAnsi="Arial" w:cs="Arial"/>
                <w:sz w:val="20"/>
                <w:szCs w:val="20"/>
              </w:rPr>
              <w:t>Eshkol was the leader</w:t>
            </w:r>
            <w:r>
              <w:rPr>
                <w:rFonts w:ascii="Arial" w:hAnsi="Arial" w:cs="Arial"/>
                <w:sz w:val="20"/>
                <w:szCs w:val="20"/>
              </w:rPr>
              <w:t>.</w:t>
            </w:r>
          </w:p>
        </w:tc>
      </w:tr>
      <w:tr w:rsidR="009112AC" w:rsidRPr="005453DF" w14:paraId="411C1006" w14:textId="77777777" w:rsidTr="00131F39">
        <w:tc>
          <w:tcPr>
            <w:tcW w:w="1555" w:type="dxa"/>
          </w:tcPr>
          <w:p w14:paraId="2937BF34"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Eshkol, Levi</w:t>
            </w:r>
          </w:p>
        </w:tc>
        <w:tc>
          <w:tcPr>
            <w:tcW w:w="1559" w:type="dxa"/>
          </w:tcPr>
          <w:p w14:paraId="5AAEE663"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7D159C59" w14:textId="5D52892C"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Eshkol was the third Prime Minister of Israel, from 1963 until he died in office from a heart attack in 1969</w:t>
            </w:r>
            <w:r w:rsidR="006320B5">
              <w:rPr>
                <w:rFonts w:ascii="Arial"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&lt;EndNote&gt;&lt;Cite&gt;&lt;Author&gt;Aronson&lt;/Author&gt;&lt;Year&gt;2011&lt;/Year&gt;&lt;RecNum&gt;7627&lt;/RecNum&gt;&lt;DisplayText&gt;[83]&lt;/DisplayText&gt;&lt;record&gt;&lt;rec-number&gt;7627&lt;/rec-number&gt;&lt;foreign-keys&gt;&lt;key app="EN" db-id="d9590d5edtxa9ne9asevdae7x0wpsrr99xxx" timestamp="1665349828"&gt;7627&lt;/key&gt;&lt;/foreign-keys&gt;&lt;ref-type name="Book"&gt;6&lt;/ref-type&gt;&lt;contributors&gt;&lt;authors&gt;&lt;author&gt;Aronson, Shlomo&lt;/author&gt;&lt;/authors&gt;&lt;/contributors&gt;&lt;titles&gt;&lt;title&gt;Levi Eshkol: From Pioneering Operator to Tragic Hero - a Doer&lt;/title&gt;&lt;/titles&gt;&lt;dates&gt;&lt;year&gt;2011&lt;/year&gt;&lt;/dates&gt;&lt;pub-location&gt;London&lt;/pub-location&gt;&lt;publisher&gt;Vallentine Mitchell&lt;/publisher&gt;&lt;isbn&gt;0853039836&lt;/isbn&gt;&lt;urls&gt;&lt;/urls&gt;&lt;/record&gt;&lt;/Cite&gt;&lt;/EndNote&gt;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[83]</w:t>
            </w:r>
            <w:r w:rsidRPr="005453DF">
              <w:rPr>
                <w:rFonts w:ascii="Arial" w:eastAsia="Times New Roman" w:hAnsi="Arial" w:cs="Arial"/>
                <w:color w:val="000000"/>
                <w:sz w:val="20"/>
                <w:szCs w:val="20"/>
                <w:lang w:eastAsia="en-NZ"/>
              </w:rPr>
              <w:fldChar w:fldCharType="end"/>
            </w:r>
            <w:r w:rsidR="00156A05">
              <w:rPr>
                <w:rFonts w:ascii="Arial" w:eastAsia="Times New Roman" w:hAnsi="Arial" w:cs="Arial"/>
                <w:color w:val="000000"/>
                <w:sz w:val="20"/>
                <w:szCs w:val="20"/>
                <w:lang w:eastAsia="en-NZ"/>
              </w:rPr>
              <w:t>.</w:t>
            </w:r>
            <w:r w:rsidRPr="005453DF">
              <w:rPr>
                <w:rFonts w:ascii="Arial" w:hAnsi="Arial" w:cs="Arial"/>
                <w:sz w:val="20"/>
                <w:szCs w:val="20"/>
              </w:rPr>
              <w:t xml:space="preserve"> See Table S3 for details of his death.</w:t>
            </w:r>
          </w:p>
        </w:tc>
      </w:tr>
      <w:tr w:rsidR="009112AC" w:rsidRPr="005453DF" w14:paraId="130E3B48" w14:textId="77777777" w:rsidTr="00131F39">
        <w:tc>
          <w:tcPr>
            <w:tcW w:w="1555" w:type="dxa"/>
          </w:tcPr>
          <w:p w14:paraId="6C9F932A"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Meir, Golda</w:t>
            </w:r>
          </w:p>
        </w:tc>
        <w:tc>
          <w:tcPr>
            <w:tcW w:w="1559" w:type="dxa"/>
          </w:tcPr>
          <w:p w14:paraId="40DD9C0F" w14:textId="7B0554E5"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Resigned (health probably at least a minor factor)</w:t>
            </w:r>
          </w:p>
        </w:tc>
        <w:tc>
          <w:tcPr>
            <w:tcW w:w="6520" w:type="dxa"/>
          </w:tcPr>
          <w:p w14:paraId="0BA285CD" w14:textId="37A4ABAA"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Meir was the fourth Prime Minister of Israel, from 1969 to 1974. The coalition which she led lost seats in the December 1973 election and was unable to form a majority. She announced her resignation as Prime Minister in April 1974.</w:t>
            </w:r>
          </w:p>
          <w:p w14:paraId="16881CAD" w14:textId="7EC0D59C" w:rsidR="009112AC" w:rsidRPr="005453DF" w:rsidRDefault="009112AC" w:rsidP="009112AC">
            <w:pPr>
              <w:spacing w:before="20" w:after="20"/>
              <w:rPr>
                <w:rFonts w:ascii="Arial" w:hAnsi="Arial" w:cs="Arial"/>
                <w:sz w:val="20"/>
                <w:szCs w:val="20"/>
              </w:rPr>
            </w:pPr>
          </w:p>
          <w:p w14:paraId="50A8B14B" w14:textId="6CA542F3" w:rsidR="009112AC" w:rsidRPr="005453DF" w:rsidRDefault="009112AC" w:rsidP="009112AC">
            <w:pPr>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Firstly, there were various political issues relating to her resignation:</w:t>
            </w:r>
          </w:p>
          <w:p w14:paraId="4682C723" w14:textId="295FCA92" w:rsidR="009112AC" w:rsidRPr="005453DF" w:rsidRDefault="009112AC" w:rsidP="003056F4">
            <w:pPr>
              <w:pStyle w:val="ListParagraph"/>
              <w:numPr>
                <w:ilvl w:val="0"/>
                <w:numId w:val="4"/>
              </w:numPr>
              <w:rPr>
                <w:rFonts w:ascii="Arial" w:hAnsi="Arial" w:cs="Arial"/>
                <w:sz w:val="20"/>
                <w:szCs w:val="20"/>
              </w:rPr>
            </w:pPr>
            <w:r w:rsidRPr="005453DF">
              <w:rPr>
                <w:rFonts w:ascii="Arial" w:hAnsi="Arial" w:cs="Arial"/>
                <w:sz w:val="20"/>
                <w:szCs w:val="20"/>
              </w:rPr>
              <w:t>Criticism of her relating to the 1973 Yom Kippur war where “more than 2,600 Israelis had died in less than three weeks”</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156A05">
              <w:rPr>
                <w:rFonts w:ascii="Arial" w:hAnsi="Arial" w:cs="Arial"/>
                <w:sz w:val="20"/>
                <w:szCs w:val="20"/>
              </w:rPr>
              <w:t>.</w:t>
            </w:r>
            <w:r w:rsidRPr="005453DF">
              <w:rPr>
                <w:rFonts w:ascii="Arial" w:hAnsi="Arial" w:cs="Arial"/>
                <w:sz w:val="20"/>
                <w:szCs w:val="20"/>
              </w:rPr>
              <w:t xml:space="preserve"> With regard to her failure to call-up reserves, she said: “But I know that I should have done so [the call-up], and I shall live with that terrible knowledge for the rest of my life”</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156A05">
              <w:rPr>
                <w:rFonts w:ascii="Arial" w:hAnsi="Arial" w:cs="Arial"/>
                <w:sz w:val="20"/>
                <w:szCs w:val="20"/>
              </w:rPr>
              <w:t>.</w:t>
            </w:r>
            <w:r w:rsidRPr="005453DF">
              <w:rPr>
                <w:rFonts w:ascii="Arial" w:hAnsi="Arial" w:cs="Arial"/>
                <w:sz w:val="20"/>
                <w:szCs w:val="20"/>
              </w:rPr>
              <w:t xml:space="preserve"> </w:t>
            </w:r>
          </w:p>
          <w:p w14:paraId="29865949" w14:textId="72F8EA74" w:rsidR="009112AC" w:rsidRPr="005453DF" w:rsidRDefault="009112AC" w:rsidP="003056F4">
            <w:pPr>
              <w:pStyle w:val="ListParagraph"/>
              <w:numPr>
                <w:ilvl w:val="0"/>
                <w:numId w:val="4"/>
              </w:numPr>
              <w:rPr>
                <w:rFonts w:ascii="Arial" w:hAnsi="Arial" w:cs="Arial"/>
                <w:sz w:val="20"/>
                <w:szCs w:val="20"/>
              </w:rPr>
            </w:pPr>
            <w:r w:rsidRPr="005453DF">
              <w:rPr>
                <w:rFonts w:ascii="Arial" w:hAnsi="Arial" w:cs="Arial"/>
                <w:sz w:val="20"/>
                <w:szCs w:val="20"/>
              </w:rPr>
              <w:t>The post-war situation “was Israel’s greatest crisis of confidence since independence, and a disgruntled public took to the streets in a spontaneous series of demonstrations, sit-ins, and teach-ins”</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156A05">
              <w:rPr>
                <w:rFonts w:ascii="Arial" w:hAnsi="Arial" w:cs="Arial"/>
                <w:sz w:val="20"/>
                <w:szCs w:val="20"/>
              </w:rPr>
              <w:t>.</w:t>
            </w:r>
          </w:p>
          <w:p w14:paraId="0B44116D" w14:textId="165DAEDA" w:rsidR="009112AC" w:rsidRPr="005453DF" w:rsidRDefault="009112AC" w:rsidP="003056F4">
            <w:pPr>
              <w:pStyle w:val="ListParagraph"/>
              <w:numPr>
                <w:ilvl w:val="0"/>
                <w:numId w:val="4"/>
              </w:numPr>
              <w:rPr>
                <w:rFonts w:ascii="Arial" w:hAnsi="Arial" w:cs="Arial"/>
                <w:sz w:val="20"/>
                <w:szCs w:val="20"/>
              </w:rPr>
            </w:pPr>
            <w:r w:rsidRPr="005453DF">
              <w:rPr>
                <w:rFonts w:ascii="Arial" w:hAnsi="Arial" w:cs="Arial"/>
                <w:sz w:val="20"/>
                <w:szCs w:val="20"/>
              </w:rPr>
              <w:t>She also lost public support: “Her approval rating fell to 21 percent”</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156A05">
              <w:rPr>
                <w:rFonts w:ascii="Arial" w:hAnsi="Arial" w:cs="Arial"/>
                <w:sz w:val="20"/>
                <w:szCs w:val="20"/>
              </w:rPr>
              <w:t>.</w:t>
            </w:r>
          </w:p>
          <w:p w14:paraId="3ECEC637" w14:textId="5AF89177" w:rsidR="009112AC" w:rsidRPr="005453DF" w:rsidRDefault="009112AC" w:rsidP="003056F4">
            <w:pPr>
              <w:pStyle w:val="ListParagraph"/>
              <w:numPr>
                <w:ilvl w:val="0"/>
                <w:numId w:val="4"/>
              </w:numPr>
              <w:rPr>
                <w:rFonts w:ascii="Arial" w:hAnsi="Arial" w:cs="Arial"/>
                <w:sz w:val="20"/>
                <w:szCs w:val="20"/>
              </w:rPr>
            </w:pPr>
            <w:r w:rsidRPr="005453DF">
              <w:rPr>
                <w:rFonts w:ascii="Arial" w:hAnsi="Arial" w:cs="Arial"/>
                <w:sz w:val="20"/>
                <w:szCs w:val="20"/>
              </w:rPr>
              <w:t>She resigned after setting up a new government: “Tonight, I shall hand my mandate back to the president because I have finished setting up the government”</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156A05">
              <w:rPr>
                <w:rFonts w:ascii="Arial" w:hAnsi="Arial" w:cs="Arial"/>
                <w:sz w:val="20"/>
                <w:szCs w:val="20"/>
              </w:rPr>
              <w:t>.</w:t>
            </w:r>
            <w:r w:rsidRPr="005453DF">
              <w:rPr>
                <w:rFonts w:ascii="Arial" w:hAnsi="Arial" w:cs="Arial"/>
                <w:noProof/>
                <w:sz w:val="20"/>
                <w:szCs w:val="20"/>
                <w:vertAlign w:val="superscript"/>
              </w:rPr>
              <w:t xml:space="preserve"> </w:t>
            </w:r>
            <w:r w:rsidRPr="005453DF">
              <w:rPr>
                <w:rFonts w:ascii="Arial" w:hAnsi="Arial" w:cs="Arial"/>
                <w:sz w:val="20"/>
                <w:szCs w:val="20"/>
              </w:rPr>
              <w:t>But she regretted not resigning earlier: “Had I resigned last August or September, I would have been taking a wise step”</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156A05">
              <w:rPr>
                <w:rFonts w:ascii="Arial" w:hAnsi="Arial" w:cs="Arial"/>
                <w:sz w:val="20"/>
                <w:szCs w:val="20"/>
              </w:rPr>
              <w:t>.</w:t>
            </w:r>
          </w:p>
          <w:p w14:paraId="221C037D" w14:textId="171E8653" w:rsidR="009112AC" w:rsidRPr="005453DF" w:rsidRDefault="009112AC" w:rsidP="009112AC">
            <w:pPr>
              <w:rPr>
                <w:rFonts w:ascii="Arial" w:hAnsi="Arial" w:cs="Arial"/>
                <w:sz w:val="20"/>
                <w:szCs w:val="20"/>
              </w:rPr>
            </w:pPr>
            <w:r>
              <w:rPr>
                <w:rFonts w:ascii="Arial" w:hAnsi="Arial" w:cs="Arial"/>
                <w:sz w:val="20"/>
                <w:szCs w:val="20"/>
              </w:rPr>
              <w:tab/>
            </w:r>
          </w:p>
          <w:p w14:paraId="0231309C" w14:textId="1A1BB9D7" w:rsidR="009112AC" w:rsidRPr="005453DF" w:rsidRDefault="009112AC" w:rsidP="009112AC">
            <w:pPr>
              <w:rPr>
                <w:rFonts w:ascii="Arial" w:hAnsi="Arial" w:cs="Arial"/>
                <w:sz w:val="20"/>
                <w:szCs w:val="20"/>
              </w:rPr>
            </w:pPr>
            <w:r w:rsidRPr="005453DF">
              <w:rPr>
                <w:rFonts w:ascii="Arial" w:hAnsi="Arial" w:cs="Arial"/>
                <w:sz w:val="20"/>
                <w:szCs w:val="20"/>
              </w:rPr>
              <w:t xml:space="preserve">But Meir had long-term health issues including cancer, which seem likely to have at least partly contributed to her resignation decision. </w:t>
            </w:r>
          </w:p>
          <w:p w14:paraId="3F4444CB" w14:textId="3D3B575B" w:rsidR="009112AC" w:rsidRPr="005453DF" w:rsidRDefault="009112AC" w:rsidP="003056F4">
            <w:pPr>
              <w:pStyle w:val="ListParagraph"/>
              <w:numPr>
                <w:ilvl w:val="0"/>
                <w:numId w:val="5"/>
              </w:numPr>
              <w:rPr>
                <w:rFonts w:ascii="Arial" w:hAnsi="Arial" w:cs="Arial"/>
                <w:sz w:val="20"/>
                <w:szCs w:val="20"/>
              </w:rPr>
            </w:pPr>
            <w:r w:rsidRPr="005453DF">
              <w:rPr>
                <w:rFonts w:ascii="Arial" w:hAnsi="Arial" w:cs="Arial"/>
                <w:sz w:val="20"/>
                <w:szCs w:val="20"/>
              </w:rPr>
              <w:t>In 1973 as Prime Minister: “She wasn’t merely tired; she was sick.” “Years of kidney stones and gallbladder attacks, phlebitis, and the white leatherette cigarette case she always kept close at hand were catching up with her, and her lymphoma had recurred, forcing her to set aside time every Monday for treatment”</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E82BD8">
              <w:rPr>
                <w:rFonts w:ascii="Arial" w:hAnsi="Arial" w:cs="Arial"/>
                <w:sz w:val="20"/>
                <w:szCs w:val="20"/>
              </w:rPr>
              <w:t>.</w:t>
            </w:r>
            <w:r w:rsidRPr="005453DF">
              <w:rPr>
                <w:rFonts w:ascii="Arial" w:hAnsi="Arial" w:cs="Arial"/>
                <w:sz w:val="20"/>
                <w:szCs w:val="20"/>
              </w:rPr>
              <w:t xml:space="preserve"> The latter involved radiotherapy (“cobalt treatments”)</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E82BD8">
              <w:rPr>
                <w:rFonts w:ascii="Arial" w:hAnsi="Arial" w:cs="Arial"/>
                <w:sz w:val="20"/>
                <w:szCs w:val="20"/>
              </w:rPr>
              <w:t>.</w:t>
            </w:r>
            <w:r w:rsidRPr="005453DF">
              <w:rPr>
                <w:rFonts w:ascii="Arial" w:hAnsi="Arial" w:cs="Arial"/>
                <w:sz w:val="20"/>
                <w:szCs w:val="20"/>
              </w:rPr>
              <w:t xml:space="preserve"> The seriousness of her cancer was ultimately indicated by it being the cause of her death in 1978.</w:t>
            </w:r>
          </w:p>
          <w:p w14:paraId="75193864" w14:textId="0525B1F4" w:rsidR="009112AC" w:rsidRPr="005453DF" w:rsidRDefault="009112AC" w:rsidP="003056F4">
            <w:pPr>
              <w:pStyle w:val="ListParagraph"/>
              <w:numPr>
                <w:ilvl w:val="0"/>
                <w:numId w:val="5"/>
              </w:numPr>
              <w:rPr>
                <w:rFonts w:ascii="Arial" w:hAnsi="Arial" w:cs="Arial"/>
                <w:sz w:val="20"/>
                <w:szCs w:val="20"/>
              </w:rPr>
            </w:pPr>
            <w:r w:rsidRPr="005453DF">
              <w:rPr>
                <w:rFonts w:ascii="Arial" w:hAnsi="Arial" w:cs="Arial"/>
                <w:sz w:val="20"/>
                <w:szCs w:val="20"/>
              </w:rPr>
              <w:t>Also in this post-war period she had a “painful bout of shingles” (herpes zoster)</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E82BD8">
              <w:rPr>
                <w:rFonts w:ascii="Arial" w:hAnsi="Arial" w:cs="Arial"/>
                <w:sz w:val="20"/>
                <w:szCs w:val="20"/>
              </w:rPr>
              <w:t>.</w:t>
            </w:r>
          </w:p>
          <w:p w14:paraId="18731C37" w14:textId="1B07558C" w:rsidR="009112AC" w:rsidRPr="005453DF" w:rsidRDefault="009112AC" w:rsidP="009112AC">
            <w:pPr>
              <w:rPr>
                <w:rFonts w:ascii="Arial" w:hAnsi="Arial" w:cs="Arial"/>
                <w:sz w:val="20"/>
                <w:szCs w:val="20"/>
              </w:rPr>
            </w:pPr>
            <w:r w:rsidRPr="005453DF">
              <w:rPr>
                <w:rFonts w:ascii="Arial" w:hAnsi="Arial" w:cs="Arial"/>
                <w:sz w:val="20"/>
                <w:szCs w:val="20"/>
              </w:rPr>
              <w:t xml:space="preserve">Some of her health problems were long-term. </w:t>
            </w:r>
            <w:r w:rsidR="005777DC">
              <w:rPr>
                <w:rFonts w:ascii="Arial" w:hAnsi="Arial" w:cs="Arial"/>
                <w:sz w:val="20"/>
                <w:szCs w:val="20"/>
              </w:rPr>
              <w:t xml:space="preserve">E.g., </w:t>
            </w:r>
            <w:r w:rsidRPr="005453DF">
              <w:rPr>
                <w:rFonts w:ascii="Arial" w:hAnsi="Arial" w:cs="Arial"/>
                <w:sz w:val="20"/>
                <w:szCs w:val="20"/>
              </w:rPr>
              <w:t xml:space="preserve">in 1964 she was described as “…constantly ill. After decades of heart problems, circulatory difficulties, phlebitis, herpes zoster, kidney stones, and migraines, she’d been diagnosed with lymphoma, cancer of the lymphatic system, and was undergoing debilitating weekly treatments </w:t>
            </w:r>
            <w:r w:rsidRPr="005453DF">
              <w:rPr>
                <w:rFonts w:ascii="Arial" w:hAnsi="Arial" w:cs="Arial"/>
                <w:sz w:val="20"/>
                <w:szCs w:val="20"/>
              </w:rPr>
              <w:lastRenderedPageBreak/>
              <w:t>while still smoking three packs of cigarettes and drinking dozens of cups of coffee each day”</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&lt;EndNote&gt;&lt;Cite&gt;&lt;Author&gt;Burkett&lt;/Author&gt;&lt;Year&gt;2008&lt;/Year&gt;&lt;RecNum&gt;193&lt;/RecNum&gt;&lt;DisplayText&gt;[84]&lt;/DisplayText&gt;&lt;record&gt;&lt;rec-number&gt;193&lt;/rec-number&gt;&lt;foreign-keys&gt;&lt;key app="EN" db-id="0tars9veo5w5s5e5fv75azzupef5swrxrvr2" timestamp="1672607158"&gt;193&lt;/key&gt;&lt;/foreign-keys&gt;&lt;ref-type name="Book"&gt;6&lt;/ref-type&gt;&lt;contributors&gt;&lt;authors&gt;&lt;author&gt;Burkett, Elinor&lt;/author&gt;&lt;/authors&gt;&lt;/contributors&gt;&lt;titles&gt;&lt;title&gt;Golda&lt;/title&gt;&lt;/titles&gt;&lt;dates&gt;&lt;year&gt;2008&lt;/year&gt;&lt;/dates&gt;&lt;publisher&gt;HarperCollins e-books&lt;/publisher&gt;&lt;isbn&gt;0060786655&lt;/isbn&gt;&lt;urls&gt;&lt;/urls&gt;&lt;/record&gt;&lt;/Cite&gt;&lt;/EndNote&gt;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[84]</w:t>
            </w:r>
            <w:r w:rsidRPr="005453DF">
              <w:rPr>
                <w:rFonts w:ascii="Arial" w:hAnsi="Arial" w:cs="Arial"/>
                <w:sz w:val="20"/>
                <w:szCs w:val="20"/>
              </w:rPr>
              <w:fldChar w:fldCharType="end"/>
            </w:r>
            <w:r w:rsidR="00E82BD8">
              <w:rPr>
                <w:rFonts w:ascii="Arial" w:hAnsi="Arial" w:cs="Arial"/>
                <w:sz w:val="20"/>
                <w:szCs w:val="20"/>
              </w:rPr>
              <w:t>.</w:t>
            </w:r>
          </w:p>
        </w:tc>
      </w:tr>
      <w:tr w:rsidR="009112AC" w:rsidRPr="005453DF" w14:paraId="40BB89ED" w14:textId="77777777" w:rsidTr="00131F39">
        <w:tc>
          <w:tcPr>
            <w:tcW w:w="1555" w:type="dxa"/>
          </w:tcPr>
          <w:p w14:paraId="2404EFB5"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lastRenderedPageBreak/>
              <w:t>Begin, Menachem</w:t>
            </w:r>
          </w:p>
        </w:tc>
        <w:tc>
          <w:tcPr>
            <w:tcW w:w="1559" w:type="dxa"/>
          </w:tcPr>
          <w:p w14:paraId="6C6CAF38" w14:textId="1A8CEE1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Resigned (health probably a major factor)</w:t>
            </w:r>
          </w:p>
        </w:tc>
        <w:tc>
          <w:tcPr>
            <w:tcW w:w="6520" w:type="dxa"/>
          </w:tcPr>
          <w:p w14:paraId="1C07B309" w14:textId="5ADCCB50"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Begin was the sixth Prime Minister of Israel, from June 1977 to October 1983. His time as Prime Minister ended when he resigned.</w:t>
            </w:r>
          </w:p>
          <w:p w14:paraId="0BBB68F3" w14:textId="48AD17C4" w:rsidR="009112AC" w:rsidRPr="005453DF" w:rsidRDefault="009112AC" w:rsidP="009112AC">
            <w:pPr>
              <w:spacing w:before="20" w:after="20"/>
              <w:rPr>
                <w:rFonts w:ascii="Arial" w:hAnsi="Arial" w:cs="Arial"/>
                <w:b/>
                <w:bCs/>
                <w:i/>
                <w:iCs/>
                <w:sz w:val="20"/>
                <w:szCs w:val="20"/>
              </w:rPr>
            </w:pPr>
          </w:p>
          <w:p w14:paraId="65D28A2F" w14:textId="60111A9B" w:rsidR="009112AC" w:rsidRPr="005453DF" w:rsidRDefault="009112AC" w:rsidP="009112AC">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There is very detailed evidence from a biography by a clinical psychologist that he was depressed prior to resigning (indeed, there is a whole chapter on the subject)</w:t>
            </w:r>
            <w:r w:rsidR="009E6F3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&lt;EndNote&gt;&lt;Cite&gt;&lt;Author&gt;Grosbard&lt;/Author&gt;&lt;Year&gt;2006&lt;/Year&gt;&lt;RecNum&gt;196&lt;/RecNum&gt;&lt;DisplayText&gt;[85]&lt;/DisplayText&gt;&lt;record&gt;&lt;rec-number&gt;196&lt;/rec-number&gt;&lt;foreign-keys&gt;&lt;key app="EN" db-id="0tars9veo5w5s5e5fv75azzupef5swrxrvr2" timestamp="1672617839"&gt;196&lt;/key&gt;&lt;/foreign-keys&gt;&lt;ref-type name="Book"&gt;6&lt;/ref-type&gt;&lt;contributors&gt;&lt;authors&gt;&lt;author&gt;Grosbard, Ofer&lt;/author&gt;&lt;/authors&gt;&lt;/contributors&gt;&lt;titles&gt;&lt;title&gt;Menachem Begin. A Portrait of a Leader - A Biography&lt;/title&gt;&lt;/titles&gt;&lt;dates&gt;&lt;year&gt;2006&lt;/year&gt;&lt;/dates&gt;&lt;pub-location&gt;Tel Aviv&lt;/pub-location&gt;&lt;publisher&gt;Resling (Kindle edition)&lt;/publisher&gt;&lt;urls&gt;&lt;/urls&gt;&lt;/record&gt;&lt;/Cite&gt;&lt;/EndNote&gt;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[85]</w:t>
            </w:r>
            <w:r w:rsidRPr="005453DF">
              <w:rPr>
                <w:rFonts w:ascii="Arial" w:hAnsi="Arial" w:cs="Arial"/>
                <w:sz w:val="20"/>
                <w:szCs w:val="20"/>
              </w:rPr>
              <w:fldChar w:fldCharType="end"/>
            </w:r>
            <w:r w:rsidR="00E82BD8">
              <w:rPr>
                <w:rFonts w:ascii="Arial" w:hAnsi="Arial" w:cs="Arial"/>
                <w:sz w:val="20"/>
                <w:szCs w:val="20"/>
              </w:rPr>
              <w:t>.</w:t>
            </w:r>
            <w:r w:rsidRPr="005453DF">
              <w:rPr>
                <w:rFonts w:ascii="Arial" w:hAnsi="Arial" w:cs="Arial"/>
                <w:sz w:val="20"/>
                <w:szCs w:val="20"/>
              </w:rPr>
              <w:t xml:space="preserve"> Some specifics include the following:</w:t>
            </w:r>
          </w:p>
          <w:p w14:paraId="37DD81E9" w14:textId="27B7000B" w:rsidR="009112AC" w:rsidRPr="005453DF" w:rsidRDefault="009112AC" w:rsidP="003056F4">
            <w:pPr>
              <w:pStyle w:val="ListParagraph"/>
              <w:numPr>
                <w:ilvl w:val="0"/>
                <w:numId w:val="6"/>
              </w:numPr>
              <w:spacing w:before="20" w:after="20"/>
              <w:rPr>
                <w:rFonts w:ascii="Arial" w:hAnsi="Arial" w:cs="Arial"/>
                <w:sz w:val="20"/>
                <w:szCs w:val="20"/>
              </w:rPr>
            </w:pPr>
            <w:r w:rsidRPr="005453DF">
              <w:rPr>
                <w:rFonts w:ascii="Arial" w:hAnsi="Arial" w:cs="Arial"/>
                <w:sz w:val="20"/>
                <w:szCs w:val="20"/>
              </w:rPr>
              <w:t>As stated by a colleague: “He [Begin] said: ‘I cannot go on.’ It fell like thunder on a clear day. People knew there was a problem. I also knew because on the Jewish New Year (September 1982) he had gone into his house, isolated himself and did not come out until the day he decided to resign (September 1983, a year later).”</w:t>
            </w:r>
          </w:p>
          <w:p w14:paraId="62767C51" w14:textId="46014C39" w:rsidR="009112AC" w:rsidRPr="005453DF" w:rsidRDefault="009112AC" w:rsidP="003056F4">
            <w:pPr>
              <w:pStyle w:val="ListParagraph"/>
              <w:numPr>
                <w:ilvl w:val="0"/>
                <w:numId w:val="6"/>
              </w:numPr>
              <w:spacing w:before="20" w:after="20"/>
              <w:rPr>
                <w:rFonts w:ascii="Arial" w:hAnsi="Arial" w:cs="Arial"/>
                <w:sz w:val="20"/>
                <w:szCs w:val="20"/>
              </w:rPr>
            </w:pPr>
            <w:r w:rsidRPr="005453DF">
              <w:rPr>
                <w:rFonts w:ascii="Arial" w:hAnsi="Arial" w:cs="Arial"/>
                <w:sz w:val="20"/>
                <w:szCs w:val="20"/>
              </w:rPr>
              <w:t>“Begin had started losing weight a few months earlier, at the end of 1982. …. His clothes began to hang loosely on his bony frame. His face and neck became hollow and scrawny. ‘I do not have an appetite any more,’ he told aides who urged him to eat.”</w:t>
            </w:r>
          </w:p>
          <w:p w14:paraId="7B97AD12" w14:textId="4B4E3809" w:rsidR="009112AC" w:rsidRPr="005453DF" w:rsidRDefault="009112AC" w:rsidP="003056F4">
            <w:pPr>
              <w:pStyle w:val="ListParagraph"/>
              <w:numPr>
                <w:ilvl w:val="0"/>
                <w:numId w:val="6"/>
              </w:numPr>
              <w:spacing w:before="20" w:after="20"/>
              <w:rPr>
                <w:rFonts w:ascii="Arial" w:hAnsi="Arial" w:cs="Arial"/>
                <w:sz w:val="20"/>
                <w:szCs w:val="20"/>
              </w:rPr>
            </w:pPr>
            <w:r w:rsidRPr="005453DF">
              <w:rPr>
                <w:rFonts w:ascii="Arial" w:hAnsi="Arial" w:cs="Arial"/>
                <w:sz w:val="20"/>
                <w:szCs w:val="20"/>
              </w:rPr>
              <w:t xml:space="preserve">“He’d spoken with the doctors. They said – Yes, he’s in a serious state, but it can pass. It won’t necessarily last.” </w:t>
            </w:r>
          </w:p>
          <w:p w14:paraId="70E1FE38" w14:textId="60592DD9" w:rsidR="009112AC" w:rsidRPr="005453DF" w:rsidRDefault="009112AC" w:rsidP="003056F4">
            <w:pPr>
              <w:pStyle w:val="ListParagraph"/>
              <w:numPr>
                <w:ilvl w:val="0"/>
                <w:numId w:val="6"/>
              </w:numPr>
              <w:spacing w:before="20" w:after="20"/>
              <w:rPr>
                <w:rFonts w:ascii="Arial" w:hAnsi="Arial" w:cs="Arial"/>
                <w:sz w:val="20"/>
                <w:szCs w:val="20"/>
              </w:rPr>
            </w:pPr>
            <w:r w:rsidRPr="005453DF">
              <w:rPr>
                <w:rFonts w:ascii="Arial" w:hAnsi="Arial" w:cs="Arial"/>
                <w:sz w:val="20"/>
                <w:szCs w:val="20"/>
              </w:rPr>
              <w:t>“Yitzhak Navon (Israel’s president from 1978-1983) described Begin’s mental dysfunction at this time: I heard from the ministers that Begin was having difficulty functioning: He fell asleep in the middle of meetings, his head would droop, he wasn’t focused and so on.”…. “I was really worried. I said – This man is not functioning, he’s not focused, he’s forgetful, he’s confusing dates and subjects.”</w:t>
            </w:r>
          </w:p>
          <w:p w14:paraId="24CAE419" w14:textId="652030D4" w:rsidR="009112AC" w:rsidRPr="005453DF" w:rsidRDefault="009112AC" w:rsidP="003056F4">
            <w:pPr>
              <w:pStyle w:val="ListParagraph"/>
              <w:numPr>
                <w:ilvl w:val="0"/>
                <w:numId w:val="6"/>
              </w:numPr>
              <w:spacing w:before="20" w:after="20"/>
              <w:rPr>
                <w:rFonts w:ascii="Arial" w:hAnsi="Arial" w:cs="Arial"/>
                <w:sz w:val="20"/>
                <w:szCs w:val="20"/>
              </w:rPr>
            </w:pPr>
            <w:r w:rsidRPr="005453DF">
              <w:rPr>
                <w:rFonts w:ascii="Arial" w:hAnsi="Arial" w:cs="Arial"/>
                <w:sz w:val="20"/>
                <w:szCs w:val="20"/>
              </w:rPr>
              <w:t>“Pondering his misfortunes, he did seem to be sinking into a cocoon of melancholy”</w:t>
            </w:r>
            <w:r w:rsidR="000C00BF">
              <w:rPr>
                <w:rFonts w:ascii="Arial" w:hAnsi="Arial" w:cs="Arial"/>
                <w:sz w:val="20"/>
                <w:szCs w:val="20"/>
              </w:rPr>
              <w:t xml:space="preserve"> </w:t>
            </w:r>
            <w:r w:rsidRPr="005453DF">
              <w:rPr>
                <w:rFonts w:ascii="Arial" w:hAnsi="Arial" w:cs="Arial"/>
                <w:sz w:val="20"/>
                <w:szCs w:val="20"/>
                <w:shd w:val="clear" w:color="auto" w:fill="FFFFFF" w:themeFill="background1"/>
              </w:rPr>
              <w:fldChar w:fldCharType="begin"/>
            </w:r>
            <w:r w:rsidR="00B840A8">
              <w:rPr>
                <w:rFonts w:ascii="Arial" w:hAnsi="Arial" w:cs="Arial"/>
                <w:sz w:val="20"/>
                <w:szCs w:val="20"/>
                <w:shd w:val="clear" w:color="auto" w:fill="FFFFFF" w:themeFill="background1"/>
              </w:rPr>
              <w:instrText xml:space="preserve"> ADDIN EN.CITE &lt;EndNote&gt;&lt;Cite&gt;&lt;Author&gt;Avner&lt;/Author&gt;&lt;Year&gt;2012&lt;/Year&gt;&lt;RecNum&gt;194&lt;/RecNum&gt;&lt;DisplayText&gt;[86]&lt;/DisplayText&gt;&lt;record&gt;&lt;rec-number&gt;194&lt;/rec-number&gt;&lt;foreign-keys&gt;&lt;key app="EN" db-id="0tars9veo5w5s5e5fv75azzupef5swrxrvr2" timestamp="1672607372"&gt;194&lt;/key&gt;&lt;/foreign-keys&gt;&lt;ref-type name="Book"&gt;6&lt;/ref-type&gt;&lt;contributors&gt;&lt;authors&gt;&lt;author&gt;Avner, Yehuda&lt;/author&gt;&lt;/authors&gt;&lt;/contributors&gt;&lt;titles&gt;&lt;title&gt;The Prime Ministers: An Intimate Narrative of Israeli Leadership (Fourth edition)&lt;/title&gt;&lt;/titles&gt;&lt;dates&gt;&lt;year&gt;2012&lt;/year&gt;&lt;/dates&gt;&lt;pub-location&gt;New Milford&lt;/pub-location&gt;&lt;publisher&gt;Toby Press  (Kindle edition)&lt;/publisher&gt;&lt;isbn&gt;1592642780&lt;/isbn&gt;&lt;urls&gt;&lt;/urls&gt;&lt;/record&gt;&lt;/Cite&gt;&lt;/EndNote&gt;</w:instrText>
            </w:r>
            <w:r w:rsidRPr="005453DF">
              <w:rPr>
                <w:rFonts w:ascii="Arial" w:hAnsi="Arial" w:cs="Arial"/>
                <w:sz w:val="20"/>
                <w:szCs w:val="20"/>
                <w:shd w:val="clear" w:color="auto" w:fill="FFFFFF" w:themeFill="background1"/>
              </w:rPr>
              <w:fldChar w:fldCharType="separate"/>
            </w:r>
            <w:r w:rsidR="00B840A8">
              <w:rPr>
                <w:rFonts w:ascii="Arial" w:hAnsi="Arial" w:cs="Arial"/>
                <w:noProof/>
                <w:sz w:val="20"/>
                <w:szCs w:val="20"/>
                <w:shd w:val="clear" w:color="auto" w:fill="FFFFFF" w:themeFill="background1"/>
              </w:rPr>
              <w:t>[86]</w:t>
            </w:r>
            <w:r w:rsidRPr="005453DF">
              <w:rPr>
                <w:rFonts w:ascii="Arial" w:hAnsi="Arial" w:cs="Arial"/>
                <w:sz w:val="20"/>
                <w:szCs w:val="20"/>
                <w:shd w:val="clear" w:color="auto" w:fill="FFFFFF" w:themeFill="background1"/>
              </w:rPr>
              <w:fldChar w:fldCharType="end"/>
            </w:r>
            <w:r w:rsidR="00104BD1">
              <w:rPr>
                <w:rFonts w:ascii="Arial" w:hAnsi="Arial" w:cs="Arial"/>
                <w:sz w:val="20"/>
                <w:szCs w:val="20"/>
                <w:shd w:val="clear" w:color="auto" w:fill="FFFFFF" w:themeFill="background1"/>
              </w:rPr>
              <w:t>.</w:t>
            </w:r>
          </w:p>
          <w:p w14:paraId="169D5971" w14:textId="77777777" w:rsidR="009112AC" w:rsidRPr="005453DF" w:rsidRDefault="009112AC" w:rsidP="009112AC">
            <w:pPr>
              <w:spacing w:before="20" w:after="20"/>
              <w:rPr>
                <w:rFonts w:ascii="Arial" w:hAnsi="Arial" w:cs="Arial"/>
                <w:sz w:val="20"/>
                <w:szCs w:val="20"/>
              </w:rPr>
            </w:pPr>
          </w:p>
          <w:p w14:paraId="226B963C" w14:textId="72E76C91"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Grosbard also alludes to factors that could have triggered this depressive episode, including the death of his wife (who died in November 1982), the Lebanon War in 1982 (“the casualties to which he was so sensitive”), “the Kahan Commission, which had faulted him, or his relationship with Sharon, in which he probably felt betrayed. Some noted that he had been depressed as far back as the Altalena episode, [in 1948] then later after the 1951 election and again when Tamir challenged him in the 1960s. Even as prime minister, he had exhibited clear mood swings”</w:t>
            </w:r>
            <w:r w:rsidR="00E33A5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&lt;EndNote&gt;&lt;Cite&gt;&lt;Author&gt;Grosbard&lt;/Author&gt;&lt;Year&gt;2006&lt;/Year&gt;&lt;RecNum&gt;196&lt;/RecNum&gt;&lt;DisplayText&gt;[85]&lt;/DisplayText&gt;&lt;record&gt;&lt;rec-number&gt;196&lt;/rec-number&gt;&lt;foreign-keys&gt;&lt;key app="EN" db-id="0tars9veo5w5s5e5fv75azzupef5swrxrvr2" timestamp="1672617839"&gt;196&lt;/key&gt;&lt;/foreign-keys&gt;&lt;ref-type name="Book"&gt;6&lt;/ref-type&gt;&lt;contributors&gt;&lt;authors&gt;&lt;author&gt;Grosbard, Ofer&lt;/author&gt;&lt;/authors&gt;&lt;/contributors&gt;&lt;titles&gt;&lt;title&gt;Menachem Begin. A Portrait of a Leader - A Biography&lt;/title&gt;&lt;/titles&gt;&lt;dates&gt;&lt;year&gt;2006&lt;/year&gt;&lt;/dates&gt;&lt;pub-location&gt;Tel Aviv&lt;/pub-location&gt;&lt;publisher&gt;Resling (Kindle edition)&lt;/publisher&gt;&lt;urls&gt;&lt;/urls&gt;&lt;/record&gt;&lt;/Cite&gt;&lt;/EndNote&gt;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[85]</w:t>
            </w:r>
            <w:r w:rsidRPr="005453DF">
              <w:rPr>
                <w:rFonts w:ascii="Arial" w:hAnsi="Arial" w:cs="Arial"/>
                <w:sz w:val="20"/>
                <w:szCs w:val="20"/>
              </w:rPr>
              <w:fldChar w:fldCharType="end"/>
            </w:r>
            <w:r w:rsidR="005065B1">
              <w:rPr>
                <w:rFonts w:ascii="Arial" w:hAnsi="Arial" w:cs="Arial"/>
                <w:sz w:val="20"/>
                <w:szCs w:val="20"/>
              </w:rPr>
              <w:t>.</w:t>
            </w:r>
          </w:p>
          <w:p w14:paraId="37C20C2C" w14:textId="0E971480" w:rsidR="009112AC" w:rsidRPr="005453DF" w:rsidRDefault="009112AC" w:rsidP="009112AC">
            <w:pPr>
              <w:spacing w:before="20" w:after="20"/>
              <w:rPr>
                <w:rFonts w:ascii="Arial" w:hAnsi="Arial" w:cs="Arial"/>
                <w:sz w:val="20"/>
                <w:szCs w:val="20"/>
              </w:rPr>
            </w:pPr>
            <w:r>
              <w:rPr>
                <w:rFonts w:ascii="Arial" w:hAnsi="Arial" w:cs="Arial"/>
                <w:sz w:val="20"/>
                <w:szCs w:val="20"/>
              </w:rPr>
              <w:tab/>
            </w:r>
            <w:r w:rsidRPr="005453DF">
              <w:rPr>
                <w:rFonts w:ascii="Arial" w:hAnsi="Arial" w:cs="Arial"/>
                <w:sz w:val="20"/>
                <w:szCs w:val="20"/>
              </w:rPr>
              <w:t>Another book noted Begin’s “</w:t>
            </w:r>
            <w:r w:rsidRPr="005453DF">
              <w:rPr>
                <w:rFonts w:ascii="Arial" w:eastAsia="Times New Roman" w:hAnsi="Arial" w:cs="Arial"/>
                <w:sz w:val="20"/>
                <w:szCs w:val="20"/>
              </w:rPr>
              <w:t>life-long pattern of sinking into depression”</w:t>
            </w:r>
            <w:r w:rsidR="00E33A56">
              <w:rPr>
                <w:rFonts w:ascii="Arial" w:eastAsia="Times New Roman"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&lt;EndNote&gt;&lt;Cite&gt;&lt;Author&gt;Mitchell&lt;/Author&gt;&lt;Year&gt;2015&lt;/Year&gt;&lt;RecNum&gt;195&lt;/RecNum&gt;&lt;DisplayText&gt;[87]&lt;/DisplayText&gt;&lt;record&gt;&lt;rec-number&gt;195&lt;/rec-number&gt;&lt;foreign-keys&gt;&lt;key app="EN" db-id="0tars9veo5w5s5e5fv75azzupef5swrxrvr2" timestamp="1672617599"&gt;195&lt;/key&gt;&lt;/foreign-keys&gt;&lt;ref-type name="Book"&gt;6&lt;/ref-type&gt;&lt;contributors&gt;&lt;authors&gt;&lt;author&gt;Mitchell, Thomas G&lt;/author&gt;&lt;/authors&gt;&lt;/contributors&gt;&lt;titles&gt;&lt;title&gt;Likud Leaders: The Lives and Careers of Menahem Begin, Yitzhak Shamir, Benjamin Netanyahu and Ariel Sharon&lt;/title&gt;&lt;/titles&gt;&lt;dates&gt;&lt;year&gt;2015&lt;/year&gt;&lt;/dates&gt;&lt;publisher&gt;McFarland (Kindle edition)&lt;/publisher&gt;&lt;isbn&gt;0786497130&lt;/isbn&gt;&lt;urls&gt;&lt;/urls&gt;&lt;/record&gt;&lt;/Cite&gt;&lt;/EndNote&gt;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[87]</w:t>
            </w:r>
            <w:r w:rsidRPr="005453DF">
              <w:rPr>
                <w:rFonts w:ascii="Arial" w:hAnsi="Arial" w:cs="Arial"/>
                <w:sz w:val="20"/>
                <w:szCs w:val="20"/>
              </w:rPr>
              <w:fldChar w:fldCharType="end"/>
            </w:r>
            <w:r w:rsidR="005065B1">
              <w:rPr>
                <w:rFonts w:ascii="Arial" w:hAnsi="Arial" w:cs="Arial"/>
                <w:sz w:val="20"/>
                <w:szCs w:val="20"/>
              </w:rPr>
              <w:t>.</w:t>
            </w:r>
            <w:r w:rsidRPr="005453DF">
              <w:rPr>
                <w:rFonts w:ascii="Arial" w:eastAsia="Times New Roman" w:hAnsi="Arial" w:cs="Arial"/>
                <w:sz w:val="20"/>
                <w:szCs w:val="20"/>
              </w:rPr>
              <w:t xml:space="preserve"> “It would continue until 1983 when Begin slipped into depression for the last time and never came out of it.” His political colleague Sharon “w</w:t>
            </w:r>
            <w:r w:rsidRPr="005453DF">
              <w:rPr>
                <w:rFonts w:ascii="Arial" w:hAnsi="Arial" w:cs="Arial"/>
                <w:sz w:val="20"/>
                <w:szCs w:val="20"/>
              </w:rPr>
              <w:t>as held responsible for his retirement from depression by son Benny Begin and others”</w:t>
            </w:r>
            <w:r w:rsidR="00E33A5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&lt;EndNote&gt;&lt;Cite&gt;&lt;Author&gt;Mitchell&lt;/Author&gt;&lt;Year&gt;2015&lt;/Year&gt;&lt;RecNum&gt;195&lt;/RecNum&gt;&lt;DisplayText&gt;[87]&lt;/DisplayText&gt;&lt;record&gt;&lt;rec-number&gt;195&lt;/rec-number&gt;&lt;foreign-keys&gt;&lt;key app="EN" db-id="0tars9veo5w5s5e5fv75azzupef5swrxrvr2" timestamp="1672617599"&gt;195&lt;/key&gt;&lt;/foreign-keys&gt;&lt;ref-type name="Book"&gt;6&lt;/ref-type&gt;&lt;contributors&gt;&lt;authors&gt;&lt;author&gt;Mitchell, Thomas G&lt;/author&gt;&lt;/authors&gt;&lt;/contributors&gt;&lt;titles&gt;&lt;title&gt;Likud Leaders: The Lives and Careers of Menahem Begin, Yitzhak Shamir, Benjamin Netanyahu and Ariel Sharon&lt;/title&gt;&lt;/titles&gt;&lt;dates&gt;&lt;year&gt;2015&lt;/year&gt;&lt;/dates&gt;&lt;publisher&gt;McFarland (Kindle edition)&lt;/publisher&gt;&lt;isbn&gt;0786497130&lt;/isbn&gt;&lt;urls&gt;&lt;/urls&gt;&lt;/record&gt;&lt;/Cite&gt;&lt;/EndNote&gt;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[87]</w:t>
            </w:r>
            <w:r w:rsidRPr="005453DF">
              <w:rPr>
                <w:rFonts w:ascii="Arial" w:hAnsi="Arial" w:cs="Arial"/>
                <w:sz w:val="20"/>
                <w:szCs w:val="20"/>
              </w:rPr>
              <w:fldChar w:fldCharType="end"/>
            </w:r>
            <w:r w:rsidR="005065B1">
              <w:rPr>
                <w:rFonts w:ascii="Arial" w:hAnsi="Arial" w:cs="Arial"/>
                <w:sz w:val="20"/>
                <w:szCs w:val="20"/>
              </w:rPr>
              <w:t>.</w:t>
            </w:r>
          </w:p>
          <w:p w14:paraId="2A59C79B" w14:textId="77777777" w:rsidR="009112AC" w:rsidRPr="005453DF" w:rsidRDefault="009112AC" w:rsidP="009112AC">
            <w:pPr>
              <w:spacing w:before="20" w:after="20"/>
              <w:rPr>
                <w:rFonts w:ascii="Arial" w:hAnsi="Arial" w:cs="Arial"/>
                <w:sz w:val="20"/>
                <w:szCs w:val="20"/>
              </w:rPr>
            </w:pPr>
          </w:p>
          <w:p w14:paraId="2F9D62CA" w14:textId="65BCB783" w:rsidR="009112AC" w:rsidRPr="005453DF" w:rsidRDefault="009112AC" w:rsidP="009112AC">
            <w:pPr>
              <w:rPr>
                <w:rFonts w:ascii="Arial" w:hAnsi="Arial" w:cs="Arial"/>
                <w:sz w:val="20"/>
                <w:szCs w:val="20"/>
              </w:rPr>
            </w:pPr>
            <w:r w:rsidRPr="005453DF">
              <w:rPr>
                <w:rFonts w:ascii="Arial" w:hAnsi="Arial" w:cs="Arial"/>
                <w:b/>
                <w:bCs/>
                <w:i/>
                <w:iCs/>
                <w:sz w:val="20"/>
                <w:szCs w:val="20"/>
              </w:rPr>
              <w:t xml:space="preserve">Other health issues of possible relevance: </w:t>
            </w:r>
            <w:r w:rsidRPr="005453DF">
              <w:rPr>
                <w:rFonts w:ascii="Arial" w:hAnsi="Arial" w:cs="Arial"/>
                <w:sz w:val="20"/>
                <w:szCs w:val="20"/>
              </w:rPr>
              <w:t>Begin had a range of serious physical health problems while Prime Minister including:</w:t>
            </w:r>
          </w:p>
          <w:p w14:paraId="73A29B80" w14:textId="45A113DA" w:rsidR="009112AC" w:rsidRPr="005453DF" w:rsidRDefault="009112AC" w:rsidP="003056F4">
            <w:pPr>
              <w:pStyle w:val="ListParagraph"/>
              <w:numPr>
                <w:ilvl w:val="0"/>
                <w:numId w:val="7"/>
              </w:numPr>
              <w:rPr>
                <w:rFonts w:ascii="Arial" w:hAnsi="Arial" w:cs="Arial"/>
                <w:sz w:val="20"/>
                <w:szCs w:val="20"/>
              </w:rPr>
            </w:pPr>
            <w:r w:rsidRPr="005453DF">
              <w:rPr>
                <w:rFonts w:ascii="Arial" w:hAnsi="Arial" w:cs="Arial"/>
                <w:sz w:val="20"/>
                <w:szCs w:val="20"/>
              </w:rPr>
              <w:t>“At the end of June 1980, Begin collapsed in the Knesset from a minor heart attack. It was his third one and was hospitalized for a short time. He had previously suffered a mild stroke as well”</w:t>
            </w:r>
            <w:r w:rsidR="00E33A5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&lt;EndNote&gt;&lt;Cite&gt;&lt;Author&gt;Grosbard&lt;/Author&gt;&lt;Year&gt;2006&lt;/Year&gt;&lt;RecNum&gt;196&lt;/RecNum&gt;&lt;DisplayText&gt;[85]&lt;/DisplayText&gt;&lt;record&gt;&lt;rec-number&gt;196&lt;/rec-number&gt;&lt;foreign-keys&gt;&lt;key app="EN" db-id="0tars9veo5w5s5e5fv75azzupef5swrxrvr2" timestamp="1672617839"&gt;196&lt;/key&gt;&lt;/foreign-keys&gt;&lt;ref-type name="Book"&gt;6&lt;/ref-type&gt;&lt;contributors&gt;&lt;authors&gt;&lt;author&gt;Grosbard, Ofer&lt;/author&gt;&lt;/authors&gt;&lt;/contributors&gt;&lt;titles&gt;&lt;title&gt;Menachem Begin. A Portrait of a Leader - A Biography&lt;/title&gt;&lt;/titles&gt;&lt;dates&gt;&lt;year&gt;2006&lt;/year&gt;&lt;/dates&gt;&lt;pub-location&gt;Tel Aviv&lt;/pub-location&gt;&lt;publisher&gt;Resling (Kindle edition)&lt;/publisher&gt;&lt;urls&gt;&lt;/urls&gt;&lt;/record&gt;&lt;/Cite&gt;&lt;/EndNote&gt;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[85]</w:t>
            </w:r>
            <w:r w:rsidRPr="005453DF">
              <w:rPr>
                <w:rFonts w:ascii="Arial" w:hAnsi="Arial" w:cs="Arial"/>
                <w:sz w:val="20"/>
                <w:szCs w:val="20"/>
              </w:rPr>
              <w:fldChar w:fldCharType="end"/>
            </w:r>
            <w:r w:rsidR="005065B1">
              <w:rPr>
                <w:rFonts w:ascii="Arial" w:hAnsi="Arial" w:cs="Arial"/>
                <w:sz w:val="20"/>
                <w:szCs w:val="20"/>
              </w:rPr>
              <w:t>.</w:t>
            </w:r>
            <w:r w:rsidRPr="005453DF">
              <w:rPr>
                <w:rFonts w:ascii="Arial" w:hAnsi="Arial" w:cs="Arial"/>
                <w:sz w:val="20"/>
                <w:szCs w:val="20"/>
              </w:rPr>
              <w:t xml:space="preserve"> Avner reports that Begin had cardiac complications in 1977 and a heart attack on 3 August 1980</w:t>
            </w:r>
            <w:r w:rsidR="00E33A56">
              <w:rPr>
                <w:rFonts w:ascii="Arial" w:hAnsi="Arial" w:cs="Arial"/>
                <w:sz w:val="20"/>
                <w:szCs w:val="20"/>
              </w:rPr>
              <w:t xml:space="preserve"> </w:t>
            </w:r>
            <w:r w:rsidRPr="005453DF">
              <w:rPr>
                <w:rFonts w:ascii="Arial" w:hAnsi="Arial" w:cs="Arial"/>
                <w:sz w:val="20"/>
                <w:szCs w:val="20"/>
                <w:shd w:val="clear" w:color="auto" w:fill="FFFFFF" w:themeFill="background1"/>
              </w:rPr>
              <w:fldChar w:fldCharType="begin"/>
            </w:r>
            <w:r w:rsidR="00B840A8">
              <w:rPr>
                <w:rFonts w:ascii="Arial" w:hAnsi="Arial" w:cs="Arial"/>
                <w:sz w:val="20"/>
                <w:szCs w:val="20"/>
                <w:shd w:val="clear" w:color="auto" w:fill="FFFFFF" w:themeFill="background1"/>
              </w:rPr>
              <w:instrText xml:space="preserve"> ADDIN EN.CITE &lt;EndNote&gt;&lt;Cite&gt;&lt;Author&gt;Avner&lt;/Author&gt;&lt;Year&gt;2012&lt;/Year&gt;&lt;RecNum&gt;194&lt;/RecNum&gt;&lt;DisplayText&gt;[86]&lt;/DisplayText&gt;&lt;record&gt;&lt;rec-number&gt;194&lt;/rec-number&gt;&lt;foreign-keys&gt;&lt;key app="EN" db-id="0tars9veo5w5s5e5fv75azzupef5swrxrvr2" timestamp="1672607372"&gt;194&lt;/key&gt;&lt;/foreign-keys&gt;&lt;ref-type name="Book"&gt;6&lt;/ref-type&gt;&lt;contributors&gt;&lt;authors&gt;&lt;author&gt;Avner, Yehuda&lt;/author&gt;&lt;/authors&gt;&lt;/contributors&gt;&lt;titles&gt;&lt;title&gt;The Prime Ministers: An Intimate Narrative of Israeli Leadership (Fourth edition)&lt;/title&gt;&lt;/titles&gt;&lt;dates&gt;&lt;year&gt;2012&lt;/year&gt;&lt;/dates&gt;&lt;pub-location&gt;New Milford&lt;/pub-location&gt;&lt;publisher&gt;Toby Press  (Kindle edition)&lt;/publisher&gt;&lt;isbn&gt;1592642780&lt;/isbn&gt;&lt;urls&gt;&lt;/urls&gt;&lt;/record&gt;&lt;/Cite&gt;&lt;/EndNote&gt;</w:instrText>
            </w:r>
            <w:r w:rsidRPr="005453DF">
              <w:rPr>
                <w:rFonts w:ascii="Arial" w:hAnsi="Arial" w:cs="Arial"/>
                <w:sz w:val="20"/>
                <w:szCs w:val="20"/>
                <w:shd w:val="clear" w:color="auto" w:fill="FFFFFF" w:themeFill="background1"/>
              </w:rPr>
              <w:fldChar w:fldCharType="separate"/>
            </w:r>
            <w:r w:rsidR="00B840A8">
              <w:rPr>
                <w:rFonts w:ascii="Arial" w:hAnsi="Arial" w:cs="Arial"/>
                <w:noProof/>
                <w:sz w:val="20"/>
                <w:szCs w:val="20"/>
                <w:shd w:val="clear" w:color="auto" w:fill="FFFFFF" w:themeFill="background1"/>
              </w:rPr>
              <w:t>[86]</w:t>
            </w:r>
            <w:r w:rsidRPr="005453DF">
              <w:rPr>
                <w:rFonts w:ascii="Arial" w:hAnsi="Arial" w:cs="Arial"/>
                <w:sz w:val="20"/>
                <w:szCs w:val="20"/>
                <w:shd w:val="clear" w:color="auto" w:fill="FFFFFF" w:themeFill="background1"/>
              </w:rPr>
              <w:fldChar w:fldCharType="end"/>
            </w:r>
            <w:r w:rsidR="005065B1">
              <w:rPr>
                <w:rFonts w:ascii="Arial" w:hAnsi="Arial" w:cs="Arial"/>
                <w:sz w:val="20"/>
                <w:szCs w:val="20"/>
                <w:shd w:val="clear" w:color="auto" w:fill="FFFFFF" w:themeFill="background1"/>
              </w:rPr>
              <w:t>.</w:t>
            </w:r>
          </w:p>
          <w:p w14:paraId="04E9E4DE" w14:textId="0DAE5E0F" w:rsidR="009112AC" w:rsidRPr="005453DF" w:rsidRDefault="009112AC" w:rsidP="003056F4">
            <w:pPr>
              <w:pStyle w:val="ListParagraph"/>
              <w:numPr>
                <w:ilvl w:val="0"/>
                <w:numId w:val="7"/>
              </w:numPr>
              <w:rPr>
                <w:rFonts w:ascii="Arial" w:hAnsi="Arial" w:cs="Arial"/>
                <w:sz w:val="20"/>
                <w:szCs w:val="20"/>
              </w:rPr>
            </w:pPr>
            <w:r w:rsidRPr="005453DF">
              <w:rPr>
                <w:rFonts w:ascii="Arial" w:hAnsi="Arial" w:cs="Arial"/>
                <w:sz w:val="20"/>
                <w:szCs w:val="20"/>
              </w:rPr>
              <w:t xml:space="preserve">“At the end of November 1981, Begin slipped in his bathroom and broke his hip. He was rushed to the hospital. Questions </w:t>
            </w:r>
            <w:r w:rsidRPr="005453DF">
              <w:rPr>
                <w:rFonts w:ascii="Arial" w:hAnsi="Arial" w:cs="Arial"/>
                <w:sz w:val="20"/>
                <w:szCs w:val="20"/>
              </w:rPr>
              <w:lastRenderedPageBreak/>
              <w:t>about his failing health were raised again by the press.”… “His hip fracture had left him limping. ‘Pain was constantly etched on his face,’ said Ambassador Lewis”</w:t>
            </w:r>
            <w:r w:rsidR="00E33A5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&lt;EndNote&gt;&lt;Cite&gt;&lt;Author&gt;Grosbard&lt;/Author&gt;&lt;Year&gt;2006&lt;/Year&gt;&lt;RecNum&gt;196&lt;/RecNum&gt;&lt;DisplayText&gt;[85]&lt;/DisplayText&gt;&lt;record&gt;&lt;rec-number&gt;196&lt;/rec-number&gt;&lt;foreign-keys&gt;&lt;key app="EN" db-id="0tars9veo5w5s5e5fv75azzupef5swrxrvr2" timestamp="1672617839"&gt;196&lt;/key&gt;&lt;/foreign-keys&gt;&lt;ref-type name="Book"&gt;6&lt;/ref-type&gt;&lt;contributors&gt;&lt;authors&gt;&lt;author&gt;Grosbard, Ofer&lt;/author&gt;&lt;/authors&gt;&lt;/contributors&gt;&lt;titles&gt;&lt;title&gt;Menachem Begin. A Portrait of a Leader - A Biography&lt;/title&gt;&lt;/titles&gt;&lt;dates&gt;&lt;year&gt;2006&lt;/year&gt;&lt;/dates&gt;&lt;pub-location&gt;Tel Aviv&lt;/pub-location&gt;&lt;publisher&gt;Resling (Kindle edition)&lt;/publisher&gt;&lt;urls&gt;&lt;/urls&gt;&lt;/record&gt;&lt;/Cite&gt;&lt;/EndNote&gt;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[85]</w:t>
            </w:r>
            <w:r w:rsidRPr="005453DF">
              <w:rPr>
                <w:rFonts w:ascii="Arial" w:hAnsi="Arial" w:cs="Arial"/>
                <w:sz w:val="20"/>
                <w:szCs w:val="20"/>
              </w:rPr>
              <w:fldChar w:fldCharType="end"/>
            </w:r>
            <w:r w:rsidR="005065B1">
              <w:rPr>
                <w:rFonts w:ascii="Arial" w:hAnsi="Arial" w:cs="Arial"/>
                <w:sz w:val="20"/>
                <w:szCs w:val="20"/>
              </w:rPr>
              <w:t>.</w:t>
            </w:r>
          </w:p>
          <w:p w14:paraId="2896EAD4" w14:textId="55E48FCE"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“Begin was diagnosed as suffering from diabetes after fainting and after being hospitalized in 1969 he gave up smoking. His health remained fragile because of the damage to his health from his confinement in 1940–41 and his years of smoking”</w:t>
            </w:r>
            <w:r w:rsidR="00E33A5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&lt;EndNote&gt;&lt;Cite&gt;&lt;Author&gt;Mitchell&lt;/Author&gt;&lt;Year&gt;2015&lt;/Year&gt;&lt;RecNum&gt;195&lt;/RecNum&gt;&lt;DisplayText&gt;[87]&lt;/DisplayText&gt;&lt;record&gt;&lt;rec-number&gt;195&lt;/rec-number&gt;&lt;foreign-keys&gt;&lt;key app="EN" db-id="0tars9veo5w5s5e5fv75azzupef5swrxrvr2" timestamp="1672617599"&gt;195&lt;/key&gt;&lt;/foreign-keys&gt;&lt;ref-type name="Book"&gt;6&lt;/ref-type&gt;&lt;contributors&gt;&lt;authors&gt;&lt;author&gt;Mitchell, Thomas G&lt;/author&gt;&lt;/authors&gt;&lt;/contributors&gt;&lt;titles&gt;&lt;title&gt;Likud Leaders: The Lives and Careers of Menahem Begin, Yitzhak Shamir, Benjamin Netanyahu and Ariel Sharon&lt;/title&gt;&lt;/titles&gt;&lt;dates&gt;&lt;year&gt;2015&lt;/year&gt;&lt;/dates&gt;&lt;publisher&gt;McFarland (Kindle edition)&lt;/publisher&gt;&lt;isbn&gt;0786497130&lt;/isbn&gt;&lt;urls&gt;&lt;/urls&gt;&lt;/record&gt;&lt;/Cite&gt;&lt;/EndNote&gt;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[87]</w:t>
            </w:r>
            <w:r w:rsidRPr="005453DF">
              <w:rPr>
                <w:rFonts w:ascii="Arial" w:hAnsi="Arial" w:cs="Arial"/>
                <w:sz w:val="20"/>
                <w:szCs w:val="20"/>
              </w:rPr>
              <w:fldChar w:fldCharType="end"/>
            </w:r>
            <w:r w:rsidR="005065B1">
              <w:rPr>
                <w:rFonts w:ascii="Arial" w:hAnsi="Arial" w:cs="Arial"/>
                <w:sz w:val="20"/>
                <w:szCs w:val="20"/>
              </w:rPr>
              <w:t>.</w:t>
            </w:r>
          </w:p>
        </w:tc>
      </w:tr>
      <w:tr w:rsidR="009112AC" w:rsidRPr="005453DF" w14:paraId="69152445" w14:textId="77777777" w:rsidTr="00131F39">
        <w:tc>
          <w:tcPr>
            <w:tcW w:w="1555" w:type="dxa"/>
          </w:tcPr>
          <w:p w14:paraId="75A72ACD"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lastRenderedPageBreak/>
              <w:t>Shamir, Yitzhak</w:t>
            </w:r>
          </w:p>
        </w:tc>
        <w:tc>
          <w:tcPr>
            <w:tcW w:w="1559" w:type="dxa"/>
          </w:tcPr>
          <w:p w14:paraId="2921F548" w14:textId="64192C56"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tc>
        <w:tc>
          <w:tcPr>
            <w:tcW w:w="6520" w:type="dxa"/>
          </w:tcPr>
          <w:p w14:paraId="1BDC2F74" w14:textId="3BDAEFB3" w:rsidR="009112AC" w:rsidRPr="005453DF" w:rsidRDefault="009112AC" w:rsidP="009112AC">
            <w:pPr>
              <w:spacing w:before="20" w:after="20"/>
              <w:rPr>
                <w:rFonts w:ascii="Arial" w:hAnsi="Arial" w:cs="Arial"/>
                <w:sz w:val="20"/>
                <w:szCs w:val="20"/>
                <w:highlight w:val="green"/>
              </w:rPr>
            </w:pPr>
            <w:r w:rsidRPr="005453DF">
              <w:rPr>
                <w:rFonts w:ascii="Arial" w:eastAsia="Times New Roman" w:hAnsi="Arial" w:cs="Arial"/>
                <w:color w:val="000000"/>
                <w:sz w:val="20"/>
                <w:szCs w:val="20"/>
                <w:lang w:eastAsia="en-NZ"/>
              </w:rPr>
              <w:t>Shamir was the seventh Prime Minister of Israel. He served two terms from 1983 to 1984 and from 1986 to 1992. In December 1991 to January 1992 three parties in the coalition government withdrew their support and so Shamir called for new elections (held in June 1992)</w:t>
            </w:r>
            <w:r w:rsidRPr="005453D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&lt;EndNote&gt;&lt;Cite&gt;&lt;Author&gt;Mitchell&lt;/Author&gt;&lt;Year&gt;2015&lt;/Year&gt;&lt;RecNum&gt;195&lt;/RecNum&gt;&lt;DisplayText&gt;[87]&lt;/DisplayText&gt;&lt;record&gt;&lt;rec-number&gt;195&lt;/rec-number&gt;&lt;foreign-keys&gt;&lt;key app="EN" db-id="0tars9veo5w5s5e5fv75azzupef5swrxrvr2" timestamp="1672617599"&gt;195&lt;/key&gt;&lt;/foreign-keys&gt;&lt;ref-type name="Book"&gt;6&lt;/ref-type&gt;&lt;contributors&gt;&lt;authors&gt;&lt;author&gt;Mitchell, Thomas G&lt;/author&gt;&lt;/authors&gt;&lt;/contributors&gt;&lt;titles&gt;&lt;title&gt;Likud Leaders: The Lives and Careers of Menahem Begin, Yitzhak Shamir, Benjamin Netanyahu and Ariel Sharon&lt;/title&gt;&lt;/titles&gt;&lt;dates&gt;&lt;year&gt;2015&lt;/year&gt;&lt;/dates&gt;&lt;publisher&gt;McFarland (Kindle edition)&lt;/publisher&gt;&lt;isbn&gt;0786497130&lt;/isbn&gt;&lt;urls&gt;&lt;/urls&gt;&lt;/record&gt;&lt;/Cite&gt;&lt;/EndNote&gt;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[87]</w:t>
            </w:r>
            <w:r w:rsidRPr="005453DF">
              <w:rPr>
                <w:rFonts w:ascii="Arial" w:hAnsi="Arial" w:cs="Arial"/>
                <w:sz w:val="20"/>
                <w:szCs w:val="20"/>
              </w:rPr>
              <w:fldChar w:fldCharType="end"/>
            </w:r>
            <w:r w:rsidR="005065B1">
              <w:rPr>
                <w:rFonts w:ascii="Arial" w:hAnsi="Arial" w:cs="Arial"/>
                <w:sz w:val="20"/>
                <w:szCs w:val="20"/>
              </w:rPr>
              <w:t>.</w:t>
            </w:r>
            <w:r w:rsidRPr="005453DF">
              <w:rPr>
                <w:rFonts w:ascii="Arial" w:hAnsi="Arial" w:cs="Arial"/>
                <w:sz w:val="20"/>
                <w:szCs w:val="20"/>
              </w:rPr>
              <w:t xml:space="preserve"> He competed in this election but lost to Yitzhak Rabin, who replaced him as Prime Minister. He fully retired from politics in 1996 at age 80 years.</w:t>
            </w:r>
          </w:p>
        </w:tc>
      </w:tr>
      <w:tr w:rsidR="009112AC" w:rsidRPr="005453DF" w14:paraId="7045D898" w14:textId="77777777" w:rsidTr="00131F39">
        <w:tc>
          <w:tcPr>
            <w:tcW w:w="1555" w:type="dxa"/>
          </w:tcPr>
          <w:p w14:paraId="6B1D4E92"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Rabin, Yitzhak</w:t>
            </w:r>
          </w:p>
        </w:tc>
        <w:tc>
          <w:tcPr>
            <w:tcW w:w="1559" w:type="dxa"/>
          </w:tcPr>
          <w:p w14:paraId="5E5C1945"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 (assassinated)</w:t>
            </w:r>
          </w:p>
        </w:tc>
        <w:tc>
          <w:tcPr>
            <w:tcW w:w="6520" w:type="dxa"/>
          </w:tcPr>
          <w:p w14:paraId="20441E29" w14:textId="28F59232" w:rsidR="009112AC" w:rsidRPr="005453DF" w:rsidRDefault="009112AC" w:rsidP="009112AC">
            <w:pPr>
              <w:rPr>
                <w:rFonts w:ascii="Arial" w:hAnsi="Arial" w:cs="Arial"/>
                <w:sz w:val="20"/>
                <w:szCs w:val="20"/>
              </w:rPr>
            </w:pPr>
            <w:r w:rsidRPr="005453DF">
              <w:rPr>
                <w:rFonts w:ascii="Arial" w:eastAsia="Times New Roman" w:hAnsi="Arial" w:cs="Arial"/>
                <w:color w:val="000000"/>
                <w:sz w:val="20"/>
                <w:szCs w:val="20"/>
                <w:lang w:eastAsia="en-NZ"/>
              </w:rPr>
              <w:t xml:space="preserve">Rabin was the fifth Prime Minister of Israel. He served two terms from 1974 to 1977 and from 1992 until his death in 1995. </w:t>
            </w:r>
            <w:r w:rsidRPr="005453DF">
              <w:rPr>
                <w:rFonts w:ascii="Arial" w:hAnsi="Arial" w:cs="Arial"/>
                <w:sz w:val="20"/>
                <w:szCs w:val="20"/>
              </w:rPr>
              <w:t>Rabin was assassinated in 1995 by a right-wing Israeli extremist who opposed the peace process between Israel and Palestine</w:t>
            </w:r>
            <w:r w:rsidR="00B70003">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&lt;EndNote&gt;&lt;Cite&gt;&lt;Author&gt;Derfler&lt;/Author&gt;&lt;Year&gt;2014&lt;/Year&gt;&lt;RecNum&gt;198&lt;/RecNum&gt;&lt;DisplayText&gt;[88]&lt;/DisplayText&gt;&lt;record&gt;&lt;rec-number&gt;198&lt;/rec-number&gt;&lt;foreign-keys&gt;&lt;key app="EN" db-id="0tars9veo5w5s5e5fv75azzupef5swrxrvr2" timestamp="1672618158"&gt;198&lt;/key&gt;&lt;/foreign-keys&gt;&lt;ref-type name="Book"&gt;6&lt;/ref-type&gt;&lt;contributors&gt;&lt;authors&gt;&lt;author&gt;Derfler, Leslie&lt;/author&gt;&lt;/authors&gt;&lt;/contributors&gt;&lt;titles&gt;&lt;title&gt;Yitzhak Rabin: A political biography&lt;/title&gt;&lt;/titles&gt;&lt;dates&gt;&lt;year&gt;2014&lt;/year&gt;&lt;/dates&gt;&lt;publisher&gt;Springer (Kindle edition)&lt;/publisher&gt;&lt;isbn&gt;1137386592&lt;/isbn&gt;&lt;urls&gt;&lt;/urls&gt;&lt;/record&gt;&lt;/Cite&gt;&lt;/EndNote&gt;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[88]</w:t>
            </w:r>
            <w:r w:rsidRPr="005453DF">
              <w:rPr>
                <w:rFonts w:ascii="Arial" w:hAnsi="Arial" w:cs="Arial"/>
                <w:sz w:val="20"/>
                <w:szCs w:val="20"/>
              </w:rPr>
              <w:fldChar w:fldCharType="end"/>
            </w:r>
            <w:r w:rsidR="005065B1">
              <w:rPr>
                <w:rFonts w:ascii="Arial" w:hAnsi="Arial" w:cs="Arial"/>
                <w:sz w:val="20"/>
                <w:szCs w:val="20"/>
              </w:rPr>
              <w:t>.</w:t>
            </w:r>
          </w:p>
        </w:tc>
      </w:tr>
      <w:tr w:rsidR="009112AC" w:rsidRPr="005453DF" w14:paraId="051C7036" w14:textId="77777777" w:rsidTr="00131F39">
        <w:tc>
          <w:tcPr>
            <w:tcW w:w="1555" w:type="dxa"/>
          </w:tcPr>
          <w:p w14:paraId="429326EB"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Peres, Shimon</w:t>
            </w:r>
          </w:p>
        </w:tc>
        <w:tc>
          <w:tcPr>
            <w:tcW w:w="1559" w:type="dxa"/>
          </w:tcPr>
          <w:p w14:paraId="2248EE33" w14:textId="31BED128"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tc>
        <w:tc>
          <w:tcPr>
            <w:tcW w:w="6520" w:type="dxa"/>
          </w:tcPr>
          <w:p w14:paraId="4C236668" w14:textId="6A68D2AC" w:rsidR="009112AC" w:rsidRPr="005453DF" w:rsidRDefault="009112AC" w:rsidP="009112AC">
            <w:pPr>
              <w:spacing w:before="20" w:after="20"/>
              <w:rPr>
                <w:rFonts w:ascii="Arial" w:hAnsi="Arial" w:cs="Arial"/>
                <w:sz w:val="20"/>
                <w:szCs w:val="20"/>
                <w:u w:val="single"/>
              </w:rPr>
            </w:pPr>
            <w:r w:rsidRPr="005453DF">
              <w:rPr>
                <w:rFonts w:ascii="Arial" w:eastAsia="Times New Roman" w:hAnsi="Arial" w:cs="Arial"/>
                <w:color w:val="000000"/>
                <w:sz w:val="20"/>
                <w:szCs w:val="20"/>
                <w:lang w:eastAsia="en-NZ"/>
              </w:rPr>
              <w:t xml:space="preserve">Peres was the eighth Prime Minister of Israel, from 1984 to 1986 and then again from 1995 to 1996. </w:t>
            </w:r>
            <w:r w:rsidRPr="005453DF">
              <w:rPr>
                <w:rFonts w:ascii="Arial" w:hAnsi="Arial" w:cs="Arial"/>
                <w:sz w:val="20"/>
                <w:szCs w:val="20"/>
              </w:rPr>
              <w:t>His government ended when the party he led (the Labour Party), lost the general election held in 1996</w:t>
            </w:r>
            <w:r w:rsidR="00E33A56">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 ExcludeYear="1"&gt;&lt;Author&gt;Gil&lt;/Author&gt;&lt;Year&gt;2021&lt;/Year&gt;&lt;RecNum&gt;199&lt;/RecNum&gt;&lt;DisplayText&gt;[89]&lt;/DisplayText&gt;&lt;record&gt;&lt;rec-number&gt;199&lt;/rec-number&gt;&lt;foreign-keys&gt;&lt;key app="EN" db-id="0tars9veo5w5s5e5fv75azzupef5swrxrvr2" timestamp="1672618367"&gt;199&lt;/key&gt;&lt;/foreign-keys&gt;&lt;ref-type name="Book"&gt;6&lt;/ref-type&gt;&lt;contributors&gt;&lt;authors&gt;&lt;author&gt;Gil, A.&lt;/author&gt;&lt;/authors&gt;&lt;/contributors&gt;&lt;titles&gt;&lt;title&gt;Shimon Peres An Insider’s Account of the Man and the Struggle for a New Middle East&lt;/title&gt;&lt;/titles&gt;&lt;dates&gt;&lt;year&gt;2021&lt;/year&gt;&lt;/dates&gt;&lt;pub-location&gt;London&lt;/pub-location&gt;&lt;publisher&gt;IB Tauris (Kindle edition) &lt;/publisher&gt;&lt;urls&gt;&lt;/urls&gt;&lt;/record&gt;&lt;/Cite&gt;&lt;/EndNote&gt;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[89]</w:t>
            </w:r>
            <w:r w:rsidRPr="005453DF">
              <w:rPr>
                <w:rFonts w:ascii="Arial" w:hAnsi="Arial" w:cs="Arial"/>
                <w:sz w:val="20"/>
                <w:szCs w:val="20"/>
              </w:rPr>
              <w:fldChar w:fldCharType="end"/>
            </w:r>
            <w:r w:rsidR="005065B1">
              <w:rPr>
                <w:rFonts w:ascii="Arial" w:hAnsi="Arial" w:cs="Arial"/>
                <w:sz w:val="20"/>
                <w:szCs w:val="20"/>
              </w:rPr>
              <w:t>.</w:t>
            </w:r>
            <w:r w:rsidRPr="005453DF">
              <w:rPr>
                <w:rFonts w:ascii="Arial" w:hAnsi="Arial" w:cs="Arial"/>
                <w:sz w:val="20"/>
                <w:szCs w:val="20"/>
              </w:rPr>
              <w:t xml:space="preserve"> He died in 1993 at age 93 years.</w:t>
            </w:r>
          </w:p>
        </w:tc>
      </w:tr>
      <w:tr w:rsidR="009112AC" w:rsidRPr="005453DF" w14:paraId="55B33C8A" w14:textId="77777777" w:rsidTr="00131F39">
        <w:tc>
          <w:tcPr>
            <w:tcW w:w="1555" w:type="dxa"/>
          </w:tcPr>
          <w:p w14:paraId="39C52120"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Sharon, Ariel</w:t>
            </w:r>
          </w:p>
        </w:tc>
        <w:tc>
          <w:tcPr>
            <w:tcW w:w="1559" w:type="dxa"/>
          </w:tcPr>
          <w:p w14:paraId="5A94A336" w14:textId="021D8F50"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Forced to leave office (health definitely the entire reason)</w:t>
            </w:r>
          </w:p>
        </w:tc>
        <w:tc>
          <w:tcPr>
            <w:tcW w:w="6520" w:type="dxa"/>
          </w:tcPr>
          <w:p w14:paraId="7817D4DC" w14:textId="6B388C25"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Sharon was the 11</w:t>
            </w:r>
            <w:r w:rsidRPr="005453DF">
              <w:rPr>
                <w:rFonts w:ascii="Arial" w:eastAsia="Times New Roman" w:hAnsi="Arial" w:cs="Arial"/>
                <w:color w:val="000000"/>
                <w:sz w:val="20"/>
                <w:szCs w:val="20"/>
                <w:vertAlign w:val="superscript"/>
                <w:lang w:eastAsia="en-NZ"/>
              </w:rPr>
              <w:t>th</w:t>
            </w:r>
            <w:r w:rsidRPr="005453DF">
              <w:rPr>
                <w:rFonts w:ascii="Arial" w:eastAsia="Times New Roman" w:hAnsi="Arial" w:cs="Arial"/>
                <w:color w:val="000000"/>
                <w:sz w:val="20"/>
                <w:szCs w:val="20"/>
                <w:lang w:eastAsia="en-NZ"/>
              </w:rPr>
              <w:t xml:space="preserve"> Prime Minister of Israel, from 2001 to 2006. </w:t>
            </w:r>
            <w:r w:rsidRPr="005453DF">
              <w:rPr>
                <w:rFonts w:ascii="Arial" w:hAnsi="Arial" w:cs="Arial"/>
                <w:sz w:val="20"/>
                <w:szCs w:val="20"/>
              </w:rPr>
              <w:t>His term in office was cut short when he suffered a severe stroke in 2006 and was left in a coma</w:t>
            </w:r>
            <w:r w:rsidR="00DD538B">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&lt;EndNote&gt;&lt;Cite&gt;&lt;Author&gt;Landau&lt;/Author&gt;&lt;Year&gt;2013&lt;/Year&gt;&lt;RecNum&gt;260&lt;/RecNum&gt;&lt;DisplayText&gt;[90]&lt;/DisplayText&gt;&lt;record&gt;&lt;rec-number&gt;260&lt;/rec-number&gt;&lt;foreign-keys&gt;&lt;key app="EN" db-id="0tars9veo5w5s5e5fv75azzupef5swrxrvr2" timestamp="1675051101"&gt;260&lt;/key&gt;&lt;/foreign-keys&gt;&lt;ref-type name="Book"&gt;6&lt;/ref-type&gt;&lt;contributors&gt;&lt;authors&gt;&lt;author&gt;Landau, David&lt;/author&gt;&lt;/authors&gt;&lt;/contributors&gt;&lt;titles&gt;&lt;title&gt;Arik: The Life of Ariel Sharon&lt;/title&gt;&lt;/titles&gt;&lt;dates&gt;&lt;year&gt;2013&lt;/year&gt;&lt;/dates&gt;&lt;pub-location&gt;New York&lt;/pub-location&gt;&lt;publisher&gt;Alfred A Knopf (Kindle edition)&lt;/publisher&gt;&lt;isbn&gt;1400076986&lt;/isbn&gt;&lt;urls&gt;&lt;/urls&gt;&lt;/record&gt;&lt;/Cite&gt;&lt;/EndNote&gt;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[90]</w:t>
            </w:r>
            <w:r w:rsidRPr="005453DF">
              <w:rPr>
                <w:rFonts w:ascii="Arial" w:hAnsi="Arial" w:cs="Arial"/>
                <w:sz w:val="20"/>
                <w:szCs w:val="20"/>
              </w:rPr>
              <w:fldChar w:fldCharType="end"/>
            </w:r>
            <w:r w:rsidR="00D91E37">
              <w:rPr>
                <w:rFonts w:ascii="Arial" w:hAnsi="Arial" w:cs="Arial"/>
                <w:sz w:val="20"/>
                <w:szCs w:val="20"/>
              </w:rPr>
              <w:t>.</w:t>
            </w:r>
            <w:r w:rsidRPr="005453DF">
              <w:rPr>
                <w:rFonts w:ascii="Arial" w:hAnsi="Arial" w:cs="Arial"/>
                <w:sz w:val="20"/>
                <w:szCs w:val="20"/>
              </w:rPr>
              <w:t xml:space="preserve"> As a result, he was unable to continue serving as Prime Minister and Ehud Olmert (the Deputy Prime Minister), assumed the role of acting Prime Minister. In the subsequent weeks Olmert was then elected as party leader and became the new Prime Minister</w:t>
            </w:r>
            <w:r w:rsidR="00DD538B">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&lt;EndNote&gt;&lt;Cite&gt;&lt;Author&gt;Landau&lt;/Author&gt;&lt;Year&gt;2013&lt;/Year&gt;&lt;RecNum&gt;260&lt;/RecNum&gt;&lt;DisplayText&gt;[90]&lt;/DisplayText&gt;&lt;record&gt;&lt;rec-number&gt;260&lt;/rec-number&gt;&lt;foreign-keys&gt;&lt;key app="EN" db-id="0tars9veo5w5s5e5fv75azzupef5swrxrvr2" timestamp="1675051101"&gt;260&lt;/key&gt;&lt;/foreign-keys&gt;&lt;ref-type name="Book"&gt;6&lt;/ref-type&gt;&lt;contributors&gt;&lt;authors&gt;&lt;author&gt;Landau, David&lt;/author&gt;&lt;/authors&gt;&lt;/contributors&gt;&lt;titles&gt;&lt;title&gt;Arik: The Life of Ariel Sharon&lt;/title&gt;&lt;/titles&gt;&lt;dates&gt;&lt;year&gt;2013&lt;/year&gt;&lt;/dates&gt;&lt;pub-location&gt;New York&lt;/pub-location&gt;&lt;publisher&gt;Alfred A Knopf (Kindle edition)&lt;/publisher&gt;&lt;isbn&gt;1400076986&lt;/isbn&gt;&lt;urls&gt;&lt;/urls&gt;&lt;/record&gt;&lt;/Cite&gt;&lt;/EndNote&gt;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[90]</w:t>
            </w:r>
            <w:r w:rsidRPr="005453DF">
              <w:rPr>
                <w:rFonts w:ascii="Arial" w:hAnsi="Arial" w:cs="Arial"/>
                <w:sz w:val="20"/>
                <w:szCs w:val="20"/>
              </w:rPr>
              <w:fldChar w:fldCharType="end"/>
            </w:r>
            <w:r w:rsidR="00D91E37">
              <w:rPr>
                <w:rFonts w:ascii="Arial" w:hAnsi="Arial" w:cs="Arial"/>
                <w:sz w:val="20"/>
                <w:szCs w:val="20"/>
              </w:rPr>
              <w:t>.</w:t>
            </w:r>
            <w:r w:rsidRPr="005453DF">
              <w:rPr>
                <w:rFonts w:ascii="Arial" w:eastAsia="Times New Roman" w:hAnsi="Arial" w:cs="Arial"/>
                <w:sz w:val="20"/>
                <w:szCs w:val="20"/>
              </w:rPr>
              <w:t xml:space="preserve"> </w:t>
            </w:r>
            <w:r w:rsidRPr="005453DF">
              <w:rPr>
                <w:rFonts w:ascii="Arial" w:hAnsi="Arial" w:cs="Arial"/>
                <w:sz w:val="20"/>
                <w:szCs w:val="20"/>
              </w:rPr>
              <w:t>Sharon remained in a coma until his death in 2014 at age 85 years.</w:t>
            </w:r>
          </w:p>
          <w:p w14:paraId="4423A717" w14:textId="77777777" w:rsidR="009112AC" w:rsidRPr="005453DF" w:rsidRDefault="009112AC" w:rsidP="009112AC">
            <w:pPr>
              <w:spacing w:before="20" w:after="20"/>
              <w:rPr>
                <w:rFonts w:ascii="Arial" w:hAnsi="Arial" w:cs="Arial"/>
                <w:sz w:val="20"/>
                <w:szCs w:val="20"/>
              </w:rPr>
            </w:pPr>
          </w:p>
          <w:p w14:paraId="571181F3" w14:textId="6E69C964" w:rsidR="009112AC" w:rsidRPr="005453DF" w:rsidRDefault="009112AC" w:rsidP="009112AC">
            <w:pPr>
              <w:spacing w:before="20" w:after="20"/>
              <w:rPr>
                <w:rFonts w:ascii="Arial" w:hAnsi="Arial" w:cs="Arial"/>
                <w:sz w:val="20"/>
                <w:szCs w:val="20"/>
                <w:u w:val="single"/>
              </w:rPr>
            </w:pPr>
            <w:r w:rsidRPr="005453DF">
              <w:rPr>
                <w:rFonts w:ascii="Arial" w:hAnsi="Arial" w:cs="Arial"/>
                <w:b/>
                <w:bCs/>
                <w:i/>
                <w:iCs/>
                <w:sz w:val="20"/>
                <w:szCs w:val="20"/>
              </w:rPr>
              <w:t>Was health a factor?</w:t>
            </w:r>
            <w:r w:rsidRPr="005453DF">
              <w:rPr>
                <w:rFonts w:ascii="Arial" w:hAnsi="Arial" w:cs="Arial"/>
                <w:sz w:val="20"/>
                <w:szCs w:val="20"/>
              </w:rPr>
              <w:t xml:space="preserve"> His severe stroke resulting in a coma was the entire reason for the end of his term as Prime Minister.</w:t>
            </w:r>
          </w:p>
        </w:tc>
      </w:tr>
      <w:tr w:rsidR="009112AC" w:rsidRPr="005453DF" w14:paraId="5648AF87" w14:textId="77777777" w:rsidTr="00013EB0">
        <w:tc>
          <w:tcPr>
            <w:tcW w:w="1555" w:type="dxa"/>
            <w:shd w:val="clear" w:color="auto" w:fill="D9D9D9" w:themeFill="background1" w:themeFillShade="D9"/>
          </w:tcPr>
          <w:p w14:paraId="2BAA9550" w14:textId="77777777" w:rsidR="009112AC" w:rsidRPr="005453DF" w:rsidRDefault="009112AC" w:rsidP="009112AC">
            <w:pPr>
              <w:spacing w:before="20" w:after="20"/>
              <w:rPr>
                <w:rFonts w:ascii="Arial" w:hAnsi="Arial" w:cs="Arial"/>
                <w:b/>
                <w:bCs/>
                <w:sz w:val="20"/>
                <w:szCs w:val="20"/>
              </w:rPr>
            </w:pPr>
            <w:r w:rsidRPr="005453DF">
              <w:rPr>
                <w:rFonts w:ascii="Arial" w:hAnsi="Arial" w:cs="Arial"/>
                <w:b/>
                <w:bCs/>
                <w:sz w:val="20"/>
                <w:szCs w:val="20"/>
              </w:rPr>
              <w:t>India</w:t>
            </w:r>
          </w:p>
        </w:tc>
        <w:tc>
          <w:tcPr>
            <w:tcW w:w="1559" w:type="dxa"/>
            <w:shd w:val="clear" w:color="auto" w:fill="D9D9D9" w:themeFill="background1" w:themeFillShade="D9"/>
          </w:tcPr>
          <w:p w14:paraId="4A2EDE5A" w14:textId="77777777" w:rsidR="009112AC" w:rsidRPr="005453DF" w:rsidRDefault="009112AC" w:rsidP="009112AC">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0314F6B2" w14:textId="77777777" w:rsidR="009112AC" w:rsidRPr="005453DF" w:rsidRDefault="009112AC" w:rsidP="009112AC">
            <w:pPr>
              <w:spacing w:before="20" w:after="20"/>
              <w:rPr>
                <w:rFonts w:ascii="Arial" w:hAnsi="Arial" w:cs="Arial"/>
                <w:b/>
                <w:bCs/>
                <w:sz w:val="20"/>
                <w:szCs w:val="20"/>
              </w:rPr>
            </w:pPr>
            <w:r w:rsidRPr="005453DF">
              <w:rPr>
                <w:rFonts w:ascii="Arial" w:hAnsi="Arial" w:cs="Arial"/>
                <w:b/>
                <w:bCs/>
                <w:i/>
                <w:iCs/>
                <w:sz w:val="20"/>
                <w:szCs w:val="20"/>
              </w:rPr>
              <w:t>Nuclear weapon status:</w:t>
            </w:r>
            <w:r w:rsidRPr="005453DF">
              <w:rPr>
                <w:rFonts w:ascii="Arial" w:hAnsi="Arial" w:cs="Arial"/>
                <w:sz w:val="20"/>
                <w:szCs w:val="20"/>
              </w:rPr>
              <w:t xml:space="preserve"> </w:t>
            </w:r>
            <w:r>
              <w:rPr>
                <w:rFonts w:ascii="Arial" w:hAnsi="Arial" w:cs="Arial"/>
                <w:sz w:val="20"/>
                <w:szCs w:val="20"/>
              </w:rPr>
              <w:t>T</w:t>
            </w:r>
            <w:r w:rsidRPr="005453DF">
              <w:rPr>
                <w:rFonts w:ascii="Arial" w:hAnsi="Arial" w:cs="Arial"/>
                <w:sz w:val="20"/>
                <w:szCs w:val="20"/>
              </w:rPr>
              <w:t xml:space="preserve">he first Indian nuclear weapon test occurred in 1974 </w:t>
            </w:r>
            <w:r>
              <w:rPr>
                <w:rFonts w:ascii="Arial" w:hAnsi="Arial" w:cs="Arial"/>
                <w:sz w:val="20"/>
                <w:szCs w:val="20"/>
              </w:rPr>
              <w:t>during the first time that I</w:t>
            </w:r>
            <w:r w:rsidRPr="005453DF">
              <w:rPr>
                <w:rFonts w:ascii="Arial" w:hAnsi="Arial" w:cs="Arial"/>
                <w:sz w:val="20"/>
                <w:szCs w:val="20"/>
              </w:rPr>
              <w:t xml:space="preserve">ndira Gandhi was the </w:t>
            </w:r>
            <w:r>
              <w:rPr>
                <w:rFonts w:ascii="Arial" w:hAnsi="Arial" w:cs="Arial"/>
                <w:sz w:val="20"/>
                <w:szCs w:val="20"/>
              </w:rPr>
              <w:t>leader.</w:t>
            </w:r>
          </w:p>
        </w:tc>
      </w:tr>
      <w:tr w:rsidR="009112AC" w:rsidRPr="005453DF" w14:paraId="3EA4F591" w14:textId="77777777" w:rsidTr="00013EB0">
        <w:tc>
          <w:tcPr>
            <w:tcW w:w="1555" w:type="dxa"/>
          </w:tcPr>
          <w:p w14:paraId="3D82B5F9"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Desai, Morarji</w:t>
            </w:r>
          </w:p>
        </w:tc>
        <w:tc>
          <w:tcPr>
            <w:tcW w:w="1559" w:type="dxa"/>
          </w:tcPr>
          <w:p w14:paraId="5A8BD976"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Government prematurely dissolved</w:t>
            </w:r>
          </w:p>
        </w:tc>
        <w:tc>
          <w:tcPr>
            <w:tcW w:w="6520" w:type="dxa"/>
          </w:tcPr>
          <w:p w14:paraId="42227310" w14:textId="14D0FC73" w:rsidR="009112AC" w:rsidRPr="005453DF" w:rsidRDefault="009112AC" w:rsidP="009112AC">
            <w:pPr>
              <w:pStyle w:val="NormalWeb"/>
              <w:spacing w:before="20" w:beforeAutospacing="0" w:after="20" w:afterAutospacing="0"/>
              <w:rPr>
                <w:rFonts w:ascii="Arial" w:hAnsi="Arial" w:cs="Arial"/>
                <w:sz w:val="20"/>
                <w:szCs w:val="20"/>
              </w:rPr>
            </w:pPr>
            <w:r w:rsidRPr="005453DF">
              <w:rPr>
                <w:rFonts w:ascii="Arial" w:hAnsi="Arial" w:cs="Arial"/>
                <w:sz w:val="20"/>
                <w:szCs w:val="20"/>
              </w:rPr>
              <w:t>Desai was the fourth Prime Minister of India, from 1977 to 1979. His Government lost a vote of confidence in the lower house of the Indian Parliament in 1979, and he resigned. He campaigned in the 1980 election but did not contest the election himself. He died at age 99 years</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&lt;EndNote&gt;&lt;Cite&gt;&lt;Author&gt;Hazarika&lt;/Author&gt;&lt;Year&gt;1995&lt;/Year&gt;&lt;RecNum&gt;501&lt;/RecNum&gt;&lt;DisplayText&gt;[91]&lt;/DisplayText&gt;&lt;record&gt;&lt;rec-number&gt;501&lt;/rec-number&gt;&lt;foreign-keys&gt;&lt;key app="EN" db-id="0tars9veo5w5s5e5fv75azzupef5swrxrvr2" timestamp="1696643231"&gt;501&lt;/key&gt;&lt;/foreign-keys&gt;&lt;ref-type name="Journal Article"&gt;17&lt;/ref-type&gt;&lt;contributors&gt;&lt;authors&gt;&lt;author&gt;Hazarika, S.&lt;/author&gt;&lt;/authors&gt;&lt;/contributors&gt;&lt;titles&gt;&lt;title&gt;Morarji Desai Dies at 99&lt;/title&gt;&lt;secondary-title&gt;New York Times (11 April). https://timesmachine.nytimes.com/timesmachine/1995/04/11/357395.html?pageNumber=32&lt;/secondary-title&gt;&lt;/titles&gt;&lt;periodical&gt;&lt;full-title&gt;New York Times (11 April). https://timesmachine.nytimes.com/timesmachine/1995/04/11/357395.html?pageNumber=32&lt;/full-title&gt;&lt;/periodical&gt;&lt;dates&gt;&lt;year&gt;1995&lt;/year&gt;&lt;/dates&gt;&lt;urls&gt;&lt;/urls&gt;&lt;/record&gt;&lt;/Cite&gt;&lt;/EndNote&gt;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[91]</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w:t>
            </w:r>
          </w:p>
        </w:tc>
      </w:tr>
      <w:tr w:rsidR="009112AC" w:rsidRPr="005453DF" w14:paraId="13DC1DE9" w14:textId="77777777" w:rsidTr="00013EB0">
        <w:tc>
          <w:tcPr>
            <w:tcW w:w="1555" w:type="dxa"/>
          </w:tcPr>
          <w:p w14:paraId="596DA3D3"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Singh, Chaudhary Charan</w:t>
            </w:r>
          </w:p>
        </w:tc>
        <w:tc>
          <w:tcPr>
            <w:tcW w:w="1559" w:type="dxa"/>
          </w:tcPr>
          <w:p w14:paraId="5E32C1EC"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Government prematurely dissolved</w:t>
            </w:r>
          </w:p>
        </w:tc>
        <w:tc>
          <w:tcPr>
            <w:tcW w:w="6520" w:type="dxa"/>
          </w:tcPr>
          <w:p w14:paraId="5C4666A1" w14:textId="413802FF"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Singh was the fifth Prime Minister of India, from</w:t>
            </w:r>
            <w:r w:rsidRPr="005453DF">
              <w:rPr>
                <w:rFonts w:ascii="Arial" w:hAnsi="Arial" w:cs="Arial"/>
                <w:sz w:val="20"/>
                <w:szCs w:val="20"/>
              </w:rPr>
              <w:t xml:space="preserve"> July 1979 to January 1980.</w:t>
            </w:r>
            <w:r w:rsidRPr="005453DF">
              <w:rPr>
                <w:rFonts w:ascii="Arial" w:eastAsia="Times New Roman" w:hAnsi="Arial" w:cs="Arial"/>
                <w:color w:val="000000"/>
                <w:sz w:val="20"/>
                <w:szCs w:val="20"/>
                <w:lang w:eastAsia="en-NZ"/>
              </w:rPr>
              <w:t xml:space="preserve"> Singh’s</w:t>
            </w:r>
            <w:r w:rsidRPr="005453DF">
              <w:rPr>
                <w:rFonts w:ascii="Arial" w:hAnsi="Arial" w:cs="Arial"/>
                <w:sz w:val="20"/>
                <w:szCs w:val="20"/>
              </w:rPr>
              <w:t xml:space="preserve"> Government lost a vote of confidence in the lower house of the Indian Parliament in 1980, and he resigned. His government was a minority government and was supported by a coalition of political parties. He died at age 85 years in 1987</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&lt;EndNote&gt;&lt;Cite&gt;&lt;Author&gt;Weisman&lt;/Author&gt;&lt;Year&gt;1987&lt;/Year&gt;&lt;RecNum&gt;503&lt;/RecNum&gt;&lt;DisplayText&gt;[92]&lt;/DisplayText&gt;&lt;record&gt;&lt;rec-number&gt;503&lt;/rec-number&gt;&lt;foreign-keys&gt;&lt;key app="EN" db-id="0tars9veo5w5s5e5fv75azzupef5swrxrvr2" timestamp="1696708701"&gt;503&lt;/key&gt;&lt;/foreign-keys&gt;&lt;ref-type name="Journal Article"&gt;17&lt;/ref-type&gt;&lt;contributors&gt;&lt;authors&gt;&lt;author&gt;Weisman, SR.&lt;/author&gt;&lt;/authors&gt;&lt;/contributors&gt;&lt;titles&gt;&lt;title&gt;Charan Singh dies at age 85. New York Times (30 May), p36. https://timesmachine.nytimes.com/timesmachine/1987/05/30/990787.html?pageNumber=36&lt;/title&gt;&lt;/titles&gt;&lt;dates&gt;&lt;year&gt;1987&lt;/year&gt;&lt;/dates&gt;&lt;urls&gt;&lt;/urls&gt;&lt;/record&gt;&lt;/Cite&gt;&lt;/EndNote&gt;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[92]</w:t>
            </w:r>
            <w:r w:rsidRPr="005453DF">
              <w:rPr>
                <w:rFonts w:ascii="Arial" w:hAnsi="Arial" w:cs="Arial"/>
                <w:sz w:val="20"/>
                <w:szCs w:val="20"/>
              </w:rPr>
              <w:fldChar w:fldCharType="end"/>
            </w:r>
            <w:r w:rsidR="009C439F">
              <w:rPr>
                <w:rFonts w:ascii="Arial" w:hAnsi="Arial" w:cs="Arial"/>
                <w:sz w:val="20"/>
                <w:szCs w:val="20"/>
              </w:rPr>
              <w:t>.</w:t>
            </w:r>
          </w:p>
        </w:tc>
      </w:tr>
      <w:tr w:rsidR="009112AC" w:rsidRPr="005453DF" w14:paraId="67C6116A" w14:textId="77777777" w:rsidTr="00013EB0">
        <w:tc>
          <w:tcPr>
            <w:tcW w:w="1555" w:type="dxa"/>
          </w:tcPr>
          <w:p w14:paraId="7E742AF0"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Gandhi, Indira</w:t>
            </w:r>
          </w:p>
        </w:tc>
        <w:tc>
          <w:tcPr>
            <w:tcW w:w="1559" w:type="dxa"/>
          </w:tcPr>
          <w:p w14:paraId="49A03B56"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 (assassinated)</w:t>
            </w:r>
          </w:p>
        </w:tc>
        <w:tc>
          <w:tcPr>
            <w:tcW w:w="6520" w:type="dxa"/>
          </w:tcPr>
          <w:p w14:paraId="23113FB7" w14:textId="77A6DD89" w:rsidR="009112AC" w:rsidRPr="005453DF" w:rsidRDefault="009112AC" w:rsidP="009112AC">
            <w:pPr>
              <w:spacing w:before="20" w:after="20"/>
              <w:rPr>
                <w:rFonts w:ascii="Arial" w:eastAsia="Times New Roman" w:hAnsi="Arial" w:cs="Arial"/>
                <w:sz w:val="20"/>
                <w:szCs w:val="20"/>
                <w:highlight w:val="yellow"/>
              </w:rPr>
            </w:pPr>
            <w:r w:rsidRPr="005453DF">
              <w:rPr>
                <w:rFonts w:ascii="Arial" w:eastAsia="Times New Roman" w:hAnsi="Arial" w:cs="Arial"/>
                <w:color w:val="000000"/>
                <w:sz w:val="20"/>
                <w:szCs w:val="20"/>
                <w:lang w:eastAsia="en-NZ"/>
              </w:rPr>
              <w:t xml:space="preserve">Gandhi was the third Prime Minister of India, from 1966 to 1977 and then again from 1980 until her assassination in 1984. </w:t>
            </w:r>
            <w:r w:rsidRPr="005453DF">
              <w:rPr>
                <w:rFonts w:ascii="Arial" w:hAnsi="Arial" w:cs="Arial"/>
                <w:sz w:val="20"/>
                <w:szCs w:val="20"/>
              </w:rPr>
              <w:t>Gandhi was assassinated in 1984 by two of her own security guards</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&lt;EndNote&gt;&lt;Cite&gt;&lt;Author&gt;Malhotra&lt;/Author&gt;&lt;Year&gt;2014&lt;/Year&gt;&lt;RecNum&gt;185&lt;/RecNum&gt;&lt;DisplayText&gt;[93]&lt;/DisplayText&gt;&lt;record&gt;&lt;rec-number&gt;185&lt;/rec-number&gt;&lt;foreign-keys&gt;&lt;key app="EN" db-id="0tars9veo5w5s5e5fv75azzupef5swrxrvr2" timestamp="1672599700"&gt;185&lt;/key&gt;&lt;/foreign-keys&gt;&lt;ref-type name="Book"&gt;6&lt;/ref-type&gt;&lt;contributors&gt;&lt;authors&gt;&lt;author&gt;Malhotra, Inder&lt;/author&gt;&lt;/authors&gt;&lt;/contributors&gt;&lt;titles&gt;&lt;title&gt;Indira Gandhi: A personal and political biography&lt;/title&gt;&lt;/titles&gt;&lt;dates&gt;&lt;year&gt;2014&lt;/year&gt;&lt;/dates&gt;&lt;publisher&gt;Hay House, Inc (Kindle edition)&lt;/publisher&gt;&lt;isbn&gt;9384544167&lt;/isbn&gt;&lt;urls&gt;&lt;/urls&gt;&lt;/record&gt;&lt;/Cite&gt;&lt;/EndNote&gt;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[93]</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The assassination was in revenge for a military operation ordered by Gandhi to flush out Sikh separatists who were holed up in the Golden Temple (a Sikh holy site in Amritsar). The operation resulted in hundreds of deaths and caused widespread outrage among the Sikh community. </w:t>
            </w:r>
          </w:p>
        </w:tc>
      </w:tr>
      <w:tr w:rsidR="009112AC" w:rsidRPr="005453DF" w14:paraId="548FA9EF" w14:textId="77777777" w:rsidTr="00013EB0">
        <w:tc>
          <w:tcPr>
            <w:tcW w:w="1555" w:type="dxa"/>
          </w:tcPr>
          <w:p w14:paraId="349709B8"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Gandhi, Rajiv</w:t>
            </w:r>
          </w:p>
        </w:tc>
        <w:tc>
          <w:tcPr>
            <w:tcW w:w="1559" w:type="dxa"/>
          </w:tcPr>
          <w:p w14:paraId="215C9523"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tc>
        <w:tc>
          <w:tcPr>
            <w:tcW w:w="6520" w:type="dxa"/>
          </w:tcPr>
          <w:p w14:paraId="77D22984" w14:textId="6ACB8493" w:rsidR="009112AC" w:rsidRPr="005453DF" w:rsidRDefault="009112AC" w:rsidP="009112AC">
            <w:pPr>
              <w:rPr>
                <w:rFonts w:ascii="Arial" w:hAnsi="Arial" w:cs="Arial"/>
                <w:sz w:val="20"/>
                <w:szCs w:val="20"/>
              </w:rPr>
            </w:pPr>
            <w:r w:rsidRPr="005453DF">
              <w:rPr>
                <w:rFonts w:ascii="Arial" w:eastAsia="Times New Roman" w:hAnsi="Arial" w:cs="Arial"/>
                <w:color w:val="000000"/>
                <w:sz w:val="20"/>
                <w:szCs w:val="20"/>
                <w:lang w:eastAsia="en-NZ"/>
              </w:rPr>
              <w:t xml:space="preserve">Rajiv Gandhi was the sixth Prime Minister of India, from </w:t>
            </w:r>
            <w:r w:rsidRPr="005453DF">
              <w:rPr>
                <w:rFonts w:ascii="Arial" w:hAnsi="Arial" w:cs="Arial"/>
                <w:sz w:val="20"/>
                <w:szCs w:val="20"/>
              </w:rPr>
              <w:t xml:space="preserve">1984 to 1989. His leadership ended when he lost the 1989 general election. He was </w:t>
            </w:r>
            <w:r w:rsidRPr="005453DF">
              <w:rPr>
                <w:rFonts w:ascii="Arial" w:hAnsi="Arial" w:cs="Arial"/>
                <w:sz w:val="20"/>
                <w:szCs w:val="20"/>
              </w:rPr>
              <w:lastRenderedPageBreak/>
              <w:t>assassinated at age 46 years in 1991 (two years after leaving office)</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&lt;EndNote&gt;&lt;Cite&gt;&lt;Author&gt;Weisman&lt;/Author&gt;&lt;Year&gt;1991&lt;/Year&gt;&lt;RecNum&gt;504&lt;/RecNum&gt;&lt;DisplayText&gt;[94]&lt;/DisplayText&gt;&lt;record&gt;&lt;rec-number&gt;504&lt;/rec-number&gt;&lt;foreign-keys&gt;&lt;key app="EN" db-id="0tars9veo5w5s5e5fv75azzupef5swrxrvr2" timestamp="1696709774"&gt;504&lt;/key&gt;&lt;/foreign-keys&gt;&lt;ref-type name="Journal Article"&gt;17&lt;/ref-type&gt;&lt;contributors&gt;&lt;authors&gt;&lt;author&gt;Weisman, SR.&lt;/author&gt;&lt;/authors&gt;&lt;/contributors&gt;&lt;titles&gt;&lt;title&gt;Assassination in India; Rajiv Gandhi: A Son Who Won, Lost and Tried a Comeback. New York Times (22 May), p1,11. https://timesmachine.nytimes.com/timesmachine/1991/05/22/754591.html?pageNumber=1&lt;/title&gt;&lt;/titles&gt;&lt;dates&gt;&lt;year&gt;1991&lt;/year&gt;&lt;/dates&gt;&lt;urls&gt;&lt;/urls&gt;&lt;/record&gt;&lt;/Cite&gt;&lt;/EndNote&gt;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[94]</w:t>
            </w:r>
            <w:r w:rsidRPr="005453DF">
              <w:rPr>
                <w:rFonts w:ascii="Arial" w:hAnsi="Arial" w:cs="Arial"/>
                <w:sz w:val="20"/>
                <w:szCs w:val="20"/>
              </w:rPr>
              <w:fldChar w:fldCharType="end"/>
            </w:r>
            <w:r w:rsidR="009C439F">
              <w:rPr>
                <w:rFonts w:ascii="Arial" w:hAnsi="Arial" w:cs="Arial"/>
                <w:sz w:val="20"/>
                <w:szCs w:val="20"/>
              </w:rPr>
              <w:t>.</w:t>
            </w:r>
          </w:p>
        </w:tc>
      </w:tr>
      <w:tr w:rsidR="009112AC" w:rsidRPr="005453DF" w14:paraId="5447977D" w14:textId="77777777" w:rsidTr="00013EB0">
        <w:tc>
          <w:tcPr>
            <w:tcW w:w="1555" w:type="dxa"/>
          </w:tcPr>
          <w:p w14:paraId="26770EC4"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lastRenderedPageBreak/>
              <w:t>Singh, VP</w:t>
            </w:r>
          </w:p>
        </w:tc>
        <w:tc>
          <w:tcPr>
            <w:tcW w:w="1559" w:type="dxa"/>
          </w:tcPr>
          <w:p w14:paraId="407E3FFB"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Government prematurely dissolved</w:t>
            </w:r>
          </w:p>
        </w:tc>
        <w:tc>
          <w:tcPr>
            <w:tcW w:w="6520" w:type="dxa"/>
          </w:tcPr>
          <w:p w14:paraId="466964AA" w14:textId="0630D225"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VP Singh was the seventh Prime Minister of India, from December 1989 to November 1990. His Government lost a vote of confidence in the lower house of the Indian Parliament in 1990, and he resigned. He stood in the 1991 election but did not regain the leadership. He died in 2008 at age 77 years</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&lt;EndNote&gt;&lt;Cite&gt;&lt;Author&gt;Pandya&lt;/Author&gt;&lt;Year&gt;2008&lt;/Year&gt;&lt;RecNum&gt;502&lt;/RecNum&gt;&lt;DisplayText&gt;[95]&lt;/DisplayText&gt;&lt;record&gt;&lt;rec-number&gt;502&lt;/rec-number&gt;&lt;foreign-keys&gt;&lt;key app="EN" db-id="0tars9veo5w5s5e5fv75azzupef5swrxrvr2" timestamp="1696702667"&gt;502&lt;/key&gt;&lt;/foreign-keys&gt;&lt;ref-type name="Journal Article"&gt;17&lt;/ref-type&gt;&lt;contributors&gt;&lt;authors&gt;&lt;author&gt;Pandya, H.&lt;/author&gt;&lt;/authors&gt;&lt;/contributors&gt;&lt;titles&gt;&lt;title&gt;V. P. Singh, a Leader of India Who Defended Poor, Dies at 77. New York Times (29 November). https://www.nytimes.com/2008/11/30/world/asia/30singh.html?searchResultPosition=8&lt;/title&gt;&lt;/titles&gt;&lt;dates&gt;&lt;year&gt;2008&lt;/year&gt;&lt;/dates&gt;&lt;urls&gt;&lt;/urls&gt;&lt;/record&gt;&lt;/Cite&gt;&lt;/EndNote&gt;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[95]</w:t>
            </w:r>
            <w:r w:rsidRPr="005453DF">
              <w:rPr>
                <w:rFonts w:ascii="Arial" w:hAnsi="Arial" w:cs="Arial"/>
                <w:sz w:val="20"/>
                <w:szCs w:val="20"/>
              </w:rPr>
              <w:fldChar w:fldCharType="end"/>
            </w:r>
            <w:r w:rsidR="009C439F">
              <w:rPr>
                <w:rFonts w:ascii="Arial" w:hAnsi="Arial" w:cs="Arial"/>
                <w:sz w:val="20"/>
                <w:szCs w:val="20"/>
              </w:rPr>
              <w:t>.</w:t>
            </w:r>
          </w:p>
        </w:tc>
      </w:tr>
      <w:tr w:rsidR="009112AC" w:rsidRPr="005453DF" w14:paraId="49CDD146" w14:textId="77777777" w:rsidTr="00013EB0">
        <w:tc>
          <w:tcPr>
            <w:tcW w:w="1555" w:type="dxa"/>
          </w:tcPr>
          <w:p w14:paraId="598B660F"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Shekhar, Chandra</w:t>
            </w:r>
          </w:p>
        </w:tc>
        <w:tc>
          <w:tcPr>
            <w:tcW w:w="1559" w:type="dxa"/>
          </w:tcPr>
          <w:p w14:paraId="53D72A82"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Government prematurely dissolved</w:t>
            </w:r>
          </w:p>
        </w:tc>
        <w:tc>
          <w:tcPr>
            <w:tcW w:w="6520" w:type="dxa"/>
          </w:tcPr>
          <w:p w14:paraId="0086ADFF" w14:textId="3FDCA65D"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 xml:space="preserve">Shekhar was the eighth Prime Minister of India, from November </w:t>
            </w:r>
            <w:r w:rsidRPr="005453DF">
              <w:rPr>
                <w:rFonts w:ascii="Arial" w:hAnsi="Arial" w:cs="Arial"/>
                <w:sz w:val="20"/>
                <w:szCs w:val="20"/>
              </w:rPr>
              <w:t>1990 to June 1991</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&lt;EndNote&gt;&lt;Cite&gt;&lt;Author&gt;Bajpai&lt;/Author&gt;&lt;Year&gt;2019&lt;/Year&gt;&lt;RecNum&gt;187&lt;/RecNum&gt;&lt;DisplayText&gt;[96]&lt;/DisplayText&gt;&lt;record&gt;&lt;rec-number&gt;187&lt;/rec-number&gt;&lt;foreign-keys&gt;&lt;key app="EN" db-id="0tars9veo5w5s5e5fv75azzupef5swrxrvr2" timestamp="1672604426"&gt;187&lt;/key&gt;&lt;/foreign-keys&gt;&lt;ref-type name="Book"&gt;6&lt;/ref-type&gt;&lt;contributors&gt;&lt;authors&gt;&lt;author&gt;Bajpai, Ravi Dutt&lt;/author&gt;&lt;/authors&gt;&lt;/contributors&gt;&lt;titles&gt;&lt;title&gt;Chandra Shekhar: the last icon of ideological politics&lt;/title&gt;&lt;/titles&gt;&lt;dates&gt;&lt;year&gt;2019&lt;/year&gt;&lt;/dates&gt;&lt;publisher&gt;Rupa Publications (Kindle edition)&lt;/publisher&gt;&lt;isbn&gt;9353334012&lt;/isbn&gt;&lt;urls&gt;&lt;/urls&gt;&lt;/record&gt;&lt;/Cite&gt;&lt;/EndNote&gt;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[96]</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His</w:t>
            </w:r>
            <w:r w:rsidRPr="005453DF">
              <w:rPr>
                <w:rFonts w:ascii="Arial" w:eastAsia="Times New Roman" w:hAnsi="Arial" w:cs="Arial"/>
                <w:color w:val="000000"/>
                <w:sz w:val="20"/>
                <w:szCs w:val="20"/>
                <w:lang w:eastAsia="en-NZ"/>
              </w:rPr>
              <w:t xml:space="preserve"> minority G</w:t>
            </w:r>
            <w:r w:rsidRPr="005453DF">
              <w:rPr>
                <w:rFonts w:ascii="Arial" w:hAnsi="Arial" w:cs="Arial"/>
                <w:sz w:val="20"/>
                <w:szCs w:val="20"/>
              </w:rPr>
              <w:t>overnment (supported by a coalition of political parties) lost a vote of confidence in the lower house of the Indian Parliament in 1991, and he resigned. He died at age 80 in 2007</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&lt;EndNote&gt;&lt;Cite&gt;&lt;Author&gt;Pandya&lt;/Author&gt;&lt;Year&gt;2007&lt;/Year&gt;&lt;RecNum&gt;505&lt;/RecNum&gt;&lt;DisplayText&gt;[97]&lt;/DisplayText&gt;&lt;record&gt;&lt;rec-number&gt;505&lt;/rec-number&gt;&lt;foreign-keys&gt;&lt;key app="EN" db-id="0tars9veo5w5s5e5fv75azzupef5swrxrvr2" timestamp="1696710788"&gt;505&lt;/key&gt;&lt;/foreign-keys&gt;&lt;ref-type name="Journal Article"&gt;17&lt;/ref-type&gt;&lt;contributors&gt;&lt;authors&gt;&lt;author&gt;Pandya, H.&lt;/author&gt;&lt;/authors&gt;&lt;/contributors&gt;&lt;titles&gt;&lt;title&gt;Chandra Shekhar Dies at 80; Led India. New York Times (16 July). https://www.nytimes.com/2007/07/16/world/asia/16shekhar.html?searchResultPosition=2&lt;/title&gt;&lt;/titles&gt;&lt;dates&gt;&lt;year&gt;2007&lt;/year&gt;&lt;/dates&gt;&lt;urls&gt;&lt;/urls&gt;&lt;/record&gt;&lt;/Cite&gt;&lt;/EndNote&gt;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[97]</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w:t>
            </w:r>
          </w:p>
        </w:tc>
      </w:tr>
      <w:tr w:rsidR="009112AC" w:rsidRPr="005453DF" w14:paraId="21C86E42" w14:textId="77777777" w:rsidTr="00013EB0">
        <w:tc>
          <w:tcPr>
            <w:tcW w:w="1555" w:type="dxa"/>
          </w:tcPr>
          <w:p w14:paraId="77E248C3"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Rao, PV Narasimha</w:t>
            </w:r>
          </w:p>
        </w:tc>
        <w:tc>
          <w:tcPr>
            <w:tcW w:w="1559" w:type="dxa"/>
          </w:tcPr>
          <w:p w14:paraId="3F0E6071"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Lost an election</w:t>
            </w:r>
          </w:p>
        </w:tc>
        <w:tc>
          <w:tcPr>
            <w:tcW w:w="6520" w:type="dxa"/>
          </w:tcPr>
          <w:p w14:paraId="2596B5C8" w14:textId="630ED40B"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Rao was the ninth Prime Minister of India, from 1991 to 1996. His term in office ended when his party (the Indian National Congress Party), lost the general election held in 1996</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&lt;EndNote&gt;&lt;Cite&gt;&lt;Author&gt;Baru&lt;/Author&gt;&lt;Year&gt;2016&lt;/Year&gt;&lt;RecNum&gt;188&lt;/RecNum&gt;&lt;DisplayText&gt;[98]&lt;/DisplayText&gt;&lt;record&gt;&lt;rec-number&gt;188&lt;/rec-number&gt;&lt;foreign-keys&gt;&lt;key app="EN" db-id="0tars9veo5w5s5e5fv75azzupef5swrxrvr2" timestamp="1672604566"&gt;188&lt;/key&gt;&lt;/foreign-keys&gt;&lt;ref-type name="Book"&gt;6&lt;/ref-type&gt;&lt;contributors&gt;&lt;authors&gt;&lt;author&gt;Baru, Sanjaya&lt;/author&gt;&lt;/authors&gt;&lt;/contributors&gt;&lt;titles&gt;&lt;title&gt;1991: How PV Narasimha Rao Made History&lt;/title&gt;&lt;/titles&gt;&lt;dates&gt;&lt;year&gt;2016&lt;/year&gt;&lt;/dates&gt;&lt;publisher&gt;Aleph (Kindle edition)&lt;/publisher&gt;&lt;isbn&gt;9384067687&lt;/isbn&gt;&lt;urls&gt;&lt;/urls&gt;&lt;/record&gt;&lt;/Cite&gt;&lt;/EndNote&gt;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[98]</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He died in 2004 at age 83 years. </w:t>
            </w:r>
          </w:p>
        </w:tc>
      </w:tr>
      <w:tr w:rsidR="009112AC" w:rsidRPr="005453DF" w14:paraId="456F8DC6" w14:textId="77777777" w:rsidTr="00013EB0">
        <w:tc>
          <w:tcPr>
            <w:tcW w:w="1555" w:type="dxa"/>
          </w:tcPr>
          <w:p w14:paraId="6127E113"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Gujral, Inder Kumar</w:t>
            </w:r>
          </w:p>
        </w:tc>
        <w:tc>
          <w:tcPr>
            <w:tcW w:w="1559" w:type="dxa"/>
          </w:tcPr>
          <w:p w14:paraId="51F292E2"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Government prematurely dissolved </w:t>
            </w:r>
          </w:p>
        </w:tc>
        <w:tc>
          <w:tcPr>
            <w:tcW w:w="6520" w:type="dxa"/>
          </w:tcPr>
          <w:p w14:paraId="61F9C10A" w14:textId="748E67AF"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Gujral</w:t>
            </w:r>
            <w:r w:rsidRPr="005453DF">
              <w:rPr>
                <w:rFonts w:ascii="Arial" w:hAnsi="Arial" w:cs="Arial"/>
                <w:sz w:val="20"/>
                <w:szCs w:val="20"/>
              </w:rPr>
              <w:t xml:space="preserve"> was the 12</w:t>
            </w:r>
            <w:r w:rsidRPr="005453DF">
              <w:rPr>
                <w:rFonts w:ascii="Arial" w:hAnsi="Arial" w:cs="Arial"/>
                <w:sz w:val="20"/>
                <w:szCs w:val="20"/>
                <w:vertAlign w:val="superscript"/>
              </w:rPr>
              <w:t>th</w:t>
            </w:r>
            <w:r w:rsidRPr="005453DF">
              <w:rPr>
                <w:rFonts w:ascii="Arial" w:hAnsi="Arial" w:cs="Arial"/>
                <w:sz w:val="20"/>
                <w:szCs w:val="20"/>
              </w:rPr>
              <w:t xml:space="preserve"> Prime Minister of India, from April 1997 to March 1998. The 14-party coalition government that </w:t>
            </w:r>
            <w:r w:rsidRPr="005453DF">
              <w:rPr>
                <w:rFonts w:ascii="Arial" w:eastAsia="Times New Roman" w:hAnsi="Arial" w:cs="Arial"/>
                <w:color w:val="000000"/>
                <w:sz w:val="20"/>
                <w:szCs w:val="20"/>
                <w:lang w:eastAsia="en-NZ"/>
              </w:rPr>
              <w:t>he</w:t>
            </w:r>
            <w:r w:rsidRPr="005453DF">
              <w:rPr>
                <w:rFonts w:ascii="Arial" w:hAnsi="Arial" w:cs="Arial"/>
                <w:sz w:val="20"/>
                <w:szCs w:val="20"/>
              </w:rPr>
              <w:t xml:space="preserve"> led (the United Front) lost a vote of confidence in the lower house of the Indian Parliament in 1998. There had been “three weeks of turmoil” in the Parliament and “scenes of such pandemonium in Parliament that the Speaker, fearing violence, adjourned the session indefinitely”</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&lt;EndNote&gt;&lt;Cite&gt;&lt;Author&gt;Burns&lt;/Author&gt;&lt;Year&gt;1997&lt;/Year&gt;&lt;RecNum&gt;506&lt;/RecNum&gt;&lt;DisplayText&gt;[99]&lt;/DisplayText&gt;&lt;record&gt;&lt;rec-number&gt;506&lt;/rec-number&gt;&lt;foreign-keys&gt;&lt;key app="EN" db-id="0tars9veo5w5s5e5fv75azzupef5swrxrvr2" timestamp="1696717104"&gt;506&lt;/key&gt;&lt;/foreign-keys&gt;&lt;ref-type name="Journal Article"&gt;17&lt;/ref-type&gt;&lt;contributors&gt;&lt;authors&gt;&lt;author&gt;Burns, JF.&lt;/author&gt;&lt;/authors&gt;&lt;/contributors&gt;&lt;titles&gt;&lt;title&gt;Premier of India quits, deepening political bedlam. New York Times (29 November), p1,6. https://timesmachine.nytimes.com/timesmachine/1997/11/29/364800.html?pageNumber=1&lt;/title&gt;&lt;/titles&gt;&lt;dates&gt;&lt;year&gt;1997&lt;/year&gt;&lt;/dates&gt;&lt;urls&gt;&lt;/urls&gt;&lt;/record&gt;&lt;/Cite&gt;&lt;/EndNote&gt;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[99]</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At the time, this was the fourth government in 18 months to have fallen. Gujral died in 2012 at age 92 years. </w:t>
            </w:r>
          </w:p>
        </w:tc>
      </w:tr>
      <w:tr w:rsidR="009112AC" w:rsidRPr="005453DF" w14:paraId="1A045A3E" w14:textId="77777777" w:rsidTr="00013EB0">
        <w:tc>
          <w:tcPr>
            <w:tcW w:w="1555" w:type="dxa"/>
          </w:tcPr>
          <w:p w14:paraId="639EC968" w14:textId="77777777"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Vajpayee, Atal Bihari</w:t>
            </w:r>
          </w:p>
        </w:tc>
        <w:tc>
          <w:tcPr>
            <w:tcW w:w="1559" w:type="dxa"/>
          </w:tcPr>
          <w:p w14:paraId="5DA18ADF"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Lost an election </w:t>
            </w:r>
          </w:p>
        </w:tc>
        <w:tc>
          <w:tcPr>
            <w:tcW w:w="6520" w:type="dxa"/>
          </w:tcPr>
          <w:p w14:paraId="19598307" w14:textId="7B678E28" w:rsidR="009112AC" w:rsidRPr="005453DF" w:rsidRDefault="009112AC" w:rsidP="009112AC">
            <w:pPr>
              <w:spacing w:before="20" w:after="20"/>
              <w:rPr>
                <w:rFonts w:ascii="Arial" w:hAnsi="Arial" w:cs="Arial"/>
                <w:sz w:val="20"/>
                <w:szCs w:val="20"/>
                <w:u w:val="single"/>
              </w:rPr>
            </w:pPr>
            <w:r w:rsidRPr="005453DF">
              <w:rPr>
                <w:rFonts w:ascii="Arial" w:eastAsia="Times New Roman" w:hAnsi="Arial" w:cs="Arial"/>
                <w:color w:val="000000"/>
                <w:sz w:val="20"/>
                <w:szCs w:val="20"/>
                <w:lang w:eastAsia="en-NZ"/>
              </w:rPr>
              <w:t>Vajpayee was the 10</w:t>
            </w:r>
            <w:r w:rsidRPr="005453DF">
              <w:rPr>
                <w:rFonts w:ascii="Arial" w:eastAsia="Times New Roman" w:hAnsi="Arial" w:cs="Arial"/>
                <w:color w:val="000000"/>
                <w:sz w:val="20"/>
                <w:szCs w:val="20"/>
                <w:vertAlign w:val="superscript"/>
                <w:lang w:eastAsia="en-NZ"/>
              </w:rPr>
              <w:t>th</w:t>
            </w:r>
            <w:r w:rsidRPr="005453DF">
              <w:rPr>
                <w:rFonts w:ascii="Arial" w:eastAsia="Times New Roman" w:hAnsi="Arial" w:cs="Arial"/>
                <w:color w:val="000000"/>
                <w:sz w:val="20"/>
                <w:szCs w:val="20"/>
                <w:lang w:eastAsia="en-NZ"/>
              </w:rPr>
              <w:t xml:space="preserve"> Prime Minister of India, with his first term being from </w:t>
            </w:r>
            <w:r w:rsidRPr="005453DF">
              <w:rPr>
                <w:rFonts w:ascii="Arial" w:hAnsi="Arial" w:cs="Arial"/>
                <w:sz w:val="20"/>
                <w:szCs w:val="20"/>
              </w:rPr>
              <w:t>May 1996 to June 1996</w:t>
            </w:r>
            <w:r w:rsidRPr="005453DF">
              <w:rPr>
                <w:rFonts w:ascii="Arial" w:eastAsia="Times New Roman" w:hAnsi="Arial" w:cs="Arial"/>
                <w:color w:val="000000"/>
                <w:sz w:val="20"/>
                <w:szCs w:val="20"/>
                <w:lang w:eastAsia="en-NZ"/>
              </w:rPr>
              <w:t xml:space="preserve"> (</w:t>
            </w:r>
            <w:r w:rsidR="005777DC">
              <w:rPr>
                <w:rFonts w:ascii="Arial" w:eastAsia="Times New Roman" w:hAnsi="Arial" w:cs="Arial"/>
                <w:color w:val="000000"/>
                <w:sz w:val="20"/>
                <w:szCs w:val="20"/>
                <w:lang w:eastAsia="en-NZ"/>
              </w:rPr>
              <w:t xml:space="preserve">i.e., </w:t>
            </w:r>
            <w:r w:rsidRPr="005453DF">
              <w:rPr>
                <w:rFonts w:ascii="Arial" w:eastAsia="Times New Roman" w:hAnsi="Arial" w:cs="Arial"/>
                <w:color w:val="000000"/>
                <w:sz w:val="20"/>
                <w:szCs w:val="20"/>
                <w:lang w:eastAsia="en-NZ"/>
              </w:rPr>
              <w:t>just 15 days). His second term was from M</w:t>
            </w:r>
            <w:r w:rsidRPr="005453DF">
              <w:rPr>
                <w:rFonts w:ascii="Arial" w:hAnsi="Arial" w:cs="Arial"/>
                <w:sz w:val="20"/>
                <w:szCs w:val="20"/>
              </w:rPr>
              <w:t>arch 1998 to May 2004. His time as leader ended when the party he led (the Bharatiya Janata Party (BJP)), lost the general election held in 2004</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&lt;EndNote&gt;&lt;Cite&gt;&lt;Author&gt;Ullekh&lt;/Author&gt;&lt;Year&gt;2018&lt;/Year&gt;&lt;RecNum&gt;189&lt;/RecNum&gt;&lt;DisplayText&gt;[100]&lt;/DisplayText&gt;&lt;record&gt;&lt;rec-number&gt;189&lt;/rec-number&gt;&lt;foreign-keys&gt;&lt;key app="EN" db-id="0tars9veo5w5s5e5fv75azzupef5swrxrvr2" timestamp="1672604702"&gt;189&lt;/key&gt;&lt;/foreign-keys&gt;&lt;ref-type name="Book"&gt;6&lt;/ref-type&gt;&lt;contributors&gt;&lt;authors&gt;&lt;author&gt;Ullekh, NP&lt;/author&gt;&lt;/authors&gt;&lt;/contributors&gt;&lt;titles&gt;&lt;title&gt;The Untold Vajpayee: Politician and Paradox&lt;/title&gt;&lt;/titles&gt;&lt;dates&gt;&lt;year&gt;2018&lt;/year&gt;&lt;/dates&gt;&lt;publisher&gt;Random House India (Kindle edition)&lt;/publisher&gt;&lt;isbn&gt;9385990810&lt;/isbn&gt;&lt;urls&gt;&lt;/urls&gt;&lt;/record&gt;&lt;/Cite&gt;&lt;/EndNote&gt;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[100]</w:t>
            </w:r>
            <w:r w:rsidRPr="005453DF">
              <w:rPr>
                <w:rFonts w:ascii="Arial" w:hAnsi="Arial" w:cs="Arial"/>
                <w:sz w:val="20"/>
                <w:szCs w:val="20"/>
              </w:rPr>
              <w:fldChar w:fldCharType="end"/>
            </w:r>
            <w:r w:rsidR="009C439F">
              <w:rPr>
                <w:rFonts w:ascii="Arial" w:hAnsi="Arial" w:cs="Arial"/>
                <w:sz w:val="20"/>
                <w:szCs w:val="20"/>
              </w:rPr>
              <w:t>.</w:t>
            </w:r>
            <w:r w:rsidRPr="005453DF">
              <w:rPr>
                <w:rFonts w:ascii="Arial" w:hAnsi="Arial" w:cs="Arial"/>
                <w:sz w:val="20"/>
                <w:szCs w:val="20"/>
              </w:rPr>
              <w:t xml:space="preserve"> Vajpayee died in 2018 at age 93 years.</w:t>
            </w:r>
          </w:p>
        </w:tc>
      </w:tr>
      <w:tr w:rsidR="009112AC" w:rsidRPr="005453DF" w14:paraId="0B229148" w14:textId="77777777" w:rsidTr="00013EB0">
        <w:tc>
          <w:tcPr>
            <w:tcW w:w="1555" w:type="dxa"/>
            <w:shd w:val="clear" w:color="auto" w:fill="D9D9D9" w:themeFill="background1" w:themeFillShade="D9"/>
          </w:tcPr>
          <w:p w14:paraId="18351957" w14:textId="77777777" w:rsidR="009112AC" w:rsidRPr="005453DF" w:rsidRDefault="009112AC" w:rsidP="009112AC">
            <w:pPr>
              <w:spacing w:before="20" w:after="20"/>
              <w:rPr>
                <w:rFonts w:ascii="Arial" w:hAnsi="Arial" w:cs="Arial"/>
                <w:b/>
                <w:bCs/>
                <w:sz w:val="20"/>
                <w:szCs w:val="20"/>
              </w:rPr>
            </w:pPr>
            <w:r w:rsidRPr="005453DF">
              <w:rPr>
                <w:rFonts w:ascii="Arial" w:hAnsi="Arial" w:cs="Arial"/>
                <w:b/>
                <w:bCs/>
                <w:sz w:val="20"/>
                <w:szCs w:val="20"/>
              </w:rPr>
              <w:t>Pakistan</w:t>
            </w:r>
          </w:p>
        </w:tc>
        <w:tc>
          <w:tcPr>
            <w:tcW w:w="1559" w:type="dxa"/>
            <w:shd w:val="clear" w:color="auto" w:fill="D9D9D9" w:themeFill="background1" w:themeFillShade="D9"/>
          </w:tcPr>
          <w:p w14:paraId="4819E15E" w14:textId="77777777" w:rsidR="009112AC" w:rsidRPr="005453DF" w:rsidRDefault="009112AC" w:rsidP="009112AC">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23E7B54A" w14:textId="6AEA06B0" w:rsidR="009112AC" w:rsidRPr="005453DF" w:rsidRDefault="009112AC" w:rsidP="009112AC">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Pr>
                <w:rFonts w:ascii="Arial" w:hAnsi="Arial" w:cs="Arial"/>
                <w:sz w:val="20"/>
                <w:szCs w:val="20"/>
              </w:rPr>
              <w:t>T</w:t>
            </w:r>
            <w:r w:rsidRPr="005453DF">
              <w:rPr>
                <w:rFonts w:ascii="Arial" w:hAnsi="Arial" w:cs="Arial"/>
                <w:sz w:val="20"/>
                <w:szCs w:val="20"/>
              </w:rPr>
              <w:t>he first Pakistani nuclear weapon test occurred in 1998</w:t>
            </w:r>
            <w:r>
              <w:rPr>
                <w:rFonts w:ascii="Arial" w:hAnsi="Arial" w:cs="Arial"/>
                <w:sz w:val="20"/>
                <w:szCs w:val="20"/>
              </w:rPr>
              <w:t xml:space="preserve"> during the first time Nawaz Sharif was the leader.</w:t>
            </w:r>
          </w:p>
        </w:tc>
      </w:tr>
      <w:tr w:rsidR="009112AC" w:rsidRPr="005453DF" w14:paraId="538F4A8F" w14:textId="77777777" w:rsidTr="00013EB0">
        <w:tc>
          <w:tcPr>
            <w:tcW w:w="1555" w:type="dxa"/>
          </w:tcPr>
          <w:p w14:paraId="482C2FE0"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Musharref, Pervez</w:t>
            </w:r>
          </w:p>
        </w:tc>
        <w:tc>
          <w:tcPr>
            <w:tcW w:w="1559" w:type="dxa"/>
          </w:tcPr>
          <w:p w14:paraId="62359178"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Forced to leave office (health not relevant)</w:t>
            </w:r>
          </w:p>
          <w:p w14:paraId="3C1A946B" w14:textId="77777777" w:rsidR="009112AC" w:rsidRPr="005453DF" w:rsidRDefault="009112AC" w:rsidP="009112AC">
            <w:pPr>
              <w:spacing w:before="20" w:after="20"/>
              <w:rPr>
                <w:rFonts w:ascii="Arial" w:eastAsia="Times New Roman" w:hAnsi="Arial" w:cs="Arial"/>
                <w:color w:val="000000"/>
                <w:sz w:val="20"/>
                <w:szCs w:val="20"/>
                <w:lang w:eastAsia="en-NZ"/>
              </w:rPr>
            </w:pPr>
          </w:p>
        </w:tc>
        <w:tc>
          <w:tcPr>
            <w:tcW w:w="6520" w:type="dxa"/>
          </w:tcPr>
          <w:p w14:paraId="62BC8EF5" w14:textId="77777777" w:rsidR="009112AC" w:rsidRPr="005453DF" w:rsidRDefault="009112AC" w:rsidP="009112AC">
            <w:pPr>
              <w:spacing w:before="20" w:after="20"/>
              <w:rPr>
                <w:rFonts w:ascii="Arial" w:hAnsi="Arial" w:cs="Arial"/>
                <w:sz w:val="20"/>
                <w:szCs w:val="20"/>
              </w:rPr>
            </w:pPr>
            <w:r w:rsidRPr="005453DF">
              <w:rPr>
                <w:rFonts w:ascii="Arial" w:hAnsi="Arial" w:cs="Arial"/>
                <w:sz w:val="20"/>
                <w:szCs w:val="20"/>
              </w:rPr>
              <w:t>Musharraf was a Pakistani military general who staged a coup d’état in 1999 and took power from the Prime Minister Nawaz Sharif. He served as “Chief Executive” and then as the 10</w:t>
            </w:r>
            <w:r w:rsidRPr="005453DF">
              <w:rPr>
                <w:rFonts w:ascii="Arial" w:hAnsi="Arial" w:cs="Arial"/>
                <w:sz w:val="20"/>
                <w:szCs w:val="20"/>
                <w:vertAlign w:val="superscript"/>
              </w:rPr>
              <w:t>th</w:t>
            </w:r>
            <w:r w:rsidRPr="005453DF">
              <w:rPr>
                <w:rFonts w:ascii="Arial" w:hAnsi="Arial" w:cs="Arial"/>
                <w:sz w:val="20"/>
                <w:szCs w:val="20"/>
              </w:rPr>
              <w:t xml:space="preserve"> President of Pakistan (the latter from 2001 to 2008). He was also Chief of Army Staff (1998 to 2007).</w:t>
            </w:r>
          </w:p>
          <w:p w14:paraId="76C52EC8" w14:textId="77777777" w:rsidR="009112AC" w:rsidRPr="005453DF" w:rsidRDefault="009112AC" w:rsidP="009112AC">
            <w:pPr>
              <w:spacing w:before="20" w:after="20"/>
              <w:rPr>
                <w:rFonts w:ascii="Arial" w:hAnsi="Arial" w:cs="Arial"/>
                <w:sz w:val="20"/>
                <w:szCs w:val="20"/>
              </w:rPr>
            </w:pPr>
          </w:p>
          <w:p w14:paraId="05A0B070" w14:textId="0FA55E05" w:rsidR="009112AC" w:rsidRPr="005453DF" w:rsidRDefault="009112AC" w:rsidP="009112AC">
            <w:pPr>
              <w:spacing w:before="20" w:after="20"/>
              <w:rPr>
                <w:rFonts w:ascii="Arial" w:hAnsi="Arial" w:cs="Arial"/>
                <w:sz w:val="20"/>
                <w:szCs w:val="20"/>
              </w:rPr>
            </w:pPr>
            <w:r w:rsidRPr="005453DF">
              <w:rPr>
                <w:rFonts w:ascii="Arial" w:hAnsi="Arial" w:cs="Arial"/>
                <w:b/>
                <w:bCs/>
                <w:i/>
                <w:iCs/>
                <w:sz w:val="20"/>
                <w:szCs w:val="20"/>
              </w:rPr>
              <w:t>Was health a factor?</w:t>
            </w:r>
            <w:r w:rsidRPr="005453DF">
              <w:rPr>
                <w:rFonts w:ascii="Arial" w:hAnsi="Arial" w:cs="Arial"/>
                <w:sz w:val="20"/>
                <w:szCs w:val="20"/>
              </w:rPr>
              <w:t xml:space="preserve"> There was no evidence for health problems relating to the end of his time in office. Instead, he was forced to resign after “massive street protests rose against Mr. Musharraf”</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&lt;EndNote&gt;&lt;Cite&gt;&lt;Author&gt;Walsh&lt;/Author&gt;&lt;Year&gt;2023&lt;/Year&gt;&lt;RecNum&gt;409&lt;/RecNum&gt;&lt;DisplayText&gt;[101]&lt;/DisplayText&gt;&lt;record&gt;&lt;rec-number&gt;409&lt;/rec-number&gt;&lt;foreign-keys&gt;&lt;key app="EN" db-id="0tars9veo5w5s5e5fv75azzupef5swrxrvr2" timestamp="1688695692"&gt;409&lt;/key&gt;&lt;/foreign-keys&gt;&lt;ref-type name="Journal Article"&gt;17&lt;/ref-type&gt;&lt;contributors&gt;&lt;authors&gt;&lt;author&gt;Walsh, D.&lt;/author&gt;&lt;/authors&gt;&lt;/contributors&gt;&lt;titles&gt;&lt;title&gt;Musharraf’s Legacy: A Conflicted Pakistan and a Bristling Military&lt;/title&gt;&lt;secondary-title&gt;New York Times&lt;/secondary-title&gt;&lt;/titles&gt;&lt;periodical&gt;&lt;full-title&gt;New York Times&lt;/full-title&gt;&lt;/periodical&gt;&lt;volume&gt;(6 February). https://www.nytimes.com/2023/02/06/world/asia/pervez-musharraf-pakistan-legacy.html&lt;/volume&gt;&lt;dates&gt;&lt;year&gt;2023&lt;/year&gt;&lt;/dates&gt;&lt;urls&gt;&lt;/urls&gt;&lt;/record&gt;&lt;/Cite&gt;&lt;/EndNote&gt;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[101]</w:t>
            </w:r>
            <w:r w:rsidRPr="005453DF">
              <w:rPr>
                <w:rFonts w:ascii="Arial" w:hAnsi="Arial" w:cs="Arial"/>
                <w:sz w:val="20"/>
                <w:szCs w:val="20"/>
              </w:rPr>
              <w:fldChar w:fldCharType="end"/>
            </w:r>
            <w:r w:rsidR="00EC1CDB">
              <w:rPr>
                <w:rFonts w:ascii="Arial" w:hAnsi="Arial" w:cs="Arial"/>
                <w:sz w:val="20"/>
                <w:szCs w:val="20"/>
              </w:rPr>
              <w:t>.</w:t>
            </w:r>
            <w:r w:rsidRPr="005453DF">
              <w:rPr>
                <w:rFonts w:ascii="Arial" w:hAnsi="Arial" w:cs="Arial"/>
                <w:sz w:val="20"/>
                <w:szCs w:val="20"/>
              </w:rPr>
              <w:t xml:space="preserve"> A factor in his loss of popularity included how his alliance with the United States had “triggered a militant uprising within Pakistan that led to vicious fighting, suicide bombings and tens of thousands of deaths”</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&lt;EndNote&gt;&lt;Cite&gt;&lt;Author&gt;Walsh&lt;/Author&gt;&lt;Year&gt;2023&lt;/Year&gt;&lt;RecNum&gt;409&lt;/RecNum&gt;&lt;DisplayText&gt;[101]&lt;/DisplayText&gt;&lt;record&gt;&lt;rec-number&gt;409&lt;/rec-number&gt;&lt;foreign-keys&gt;&lt;key app="EN" db-id="0tars9veo5w5s5e5fv75azzupef5swrxrvr2" timestamp="1688695692"&gt;409&lt;/key&gt;&lt;/foreign-keys&gt;&lt;ref-type name="Journal Article"&gt;17&lt;/ref-type&gt;&lt;contributors&gt;&lt;authors&gt;&lt;author&gt;Walsh, D.&lt;/author&gt;&lt;/authors&gt;&lt;/contributors&gt;&lt;titles&gt;&lt;title&gt;Musharraf’s Legacy: A Conflicted Pakistan and a Bristling Military&lt;/title&gt;&lt;secondary-title&gt;New York Times&lt;/secondary-title&gt;&lt;/titles&gt;&lt;periodical&gt;&lt;full-title&gt;New York Times&lt;/full-title&gt;&lt;/periodical&gt;&lt;volume&gt;(6 February). https://www.nytimes.com/2023/02/06/world/asia/pervez-musharraf-pakistan-legacy.html&lt;/volume&gt;&lt;dates&gt;&lt;year&gt;2023&lt;/year&gt;&lt;/dates&gt;&lt;urls&gt;&lt;/urls&gt;&lt;/record&gt;&lt;/Cite&gt;&lt;/EndNote&gt;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[101]</w:t>
            </w:r>
            <w:r w:rsidRPr="005453DF">
              <w:rPr>
                <w:rFonts w:ascii="Arial" w:hAnsi="Arial" w:cs="Arial"/>
                <w:sz w:val="20"/>
                <w:szCs w:val="20"/>
              </w:rPr>
              <w:fldChar w:fldCharType="end"/>
            </w:r>
            <w:r w:rsidR="00EC1CDB">
              <w:rPr>
                <w:rFonts w:ascii="Arial" w:hAnsi="Arial" w:cs="Arial"/>
                <w:sz w:val="20"/>
                <w:szCs w:val="20"/>
              </w:rPr>
              <w:t>.</w:t>
            </w:r>
            <w:r w:rsidRPr="005453DF">
              <w:rPr>
                <w:rFonts w:ascii="Arial" w:hAnsi="Arial" w:cs="Arial"/>
                <w:sz w:val="20"/>
                <w:szCs w:val="20"/>
              </w:rPr>
              <w:t xml:space="preserve"> Also some saw ‘as Musharraf’s “double game” — with his intelligence services hunting some militants to earn American favor and money, while they quietly coddled others who were deemed to serve Pakistan’s strategic interests in Afghanistan or Kashmir’</w:t>
            </w:r>
            <w:r w:rsidR="006257D9">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&lt;EndNote&gt;&lt;Cite&gt;&lt;Author&gt;Walsh&lt;/Author&gt;&lt;Year&gt;2023&lt;/Year&gt;&lt;RecNum&gt;409&lt;/RecNum&gt;&lt;DisplayText&gt;[101]&lt;/DisplayText&gt;&lt;record&gt;&lt;rec-number&gt;409&lt;/rec-number&gt;&lt;foreign-keys&gt;&lt;key app="EN" db-id="0tars9veo5w5s5e5fv75azzupef5swrxrvr2" timestamp="1688695692"&gt;409&lt;/key&gt;&lt;/foreign-keys&gt;&lt;ref-type name="Journal Article"&gt;17&lt;/ref-type&gt;&lt;contributors&gt;&lt;authors&gt;&lt;author&gt;Walsh, D.&lt;/author&gt;&lt;/authors&gt;&lt;/contributors&gt;&lt;titles&gt;&lt;title&gt;Musharraf’s Legacy: A Conflicted Pakistan and a Bristling Military&lt;/title&gt;&lt;secondary-title&gt;New York Times&lt;/secondary-title&gt;&lt;/titles&gt;&lt;periodical&gt;&lt;full-title&gt;New York Times&lt;/full-title&gt;&lt;/periodical&gt;&lt;volume&gt;(6 February). https://www.nytimes.com/2023/02/06/world/asia/pervez-musharraf-pakistan-legacy.html&lt;/volume&gt;&lt;dates&gt;&lt;year&gt;2023&lt;/year&gt;&lt;/dates&gt;&lt;urls&gt;&lt;/urls&gt;&lt;/record&gt;&lt;/Cite&gt;&lt;/EndNote&gt;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[101]</w:t>
            </w:r>
            <w:r w:rsidRPr="005453DF">
              <w:rPr>
                <w:rFonts w:ascii="Arial" w:hAnsi="Arial" w:cs="Arial"/>
                <w:sz w:val="20"/>
                <w:szCs w:val="20"/>
              </w:rPr>
              <w:fldChar w:fldCharType="end"/>
            </w:r>
            <w:r w:rsidR="002B41CD">
              <w:rPr>
                <w:rFonts w:ascii="Arial" w:hAnsi="Arial" w:cs="Arial"/>
                <w:sz w:val="20"/>
                <w:szCs w:val="20"/>
              </w:rPr>
              <w:t>.</w:t>
            </w:r>
            <w:r w:rsidRPr="005453DF">
              <w:rPr>
                <w:rFonts w:ascii="Arial" w:hAnsi="Arial" w:cs="Arial"/>
                <w:sz w:val="20"/>
                <w:szCs w:val="20"/>
              </w:rPr>
              <w:t xml:space="preserve"> </w:t>
            </w:r>
          </w:p>
          <w:p w14:paraId="009D5CE2" w14:textId="77777777" w:rsidR="009112AC" w:rsidRPr="005453DF" w:rsidRDefault="009112AC" w:rsidP="009112AC">
            <w:pPr>
              <w:pStyle w:val="NormalWeb"/>
              <w:spacing w:before="20" w:beforeAutospacing="0" w:after="20" w:afterAutospacing="0"/>
              <w:rPr>
                <w:rFonts w:ascii="Arial" w:hAnsi="Arial" w:cs="Arial"/>
                <w:sz w:val="20"/>
                <w:szCs w:val="20"/>
              </w:rPr>
            </w:pPr>
          </w:p>
          <w:p w14:paraId="2F831A28" w14:textId="504D17B4" w:rsidR="009112AC" w:rsidRPr="005453DF" w:rsidRDefault="009112AC" w:rsidP="009112AC">
            <w:pPr>
              <w:pStyle w:val="NormalWeb"/>
              <w:spacing w:before="20" w:beforeAutospacing="0" w:after="20" w:afterAutospacing="0"/>
              <w:rPr>
                <w:rFonts w:ascii="Arial" w:hAnsi="Arial" w:cs="Arial"/>
                <w:sz w:val="20"/>
                <w:szCs w:val="20"/>
              </w:rPr>
            </w:pPr>
            <w:r w:rsidRPr="005453DF">
              <w:rPr>
                <w:rFonts w:ascii="Arial" w:hAnsi="Arial" w:cs="Arial"/>
                <w:b/>
                <w:bCs/>
                <w:i/>
                <w:iCs/>
                <w:sz w:val="20"/>
                <w:szCs w:val="20"/>
              </w:rPr>
              <w:t>Personality disorder?</w:t>
            </w:r>
            <w:r w:rsidRPr="005453DF">
              <w:rPr>
                <w:rFonts w:ascii="Arial" w:hAnsi="Arial" w:cs="Arial"/>
                <w:sz w:val="20"/>
                <w:szCs w:val="20"/>
              </w:rPr>
              <w:t xml:space="preserve"> A </w:t>
            </w:r>
            <w:r w:rsidRPr="005453DF">
              <w:rPr>
                <w:rFonts w:ascii="Arial" w:eastAsiaTheme="minorHAnsi" w:hAnsi="Arial" w:cs="Arial"/>
                <w:sz w:val="20"/>
                <w:szCs w:val="20"/>
                <w:lang w:eastAsia="en-US"/>
              </w:rPr>
              <w:t xml:space="preserve">possible feature of </w:t>
            </w:r>
            <w:r w:rsidRPr="005453DF">
              <w:rPr>
                <w:rFonts w:ascii="Arial" w:hAnsi="Arial" w:cs="Arial"/>
                <w:sz w:val="20"/>
                <w:szCs w:val="20"/>
              </w:rPr>
              <w:t xml:space="preserve">Musharraf’s </w:t>
            </w:r>
            <w:r w:rsidRPr="005453DF">
              <w:rPr>
                <w:rFonts w:ascii="Arial" w:eastAsiaTheme="minorHAnsi" w:hAnsi="Arial" w:cs="Arial"/>
                <w:sz w:val="20"/>
                <w:szCs w:val="20"/>
                <w:lang w:eastAsia="en-US"/>
              </w:rPr>
              <w:t>personality was that of narcissism. For example, “he published a memoir while still in office in which he compared himself to Napoleon and boasted about his muscles and the number of times he had cheated death”</w:t>
            </w:r>
            <w:r w:rsidR="006257D9">
              <w:rPr>
                <w:rFonts w:ascii="Arial" w:eastAsiaTheme="minorHAnsi" w:hAnsi="Arial" w:cs="Arial"/>
                <w:sz w:val="20"/>
                <w:szCs w:val="20"/>
                <w:lang w:eastAsia="en-US"/>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&lt;EndNote&gt;&lt;Cite&gt;&lt;Author&gt;Walsh&lt;/Author&gt;&lt;Year&gt;2023&lt;/Year&gt;&lt;RecNum&gt;409&lt;/RecNum&gt;&lt;DisplayText&gt;[101]&lt;/DisplayText&gt;&lt;record&gt;&lt;rec-number&gt;409&lt;/rec-number&gt;&lt;foreign-keys&gt;&lt;key app="EN" db-id="0tars9veo5w5s5e5fv75azzupef5swrxrvr2" timestamp="1688695692"&gt;409&lt;/key&gt;&lt;/foreign-keys&gt;&lt;ref-type name="Journal Article"&gt;17&lt;/ref-type&gt;&lt;contributors&gt;&lt;authors&gt;&lt;author&gt;Walsh, D.&lt;/author&gt;&lt;/authors&gt;&lt;/contributors&gt;&lt;titles&gt;&lt;title&gt;Musharraf’s Legacy: A Conflicted Pakistan and a Bristling Military&lt;/title&gt;&lt;secondary-title&gt;New York Times&lt;/secondary-title&gt;&lt;/titles&gt;&lt;periodical&gt;&lt;full-title&gt;New York Times&lt;/full-title&gt;&lt;/periodical&gt;&lt;volume&gt;(6 February). https://www.nytimes.com/2023/02/06/world/asia/pervez-musharraf-pakistan-legacy.html&lt;/volume&gt;&lt;dates&gt;&lt;year&gt;2023&lt;/year&gt;&lt;/dates&gt;&lt;urls&gt;&lt;/urls&gt;&lt;/record&gt;&lt;/Cite&gt;&lt;/EndNote&gt;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[101]</w:t>
            </w:r>
            <w:r w:rsidRPr="005453DF">
              <w:rPr>
                <w:rFonts w:ascii="Arial" w:hAnsi="Arial" w:cs="Arial"/>
                <w:sz w:val="20"/>
                <w:szCs w:val="20"/>
              </w:rPr>
              <w:fldChar w:fldCharType="end"/>
            </w:r>
            <w:r w:rsidR="002B41CD">
              <w:rPr>
                <w:rFonts w:ascii="Arial" w:hAnsi="Arial" w:cs="Arial"/>
                <w:sz w:val="20"/>
                <w:szCs w:val="20"/>
              </w:rPr>
              <w:t>.</w:t>
            </w:r>
          </w:p>
        </w:tc>
      </w:tr>
      <w:tr w:rsidR="009112AC" w:rsidRPr="005453DF" w14:paraId="33DD14A3" w14:textId="77777777" w:rsidTr="00131F39">
        <w:tc>
          <w:tcPr>
            <w:tcW w:w="1555" w:type="dxa"/>
            <w:shd w:val="clear" w:color="auto" w:fill="D9D9D9" w:themeFill="background1" w:themeFillShade="D9"/>
          </w:tcPr>
          <w:p w14:paraId="749D2B7D" w14:textId="77777777" w:rsidR="009112AC" w:rsidRPr="005453DF" w:rsidRDefault="009112AC" w:rsidP="009112AC">
            <w:pPr>
              <w:spacing w:before="20" w:after="20"/>
              <w:rPr>
                <w:rFonts w:ascii="Arial" w:hAnsi="Arial" w:cs="Arial"/>
                <w:b/>
                <w:bCs/>
                <w:sz w:val="20"/>
                <w:szCs w:val="20"/>
              </w:rPr>
            </w:pPr>
            <w:r w:rsidRPr="005453DF">
              <w:rPr>
                <w:rFonts w:ascii="Arial" w:hAnsi="Arial" w:cs="Arial"/>
                <w:b/>
                <w:bCs/>
                <w:sz w:val="20"/>
                <w:szCs w:val="20"/>
              </w:rPr>
              <w:t>North Korea</w:t>
            </w:r>
          </w:p>
        </w:tc>
        <w:tc>
          <w:tcPr>
            <w:tcW w:w="1559" w:type="dxa"/>
            <w:shd w:val="clear" w:color="auto" w:fill="D9D9D9" w:themeFill="background1" w:themeFillShade="D9"/>
          </w:tcPr>
          <w:p w14:paraId="4C9A5405" w14:textId="77777777" w:rsidR="009112AC" w:rsidRPr="005453DF" w:rsidRDefault="009112AC" w:rsidP="009112AC">
            <w:pPr>
              <w:spacing w:before="20" w:after="20"/>
              <w:rPr>
                <w:rFonts w:ascii="Arial" w:eastAsia="Times New Roman" w:hAnsi="Arial" w:cs="Arial"/>
                <w:b/>
                <w:bCs/>
                <w:color w:val="000000"/>
                <w:sz w:val="20"/>
                <w:szCs w:val="20"/>
                <w:lang w:eastAsia="en-NZ"/>
              </w:rPr>
            </w:pPr>
          </w:p>
        </w:tc>
        <w:tc>
          <w:tcPr>
            <w:tcW w:w="6520" w:type="dxa"/>
            <w:shd w:val="clear" w:color="auto" w:fill="D9D9D9" w:themeFill="background1" w:themeFillShade="D9"/>
          </w:tcPr>
          <w:p w14:paraId="57961629" w14:textId="7EB38527" w:rsidR="009112AC" w:rsidRPr="005453DF" w:rsidRDefault="009112AC" w:rsidP="009112AC">
            <w:pPr>
              <w:spacing w:before="20" w:after="20"/>
              <w:rPr>
                <w:rFonts w:ascii="Arial" w:hAnsi="Arial" w:cs="Arial"/>
                <w:b/>
                <w:bCs/>
                <w:sz w:val="20"/>
                <w:szCs w:val="20"/>
              </w:rPr>
            </w:pPr>
            <w:r w:rsidRPr="005453DF">
              <w:rPr>
                <w:rFonts w:ascii="Arial" w:hAnsi="Arial" w:cs="Arial"/>
                <w:b/>
                <w:bCs/>
                <w:i/>
                <w:iCs/>
                <w:sz w:val="20"/>
                <w:szCs w:val="20"/>
              </w:rPr>
              <w:t>Nuclear weapon status begins:</w:t>
            </w:r>
            <w:r w:rsidRPr="005453DF">
              <w:rPr>
                <w:rFonts w:ascii="Arial" w:hAnsi="Arial" w:cs="Arial"/>
                <w:sz w:val="20"/>
                <w:szCs w:val="20"/>
              </w:rPr>
              <w:t xml:space="preserve"> </w:t>
            </w:r>
            <w:r>
              <w:rPr>
                <w:rFonts w:ascii="Arial" w:hAnsi="Arial" w:cs="Arial"/>
                <w:sz w:val="20"/>
                <w:szCs w:val="20"/>
              </w:rPr>
              <w:t>T</w:t>
            </w:r>
            <w:r w:rsidRPr="005453DF">
              <w:rPr>
                <w:rFonts w:ascii="Arial" w:hAnsi="Arial" w:cs="Arial"/>
                <w:sz w:val="20"/>
                <w:szCs w:val="20"/>
              </w:rPr>
              <w:t>he first North Korean nuclear weapon test occurred in 2006</w:t>
            </w:r>
            <w:r>
              <w:rPr>
                <w:rFonts w:ascii="Arial" w:hAnsi="Arial" w:cs="Arial"/>
                <w:sz w:val="20"/>
                <w:szCs w:val="20"/>
              </w:rPr>
              <w:t xml:space="preserve"> when</w:t>
            </w:r>
            <w:r w:rsidRPr="005453DF">
              <w:rPr>
                <w:rFonts w:ascii="Arial" w:hAnsi="Arial" w:cs="Arial"/>
                <w:sz w:val="20"/>
                <w:szCs w:val="20"/>
              </w:rPr>
              <w:t xml:space="preserve"> Kim Jong Il was the leader</w:t>
            </w:r>
            <w:r>
              <w:rPr>
                <w:rFonts w:ascii="Arial" w:hAnsi="Arial" w:cs="Arial"/>
                <w:sz w:val="20"/>
                <w:szCs w:val="20"/>
              </w:rPr>
              <w:t>.</w:t>
            </w:r>
          </w:p>
        </w:tc>
      </w:tr>
      <w:tr w:rsidR="009112AC" w:rsidRPr="005453DF" w14:paraId="395AA6E4" w14:textId="77777777" w:rsidTr="00131F39">
        <w:tc>
          <w:tcPr>
            <w:tcW w:w="1555" w:type="dxa"/>
          </w:tcPr>
          <w:p w14:paraId="436D80B7" w14:textId="256ED0D5"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lastRenderedPageBreak/>
              <w:t xml:space="preserve">Kim Jong Il </w:t>
            </w:r>
          </w:p>
        </w:tc>
        <w:tc>
          <w:tcPr>
            <w:tcW w:w="1559" w:type="dxa"/>
          </w:tcPr>
          <w:p w14:paraId="5AEFBB9A" w14:textId="77777777" w:rsidR="009112AC" w:rsidRPr="005453DF" w:rsidRDefault="009112AC" w:rsidP="009112AC">
            <w:pPr>
              <w:spacing w:before="20" w:after="2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Died in office</w:t>
            </w:r>
          </w:p>
        </w:tc>
        <w:tc>
          <w:tcPr>
            <w:tcW w:w="6520" w:type="dxa"/>
          </w:tcPr>
          <w:p w14:paraId="39FCFBF5" w14:textId="1769171F" w:rsidR="009112AC" w:rsidRPr="005453DF" w:rsidRDefault="009112AC" w:rsidP="009112AC">
            <w:pPr>
              <w:spacing w:before="20" w:after="20"/>
              <w:rPr>
                <w:rFonts w:ascii="Arial" w:hAnsi="Arial" w:cs="Arial"/>
                <w:sz w:val="20"/>
                <w:szCs w:val="20"/>
              </w:rPr>
            </w:pPr>
            <w:r w:rsidRPr="005453DF">
              <w:rPr>
                <w:rFonts w:ascii="Arial" w:eastAsia="Times New Roman" w:hAnsi="Arial" w:cs="Arial"/>
                <w:color w:val="000000"/>
                <w:sz w:val="20"/>
                <w:szCs w:val="20"/>
                <w:lang w:eastAsia="en-NZ"/>
              </w:rPr>
              <w:t>Kim Jong Il was the second Supreme Leader of North Korea, from 1994 to 2011. He inherited the leadership from his father (Kim Il Sung), the first Supreme Leader of North Korea</w:t>
            </w:r>
            <w:r w:rsidR="006257D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Pr="005453DF">
              <w:rPr>
                <w:rFonts w:ascii="Arial" w:eastAsia="Times New Roman" w:hAnsi="Arial" w:cs="Arial"/>
                <w:color w:val="000000"/>
                <w:sz w:val="20"/>
                <w:szCs w:val="20"/>
                <w:lang w:eastAsia="en-NZ"/>
              </w:rPr>
              <w:fldChar w:fldCharType="end"/>
            </w:r>
            <w:r w:rsidR="001C59A8">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See Table S3</w:t>
            </w:r>
            <w:r w:rsidRPr="005453DF">
              <w:rPr>
                <w:rFonts w:ascii="Arial" w:hAnsi="Arial" w:cs="Arial"/>
                <w:sz w:val="20"/>
                <w:szCs w:val="20"/>
              </w:rPr>
              <w:t xml:space="preserve"> for details of his death in office and health conditions.</w:t>
            </w:r>
          </w:p>
        </w:tc>
      </w:tr>
    </w:tbl>
    <w:p w14:paraId="32C950FB" w14:textId="77777777" w:rsidR="0034776F" w:rsidRPr="005453DF" w:rsidRDefault="0034776F" w:rsidP="0034776F">
      <w:pPr>
        <w:widowControl w:val="0"/>
        <w:rPr>
          <w:b/>
          <w:sz w:val="28"/>
          <w:szCs w:val="28"/>
          <w:highlight w:val="yellow"/>
          <w:lang w:val="en-US"/>
        </w:rPr>
      </w:pPr>
    </w:p>
    <w:p w14:paraId="0ADBCA54" w14:textId="77777777" w:rsidR="009550B3" w:rsidRPr="005453DF" w:rsidRDefault="009550B3" w:rsidP="0034776F">
      <w:pPr>
        <w:widowControl w:val="0"/>
        <w:rPr>
          <w:b/>
          <w:sz w:val="28"/>
          <w:szCs w:val="28"/>
          <w:highlight w:val="yellow"/>
          <w:lang w:val="en-US"/>
        </w:rPr>
      </w:pPr>
    </w:p>
    <w:p w14:paraId="68967D09" w14:textId="19041B92" w:rsidR="009550B3" w:rsidRPr="005453DF" w:rsidRDefault="00BA78E9" w:rsidP="0041794F">
      <w:pPr>
        <w:spacing w:before="40" w:after="120"/>
        <w:rPr>
          <w:lang w:val="en-US"/>
        </w:rPr>
      </w:pPr>
      <w:r w:rsidRPr="005453DF">
        <w:rPr>
          <w:rFonts w:ascii="Arial" w:eastAsia="Times New Roman" w:hAnsi="Arial" w:cs="Arial"/>
          <w:color w:val="000000"/>
          <w:sz w:val="20"/>
          <w:szCs w:val="20"/>
          <w:lang w:val="en-US" w:eastAsia="en-NZ"/>
        </w:rPr>
        <w:t>Table</w:t>
      </w:r>
      <w:r w:rsidR="007C1CE1" w:rsidRPr="005453DF">
        <w:rPr>
          <w:rFonts w:ascii="Arial" w:eastAsia="Times New Roman" w:hAnsi="Arial" w:cs="Arial"/>
          <w:color w:val="000000"/>
          <w:sz w:val="20"/>
          <w:szCs w:val="20"/>
          <w:lang w:val="en-US" w:eastAsia="en-NZ"/>
        </w:rPr>
        <w:t xml:space="preserve"> S</w:t>
      </w:r>
      <w:r w:rsidR="00280534" w:rsidRPr="005453DF">
        <w:rPr>
          <w:rFonts w:ascii="Arial" w:eastAsia="Times New Roman" w:hAnsi="Arial" w:cs="Arial"/>
          <w:color w:val="000000"/>
          <w:sz w:val="20"/>
          <w:szCs w:val="20"/>
          <w:lang w:val="en-US" w:eastAsia="en-NZ"/>
        </w:rPr>
        <w:t>3</w:t>
      </w:r>
      <w:r w:rsidRPr="005453DF">
        <w:rPr>
          <w:rFonts w:ascii="Arial" w:eastAsia="Times New Roman" w:hAnsi="Arial" w:cs="Arial"/>
          <w:color w:val="000000"/>
          <w:sz w:val="20"/>
          <w:szCs w:val="20"/>
          <w:lang w:val="en-US" w:eastAsia="en-NZ"/>
        </w:rPr>
        <w:t xml:space="preserve">: </w:t>
      </w:r>
      <w:r w:rsidR="007A7C3F" w:rsidRPr="005453DF">
        <w:rPr>
          <w:rFonts w:ascii="Arial" w:eastAsia="Times New Roman" w:hAnsi="Arial" w:cs="Arial"/>
          <w:color w:val="000000"/>
          <w:sz w:val="20"/>
          <w:szCs w:val="20"/>
          <w:lang w:val="en-US" w:eastAsia="en-NZ"/>
        </w:rPr>
        <w:t xml:space="preserve">Additional details </w:t>
      </w:r>
      <w:r w:rsidR="00D303CF" w:rsidRPr="005453DF">
        <w:rPr>
          <w:rFonts w:ascii="Arial" w:eastAsia="Times New Roman" w:hAnsi="Arial" w:cs="Arial"/>
          <w:color w:val="000000"/>
          <w:sz w:val="20"/>
          <w:szCs w:val="20"/>
          <w:lang w:val="en-US" w:eastAsia="en-NZ"/>
        </w:rPr>
        <w:t xml:space="preserve">to those in Table </w:t>
      </w:r>
      <w:r w:rsidR="00416AC8" w:rsidRPr="005453DF">
        <w:rPr>
          <w:rFonts w:ascii="Arial" w:eastAsia="Times New Roman" w:hAnsi="Arial" w:cs="Arial"/>
          <w:color w:val="000000"/>
          <w:sz w:val="20"/>
          <w:szCs w:val="20"/>
          <w:lang w:val="en-US" w:eastAsia="en-NZ"/>
        </w:rPr>
        <w:t>2</w:t>
      </w:r>
      <w:r w:rsidR="00D303CF" w:rsidRPr="005453DF">
        <w:rPr>
          <w:rFonts w:ascii="Arial" w:eastAsia="Times New Roman" w:hAnsi="Arial" w:cs="Arial"/>
          <w:color w:val="000000"/>
          <w:sz w:val="20"/>
          <w:szCs w:val="20"/>
          <w:lang w:val="en-US" w:eastAsia="en-NZ"/>
        </w:rPr>
        <w:t xml:space="preserve"> </w:t>
      </w:r>
      <w:r w:rsidR="007A7C3F" w:rsidRPr="005453DF">
        <w:rPr>
          <w:rFonts w:ascii="Arial" w:eastAsia="Times New Roman" w:hAnsi="Arial" w:cs="Arial"/>
          <w:color w:val="000000"/>
          <w:sz w:val="20"/>
          <w:szCs w:val="20"/>
          <w:lang w:val="en-US" w:eastAsia="en-NZ"/>
        </w:rPr>
        <w:t>on</w:t>
      </w:r>
      <w:r w:rsidR="00194D53">
        <w:rPr>
          <w:rFonts w:ascii="Arial" w:eastAsia="Times New Roman" w:hAnsi="Arial" w:cs="Arial"/>
          <w:color w:val="000000"/>
          <w:sz w:val="20"/>
          <w:szCs w:val="20"/>
          <w:lang w:val="en-US" w:eastAsia="en-NZ"/>
        </w:rPr>
        <w:t xml:space="preserve"> the eight</w:t>
      </w:r>
      <w:r w:rsidR="007A7C3F" w:rsidRPr="005453DF">
        <w:rPr>
          <w:rFonts w:ascii="Arial" w:eastAsia="Times New Roman" w:hAnsi="Arial" w:cs="Arial"/>
          <w:color w:val="000000"/>
          <w:sz w:val="20"/>
          <w:szCs w:val="20"/>
          <w:lang w:val="en-US" w:eastAsia="en-NZ"/>
        </w:rPr>
        <w:t xml:space="preserve"> l</w:t>
      </w:r>
      <w:r w:rsidRPr="005453DF">
        <w:rPr>
          <w:rFonts w:ascii="Arial" w:eastAsia="Times New Roman" w:hAnsi="Arial" w:cs="Arial"/>
          <w:color w:val="000000"/>
          <w:sz w:val="20"/>
          <w:szCs w:val="20"/>
          <w:lang w:val="en-US" w:eastAsia="en-NZ"/>
        </w:rPr>
        <w:t xml:space="preserve">eaders of nuclear weapon states who died in office, the cause of death and their substantive health conditions (excluding the assassinations detailed in Table </w:t>
      </w:r>
      <w:r w:rsidR="00577F92" w:rsidRPr="005453DF">
        <w:rPr>
          <w:rFonts w:ascii="Arial" w:eastAsia="Times New Roman" w:hAnsi="Arial" w:cs="Arial"/>
          <w:color w:val="000000"/>
          <w:sz w:val="20"/>
          <w:szCs w:val="20"/>
          <w:lang w:val="en-US" w:eastAsia="en-NZ"/>
        </w:rPr>
        <w:t>S2</w:t>
      </w:r>
      <w:r w:rsidRPr="005453DF">
        <w:rPr>
          <w:rFonts w:ascii="Arial" w:eastAsia="Times New Roman" w:hAnsi="Arial" w:cs="Arial"/>
          <w:color w:val="000000"/>
          <w:sz w:val="20"/>
          <w:szCs w:val="20"/>
          <w:lang w:val="en-US" w:eastAsia="en-NZ"/>
        </w:rPr>
        <w:t xml:space="preserve">, ordered by year of death) </w:t>
      </w:r>
    </w:p>
    <w:tbl>
      <w:tblPr>
        <w:tblStyle w:val="TableGrid"/>
        <w:tblW w:w="10060" w:type="dxa"/>
        <w:tblLayout w:type="fixed"/>
        <w:tblLook w:val="04A0" w:firstRow="1" w:lastRow="0" w:firstColumn="1" w:lastColumn="0" w:noHBand="0" w:noVBand="1"/>
      </w:tblPr>
      <w:tblGrid>
        <w:gridCol w:w="1555"/>
        <w:gridCol w:w="850"/>
        <w:gridCol w:w="1701"/>
        <w:gridCol w:w="5954"/>
      </w:tblGrid>
      <w:tr w:rsidR="009550B3" w:rsidRPr="005453DF" w14:paraId="3AEA26DC" w14:textId="77777777" w:rsidTr="00D303CF">
        <w:trPr>
          <w:tblHeader/>
        </w:trPr>
        <w:tc>
          <w:tcPr>
            <w:tcW w:w="1555" w:type="dxa"/>
            <w:shd w:val="clear" w:color="auto" w:fill="D9D9D9" w:themeFill="background1" w:themeFillShade="D9"/>
            <w:vAlign w:val="bottom"/>
          </w:tcPr>
          <w:p w14:paraId="7047A21A" w14:textId="77777777" w:rsidR="009550B3" w:rsidRPr="005453DF" w:rsidRDefault="009550B3" w:rsidP="00D303CF">
            <w:pPr>
              <w:spacing w:before="40" w:after="40"/>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Leader (State)</w:t>
            </w:r>
          </w:p>
        </w:tc>
        <w:tc>
          <w:tcPr>
            <w:tcW w:w="850" w:type="dxa"/>
            <w:shd w:val="clear" w:color="auto" w:fill="D9D9D9" w:themeFill="background1" w:themeFillShade="D9"/>
            <w:vAlign w:val="bottom"/>
          </w:tcPr>
          <w:p w14:paraId="0722A580" w14:textId="77777777" w:rsidR="009550B3" w:rsidRPr="005453DF" w:rsidRDefault="009550B3" w:rsidP="00D303CF">
            <w:pPr>
              <w:spacing w:before="40" w:after="40"/>
              <w:jc w:val="center"/>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Year of death</w:t>
            </w:r>
          </w:p>
        </w:tc>
        <w:tc>
          <w:tcPr>
            <w:tcW w:w="1701" w:type="dxa"/>
            <w:shd w:val="clear" w:color="auto" w:fill="D9D9D9" w:themeFill="background1" w:themeFillShade="D9"/>
            <w:vAlign w:val="bottom"/>
          </w:tcPr>
          <w:p w14:paraId="5733E243" w14:textId="77777777" w:rsidR="009550B3" w:rsidRPr="005453DF" w:rsidRDefault="009550B3" w:rsidP="00D303CF">
            <w:pPr>
              <w:spacing w:before="40" w:after="40"/>
              <w:jc w:val="center"/>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Cause of death when in office</w:t>
            </w:r>
          </w:p>
        </w:tc>
        <w:tc>
          <w:tcPr>
            <w:tcW w:w="5954" w:type="dxa"/>
            <w:shd w:val="clear" w:color="auto" w:fill="D9D9D9" w:themeFill="background1" w:themeFillShade="D9"/>
            <w:vAlign w:val="bottom"/>
          </w:tcPr>
          <w:p w14:paraId="7C7BF81B" w14:textId="163D0250" w:rsidR="009550B3" w:rsidRPr="005453DF" w:rsidRDefault="009550B3" w:rsidP="00D303CF">
            <w:pPr>
              <w:spacing w:before="40" w:after="40"/>
              <w:rPr>
                <w:rFonts w:ascii="Arial" w:eastAsia="Times New Roman" w:hAnsi="Arial" w:cs="Arial"/>
                <w:b/>
                <w:color w:val="000000"/>
                <w:sz w:val="20"/>
                <w:szCs w:val="20"/>
                <w:lang w:eastAsia="en-NZ"/>
              </w:rPr>
            </w:pPr>
            <w:r w:rsidRPr="005453DF">
              <w:rPr>
                <w:rFonts w:ascii="Arial" w:eastAsia="Times New Roman" w:hAnsi="Arial" w:cs="Arial"/>
                <w:b/>
                <w:color w:val="000000"/>
                <w:sz w:val="20"/>
                <w:szCs w:val="20"/>
                <w:lang w:eastAsia="en-NZ"/>
              </w:rPr>
              <w:t xml:space="preserve">Evidence for the cause of death and any other </w:t>
            </w:r>
            <w:r w:rsidR="00D303CF" w:rsidRPr="005453DF">
              <w:rPr>
                <w:rFonts w:ascii="Arial" w:eastAsia="Times New Roman" w:hAnsi="Arial" w:cs="Arial"/>
                <w:b/>
                <w:color w:val="000000"/>
                <w:sz w:val="20"/>
                <w:szCs w:val="20"/>
                <w:lang w:eastAsia="en-NZ"/>
              </w:rPr>
              <w:t>substantive health conditions</w:t>
            </w:r>
          </w:p>
        </w:tc>
      </w:tr>
      <w:tr w:rsidR="009550B3" w:rsidRPr="005453DF" w14:paraId="1C31F202" w14:textId="77777777" w:rsidTr="002828EA">
        <w:tc>
          <w:tcPr>
            <w:tcW w:w="1555" w:type="dxa"/>
          </w:tcPr>
          <w:p w14:paraId="43E193EC" w14:textId="5D8BC858"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Stalin, Joseph (</w:t>
            </w:r>
            <w:r w:rsidR="00F208AD" w:rsidRPr="005453DF">
              <w:rPr>
                <w:rFonts w:ascii="Arial" w:eastAsia="Times New Roman" w:hAnsi="Arial" w:cs="Arial"/>
                <w:color w:val="000000"/>
                <w:sz w:val="20"/>
                <w:szCs w:val="20"/>
                <w:lang w:eastAsia="en-NZ"/>
              </w:rPr>
              <w:t>Soviet Union</w:t>
            </w:r>
            <w:r w:rsidRPr="005453DF">
              <w:rPr>
                <w:rFonts w:ascii="Arial" w:eastAsia="Times New Roman" w:hAnsi="Arial" w:cs="Arial"/>
                <w:color w:val="000000"/>
                <w:sz w:val="20"/>
                <w:szCs w:val="20"/>
                <w:lang w:eastAsia="en-NZ"/>
              </w:rPr>
              <w:t>)</w:t>
            </w:r>
          </w:p>
        </w:tc>
        <w:tc>
          <w:tcPr>
            <w:tcW w:w="850" w:type="dxa"/>
          </w:tcPr>
          <w:p w14:paraId="3FF4A1F2"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1953</w:t>
            </w:r>
          </w:p>
        </w:tc>
        <w:tc>
          <w:tcPr>
            <w:tcW w:w="1701" w:type="dxa"/>
          </w:tcPr>
          <w:p w14:paraId="26F59942" w14:textId="205763D5"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Stroke</w:t>
            </w:r>
            <w:r w:rsidR="006257D9">
              <w:rPr>
                <w:rFonts w:ascii="Arial" w:eastAsia="Times New Roman" w:hAnsi="Arial" w:cs="Arial"/>
                <w:color w:val="000000"/>
                <w:sz w:val="20"/>
                <w:szCs w:val="20"/>
                <w:lang w:eastAsia="en-NZ"/>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&lt;EndNote&gt;&lt;Cite&gt;&lt;Author&gt;Barth&lt;/Author&gt;&lt;Year&gt;2019&lt;/Year&gt;&lt;RecNum&gt;7384&lt;/RecNum&gt;&lt;DisplayText&gt;[103]&lt;/DisplayText&gt;&lt;record&gt;&lt;rec-number&gt;7384&lt;/rec-number&gt;&lt;foreign-keys&gt;&lt;key app="EN" db-id="d9590d5edtxa9ne9asevdae7x0wpsrr99xxx" timestamp="1657853613"&gt;7384&lt;/key&gt;&lt;/foreign-keys&gt;&lt;ref-type name="Journal Article"&gt;17&lt;/ref-type&gt;&lt;contributors&gt;&lt;authors&gt;&lt;author&gt;Barth, Rolf F&lt;/author&gt;&lt;author&gt;Brodsky, Sergey V&lt;/author&gt;&lt;author&gt;Ruzic, Miroljub&lt;/author&gt;&lt;/authors&gt;&lt;/contributors&gt;&lt;titles&gt;&lt;title&gt;What did Joseph Stalin really die of? A reappraisal of his illness, death, and autopsy findings&lt;/title&gt;&lt;secondary-title&gt;Cardiovascular Pathology&lt;/secondary-title&gt;&lt;/titles&gt;&lt;periodical&gt;&lt;full-title&gt;Cardiovascular Pathology&lt;/full-title&gt;&lt;/periodical&gt;&lt;pages&gt;55-58&lt;/pages&gt;&lt;volume&gt;40&lt;/volume&gt;&lt;dates&gt;&lt;year&gt;2019&lt;/year&gt;&lt;/dates&gt;&lt;isbn&gt;1054-8807&lt;/isbn&gt;&lt;urls&gt;&lt;/urls&gt;&lt;/record&gt;&lt;/Cite&gt;&lt;/EndNote&gt;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[103]</w:t>
            </w:r>
            <w:r w:rsidRPr="005453DF">
              <w:rPr>
                <w:rFonts w:ascii="Arial" w:eastAsia="Shaker2Lancet-Regular" w:hAnsi="Arial" w:cs="Arial"/>
                <w:sz w:val="20"/>
                <w:szCs w:val="20"/>
              </w:rPr>
              <w:fldChar w:fldCharType="end"/>
            </w:r>
            <w:r w:rsidR="00C64266">
              <w:rPr>
                <w:rFonts w:ascii="Arial" w:eastAsia="Shaker2Lancet-Regular" w:hAnsi="Arial" w:cs="Arial"/>
                <w:sz w:val="20"/>
                <w:szCs w:val="20"/>
              </w:rPr>
              <w:t>,</w:t>
            </w:r>
            <w:r w:rsidRPr="005453DF">
              <w:rPr>
                <w:rFonts w:ascii="Arial" w:eastAsia="Shaker2Lancet-Regular" w:hAnsi="Arial" w:cs="Arial"/>
                <w:sz w:val="20"/>
                <w:szCs w:val="20"/>
              </w:rPr>
              <w:t xml:space="preserve"> with poisoning considered unlikely</w:t>
            </w:r>
            <w:r w:rsidR="006257D9">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&lt;EndNote&gt;&lt;Cite&gt;&lt;Author&gt;Barth&lt;/Author&gt;&lt;Year&gt;2019&lt;/Year&gt;&lt;RecNum&gt;7384&lt;/RecNum&gt;&lt;DisplayText&gt;[38, 103]&lt;/DisplayText&gt;&lt;record&gt;&lt;rec-number&gt;7384&lt;/rec-number&gt;&lt;foreign-keys&gt;&lt;key app="EN" db-id="d9590d5edtxa9ne9asevdae7x0wpsrr99xxx" timestamp="1657853613"&gt;7384&lt;/key&gt;&lt;/foreign-keys&gt;&lt;ref-type name="Journal Article"&gt;17&lt;/ref-type&gt;&lt;contributors&gt;&lt;authors&gt;&lt;author&gt;Barth, Rolf F&lt;/author&gt;&lt;author&gt;Brodsky, Sergey V&lt;/author&gt;&lt;author&gt;Ruzic, Miroljub&lt;/author&gt;&lt;/authors&gt;&lt;/contributors&gt;&lt;titles&gt;&lt;title&gt;What did Joseph Stalin really die of? A reappraisal of his illness, death, and autopsy findings&lt;/title&gt;&lt;secondary-title&gt;Cardiovascular Pathology&lt;/secondary-title&gt;&lt;/titles&gt;&lt;periodical&gt;&lt;full-title&gt;Cardiovascular Pathology&lt;/full-title&gt;&lt;/periodical&gt;&lt;pages&gt;55-58&lt;/pages&gt;&lt;volume&gt;40&lt;/volume&gt;&lt;dates&gt;&lt;year&gt;2019&lt;/year&gt;&lt;/dates&gt;&lt;isbn&gt;1054-8807&lt;/isbn&gt;&lt;urls&gt;&lt;/urls&gt;&lt;/record&gt;&lt;/Cite&gt;&lt;Cite ExcludeYear="1"&gt;&lt;Author&gt;Fitzpatrick&lt;/Author&gt;&lt;RecNum&gt;7544&lt;/RecNum&gt;&lt;record&gt;&lt;rec-number&gt;7544&lt;/rec-number&gt;&lt;foreign-keys&gt;&lt;key app="EN" db-id="d9590d5edtxa9ne9asevdae7x0wpsrr99xxx" timestamp="1661391987"&gt;7544&lt;/key&gt;&lt;/foreign-keys&gt;&lt;ref-type name="Journal Article"&gt;17&lt;/ref-type&gt;&lt;contributors&gt;&lt;authors&gt;&lt;author&gt;Fitzpatrick, S.&lt;/author&gt;&lt;/authors&gt;&lt;/contributors&gt;&lt;titles&gt;&lt;title&gt;On Stalin’s Team. The Years of Living Dangerously in Soviet Politics. Princeton, NJ: Princeton University Press, 2015&lt;/title&gt;&lt;/titles&gt;&lt;dates&gt;&lt;/dates&gt;&lt;urls&gt;&lt;/urls&gt;&lt;/record&gt;&lt;/Cite&gt;&lt;/EndNote&gt;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[38, 103]</w:t>
            </w:r>
            <w:r w:rsidRPr="005453DF">
              <w:rPr>
                <w:rFonts w:ascii="Arial" w:eastAsia="Shaker2Lancet-Regular" w:hAnsi="Arial" w:cs="Arial"/>
                <w:sz w:val="20"/>
                <w:szCs w:val="20"/>
              </w:rPr>
              <w:fldChar w:fldCharType="end"/>
            </w:r>
            <w:r w:rsidR="00C64266">
              <w:rPr>
                <w:rFonts w:ascii="Arial" w:eastAsia="Shaker2Lancet-Regular" w:hAnsi="Arial" w:cs="Arial"/>
                <w:sz w:val="20"/>
                <w:szCs w:val="20"/>
              </w:rPr>
              <w:t>.</w:t>
            </w:r>
          </w:p>
        </w:tc>
        <w:tc>
          <w:tcPr>
            <w:tcW w:w="5954" w:type="dxa"/>
          </w:tcPr>
          <w:p w14:paraId="3705325F" w14:textId="2ACB9FDB" w:rsidR="009550B3" w:rsidRPr="005453DF" w:rsidRDefault="009550B3" w:rsidP="002828EA">
            <w:pPr>
              <w:autoSpaceDE w:val="0"/>
              <w:autoSpaceDN w:val="0"/>
              <w:adjustRightInd w:val="0"/>
              <w:rPr>
                <w:rFonts w:ascii="Arial" w:eastAsia="Shaker2Lancet-Regular" w:hAnsi="Arial" w:cs="Arial"/>
                <w:sz w:val="20"/>
                <w:szCs w:val="20"/>
              </w:rPr>
            </w:pPr>
            <w:r w:rsidRPr="005453DF">
              <w:rPr>
                <w:rFonts w:ascii="Arial" w:eastAsia="Shaker2Lancet-Regular" w:hAnsi="Arial" w:cs="Arial"/>
                <w:sz w:val="20"/>
                <w:szCs w:val="20"/>
              </w:rPr>
              <w:t>Stalin died in office from a stroke at age 74 years after a long period of having cardiovascular disease (CVD). That is, he had clinical evidence of angina in 1933</w:t>
            </w:r>
            <w:r w:rsidR="000B22E0">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&lt;EndNote&gt;&lt;Cite&gt;&lt;Author&gt;Quigley&lt;/Author&gt;&lt;Year&gt;2013&lt;/Year&gt;&lt;RecNum&gt;7389&lt;/RecNum&gt;&lt;DisplayText&gt;[104]&lt;/DisplayText&gt;&lt;record&gt;&lt;rec-number&gt;7389&lt;/rec-number&gt;&lt;foreign-keys&gt;&lt;key app="EN" db-id="d9590d5edtxa9ne9asevdae7x0wpsrr99xxx" timestamp="1657854308"&gt;7389&lt;/key&gt;&lt;/foreign-keys&gt;&lt;ref-type name="Journal Article"&gt;17&lt;/ref-type&gt;&lt;contributors&gt;&lt;authors&gt;&lt;author&gt;Quigley, James&lt;/author&gt;&lt;author&gt;Keating, Áine&lt;/author&gt;&lt;/authors&gt;&lt;/contributors&gt;&lt;titles&gt;&lt;title&gt;The alleged poisoning of Joseph Stalin: proof beyond reasonable doubt?&lt;/title&gt;&lt;secondary-title&gt;Vesalius: Acta Internationales Historiae Medicinae&lt;/secondary-title&gt;&lt;/titles&gt;&lt;periodical&gt;&lt;full-title&gt;Vesalius: Acta Internationales Historiae Medicinae&lt;/full-title&gt;&lt;/periodical&gt;&lt;pages&gt;72-77&lt;/pages&gt;&lt;volume&gt;19&lt;/volume&gt;&lt;number&gt;2&lt;/number&gt;&lt;dates&gt;&lt;year&gt;2013&lt;/year&gt;&lt;/dates&gt;&lt;isbn&gt;1373-4857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[104]</w:t>
            </w:r>
            <w:r w:rsidRPr="005453DF">
              <w:rPr>
                <w:rFonts w:ascii="Arial" w:eastAsia="Shaker2Lancet-Regular" w:hAnsi="Arial" w:cs="Arial"/>
                <w:sz w:val="20"/>
                <w:szCs w:val="20"/>
              </w:rPr>
              <w:fldChar w:fldCharType="end"/>
            </w:r>
            <w:r w:rsidR="00C64266">
              <w:rPr>
                <w:rFonts w:ascii="Arial" w:eastAsia="Shaker2Lancet-Regular" w:hAnsi="Arial" w:cs="Arial"/>
                <w:sz w:val="20"/>
                <w:szCs w:val="20"/>
              </w:rPr>
              <w:t>,</w:t>
            </w:r>
            <w:r w:rsidRPr="005453DF">
              <w:rPr>
                <w:rFonts w:ascii="Arial" w:eastAsia="Shaker2Lancet-Regular" w:hAnsi="Arial" w:cs="Arial"/>
                <w:sz w:val="20"/>
                <w:szCs w:val="20"/>
              </w:rPr>
              <w:t xml:space="preserve"> and strokes and heart attacks while in office subsequently</w:t>
            </w:r>
            <w:r w:rsidR="000B22E0">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&lt;EndNote&gt;&lt;Cite&gt;&lt;Author&gt;Ali&lt;/Author&gt;&lt;Year&gt;2016&lt;/Year&gt;&lt;RecNum&gt;7388&lt;/RecNum&gt;&lt;DisplayText&gt;[105, 106]&lt;/DisplayText&gt;&lt;record&gt;&lt;rec-number&gt;7388&lt;/rec-number&gt;&lt;foreign-keys&gt;&lt;key app="EN" db-id="d9590d5edtxa9ne9asevdae7x0wpsrr99xxx" timestamp="1657854146"&gt;7388&lt;/key&gt;&lt;/foreign-keys&gt;&lt;ref-type name="Journal Article"&gt;17&lt;/ref-type&gt;&lt;contributors&gt;&lt;authors&gt;&lt;author&gt;Ali, Rohaid&lt;/author&gt;&lt;author&gt;Connolly, Ian D&lt;/author&gt;&lt;author&gt;Li, Amy&lt;/author&gt;&lt;author&gt;Choudhri, Omar A&lt;/author&gt;&lt;author&gt;Pendharkar, Arjun V&lt;/author&gt;&lt;author&gt;Steinberg, Gary K&lt;/author&gt;&lt;/authors&gt;&lt;/contributors&gt;&lt;titles&gt;&lt;title&gt;The strokes that killed Churchill, Roosevelt, and Stalin&lt;/title&gt;&lt;secondary-title&gt;Neurosurgical Focus&lt;/secondary-title&gt;&lt;/titles&gt;&lt;periodical&gt;&lt;full-title&gt;Neurosurgical Focus&lt;/full-title&gt;&lt;/periodical&gt;&lt;pages&gt;E7&lt;/pages&gt;&lt;volume&gt;41&lt;/volume&gt;&lt;number&gt;1&lt;/number&gt;&lt;dates&gt;&lt;year&gt;2016&lt;/year&gt;&lt;/dates&gt;&lt;isbn&gt;1092-0684&lt;/isbn&gt;&lt;urls&gt;&lt;/urls&gt;&lt;/record&gt;&lt;/Cite&gt;&lt;Cite&gt;&lt;Author&gt;Hachinski&lt;/Author&gt;&lt;Year&gt;1999&lt;/Year&gt;&lt;RecNum&gt;7398&lt;/RecNum&gt;&lt;record&gt;&lt;rec-number&gt;7398&lt;/rec-number&gt;&lt;foreign-keys&gt;&lt;key app="EN" db-id="d9590d5edtxa9ne9asevdae7x0wpsrr99xxx" timestamp="1657911716"&gt;7398&lt;/key&gt;&lt;/foreign-keys&gt;&lt;ref-type name="Journal Article"&gt;17&lt;/ref-type&gt;&lt;contributors&gt;&lt;authors&gt;&lt;author&gt;Hachinski, Vladimir&lt;/author&gt;&lt;/authors&gt;&lt;/contributors&gt;&lt;titles&gt;&lt;title&gt;Stalin&amp;apos;s last years: delusions or dementia?&lt;/title&gt;&lt;secondary-title&gt;European Journal of Neurology&lt;/secondary-title&gt;&lt;/titles&gt;&lt;periodical&gt;&lt;full-title&gt;European Journal of Neurology&lt;/full-title&gt;&lt;/periodical&gt;&lt;volume&gt;6&lt;/volume&gt;&lt;dates&gt;&lt;year&gt;1999&lt;/year&gt;&lt;/dates&gt;&lt;urls&gt;&lt;/urls&gt;&lt;/record&gt;&lt;/Cite&gt;&lt;/EndNote&gt;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[105, 106]</w:t>
            </w:r>
            <w:r w:rsidRPr="005453DF">
              <w:rPr>
                <w:rFonts w:ascii="Arial" w:eastAsia="Shaker2Lancet-Regular" w:hAnsi="Arial" w:cs="Arial"/>
                <w:sz w:val="20"/>
                <w:szCs w:val="20"/>
              </w:rPr>
              <w:fldChar w:fldCharType="end"/>
            </w:r>
            <w:r w:rsidR="00C64266">
              <w:rPr>
                <w:rFonts w:ascii="Arial" w:eastAsia="Shaker2Lancet-Regular" w:hAnsi="Arial" w:cs="Arial"/>
                <w:sz w:val="20"/>
                <w:szCs w:val="20"/>
              </w:rPr>
              <w:t>.</w:t>
            </w:r>
            <w:r w:rsidRPr="005453DF">
              <w:rPr>
                <w:rFonts w:ascii="Arial" w:eastAsia="Shaker2Lancet-Regular" w:hAnsi="Arial" w:cs="Arial"/>
                <w:sz w:val="20"/>
                <w:szCs w:val="20"/>
              </w:rPr>
              <w:t xml:space="preserve"> </w:t>
            </w:r>
          </w:p>
          <w:p w14:paraId="5D6A4598" w14:textId="77777777" w:rsidR="009550B3" w:rsidRPr="005453DF" w:rsidRDefault="009550B3" w:rsidP="002828EA">
            <w:pPr>
              <w:autoSpaceDE w:val="0"/>
              <w:autoSpaceDN w:val="0"/>
              <w:adjustRightInd w:val="0"/>
              <w:rPr>
                <w:rFonts w:ascii="Arial" w:eastAsia="Shaker2Lancet-Regular" w:hAnsi="Arial" w:cs="Arial"/>
                <w:b/>
                <w:i/>
                <w:sz w:val="20"/>
                <w:szCs w:val="20"/>
              </w:rPr>
            </w:pPr>
          </w:p>
          <w:p w14:paraId="50FCC550" w14:textId="3DC45CF5" w:rsidR="009550B3" w:rsidRPr="005453DF" w:rsidRDefault="009550B3" w:rsidP="002828EA">
            <w:pPr>
              <w:autoSpaceDE w:val="0"/>
              <w:autoSpaceDN w:val="0"/>
              <w:adjustRightInd w:val="0"/>
              <w:rPr>
                <w:rFonts w:ascii="Arial" w:hAnsi="Arial" w:cs="Arial"/>
                <w:color w:val="131413"/>
                <w:sz w:val="20"/>
                <w:szCs w:val="20"/>
              </w:rPr>
            </w:pPr>
            <w:r w:rsidRPr="005453DF">
              <w:rPr>
                <w:rFonts w:ascii="Arial" w:eastAsia="Shaker2Lancet-Regular" w:hAnsi="Arial" w:cs="Arial"/>
                <w:b/>
                <w:i/>
                <w:sz w:val="20"/>
                <w:szCs w:val="20"/>
              </w:rPr>
              <w:t>Other serious conditions – personality disorder?:</w:t>
            </w:r>
            <w:r w:rsidRPr="005453DF">
              <w:rPr>
                <w:rFonts w:ascii="Arial" w:eastAsia="Shaker2Lancet-Regular" w:hAnsi="Arial" w:cs="Arial"/>
                <w:sz w:val="20"/>
                <w:szCs w:val="20"/>
              </w:rPr>
              <w:t xml:space="preserve"> Quigley and Keating point to traits of paranoid personality disorder (PD), antisocial PD, and traits of psychopathy in Stalin</w:t>
            </w:r>
            <w:r w:rsidR="000779D7">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&lt;EndNote&gt;&lt;Cite&gt;&lt;Author&gt;Quigley&lt;/Author&gt;&lt;Year&gt;2013&lt;/Year&gt;&lt;RecNum&gt;7389&lt;/RecNum&gt;&lt;DisplayText&gt;[104]&lt;/DisplayText&gt;&lt;record&gt;&lt;rec-number&gt;7389&lt;/rec-number&gt;&lt;foreign-keys&gt;&lt;key app="EN" db-id="d9590d5edtxa9ne9asevdae7x0wpsrr99xxx" timestamp="1657854308"&gt;7389&lt;/key&gt;&lt;/foreign-keys&gt;&lt;ref-type name="Journal Article"&gt;17&lt;/ref-type&gt;&lt;contributors&gt;&lt;authors&gt;&lt;author&gt;Quigley, James&lt;/author&gt;&lt;author&gt;Keating, Áine&lt;/author&gt;&lt;/authors&gt;&lt;/contributors&gt;&lt;titles&gt;&lt;title&gt;The alleged poisoning of Joseph Stalin: proof beyond reasonable doubt?&lt;/title&gt;&lt;secondary-title&gt;Vesalius: Acta Internationales Historiae Medicinae&lt;/secondary-title&gt;&lt;/titles&gt;&lt;periodical&gt;&lt;full-title&gt;Vesalius: Acta Internationales Historiae Medicinae&lt;/full-title&gt;&lt;/periodical&gt;&lt;pages&gt;72-77&lt;/pages&gt;&lt;volume&gt;19&lt;/volume&gt;&lt;number&gt;2&lt;/number&gt;&lt;dates&gt;&lt;year&gt;2013&lt;/year&gt;&lt;/dates&gt;&lt;isbn&gt;1373-4857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[104]</w:t>
            </w:r>
            <w:r w:rsidRPr="005453DF">
              <w:rPr>
                <w:rFonts w:ascii="Arial" w:eastAsia="Shaker2Lancet-Regular" w:hAnsi="Arial" w:cs="Arial"/>
                <w:sz w:val="20"/>
                <w:szCs w:val="20"/>
              </w:rPr>
              <w:fldChar w:fldCharType="end"/>
            </w:r>
            <w:r w:rsidR="00D6427F">
              <w:rPr>
                <w:rFonts w:ascii="Arial" w:eastAsia="Shaker2Lancet-Regular" w:hAnsi="Arial" w:cs="Arial"/>
                <w:sz w:val="20"/>
                <w:szCs w:val="20"/>
              </w:rPr>
              <w:t>.</w:t>
            </w:r>
            <w:r w:rsidRPr="005453DF">
              <w:rPr>
                <w:rFonts w:ascii="Arial" w:eastAsia="Shaker2Lancet-Regular" w:hAnsi="Arial" w:cs="Arial"/>
                <w:sz w:val="20"/>
                <w:szCs w:val="20"/>
              </w:rPr>
              <w:t xml:space="preserve"> They specifically detail several features of the ICD-10 definition of paranoid PD that Stalin had</w:t>
            </w:r>
            <w:r w:rsidR="000779D7">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&lt;EndNote&gt;&lt;Cite&gt;&lt;Author&gt;Quigley&lt;/Author&gt;&lt;Year&gt;2013&lt;/Year&gt;&lt;RecNum&gt;7389&lt;/RecNum&gt;&lt;DisplayText&gt;[104]&lt;/DisplayText&gt;&lt;record&gt;&lt;rec-number&gt;7389&lt;/rec-number&gt;&lt;foreign-keys&gt;&lt;key app="EN" db-id="d9590d5edtxa9ne9asevdae7x0wpsrr99xxx" timestamp="1657854308"&gt;7389&lt;/key&gt;&lt;/foreign-keys&gt;&lt;ref-type name="Journal Article"&gt;17&lt;/ref-type&gt;&lt;contributors&gt;&lt;authors&gt;&lt;author&gt;Quigley, James&lt;/author&gt;&lt;author&gt;Keating, Áine&lt;/author&gt;&lt;/authors&gt;&lt;/contributors&gt;&lt;titles&gt;&lt;title&gt;The alleged poisoning of Joseph Stalin: proof beyond reasonable doubt?&lt;/title&gt;&lt;secondary-title&gt;Vesalius: Acta Internationales Historiae Medicinae&lt;/secondary-title&gt;&lt;/titles&gt;&lt;periodical&gt;&lt;full-title&gt;Vesalius: Acta Internationales Historiae Medicinae&lt;/full-title&gt;&lt;/periodical&gt;&lt;pages&gt;72-77&lt;/pages&gt;&lt;volume&gt;19&lt;/volume&gt;&lt;number&gt;2&lt;/number&gt;&lt;dates&gt;&lt;year&gt;2013&lt;/year&gt;&lt;/dates&gt;&lt;isbn&gt;1373-4857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[104]</w:t>
            </w:r>
            <w:r w:rsidRPr="005453DF">
              <w:rPr>
                <w:rFonts w:ascii="Arial" w:eastAsia="Shaker2Lancet-Regular" w:hAnsi="Arial" w:cs="Arial"/>
                <w:sz w:val="20"/>
                <w:szCs w:val="20"/>
              </w:rPr>
              <w:fldChar w:fldCharType="end"/>
            </w:r>
            <w:r w:rsidR="00D6427F">
              <w:rPr>
                <w:rFonts w:ascii="Arial" w:eastAsia="Shaker2Lancet-Regular" w:hAnsi="Arial" w:cs="Arial"/>
                <w:sz w:val="20"/>
                <w:szCs w:val="20"/>
              </w:rPr>
              <w:t>.</w:t>
            </w:r>
            <w:r w:rsidRPr="005453DF">
              <w:rPr>
                <w:rFonts w:ascii="Arial" w:eastAsia="Shaker2Lancet-Regular" w:hAnsi="Arial" w:cs="Arial"/>
                <w:sz w:val="20"/>
                <w:szCs w:val="20"/>
              </w:rPr>
              <w:t xml:space="preserve"> According to Hachinski</w:t>
            </w:r>
            <w:r w:rsidR="000779D7">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&lt;EndNote&gt;&lt;Cite&gt;&lt;Author&gt;Hachinski&lt;/Author&gt;&lt;Year&gt;1999&lt;/Year&gt;&lt;RecNum&gt;7398&lt;/RecNum&gt;&lt;DisplayText&gt;[106]&lt;/DisplayText&gt;&lt;record&gt;&lt;rec-number&gt;7398&lt;/rec-number&gt;&lt;foreign-keys&gt;&lt;key app="EN" db-id="d9590d5edtxa9ne9asevdae7x0wpsrr99xxx" timestamp="1657911716"&gt;7398&lt;/key&gt;&lt;/foreign-keys&gt;&lt;ref-type name="Journal Article"&gt;17&lt;/ref-type&gt;&lt;contributors&gt;&lt;authors&gt;&lt;author&gt;Hachinski, Vladimir&lt;/author&gt;&lt;/authors&gt;&lt;/contributors&gt;&lt;titles&gt;&lt;title&gt;Stalin&amp;apos;s last years: delusions or dementia?&lt;/title&gt;&lt;secondary-title&gt;European Journal of Neurology&lt;/secondary-title&gt;&lt;/titles&gt;&lt;periodical&gt;&lt;full-title&gt;European Journal of Neurology&lt;/full-title&gt;&lt;/periodical&gt;&lt;volume&gt;6&lt;/volume&gt;&lt;dates&gt;&lt;year&gt;1999&lt;/year&gt;&lt;/dates&gt;&lt;urls&gt;&lt;/urls&gt;&lt;/record&gt;&lt;/Cite&gt;&lt;/EndNote&gt;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[106]</w:t>
            </w:r>
            <w:r w:rsidRPr="005453DF">
              <w:rPr>
                <w:rFonts w:ascii="Arial" w:eastAsia="Shaker2Lancet-Regular" w:hAnsi="Arial" w:cs="Arial"/>
                <w:sz w:val="20"/>
                <w:szCs w:val="20"/>
              </w:rPr>
              <w:fldChar w:fldCharType="end"/>
            </w:r>
            <w:r w:rsidRPr="005453DF">
              <w:rPr>
                <w:rFonts w:ascii="Arial" w:eastAsia="Shaker2Lancet-Regular" w:hAnsi="Arial" w:cs="Arial"/>
                <w:sz w:val="20"/>
                <w:szCs w:val="20"/>
              </w:rPr>
              <w:t xml:space="preserve"> doctors treating Stalin diagnosed “paranoia” </w:t>
            </w:r>
            <w:r w:rsidRPr="005453DF">
              <w:rPr>
                <w:rFonts w:ascii="Arial" w:hAnsi="Arial" w:cs="Arial"/>
                <w:color w:val="131413"/>
                <w:sz w:val="20"/>
                <w:szCs w:val="20"/>
              </w:rPr>
              <w:t>and a “persecution complex”. Hachinski considered Stalin to meet both the ICD-10 and DSM-IV criteria for a paranoid PD. Others suggest that a diagnosis of a “clinical paranoid state” was more definitely reached near the end of his life</w:t>
            </w:r>
            <w:r w:rsidR="000779D7">
              <w:rPr>
                <w:rFonts w:ascii="Arial" w:hAnsi="Arial" w:cs="Arial"/>
                <w:color w:val="131413"/>
                <w:sz w:val="20"/>
                <w:szCs w:val="20"/>
              </w:rPr>
              <w:t xml:space="preserve"> </w:t>
            </w:r>
            <w:r w:rsidRPr="005453DF">
              <w:rPr>
                <w:rFonts w:ascii="Arial" w:hAnsi="Arial" w:cs="Arial"/>
                <w:color w:val="131413"/>
                <w:sz w:val="20"/>
                <w:szCs w:val="20"/>
              </w:rPr>
              <w:fldChar w:fldCharType="begin"/>
            </w:r>
            <w:r w:rsidR="00455300">
              <w:rPr>
                <w:rFonts w:ascii="Arial" w:hAnsi="Arial" w:cs="Arial"/>
                <w:color w:val="131413"/>
                <w:sz w:val="20"/>
                <w:szCs w:val="20"/>
              </w:rPr>
              <w:instrText xml:space="preserve"> ADDIN EN.CITE &lt;EndNote&gt;&lt;Cite&gt;&lt;Author&gt;Post&lt;/Author&gt;&lt;Year&gt;1995&lt;/Year&gt;&lt;RecNum&gt;1059&lt;/RecNum&gt;&lt;DisplayText&gt;[107]&lt;/DisplayText&gt;&lt;record&gt;&lt;rec-number&gt;1059&lt;/rec-number&gt;&lt;foreign-keys&gt;&lt;key app="EN" db-id="0tars9veo5w5s5e5fv75azzupef5swrxrvr2" timestamp="1737585132"&gt;1059&lt;/key&gt;&lt;/foreign-keys&gt;&lt;ref-type name="Book"&gt;6&lt;/ref-type&gt;&lt;contributors&gt;&lt;authors&gt;&lt;author&gt;Post, Jerrold M&lt;/author&gt;&lt;author&gt;Robins, Robert S&lt;/author&gt;&lt;/authors&gt;&lt;/contributors&gt;&lt;titles&gt;&lt;title&gt;When illness strikes the leader: The dilemma of the captive king&lt;/title&gt;&lt;/titles&gt;&lt;dates&gt;&lt;year&gt;1995&lt;/year&gt;&lt;/dates&gt;&lt;publisher&gt;Yale University Press&lt;/publisher&gt;&lt;isbn&gt;0300063148&lt;/isbn&gt;&lt;urls&gt;&lt;/urls&gt;&lt;/record&gt;&lt;/Cite&gt;&lt;/EndNote&gt;</w:instrText>
            </w:r>
            <w:r w:rsidRPr="005453DF">
              <w:rPr>
                <w:rFonts w:ascii="Arial" w:hAnsi="Arial" w:cs="Arial"/>
                <w:color w:val="131413"/>
                <w:sz w:val="20"/>
                <w:szCs w:val="20"/>
              </w:rPr>
              <w:fldChar w:fldCharType="separate"/>
            </w:r>
            <w:r w:rsidR="00B840A8">
              <w:rPr>
                <w:rFonts w:ascii="Arial" w:hAnsi="Arial" w:cs="Arial"/>
                <w:noProof/>
                <w:color w:val="131413"/>
                <w:sz w:val="20"/>
                <w:szCs w:val="20"/>
              </w:rPr>
              <w:t>[107]</w:t>
            </w:r>
            <w:r w:rsidRPr="005453DF">
              <w:rPr>
                <w:rFonts w:ascii="Arial" w:hAnsi="Arial" w:cs="Arial"/>
                <w:color w:val="131413"/>
                <w:sz w:val="20"/>
                <w:szCs w:val="20"/>
              </w:rPr>
              <w:fldChar w:fldCharType="end"/>
            </w:r>
            <w:r w:rsidR="00D6427F">
              <w:rPr>
                <w:rFonts w:ascii="Arial" w:hAnsi="Arial" w:cs="Arial"/>
                <w:color w:val="131413"/>
                <w:sz w:val="20"/>
                <w:szCs w:val="20"/>
              </w:rPr>
              <w:t>.</w:t>
            </w:r>
            <w:r w:rsidRPr="005453DF">
              <w:rPr>
                <w:rFonts w:ascii="Arial" w:hAnsi="Arial" w:cs="Arial"/>
                <w:color w:val="131413"/>
                <w:sz w:val="20"/>
                <w:szCs w:val="20"/>
              </w:rPr>
              <w:t xml:space="preserve"> </w:t>
            </w:r>
            <w:r w:rsidRPr="005453DF">
              <w:rPr>
                <w:rFonts w:ascii="Arial" w:eastAsia="Shaker2Lancet-Regular" w:hAnsi="Arial" w:cs="Arial"/>
                <w:sz w:val="20"/>
                <w:szCs w:val="20"/>
              </w:rPr>
              <w:t xml:space="preserve">There is also some evidence he might have been treated with </w:t>
            </w:r>
            <w:r w:rsidRPr="005453DF">
              <w:rPr>
                <w:rFonts w:ascii="Arial" w:hAnsi="Arial" w:cs="Arial"/>
                <w:color w:val="131413"/>
                <w:sz w:val="20"/>
                <w:szCs w:val="20"/>
              </w:rPr>
              <w:t>lithium for his mental health condition</w:t>
            </w:r>
            <w:r w:rsidR="000779D7">
              <w:rPr>
                <w:rFonts w:ascii="Arial" w:hAnsi="Arial" w:cs="Arial"/>
                <w:color w:val="131413"/>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&lt;EndNote&gt;&lt;Cite&gt;&lt;Author&gt;Zilberstein&lt;/Author&gt;&lt;Year&gt;2020&lt;/Year&gt;&lt;RecNum&gt;7386&lt;/RecNum&gt;&lt;DisplayText&gt;[108]&lt;/DisplayText&gt;&lt;record&gt;&lt;rec-number&gt;7386&lt;/rec-number&gt;&lt;foreign-keys&gt;&lt;key app="EN" db-id="d9590d5edtxa9ne9asevdae7x0wpsrr99xxx" timestamp="1657853912"&gt;7386&lt;/key&gt;&lt;/foreign-keys&gt;&lt;ref-type name="Journal Article"&gt;17&lt;/ref-type&gt;&lt;contributors&gt;&lt;authors&gt;&lt;author&gt;Zilberstein, Gleb&lt;/author&gt;&lt;author&gt;Zilberstein, Svetlana&lt;/author&gt;&lt;author&gt;Righetti, Pier Giorgio&lt;/author&gt;&lt;/authors&gt;&lt;/contributors&gt;&lt;titles&gt;&lt;title&gt;Stalin’s “black dog”: a postmortem diagnosis&lt;/title&gt;&lt;secondary-title&gt;Analytical and Bioanalytical Chemistry&lt;/secondary-title&gt;&lt;/titles&gt;&lt;periodical&gt;&lt;full-title&gt;Analytical and Bioanalytical Chemistry&lt;/full-title&gt;&lt;/periodical&gt;&lt;pages&gt;7701-7708&lt;/pages&gt;&lt;volume&gt;412&lt;/volume&gt;&lt;number&gt;28&lt;/number&gt;&lt;dates&gt;&lt;year&gt;2020&lt;/year&gt;&lt;/dates&gt;&lt;isbn&gt;1618-2650&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[108]</w:t>
            </w:r>
            <w:r w:rsidRPr="005453DF">
              <w:rPr>
                <w:rFonts w:ascii="Arial" w:eastAsia="Shaker2Lancet-Regular" w:hAnsi="Arial" w:cs="Arial"/>
                <w:sz w:val="20"/>
                <w:szCs w:val="20"/>
              </w:rPr>
              <w:fldChar w:fldCharType="end"/>
            </w:r>
            <w:r w:rsidR="00D6427F">
              <w:rPr>
                <w:rFonts w:ascii="Arial" w:eastAsia="Shaker2Lancet-Regular" w:hAnsi="Arial" w:cs="Arial"/>
                <w:sz w:val="20"/>
                <w:szCs w:val="20"/>
              </w:rPr>
              <w:t>,</w:t>
            </w:r>
            <w:r w:rsidRPr="005453DF">
              <w:rPr>
                <w:rFonts w:ascii="Arial" w:eastAsia="Shaker2Lancet-Regular" w:hAnsi="Arial" w:cs="Arial"/>
                <w:sz w:val="20"/>
                <w:szCs w:val="20"/>
              </w:rPr>
              <w:t xml:space="preserve"> </w:t>
            </w:r>
            <w:r w:rsidRPr="005453DF">
              <w:rPr>
                <w:rFonts w:ascii="Arial" w:hAnsi="Arial" w:cs="Arial"/>
                <w:color w:val="131413"/>
                <w:sz w:val="20"/>
                <w:szCs w:val="20"/>
              </w:rPr>
              <w:t>but this is far from conclusive. A biographer stated that he had “tendencies in the direction of a paranoid and sociopathic personality disorder”</w:t>
            </w:r>
            <w:r w:rsidR="006631B7" w:rsidRPr="006631B7">
              <w:rPr>
                <w:rFonts w:ascii="Arial" w:hAnsi="Arial" w:cs="Arial"/>
                <w:color w:val="131413"/>
                <w:sz w:val="20"/>
                <w:szCs w:val="20"/>
              </w:rPr>
              <w:t xml:space="preserve"> </w:t>
            </w:r>
            <w:r w:rsidR="00E51504">
              <w:rPr>
                <w:rFonts w:ascii="Arial" w:hAnsi="Arial" w:cs="Arial"/>
                <w:color w:val="131413"/>
                <w:sz w:val="20"/>
                <w:szCs w:val="20"/>
              </w:rPr>
              <w:fldChar w:fldCharType="begin"/>
            </w:r>
            <w:r w:rsidR="00B840A8">
              <w:rPr>
                <w:rFonts w:ascii="Arial" w:hAnsi="Arial" w:cs="Arial"/>
                <w:color w:val="131413"/>
                <w:sz w:val="20"/>
                <w:szCs w:val="20"/>
              </w:rPr>
              <w:instrText xml:space="preserve"> ADDIN EN.CITE &lt;EndNote&gt;&lt;Cite&gt;&lt;Author&gt;Service&lt;/Author&gt;&lt;Year&gt;2005&lt;/Year&gt;&lt;RecNum&gt;766&lt;/RecNum&gt;&lt;DisplayText&gt;[7]&lt;/DisplayText&gt;&lt;record&gt;&lt;rec-number&gt;766&lt;/rec-number&gt;&lt;foreign-keys&gt;&lt;key app="EN" db-id="0tars9veo5w5s5e5fv75azzupef5swrxrvr2" timestamp="1715996568"&gt;766&lt;/key&gt;&lt;/foreign-keys&gt;&lt;ref-type name="Book"&gt;6&lt;/ref-type&gt;&lt;contributors&gt;&lt;authors&gt;&lt;author&gt;Service, R.&lt;/author&gt;&lt;/authors&gt;&lt;/contributors&gt;&lt;titles&gt;&lt;title&gt;Stalin: A Biography&lt;/title&gt;&lt;/titles&gt;&lt;dates&gt;&lt;year&gt;2005&lt;/year&gt;&lt;/dates&gt;&lt;pub-location&gt;Cambridge, Mass&lt;/pub-location&gt;&lt;publisher&gt;Belknap Press of Harvard University Press&lt;/publisher&gt;&lt;urls&gt;&lt;/urls&gt;&lt;/record&gt;&lt;/Cite&gt;&lt;/EndNote&gt;</w:instrText>
            </w:r>
            <w:r w:rsidR="00E51504">
              <w:rPr>
                <w:rFonts w:ascii="Arial" w:hAnsi="Arial" w:cs="Arial"/>
                <w:color w:val="131413"/>
                <w:sz w:val="20"/>
                <w:szCs w:val="20"/>
              </w:rPr>
              <w:fldChar w:fldCharType="separate"/>
            </w:r>
            <w:r w:rsidR="00B840A8">
              <w:rPr>
                <w:rFonts w:ascii="Arial" w:hAnsi="Arial" w:cs="Arial"/>
                <w:noProof/>
                <w:color w:val="131413"/>
                <w:sz w:val="20"/>
                <w:szCs w:val="20"/>
              </w:rPr>
              <w:t>[7]</w:t>
            </w:r>
            <w:r w:rsidR="00E51504">
              <w:rPr>
                <w:rFonts w:ascii="Arial" w:hAnsi="Arial" w:cs="Arial"/>
                <w:color w:val="131413"/>
                <w:sz w:val="20"/>
                <w:szCs w:val="20"/>
              </w:rPr>
              <w:fldChar w:fldCharType="end"/>
            </w:r>
            <w:r w:rsidR="00D6427F" w:rsidRPr="006631B7">
              <w:rPr>
                <w:rFonts w:ascii="Arial" w:hAnsi="Arial" w:cs="Arial"/>
                <w:color w:val="131413"/>
                <w:sz w:val="20"/>
                <w:szCs w:val="20"/>
              </w:rPr>
              <w:t>.</w:t>
            </w:r>
            <w:r w:rsidRPr="006631B7">
              <w:rPr>
                <w:rFonts w:ascii="Arial" w:hAnsi="Arial" w:cs="Arial"/>
                <w:color w:val="131413"/>
                <w:sz w:val="20"/>
                <w:szCs w:val="20"/>
              </w:rPr>
              <w:t xml:space="preserve"> Also that “Stalin’s personality was a dangerously damaged one”. This particular biography</w:t>
            </w:r>
            <w:r w:rsidR="006631B7" w:rsidRPr="006631B7">
              <w:rPr>
                <w:rFonts w:ascii="Arial" w:hAnsi="Arial" w:cs="Arial"/>
                <w:color w:val="131413"/>
                <w:sz w:val="20"/>
                <w:szCs w:val="20"/>
              </w:rPr>
              <w:t xml:space="preserve"> </w:t>
            </w:r>
            <w:r w:rsidR="00E51504">
              <w:rPr>
                <w:rFonts w:ascii="Arial" w:hAnsi="Arial" w:cs="Arial"/>
                <w:color w:val="131413"/>
                <w:sz w:val="20"/>
                <w:szCs w:val="20"/>
              </w:rPr>
              <w:fldChar w:fldCharType="begin"/>
            </w:r>
            <w:r w:rsidR="00B840A8">
              <w:rPr>
                <w:rFonts w:ascii="Arial" w:hAnsi="Arial" w:cs="Arial"/>
                <w:color w:val="131413"/>
                <w:sz w:val="20"/>
                <w:szCs w:val="20"/>
              </w:rPr>
              <w:instrText xml:space="preserve"> ADDIN EN.CITE &lt;EndNote&gt;&lt;Cite&gt;&lt;Author&gt;Service&lt;/Author&gt;&lt;Year&gt;2005&lt;/Year&gt;&lt;RecNum&gt;766&lt;/RecNum&gt;&lt;DisplayText&gt;[7]&lt;/DisplayText&gt;&lt;record&gt;&lt;rec-number&gt;766&lt;/rec-number&gt;&lt;foreign-keys&gt;&lt;key app="EN" db-id="0tars9veo5w5s5e5fv75azzupef5swrxrvr2" timestamp="1715996568"&gt;766&lt;/key&gt;&lt;/foreign-keys&gt;&lt;ref-type name="Book"&gt;6&lt;/ref-type&gt;&lt;contributors&gt;&lt;authors&gt;&lt;author&gt;Service, R.&lt;/author&gt;&lt;/authors&gt;&lt;/contributors&gt;&lt;titles&gt;&lt;title&gt;Stalin: A Biography&lt;/title&gt;&lt;/titles&gt;&lt;dates&gt;&lt;year&gt;2005&lt;/year&gt;&lt;/dates&gt;&lt;pub-location&gt;Cambridge, Mass&lt;/pub-location&gt;&lt;publisher&gt;Belknap Press of Harvard University Press&lt;/publisher&gt;&lt;urls&gt;&lt;/urls&gt;&lt;/record&gt;&lt;/Cite&gt;&lt;/EndNote&gt;</w:instrText>
            </w:r>
            <w:r w:rsidR="00E51504">
              <w:rPr>
                <w:rFonts w:ascii="Arial" w:hAnsi="Arial" w:cs="Arial"/>
                <w:color w:val="131413"/>
                <w:sz w:val="20"/>
                <w:szCs w:val="20"/>
              </w:rPr>
              <w:fldChar w:fldCharType="separate"/>
            </w:r>
            <w:r w:rsidR="00B840A8">
              <w:rPr>
                <w:rFonts w:ascii="Arial" w:hAnsi="Arial" w:cs="Arial"/>
                <w:noProof/>
                <w:color w:val="131413"/>
                <w:sz w:val="20"/>
                <w:szCs w:val="20"/>
              </w:rPr>
              <w:t>[7]</w:t>
            </w:r>
            <w:r w:rsidR="00E51504">
              <w:rPr>
                <w:rFonts w:ascii="Arial" w:hAnsi="Arial" w:cs="Arial"/>
                <w:color w:val="131413"/>
                <w:sz w:val="20"/>
                <w:szCs w:val="20"/>
              </w:rPr>
              <w:fldChar w:fldCharType="end"/>
            </w:r>
            <w:r w:rsidR="006631B7" w:rsidRPr="006631B7">
              <w:rPr>
                <w:rFonts w:ascii="Arial" w:hAnsi="Arial" w:cs="Arial"/>
                <w:color w:val="131413"/>
                <w:sz w:val="20"/>
                <w:szCs w:val="20"/>
              </w:rPr>
              <w:t>,</w:t>
            </w:r>
            <w:r w:rsidR="006631B7">
              <w:rPr>
                <w:rFonts w:cs="Times New Roman"/>
                <w:szCs w:val="24"/>
              </w:rPr>
              <w:t xml:space="preserve"> </w:t>
            </w:r>
            <w:r w:rsidRPr="005453DF">
              <w:rPr>
                <w:rFonts w:ascii="Arial" w:eastAsia="Shaker2Lancet-Regular" w:hAnsi="Arial" w:cs="Arial"/>
                <w:sz w:val="20"/>
                <w:szCs w:val="20"/>
              </w:rPr>
              <w:t>provides numerous examples of how Stalin’s personality contributed to poor working relationships with colleagues and disastrous impacts on the population</w:t>
            </w:r>
            <w:r w:rsidR="008A2DE0">
              <w:rPr>
                <w:rFonts w:ascii="Arial" w:eastAsia="Shaker2Lancet-Regular" w:hAnsi="Arial" w:cs="Arial"/>
                <w:sz w:val="20"/>
                <w:szCs w:val="20"/>
              </w:rPr>
              <w:t xml:space="preserve"> of the Soviet Union</w:t>
            </w:r>
            <w:r w:rsidRPr="005453DF">
              <w:rPr>
                <w:rFonts w:ascii="Arial" w:eastAsia="Shaker2Lancet-Regular" w:hAnsi="Arial" w:cs="Arial"/>
                <w:sz w:val="20"/>
                <w:szCs w:val="20"/>
              </w:rPr>
              <w:t xml:space="preserve">. </w:t>
            </w:r>
          </w:p>
          <w:p w14:paraId="0C2A79E3" w14:textId="77777777" w:rsidR="009550B3" w:rsidRPr="005453DF" w:rsidRDefault="009550B3" w:rsidP="002828EA">
            <w:pPr>
              <w:autoSpaceDE w:val="0"/>
              <w:autoSpaceDN w:val="0"/>
              <w:adjustRightInd w:val="0"/>
              <w:rPr>
                <w:rFonts w:ascii="Arial" w:hAnsi="Arial" w:cs="Arial"/>
                <w:color w:val="131413"/>
                <w:sz w:val="20"/>
                <w:szCs w:val="20"/>
              </w:rPr>
            </w:pPr>
          </w:p>
          <w:p w14:paraId="5492BB8D" w14:textId="1E0A9ED1" w:rsidR="009550B3" w:rsidRPr="005453DF" w:rsidRDefault="009550B3" w:rsidP="002828EA">
            <w:pPr>
              <w:rPr>
                <w:rFonts w:ascii="Arial" w:eastAsia="Times New Roman" w:hAnsi="Arial" w:cs="Arial"/>
                <w:color w:val="000000"/>
                <w:sz w:val="20"/>
                <w:szCs w:val="20"/>
                <w:lang w:eastAsia="en-NZ"/>
              </w:rPr>
            </w:pPr>
            <w:r w:rsidRPr="005453DF">
              <w:rPr>
                <w:rFonts w:ascii="Arial" w:eastAsia="Shaker2Lancet-Regular" w:hAnsi="Arial" w:cs="Arial"/>
                <w:b/>
                <w:i/>
                <w:sz w:val="20"/>
                <w:szCs w:val="20"/>
              </w:rPr>
              <w:t>Other serious conditions – multi-infarct dementia:</w:t>
            </w:r>
            <w:r w:rsidRPr="005453DF">
              <w:rPr>
                <w:rFonts w:ascii="Arial" w:eastAsia="Shaker2Lancet-Regular" w:hAnsi="Arial" w:cs="Arial"/>
                <w:sz w:val="20"/>
                <w:szCs w:val="20"/>
              </w:rPr>
              <w:t xml:space="preserve"> Stalin is reported to have declining memory after WW2 and to experience “intermittent blackouts”</w:t>
            </w:r>
            <w:r w:rsidR="008A2DE0">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&lt;EndNote&gt;&lt;Cite&gt;&lt;Author&gt;Quigley&lt;/Author&gt;&lt;Year&gt;2013&lt;/Year&gt;&lt;RecNum&gt;7389&lt;/RecNum&gt;&lt;DisplayText&gt;[104]&lt;/DisplayText&gt;&lt;record&gt;&lt;rec-number&gt;7389&lt;/rec-number&gt;&lt;foreign-keys&gt;&lt;key app="EN" db-id="d9590d5edtxa9ne9asevdae7x0wpsrr99xxx" timestamp="1657854308"&gt;7389&lt;/key&gt;&lt;/foreign-keys&gt;&lt;ref-type name="Journal Article"&gt;17&lt;/ref-type&gt;&lt;contributors&gt;&lt;authors&gt;&lt;author&gt;Quigley, James&lt;/author&gt;&lt;author&gt;Keating, Áine&lt;/author&gt;&lt;/authors&gt;&lt;/contributors&gt;&lt;titles&gt;&lt;title&gt;The alleged poisoning of Joseph Stalin: proof beyond reasonable doubt?&lt;/title&gt;&lt;secondary-title&gt;Vesalius: Acta Internationales Historiae Medicinae&lt;/secondary-title&gt;&lt;/titles&gt;&lt;periodical&gt;&lt;full-title&gt;Vesalius: Acta Internationales Historiae Medicinae&lt;/full-title&gt;&lt;/periodical&gt;&lt;pages&gt;72-77&lt;/pages&gt;&lt;volume&gt;19&lt;/volume&gt;&lt;number&gt;2&lt;/number&gt;&lt;dates&gt;&lt;year&gt;2013&lt;/year&gt;&lt;/dates&gt;&lt;isbn&gt;1373-4857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[104]</w:t>
            </w:r>
            <w:r w:rsidRPr="005453DF">
              <w:rPr>
                <w:rFonts w:ascii="Arial" w:eastAsia="Shaker2Lancet-Regular" w:hAnsi="Arial" w:cs="Arial"/>
                <w:sz w:val="20"/>
                <w:szCs w:val="20"/>
              </w:rPr>
              <w:fldChar w:fldCharType="end"/>
            </w:r>
            <w:r w:rsidR="00D6427F">
              <w:rPr>
                <w:rFonts w:ascii="Arial" w:eastAsia="Shaker2Lancet-Regular" w:hAnsi="Arial" w:cs="Arial"/>
                <w:sz w:val="20"/>
                <w:szCs w:val="20"/>
              </w:rPr>
              <w:t>.</w:t>
            </w:r>
            <w:r w:rsidRPr="005453DF">
              <w:rPr>
                <w:rFonts w:ascii="Arial" w:eastAsia="Shaker2Lancet-Regular" w:hAnsi="Arial" w:cs="Arial"/>
                <w:sz w:val="20"/>
                <w:szCs w:val="20"/>
              </w:rPr>
              <w:t xml:space="preserve"> “The early 1950’s appear to have heralded the onset of the early symptoms of dementia with colleagues noting that, ‘he ceased again to bother about his appearance. His clothes were shabbier than ever’</w:t>
            </w:r>
            <w:r w:rsidR="00487531">
              <w:rPr>
                <w:rFonts w:ascii="Arial" w:eastAsia="Shaker2Lancet-Regular" w:hAnsi="Arial" w:cs="Arial"/>
                <w:sz w:val="20"/>
                <w:szCs w:val="20"/>
              </w:rPr>
              <w:t xml:space="preserve"> ”</w:t>
            </w:r>
            <w:r w:rsidRPr="005453DF">
              <w:rPr>
                <w:rFonts w:ascii="Arial" w:eastAsia="Shaker2Lancet-Regular" w:hAnsi="Arial" w:cs="Arial"/>
                <w:sz w:val="20"/>
                <w:szCs w:val="20"/>
              </w:rPr>
              <w:t xml:space="preserve"> </w:t>
            </w:r>
            <w:r w:rsidR="00E51504">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&lt;EndNote&gt;&lt;Cite&gt;&lt;Author&gt;Service&lt;/Author&gt;&lt;Year&gt;2005&lt;/Year&gt;&lt;RecNum&gt;766&lt;/RecNum&gt;&lt;DisplayText&gt;[7]&lt;/DisplayText&gt;&lt;record&gt;&lt;rec-number&gt;766&lt;/rec-number&gt;&lt;foreign-keys&gt;&lt;key app="EN" db-id="0tars9veo5w5s5e5fv75azzupef5swrxrvr2" timestamp="1715996568"&gt;766&lt;/key&gt;&lt;/foreign-keys&gt;&lt;ref-type name="Book"&gt;6&lt;/ref-type&gt;&lt;contributors&gt;&lt;authors&gt;&lt;author&gt;Service, R.&lt;/author&gt;&lt;/authors&gt;&lt;/contributors&gt;&lt;titles&gt;&lt;title&gt;Stalin: A Biography&lt;/title&gt;&lt;/titles&gt;&lt;dates&gt;&lt;year&gt;2005&lt;/year&gt;&lt;/dates&gt;&lt;pub-location&gt;Cambridge, Mass&lt;/pub-location&gt;&lt;publisher&gt;Belknap Press of Harvard University Press&lt;/publisher&gt;&lt;urls&gt;&lt;/urls&gt;&lt;/record&gt;&lt;/Cite&gt;&lt;/EndNote&gt;</w:instrText>
            </w:r>
            <w:r w:rsidR="00E51504">
              <w:rPr>
                <w:rFonts w:ascii="Arial" w:eastAsia="Shaker2Lancet-Regular" w:hAnsi="Arial" w:cs="Arial"/>
                <w:sz w:val="20"/>
                <w:szCs w:val="20"/>
              </w:rPr>
              <w:fldChar w:fldCharType="separate"/>
            </w:r>
            <w:r w:rsidR="00B840A8">
              <w:rPr>
                <w:rFonts w:ascii="Arial" w:eastAsia="Shaker2Lancet-Regular" w:hAnsi="Arial" w:cs="Arial"/>
                <w:noProof/>
                <w:sz w:val="20"/>
                <w:szCs w:val="20"/>
              </w:rPr>
              <w:t>[7]</w:t>
            </w:r>
            <w:r w:rsidR="00E51504">
              <w:rPr>
                <w:rFonts w:ascii="Arial" w:eastAsia="Shaker2Lancet-Regular" w:hAnsi="Arial" w:cs="Arial"/>
                <w:sz w:val="20"/>
                <w:szCs w:val="20"/>
              </w:rPr>
              <w:fldChar w:fldCharType="end"/>
            </w:r>
            <w:r w:rsidR="00D6427F">
              <w:rPr>
                <w:rFonts w:ascii="Arial" w:eastAsia="Shaker2Lancet-Regular" w:hAnsi="Arial" w:cs="Arial"/>
                <w:sz w:val="20"/>
                <w:szCs w:val="20"/>
              </w:rPr>
              <w:t>.</w:t>
            </w:r>
            <w:r w:rsidRPr="005453DF">
              <w:rPr>
                <w:rFonts w:ascii="Arial" w:eastAsia="Shaker2Lancet-Regular" w:hAnsi="Arial" w:cs="Arial"/>
                <w:sz w:val="20"/>
                <w:szCs w:val="20"/>
              </w:rPr>
              <w:t xml:space="preserve"> His colleague Molotov was quoted as saying “In my opinion, Stalin was not quite in possession of his faculties during his final years” (cited in:</w:t>
            </w:r>
            <w:r w:rsidR="008A2DE0">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&lt;EndNote&gt;&lt;Cite&gt;&lt;Author&gt;Khlevniuk&lt;/Author&gt;&lt;Year&gt;2015&lt;/Year&gt;&lt;RecNum&gt;7518&lt;/RecNum&gt;&lt;DisplayText&gt;[109]&lt;/DisplayText&gt;&lt;record&gt;&lt;rec-number&gt;7518&lt;/rec-number&gt;&lt;foreign-keys&gt;&lt;key app="EN" db-id="d9590d5edtxa9ne9asevdae7x0wpsrr99xxx" timestamp="1661020641"&gt;7518&lt;/key&gt;&lt;/foreign-keys&gt;&lt;ref-type name="Book"&gt;6&lt;/ref-type&gt;&lt;contributors&gt;&lt;authors&gt;&lt;author&gt;Khlevniuk, Oleg V&lt;/author&gt;&lt;/authors&gt;&lt;/contributors&gt;&lt;titles&gt;&lt;title&gt;Stalin: new biography of a dictator&lt;/title&gt;&lt;/titles&gt;&lt;dates&gt;&lt;year&gt;2015&lt;/year&gt;&lt;/dates&gt;&lt;publisher&gt;Yale University Press&lt;/publisher&gt;&lt;isbn&gt;030016694X&lt;/isbn&gt;&lt;urls&gt;&lt;/urls&gt;&lt;/record&gt;&lt;/Cite&gt;&lt;/EndNote&gt;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[109]</w:t>
            </w:r>
            <w:r w:rsidRPr="005453DF">
              <w:rPr>
                <w:rFonts w:ascii="Arial" w:eastAsia="Shaker2Lancet-Regular" w:hAnsi="Arial" w:cs="Arial"/>
                <w:sz w:val="20"/>
                <w:szCs w:val="20"/>
              </w:rPr>
              <w:fldChar w:fldCharType="end"/>
            </w:r>
            <w:r w:rsidRPr="005453DF">
              <w:t>)</w:t>
            </w:r>
            <w:r w:rsidRPr="005453DF">
              <w:rPr>
                <w:rFonts w:ascii="Arial" w:eastAsia="Shaker2Lancet-Regular" w:hAnsi="Arial" w:cs="Arial"/>
                <w:sz w:val="20"/>
                <w:szCs w:val="20"/>
              </w:rPr>
              <w:t>. Quigley and Keating suggest likely “multi-infarct dementia”, which can also accentuate existing personality traits such as paranoia</w:t>
            </w:r>
            <w:r w:rsidR="008A2DE0">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&lt;EndNote&gt;&lt;Cite&gt;&lt;Author&gt;Quigley&lt;/Author&gt;&lt;Year&gt;2013&lt;/Year&gt;&lt;RecNum&gt;7389&lt;/RecNum&gt;&lt;DisplayText&gt;[104]&lt;/DisplayText&gt;&lt;record&gt;&lt;rec-number&gt;7389&lt;/rec-number&gt;&lt;foreign-keys&gt;&lt;key app="EN" db-id="d9590d5edtxa9ne9asevdae7x0wpsrr99xxx" timestamp="1657854308"&gt;7389&lt;/key&gt;&lt;/foreign-keys&gt;&lt;ref-type name="Journal Article"&gt;17&lt;/ref-type&gt;&lt;contributors&gt;&lt;authors&gt;&lt;author&gt;Quigley, James&lt;/author&gt;&lt;author&gt;Keating, Áine&lt;/author&gt;&lt;/authors&gt;&lt;/contributors&gt;&lt;titles&gt;&lt;title&gt;The alleged poisoning of Joseph Stalin: proof beyond reasonable doubt?&lt;/title&gt;&lt;secondary-title&gt;Vesalius: Acta Internationales Historiae Medicinae&lt;/secondary-title&gt;&lt;/titles&gt;&lt;periodical&gt;&lt;full-title&gt;Vesalius: Acta Internationales Historiae Medicinae&lt;/full-title&gt;&lt;/periodical&gt;&lt;pages&gt;72-77&lt;/pages&gt;&lt;volume&gt;19&lt;/volume&gt;&lt;number&gt;2&lt;/number&gt;&lt;dates&gt;&lt;year&gt;2013&lt;/year&gt;&lt;/dates&gt;&lt;isbn&gt;1373-4857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[104]</w:t>
            </w:r>
            <w:r w:rsidRPr="005453DF">
              <w:rPr>
                <w:rFonts w:ascii="Arial" w:eastAsia="Shaker2Lancet-Regular" w:hAnsi="Arial" w:cs="Arial"/>
                <w:sz w:val="20"/>
                <w:szCs w:val="20"/>
              </w:rPr>
              <w:fldChar w:fldCharType="end"/>
            </w:r>
            <w:r w:rsidR="00035AFC">
              <w:rPr>
                <w:rFonts w:ascii="Arial" w:eastAsia="Shaker2Lancet-Regular" w:hAnsi="Arial" w:cs="Arial"/>
                <w:sz w:val="20"/>
                <w:szCs w:val="20"/>
              </w:rPr>
              <w:t>.</w:t>
            </w:r>
            <w:r w:rsidRPr="005453DF">
              <w:rPr>
                <w:rFonts w:ascii="Arial" w:eastAsia="Shaker2Lancet-Regular" w:hAnsi="Arial" w:cs="Arial"/>
                <w:sz w:val="20"/>
                <w:szCs w:val="20"/>
              </w:rPr>
              <w:t xml:space="preserve"> This was also the diagnosis of Hachinski</w:t>
            </w:r>
            <w:r w:rsidR="008A2DE0">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&lt;EndNote&gt;&lt;Cite&gt;&lt;Author&gt;Hachinski&lt;/Author&gt;&lt;Year&gt;1999&lt;/Year&gt;&lt;RecNum&gt;7398&lt;/RecNum&gt;&lt;DisplayText&gt;[106]&lt;/DisplayText&gt;&lt;record&gt;&lt;rec-number&gt;7398&lt;/rec-number&gt;&lt;foreign-keys&gt;&lt;key app="EN" db-id="d9590d5edtxa9ne9asevdae7x0wpsrr99xxx" timestamp="1657911716"&gt;7398&lt;/key&gt;&lt;/foreign-keys&gt;&lt;ref-type name="Journal Article"&gt;17&lt;/ref-type&gt;&lt;contributors&gt;&lt;authors&gt;&lt;author&gt;Hachinski, Vladimir&lt;/author&gt;&lt;/authors&gt;&lt;/contributors&gt;&lt;titles&gt;&lt;title&gt;Stalin&amp;apos;s last years: delusions or dementia?&lt;/title&gt;&lt;secondary-title&gt;European Journal of Neurology&lt;/secondary-title&gt;&lt;/titles&gt;&lt;periodical&gt;&lt;full-title&gt;European Journal of Neurology&lt;/full-title&gt;&lt;/periodical&gt;&lt;volume&gt;6&lt;/volume&gt;&lt;dates&gt;&lt;year&gt;1999&lt;/year&gt;&lt;/dates&gt;&lt;urls&gt;&lt;/urls&gt;&lt;/record&gt;&lt;/Cite&gt;&lt;/EndNote&gt;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[106]</w:t>
            </w:r>
            <w:r w:rsidRPr="005453DF">
              <w:rPr>
                <w:rFonts w:ascii="Arial" w:eastAsia="Shaker2Lancet-Regular" w:hAnsi="Arial" w:cs="Arial"/>
                <w:sz w:val="20"/>
                <w:szCs w:val="20"/>
              </w:rPr>
              <w:fldChar w:fldCharType="end"/>
            </w:r>
            <w:r w:rsidRPr="005453DF">
              <w:rPr>
                <w:rFonts w:ascii="Arial" w:eastAsia="Shaker2Lancet-Regular" w:hAnsi="Arial" w:cs="Arial"/>
                <w:sz w:val="20"/>
                <w:szCs w:val="20"/>
              </w:rPr>
              <w:t xml:space="preserve"> who cites other supporting evidence from people who meet with Stalin (</w:t>
            </w:r>
            <w:r w:rsidR="005777DC">
              <w:rPr>
                <w:rFonts w:ascii="Arial" w:eastAsia="Shaker2Lancet-Regular" w:hAnsi="Arial" w:cs="Arial"/>
                <w:sz w:val="20"/>
                <w:szCs w:val="20"/>
              </w:rPr>
              <w:t xml:space="preserve">e.g., </w:t>
            </w:r>
            <w:r w:rsidRPr="005453DF">
              <w:rPr>
                <w:rFonts w:ascii="Arial" w:eastAsia="Shaker2Lancet-Regular" w:hAnsi="Arial" w:cs="Arial"/>
                <w:sz w:val="20"/>
                <w:szCs w:val="20"/>
              </w:rPr>
              <w:t>Djilas in 1948).</w:t>
            </w:r>
          </w:p>
        </w:tc>
      </w:tr>
      <w:tr w:rsidR="009550B3" w:rsidRPr="005453DF" w14:paraId="285727D6" w14:textId="77777777" w:rsidTr="002828EA">
        <w:tc>
          <w:tcPr>
            <w:tcW w:w="1555" w:type="dxa"/>
          </w:tcPr>
          <w:p w14:paraId="431DEBC7"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Eshkol, Levi (Israel)</w:t>
            </w:r>
          </w:p>
        </w:tc>
        <w:tc>
          <w:tcPr>
            <w:tcW w:w="850" w:type="dxa"/>
          </w:tcPr>
          <w:p w14:paraId="6DEAFBD8"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1969</w:t>
            </w:r>
          </w:p>
        </w:tc>
        <w:tc>
          <w:tcPr>
            <w:tcW w:w="1701" w:type="dxa"/>
          </w:tcPr>
          <w:p w14:paraId="6ACC8367"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Heart attack</w:t>
            </w:r>
          </w:p>
        </w:tc>
        <w:tc>
          <w:tcPr>
            <w:tcW w:w="5954" w:type="dxa"/>
          </w:tcPr>
          <w:p w14:paraId="40B2D9B7" w14:textId="05FAFA0E"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Eshkol died in office of a heart </w:t>
            </w:r>
            <w:r w:rsidRPr="005453DF">
              <w:rPr>
                <w:rFonts w:ascii="Arial" w:eastAsia="Times New Roman" w:hAnsi="Arial" w:cs="Arial"/>
                <w:color w:val="000000"/>
                <w:sz w:val="20"/>
                <w:szCs w:val="20"/>
                <w:shd w:val="clear" w:color="auto" w:fill="FFFFFF" w:themeFill="background1"/>
                <w:lang w:eastAsia="en-NZ"/>
              </w:rPr>
              <w:t>attack at age 73 years</w:t>
            </w:r>
            <w:r w:rsidR="008A2DE0">
              <w:rPr>
                <w:rFonts w:ascii="Arial" w:eastAsia="Times New Roman" w:hAnsi="Arial" w:cs="Arial"/>
                <w:color w:val="000000"/>
                <w:sz w:val="20"/>
                <w:szCs w:val="20"/>
                <w:shd w:val="clear" w:color="auto" w:fill="FFFFFF" w:themeFill="background1"/>
                <w:lang w:eastAsia="en-NZ"/>
              </w:rPr>
              <w:t xml:space="preserve"> </w:t>
            </w:r>
            <w:r w:rsidRPr="005453DF">
              <w:rPr>
                <w:rFonts w:ascii="Arial" w:hAnsi="Arial" w:cs="Arial"/>
                <w:sz w:val="20"/>
                <w:szCs w:val="20"/>
                <w:shd w:val="clear" w:color="auto" w:fill="FFFFFF" w:themeFill="background1"/>
              </w:rPr>
              <w:fldChar w:fldCharType="begin"/>
            </w:r>
            <w:r w:rsidR="00B840A8">
              <w:rPr>
                <w:rFonts w:ascii="Arial" w:hAnsi="Arial" w:cs="Arial"/>
                <w:sz w:val="20"/>
                <w:szCs w:val="20"/>
                <w:shd w:val="clear" w:color="auto" w:fill="FFFFFF" w:themeFill="background1"/>
              </w:rPr>
              <w:instrText xml:space="preserve"> ADDIN EN.CITE &lt;EndNote&gt;&lt;Cite&gt;&lt;Author&gt;Avner&lt;/Author&gt;&lt;Year&gt;2012&lt;/Year&gt;&lt;RecNum&gt;194&lt;/RecNum&gt;&lt;DisplayText&gt;[86]&lt;/DisplayText&gt;&lt;record&gt;&lt;rec-number&gt;194&lt;/rec-number&gt;&lt;foreign-keys&gt;&lt;key app="EN" db-id="0tars9veo5w5s5e5fv75azzupef5swrxrvr2" timestamp="1672607372"&gt;194&lt;/key&gt;&lt;/foreign-keys&gt;&lt;ref-type name="Book"&gt;6&lt;/ref-type&gt;&lt;contributors&gt;&lt;authors&gt;&lt;author&gt;Avner, Yehuda&lt;/author&gt;&lt;/authors&gt;&lt;/contributors&gt;&lt;titles&gt;&lt;title&gt;The Prime Ministers: An Intimate Narrative of Israeli Leadership (Fourth edition)&lt;/title&gt;&lt;/titles&gt;&lt;dates&gt;&lt;year&gt;2012&lt;/year&gt;&lt;/dates&gt;&lt;pub-location&gt;New Milford&lt;/pub-location&gt;&lt;publisher&gt;Toby Press  (Kindle edition)&lt;/publisher&gt;&lt;isbn&gt;1592642780&lt;/isbn&gt;&lt;urls&gt;&lt;/urls&gt;&lt;/record&gt;&lt;/Cite&gt;&lt;/EndNote&gt;</w:instrText>
            </w:r>
            <w:r w:rsidRPr="005453DF">
              <w:rPr>
                <w:rFonts w:ascii="Arial" w:hAnsi="Arial" w:cs="Arial"/>
                <w:sz w:val="20"/>
                <w:szCs w:val="20"/>
                <w:shd w:val="clear" w:color="auto" w:fill="FFFFFF" w:themeFill="background1"/>
              </w:rPr>
              <w:fldChar w:fldCharType="separate"/>
            </w:r>
            <w:r w:rsidR="00B840A8">
              <w:rPr>
                <w:rFonts w:ascii="Arial" w:hAnsi="Arial" w:cs="Arial"/>
                <w:noProof/>
                <w:sz w:val="20"/>
                <w:szCs w:val="20"/>
                <w:shd w:val="clear" w:color="auto" w:fill="FFFFFF" w:themeFill="background1"/>
              </w:rPr>
              <w:t>[86]</w:t>
            </w:r>
            <w:r w:rsidRPr="005453DF">
              <w:rPr>
                <w:rFonts w:ascii="Arial" w:hAnsi="Arial" w:cs="Arial"/>
                <w:sz w:val="20"/>
                <w:szCs w:val="20"/>
                <w:shd w:val="clear" w:color="auto" w:fill="FFFFFF" w:themeFill="background1"/>
              </w:rPr>
              <w:fldChar w:fldCharType="end"/>
            </w:r>
            <w:r w:rsidR="00035AFC">
              <w:rPr>
                <w:rFonts w:ascii="Arial" w:hAnsi="Arial" w:cs="Arial"/>
                <w:sz w:val="20"/>
                <w:szCs w:val="20"/>
                <w:shd w:val="clear" w:color="auto" w:fill="FFFFFF" w:themeFill="background1"/>
              </w:rPr>
              <w:t>.</w:t>
            </w:r>
            <w:r w:rsidRPr="005453DF">
              <w:rPr>
                <w:rFonts w:ascii="Arial" w:eastAsia="Times New Roman" w:hAnsi="Arial" w:cs="Arial"/>
                <w:color w:val="000000"/>
                <w:sz w:val="20"/>
                <w:szCs w:val="20"/>
                <w:shd w:val="clear" w:color="auto" w:fill="FFFFFF" w:themeFill="background1"/>
                <w:lang w:eastAsia="en-NZ"/>
              </w:rPr>
              <w:t xml:space="preserve"> He</w:t>
            </w:r>
            <w:r w:rsidRPr="005453DF">
              <w:rPr>
                <w:rFonts w:ascii="Arial" w:eastAsia="Times New Roman" w:hAnsi="Arial" w:cs="Arial"/>
                <w:color w:val="000000"/>
                <w:sz w:val="20"/>
                <w:szCs w:val="20"/>
                <w:lang w:eastAsia="en-NZ"/>
              </w:rPr>
              <w:t xml:space="preserve"> had had “lengthy periods of hospitalization” for heart disease in the time since being elected as leader in 1965</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&lt;EndNote&gt;&lt;Cite&gt;&lt;Author&gt;Aronson&lt;/Author&gt;&lt;Year&gt;2011&lt;/Year&gt;&lt;RecNum&gt;7627&lt;/RecNum&gt;&lt;DisplayText&gt;[83]&lt;/DisplayText&gt;&lt;record&gt;&lt;rec-number&gt;7627&lt;/rec-number&gt;&lt;foreign-keys&gt;&lt;key app="EN" db-id="d9590d5edtxa9ne9asevdae7x0wpsrr99xxx" timestamp="1665349828"&gt;7627&lt;/key&gt;&lt;/foreign-keys&gt;&lt;ref-type name="Book"&gt;6&lt;/ref-type&gt;&lt;contributors&gt;&lt;authors&gt;&lt;author&gt;Aronson, Shlomo&lt;/author&gt;&lt;/authors&gt;&lt;/contributors&gt;&lt;titles&gt;&lt;title&gt;Levi Eshkol: From Pioneering Operator to Tragic Hero - a Doer&lt;/title&gt;&lt;/titles&gt;&lt;dates&gt;&lt;year&gt;2011&lt;/year&gt;&lt;/dates&gt;&lt;pub-location&gt;London&lt;/pub-location&gt;&lt;publisher&gt;Vallentine Mitchell&lt;/publisher&gt;&lt;isbn&gt;0853039836&lt;/isbn&gt;&lt;urls&gt;&lt;/urls&gt;&lt;/record&gt;&lt;/Cite&gt;&lt;/EndNote&gt;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[83]</w:t>
            </w:r>
            <w:r w:rsidRPr="005453DF">
              <w:rPr>
                <w:rFonts w:ascii="Arial" w:eastAsia="Times New Roman" w:hAnsi="Arial" w:cs="Arial"/>
                <w:color w:val="000000"/>
                <w:sz w:val="20"/>
                <w:szCs w:val="20"/>
                <w:lang w:eastAsia="en-NZ"/>
              </w:rPr>
              <w:fldChar w:fldCharType="end"/>
            </w:r>
            <w:r w:rsidR="00035AFC">
              <w:rPr>
                <w:rFonts w:ascii="Arial" w:eastAsia="Times New Roman" w:hAnsi="Arial" w:cs="Arial"/>
                <w:color w:val="000000"/>
                <w:sz w:val="20"/>
                <w:szCs w:val="20"/>
                <w:lang w:eastAsia="en-NZ"/>
              </w:rPr>
              <w:t>.</w:t>
            </w:r>
            <w:r w:rsidR="00B83977" w:rsidRPr="005453DF">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t xml:space="preserve">Similarly, Avner reports that he had “a year of periodic ill health” prior to </w:t>
            </w:r>
            <w:r w:rsidRPr="005453DF">
              <w:rPr>
                <w:rFonts w:ascii="Arial" w:eastAsia="Times New Roman" w:hAnsi="Arial" w:cs="Arial"/>
                <w:color w:val="000000"/>
                <w:sz w:val="20"/>
                <w:szCs w:val="20"/>
                <w:lang w:eastAsia="en-NZ"/>
              </w:rPr>
              <w:lastRenderedPageBreak/>
              <w:t>his fatal heart attack. He had bronchitis at the time of his fatal heart attack</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&lt;EndNote&gt;&lt;Cite&gt;&lt;Author&gt;Reuters&lt;/Author&gt;&lt;Year&gt;1969&lt;/Year&gt;&lt;RecNum&gt;496&lt;/RecNum&gt;&lt;DisplayText&gt;[110]&lt;/DisplayText&gt;&lt;record&gt;&lt;rec-number&gt;496&lt;/rec-number&gt;&lt;foreign-keys&gt;&lt;key app="EN" db-id="0tars9veo5w5s5e5fv75azzupef5swrxrvr2" timestamp="1696622245"&gt;496&lt;/key&gt;&lt;/foreign-keys&gt;&lt;ref-type name="Journal Article"&gt;17&lt;/ref-type&gt;&lt;contributors&gt;&lt;authors&gt;&lt;author&gt;Reuters,&lt;/author&gt;&lt;/authors&gt;&lt;/contributors&gt;&lt;titles&gt;&lt;title&gt;Levi Eshkol Is Dead Of a Heart Attack&lt;/title&gt;&lt;secondary-title&gt;New York Times (26 February); p1,26. https://timesmachine.nytimes.com/timesmachine/1969/02/26/78330391.html?pageNumber=1&lt;/secondary-title&gt;&lt;/titles&gt;&lt;periodical&gt;&lt;full-title&gt;New York Times (26 February); p1,26. https://timesmachine.nytimes.com/timesmachine/1969/02/26/78330391.html?pageNumber=1&lt;/full-title&gt;&lt;/periodical&gt;&lt;dates&gt;&lt;year&gt;1969&lt;/year&gt;&lt;/dates&gt;&lt;urls&gt;&lt;/urls&gt;&lt;/record&gt;&lt;/Cite&gt;&lt;/EndNote&gt;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[110]</w:t>
            </w:r>
            <w:r w:rsidRPr="005453DF">
              <w:rPr>
                <w:rFonts w:ascii="Arial" w:eastAsia="Times New Roman" w:hAnsi="Arial" w:cs="Arial"/>
                <w:color w:val="000000"/>
                <w:sz w:val="20"/>
                <w:szCs w:val="20"/>
                <w:lang w:eastAsia="en-NZ"/>
              </w:rPr>
              <w:fldChar w:fldCharType="end"/>
            </w:r>
            <w:r w:rsidR="00035AFC">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p>
        </w:tc>
      </w:tr>
      <w:tr w:rsidR="009550B3" w:rsidRPr="005453DF" w14:paraId="0502651F" w14:textId="77777777" w:rsidTr="002828EA">
        <w:tc>
          <w:tcPr>
            <w:tcW w:w="1555" w:type="dxa"/>
          </w:tcPr>
          <w:p w14:paraId="329FF4DD"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lastRenderedPageBreak/>
              <w:t>Pompidou, Georges (France)</w:t>
            </w:r>
          </w:p>
        </w:tc>
        <w:tc>
          <w:tcPr>
            <w:tcW w:w="850" w:type="dxa"/>
          </w:tcPr>
          <w:p w14:paraId="3D819DFF"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1974</w:t>
            </w:r>
          </w:p>
        </w:tc>
        <w:tc>
          <w:tcPr>
            <w:tcW w:w="1701" w:type="dxa"/>
          </w:tcPr>
          <w:p w14:paraId="30972611" w14:textId="02554BA8"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A b</w:t>
            </w:r>
            <w:r w:rsidRPr="005453DF">
              <w:rPr>
                <w:rFonts w:ascii="Arial" w:hAnsi="Arial" w:cs="Arial"/>
                <w:color w:val="000000"/>
                <w:sz w:val="20"/>
                <w:szCs w:val="20"/>
              </w:rPr>
              <w:t>lood cancer (myelomatosis)</w:t>
            </w:r>
            <w:r w:rsidRPr="005453DF">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Pr="005453DF">
              <w:rPr>
                <w:rFonts w:ascii="Arial" w:eastAsia="Times New Roman" w:hAnsi="Arial" w:cs="Arial"/>
                <w:color w:val="000000"/>
                <w:sz w:val="20"/>
                <w:szCs w:val="20"/>
                <w:lang w:eastAsia="en-NZ"/>
              </w:rPr>
              <w:fldChar w:fldCharType="end"/>
            </w:r>
          </w:p>
        </w:tc>
        <w:tc>
          <w:tcPr>
            <w:tcW w:w="5954" w:type="dxa"/>
          </w:tcPr>
          <w:p w14:paraId="319C1944" w14:textId="467053F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Pompidou died in office from myelomatosis at age 62 years. This condition “had begun to affect him as early as 1968 when it had been treated with cortisone”</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Pr="005453DF">
              <w:rPr>
                <w:rFonts w:ascii="Arial" w:eastAsia="Times New Roman" w:hAnsi="Arial" w:cs="Arial"/>
                <w:color w:val="000000"/>
                <w:sz w:val="20"/>
                <w:szCs w:val="20"/>
                <w:lang w:eastAsia="en-NZ"/>
              </w:rPr>
              <w:fldChar w:fldCharType="end"/>
            </w:r>
            <w:r w:rsidR="00035AFC">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This was the year before he actually became President. “In August 1972, after his doctors had diagnosed what was wrong with him, his physical appearance began to suggest that he was ill, and from that time onwards he began, as he wrote to one of his friends, to suffer the torments of the damned for twenty-four hours out of twenty-four”</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Pr="005453DF">
              <w:rPr>
                <w:rFonts w:ascii="Arial" w:eastAsia="Times New Roman" w:hAnsi="Arial" w:cs="Arial"/>
                <w:color w:val="000000"/>
                <w:sz w:val="20"/>
                <w:szCs w:val="20"/>
                <w:lang w:eastAsia="en-NZ"/>
              </w:rPr>
              <w:fldChar w:fldCharType="end"/>
            </w:r>
            <w:r w:rsidR="00035AFC">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His illness was not revealed to the public until his death and officials had sometimes dismissed speculation about his health by saying that he had the “flu”</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455300">
              <w:rPr>
                <w:rFonts w:ascii="Arial" w:eastAsia="Times New Roman" w:hAnsi="Arial" w:cs="Arial"/>
                <w:color w:val="000000"/>
                <w:sz w:val="20"/>
                <w:szCs w:val="20"/>
                <w:lang w:eastAsia="en-NZ"/>
              </w:rPr>
              <w:instrText xml:space="preserve"> ADDIN EN.CITE &lt;EndNote&gt;&lt;Cite&gt;&lt;Author&gt;Post&lt;/Author&gt;&lt;Year&gt;1995&lt;/Year&gt;&lt;RecNum&gt;1059&lt;/RecNum&gt;&lt;DisplayText&gt;[107]&lt;/DisplayText&gt;&lt;record&gt;&lt;rec-number&gt;1059&lt;/rec-number&gt;&lt;foreign-keys&gt;&lt;key app="EN" db-id="0tars9veo5w5s5e5fv75azzupef5swrxrvr2" timestamp="1737585132"&gt;1059&lt;/key&gt;&lt;/foreign-keys&gt;&lt;ref-type name="Book"&gt;6&lt;/ref-type&gt;&lt;contributors&gt;&lt;authors&gt;&lt;author&gt;Post, Jerrold M&lt;/author&gt;&lt;author&gt;Robins, Robert S&lt;/author&gt;&lt;/authors&gt;&lt;/contributors&gt;&lt;titles&gt;&lt;title&gt;When illness strikes the leader: The dilemma of the captive king&lt;/title&gt;&lt;/titles&gt;&lt;dates&gt;&lt;year&gt;1995&lt;/year&gt;&lt;/dates&gt;&lt;publisher&gt;Yale University Press&lt;/publisher&gt;&lt;isbn&gt;0300063148&lt;/isbn&gt;&lt;urls&gt;&lt;/urls&gt;&lt;/record&gt;&lt;/Cite&gt;&lt;/EndNote&gt;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[107]</w:t>
            </w:r>
            <w:r w:rsidRPr="005453DF">
              <w:rPr>
                <w:rFonts w:ascii="Arial" w:eastAsia="Times New Roman" w:hAnsi="Arial" w:cs="Arial"/>
                <w:color w:val="000000"/>
                <w:sz w:val="20"/>
                <w:szCs w:val="20"/>
                <w:lang w:eastAsia="en-NZ"/>
              </w:rPr>
              <w:fldChar w:fldCharType="end"/>
            </w:r>
            <w:r w:rsidR="00035AFC">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Nevertheless, in 1973 “the television pictures of the president in Reykjavik shocked the country” as he was seen to “walk unsteadily” and be “overwhelmed by weariness”</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&lt;EndNote&gt;&lt;Cite&gt;&lt;Author&gt;Berstein&lt;/Author&gt;&lt;Year&gt;2000&lt;/Year&gt;&lt;RecNum&gt;497&lt;/RecNum&gt;&lt;DisplayText&gt;[111]&lt;/DisplayText&gt;&lt;record&gt;&lt;rec-number&gt;497&lt;/rec-number&gt;&lt;foreign-keys&gt;&lt;key app="EN" db-id="0tars9veo5w5s5e5fv75azzupef5swrxrvr2" timestamp="1696623624"&gt;497&lt;/key&gt;&lt;/foreign-keys&gt;&lt;ref-type name="Book"&gt;6&lt;/ref-type&gt;&lt;contributors&gt;&lt;authors&gt;&lt;author&gt;Berstein, Serge&lt;/author&gt;&lt;author&gt;Rioux, Jean-Pierre&lt;/author&gt;&lt;/authors&gt;&lt;/contributors&gt;&lt;titles&gt;&lt;title&gt;The Pompidou Years, 1969-1974&lt;/title&gt;&lt;/titles&gt;&lt;volume&gt;9&lt;/volume&gt;&lt;dates&gt;&lt;year&gt;2000&lt;/year&gt;&lt;/dates&gt;&lt;publisher&gt;Cambridge University Press&lt;/publisher&gt;&lt;isbn&gt;0521580617&lt;/isbn&gt;&lt;urls&gt;&lt;/urls&gt;&lt;/record&gt;&lt;/Cite&gt;&lt;/EndNote&gt;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[111]</w:t>
            </w:r>
            <w:r w:rsidRPr="005453DF">
              <w:rPr>
                <w:rFonts w:ascii="Arial" w:eastAsia="Times New Roman" w:hAnsi="Arial" w:cs="Arial"/>
                <w:color w:val="000000"/>
                <w:sz w:val="20"/>
                <w:szCs w:val="20"/>
                <w:lang w:eastAsia="en-NZ"/>
              </w:rPr>
              <w:fldChar w:fldCharType="end"/>
            </w:r>
            <w:r w:rsidR="002C5D7A">
              <w:rPr>
                <w:rFonts w:ascii="Arial" w:eastAsia="Times New Roman" w:hAnsi="Arial" w:cs="Arial"/>
                <w:color w:val="000000"/>
                <w:sz w:val="20"/>
                <w:szCs w:val="20"/>
                <w:lang w:eastAsia="en-NZ"/>
              </w:rPr>
              <w:t>. “</w:t>
            </w:r>
            <w:r w:rsidRPr="005453DF">
              <w:rPr>
                <w:rFonts w:ascii="Arial" w:eastAsia="Times New Roman" w:hAnsi="Arial" w:cs="Arial"/>
                <w:color w:val="000000"/>
                <w:sz w:val="20"/>
                <w:szCs w:val="20"/>
                <w:lang w:eastAsia="en-NZ"/>
              </w:rPr>
              <w:t>Furthermore, illness made him irritable and abrupt and his isolation deepened” (</w:t>
            </w:r>
            <w:r w:rsidR="005777DC">
              <w:rPr>
                <w:rFonts w:ascii="Arial" w:eastAsia="Times New Roman" w:hAnsi="Arial" w:cs="Arial"/>
                <w:color w:val="000000"/>
                <w:sz w:val="20"/>
                <w:szCs w:val="20"/>
                <w:lang w:eastAsia="en-NZ"/>
              </w:rPr>
              <w:t xml:space="preserve">i.e., </w:t>
            </w:r>
            <w:r w:rsidRPr="005453DF">
              <w:rPr>
                <w:rFonts w:ascii="Arial" w:eastAsia="Times New Roman" w:hAnsi="Arial" w:cs="Arial"/>
                <w:color w:val="000000"/>
                <w:sz w:val="20"/>
                <w:szCs w:val="20"/>
                <w:lang w:eastAsia="en-NZ"/>
              </w:rPr>
              <w:t xml:space="preserve">isolation from the UDR: (the political body: Union des démocrates pour la république). </w:t>
            </w:r>
          </w:p>
          <w:p w14:paraId="18F18830" w14:textId="01BAE8C6" w:rsidR="009550B3" w:rsidRPr="005453DF" w:rsidRDefault="009112AC" w:rsidP="009112AC">
            <w:pPr>
              <w:spacing w:before="40" w:after="40"/>
              <w:rPr>
                <w:rFonts w:ascii="Arial" w:eastAsia="Times New Roman" w:hAnsi="Arial" w:cs="Arial"/>
                <w:color w:val="000000"/>
                <w:sz w:val="20"/>
                <w:szCs w:val="20"/>
                <w:lang w:eastAsia="en-NZ"/>
              </w:rPr>
            </w:pPr>
            <w:r>
              <w:rPr>
                <w:rFonts w:ascii="Arial" w:eastAsia="Times New Roman" w:hAnsi="Arial" w:cs="Arial"/>
                <w:color w:val="000000"/>
                <w:sz w:val="20"/>
                <w:szCs w:val="20"/>
                <w:lang w:eastAsia="en-NZ"/>
              </w:rPr>
              <w:tab/>
            </w:r>
            <w:r w:rsidR="009550B3" w:rsidRPr="005453DF">
              <w:rPr>
                <w:rFonts w:ascii="Arial" w:eastAsia="Times New Roman" w:hAnsi="Arial" w:cs="Arial"/>
                <w:color w:val="000000"/>
                <w:sz w:val="20"/>
                <w:szCs w:val="20"/>
                <w:lang w:eastAsia="en-NZ"/>
              </w:rPr>
              <w:t>After his death there was some “criticism for having stayed in office when he was so seriously ill as to be unable to do anything useful”</w:t>
            </w:r>
            <w:r w:rsidR="008A2DE0">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&lt;EndNote&gt;&lt;Cite&gt;&lt;Author&gt;Thody&lt;/Author&gt;&lt;Year&gt;2002&lt;/Year&gt;&lt;RecNum&gt;179&lt;/RecNum&gt;&lt;DisplayText&gt;[75]&lt;/DisplayText&gt;&lt;record&gt;&lt;rec-number&gt;179&lt;/rec-number&gt;&lt;foreign-keys&gt;&lt;key app="EN" db-id="0tars9veo5w5s5e5fv75azzupef5swrxrvr2" timestamp="1672532582"&gt;179&lt;/key&gt;&lt;/foreign-keys&gt;&lt;ref-type name="Book"&gt;6&lt;/ref-type&gt;&lt;contributors&gt;&lt;authors&gt;&lt;author&gt;Thody, Philip&lt;/author&gt;&lt;/authors&gt;&lt;/contributors&gt;&lt;titles&gt;&lt;title&gt;The Fifth French Republic: Presidents, Politics and Personalities: A Study of French Political Culture&lt;/title&gt;&lt;/titles&gt;&lt;dates&gt;&lt;year&gt;2002&lt;/year&gt;&lt;/dates&gt;&lt;publisher&gt;Routledge (Kindle edition)&lt;/publisher&gt;&lt;isbn&gt;0203005023&lt;/isbn&gt;&lt;urls&gt;&lt;/urls&gt;&lt;/record&gt;&lt;/Cite&gt;&lt;/EndNote&gt;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[75]</w:t>
            </w:r>
            <w:r w:rsidR="009550B3" w:rsidRPr="005453DF">
              <w:rPr>
                <w:rFonts w:ascii="Arial" w:eastAsia="Times New Roman" w:hAnsi="Arial" w:cs="Arial"/>
                <w:color w:val="000000"/>
                <w:sz w:val="20"/>
                <w:szCs w:val="20"/>
                <w:lang w:eastAsia="en-NZ"/>
              </w:rPr>
              <w:fldChar w:fldCharType="end"/>
            </w:r>
            <w:r w:rsidR="002C5D7A">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In a political analysis of the Pompidou years his deteriorating health was thought to have potentially played a role in “his desire to be flanked by loyal underlings rather than by strong personalities with whom he would be forced to negotiate…”</w:t>
            </w:r>
            <w:r w:rsidR="008A2DE0">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&lt;EndNote&gt;&lt;Cite&gt;&lt;Author&gt;Berstein&lt;/Author&gt;&lt;Year&gt;2000&lt;/Year&gt;&lt;RecNum&gt;497&lt;/RecNum&gt;&lt;DisplayText&gt;[111]&lt;/DisplayText&gt;&lt;record&gt;&lt;rec-number&gt;497&lt;/rec-number&gt;&lt;foreign-keys&gt;&lt;key app="EN" db-id="0tars9veo5w5s5e5fv75azzupef5swrxrvr2" timestamp="1696623624"&gt;497&lt;/key&gt;&lt;/foreign-keys&gt;&lt;ref-type name="Book"&gt;6&lt;/ref-type&gt;&lt;contributors&gt;&lt;authors&gt;&lt;author&gt;Berstein, Serge&lt;/author&gt;&lt;author&gt;Rioux, Jean-Pierre&lt;/author&gt;&lt;/authors&gt;&lt;/contributors&gt;&lt;titles&gt;&lt;title&gt;The Pompidou Years, 1969-1974&lt;/title&gt;&lt;/titles&gt;&lt;volume&gt;9&lt;/volume&gt;&lt;dates&gt;&lt;year&gt;2000&lt;/year&gt;&lt;/dates&gt;&lt;publisher&gt;Cambridge University Press&lt;/publisher&gt;&lt;isbn&gt;0521580617&lt;/isbn&gt;&lt;urls&gt;&lt;/urls&gt;&lt;/record&gt;&lt;/Cite&gt;&lt;/EndNote&gt;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[111]</w:t>
            </w:r>
            <w:r w:rsidR="009550B3" w:rsidRPr="005453DF">
              <w:rPr>
                <w:rFonts w:ascii="Arial" w:eastAsia="Times New Roman" w:hAnsi="Arial" w:cs="Arial"/>
                <w:color w:val="000000"/>
                <w:sz w:val="20"/>
                <w:szCs w:val="20"/>
                <w:lang w:eastAsia="en-NZ"/>
              </w:rPr>
              <w:fldChar w:fldCharType="end"/>
            </w:r>
            <w:r w:rsidR="002C5D7A">
              <w:rPr>
                <w:rFonts w:ascii="Arial" w:eastAsia="Times New Roman" w:hAnsi="Arial" w:cs="Arial"/>
                <w:color w:val="000000"/>
                <w:sz w:val="20"/>
                <w:szCs w:val="20"/>
                <w:lang w:eastAsia="en-NZ"/>
              </w:rPr>
              <w:t>.</w:t>
            </w:r>
            <w:r w:rsidR="00B83977" w:rsidRPr="005453DF">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t>It may have also “aggravated his long apparent conservative tendencies, it also created alarm in the UDR”. The situation in late 1973 and early 1974 with Pompidou and the overall political situation was interpreted by some political figures and French media that “France had been left without a government”</w:t>
            </w:r>
            <w:r w:rsidR="008A2DE0">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&lt;EndNote&gt;&lt;Cite&gt;&lt;Author&gt;Berstein&lt;/Author&gt;&lt;Year&gt;2000&lt;/Year&gt;&lt;RecNum&gt;497&lt;/RecNum&gt;&lt;DisplayText&gt;[111]&lt;/DisplayText&gt;&lt;record&gt;&lt;rec-number&gt;497&lt;/rec-number&gt;&lt;foreign-keys&gt;&lt;key app="EN" db-id="0tars9veo5w5s5e5fv75azzupef5swrxrvr2" timestamp="1696623624"&gt;497&lt;/key&gt;&lt;/foreign-keys&gt;&lt;ref-type name="Book"&gt;6&lt;/ref-type&gt;&lt;contributors&gt;&lt;authors&gt;&lt;author&gt;Berstein, Serge&lt;/author&gt;&lt;author&gt;Rioux, Jean-Pierre&lt;/author&gt;&lt;/authors&gt;&lt;/contributors&gt;&lt;titles&gt;&lt;title&gt;The Pompidou Years, 1969-1974&lt;/title&gt;&lt;/titles&gt;&lt;volume&gt;9&lt;/volume&gt;&lt;dates&gt;&lt;year&gt;2000&lt;/year&gt;&lt;/dates&gt;&lt;publisher&gt;Cambridge University Press&lt;/publisher&gt;&lt;isbn&gt;0521580617&lt;/isbn&gt;&lt;urls&gt;&lt;/urls&gt;&lt;/record&gt;&lt;/Cite&gt;&lt;/EndNote&gt;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[111]</w:t>
            </w:r>
            <w:r w:rsidR="009550B3" w:rsidRPr="005453DF">
              <w:rPr>
                <w:rFonts w:ascii="Arial" w:eastAsia="Times New Roman" w:hAnsi="Arial" w:cs="Arial"/>
                <w:color w:val="000000"/>
                <w:sz w:val="20"/>
                <w:szCs w:val="20"/>
                <w:lang w:eastAsia="en-NZ"/>
              </w:rPr>
              <w:fldChar w:fldCharType="end"/>
            </w:r>
            <w:r w:rsidR="007B4C40" w:rsidRPr="005453DF">
              <w:rPr>
                <w:rFonts w:ascii="Arial" w:eastAsia="Times New Roman" w:hAnsi="Arial" w:cs="Arial"/>
                <w:color w:val="000000"/>
                <w:sz w:val="20"/>
                <w:szCs w:val="20"/>
                <w:lang w:eastAsia="en-NZ"/>
              </w:rPr>
              <w:t>.</w:t>
            </w:r>
            <w:r w:rsidR="00B83977" w:rsidRPr="005453DF">
              <w:rPr>
                <w:rFonts w:ascii="Arial" w:eastAsia="Times New Roman" w:hAnsi="Arial" w:cs="Arial"/>
                <w:color w:val="000000"/>
                <w:sz w:val="20"/>
                <w:szCs w:val="20"/>
                <w:vertAlign w:val="superscript"/>
                <w:lang w:eastAsia="en-NZ"/>
              </w:rPr>
              <w:t xml:space="preserve"> </w:t>
            </w:r>
            <w:r w:rsidR="009550B3" w:rsidRPr="005453DF">
              <w:rPr>
                <w:rFonts w:ascii="Arial" w:eastAsia="Times New Roman" w:hAnsi="Arial" w:cs="Arial"/>
                <w:color w:val="000000"/>
                <w:sz w:val="20"/>
                <w:szCs w:val="20"/>
                <w:lang w:eastAsia="en-NZ"/>
              </w:rPr>
              <w:t>“</w:t>
            </w:r>
            <w:r w:rsidR="009550B3" w:rsidRPr="005453DF">
              <w:rPr>
                <w:rFonts w:ascii="Arial" w:eastAsia="Times New Roman" w:hAnsi="Arial" w:cs="Arial"/>
                <w:i/>
                <w:iCs/>
                <w:color w:val="000000"/>
                <w:sz w:val="20"/>
                <w:szCs w:val="20"/>
                <w:lang w:eastAsia="en-NZ"/>
              </w:rPr>
              <w:t>L’Express</w:t>
            </w:r>
            <w:r w:rsidR="009550B3" w:rsidRPr="005453DF">
              <w:rPr>
                <w:rFonts w:ascii="Arial" w:eastAsia="Times New Roman" w:hAnsi="Arial" w:cs="Arial"/>
                <w:color w:val="000000"/>
                <w:sz w:val="20"/>
                <w:szCs w:val="20"/>
                <w:lang w:eastAsia="en-NZ"/>
              </w:rPr>
              <w:t xml:space="preserve"> and </w:t>
            </w:r>
            <w:r w:rsidR="009550B3" w:rsidRPr="005453DF">
              <w:rPr>
                <w:rFonts w:ascii="Arial" w:eastAsia="Times New Roman" w:hAnsi="Arial" w:cs="Arial"/>
                <w:i/>
                <w:iCs/>
                <w:color w:val="000000"/>
                <w:sz w:val="20"/>
                <w:szCs w:val="20"/>
                <w:lang w:eastAsia="en-NZ"/>
              </w:rPr>
              <w:t>Le Monde</w:t>
            </w:r>
            <w:r w:rsidR="009550B3" w:rsidRPr="005453DF">
              <w:rPr>
                <w:rFonts w:ascii="Arial" w:eastAsia="Times New Roman" w:hAnsi="Arial" w:cs="Arial"/>
                <w:color w:val="000000"/>
                <w:sz w:val="20"/>
                <w:szCs w:val="20"/>
                <w:lang w:eastAsia="en-NZ"/>
              </w:rPr>
              <w:t xml:space="preserve"> openly questioned whether Georges Pompidou could remain in power and mooted his possible resignation”</w:t>
            </w:r>
            <w:r w:rsidR="008A2DE0">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&lt;EndNote&gt;&lt;Cite&gt;&lt;Author&gt;Berstein&lt;/Author&gt;&lt;Year&gt;2000&lt;/Year&gt;&lt;RecNum&gt;497&lt;/RecNum&gt;&lt;DisplayText&gt;[111]&lt;/DisplayText&gt;&lt;record&gt;&lt;rec-number&gt;497&lt;/rec-number&gt;&lt;foreign-keys&gt;&lt;key app="EN" db-id="0tars9veo5w5s5e5fv75azzupef5swrxrvr2" timestamp="1696623624"&gt;497&lt;/key&gt;&lt;/foreign-keys&gt;&lt;ref-type name="Book"&gt;6&lt;/ref-type&gt;&lt;contributors&gt;&lt;authors&gt;&lt;author&gt;Berstein, Serge&lt;/author&gt;&lt;author&gt;Rioux, Jean-Pierre&lt;/author&gt;&lt;/authors&gt;&lt;/contributors&gt;&lt;titles&gt;&lt;title&gt;The Pompidou Years, 1969-1974&lt;/title&gt;&lt;/titles&gt;&lt;volume&gt;9&lt;/volume&gt;&lt;dates&gt;&lt;year&gt;2000&lt;/year&gt;&lt;/dates&gt;&lt;publisher&gt;Cambridge University Press&lt;/publisher&gt;&lt;isbn&gt;0521580617&lt;/isbn&gt;&lt;urls&gt;&lt;/urls&gt;&lt;/record&gt;&lt;/Cite&gt;&lt;/EndNote&gt;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[111]</w:t>
            </w:r>
            <w:r w:rsidR="009550B3" w:rsidRPr="005453DF">
              <w:rPr>
                <w:rFonts w:ascii="Arial" w:eastAsia="Times New Roman" w:hAnsi="Arial" w:cs="Arial"/>
                <w:color w:val="000000"/>
                <w:sz w:val="20"/>
                <w:szCs w:val="20"/>
                <w:lang w:eastAsia="en-NZ"/>
              </w:rPr>
              <w:fldChar w:fldCharType="end"/>
            </w:r>
            <w:r w:rsidR="007B4C40" w:rsidRPr="005453DF">
              <w:rPr>
                <w:rFonts w:ascii="Arial" w:eastAsia="Times New Roman" w:hAnsi="Arial" w:cs="Arial"/>
                <w:color w:val="000000"/>
                <w:sz w:val="20"/>
                <w:szCs w:val="20"/>
                <w:lang w:eastAsia="en-NZ"/>
              </w:rPr>
              <w:t>.</w:t>
            </w:r>
            <w:r w:rsidR="00B83977" w:rsidRPr="005453DF">
              <w:rPr>
                <w:rFonts w:ascii="Arial" w:eastAsia="Times New Roman" w:hAnsi="Arial" w:cs="Arial"/>
                <w:color w:val="000000"/>
                <w:sz w:val="20"/>
                <w:szCs w:val="20"/>
                <w:vertAlign w:val="superscript"/>
                <w:lang w:eastAsia="en-NZ"/>
              </w:rPr>
              <w:t xml:space="preserve"> </w:t>
            </w:r>
            <w:r w:rsidR="009550B3" w:rsidRPr="005453DF">
              <w:rPr>
                <w:rFonts w:ascii="Arial" w:eastAsia="Times New Roman" w:hAnsi="Arial" w:cs="Arial"/>
                <w:color w:val="000000"/>
                <w:sz w:val="20"/>
                <w:szCs w:val="20"/>
                <w:lang w:eastAsia="en-NZ"/>
              </w:rPr>
              <w:t>His obituary in the New York Times noted how that “for more than a year there had been speculation about his health. Political uncertainty resulted as Mr. Pompidou reduced his work schedule and his Government temporized on many major issues”</w:t>
            </w:r>
            <w:r w:rsidR="008A2DE0">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&lt;EndNote&gt;&lt;Cite&gt;&lt;Author&gt;Robertson&lt;/Author&gt;&lt;Year&gt;1974&lt;/Year&gt;&lt;RecNum&gt;498&lt;/RecNum&gt;&lt;DisplayText&gt;[112]&lt;/DisplayText&gt;&lt;record&gt;&lt;rec-number&gt;498&lt;/rec-number&gt;&lt;foreign-keys&gt;&lt;key app="EN" db-id="0tars9veo5w5s5e5fv75azzupef5swrxrvr2" timestamp="1696625519"&gt;498&lt;/key&gt;&lt;/foreign-keys&gt;&lt;ref-type name="Journal Article"&gt;17&lt;/ref-type&gt;&lt;contributors&gt;&lt;authors&gt;&lt;author&gt;Robertson, N.&lt;/author&gt;&lt;/authors&gt;&lt;/contributors&gt;&lt;titles&gt;&lt;title&gt;President Pompidou dead after almost five years as De Gaulle&amp;apos;s Successor. New York Times (3 April); p1,33. https://timesmachine.nytimes.com/timesmachine/1974/04/03/564130302.html?pageNumber=1&lt;/title&gt;&lt;/titles&gt;&lt;dates&gt;&lt;year&gt;1974&lt;/year&gt;&lt;/dates&gt;&lt;urls&gt;&lt;/urls&gt;&lt;/record&gt;&lt;/Cite&gt;&lt;/EndNote&gt;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[112]</w:t>
            </w:r>
            <w:r w:rsidR="009550B3" w:rsidRPr="005453DF">
              <w:rPr>
                <w:rFonts w:ascii="Arial" w:eastAsia="Times New Roman" w:hAnsi="Arial" w:cs="Arial"/>
                <w:color w:val="000000"/>
                <w:sz w:val="20"/>
                <w:szCs w:val="20"/>
                <w:lang w:eastAsia="en-NZ"/>
              </w:rPr>
              <w:fldChar w:fldCharType="end"/>
            </w:r>
            <w:r w:rsidR="007B4C40" w:rsidRPr="005453DF">
              <w:rPr>
                <w:rFonts w:ascii="Arial" w:eastAsia="Times New Roman" w:hAnsi="Arial" w:cs="Arial"/>
                <w:color w:val="000000"/>
                <w:sz w:val="20"/>
                <w:szCs w:val="20"/>
                <w:lang w:eastAsia="en-NZ"/>
              </w:rPr>
              <w:t>.</w:t>
            </w:r>
          </w:p>
        </w:tc>
      </w:tr>
      <w:tr w:rsidR="009550B3" w:rsidRPr="005453DF" w14:paraId="4B751EFF" w14:textId="77777777" w:rsidTr="002828EA">
        <w:tc>
          <w:tcPr>
            <w:tcW w:w="1555" w:type="dxa"/>
          </w:tcPr>
          <w:p w14:paraId="47EE0069"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Zedong, Mao (China)</w:t>
            </w:r>
          </w:p>
        </w:tc>
        <w:tc>
          <w:tcPr>
            <w:tcW w:w="850" w:type="dxa"/>
          </w:tcPr>
          <w:p w14:paraId="10928970"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1976</w:t>
            </w:r>
          </w:p>
        </w:tc>
        <w:tc>
          <w:tcPr>
            <w:tcW w:w="1701" w:type="dxa"/>
          </w:tcPr>
          <w:p w14:paraId="60AF3BD7" w14:textId="72AC02EF" w:rsidR="009550B3" w:rsidRPr="005453DF" w:rsidRDefault="00B503B4"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H</w:t>
            </w:r>
            <w:r w:rsidR="009550B3" w:rsidRPr="005453DF">
              <w:rPr>
                <w:rFonts w:ascii="Arial" w:eastAsia="Times New Roman" w:hAnsi="Arial" w:cs="Arial"/>
                <w:color w:val="000000"/>
                <w:sz w:val="20"/>
                <w:szCs w:val="20"/>
                <w:lang w:eastAsia="en-NZ"/>
              </w:rPr>
              <w:t>eart attack</w:t>
            </w:r>
            <w:r w:rsidR="006B482C">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009550B3" w:rsidRPr="005453DF">
              <w:rPr>
                <w:rFonts w:ascii="Arial" w:eastAsia="Times New Roman" w:hAnsi="Arial" w:cs="Arial"/>
                <w:color w:val="000000"/>
                <w:sz w:val="20"/>
                <w:szCs w:val="20"/>
                <w:lang w:eastAsia="en-NZ"/>
              </w:rPr>
              <w:fldChar w:fldCharType="end"/>
            </w:r>
          </w:p>
        </w:tc>
        <w:tc>
          <w:tcPr>
            <w:tcW w:w="5954" w:type="dxa"/>
          </w:tcPr>
          <w:p w14:paraId="3D97A31D" w14:textId="3444770D"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Mao died in office at age 82 years from his third heart attack after a long preceding history of CVD</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r w:rsidR="00F208AD" w:rsidRPr="005453DF">
              <w:rPr>
                <w:rFonts w:ascii="Arial" w:eastAsia="Times New Roman" w:hAnsi="Arial" w:cs="Arial"/>
                <w:color w:val="000000"/>
                <w:sz w:val="20"/>
                <w:szCs w:val="20"/>
                <w:lang w:eastAsia="en-NZ"/>
              </w:rPr>
              <w:t>Soviet</w:t>
            </w:r>
            <w:r w:rsidRPr="005453DF">
              <w:rPr>
                <w:rFonts w:ascii="Arial" w:eastAsia="Times New Roman" w:hAnsi="Arial" w:cs="Arial"/>
                <w:color w:val="000000"/>
                <w:sz w:val="20"/>
                <w:szCs w:val="20"/>
                <w:lang w:eastAsia="en-NZ"/>
              </w:rPr>
              <w:t xml:space="preserve"> doctors had diagnosed arteriosclerosis in the 1950s and he had congestive heart failure during the 1970s</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Pr="005453DF">
              <w:rPr>
                <w:rFonts w:ascii="Arial" w:eastAsia="Times New Roman" w:hAnsi="Arial" w:cs="Arial"/>
                <w:color w:val="000000"/>
                <w:sz w:val="20"/>
                <w:szCs w:val="20"/>
                <w:lang w:eastAsia="en-NZ"/>
              </w:rPr>
              <w:t xml:space="preserve"> (</w:t>
            </w:r>
            <w:r w:rsidR="005777DC">
              <w:rPr>
                <w:rFonts w:ascii="Arial" w:eastAsia="Times New Roman" w:hAnsi="Arial" w:cs="Arial"/>
                <w:color w:val="000000"/>
                <w:sz w:val="20"/>
                <w:szCs w:val="20"/>
                <w:lang w:eastAsia="en-NZ"/>
              </w:rPr>
              <w:t xml:space="preserve">e.g., </w:t>
            </w:r>
            <w:r w:rsidRPr="005453DF">
              <w:rPr>
                <w:rFonts w:ascii="Arial" w:eastAsia="Times New Roman" w:hAnsi="Arial" w:cs="Arial"/>
                <w:color w:val="000000"/>
                <w:sz w:val="20"/>
                <w:szCs w:val="20"/>
                <w:lang w:eastAsia="en-NZ"/>
              </w:rPr>
              <w:t>he was bedridden at the time of Kissinger’s 1971 visit</w:t>
            </w:r>
            <w:r w:rsidR="008A2DE0">
              <w:rPr>
                <w:rFonts w:ascii="Arial" w:eastAsia="Times New Roman" w:hAnsi="Arial" w:cs="Arial"/>
                <w:color w:val="000000"/>
                <w:sz w:val="20"/>
                <w:szCs w:val="20"/>
                <w:lang w:eastAsia="en-NZ"/>
              </w:rPr>
              <w:t xml:space="preserve"> </w:t>
            </w:r>
            <w:r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Pr="005453DF">
              <w:rPr>
                <w:rFonts w:ascii="Arial" w:hAnsi="Arial" w:cs="Arial"/>
                <w:color w:val="000000"/>
                <w:sz w:val="20"/>
                <w:szCs w:val="20"/>
              </w:rPr>
              <w:fldChar w:fldCharType="end"/>
            </w:r>
            <w:r w:rsidRPr="005453DF">
              <w:rPr>
                <w:rFonts w:ascii="Arial" w:eastAsia="Times New Roman" w:hAnsi="Arial" w:cs="Arial"/>
                <w:color w:val="000000"/>
                <w:sz w:val="20"/>
                <w:szCs w:val="20"/>
                <w:lang w:eastAsia="en-NZ"/>
              </w:rPr>
              <w:t>). By 1973 he needed oxygen much of the time</w:t>
            </w:r>
            <w:r w:rsidR="008A2DE0">
              <w:rPr>
                <w:rFonts w:ascii="Arial" w:eastAsia="Times New Roman" w:hAnsi="Arial" w:cs="Arial"/>
                <w:color w:val="000000"/>
                <w:sz w:val="20"/>
                <w:szCs w:val="20"/>
                <w:lang w:eastAsia="en-NZ"/>
              </w:rPr>
              <w:t xml:space="preserve"> </w:t>
            </w:r>
            <w:r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Pr="005453DF">
              <w:rPr>
                <w:rFonts w:ascii="Arial" w:hAnsi="Arial" w:cs="Arial"/>
                <w:color w:val="000000"/>
                <w:sz w:val="20"/>
                <w:szCs w:val="20"/>
              </w:rPr>
              <w:fldChar w:fldCharType="end"/>
            </w:r>
            <w:r w:rsidR="00394EBE">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t>His CVD may have contributed to his kidney disease. That is, he had reduced kidney function reported by his doctor (in 1975 and in 1976)</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t>and also by others</w:t>
            </w:r>
            <w:r w:rsidR="008A2DE0">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p>
          <w:p w14:paraId="7D595A9C" w14:textId="77777777" w:rsidR="009550B3" w:rsidRPr="005453DF" w:rsidRDefault="009550B3" w:rsidP="002828EA">
            <w:pPr>
              <w:spacing w:before="40" w:after="40"/>
              <w:rPr>
                <w:rFonts w:ascii="Arial" w:eastAsia="Times New Roman" w:hAnsi="Arial" w:cs="Arial"/>
                <w:color w:val="000000"/>
                <w:sz w:val="20"/>
                <w:szCs w:val="20"/>
                <w:lang w:eastAsia="en-NZ"/>
              </w:rPr>
            </w:pPr>
          </w:p>
          <w:p w14:paraId="67F61306" w14:textId="01B52920" w:rsidR="009550B3" w:rsidRPr="005453DF" w:rsidRDefault="009550B3" w:rsidP="002828EA">
            <w:pPr>
              <w:spacing w:before="40" w:after="40"/>
              <w:rPr>
                <w:rFonts w:ascii="Arial" w:eastAsia="Shaker2Lancet-Regular" w:hAnsi="Arial" w:cs="Arial"/>
                <w:sz w:val="20"/>
                <w:szCs w:val="20"/>
              </w:rPr>
            </w:pPr>
            <w:r w:rsidRPr="005453DF">
              <w:rPr>
                <w:rFonts w:ascii="Arial" w:eastAsia="Shaker2Lancet-Regular" w:hAnsi="Arial" w:cs="Arial"/>
                <w:b/>
                <w:i/>
                <w:sz w:val="20"/>
                <w:szCs w:val="20"/>
              </w:rPr>
              <w:t>Other serious conditions – C</w:t>
            </w:r>
            <w:r w:rsidR="00DB13A1" w:rsidRPr="005453DF">
              <w:rPr>
                <w:rFonts w:ascii="Arial" w:eastAsia="Shaker2Lancet-Regular" w:hAnsi="Arial" w:cs="Arial"/>
                <w:b/>
                <w:i/>
                <w:sz w:val="20"/>
                <w:szCs w:val="20"/>
              </w:rPr>
              <w:t>hronic obstructive pulmonary disease</w:t>
            </w:r>
            <w:r w:rsidRPr="005453DF">
              <w:rPr>
                <w:rFonts w:ascii="Arial" w:eastAsia="Shaker2Lancet-Regular" w:hAnsi="Arial" w:cs="Arial"/>
                <w:b/>
                <w:i/>
                <w:sz w:val="20"/>
                <w:szCs w:val="20"/>
              </w:rPr>
              <w:t xml:space="preserve">: </w:t>
            </w:r>
            <w:r w:rsidR="00F208AD" w:rsidRPr="005453DF">
              <w:rPr>
                <w:rFonts w:ascii="Arial" w:eastAsia="Times New Roman" w:hAnsi="Arial" w:cs="Arial"/>
                <w:color w:val="000000"/>
                <w:sz w:val="20"/>
                <w:szCs w:val="20"/>
                <w:lang w:eastAsia="en-NZ"/>
              </w:rPr>
              <w:t>Soviet</w:t>
            </w:r>
            <w:r w:rsidRPr="005453DF">
              <w:rPr>
                <w:rFonts w:ascii="Arial" w:eastAsia="Times New Roman" w:hAnsi="Arial" w:cs="Arial"/>
                <w:color w:val="000000"/>
                <w:sz w:val="20"/>
                <w:szCs w:val="20"/>
                <w:lang w:eastAsia="en-NZ"/>
              </w:rPr>
              <w:t xml:space="preserve"> doctors diagnosed that Mao had emphysema in the 1950s</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He had bouts of bronchitis and pneumonia (</w:t>
            </w:r>
            <w:r w:rsidR="005777DC">
              <w:rPr>
                <w:rFonts w:ascii="Arial" w:eastAsia="Times New Roman" w:hAnsi="Arial" w:cs="Arial"/>
                <w:color w:val="000000"/>
                <w:sz w:val="20"/>
                <w:szCs w:val="20"/>
                <w:lang w:eastAsia="en-NZ"/>
              </w:rPr>
              <w:t xml:space="preserve">e.g., </w:t>
            </w:r>
            <w:r w:rsidRPr="005453DF">
              <w:rPr>
                <w:rFonts w:ascii="Arial" w:eastAsia="Times New Roman" w:hAnsi="Arial" w:cs="Arial"/>
                <w:color w:val="000000"/>
                <w:sz w:val="20"/>
                <w:szCs w:val="20"/>
                <w:lang w:eastAsia="en-NZ"/>
              </w:rPr>
              <w:t>with two months in bed with pneumonia in 1970)</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These problems were probably related to his long-term consumption of two packs of cigarettes per day, but also could have been exacerbated by periods of congestive heart failure (see above).</w:t>
            </w:r>
            <w:r w:rsidR="007C1CE1" w:rsidRPr="005453DF">
              <w:rPr>
                <w:rFonts w:ascii="Arial" w:eastAsia="Shaker2Lancet-Regular" w:hAnsi="Arial" w:cs="Arial"/>
                <w:b/>
                <w:i/>
                <w:sz w:val="20"/>
                <w:szCs w:val="20"/>
              </w:rPr>
              <w:t xml:space="preserve"> </w:t>
            </w:r>
          </w:p>
          <w:p w14:paraId="6644ACDC" w14:textId="77777777" w:rsidR="009550B3" w:rsidRPr="005453DF" w:rsidRDefault="009550B3" w:rsidP="002828EA">
            <w:pPr>
              <w:spacing w:before="40" w:after="40"/>
              <w:rPr>
                <w:rStyle w:val="a-size-base"/>
              </w:rPr>
            </w:pPr>
          </w:p>
          <w:p w14:paraId="2D4959E9" w14:textId="3CFEBCEC" w:rsidR="00EA0605"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 xml:space="preserve">Other serious conditions – ALS: </w:t>
            </w:r>
            <w:r w:rsidRPr="005453DF">
              <w:rPr>
                <w:rFonts w:ascii="Arial" w:eastAsia="Times New Roman" w:hAnsi="Arial" w:cs="Arial"/>
                <w:color w:val="000000"/>
                <w:sz w:val="20"/>
                <w:szCs w:val="20"/>
                <w:lang w:eastAsia="en-NZ"/>
              </w:rPr>
              <w:t>Mao developed signs of the neurodegenerative disease amyotrophic lateral sclerosis (ALS; also known as motor neuron disease) in 1974</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r w:rsidR="000F081D">
              <w:rPr>
                <w:rFonts w:ascii="Arial" w:eastAsia="Times New Roman" w:hAnsi="Arial" w:cs="Arial"/>
                <w:color w:val="000000"/>
                <w:sz w:val="20"/>
                <w:szCs w:val="20"/>
                <w:lang w:eastAsia="en-NZ"/>
              </w:rPr>
              <w:t>O</w:t>
            </w:r>
            <w:r w:rsidR="00525706">
              <w:rPr>
                <w:rFonts w:ascii="Arial" w:eastAsia="Times New Roman" w:hAnsi="Arial" w:cs="Arial"/>
                <w:color w:val="000000"/>
                <w:sz w:val="20"/>
                <w:szCs w:val="20"/>
                <w:lang w:eastAsia="en-NZ"/>
              </w:rPr>
              <w:t>ther source</w:t>
            </w:r>
            <w:r w:rsidR="000F081D">
              <w:rPr>
                <w:rFonts w:ascii="Arial" w:eastAsia="Times New Roman" w:hAnsi="Arial" w:cs="Arial"/>
                <w:color w:val="000000"/>
                <w:sz w:val="20"/>
                <w:szCs w:val="20"/>
                <w:lang w:eastAsia="en-NZ"/>
              </w:rPr>
              <w:t>s</w:t>
            </w:r>
            <w:r w:rsidR="00525706">
              <w:rPr>
                <w:rFonts w:ascii="Arial" w:eastAsia="Times New Roman" w:hAnsi="Arial" w:cs="Arial"/>
                <w:color w:val="000000"/>
                <w:sz w:val="20"/>
                <w:szCs w:val="20"/>
                <w:lang w:eastAsia="en-NZ"/>
              </w:rPr>
              <w:t xml:space="preserve"> suggest he was having difficulty speaking in 1973 </w:t>
            </w:r>
            <w:r w:rsidR="00525706"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00525706"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00525706" w:rsidRPr="005453DF">
              <w:rPr>
                <w:rFonts w:ascii="Arial" w:hAnsi="Arial" w:cs="Arial"/>
                <w:color w:val="000000"/>
                <w:sz w:val="20"/>
                <w:szCs w:val="20"/>
              </w:rPr>
              <w:fldChar w:fldCharType="end"/>
            </w:r>
            <w:r w:rsidR="00525706">
              <w:rPr>
                <w:rFonts w:ascii="Arial" w:eastAsia="Times New Roman" w:hAnsi="Arial" w:cs="Arial"/>
                <w:color w:val="000000"/>
                <w:sz w:val="20"/>
                <w:szCs w:val="20"/>
                <w:lang w:eastAsia="en-NZ"/>
              </w:rPr>
              <w:t xml:space="preserve">, and in 1974 </w:t>
            </w:r>
            <w:r w:rsidR="000F081D">
              <w:rPr>
                <w:rFonts w:ascii="Arial" w:eastAsia="Times New Roman" w:hAnsi="Arial" w:cs="Arial"/>
                <w:color w:val="000000"/>
                <w:sz w:val="20"/>
                <w:szCs w:val="20"/>
                <w:lang w:eastAsia="en-NZ"/>
              </w:rPr>
              <w:t xml:space="preserve">that </w:t>
            </w:r>
            <w:r w:rsidR="00525706">
              <w:rPr>
                <w:rFonts w:ascii="Arial" w:eastAsia="Times New Roman" w:hAnsi="Arial" w:cs="Arial"/>
                <w:color w:val="000000"/>
                <w:sz w:val="20"/>
                <w:szCs w:val="20"/>
                <w:lang w:eastAsia="en-NZ"/>
              </w:rPr>
              <w:t xml:space="preserve">he “loses coherent speech” </w:t>
            </w:r>
            <w:r w:rsidR="002E3C19">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&lt;EndNote&gt;&lt;Cite&gt;&lt;Author&gt;Lynch&lt;/Author&gt;&lt;Year&gt;2004&lt;/Year&gt;&lt;RecNum&gt;931&lt;/RecNum&gt;&lt;DisplayText&gt;[115]&lt;/DisplayText&gt;&lt;record&gt;&lt;rec-number&gt;931&lt;/rec-number&gt;&lt;foreign-keys&gt;&lt;key app="EN" db-id="0tars9veo5w5s5e5fv75azzupef5swrxrvr2" timestamp="1729712011"&gt;931&lt;/key&gt;&lt;/foreign-keys&gt;&lt;ref-type name="Book"&gt;6&lt;/ref-type&gt;&lt;contributors&gt;&lt;authors&gt;&lt;author&gt;Lynch, Michael&lt;/author&gt;&lt;/authors&gt;&lt;/contributors&gt;&lt;titles&gt;&lt;title&gt;Mao&lt;/title&gt;&lt;/titles&gt;&lt;dates&gt;&lt;year&gt;2004&lt;/year&gt;&lt;/dates&gt;&lt;publisher&gt;Routledge&lt;/publisher&gt;&lt;isbn&gt;1315200511&lt;/isbn&gt;&lt;urls&gt;&lt;/urls&gt;&lt;/record&gt;&lt;/Cite&gt;&lt;/EndNote&gt;</w:instrText>
            </w:r>
            <w:r w:rsidR="002E3C19">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[115]</w:t>
            </w:r>
            <w:r w:rsidR="002E3C19">
              <w:rPr>
                <w:rFonts w:ascii="Arial" w:eastAsia="Times New Roman" w:hAnsi="Arial" w:cs="Arial"/>
                <w:color w:val="000000"/>
                <w:sz w:val="20"/>
                <w:szCs w:val="20"/>
                <w:lang w:eastAsia="en-NZ"/>
              </w:rPr>
              <w:fldChar w:fldCharType="end"/>
            </w:r>
            <w:r w:rsidR="00525706">
              <w:rPr>
                <w:rFonts w:ascii="Arial" w:eastAsia="Times New Roman" w:hAnsi="Arial" w:cs="Arial"/>
                <w:color w:val="000000"/>
                <w:sz w:val="20"/>
                <w:szCs w:val="20"/>
                <w:lang w:eastAsia="en-NZ"/>
              </w:rPr>
              <w:t>.</w:t>
            </w:r>
            <w:r w:rsidR="00770FA3">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t>It seems likely th</w:t>
            </w:r>
            <w:r w:rsidR="000F081D">
              <w:rPr>
                <w:rFonts w:ascii="Arial" w:eastAsia="Times New Roman" w:hAnsi="Arial" w:cs="Arial"/>
                <w:color w:val="000000"/>
                <w:sz w:val="20"/>
                <w:szCs w:val="20"/>
                <w:lang w:eastAsia="en-NZ"/>
              </w:rPr>
              <w:t>at this ALS</w:t>
            </w:r>
            <w:r w:rsidRPr="005453DF">
              <w:rPr>
                <w:rFonts w:ascii="Arial" w:eastAsia="Times New Roman" w:hAnsi="Arial" w:cs="Arial"/>
                <w:color w:val="000000"/>
                <w:sz w:val="20"/>
                <w:szCs w:val="20"/>
                <w:lang w:eastAsia="en-NZ"/>
              </w:rPr>
              <w:t xml:space="preserve"> was the cause of his difficulties in talking, difficulties in swallowing, and limb paralysis, in his last few years</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He was visited by an Austrian neurologist (Walter Birkmayer) in July 1976 but without any benefit resulting</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p>
          <w:p w14:paraId="2039A446" w14:textId="77777777" w:rsidR="009550B3" w:rsidRPr="005453DF" w:rsidRDefault="009550B3" w:rsidP="002828EA">
            <w:pPr>
              <w:spacing w:before="40" w:after="40"/>
              <w:rPr>
                <w:rFonts w:ascii="Arial" w:eastAsia="Times New Roman" w:hAnsi="Arial" w:cs="Arial"/>
                <w:color w:val="000000"/>
                <w:sz w:val="20"/>
                <w:szCs w:val="20"/>
                <w:lang w:eastAsia="en-NZ"/>
              </w:rPr>
            </w:pPr>
          </w:p>
          <w:p w14:paraId="5E5FD696" w14:textId="461F21BC"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 xml:space="preserve">Other serious conditions – blindness: </w:t>
            </w:r>
            <w:r w:rsidRPr="005453DF">
              <w:rPr>
                <w:rFonts w:ascii="Arial" w:eastAsia="Times New Roman" w:hAnsi="Arial" w:cs="Arial"/>
                <w:color w:val="000000"/>
                <w:sz w:val="20"/>
                <w:szCs w:val="20"/>
                <w:lang w:eastAsia="en-NZ"/>
              </w:rPr>
              <w:t>By 1974 Mao had lost sight in both eyes due to cataracts. There was some relief in July 1975 when he had a cataract operation on one of his eyes</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7B4C40">
              <w:rPr>
                <w:rFonts w:ascii="Arial" w:eastAsia="Times New Roman" w:hAnsi="Arial" w:cs="Arial"/>
                <w:color w:val="000000"/>
                <w:sz w:val="20"/>
                <w:szCs w:val="20"/>
                <w:lang w:eastAsia="en-NZ"/>
              </w:rPr>
              <w:t>.</w:t>
            </w:r>
          </w:p>
          <w:p w14:paraId="1DB82B6F" w14:textId="77777777" w:rsidR="009550B3" w:rsidRPr="005453DF" w:rsidRDefault="009550B3" w:rsidP="002828EA">
            <w:pPr>
              <w:spacing w:before="40" w:after="40"/>
              <w:rPr>
                <w:rFonts w:ascii="Arial" w:eastAsia="Times New Roman" w:hAnsi="Arial" w:cs="Arial"/>
                <w:color w:val="000000"/>
                <w:sz w:val="20"/>
                <w:szCs w:val="20"/>
                <w:lang w:eastAsia="en-NZ"/>
              </w:rPr>
            </w:pPr>
          </w:p>
          <w:p w14:paraId="3D670D3A" w14:textId="5AA7A559"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Other serious conditions – depression:</w:t>
            </w:r>
            <w:r w:rsidRPr="005453DF">
              <w:rPr>
                <w:rFonts w:ascii="Arial" w:eastAsia="Shaker2Lancet-Regular" w:hAnsi="Arial" w:cs="Arial"/>
                <w:sz w:val="20"/>
                <w:szCs w:val="20"/>
              </w:rPr>
              <w:t xml:space="preserve"> Mao had multiple bouts of depression throughout his life, including before being the leader (</w:t>
            </w:r>
            <w:r w:rsidR="005777DC">
              <w:rPr>
                <w:rFonts w:ascii="Arial" w:eastAsia="Shaker2Lancet-Regular" w:hAnsi="Arial" w:cs="Arial"/>
                <w:sz w:val="20"/>
                <w:szCs w:val="20"/>
              </w:rPr>
              <w:t xml:space="preserve">e.g., </w:t>
            </w:r>
            <w:r w:rsidRPr="005453DF">
              <w:rPr>
                <w:rFonts w:ascii="Arial" w:eastAsia="Shaker2Lancet-Regular" w:hAnsi="Arial" w:cs="Arial"/>
                <w:sz w:val="20"/>
                <w:szCs w:val="20"/>
              </w:rPr>
              <w:t>in 1929)</w:t>
            </w:r>
            <w:r w:rsidR="00BE68E9">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Pr="005453DF">
              <w:rPr>
                <w:rFonts w:ascii="Arial" w:eastAsia="Shaker2Lancet-Regular" w:hAnsi="Arial" w:cs="Arial"/>
                <w:sz w:val="20"/>
                <w:szCs w:val="20"/>
              </w:rPr>
              <w:t xml:space="preserve"> and in the 1950s</w:t>
            </w:r>
            <w:r w:rsidR="00BE68E9">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004484">
              <w:rPr>
                <w:rFonts w:ascii="Arial" w:eastAsia="Times New Roman" w:hAnsi="Arial" w:cs="Arial"/>
                <w:color w:val="000000"/>
                <w:sz w:val="20"/>
                <w:szCs w:val="20"/>
                <w:lang w:eastAsia="en-NZ"/>
              </w:rPr>
              <w:t>.</w:t>
            </w:r>
            <w:r w:rsidRPr="005453DF">
              <w:rPr>
                <w:rFonts w:ascii="Arial" w:eastAsia="Shaker2Lancet-Regular" w:hAnsi="Arial" w:cs="Arial"/>
                <w:sz w:val="20"/>
                <w:szCs w:val="20"/>
              </w:rPr>
              <w:t xml:space="preserve"> Some of this evidence comes from a </w:t>
            </w:r>
            <w:r w:rsidR="00F208AD" w:rsidRPr="005453DF">
              <w:rPr>
                <w:rFonts w:ascii="Arial" w:eastAsia="Shaker2Lancet-Regular" w:hAnsi="Arial" w:cs="Arial"/>
                <w:sz w:val="20"/>
                <w:szCs w:val="20"/>
              </w:rPr>
              <w:t>Soviet</w:t>
            </w:r>
            <w:r w:rsidRPr="005453DF">
              <w:rPr>
                <w:rFonts w:ascii="Arial" w:eastAsia="Shaker2Lancet-Regular" w:hAnsi="Arial" w:cs="Arial"/>
                <w:sz w:val="20"/>
                <w:szCs w:val="20"/>
              </w:rPr>
              <w:t xml:space="preserve"> doctor who Stalin sent to attend to Mao</w:t>
            </w:r>
            <w:r w:rsidR="00BE68E9">
              <w:rPr>
                <w:rFonts w:ascii="Arial" w:eastAsia="Shaker2Lancet-Regular" w:hAnsi="Arial" w:cs="Arial"/>
                <w:sz w:val="20"/>
                <w:szCs w:val="20"/>
              </w:rPr>
              <w:t xml:space="preserve"> </w:t>
            </w:r>
            <w:r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Pr="005453DF">
              <w:rPr>
                <w:rFonts w:ascii="Arial" w:hAnsi="Arial" w:cs="Arial"/>
                <w:color w:val="000000"/>
                <w:sz w:val="20"/>
                <w:szCs w:val="20"/>
              </w:rPr>
              <w:fldChar w:fldCharType="end"/>
            </w:r>
            <w:r w:rsidR="00004484">
              <w:rPr>
                <w:rFonts w:ascii="Arial" w:hAnsi="Arial" w:cs="Arial"/>
                <w:color w:val="000000"/>
                <w:sz w:val="20"/>
                <w:szCs w:val="20"/>
              </w:rPr>
              <w:t>.</w:t>
            </w:r>
            <w:r w:rsidR="00B83977" w:rsidRPr="005453DF">
              <w:rPr>
                <w:rFonts w:ascii="Arial" w:hAnsi="Arial" w:cs="Arial"/>
                <w:color w:val="000000"/>
                <w:sz w:val="20"/>
                <w:szCs w:val="20"/>
              </w:rPr>
              <w:t xml:space="preserve"> </w:t>
            </w:r>
            <w:r w:rsidRPr="005453DF">
              <w:rPr>
                <w:rFonts w:ascii="Arial" w:eastAsia="Shaker2Lancet-Regular" w:hAnsi="Arial" w:cs="Arial"/>
                <w:sz w:val="20"/>
                <w:szCs w:val="20"/>
              </w:rPr>
              <w:t>It is less clear if he had a bipolar disorder but Owen considers this a possibility given his vigorous rebounds after depressive episodes could reflect manic phases</w:t>
            </w:r>
            <w:r w:rsidR="00BE68E9">
              <w:rPr>
                <w:rFonts w:ascii="Arial" w:eastAsia="Shaker2Lancet-Regular" w:hAnsi="Arial" w:cs="Arial"/>
                <w:sz w:val="20"/>
                <w:szCs w:val="20"/>
              </w:rPr>
              <w:t xml:space="preserve"> </w:t>
            </w:r>
            <w:r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Pr="005453DF">
              <w:rPr>
                <w:rFonts w:ascii="Arial" w:hAnsi="Arial" w:cs="Arial"/>
                <w:color w:val="000000"/>
                <w:sz w:val="20"/>
                <w:szCs w:val="20"/>
              </w:rPr>
              <w:fldChar w:fldCharType="end"/>
            </w:r>
            <w:r w:rsidR="00004484">
              <w:rPr>
                <w:rFonts w:ascii="Arial" w:hAnsi="Arial" w:cs="Arial"/>
                <w:color w:val="000000"/>
                <w:sz w:val="20"/>
                <w:szCs w:val="20"/>
              </w:rPr>
              <w:t>.</w:t>
            </w:r>
            <w:r w:rsidRPr="005453DF">
              <w:rPr>
                <w:rFonts w:ascii="Arial" w:hAnsi="Arial" w:cs="Arial"/>
                <w:color w:val="000000"/>
                <w:sz w:val="20"/>
                <w:szCs w:val="20"/>
              </w:rPr>
              <w:t xml:space="preserve"> </w:t>
            </w:r>
            <w:r w:rsidRPr="005453DF">
              <w:rPr>
                <w:rFonts w:ascii="Arial" w:eastAsia="Shaker2Lancet-Regular" w:hAnsi="Arial" w:cs="Arial"/>
                <w:sz w:val="20"/>
                <w:szCs w:val="20"/>
              </w:rPr>
              <w:t>Others reported that he had “flights of manic exaltation”</w:t>
            </w:r>
            <w:r w:rsidR="00BE68E9">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004484">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His doctor </w:t>
            </w:r>
            <w:r w:rsidR="00BF4663">
              <w:rPr>
                <w:rFonts w:ascii="Arial" w:eastAsia="Times New Roman" w:hAnsi="Arial" w:cs="Arial"/>
                <w:color w:val="000000"/>
                <w:sz w:val="20"/>
                <w:szCs w:val="20"/>
                <w:lang w:eastAsia="en-NZ"/>
              </w:rPr>
              <w:t xml:space="preserve">(Dr Li) </w:t>
            </w:r>
            <w:r w:rsidRPr="005453DF">
              <w:rPr>
                <w:rFonts w:ascii="Arial" w:eastAsia="Times New Roman" w:hAnsi="Arial" w:cs="Arial"/>
                <w:color w:val="000000"/>
                <w:sz w:val="20"/>
                <w:szCs w:val="20"/>
                <w:lang w:eastAsia="en-NZ"/>
              </w:rPr>
              <w:t>reported that his “moods were unpredictable”</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Pr="005453DF">
              <w:rPr>
                <w:rFonts w:ascii="Arial" w:eastAsia="Times New Roman" w:hAnsi="Arial" w:cs="Arial"/>
                <w:color w:val="000000"/>
                <w:sz w:val="20"/>
                <w:szCs w:val="20"/>
                <w:lang w:eastAsia="en-NZ"/>
              </w:rPr>
              <w:t xml:space="preserve"> but didn’t use formal diagnoses, possibly because as he stated “I was not trained in psychiatry”. Furthermore, “the psychiatric profession was nearly devastated after 1949, and there were few practicing psychiatrists” in China (according </w:t>
            </w:r>
            <w:r w:rsidR="00E970EC">
              <w:rPr>
                <w:rFonts w:ascii="Arial" w:eastAsia="Times New Roman" w:hAnsi="Arial" w:cs="Arial"/>
                <w:color w:val="000000"/>
                <w:sz w:val="20"/>
                <w:szCs w:val="20"/>
                <w:lang w:eastAsia="en-NZ"/>
              </w:rPr>
              <w:t>to</w:t>
            </w:r>
            <w:r w:rsidRPr="005453DF">
              <w:rPr>
                <w:rFonts w:ascii="Arial" w:eastAsia="Times New Roman" w:hAnsi="Arial" w:cs="Arial"/>
                <w:color w:val="000000"/>
                <w:sz w:val="20"/>
                <w:szCs w:val="20"/>
                <w:lang w:eastAsia="en-NZ"/>
              </w:rPr>
              <w:t xml:space="preserve"> Thornton </w:t>
            </w:r>
            <w:r w:rsidR="00D97EA5">
              <w:rPr>
                <w:rFonts w:ascii="Arial" w:eastAsia="Times New Roman" w:hAnsi="Arial" w:cs="Arial"/>
                <w:color w:val="000000"/>
                <w:sz w:val="20"/>
                <w:szCs w:val="20"/>
                <w:lang w:eastAsia="en-NZ"/>
              </w:rPr>
              <w:t>detailed in</w:t>
            </w:r>
            <w:r w:rsidRPr="005453DF">
              <w:rPr>
                <w:rFonts w:ascii="Arial" w:eastAsia="Times New Roman" w:hAnsi="Arial" w:cs="Arial"/>
                <w:color w:val="000000"/>
                <w:sz w:val="20"/>
                <w:szCs w:val="20"/>
                <w:lang w:eastAsia="en-NZ"/>
              </w:rPr>
              <w:t xml:space="preserve"> Li 1994</w:t>
            </w:r>
            <w:r w:rsidR="00BE68E9">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Pr="005453DF">
              <w:rPr>
                <w:rFonts w:ascii="Arial" w:eastAsia="Times New Roman" w:hAnsi="Arial" w:cs="Arial"/>
                <w:color w:val="000000"/>
                <w:sz w:val="20"/>
                <w:szCs w:val="20"/>
                <w:lang w:eastAsia="en-NZ"/>
              </w:rPr>
              <w:t>).</w:t>
            </w:r>
          </w:p>
          <w:p w14:paraId="357343FC" w14:textId="77777777" w:rsidR="009550B3" w:rsidRPr="005453DF" w:rsidRDefault="009550B3" w:rsidP="002828EA">
            <w:pPr>
              <w:spacing w:before="40" w:after="40"/>
              <w:rPr>
                <w:rFonts w:ascii="Arial" w:eastAsia="Times New Roman" w:hAnsi="Arial" w:cs="Arial"/>
                <w:color w:val="000000"/>
                <w:sz w:val="20"/>
                <w:szCs w:val="20"/>
                <w:lang w:eastAsia="en-NZ"/>
              </w:rPr>
            </w:pPr>
          </w:p>
          <w:p w14:paraId="2203F330" w14:textId="7F93CDB9"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Other serious conditions – anxiety disorder:</w:t>
            </w:r>
            <w:r w:rsidRPr="005453DF">
              <w:rPr>
                <w:rFonts w:ascii="Arial" w:eastAsia="Shaker2Lancet-Regular" w:hAnsi="Arial" w:cs="Arial"/>
                <w:sz w:val="20"/>
                <w:szCs w:val="20"/>
              </w:rPr>
              <w:t xml:space="preserve"> Descriptions from Dr Li</w:t>
            </w:r>
            <w:r w:rsidR="00BB75FD">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Pr="005453DF">
              <w:rPr>
                <w:rFonts w:ascii="Arial" w:eastAsia="Shaker2Lancet-Regular" w:hAnsi="Arial" w:cs="Arial"/>
                <w:sz w:val="20"/>
                <w:szCs w:val="20"/>
              </w:rPr>
              <w:t xml:space="preserve"> are suggestive of an anxiety disorder (albeit the outdated term “neurasthenia” was used). </w:t>
            </w:r>
            <w:r w:rsidRPr="005453DF">
              <w:rPr>
                <w:rFonts w:ascii="Arial" w:eastAsia="Times New Roman" w:hAnsi="Arial" w:cs="Arial"/>
                <w:color w:val="000000"/>
                <w:sz w:val="20"/>
                <w:szCs w:val="20"/>
                <w:lang w:eastAsia="en-NZ"/>
              </w:rPr>
              <w:t>Li described that “he suffered from anxiety attacks” (</w:t>
            </w:r>
            <w:r w:rsidR="005777DC">
              <w:rPr>
                <w:rFonts w:ascii="Arial" w:eastAsia="Times New Roman" w:hAnsi="Arial" w:cs="Arial"/>
                <w:color w:val="000000"/>
                <w:sz w:val="20"/>
                <w:szCs w:val="20"/>
                <w:lang w:eastAsia="en-NZ"/>
              </w:rPr>
              <w:t xml:space="preserve">e.g., </w:t>
            </w:r>
            <w:r w:rsidRPr="005453DF">
              <w:rPr>
                <w:rFonts w:ascii="Arial" w:eastAsia="Times New Roman" w:hAnsi="Arial" w:cs="Arial"/>
                <w:color w:val="000000"/>
                <w:sz w:val="20"/>
                <w:szCs w:val="20"/>
                <w:lang w:eastAsia="en-NZ"/>
              </w:rPr>
              <w:t>in open fields and at public functions). Li also stated that “the symptoms became much more severe at the beginning of a major political struggle” and went away when he relaxed. Throughout his life he appears to have spent periods of “months in bed, ill with worry”</w:t>
            </w:r>
            <w:r w:rsidR="00BB75FD">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58124E">
              <w:rPr>
                <w:rFonts w:ascii="Arial" w:eastAsia="Times New Roman" w:hAnsi="Arial" w:cs="Arial"/>
                <w:color w:val="000000"/>
                <w:sz w:val="20"/>
                <w:szCs w:val="20"/>
                <w:lang w:eastAsia="en-NZ"/>
              </w:rPr>
              <w:t>.</w:t>
            </w:r>
          </w:p>
          <w:p w14:paraId="0C954DB6" w14:textId="77777777" w:rsidR="009550B3" w:rsidRPr="005453DF" w:rsidRDefault="009550B3" w:rsidP="002828EA">
            <w:pPr>
              <w:spacing w:before="40" w:after="40"/>
              <w:rPr>
                <w:rFonts w:ascii="Arial" w:eastAsia="Times New Roman" w:hAnsi="Arial" w:cs="Arial"/>
                <w:color w:val="000000"/>
                <w:sz w:val="20"/>
                <w:szCs w:val="20"/>
                <w:lang w:eastAsia="en-NZ"/>
              </w:rPr>
            </w:pPr>
          </w:p>
          <w:p w14:paraId="56D2E75A" w14:textId="33CCC60E"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Other serious conditions – personality disorder:</w:t>
            </w:r>
            <w:r w:rsidRPr="005453DF">
              <w:rPr>
                <w:rFonts w:ascii="Arial" w:eastAsia="Shaker2Lancet-Regular" w:hAnsi="Arial" w:cs="Arial"/>
                <w:sz w:val="20"/>
                <w:szCs w:val="20"/>
              </w:rPr>
              <w:t xml:space="preserve"> It seems likely Mao had a personality disorder of some form</w:t>
            </w:r>
            <w:r w:rsidRPr="005453DF">
              <w:rPr>
                <w:rFonts w:ascii="Arial" w:eastAsia="Shaker2Lancet-Regular" w:hAnsi="Arial" w:cs="Arial"/>
                <w:i/>
                <w:sz w:val="20"/>
                <w:szCs w:val="20"/>
              </w:rPr>
              <w:t xml:space="preserve"> –</w:t>
            </w:r>
            <w:r w:rsidRPr="005453DF">
              <w:rPr>
                <w:rFonts w:ascii="Arial" w:eastAsia="Shaker2Lancet-Regular" w:hAnsi="Arial" w:cs="Arial"/>
                <w:b/>
                <w:i/>
                <w:sz w:val="20"/>
                <w:szCs w:val="20"/>
              </w:rPr>
              <w:t xml:space="preserve"> </w:t>
            </w:r>
            <w:r w:rsidRPr="005453DF">
              <w:rPr>
                <w:rFonts w:ascii="Arial" w:eastAsia="Shaker2Lancet-Regular" w:hAnsi="Arial" w:cs="Arial"/>
                <w:sz w:val="20"/>
                <w:szCs w:val="20"/>
              </w:rPr>
              <w:t>given evidence for paranoid (</w:t>
            </w:r>
            <w:r w:rsidR="005777DC">
              <w:rPr>
                <w:rFonts w:ascii="Arial" w:eastAsia="Shaker2Lancet-Regular" w:hAnsi="Arial" w:cs="Arial"/>
                <w:sz w:val="20"/>
                <w:szCs w:val="20"/>
              </w:rPr>
              <w:t xml:space="preserve">e.g., </w:t>
            </w:r>
            <w:r w:rsidRPr="005453DF">
              <w:rPr>
                <w:rFonts w:ascii="Arial" w:eastAsia="Shaker2Lancet-Regular" w:hAnsi="Arial" w:cs="Arial"/>
                <w:sz w:val="20"/>
                <w:szCs w:val="20"/>
              </w:rPr>
              <w:t>“increasingly paranoid as he aged”; being “pathologically suspicious” and that he “no longer trusted anyone”)</w:t>
            </w:r>
            <w:r w:rsidR="00BB75FD">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&lt;EndNote&gt;&lt;Cite&gt;&lt;Author&gt;Pantsov&lt;/Author&gt;&lt;Year&gt;2013&lt;/Year&gt;&lt;RecNum&gt;239&lt;/RecNum&gt;&lt;DisplayText&gt;[113]&lt;/DisplayText&gt;&lt;record&gt;&lt;rec-number&gt;239&lt;/rec-number&gt;&lt;foreign-keys&gt;&lt;key app="EN" db-id="0tars9veo5w5s5e5fv75azzupef5swrxrvr2" timestamp="1674411708"&gt;239&lt;/key&gt;&lt;/foreign-keys&gt;&lt;ref-type name="Book"&gt;6&lt;/ref-type&gt;&lt;contributors&gt;&lt;authors&gt;&lt;author&gt;Pantsov, Alexander V&lt;/author&gt;&lt;author&gt;Levine, Steven I&lt;/author&gt;&lt;/authors&gt;&lt;/contributors&gt;&lt;titles&gt;&lt;title&gt;Mao: the real story&lt;/title&gt;&lt;/titles&gt;&lt;dates&gt;&lt;year&gt;2013&lt;/year&gt;&lt;/dates&gt;&lt;publisher&gt;Simon and Schuster (Kindle edition)&lt;/publisher&gt;&lt;isbn&gt;1451654480&lt;/isbn&gt;&lt;urls&gt;&lt;/urls&gt;&lt;/record&gt;&lt;/Cite&gt;&lt;/EndNote&gt;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[113]</w:t>
            </w:r>
            <w:r w:rsidRPr="005453DF">
              <w:rPr>
                <w:rFonts w:ascii="Arial" w:eastAsia="Times New Roman" w:hAnsi="Arial" w:cs="Arial"/>
                <w:color w:val="000000"/>
                <w:sz w:val="20"/>
                <w:szCs w:val="20"/>
                <w:lang w:eastAsia="en-NZ"/>
              </w:rPr>
              <w:fldChar w:fldCharType="end"/>
            </w:r>
            <w:r w:rsidR="0058124E">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r w:rsidR="00F34978">
              <w:rPr>
                <w:rFonts w:ascii="Arial" w:eastAsia="Times New Roman" w:hAnsi="Arial" w:cs="Arial"/>
                <w:color w:val="000000"/>
                <w:sz w:val="20"/>
                <w:szCs w:val="20"/>
                <w:lang w:eastAsia="en-NZ"/>
              </w:rPr>
              <w:t>At times</w:t>
            </w:r>
            <w:r w:rsidR="00EE12DE">
              <w:rPr>
                <w:rFonts w:ascii="Arial" w:eastAsia="Times New Roman" w:hAnsi="Arial" w:cs="Arial"/>
                <w:color w:val="000000"/>
                <w:sz w:val="20"/>
                <w:szCs w:val="20"/>
                <w:lang w:eastAsia="en-NZ"/>
              </w:rPr>
              <w:t xml:space="preserve"> he changed his location frequently to reduc</w:t>
            </w:r>
            <w:r w:rsidR="00547116">
              <w:rPr>
                <w:rFonts w:ascii="Arial" w:eastAsia="Times New Roman" w:hAnsi="Arial" w:cs="Arial"/>
                <w:color w:val="000000"/>
                <w:sz w:val="20"/>
                <w:szCs w:val="20"/>
                <w:lang w:eastAsia="en-NZ"/>
              </w:rPr>
              <w:t xml:space="preserve">e the risk of murder plots and </w:t>
            </w:r>
            <w:r w:rsidR="008F726D">
              <w:rPr>
                <w:rFonts w:ascii="Arial" w:eastAsia="Times New Roman" w:hAnsi="Arial" w:cs="Arial"/>
                <w:color w:val="000000"/>
                <w:sz w:val="20"/>
                <w:szCs w:val="20"/>
                <w:lang w:eastAsia="en-NZ"/>
              </w:rPr>
              <w:t>“gave up his women for a time”</w:t>
            </w:r>
            <w:r w:rsidR="00A926A2">
              <w:rPr>
                <w:rFonts w:ascii="Arial" w:eastAsia="Times New Roman" w:hAnsi="Arial" w:cs="Arial"/>
                <w:color w:val="000000"/>
                <w:sz w:val="20"/>
                <w:szCs w:val="20"/>
                <w:lang w:eastAsia="en-NZ"/>
              </w:rPr>
              <w:t xml:space="preserve"> because of fears of being poisoned </w:t>
            </w:r>
            <w:r w:rsidR="002E3C19">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&lt;EndNote&gt;&lt;Cite&gt;&lt;Author&gt;Lynch&lt;/Author&gt;&lt;Year&gt;2004&lt;/Year&gt;&lt;RecNum&gt;931&lt;/RecNum&gt;&lt;DisplayText&gt;[115]&lt;/DisplayText&gt;&lt;record&gt;&lt;rec-number&gt;931&lt;/rec-number&gt;&lt;foreign-keys&gt;&lt;key app="EN" db-id="0tars9veo5w5s5e5fv75azzupef5swrxrvr2" timestamp="1729712011"&gt;931&lt;/key&gt;&lt;/foreign-keys&gt;&lt;ref-type name="Book"&gt;6&lt;/ref-type&gt;&lt;contributors&gt;&lt;authors&gt;&lt;author&gt;Lynch, Michael&lt;/author&gt;&lt;/authors&gt;&lt;/contributors&gt;&lt;titles&gt;&lt;title&gt;Mao&lt;/title&gt;&lt;/titles&gt;&lt;dates&gt;&lt;year&gt;2004&lt;/year&gt;&lt;/dates&gt;&lt;publisher&gt;Routledge&lt;/publisher&gt;&lt;isbn&gt;1315200511&lt;/isbn&gt;&lt;urls&gt;&lt;/urls&gt;&lt;/record&gt;&lt;/Cite&gt;&lt;/EndNote&gt;</w:instrText>
            </w:r>
            <w:r w:rsidR="002E3C19">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[115]</w:t>
            </w:r>
            <w:r w:rsidR="002E3C19">
              <w:rPr>
                <w:rFonts w:ascii="Arial" w:eastAsia="Times New Roman" w:hAnsi="Arial" w:cs="Arial"/>
                <w:color w:val="000000"/>
                <w:sz w:val="20"/>
                <w:szCs w:val="20"/>
                <w:lang w:eastAsia="en-NZ"/>
              </w:rPr>
              <w:fldChar w:fldCharType="end"/>
            </w:r>
            <w:r w:rsidR="00A926A2">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t>His personal doctor described occasions where his “paranoia was in full bloom” or where his “paranoia remained strong” (</w:t>
            </w:r>
            <w:r w:rsidR="005777DC">
              <w:rPr>
                <w:rFonts w:ascii="Arial" w:eastAsia="Times New Roman" w:hAnsi="Arial" w:cs="Arial"/>
                <w:color w:val="000000"/>
                <w:sz w:val="20"/>
                <w:szCs w:val="20"/>
                <w:lang w:eastAsia="en-NZ"/>
              </w:rPr>
              <w:t xml:space="preserve">e.g., </w:t>
            </w:r>
            <w:r w:rsidRPr="005453DF">
              <w:rPr>
                <w:rFonts w:ascii="Arial" w:eastAsia="Times New Roman" w:hAnsi="Arial" w:cs="Arial"/>
                <w:color w:val="000000"/>
                <w:sz w:val="20"/>
                <w:szCs w:val="20"/>
                <w:lang w:eastAsia="en-NZ"/>
              </w:rPr>
              <w:t>where Mao suspected that his swimming pool was poisoned; where he “worried that someone was in the attic”; or when “he suspected a plot”)</w:t>
            </w:r>
            <w:r w:rsidR="00BB75FD">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58124E">
              <w:rPr>
                <w:rFonts w:ascii="Arial" w:eastAsia="Times New Roman" w:hAnsi="Arial" w:cs="Arial"/>
                <w:color w:val="000000"/>
                <w:sz w:val="20"/>
                <w:szCs w:val="20"/>
                <w:lang w:eastAsia="en-NZ"/>
              </w:rPr>
              <w:t>.</w:t>
            </w:r>
            <w:r w:rsidRPr="005453DF">
              <w:rPr>
                <w:rFonts w:ascii="Arial" w:eastAsia="Shaker2Lancet-Regular" w:hAnsi="Arial" w:cs="Arial"/>
                <w:sz w:val="20"/>
                <w:szCs w:val="20"/>
              </w:rPr>
              <w:t xml:space="preserve"> Owen re-iterates that t</w:t>
            </w:r>
            <w:r w:rsidRPr="005453DF">
              <w:rPr>
                <w:rFonts w:ascii="Arial" w:eastAsia="Times New Roman" w:hAnsi="Arial" w:cs="Arial"/>
                <w:color w:val="000000"/>
                <w:sz w:val="20"/>
                <w:szCs w:val="20"/>
                <w:lang w:eastAsia="en-NZ"/>
              </w:rPr>
              <w:t>here are reports of him “bearing grudges, imagining he was being poisoned and spying on his colleagues</w:t>
            </w:r>
            <w:r w:rsidR="00B66ECA">
              <w:rPr>
                <w:rFonts w:ascii="Arial" w:eastAsia="Times New Roman" w:hAnsi="Arial" w:cs="Arial"/>
                <w:color w:val="000000"/>
                <w:sz w:val="20"/>
                <w:szCs w:val="20"/>
                <w:lang w:eastAsia="en-NZ"/>
              </w:rPr>
              <w:t>”</w:t>
            </w:r>
            <w:r w:rsidR="00BB75FD">
              <w:rPr>
                <w:rFonts w:ascii="Arial" w:eastAsia="Times New Roman" w:hAnsi="Arial" w:cs="Arial"/>
                <w:color w:val="000000"/>
                <w:sz w:val="20"/>
                <w:szCs w:val="20"/>
                <w:lang w:eastAsia="en-NZ"/>
              </w:rPr>
              <w:t xml:space="preserve"> </w:t>
            </w:r>
            <w:r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Pr="005453DF">
              <w:rPr>
                <w:rFonts w:ascii="Arial" w:hAnsi="Arial" w:cs="Arial"/>
                <w:color w:val="000000"/>
                <w:sz w:val="20"/>
                <w:szCs w:val="20"/>
              </w:rPr>
              <w:fldChar w:fldCharType="end"/>
            </w:r>
            <w:r w:rsidR="00B66ECA">
              <w:rPr>
                <w:rFonts w:ascii="Arial" w:hAnsi="Arial" w:cs="Arial"/>
                <w:color w:val="000000"/>
                <w:sz w:val="20"/>
                <w:szCs w:val="20"/>
              </w:rPr>
              <w:t>.</w:t>
            </w:r>
            <w:r w:rsidRPr="005453DF">
              <w:rPr>
                <w:rFonts w:ascii="Arial" w:hAnsi="Arial" w:cs="Arial"/>
                <w:color w:val="000000"/>
                <w:sz w:val="20"/>
                <w:szCs w:val="20"/>
              </w:rPr>
              <w:t xml:space="preserve"> </w:t>
            </w:r>
            <w:r w:rsidRPr="005453DF">
              <w:rPr>
                <w:rFonts w:ascii="Arial" w:eastAsia="Times New Roman" w:hAnsi="Arial" w:cs="Arial"/>
                <w:color w:val="000000"/>
                <w:sz w:val="20"/>
                <w:szCs w:val="20"/>
                <w:lang w:eastAsia="en-NZ"/>
              </w:rPr>
              <w:t>Furthermore, Mao’s own writings reveal sadistic pleasure in witnessing beatings to death (detailed in Owen</w:t>
            </w:r>
            <w:r w:rsidR="00BB75FD">
              <w:rPr>
                <w:rFonts w:ascii="Arial" w:eastAsia="Times New Roman" w:hAnsi="Arial" w:cs="Arial"/>
                <w:color w:val="000000"/>
                <w:sz w:val="20"/>
                <w:szCs w:val="20"/>
                <w:lang w:eastAsia="en-NZ"/>
              </w:rPr>
              <w:t xml:space="preserve"> </w:t>
            </w:r>
            <w:r w:rsidRPr="005453DF">
              <w:rPr>
                <w:rFonts w:ascii="Arial" w:hAnsi="Arial" w:cs="Arial"/>
                <w:color w:val="000000"/>
                <w:sz w:val="20"/>
                <w:szCs w:val="20"/>
              </w:rPr>
              <w:fldChar w:fldCharType="begin"/>
            </w:r>
            <w:r w:rsidR="00B840A8">
              <w:rPr>
                <w:rFonts w:ascii="Arial" w:hAnsi="Arial" w:cs="Arial"/>
                <w:color w:val="000000"/>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hAnsi="Arial" w:cs="Arial"/>
                <w:color w:val="000000"/>
                <w:sz w:val="20"/>
                <w:szCs w:val="20"/>
              </w:rPr>
              <w:fldChar w:fldCharType="separate"/>
            </w:r>
            <w:r w:rsidR="00B840A8">
              <w:rPr>
                <w:rFonts w:ascii="Arial" w:hAnsi="Arial" w:cs="Arial"/>
                <w:noProof/>
                <w:color w:val="000000"/>
                <w:sz w:val="20"/>
                <w:szCs w:val="20"/>
              </w:rPr>
              <w:t>[1]</w:t>
            </w:r>
            <w:r w:rsidRPr="005453DF">
              <w:rPr>
                <w:rFonts w:ascii="Arial" w:hAnsi="Arial" w:cs="Arial"/>
                <w:color w:val="000000"/>
                <w:sz w:val="20"/>
                <w:szCs w:val="20"/>
              </w:rPr>
              <w:fldChar w:fldCharType="end"/>
            </w:r>
            <w:r w:rsidRPr="005453DF">
              <w:rPr>
                <w:rFonts w:ascii="Arial" w:eastAsia="Times New Roman" w:hAnsi="Arial" w:cs="Arial"/>
                <w:color w:val="000000"/>
                <w:sz w:val="20"/>
                <w:szCs w:val="20"/>
                <w:lang w:eastAsia="en-NZ"/>
              </w:rPr>
              <w:t xml:space="preserve">). </w:t>
            </w:r>
            <w:r w:rsidRPr="005453DF">
              <w:rPr>
                <w:rFonts w:ascii="Arial" w:eastAsia="Shaker2Lancet-Regular" w:hAnsi="Arial" w:cs="Arial"/>
                <w:sz w:val="20"/>
                <w:szCs w:val="20"/>
              </w:rPr>
              <w:t>Anne Thurston notes (in Li</w:t>
            </w:r>
            <w:r w:rsidR="00BB75FD">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Pr="005453DF">
              <w:rPr>
                <w:rFonts w:ascii="Arial" w:eastAsia="Shaker2Lancet-Regular" w:hAnsi="Arial" w:cs="Arial"/>
                <w:sz w:val="20"/>
                <w:szCs w:val="20"/>
              </w:rPr>
              <w:t xml:space="preserve">) that Khrushchev </w:t>
            </w:r>
            <w:r w:rsidRPr="005453DF">
              <w:rPr>
                <w:rFonts w:ascii="Arial" w:eastAsia="Shaker2Lancet-Regular" w:hAnsi="Arial" w:cs="Arial"/>
                <w:sz w:val="20"/>
                <w:szCs w:val="20"/>
              </w:rPr>
              <w:lastRenderedPageBreak/>
              <w:t xml:space="preserve">and other </w:t>
            </w:r>
            <w:r w:rsidR="00F208AD" w:rsidRPr="005453DF">
              <w:rPr>
                <w:rFonts w:ascii="Arial" w:eastAsia="Shaker2Lancet-Regular" w:hAnsi="Arial" w:cs="Arial"/>
                <w:sz w:val="20"/>
                <w:szCs w:val="20"/>
              </w:rPr>
              <w:t>Soviet</w:t>
            </w:r>
            <w:r w:rsidRPr="005453DF">
              <w:rPr>
                <w:rFonts w:ascii="Arial" w:eastAsia="Shaker2Lancet-Regular" w:hAnsi="Arial" w:cs="Arial"/>
                <w:sz w:val="20"/>
                <w:szCs w:val="20"/>
              </w:rPr>
              <w:t xml:space="preserve"> leaders “were apparently horrified at his callousness with respect to human life.” More specifically he “</w:t>
            </w:r>
            <w:r w:rsidRPr="005453DF">
              <w:rPr>
                <w:rFonts w:ascii="Arial" w:eastAsia="Times New Roman" w:hAnsi="Arial" w:cs="Arial"/>
                <w:color w:val="000000"/>
                <w:sz w:val="20"/>
                <w:szCs w:val="20"/>
                <w:lang w:eastAsia="en-NZ"/>
              </w:rPr>
              <w:t xml:space="preserve">controlled his top colleagues’ medical care, denying some of them treatment for cancer (Andrew Nathan in </w:t>
            </w:r>
            <w:r w:rsidRPr="005453DF">
              <w:rPr>
                <w:rFonts w:ascii="Arial" w:eastAsia="Shaker2Lancet-Regular" w:hAnsi="Arial" w:cs="Arial"/>
                <w:sz w:val="20"/>
                <w:szCs w:val="20"/>
              </w:rPr>
              <w:t>Li</w:t>
            </w:r>
            <w:r w:rsidR="00BB75FD">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Pr="005453DF">
              <w:rPr>
                <w:rFonts w:ascii="Arial" w:eastAsia="Shaker2Lancet-Regular" w:hAnsi="Arial" w:cs="Arial"/>
                <w:sz w:val="20"/>
                <w:szCs w:val="20"/>
              </w:rPr>
              <w:t>). Similarly, “ol</w:t>
            </w:r>
            <w:r w:rsidRPr="005453DF">
              <w:rPr>
                <w:rFonts w:ascii="Arial" w:eastAsia="Times New Roman" w:hAnsi="Arial" w:cs="Arial"/>
                <w:color w:val="000000"/>
                <w:sz w:val="20"/>
                <w:szCs w:val="20"/>
                <w:lang w:eastAsia="en-NZ"/>
              </w:rPr>
              <w:t xml:space="preserve">d comrades were sent into internal exile, in some cases to their deaths” (Nathan in </w:t>
            </w:r>
            <w:r w:rsidRPr="005453DF">
              <w:rPr>
                <w:rFonts w:ascii="Arial" w:eastAsia="Shaker2Lancet-Regular" w:hAnsi="Arial" w:cs="Arial"/>
                <w:sz w:val="20"/>
                <w:szCs w:val="20"/>
              </w:rPr>
              <w:t>Li</w:t>
            </w:r>
            <w:r w:rsidR="00BB75FD">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Pr="005453DF">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t>Elsewhere Mao is described as having a “severe case of narcissism”</w:t>
            </w:r>
            <w:r w:rsidR="00BB75FD">
              <w:rPr>
                <w:rFonts w:ascii="Arial" w:eastAsia="Times New Roman" w:hAnsi="Arial" w:cs="Arial"/>
                <w:color w:val="000000"/>
                <w:sz w:val="20"/>
                <w:szCs w:val="20"/>
                <w:lang w:eastAsia="en-NZ"/>
              </w:rPr>
              <w:t xml:space="preserve"> </w:t>
            </w:r>
            <w:r w:rsidRPr="0025348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&lt;EndNote&gt;&lt;Cite&gt;&lt;Author&gt;Shambaugh&lt;/Author&gt;&lt;Year&gt;2021&lt;/Year&gt;&lt;RecNum&gt;240&lt;/RecNum&gt;&lt;DisplayText&gt;[80]&lt;/DisplayText&gt;&lt;record&gt;&lt;rec-number&gt;240&lt;/rec-number&gt;&lt;foreign-keys&gt;&lt;key app="EN" db-id="0tars9veo5w5s5e5fv75azzupef5swrxrvr2" timestamp="1674411876"&gt;240&lt;/key&gt;&lt;/foreign-keys&gt;&lt;ref-type name="Book"&gt;6&lt;/ref-type&gt;&lt;contributors&gt;&lt;authors&gt;&lt;author&gt;Shambaugh, David&lt;/author&gt;&lt;/authors&gt;&lt;/contributors&gt;&lt;titles&gt;&lt;title&gt;China&amp;apos;s Leaders: From Mao to Now&lt;/title&gt;&lt;/titles&gt;&lt;dates&gt;&lt;year&gt;2021&lt;/year&gt;&lt;/dates&gt;&lt;publisher&gt;John Wiley &amp;amp; Sons&lt;/publisher&gt;&lt;isbn&gt;1509546529&lt;/isbn&gt;&lt;urls&gt;&lt;/urls&gt;&lt;/record&gt;&lt;/Cite&gt;&lt;/EndNote&gt;</w:instrText>
            </w:r>
            <w:r w:rsidRPr="0025348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[80]</w:t>
            </w:r>
            <w:r w:rsidRPr="0025348F">
              <w:rPr>
                <w:rFonts w:ascii="Arial" w:eastAsia="Times New Roman" w:hAnsi="Arial" w:cs="Arial"/>
                <w:color w:val="000000"/>
                <w:sz w:val="20"/>
                <w:szCs w:val="20"/>
                <w:lang w:eastAsia="en-NZ"/>
              </w:rPr>
              <w:fldChar w:fldCharType="end"/>
            </w:r>
            <w:r w:rsidR="00730565" w:rsidRPr="0025348F">
              <w:rPr>
                <w:rFonts w:ascii="Arial" w:eastAsia="Times New Roman" w:hAnsi="Arial" w:cs="Arial"/>
                <w:color w:val="000000"/>
                <w:sz w:val="20"/>
                <w:szCs w:val="20"/>
                <w:lang w:eastAsia="en-NZ"/>
              </w:rPr>
              <w:t>.</w:t>
            </w:r>
          </w:p>
          <w:p w14:paraId="74025649" w14:textId="77777777" w:rsidR="009550B3" w:rsidRPr="005453DF" w:rsidRDefault="009550B3" w:rsidP="002828EA">
            <w:pPr>
              <w:spacing w:before="40" w:after="40"/>
              <w:rPr>
                <w:rFonts w:ascii="Arial" w:eastAsia="Times New Roman" w:hAnsi="Arial" w:cs="Arial"/>
                <w:color w:val="000000"/>
                <w:sz w:val="20"/>
                <w:szCs w:val="20"/>
                <w:lang w:eastAsia="en-NZ"/>
              </w:rPr>
            </w:pPr>
          </w:p>
          <w:p w14:paraId="0F3DA87B" w14:textId="22E8DFEC"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 xml:space="preserve">Other serious conditions – </w:t>
            </w:r>
            <w:r w:rsidR="00D82768" w:rsidRPr="005453DF">
              <w:rPr>
                <w:rFonts w:ascii="Arial" w:eastAsia="Shaker2Lancet-Regular" w:hAnsi="Arial" w:cs="Arial"/>
                <w:b/>
                <w:i/>
                <w:sz w:val="20"/>
                <w:szCs w:val="20"/>
              </w:rPr>
              <w:t>substance use</w:t>
            </w:r>
            <w:r w:rsidRPr="005453DF">
              <w:rPr>
                <w:rFonts w:ascii="Arial" w:eastAsia="Shaker2Lancet-Regular" w:hAnsi="Arial" w:cs="Arial"/>
                <w:b/>
                <w:i/>
                <w:sz w:val="20"/>
                <w:szCs w:val="20"/>
              </w:rPr>
              <w:t xml:space="preserve"> disorder:</w:t>
            </w:r>
            <w:r w:rsidRPr="005453DF">
              <w:rPr>
                <w:rFonts w:ascii="Arial" w:eastAsia="Shaker2Lancet-Regular" w:hAnsi="Arial" w:cs="Arial"/>
                <w:sz w:val="20"/>
                <w:szCs w:val="20"/>
              </w:rPr>
              <w:t xml:space="preserve"> Mao’s doctor reported that Mao “…</w:t>
            </w:r>
            <w:r w:rsidRPr="005453DF">
              <w:rPr>
                <w:rFonts w:ascii="Arial" w:eastAsia="Times New Roman" w:hAnsi="Arial" w:cs="Arial"/>
                <w:color w:val="000000"/>
                <w:sz w:val="20"/>
                <w:szCs w:val="20"/>
                <w:lang w:eastAsia="en-NZ"/>
              </w:rPr>
              <w:t>was also addicted to sleeping pills and had been for more than twenty years before I became his doctor”</w:t>
            </w:r>
            <w:r w:rsidR="00BB75FD">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730565">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“Over the years, as Mao’s reliance on sleeping pills continued, he had developed an amazing tolerance for barbiturates.” At one point Mao agreed to a reduction in the dosage</w:t>
            </w:r>
            <w:r w:rsidR="00BB75FD">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730565">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The dependency involved both barbiturates and chloral hydrate. A direct problem relating to sleeping pill use was when in 1975 “…after taking a sleeping pill, he dropped a burning cigarette butt on his quilt. The quilt ignited, causing considerable damage to his room and burning his windpipe severely”</w:t>
            </w:r>
            <w:r w:rsidR="00BB75FD">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&lt;EndNote&gt;&lt;Cite&gt;&lt;Author&gt;Li&lt;/Author&gt;&lt;Year&gt;1994&lt;/Year&gt;&lt;RecNum&gt;241&lt;/RecNum&gt;&lt;DisplayText&gt;[114]&lt;/DisplayText&gt;&lt;record&gt;&lt;rec-number&gt;241&lt;/rec-number&gt;&lt;foreign-keys&gt;&lt;key app="EN" db-id="0tars9veo5w5s5e5fv75azzupef5swrxrvr2" timestamp="1674438242"&gt;241&lt;/key&gt;&lt;/foreign-keys&gt;&lt;ref-type name="Book"&gt;6&lt;/ref-type&gt;&lt;contributors&gt;&lt;authors&gt;&lt;author&gt;Li, Zhisui&lt;/author&gt;&lt;/authors&gt;&lt;/contributors&gt;&lt;titles&gt;&lt;title&gt;The Private Life of Chairman Mao&lt;/title&gt;&lt;/titles&gt;&lt;dates&gt;&lt;year&gt;1994&lt;/year&gt;&lt;/dates&gt;&lt;publisher&gt;New York: Random House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[114]</w:t>
            </w:r>
            <w:r w:rsidRPr="005453DF">
              <w:rPr>
                <w:rFonts w:ascii="Arial" w:eastAsia="Times New Roman" w:hAnsi="Arial" w:cs="Arial"/>
                <w:color w:val="000000"/>
                <w:sz w:val="20"/>
                <w:szCs w:val="20"/>
                <w:lang w:eastAsia="en-NZ"/>
              </w:rPr>
              <w:fldChar w:fldCharType="end"/>
            </w:r>
            <w:r w:rsidR="00730565">
              <w:rPr>
                <w:rFonts w:ascii="Arial" w:eastAsia="Times New Roman" w:hAnsi="Arial" w:cs="Arial"/>
                <w:color w:val="000000"/>
                <w:sz w:val="20"/>
                <w:szCs w:val="20"/>
                <w:lang w:eastAsia="en-NZ"/>
              </w:rPr>
              <w:t>.</w:t>
            </w:r>
          </w:p>
        </w:tc>
      </w:tr>
      <w:tr w:rsidR="009550B3" w:rsidRPr="005453DF" w14:paraId="47F13FDC" w14:textId="77777777" w:rsidTr="002828EA">
        <w:tc>
          <w:tcPr>
            <w:tcW w:w="1555" w:type="dxa"/>
          </w:tcPr>
          <w:p w14:paraId="6732EBD5" w14:textId="6473425F"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lastRenderedPageBreak/>
              <w:t>Brezhnev, Leonid (</w:t>
            </w:r>
            <w:r w:rsidR="00F208AD" w:rsidRPr="005453DF">
              <w:rPr>
                <w:rFonts w:ascii="Arial" w:eastAsia="Times New Roman" w:hAnsi="Arial" w:cs="Arial"/>
                <w:color w:val="000000"/>
                <w:sz w:val="20"/>
                <w:szCs w:val="20"/>
                <w:lang w:eastAsia="en-NZ"/>
              </w:rPr>
              <w:t>Soviet Union</w:t>
            </w:r>
            <w:r w:rsidRPr="005453DF">
              <w:rPr>
                <w:rFonts w:ascii="Arial" w:eastAsia="Times New Roman" w:hAnsi="Arial" w:cs="Arial"/>
                <w:color w:val="000000"/>
                <w:sz w:val="20"/>
                <w:szCs w:val="20"/>
                <w:lang w:eastAsia="en-NZ"/>
              </w:rPr>
              <w:t>)</w:t>
            </w:r>
          </w:p>
        </w:tc>
        <w:tc>
          <w:tcPr>
            <w:tcW w:w="850" w:type="dxa"/>
          </w:tcPr>
          <w:p w14:paraId="278E4A5C"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1982</w:t>
            </w:r>
          </w:p>
        </w:tc>
        <w:tc>
          <w:tcPr>
            <w:tcW w:w="1701" w:type="dxa"/>
          </w:tcPr>
          <w:p w14:paraId="18C76831" w14:textId="79F756AE" w:rsidR="009550B3" w:rsidRPr="005453DF" w:rsidRDefault="00F3652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H</w:t>
            </w:r>
            <w:r w:rsidR="009550B3" w:rsidRPr="005453DF">
              <w:rPr>
                <w:rFonts w:ascii="Arial" w:eastAsia="Times New Roman" w:hAnsi="Arial" w:cs="Arial"/>
                <w:color w:val="000000"/>
                <w:sz w:val="20"/>
                <w:szCs w:val="20"/>
                <w:lang w:eastAsia="en-NZ"/>
              </w:rPr>
              <w:t>eart attack</w:t>
            </w:r>
          </w:p>
        </w:tc>
        <w:tc>
          <w:tcPr>
            <w:tcW w:w="5954" w:type="dxa"/>
          </w:tcPr>
          <w:p w14:paraId="34F4DF31" w14:textId="1AEDADD4" w:rsidR="009550B3" w:rsidRPr="005453DF" w:rsidRDefault="009550B3" w:rsidP="002828EA">
            <w:pPr>
              <w:spacing w:before="40" w:after="40"/>
              <w:rPr>
                <w:rFonts w:ascii="Arial" w:eastAsia="Times New Roman" w:hAnsi="Arial" w:cs="Arial"/>
                <w:sz w:val="20"/>
                <w:szCs w:val="20"/>
              </w:rPr>
            </w:pPr>
            <w:r w:rsidRPr="005453DF">
              <w:rPr>
                <w:rFonts w:ascii="Arial" w:eastAsia="Times New Roman" w:hAnsi="Arial" w:cs="Arial"/>
                <w:color w:val="000000"/>
                <w:sz w:val="20"/>
                <w:szCs w:val="20"/>
                <w:lang w:eastAsia="en-NZ"/>
              </w:rPr>
              <w:t xml:space="preserve">Brezhnev died in office from a heart attack at age 75 years. He </w:t>
            </w:r>
            <w:r w:rsidRPr="005453DF">
              <w:rPr>
                <w:rFonts w:ascii="Arial" w:hAnsi="Arial" w:cs="Arial"/>
                <w:sz w:val="20"/>
                <w:szCs w:val="20"/>
              </w:rPr>
              <w:t xml:space="preserve">had his </w:t>
            </w:r>
            <w:r w:rsidRPr="005453DF">
              <w:rPr>
                <w:rFonts w:ascii="Arial" w:eastAsia="Times New Roman" w:hAnsi="Arial" w:cs="Arial"/>
                <w:color w:val="000000"/>
                <w:sz w:val="20"/>
                <w:szCs w:val="20"/>
                <w:lang w:eastAsia="en-NZ"/>
              </w:rPr>
              <w:t xml:space="preserve">first </w:t>
            </w:r>
            <w:r w:rsidRPr="005453DF">
              <w:rPr>
                <w:rFonts w:ascii="Arial" w:hAnsi="Arial" w:cs="Arial"/>
                <w:sz w:val="20"/>
                <w:szCs w:val="20"/>
              </w:rPr>
              <w:t>a heart attack in 1952 and had ongoing problems with CVD since that time</w:t>
            </w:r>
            <w:r w:rsidR="005652B2">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&lt;EndNote&gt;&lt;Cite&gt;&lt;Author&gt;Schattenberg&lt;/Author&gt;&lt;Year&gt;2022&lt;/Year&gt;&lt;RecNum&gt;7574&lt;/RecNum&gt;&lt;DisplayText&gt;[116]&lt;/DisplayText&gt;&lt;record&gt;&lt;rec-number&gt;7574&lt;/rec-number&gt;&lt;foreign-keys&gt;&lt;key app="EN" db-id="d9590d5edtxa9ne9asevdae7x0wpsrr99xxx" timestamp="1662749466"&gt;7574&lt;/key&gt;&lt;/foreign-keys&gt;&lt;ref-type name="Book"&gt;6&lt;/ref-type&gt;&lt;contributors&gt;&lt;authors&gt;&lt;author&gt;Schattenberg, Susanne&lt;/author&gt;&lt;/authors&gt;&lt;/contributors&gt;&lt;titles&gt;&lt;title&gt;Brezhnev: The Making of a Statesman&lt;/title&gt;&lt;/titles&gt;&lt;dates&gt;&lt;year&gt;2022&lt;/year&gt;&lt;/dates&gt;&lt;pub-location&gt;London&lt;/pub-location&gt;&lt;publisher&gt;I.B. Tauris&lt;/publisher&gt;&lt;urls&gt;&lt;/urls&gt;&lt;/record&gt;&lt;/Cite&gt;&lt;/EndNote&gt;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[116]</w:t>
            </w:r>
            <w:r w:rsidRPr="005453DF">
              <w:rPr>
                <w:rFonts w:ascii="Arial" w:hAnsi="Arial" w:cs="Arial"/>
                <w:sz w:val="20"/>
                <w:szCs w:val="20"/>
              </w:rPr>
              <w:fldChar w:fldCharType="end"/>
            </w:r>
            <w:r w:rsidR="00807199">
              <w:rPr>
                <w:rFonts w:ascii="Arial" w:hAnsi="Arial" w:cs="Arial"/>
                <w:sz w:val="20"/>
                <w:szCs w:val="20"/>
              </w:rPr>
              <w:t>.</w:t>
            </w:r>
            <w:r w:rsidRPr="005453DF">
              <w:rPr>
                <w:rFonts w:ascii="Arial" w:hAnsi="Arial" w:cs="Arial"/>
                <w:sz w:val="20"/>
                <w:szCs w:val="20"/>
              </w:rPr>
              <w:t xml:space="preserve"> Furthermore, Post and </w:t>
            </w:r>
            <w:r w:rsidRPr="005453DF">
              <w:rPr>
                <w:rFonts w:ascii="Arial" w:eastAsia="Times New Roman" w:hAnsi="Arial" w:cs="Arial"/>
                <w:sz w:val="20"/>
                <w:szCs w:val="20"/>
              </w:rPr>
              <w:t>Robins</w:t>
            </w:r>
            <w:r w:rsidR="005652B2">
              <w:rPr>
                <w:rFonts w:ascii="Arial" w:eastAsia="Times New Roman" w:hAnsi="Arial" w:cs="Arial"/>
                <w:sz w:val="20"/>
                <w:szCs w:val="20"/>
              </w:rPr>
              <w:t xml:space="preserve"> </w:t>
            </w:r>
            <w:r w:rsidRPr="005453DF">
              <w:rPr>
                <w:rFonts w:ascii="Arial" w:eastAsia="Times New Roman" w:hAnsi="Arial" w:cs="Arial"/>
                <w:sz w:val="20"/>
                <w:szCs w:val="20"/>
              </w:rPr>
              <w:fldChar w:fldCharType="begin"/>
            </w:r>
            <w:r w:rsidR="00455300">
              <w:rPr>
                <w:rFonts w:ascii="Arial" w:eastAsia="Times New Roman" w:hAnsi="Arial" w:cs="Arial"/>
                <w:sz w:val="20"/>
                <w:szCs w:val="20"/>
              </w:rPr>
              <w:instrText xml:space="preserve"> ADDIN EN.CITE &lt;EndNote&gt;&lt;Cite&gt;&lt;Author&gt;Post&lt;/Author&gt;&lt;Year&gt;1995&lt;/Year&gt;&lt;RecNum&gt;1059&lt;/RecNum&gt;&lt;DisplayText&gt;[107]&lt;/DisplayText&gt;&lt;record&gt;&lt;rec-number&gt;1059&lt;/rec-number&gt;&lt;foreign-keys&gt;&lt;key app="EN" db-id="0tars9veo5w5s5e5fv75azzupef5swrxrvr2" timestamp="1737585132"&gt;1059&lt;/key&gt;&lt;/foreign-keys&gt;&lt;ref-type name="Book"&gt;6&lt;/ref-type&gt;&lt;contributors&gt;&lt;authors&gt;&lt;author&gt;Post, Jerrold M&lt;/author&gt;&lt;author&gt;Robins, Robert S&lt;/author&gt;&lt;/authors&gt;&lt;/contributors&gt;&lt;titles&gt;&lt;title&gt;When illness strikes the leader: The dilemma of the captive king&lt;/title&gt;&lt;/titles&gt;&lt;dates&gt;&lt;year&gt;1995&lt;/year&gt;&lt;/dates&gt;&lt;publisher&gt;Yale University Press&lt;/publisher&gt;&lt;isbn&gt;0300063148&lt;/isbn&gt;&lt;urls&gt;&lt;/urls&gt;&lt;/record&gt;&lt;/Cite&gt;&lt;/EndNote&gt;</w:instrText>
            </w:r>
            <w:r w:rsidRPr="005453DF">
              <w:rPr>
                <w:rFonts w:ascii="Arial" w:eastAsia="Times New Roman" w:hAnsi="Arial" w:cs="Arial"/>
                <w:sz w:val="20"/>
                <w:szCs w:val="20"/>
              </w:rPr>
              <w:fldChar w:fldCharType="separate"/>
            </w:r>
            <w:r w:rsidR="00B840A8">
              <w:rPr>
                <w:rFonts w:ascii="Arial" w:eastAsia="Times New Roman" w:hAnsi="Arial" w:cs="Arial"/>
                <w:noProof/>
                <w:sz w:val="20"/>
                <w:szCs w:val="20"/>
              </w:rPr>
              <w:t>[107]</w:t>
            </w:r>
            <w:r w:rsidRPr="005453DF">
              <w:rPr>
                <w:rFonts w:ascii="Arial" w:eastAsia="Times New Roman" w:hAnsi="Arial" w:cs="Arial"/>
                <w:sz w:val="20"/>
                <w:szCs w:val="20"/>
              </w:rPr>
              <w:fldChar w:fldCharType="end"/>
            </w:r>
            <w:r w:rsidRPr="005453DF">
              <w:rPr>
                <w:rFonts w:ascii="Arial" w:eastAsia="Times New Roman" w:hAnsi="Arial" w:cs="Arial"/>
                <w:sz w:val="20"/>
                <w:szCs w:val="20"/>
              </w:rPr>
              <w:t xml:space="preserve"> state that: “after a coronary in 1975, Brezhnev’s health deteriorated and he was never the same. For several years before his death, he suffered from generalized arteriosclerosis, including involvement of arteries in the brain. This lead to a decline in his intellectual functioning and leadership.”</w:t>
            </w:r>
            <w:r w:rsidR="00B92BAA" w:rsidRPr="005453DF">
              <w:rPr>
                <w:rFonts w:ascii="Arial" w:eastAsia="Times New Roman" w:hAnsi="Arial" w:cs="Arial"/>
                <w:sz w:val="20"/>
                <w:szCs w:val="20"/>
              </w:rPr>
              <w:t xml:space="preserve"> This</w:t>
            </w:r>
            <w:r w:rsidR="00734929" w:rsidRPr="005453DF">
              <w:rPr>
                <w:rFonts w:ascii="Arial" w:eastAsia="Times New Roman" w:hAnsi="Arial" w:cs="Arial"/>
                <w:sz w:val="20"/>
                <w:szCs w:val="20"/>
              </w:rPr>
              <w:t xml:space="preserve"> picture is suggestive of multi-infarct dementia.</w:t>
            </w:r>
          </w:p>
          <w:p w14:paraId="312327E7" w14:textId="77777777" w:rsidR="009550B3" w:rsidRPr="005453DF" w:rsidRDefault="009550B3" w:rsidP="002828EA">
            <w:pPr>
              <w:spacing w:before="40" w:after="40"/>
              <w:rPr>
                <w:rFonts w:ascii="Arial" w:hAnsi="Arial" w:cs="Arial"/>
                <w:sz w:val="20"/>
                <w:szCs w:val="20"/>
              </w:rPr>
            </w:pPr>
          </w:p>
          <w:p w14:paraId="784E22D6" w14:textId="05478F21" w:rsidR="00565A58" w:rsidRPr="005453DF" w:rsidRDefault="009550B3" w:rsidP="002828EA">
            <w:pPr>
              <w:spacing w:before="40" w:after="40"/>
              <w:rPr>
                <w:rFonts w:ascii="Arial" w:hAnsi="Arial" w:cs="Arial"/>
                <w:sz w:val="20"/>
                <w:szCs w:val="20"/>
              </w:rPr>
            </w:pPr>
            <w:r w:rsidRPr="005453DF">
              <w:rPr>
                <w:rFonts w:ascii="Arial" w:eastAsia="Shaker2Lancet-Regular" w:hAnsi="Arial" w:cs="Arial"/>
                <w:b/>
                <w:i/>
                <w:sz w:val="20"/>
                <w:szCs w:val="20"/>
              </w:rPr>
              <w:t xml:space="preserve">Other serious conditions: </w:t>
            </w:r>
            <w:r w:rsidRPr="005453DF">
              <w:rPr>
                <w:rFonts w:ascii="Arial" w:eastAsia="Shaker2Lancet-Regular" w:hAnsi="Arial" w:cs="Arial"/>
                <w:sz w:val="20"/>
                <w:szCs w:val="20"/>
              </w:rPr>
              <w:t xml:space="preserve">There is </w:t>
            </w:r>
            <w:r w:rsidR="000A012D" w:rsidRPr="005453DF">
              <w:rPr>
                <w:rFonts w:ascii="Arial" w:eastAsia="Shaker2Lancet-Regular" w:hAnsi="Arial" w:cs="Arial"/>
                <w:sz w:val="20"/>
                <w:szCs w:val="20"/>
              </w:rPr>
              <w:t xml:space="preserve">repeated </w:t>
            </w:r>
            <w:r w:rsidRPr="005453DF">
              <w:rPr>
                <w:rFonts w:ascii="Arial" w:eastAsia="Shaker2Lancet-Regular" w:hAnsi="Arial" w:cs="Arial"/>
                <w:sz w:val="20"/>
                <w:szCs w:val="20"/>
              </w:rPr>
              <w:t xml:space="preserve">evidence for his </w:t>
            </w:r>
            <w:r w:rsidR="00BD5990" w:rsidRPr="005453DF">
              <w:rPr>
                <w:rFonts w:ascii="Arial" w:hAnsi="Arial" w:cs="Arial"/>
                <w:sz w:val="20"/>
                <w:szCs w:val="20"/>
              </w:rPr>
              <w:t>dependency on</w:t>
            </w:r>
            <w:r w:rsidRPr="005453DF">
              <w:rPr>
                <w:rFonts w:ascii="Arial" w:hAnsi="Arial" w:cs="Arial"/>
                <w:sz w:val="20"/>
                <w:szCs w:val="20"/>
              </w:rPr>
              <w:t xml:space="preserve"> sleeping pills</w:t>
            </w:r>
            <w:r w:rsidR="0037544F">
              <w:rPr>
                <w:rFonts w:ascii="Arial" w:hAnsi="Arial" w:cs="Arial"/>
                <w:sz w:val="20"/>
                <w:szCs w:val="20"/>
              </w:rPr>
              <w:t xml:space="preserve"> </w:t>
            </w:r>
            <w:r w:rsidRPr="005453DF">
              <w:rPr>
                <w:rFonts w:ascii="Arial" w:hAnsi="Arial" w:cs="Arial"/>
                <w:sz w:val="20"/>
                <w:szCs w:val="20"/>
              </w:rPr>
              <w:fldChar w:fldCharType="begin">
                <w:fldData xml:space="preserve">PEVuZE5vdGU+PENpdGU+PEF1dGhvcj5TY2hhdHRlbmJlcmc8L0F1dGhvcj48WWVhcj4yMDIyPC9Z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</w:fldData>
              </w:fldChar>
            </w:r>
            <w:r w:rsidR="00B840A8">
              <w:rPr>
                <w:rFonts w:ascii="Arial" w:hAnsi="Arial" w:cs="Arial"/>
                <w:sz w:val="20"/>
                <w:szCs w:val="20"/>
              </w:rPr>
              <w:instrText xml:space="preserve"> ADDIN EN.CITE </w:instrText>
            </w:r>
            <w:r w:rsidR="00B840A8">
              <w:rPr>
                <w:rFonts w:ascii="Arial" w:hAnsi="Arial" w:cs="Arial"/>
                <w:sz w:val="20"/>
                <w:szCs w:val="20"/>
              </w:rPr>
              <w:fldChar w:fldCharType="begin">
                <w:fldData xml:space="preserve">PEVuZE5vdGU+PENpdGU+PEF1dGhvcj5TY2hhdHRlbmJlcmc8L0F1dGhvcj48WWVhcj4yMDIyPC9Z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</w:fldData>
              </w:fldChar>
            </w:r>
            <w:r w:rsidR="00B840A8">
              <w:rPr>
                <w:rFonts w:ascii="Arial" w:hAnsi="Arial" w:cs="Arial"/>
                <w:sz w:val="20"/>
                <w:szCs w:val="20"/>
              </w:rPr>
              <w:instrText xml:space="preserve"> ADDIN EN.CITE.DATA </w:instrText>
            </w:r>
            <w:r w:rsidR="00B840A8">
              <w:rPr>
                <w:rFonts w:ascii="Arial" w:hAnsi="Arial" w:cs="Arial"/>
                <w:sz w:val="20"/>
                <w:szCs w:val="20"/>
              </w:rPr>
            </w:r>
            <w:r w:rsidR="00B840A8">
              <w:rPr>
                <w:rFonts w:ascii="Arial" w:hAnsi="Arial" w:cs="Arial"/>
                <w:sz w:val="20"/>
                <w:szCs w:val="20"/>
              </w:rPr>
              <w:fldChar w:fldCharType="end"/>
            </w:r>
            <w:r w:rsidRPr="005453DF">
              <w:rPr>
                <w:rFonts w:ascii="Arial" w:hAnsi="Arial" w:cs="Arial"/>
                <w:sz w:val="20"/>
                <w:szCs w:val="20"/>
              </w:rPr>
            </w:r>
            <w:r w:rsidRPr="005453DF">
              <w:rPr>
                <w:rFonts w:ascii="Arial" w:hAnsi="Arial" w:cs="Arial"/>
                <w:sz w:val="20"/>
                <w:szCs w:val="20"/>
              </w:rPr>
              <w:fldChar w:fldCharType="separate"/>
            </w:r>
            <w:r w:rsidR="00B840A8">
              <w:rPr>
                <w:rFonts w:ascii="Arial" w:hAnsi="Arial" w:cs="Arial"/>
                <w:noProof/>
                <w:sz w:val="20"/>
                <w:szCs w:val="20"/>
              </w:rPr>
              <w:t>[116-119]</w:t>
            </w:r>
            <w:r w:rsidRPr="005453DF">
              <w:rPr>
                <w:rFonts w:ascii="Arial" w:hAnsi="Arial" w:cs="Arial"/>
                <w:sz w:val="20"/>
                <w:szCs w:val="20"/>
              </w:rPr>
              <w:fldChar w:fldCharType="end"/>
            </w:r>
            <w:r w:rsidRPr="005453DF">
              <w:rPr>
                <w:rFonts w:ascii="Arial" w:eastAsia="Shaker2Lancet-Regular" w:hAnsi="Arial" w:cs="Arial"/>
                <w:sz w:val="20"/>
                <w:szCs w:val="20"/>
              </w:rPr>
              <w:t xml:space="preserve"> and this seems </w:t>
            </w:r>
            <w:r w:rsidRPr="005453DF">
              <w:rPr>
                <w:rFonts w:ascii="Arial" w:hAnsi="Arial" w:cs="Arial"/>
                <w:sz w:val="20"/>
                <w:szCs w:val="20"/>
              </w:rPr>
              <w:t>at times to have impeded his performance as a leader</w:t>
            </w:r>
            <w:r w:rsidR="0037544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&lt;EndNote&gt;&lt;Cite&gt;&lt;Author&gt;Schattenberg&lt;/Author&gt;&lt;Year&gt;2022&lt;/Year&gt;&lt;RecNum&gt;7574&lt;/RecNum&gt;&lt;DisplayText&gt;[116]&lt;/DisplayText&gt;&lt;record&gt;&lt;rec-number&gt;7574&lt;/rec-number&gt;&lt;foreign-keys&gt;&lt;key app="EN" db-id="d9590d5edtxa9ne9asevdae7x0wpsrr99xxx" timestamp="1662749466"&gt;7574&lt;/key&gt;&lt;/foreign-keys&gt;&lt;ref-type name="Book"&gt;6&lt;/ref-type&gt;&lt;contributors&gt;&lt;authors&gt;&lt;author&gt;Schattenberg, Susanne&lt;/author&gt;&lt;/authors&gt;&lt;/contributors&gt;&lt;titles&gt;&lt;title&gt;Brezhnev: The Making of a Statesman&lt;/title&gt;&lt;/titles&gt;&lt;dates&gt;&lt;year&gt;2022&lt;/year&gt;&lt;/dates&gt;&lt;pub-location&gt;London&lt;/pub-location&gt;&lt;publisher&gt;I.B. Tauris&lt;/publisher&gt;&lt;urls&gt;&lt;/urls&gt;&lt;/record&gt;&lt;/Cite&gt;&lt;/EndNote&gt;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[116]</w:t>
            </w:r>
            <w:r w:rsidRPr="005453DF">
              <w:rPr>
                <w:rFonts w:ascii="Arial" w:hAnsi="Arial" w:cs="Arial"/>
                <w:sz w:val="20"/>
                <w:szCs w:val="20"/>
              </w:rPr>
              <w:fldChar w:fldCharType="end"/>
            </w:r>
            <w:r w:rsidR="00807199">
              <w:rPr>
                <w:rFonts w:ascii="Arial" w:hAnsi="Arial" w:cs="Arial"/>
                <w:sz w:val="20"/>
                <w:szCs w:val="20"/>
              </w:rPr>
              <w:t>.</w:t>
            </w:r>
            <w:r w:rsidRPr="005453DF">
              <w:rPr>
                <w:rFonts w:ascii="Arial" w:hAnsi="Arial" w:cs="Arial"/>
                <w:sz w:val="20"/>
                <w:szCs w:val="20"/>
              </w:rPr>
              <w:t xml:space="preserve"> </w:t>
            </w:r>
          </w:p>
          <w:p w14:paraId="1969640C" w14:textId="6946A1EE" w:rsidR="00565A58" w:rsidRPr="005453DF" w:rsidRDefault="009550B3" w:rsidP="002828EA">
            <w:pPr>
              <w:spacing w:before="40" w:after="40"/>
              <w:rPr>
                <w:rFonts w:ascii="Arial" w:hAnsi="Arial" w:cs="Arial"/>
                <w:sz w:val="20"/>
                <w:szCs w:val="20"/>
              </w:rPr>
            </w:pPr>
            <w:r w:rsidRPr="005453DF">
              <w:rPr>
                <w:rFonts w:ascii="Arial" w:hAnsi="Arial" w:cs="Arial"/>
                <w:sz w:val="20"/>
                <w:szCs w:val="20"/>
              </w:rPr>
              <w:t>He drank alcohol heavily at times</w:t>
            </w:r>
            <w:r w:rsidR="0037544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&lt;EndNote&gt;&lt;Cite&gt;&lt;Author&gt;Service&lt;/Author&gt;&lt;Year&gt;2020&lt;/Year&gt;&lt;RecNum&gt;7643&lt;/RecNum&gt;&lt;DisplayText&gt;[117, 119]&lt;/DisplayText&gt;&lt;record&gt;&lt;rec-number&gt;7643&lt;/rec-number&gt;&lt;foreign-keys&gt;&lt;key app="EN" db-id="d9590d5edtxa9ne9asevdae7x0wpsrr99xxx" timestamp="1665783016"&gt;7643&lt;/key&gt;&lt;/foreign-keys&gt;&lt;ref-type name="Book"&gt;6&lt;/ref-type&gt;&lt;contributors&gt;&lt;authors&gt;&lt;author&gt;Service, R.&lt;/author&gt;&lt;/authors&gt;&lt;/contributors&gt;&lt;titles&gt;&lt;title&gt;The penguin history of modern Russia: from tsarism to the twenty-first century&lt;/title&gt;&lt;/titles&gt;&lt;dates&gt;&lt;year&gt;2020&lt;/year&gt;&lt;/dates&gt;&lt;publisher&gt;Penguin Books&lt;/publisher&gt;&lt;isbn&gt;0141992050&lt;/isbn&gt;&lt;urls&gt;&lt;/urls&gt;&lt;/record&gt;&lt;/Cite&gt;&lt;Cite&gt;&lt;Author&gt;Raleigh&lt;/Author&gt;&lt;Year&gt;2016&lt;/Year&gt;&lt;RecNum&gt;7465&lt;/RecNum&gt;&lt;record&gt;&lt;rec-number&gt;7465&lt;/rec-number&gt;&lt;foreign-keys&gt;&lt;key app="EN" db-id="d9590d5edtxa9ne9asevdae7x0wpsrr99xxx" timestamp="1659228977"&gt;7465&lt;/key&gt;&lt;/foreign-keys&gt;&lt;ref-type name="Journal Article"&gt;17&lt;/ref-type&gt;&lt;contributors&gt;&lt;authors&gt;&lt;author&gt;Raleigh, Donald J&lt;/author&gt;&lt;/authors&gt;&lt;/contributors&gt;&lt;titles&gt;&lt;title&gt;&amp;quot; Soviet&amp;quot; Man of Peace: Leonid Il´ ich Brezhnev and His Diaries&lt;/title&gt;&lt;secondary-title&gt;Kritika: Explorations in Russian and Eurasian History&lt;/secondary-title&gt;&lt;/titles&gt;&lt;periodical&gt;&lt;full-title&gt;Kritika: Explorations in Russian and Eurasian History&lt;/full-title&gt;&lt;/periodical&gt;&lt;pages&gt;837-868&lt;/pages&gt;&lt;volume&gt;17&lt;/volume&gt;&lt;number&gt;4&lt;/number&gt;&lt;dates&gt;&lt;year&gt;2016&lt;/year&gt;&lt;/dates&gt;&lt;isbn&gt;1538-5000&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[117, 119]</w:t>
            </w:r>
            <w:r w:rsidRPr="005453DF">
              <w:rPr>
                <w:rFonts w:ascii="Arial" w:hAnsi="Arial" w:cs="Arial"/>
                <w:sz w:val="20"/>
                <w:szCs w:val="20"/>
              </w:rPr>
              <w:fldChar w:fldCharType="end"/>
            </w:r>
            <w:r w:rsidR="00807199">
              <w:rPr>
                <w:rFonts w:ascii="Arial" w:eastAsia="Shaker2Lancet-Regular" w:hAnsi="Arial" w:cs="Arial"/>
                <w:sz w:val="20"/>
                <w:szCs w:val="20"/>
              </w:rPr>
              <w:t>,</w:t>
            </w:r>
            <w:r w:rsidRPr="005453DF">
              <w:rPr>
                <w:rFonts w:ascii="Arial" w:eastAsia="Shaker2Lancet-Regular" w:hAnsi="Arial" w:cs="Arial"/>
                <w:sz w:val="20"/>
                <w:szCs w:val="20"/>
              </w:rPr>
              <w:t xml:space="preserve"> and for a period washed down his sleeping pills with alcohol</w:t>
            </w:r>
            <w:r w:rsidR="0037544F">
              <w:rPr>
                <w:rFonts w:ascii="Arial" w:eastAsia="Shaker2Lancet-Regular"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&lt;EndNote&gt;&lt;Cite&gt;&lt;Author&gt;Schattenberg&lt;/Author&gt;&lt;Year&gt;2022&lt;/Year&gt;&lt;RecNum&gt;7574&lt;/RecNum&gt;&lt;DisplayText&gt;[116]&lt;/DisplayText&gt;&lt;record&gt;&lt;rec-number&gt;7574&lt;/rec-number&gt;&lt;foreign-keys&gt;&lt;key app="EN" db-id="d9590d5edtxa9ne9asevdae7x0wpsrr99xxx" timestamp="1662749466"&gt;7574&lt;/key&gt;&lt;/foreign-keys&gt;&lt;ref-type name="Book"&gt;6&lt;/ref-type&gt;&lt;contributors&gt;&lt;authors&gt;&lt;author&gt;Schattenberg, Susanne&lt;/author&gt;&lt;/authors&gt;&lt;/contributors&gt;&lt;titles&gt;&lt;title&gt;Brezhnev: The Making of a Statesman&lt;/title&gt;&lt;/titles&gt;&lt;dates&gt;&lt;year&gt;2022&lt;/year&gt;&lt;/dates&gt;&lt;pub-location&gt;London&lt;/pub-location&gt;&lt;publisher&gt;I.B. Tauris&lt;/publisher&gt;&lt;urls&gt;&lt;/urls&gt;&lt;/record&gt;&lt;/Cite&gt;&lt;/EndNote&gt;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[116]</w:t>
            </w:r>
            <w:r w:rsidRPr="005453DF">
              <w:rPr>
                <w:rFonts w:ascii="Arial" w:hAnsi="Arial" w:cs="Arial"/>
                <w:sz w:val="20"/>
                <w:szCs w:val="20"/>
              </w:rPr>
              <w:fldChar w:fldCharType="end"/>
            </w:r>
            <w:r w:rsidR="00807199">
              <w:rPr>
                <w:rFonts w:ascii="Arial" w:hAnsi="Arial" w:cs="Arial"/>
                <w:sz w:val="20"/>
                <w:szCs w:val="20"/>
              </w:rPr>
              <w:t>.</w:t>
            </w:r>
            <w:r w:rsidR="00D83275" w:rsidRPr="005453DF">
              <w:rPr>
                <w:rFonts w:ascii="Arial" w:hAnsi="Arial" w:cs="Arial"/>
                <w:sz w:val="20"/>
                <w:szCs w:val="20"/>
              </w:rPr>
              <w:t xml:space="preserve"> Such patterns raise the possibility of alcohol use disorder. </w:t>
            </w:r>
          </w:p>
          <w:p w14:paraId="27EFA43A" w14:textId="0854BE2C" w:rsidR="009550B3" w:rsidRPr="005453DF" w:rsidRDefault="009550B3" w:rsidP="002828EA">
            <w:pPr>
              <w:spacing w:before="40" w:after="40"/>
              <w:rPr>
                <w:rFonts w:ascii="Arial" w:hAnsi="Arial" w:cs="Arial"/>
                <w:sz w:val="20"/>
                <w:szCs w:val="20"/>
              </w:rPr>
            </w:pPr>
            <w:r w:rsidRPr="005453DF">
              <w:rPr>
                <w:rFonts w:ascii="Arial" w:hAnsi="Arial" w:cs="Arial"/>
                <w:sz w:val="20"/>
                <w:szCs w:val="20"/>
              </w:rPr>
              <w:t>He also had chronic respiratory disease</w:t>
            </w:r>
            <w:r w:rsidR="0037544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&lt;EndNote&gt;&lt;Cite&gt;&lt;Author&gt;Schattenberg&lt;/Author&gt;&lt;Year&gt;2022&lt;/Year&gt;&lt;RecNum&gt;7574&lt;/RecNum&gt;&lt;DisplayText&gt;[116]&lt;/DisplayText&gt;&lt;record&gt;&lt;rec-number&gt;7574&lt;/rec-number&gt;&lt;foreign-keys&gt;&lt;key app="EN" db-id="d9590d5edtxa9ne9asevdae7x0wpsrr99xxx" timestamp="1662749466"&gt;7574&lt;/key&gt;&lt;/foreign-keys&gt;&lt;ref-type name="Book"&gt;6&lt;/ref-type&gt;&lt;contributors&gt;&lt;authors&gt;&lt;author&gt;Schattenberg, Susanne&lt;/author&gt;&lt;/authors&gt;&lt;/contributors&gt;&lt;titles&gt;&lt;title&gt;Brezhnev: The Making of a Statesman&lt;/title&gt;&lt;/titles&gt;&lt;dates&gt;&lt;year&gt;2022&lt;/year&gt;&lt;/dates&gt;&lt;pub-location&gt;London&lt;/pub-location&gt;&lt;publisher&gt;I.B. Tauris&lt;/publisher&gt;&lt;urls&gt;&lt;/urls&gt;&lt;/record&gt;&lt;/Cite&gt;&lt;/EndNote&gt;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[116]</w:t>
            </w:r>
            <w:r w:rsidRPr="005453DF">
              <w:rPr>
                <w:rFonts w:ascii="Arial" w:hAnsi="Arial" w:cs="Arial"/>
                <w:sz w:val="20"/>
                <w:szCs w:val="20"/>
              </w:rPr>
              <w:fldChar w:fldCharType="end"/>
            </w:r>
            <w:r w:rsidRPr="005453DF">
              <w:rPr>
                <w:rFonts w:ascii="Arial" w:hAnsi="Arial" w:cs="Arial"/>
                <w:sz w:val="20"/>
                <w:szCs w:val="20"/>
              </w:rPr>
              <w:t xml:space="preserve"> (albeit some of this may have reflected chronic heart failure). </w:t>
            </w:r>
          </w:p>
          <w:p w14:paraId="2F7C2056" w14:textId="017C128C"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sz w:val="20"/>
                <w:szCs w:val="20"/>
              </w:rPr>
              <w:t xml:space="preserve">In March 1982, an accident at an aviation plant </w:t>
            </w:r>
            <w:r w:rsidRPr="005453DF">
              <w:rPr>
                <w:rFonts w:ascii="Arial" w:hAnsi="Arial" w:cs="Arial"/>
                <w:sz w:val="20"/>
                <w:szCs w:val="20"/>
              </w:rPr>
              <w:t>concussed him and broke his right collarbone, which subsequently involved delayed healing</w:t>
            </w:r>
            <w:r w:rsidR="0037544F">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&lt;EndNote&gt;&lt;Cite&gt;&lt;Author&gt;Schattenberg&lt;/Author&gt;&lt;Year&gt;2022&lt;/Year&gt;&lt;RecNum&gt;7574&lt;/RecNum&gt;&lt;DisplayText&gt;[116]&lt;/DisplayText&gt;&lt;record&gt;&lt;rec-number&gt;7574&lt;/rec-number&gt;&lt;foreign-keys&gt;&lt;key app="EN" db-id="d9590d5edtxa9ne9asevdae7x0wpsrr99xxx" timestamp="1662749466"&gt;7574&lt;/key&gt;&lt;/foreign-keys&gt;&lt;ref-type name="Book"&gt;6&lt;/ref-type&gt;&lt;contributors&gt;&lt;authors&gt;&lt;author&gt;Schattenberg, Susanne&lt;/author&gt;&lt;/authors&gt;&lt;/contributors&gt;&lt;titles&gt;&lt;title&gt;Brezhnev: The Making of a Statesman&lt;/title&gt;&lt;/titles&gt;&lt;dates&gt;&lt;year&gt;2022&lt;/year&gt;&lt;/dates&gt;&lt;pub-location&gt;London&lt;/pub-location&gt;&lt;publisher&gt;I.B. Tauris&lt;/publisher&gt;&lt;urls&gt;&lt;/urls&gt;&lt;/record&gt;&lt;/Cite&gt;&lt;/EndNote&gt;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[116]</w:t>
            </w:r>
            <w:r w:rsidRPr="005453DF">
              <w:rPr>
                <w:rFonts w:ascii="Arial" w:hAnsi="Arial" w:cs="Arial"/>
                <w:sz w:val="20"/>
                <w:szCs w:val="20"/>
              </w:rPr>
              <w:fldChar w:fldCharType="end"/>
            </w:r>
            <w:r w:rsidR="00807199">
              <w:rPr>
                <w:rFonts w:ascii="Arial" w:hAnsi="Arial" w:cs="Arial"/>
                <w:sz w:val="20"/>
                <w:szCs w:val="20"/>
              </w:rPr>
              <w:t>.</w:t>
            </w:r>
            <w:r w:rsidRPr="005453DF">
              <w:rPr>
                <w:rFonts w:ascii="Arial" w:hAnsi="Arial" w:cs="Arial"/>
                <w:sz w:val="20"/>
                <w:szCs w:val="20"/>
              </w:rPr>
              <w:t xml:space="preserve"> This event appears to have accelerated his declining health</w:t>
            </w:r>
            <w:r w:rsidR="0037544F">
              <w:rPr>
                <w:rFonts w:ascii="Arial"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&lt;EndNote&gt;&lt;Cite&gt;&lt;Author&gt;Dönninghaus&lt;/Author&gt;&lt;Year&gt;2014&lt;/Year&gt;&lt;RecNum&gt;7469&lt;/RecNum&gt;&lt;DisplayText&gt;[120]&lt;/DisplayText&gt;&lt;record&gt;&lt;rec-number&gt;7469&lt;/rec-number&gt;&lt;foreign-keys&gt;&lt;key app="EN" db-id="d9590d5edtxa9ne9asevdae7x0wpsrr99xxx" timestamp="1659229642"&gt;7469&lt;/key&gt;&lt;/foreign-keys&gt;&lt;ref-type name="Journal Article"&gt;17&lt;/ref-type&gt;&lt;contributors&gt;&lt;authors&gt;&lt;author&gt;Dönninghaus, Victor&lt;/author&gt;&lt;author&gt;Savin, Andrei&lt;/author&gt;&lt;/authors&gt;&lt;/contributors&gt;&lt;titles&gt;&lt;title&gt;Leonid Brezhnev: Public Display Versus the Sacrality of Power&lt;/title&gt;&lt;secondary-title&gt;Russian Studies in History&lt;/secondary-title&gt;&lt;/titles&gt;&lt;periodical&gt;&lt;full-title&gt;Russian Studies in History&lt;/full-title&gt;&lt;/periodical&gt;&lt;pages&gt;71-93&lt;/pages&gt;&lt;volume&gt;52&lt;/volume&gt;&lt;number&gt;4&lt;/number&gt;&lt;dates&gt;&lt;year&gt;2014&lt;/year&gt;&lt;/dates&gt;&lt;isbn&gt;1061-1983&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[120]</w:t>
            </w:r>
            <w:r w:rsidRPr="005453DF">
              <w:rPr>
                <w:rFonts w:ascii="Arial" w:eastAsia="Shaker2Lancet-Regular" w:hAnsi="Arial" w:cs="Arial"/>
                <w:sz w:val="20"/>
                <w:szCs w:val="20"/>
              </w:rPr>
              <w:fldChar w:fldCharType="end"/>
            </w:r>
            <w:r w:rsidR="00807199">
              <w:rPr>
                <w:rFonts w:ascii="Arial" w:eastAsia="Shaker2Lancet-Regular" w:hAnsi="Arial" w:cs="Arial"/>
                <w:sz w:val="20"/>
                <w:szCs w:val="20"/>
              </w:rPr>
              <w:t>.</w:t>
            </w:r>
          </w:p>
        </w:tc>
      </w:tr>
      <w:tr w:rsidR="009550B3" w:rsidRPr="005453DF" w14:paraId="385B4502" w14:textId="77777777" w:rsidTr="002828EA">
        <w:tc>
          <w:tcPr>
            <w:tcW w:w="1555" w:type="dxa"/>
          </w:tcPr>
          <w:p w14:paraId="0D2BB2BE" w14:textId="3156715D"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Andropov, Yuri (</w:t>
            </w:r>
            <w:r w:rsidR="00F208AD" w:rsidRPr="005453DF">
              <w:rPr>
                <w:rFonts w:ascii="Arial" w:eastAsia="Times New Roman" w:hAnsi="Arial" w:cs="Arial"/>
                <w:color w:val="000000"/>
                <w:sz w:val="20"/>
                <w:szCs w:val="20"/>
                <w:lang w:eastAsia="en-NZ"/>
              </w:rPr>
              <w:t>Soviet Union</w:t>
            </w:r>
            <w:r w:rsidRPr="005453DF">
              <w:rPr>
                <w:rFonts w:ascii="Arial" w:eastAsia="Times New Roman" w:hAnsi="Arial" w:cs="Arial"/>
                <w:color w:val="000000"/>
                <w:sz w:val="20"/>
                <w:szCs w:val="20"/>
                <w:lang w:eastAsia="en-NZ"/>
              </w:rPr>
              <w:t>)</w:t>
            </w:r>
          </w:p>
        </w:tc>
        <w:tc>
          <w:tcPr>
            <w:tcW w:w="850" w:type="dxa"/>
          </w:tcPr>
          <w:p w14:paraId="6074D200"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1984</w:t>
            </w:r>
          </w:p>
        </w:tc>
        <w:tc>
          <w:tcPr>
            <w:tcW w:w="1701" w:type="dxa"/>
          </w:tcPr>
          <w:p w14:paraId="7CA945EE"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Chronic kidney disease</w:t>
            </w:r>
          </w:p>
        </w:tc>
        <w:tc>
          <w:tcPr>
            <w:tcW w:w="5954" w:type="dxa"/>
          </w:tcPr>
          <w:p w14:paraId="04ECA5F0" w14:textId="69A81C08" w:rsidR="009550B3" w:rsidRPr="005453DF" w:rsidRDefault="009550B3" w:rsidP="002828EA">
            <w:pPr>
              <w:spacing w:before="40" w:after="40"/>
              <w:rPr>
                <w:rFonts w:ascii="Arial" w:hAnsi="Arial" w:cs="Arial"/>
                <w:sz w:val="20"/>
                <w:szCs w:val="20"/>
              </w:rPr>
            </w:pPr>
            <w:r w:rsidRPr="005453DF">
              <w:rPr>
                <w:rFonts w:ascii="Arial" w:eastAsia="Times New Roman" w:hAnsi="Arial" w:cs="Arial"/>
                <w:color w:val="000000"/>
                <w:sz w:val="20"/>
                <w:szCs w:val="20"/>
                <w:lang w:eastAsia="en-NZ"/>
              </w:rPr>
              <w:t>Andropov died in office at age 69 years from chronic kidney disease, a condition he had</w:t>
            </w:r>
            <w:r w:rsidRPr="005453DF">
              <w:rPr>
                <w:rFonts w:ascii="Arial" w:eastAsia="Shaker2Lancet-Regular" w:hAnsi="Arial" w:cs="Arial"/>
                <w:sz w:val="20"/>
                <w:szCs w:val="20"/>
              </w:rPr>
              <w:t xml:space="preserve"> from the time he took over as leader</w:t>
            </w:r>
            <w:r w:rsidR="0037544F">
              <w:rPr>
                <w:rFonts w:ascii="Arial" w:eastAsia="Shaker2Lancet-Regular"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&lt;EndNote&gt;&lt;Cite&gt;&lt;Author&gt;Steele&lt;/Author&gt;&lt;Year&gt;1984&lt;/Year&gt;&lt;RecNum&gt;7547&lt;/RecNum&gt;&lt;DisplayText&gt;[121]&lt;/DisplayText&gt;&lt;record&gt;&lt;rec-number&gt;7547&lt;/rec-number&gt;&lt;foreign-keys&gt;&lt;key app="EN" db-id="d9590d5edtxa9ne9asevdae7x0wpsrr99xxx" timestamp="1661488986"&gt;7547&lt;/key&gt;&lt;/foreign-keys&gt;&lt;ref-type name="Book"&gt;6&lt;/ref-type&gt;&lt;contributors&gt;&lt;authors&gt;&lt;author&gt;Steele, Jonathan&lt;/author&gt;&lt;author&gt;Abraham, Eric&lt;/author&gt;&lt;/authors&gt;&lt;/contributors&gt;&lt;titles&gt;&lt;title&gt;Andropov in power: from Komsomol to Kremlin&lt;/title&gt;&lt;/titles&gt;&lt;dates&gt;&lt;year&gt;1984&lt;/year&gt;&lt;/dates&gt;&lt;publisher&gt;Anchor Books&lt;/publisher&gt;&lt;isbn&gt;0385189117&lt;/isbn&gt;&lt;urls&gt;&lt;/urls&gt;&lt;/record&gt;&lt;/Cite&gt;&lt;/EndNote&gt;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[121]</w:t>
            </w:r>
            <w:r w:rsidRPr="005453DF">
              <w:rPr>
                <w:rFonts w:ascii="Arial" w:hAnsi="Arial" w:cs="Arial"/>
                <w:sz w:val="20"/>
                <w:szCs w:val="20"/>
              </w:rPr>
              <w:fldChar w:fldCharType="end"/>
            </w:r>
            <w:r w:rsidR="00807199">
              <w:rPr>
                <w:rFonts w:ascii="Arial" w:hAnsi="Arial" w:cs="Arial"/>
                <w:sz w:val="20"/>
                <w:szCs w:val="20"/>
              </w:rPr>
              <w:t>.</w:t>
            </w:r>
          </w:p>
          <w:p w14:paraId="05A6A003" w14:textId="77777777" w:rsidR="009550B3" w:rsidRPr="005453DF" w:rsidRDefault="009550B3" w:rsidP="002828EA">
            <w:pPr>
              <w:spacing w:before="40" w:after="40"/>
              <w:rPr>
                <w:rFonts w:ascii="Arial" w:eastAsia="Shaker2Lancet-Regular" w:hAnsi="Arial" w:cs="Arial"/>
                <w:b/>
                <w:i/>
                <w:sz w:val="20"/>
                <w:szCs w:val="20"/>
              </w:rPr>
            </w:pPr>
          </w:p>
          <w:p w14:paraId="645552ED" w14:textId="6CCE316D"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 xml:space="preserve">Other serious conditions: </w:t>
            </w:r>
            <w:r w:rsidRPr="005453DF">
              <w:rPr>
                <w:rFonts w:ascii="Arial" w:eastAsia="Shaker2Lancet-Regular" w:hAnsi="Arial" w:cs="Arial"/>
                <w:sz w:val="20"/>
                <w:szCs w:val="20"/>
              </w:rPr>
              <w:t xml:space="preserve">He </w:t>
            </w:r>
            <w:r w:rsidRPr="005453DF">
              <w:rPr>
                <w:rFonts w:ascii="Arial" w:hAnsi="Arial" w:cs="Arial"/>
                <w:sz w:val="20"/>
                <w:szCs w:val="20"/>
              </w:rPr>
              <w:t>also had the following chronic conditions: CVD, requiring a pacemaker</w:t>
            </w:r>
            <w:r w:rsidR="00D43D8A">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&lt;EndNote&gt;&lt;Cite&gt;&lt;Author&gt;Steele&lt;/Author&gt;&lt;Year&gt;1984&lt;/Year&gt;&lt;RecNum&gt;7547&lt;/RecNum&gt;&lt;DisplayText&gt;[121]&lt;/DisplayText&gt;&lt;record&gt;&lt;rec-number&gt;7547&lt;/rec-number&gt;&lt;foreign-keys&gt;&lt;key app="EN" db-id="d9590d5edtxa9ne9asevdae7x0wpsrr99xxx" timestamp="1661488986"&gt;7547&lt;/key&gt;&lt;/foreign-keys&gt;&lt;ref-type name="Book"&gt;6&lt;/ref-type&gt;&lt;contributors&gt;&lt;authors&gt;&lt;author&gt;Steele, Jonathan&lt;/author&gt;&lt;author&gt;Abraham, Eric&lt;/author&gt;&lt;/authors&gt;&lt;/contributors&gt;&lt;titles&gt;&lt;title&gt;Andropov in power: from Komsomol to Kremlin&lt;/title&gt;&lt;/titles&gt;&lt;dates&gt;&lt;year&gt;1984&lt;/year&gt;&lt;/dates&gt;&lt;publisher&gt;Anchor Books&lt;/publisher&gt;&lt;isbn&gt;0385189117&lt;/isbn&gt;&lt;urls&gt;&lt;/urls&gt;&lt;/record&gt;&lt;/Cite&gt;&lt;/EndNote&gt;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[121]</w:t>
            </w:r>
            <w:r w:rsidRPr="005453DF">
              <w:rPr>
                <w:rFonts w:ascii="Arial" w:hAnsi="Arial" w:cs="Arial"/>
                <w:sz w:val="20"/>
                <w:szCs w:val="20"/>
              </w:rPr>
              <w:fldChar w:fldCharType="end"/>
            </w:r>
            <w:r w:rsidRPr="005453DF">
              <w:rPr>
                <w:rFonts w:ascii="Arial" w:hAnsi="Arial" w:cs="Arial"/>
                <w:sz w:val="20"/>
                <w:szCs w:val="20"/>
              </w:rPr>
              <w:t xml:space="preserve"> and with hypertension</w:t>
            </w:r>
            <w:r w:rsidR="00D43D8A">
              <w:rPr>
                <w:rFonts w:ascii="Arial"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&lt;EndNote&gt;&lt;Cite&gt;&lt;Author&gt;Medvedev&lt;/Author&gt;&lt;Year&gt;1984&lt;/Year&gt;&lt;RecNum&gt;7546&lt;/RecNum&gt;&lt;DisplayText&gt;[122]&lt;/DisplayText&gt;&lt;record&gt;&lt;rec-number&gt;7546&lt;/rec-number&gt;&lt;foreign-keys&gt;&lt;key app="EN" db-id="d9590d5edtxa9ne9asevdae7x0wpsrr99xxx" timestamp="1661460825"&gt;7546&lt;/key&gt;&lt;/foreign-keys&gt;&lt;ref-type name="Book"&gt;6&lt;/ref-type&gt;&lt;contributors&gt;&lt;authors&gt;&lt;author&gt;Medvedev, Zhores A&lt;/author&gt;&lt;/authors&gt;&lt;/contributors&gt;&lt;titles&gt;&lt;title&gt;Andropov&lt;/title&gt;&lt;/titles&gt;&lt;dates&gt;&lt;year&gt;1984&lt;/year&gt;&lt;/dates&gt;&lt;publisher&gt;Penguin Books. https://archive.org/details/andropovmedvedev&lt;/publisher&gt;&lt;isbn&gt;0140073167&lt;/isbn&gt;&lt;urls&gt;&lt;/urls&gt;&lt;/record&gt;&lt;/Cite&gt;&lt;/EndNote&gt;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[122]</w:t>
            </w:r>
            <w:r w:rsidRPr="005453DF">
              <w:rPr>
                <w:rFonts w:ascii="Arial" w:eastAsia="Shaker2Lancet-Regular" w:hAnsi="Arial" w:cs="Arial"/>
                <w:sz w:val="20"/>
                <w:szCs w:val="20"/>
              </w:rPr>
              <w:fldChar w:fldCharType="end"/>
            </w:r>
            <w:r w:rsidR="00D12425">
              <w:rPr>
                <w:rFonts w:ascii="Arial" w:eastAsia="Shaker2Lancet-Regular" w:hAnsi="Arial" w:cs="Arial"/>
                <w:sz w:val="20"/>
                <w:szCs w:val="20"/>
              </w:rPr>
              <w:t>;</w:t>
            </w:r>
            <w:r w:rsidRPr="005453DF">
              <w:rPr>
                <w:rFonts w:ascii="Arial" w:eastAsia="Shaker2Lancet-Regular" w:hAnsi="Arial" w:cs="Arial"/>
                <w:sz w:val="20"/>
                <w:szCs w:val="20"/>
              </w:rPr>
              <w:t xml:space="preserve"> and diabetes</w:t>
            </w:r>
            <w:r w:rsidR="00D43D8A">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&lt;EndNote&gt;&lt;Cite&gt;&lt;Author&gt;Medvedev&lt;/Author&gt;&lt;Year&gt;1984&lt;/Year&gt;&lt;RecNum&gt;7546&lt;/RecNum&gt;&lt;DisplayText&gt;[116, 122]&lt;/DisplayText&gt;&lt;record&gt;&lt;rec-number&gt;7546&lt;/rec-number&gt;&lt;foreign-keys&gt;&lt;key app="EN" db-id="d9590d5edtxa9ne9asevdae7x0wpsrr99xxx" timestamp="1661460825"&gt;7546&lt;/key&gt;&lt;/foreign-keys&gt;&lt;ref-type name="Book"&gt;6&lt;/ref-type&gt;&lt;contributors&gt;&lt;authors&gt;&lt;author&gt;Medvedev, Zhores A&lt;/author&gt;&lt;/authors&gt;&lt;/contributors&gt;&lt;titles&gt;&lt;title&gt;Andropov&lt;/title&gt;&lt;/titles&gt;&lt;dates&gt;&lt;year&gt;1984&lt;/year&gt;&lt;/dates&gt;&lt;publisher&gt;Penguin Books. https://archive.org/details/andropovmedvedev&lt;/publisher&gt;&lt;isbn&gt;0140073167&lt;/isbn&gt;&lt;urls&gt;&lt;/urls&gt;&lt;/record&gt;&lt;/Cite&gt;&lt;Cite&gt;&lt;Author&gt;Schattenberg&lt;/Author&gt;&lt;Year&gt;2022&lt;/Year&gt;&lt;RecNum&gt;7574&lt;/RecNum&gt;&lt;record&gt;&lt;rec-number&gt;7574&lt;/rec-number&gt;&lt;foreign-keys&gt;&lt;key app="EN" db-id="d9590d5edtxa9ne9asevdae7x0wpsrr99xxx" timestamp="1662749466"&gt;7574&lt;/key&gt;&lt;/foreign-keys&gt;&lt;ref-type name="Book"&gt;6&lt;/ref-type&gt;&lt;contributors&gt;&lt;authors&gt;&lt;author&gt;Schattenberg, Susanne&lt;/author&gt;&lt;/authors&gt;&lt;/contributors&gt;&lt;titles&gt;&lt;title&gt;Brezhnev: The Making of a Statesman&lt;/title&gt;&lt;/titles&gt;&lt;dates&gt;&lt;year&gt;2022&lt;/year&gt;&lt;/dates&gt;&lt;pub-location&gt;London&lt;/pub-location&gt;&lt;publisher&gt;I.B. Tauris&lt;/publisher&gt;&lt;urls&gt;&lt;/urls&gt;&lt;/record&gt;&lt;/Cite&gt;&lt;/EndNote&gt;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[116, 122]</w:t>
            </w:r>
            <w:r w:rsidRPr="005453DF">
              <w:rPr>
                <w:rFonts w:ascii="Arial" w:eastAsia="Shaker2Lancet-Regular" w:hAnsi="Arial" w:cs="Arial"/>
                <w:sz w:val="20"/>
                <w:szCs w:val="20"/>
              </w:rPr>
              <w:fldChar w:fldCharType="end"/>
            </w:r>
            <w:r w:rsidR="00D12425">
              <w:rPr>
                <w:rFonts w:ascii="Arial" w:hAnsi="Arial" w:cs="Arial"/>
                <w:sz w:val="20"/>
                <w:szCs w:val="20"/>
              </w:rPr>
              <w:t>.</w:t>
            </w:r>
            <w:r w:rsidRPr="005453DF">
              <w:rPr>
                <w:rFonts w:ascii="Arial" w:hAnsi="Arial" w:cs="Arial"/>
                <w:sz w:val="20"/>
                <w:szCs w:val="20"/>
              </w:rPr>
              <w:t xml:space="preserve"> The fact he made no public appearances for long periods of time when in office</w:t>
            </w:r>
            <w:r w:rsidR="00D43D8A">
              <w:rPr>
                <w:rFonts w:ascii="Arial" w:hAnsi="Arial" w:cs="Arial"/>
                <w:sz w:val="20"/>
                <w:szCs w:val="20"/>
              </w:rPr>
              <w:t xml:space="preserve"> </w:t>
            </w:r>
            <w:r w:rsidRPr="005453DF">
              <w:rPr>
                <w:rFonts w:ascii="Arial" w:hAnsi="Arial" w:cs="Arial"/>
                <w:sz w:val="20"/>
                <w:szCs w:val="20"/>
              </w:rPr>
              <w:fldChar w:fldCharType="begin"/>
            </w:r>
            <w:r w:rsidR="00B840A8">
              <w:rPr>
                <w:rFonts w:ascii="Arial" w:hAnsi="Arial" w:cs="Arial"/>
                <w:sz w:val="20"/>
                <w:szCs w:val="20"/>
              </w:rPr>
              <w:instrText xml:space="preserve"> ADDIN EN.CITE &lt;EndNote&gt;&lt;Cite&gt;&lt;Author&gt;Steele&lt;/Author&gt;&lt;Year&gt;1984&lt;/Year&gt;&lt;RecNum&gt;7547&lt;/RecNum&gt;&lt;DisplayText&gt;[121, 122]&lt;/DisplayText&gt;&lt;record&gt;&lt;rec-number&gt;7547&lt;/rec-number&gt;&lt;foreign-keys&gt;&lt;key app="EN" db-id="d9590d5edtxa9ne9asevdae7x0wpsrr99xxx" timestamp="1661488986"&gt;7547&lt;/key&gt;&lt;/foreign-keys&gt;&lt;ref-type name="Book"&gt;6&lt;/ref-type&gt;&lt;contributors&gt;&lt;authors&gt;&lt;author&gt;Steele, Jonathan&lt;/author&gt;&lt;author&gt;Abraham, Eric&lt;/author&gt;&lt;/authors&gt;&lt;/contributors&gt;&lt;titles&gt;&lt;title&gt;Andropov in power: from Komsomol to Kremlin&lt;/title&gt;&lt;/titles&gt;&lt;dates&gt;&lt;year&gt;1984&lt;/year&gt;&lt;/dates&gt;&lt;publisher&gt;Anchor Books&lt;/publisher&gt;&lt;isbn&gt;0385189117&lt;/isbn&gt;&lt;urls&gt;&lt;/urls&gt;&lt;/record&gt;&lt;/Cite&gt;&lt;Cite&gt;&lt;Author&gt;Medvedev&lt;/Author&gt;&lt;Year&gt;1984&lt;/Year&gt;&lt;RecNum&gt;7546&lt;/RecNum&gt;&lt;record&gt;&lt;rec-number&gt;7546&lt;/rec-number&gt;&lt;foreign-keys&gt;&lt;key app="EN" db-id="d9590d5edtxa9ne9asevdae7x0wpsrr99xxx" timestamp="1661460825"&gt;7546&lt;/key&gt;&lt;/foreign-keys&gt;&lt;ref-type name="Book"&gt;6&lt;/ref-type&gt;&lt;contributors&gt;&lt;authors&gt;&lt;author&gt;Medvedev, Zhores A&lt;/author&gt;&lt;/authors&gt;&lt;/contributors&gt;&lt;titles&gt;&lt;title&gt;Andropov&lt;/title&gt;&lt;/titles&gt;&lt;dates&gt;&lt;year&gt;1984&lt;/year&gt;&lt;/dates&gt;&lt;publisher&gt;Penguin Books. https://archive.org/details/andropovmedvedev&lt;/publisher&gt;&lt;isbn&gt;0140073167&lt;/isbn&gt;&lt;urls&gt;&lt;/urls&gt;&lt;/record&gt;&lt;/Cite&gt;&lt;/EndNote&gt;</w:instrText>
            </w:r>
            <w:r w:rsidRPr="005453DF">
              <w:rPr>
                <w:rFonts w:ascii="Arial" w:hAnsi="Arial" w:cs="Arial"/>
                <w:sz w:val="20"/>
                <w:szCs w:val="20"/>
              </w:rPr>
              <w:fldChar w:fldCharType="separate"/>
            </w:r>
            <w:r w:rsidR="00B840A8">
              <w:rPr>
                <w:rFonts w:ascii="Arial" w:hAnsi="Arial" w:cs="Arial"/>
                <w:noProof/>
                <w:sz w:val="20"/>
                <w:szCs w:val="20"/>
              </w:rPr>
              <w:t>[121, 122]</w:t>
            </w:r>
            <w:r w:rsidRPr="005453DF">
              <w:rPr>
                <w:rFonts w:ascii="Arial" w:hAnsi="Arial" w:cs="Arial"/>
                <w:sz w:val="20"/>
                <w:szCs w:val="20"/>
              </w:rPr>
              <w:fldChar w:fldCharType="end"/>
            </w:r>
            <w:r w:rsidR="00D12425">
              <w:rPr>
                <w:rFonts w:ascii="Arial" w:eastAsia="Shaker2Lancet-Regular" w:hAnsi="Arial" w:cs="Arial"/>
                <w:sz w:val="20"/>
                <w:szCs w:val="20"/>
              </w:rPr>
              <w:t>,</w:t>
            </w:r>
            <w:r w:rsidRPr="005453DF">
              <w:rPr>
                <w:rFonts w:ascii="Arial" w:hAnsi="Arial" w:cs="Arial"/>
                <w:sz w:val="20"/>
                <w:szCs w:val="20"/>
              </w:rPr>
              <w:t xml:space="preserve"> suggests periods where he was fairly unwell from his kidney disease and these other conditions.</w:t>
            </w:r>
          </w:p>
        </w:tc>
      </w:tr>
      <w:tr w:rsidR="009550B3" w:rsidRPr="005453DF" w14:paraId="2E94E388" w14:textId="77777777" w:rsidTr="002828EA">
        <w:tc>
          <w:tcPr>
            <w:tcW w:w="1555" w:type="dxa"/>
          </w:tcPr>
          <w:p w14:paraId="207341AF" w14:textId="48BCE3EC" w:rsidR="009550B3" w:rsidRPr="005453DF" w:rsidRDefault="009550B3" w:rsidP="002828EA">
            <w:pPr>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lastRenderedPageBreak/>
              <w:t>Chernenko, Konstantin (</w:t>
            </w:r>
            <w:r w:rsidR="00F208AD" w:rsidRPr="005453DF">
              <w:rPr>
                <w:rFonts w:ascii="Arial" w:eastAsia="Times New Roman" w:hAnsi="Arial" w:cs="Arial"/>
                <w:color w:val="000000"/>
                <w:sz w:val="20"/>
                <w:szCs w:val="20"/>
                <w:lang w:eastAsia="en-NZ"/>
              </w:rPr>
              <w:t>Soviet Union</w:t>
            </w:r>
            <w:r w:rsidRPr="005453DF">
              <w:rPr>
                <w:rFonts w:ascii="Arial" w:eastAsia="Times New Roman" w:hAnsi="Arial" w:cs="Arial"/>
                <w:color w:val="000000"/>
                <w:sz w:val="20"/>
                <w:szCs w:val="20"/>
                <w:lang w:eastAsia="en-NZ"/>
              </w:rPr>
              <w:t>)</w:t>
            </w:r>
          </w:p>
        </w:tc>
        <w:tc>
          <w:tcPr>
            <w:tcW w:w="850" w:type="dxa"/>
          </w:tcPr>
          <w:p w14:paraId="00AB95E5"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1985</w:t>
            </w:r>
          </w:p>
        </w:tc>
        <w:tc>
          <w:tcPr>
            <w:tcW w:w="1701" w:type="dxa"/>
          </w:tcPr>
          <w:p w14:paraId="51A211F6" w14:textId="4EDC1E08"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hAnsi="Arial" w:cs="Arial"/>
                <w:sz w:val="20"/>
                <w:szCs w:val="20"/>
              </w:rPr>
              <w:t>“Emphysema, complicated by pulmonary and cardiac insufficiency”</w:t>
            </w:r>
            <w:r w:rsidR="00381EC1">
              <w:rPr>
                <w:rFonts w:ascii="Arial" w:hAnsi="Arial" w:cs="Arial"/>
                <w:sz w:val="20"/>
                <w:szCs w:val="20"/>
              </w:rPr>
              <w:t xml:space="preserve"> </w:t>
            </w:r>
            <w:r w:rsidR="0062155E">
              <w:rPr>
                <w:rFonts w:ascii="Arial" w:hAnsi="Arial" w:cs="Arial"/>
                <w:sz w:val="20"/>
                <w:szCs w:val="20"/>
                <w:vertAlign w:val="superscript"/>
              </w:rPr>
              <w:fldChar w:fldCharType="begin"/>
            </w:r>
            <w:r w:rsidR="00B840A8">
              <w:rPr>
                <w:rFonts w:ascii="Arial" w:hAnsi="Arial" w:cs="Arial"/>
                <w:sz w:val="20"/>
                <w:szCs w:val="20"/>
                <w:vertAlign w:val="superscript"/>
              </w:rPr>
              <w:instrText xml:space="preserve"> ADDIN EN.CITE &lt;EndNote&gt;&lt;Cite&gt;&lt;Author&gt;Altman&lt;/Author&gt;&lt;Year&gt;1985&lt;/Year&gt;&lt;RecNum&gt;768&lt;/RecNum&gt;&lt;DisplayText&gt;[123]&lt;/DisplayText&gt;&lt;record&gt;&lt;rec-number&gt;768&lt;/rec-number&gt;&lt;foreign-keys&gt;&lt;key app="EN" db-id="0tars9veo5w5s5e5fv75azzupef5swrxrvr2" timestamp="1716062584"&gt;768&lt;/key&gt;&lt;/foreign-keys&gt;&lt;ref-type name="Journal Article"&gt;17&lt;/ref-type&gt;&lt;contributors&gt;&lt;authors&gt;&lt;author&gt;Altman, L.&lt;/author&gt;&lt;/authors&gt;&lt;/contributors&gt;&lt;titles&gt;&lt;title&gt;Succession in Moscow: a private life, and a medical case; autopsy discloses several diseases&lt;/title&gt;&lt;secondary-title&gt;New York Times&lt;/secondary-title&gt;&lt;/titles&gt;&lt;periodical&gt;&lt;full-title&gt;New York Times&lt;/full-title&gt;&lt;/periodical&gt;&lt;pages&gt;(12 March). https://www.nytimes.com/1985/03/12/world/succession-moscow-private-life-medical-case-autopsy-discloses-several-diseases.html?&amp;amp;pagewanted=all&lt;/pages&gt;&lt;dates&gt;&lt;year&gt;1985&lt;/year&gt;&lt;/dates&gt;&lt;urls&gt;&lt;/urls&gt;&lt;/record&gt;&lt;/Cite&gt;&lt;/EndNote&gt;</w:instrText>
            </w:r>
            <w:r w:rsidR="0062155E">
              <w:rPr>
                <w:rFonts w:ascii="Arial" w:hAnsi="Arial" w:cs="Arial"/>
                <w:sz w:val="20"/>
                <w:szCs w:val="20"/>
                <w:vertAlign w:val="superscript"/>
              </w:rPr>
              <w:fldChar w:fldCharType="separate"/>
            </w:r>
            <w:r w:rsidR="00B840A8">
              <w:rPr>
                <w:rFonts w:ascii="Arial" w:hAnsi="Arial" w:cs="Arial"/>
                <w:noProof/>
                <w:sz w:val="20"/>
                <w:szCs w:val="20"/>
                <w:vertAlign w:val="superscript"/>
              </w:rPr>
              <w:t>[123]</w:t>
            </w:r>
            <w:r w:rsidR="0062155E">
              <w:rPr>
                <w:rFonts w:ascii="Arial" w:hAnsi="Arial" w:cs="Arial"/>
                <w:sz w:val="20"/>
                <w:szCs w:val="20"/>
                <w:vertAlign w:val="superscript"/>
              </w:rPr>
              <w:fldChar w:fldCharType="end"/>
            </w:r>
          </w:p>
        </w:tc>
        <w:tc>
          <w:tcPr>
            <w:tcW w:w="5954" w:type="dxa"/>
          </w:tcPr>
          <w:p w14:paraId="5197E4CE" w14:textId="35346883" w:rsidR="009550B3" w:rsidRPr="005453DF" w:rsidRDefault="009550B3" w:rsidP="002828EA">
            <w:pPr>
              <w:pStyle w:val="Default"/>
              <w:rPr>
                <w:rFonts w:ascii="Arial" w:hAnsi="Arial" w:cs="Arial"/>
                <w:sz w:val="20"/>
                <w:szCs w:val="20"/>
              </w:rPr>
            </w:pPr>
            <w:r w:rsidRPr="005453DF">
              <w:rPr>
                <w:rFonts w:ascii="Arial" w:hAnsi="Arial" w:cs="Arial"/>
                <w:sz w:val="20"/>
                <w:szCs w:val="20"/>
              </w:rPr>
              <w:t xml:space="preserve">Chernenko died in office at age 73 years. He died from “emphysema, complicated by pulmonary and cardiac </w:t>
            </w:r>
            <w:r w:rsidRPr="0019676F">
              <w:rPr>
                <w:rFonts w:ascii="Arial" w:hAnsi="Arial" w:cs="Arial"/>
                <w:sz w:val="20"/>
                <w:szCs w:val="20"/>
              </w:rPr>
              <w:t>insufficiency”</w:t>
            </w:r>
            <w:r w:rsidR="0062155E" w:rsidRPr="0019676F">
              <w:rPr>
                <w:rFonts w:ascii="Arial" w:hAnsi="Arial" w:cs="Arial"/>
                <w:sz w:val="20"/>
                <w:szCs w:val="20"/>
              </w:rPr>
              <w:t xml:space="preserve"> </w:t>
            </w:r>
            <w:r w:rsidR="0062155E" w:rsidRPr="0019676F">
              <w:rPr>
                <w:rFonts w:ascii="Arial" w:hAnsi="Arial" w:cs="Arial"/>
                <w:sz w:val="20"/>
                <w:szCs w:val="20"/>
              </w:rPr>
              <w:fldChar w:fldCharType="begin"/>
            </w:r>
            <w:r w:rsidR="00B840A8" w:rsidRPr="0019676F">
              <w:rPr>
                <w:rFonts w:ascii="Arial" w:hAnsi="Arial" w:cs="Arial"/>
                <w:sz w:val="20"/>
                <w:szCs w:val="20"/>
              </w:rPr>
              <w:instrText xml:space="preserve"> ADDIN EN.CITE &lt;EndNote&gt;&lt;Cite&gt;&lt;Author&gt;Altman&lt;/Author&gt;&lt;Year&gt;1985&lt;/Year&gt;&lt;RecNum&gt;768&lt;/RecNum&gt;&lt;DisplayText&gt;[123]&lt;/DisplayText&gt;&lt;record&gt;&lt;rec-number&gt;768&lt;/rec-number&gt;&lt;foreign-keys&gt;&lt;key app="EN" db-id="0tars9veo5w5s5e5fv75azzupef5swrxrvr2" timestamp="1716062584"&gt;768&lt;/key&gt;&lt;/foreign-keys&gt;&lt;ref-type name="Journal Article"&gt;17&lt;/ref-type&gt;&lt;contributors&gt;&lt;authors&gt;&lt;author&gt;Altman, L.&lt;/author&gt;&lt;/authors&gt;&lt;/contributors&gt;&lt;titles&gt;&lt;title&gt;Succession in Moscow: a private life, and a medical case; autopsy discloses several diseases&lt;/title&gt;&lt;secondary-title&gt;New York Times&lt;/secondary-title&gt;&lt;/titles&gt;&lt;periodical&gt;&lt;full-title&gt;New York Times&lt;/full-title&gt;&lt;/periodical&gt;&lt;pages&gt;(12 March). https://www.nytimes.com/1985/03/12/world/succession-moscow-private-life-medical-case-autopsy-discloses-several-diseases.html?&amp;amp;pagewanted=all&lt;/pages&gt;&lt;dates&gt;&lt;year&gt;1985&lt;/year&gt;&lt;/dates&gt;&lt;urls&gt;&lt;/urls&gt;&lt;/record&gt;&lt;/Cite&gt;&lt;/EndNote&gt;</w:instrText>
            </w:r>
            <w:r w:rsidR="0062155E" w:rsidRPr="0019676F">
              <w:rPr>
                <w:rFonts w:ascii="Arial" w:hAnsi="Arial" w:cs="Arial"/>
                <w:sz w:val="20"/>
                <w:szCs w:val="20"/>
              </w:rPr>
              <w:fldChar w:fldCharType="separate"/>
            </w:r>
            <w:r w:rsidR="00B840A8" w:rsidRPr="0019676F">
              <w:rPr>
                <w:rFonts w:ascii="Arial" w:hAnsi="Arial" w:cs="Arial"/>
                <w:noProof/>
                <w:sz w:val="20"/>
                <w:szCs w:val="20"/>
              </w:rPr>
              <w:t>[123]</w:t>
            </w:r>
            <w:r w:rsidR="0062155E" w:rsidRPr="0019676F">
              <w:rPr>
                <w:rFonts w:ascii="Arial" w:hAnsi="Arial" w:cs="Arial"/>
                <w:sz w:val="20"/>
                <w:szCs w:val="20"/>
              </w:rPr>
              <w:fldChar w:fldCharType="end"/>
            </w:r>
            <w:r w:rsidR="00336863" w:rsidRPr="0019676F">
              <w:rPr>
                <w:rFonts w:ascii="Arial" w:hAnsi="Arial" w:cs="Arial"/>
                <w:sz w:val="20"/>
                <w:szCs w:val="20"/>
              </w:rPr>
              <w:t>.</w:t>
            </w:r>
            <w:r w:rsidR="00336863">
              <w:rPr>
                <w:rFonts w:ascii="Arial" w:hAnsi="Arial" w:cs="Arial"/>
                <w:sz w:val="20"/>
                <w:szCs w:val="20"/>
              </w:rPr>
              <w:t xml:space="preserve"> </w:t>
            </w:r>
            <w:r w:rsidRPr="005453DF">
              <w:rPr>
                <w:rFonts w:ascii="Arial" w:hAnsi="Arial" w:cs="Arial"/>
                <w:sz w:val="20"/>
                <w:szCs w:val="20"/>
              </w:rPr>
              <w:t>From the start of his term as leader he had noticeably poor respiratory health</w:t>
            </w:r>
            <w:r w:rsidR="0052735A">
              <w:rPr>
                <w:rFonts w:ascii="Arial"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&lt;EndNote&gt;&lt;Cite&gt;&lt;Author&gt;Zemtsov&lt;/Author&gt;&lt;Year&gt;2019&lt;/Year&gt;&lt;RecNum&gt;7549&lt;/RecNum&gt;&lt;DisplayText&gt;[124]&lt;/DisplayText&gt;&lt;record&gt;&lt;rec-number&gt;7549&lt;/rec-number&gt;&lt;foreign-keys&gt;&lt;key app="EN" db-id="d9590d5edtxa9ne9asevdae7x0wpsrr99xxx" timestamp="1661552876"&gt;7549&lt;/key&gt;&lt;/foreign-keys&gt;&lt;ref-type name="Book"&gt;6&lt;/ref-type&gt;&lt;contributors&gt;&lt;authors&gt;&lt;author&gt;Zemtsov, Ilya&lt;/author&gt;&lt;/authors&gt;&lt;/contributors&gt;&lt;titles&gt;&lt;title&gt;Chernenko: The Last Bolshevik: The Soviet Union on the Eve of Perestroika&lt;/title&gt;&lt;/titles&gt;&lt;dates&gt;&lt;year&gt;2019&lt;/year&gt;&lt;/dates&gt;&lt;publisher&gt;Routedge&lt;/publisher&gt;&lt;isbn&gt;1412819458&lt;/isbn&gt;&lt;urls&gt;&lt;/urls&gt;&lt;/record&gt;&lt;/Cite&gt;&lt;/EndNote&gt;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[124]</w:t>
            </w:r>
            <w:r w:rsidRPr="005453DF">
              <w:rPr>
                <w:rFonts w:ascii="Arial" w:eastAsia="Shaker2Lancet-Regular" w:hAnsi="Arial" w:cs="Arial"/>
                <w:sz w:val="20"/>
                <w:szCs w:val="20"/>
              </w:rPr>
              <w:fldChar w:fldCharType="end"/>
            </w:r>
            <w:r w:rsidR="00336863">
              <w:rPr>
                <w:rFonts w:ascii="Arial" w:eastAsia="Shaker2Lancet-Regular" w:hAnsi="Arial" w:cs="Arial"/>
                <w:sz w:val="20"/>
                <w:szCs w:val="20"/>
              </w:rPr>
              <w:t>.</w:t>
            </w:r>
            <w:r w:rsidRPr="005453DF">
              <w:rPr>
                <w:rFonts w:ascii="Arial" w:eastAsia="Shaker2Lancet-Regular" w:hAnsi="Arial" w:cs="Arial"/>
                <w:sz w:val="20"/>
                <w:szCs w:val="20"/>
              </w:rPr>
              <w:t xml:space="preserve"> His likely diagnosis of emphysema was also reported by a visiting UK physician</w:t>
            </w:r>
            <w:r w:rsidR="0052735A">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&lt;EndNote&gt;&lt;Cite&gt;&lt;Author&gt;Owen&lt;/Author&gt;&lt;Year&gt;2016&lt;/Year&gt;&lt;RecNum&gt;7521&lt;/RecNum&gt;&lt;DisplayText&gt;[1]&lt;/DisplayText&gt;&lt;record&gt;&lt;rec-number&gt;7521&lt;/rec-number&gt;&lt;foreign-keys&gt;&lt;key app="EN" db-id="d9590d5edtxa9ne9asevdae7x0wpsrr99xxx" timestamp="1661103017"&gt;7521&lt;/key&gt;&lt;/foreign-keys&gt;&lt;ref-type name="Book"&gt;6&lt;/ref-type&gt;&lt;contributors&gt;&lt;authors&gt;&lt;author&gt;Owen, D.&lt;/author&gt;&lt;/authors&gt;&lt;/contributors&gt;&lt;titles&gt;&lt;title&gt;In Sickness and in Power: Illness in Heads of Government, Military and Business Leaders Since 1900&lt;/title&gt;&lt;/titles&gt;&lt;dates&gt;&lt;year&gt;2016&lt;/year&gt;&lt;/dates&gt;&lt;publisher&gt;Methuen&lt;/publisher&gt;&lt;isbn&gt;0413777707&lt;/isbn&gt;&lt;urls&gt;&lt;/urls&gt;&lt;/record&gt;&lt;/Cite&gt;&lt;/EndNote&gt;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w:t>
            </w:r>
            <w:r w:rsidRPr="005453DF">
              <w:rPr>
                <w:rFonts w:ascii="Arial" w:eastAsia="Shaker2Lancet-Regular" w:hAnsi="Arial" w:cs="Arial"/>
                <w:sz w:val="20"/>
                <w:szCs w:val="20"/>
              </w:rPr>
              <w:fldChar w:fldCharType="end"/>
            </w:r>
            <w:r w:rsidRPr="005453DF">
              <w:rPr>
                <w:rFonts w:ascii="Arial" w:eastAsia="Shaker2Lancet-Regular" w:hAnsi="Arial" w:cs="Arial"/>
                <w:sz w:val="20"/>
                <w:szCs w:val="20"/>
              </w:rPr>
              <w:t xml:space="preserve"> and his general poor health and poor performance were noted at the</w:t>
            </w:r>
            <w:r w:rsidRPr="005453DF">
              <w:rPr>
                <w:rFonts w:ascii="Arial" w:eastAsia="Times New Roman" w:hAnsi="Arial" w:cs="Arial"/>
                <w:sz w:val="20"/>
                <w:szCs w:val="20"/>
              </w:rPr>
              <w:t xml:space="preserve"> time of his predecessor’s (Andropov’s) funeral</w:t>
            </w:r>
            <w:r w:rsidR="0052735A">
              <w:rPr>
                <w:rFonts w:ascii="Arial" w:eastAsia="Times New Roman" w:hAnsi="Arial" w:cs="Arial"/>
                <w:sz w:val="20"/>
                <w:szCs w:val="20"/>
              </w:rPr>
              <w:t xml:space="preserve"> </w:t>
            </w:r>
            <w:r w:rsidRPr="005453DF">
              <w:rPr>
                <w:rFonts w:ascii="Arial" w:eastAsia="Shaker2Lancet-Regular" w:hAnsi="Arial" w:cs="Arial"/>
                <w:color w:val="auto"/>
                <w:sz w:val="20"/>
                <w:szCs w:val="20"/>
              </w:rPr>
              <w:fldChar w:fldCharType="begin"/>
            </w:r>
            <w:r w:rsidR="00B840A8">
              <w:rPr>
                <w:rFonts w:ascii="Arial" w:eastAsia="Shaker2Lancet-Regular" w:hAnsi="Arial" w:cs="Arial"/>
                <w:color w:val="auto"/>
                <w:sz w:val="20"/>
                <w:szCs w:val="20"/>
              </w:rPr>
              <w:instrText xml:space="preserve"> ADDIN EN.CITE &lt;EndNote&gt;&lt;Cite&gt;&lt;Author&gt;Medvedev&lt;/Author&gt;&lt;Year&gt;1984&lt;/Year&gt;&lt;RecNum&gt;7546&lt;/RecNum&gt;&lt;DisplayText&gt;[122]&lt;/DisplayText&gt;&lt;record&gt;&lt;rec-number&gt;7546&lt;/rec-number&gt;&lt;foreign-keys&gt;&lt;key app="EN" db-id="d9590d5edtxa9ne9asevdae7x0wpsrr99xxx" timestamp="1661460825"&gt;7546&lt;/key&gt;&lt;/foreign-keys&gt;&lt;ref-type name="Book"&gt;6&lt;/ref-type&gt;&lt;contributors&gt;&lt;authors&gt;&lt;author&gt;Medvedev, Zhores A&lt;/author&gt;&lt;/authors&gt;&lt;/contributors&gt;&lt;titles&gt;&lt;title&gt;Andropov&lt;/title&gt;&lt;/titles&gt;&lt;dates&gt;&lt;year&gt;1984&lt;/year&gt;&lt;/dates&gt;&lt;publisher&gt;Penguin Books. https://archive.org/details/andropovmedvedev&lt;/publisher&gt;&lt;isbn&gt;0140073167&lt;/isbn&gt;&lt;urls&gt;&lt;/urls&gt;&lt;/record&gt;&lt;/Cite&gt;&lt;/EndNote&gt;</w:instrText>
            </w:r>
            <w:r w:rsidRPr="005453DF">
              <w:rPr>
                <w:rFonts w:ascii="Arial" w:eastAsia="Shaker2Lancet-Regular" w:hAnsi="Arial" w:cs="Arial"/>
                <w:color w:val="auto"/>
                <w:sz w:val="20"/>
                <w:szCs w:val="20"/>
              </w:rPr>
              <w:fldChar w:fldCharType="separate"/>
            </w:r>
            <w:r w:rsidR="00B840A8">
              <w:rPr>
                <w:rFonts w:ascii="Arial" w:eastAsia="Shaker2Lancet-Regular" w:hAnsi="Arial" w:cs="Arial"/>
                <w:noProof/>
                <w:color w:val="auto"/>
                <w:sz w:val="20"/>
                <w:szCs w:val="20"/>
              </w:rPr>
              <w:t>[122]</w:t>
            </w:r>
            <w:r w:rsidRPr="005453DF">
              <w:rPr>
                <w:rFonts w:ascii="Arial" w:eastAsia="Shaker2Lancet-Regular" w:hAnsi="Arial" w:cs="Arial"/>
                <w:color w:val="auto"/>
                <w:sz w:val="20"/>
                <w:szCs w:val="20"/>
              </w:rPr>
              <w:fldChar w:fldCharType="end"/>
            </w:r>
            <w:r w:rsidR="00336863">
              <w:rPr>
                <w:rFonts w:ascii="Arial" w:eastAsia="Shaker2Lancet-Regular" w:hAnsi="Arial" w:cs="Arial"/>
                <w:color w:val="auto"/>
                <w:sz w:val="20"/>
                <w:szCs w:val="20"/>
              </w:rPr>
              <w:t xml:space="preserve">. </w:t>
            </w:r>
            <w:r w:rsidRPr="005453DF">
              <w:rPr>
                <w:rFonts w:ascii="Arial" w:hAnsi="Arial" w:cs="Arial"/>
                <w:sz w:val="20"/>
                <w:szCs w:val="20"/>
              </w:rPr>
              <w:t>“Near the end of his life “Chernenko was incapacitated to the point of barely being able to take more than a few faltering steps”</w:t>
            </w:r>
            <w:r w:rsidR="0052735A">
              <w:rPr>
                <w:rFonts w:ascii="Arial"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&lt;EndNote&gt;&lt;Cite&gt;&lt;Author&gt;Zemtsov&lt;/Author&gt;&lt;Year&gt;2019&lt;/Year&gt;&lt;RecNum&gt;7549&lt;/RecNum&gt;&lt;DisplayText&gt;[124]&lt;/DisplayText&gt;&lt;record&gt;&lt;rec-number&gt;7549&lt;/rec-number&gt;&lt;foreign-keys&gt;&lt;key app="EN" db-id="d9590d5edtxa9ne9asevdae7x0wpsrr99xxx" timestamp="1661552876"&gt;7549&lt;/key&gt;&lt;/foreign-keys&gt;&lt;ref-type name="Book"&gt;6&lt;/ref-type&gt;&lt;contributors&gt;&lt;authors&gt;&lt;author&gt;Zemtsov, Ilya&lt;/author&gt;&lt;/authors&gt;&lt;/contributors&gt;&lt;titles&gt;&lt;title&gt;Chernenko: The Last Bolshevik: The Soviet Union on the Eve of Perestroika&lt;/title&gt;&lt;/titles&gt;&lt;dates&gt;&lt;year&gt;2019&lt;/year&gt;&lt;/dates&gt;&lt;publisher&gt;Routedge&lt;/publisher&gt;&lt;isbn&gt;1412819458&lt;/isbn&gt;&lt;urls&gt;&lt;/urls&gt;&lt;/record&gt;&lt;/Cite&gt;&lt;/EndNote&gt;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[124]</w:t>
            </w:r>
            <w:r w:rsidRPr="005453DF">
              <w:rPr>
                <w:rFonts w:ascii="Arial" w:eastAsia="Shaker2Lancet-Regular" w:hAnsi="Arial" w:cs="Arial"/>
                <w:sz w:val="20"/>
                <w:szCs w:val="20"/>
              </w:rPr>
              <w:fldChar w:fldCharType="end"/>
            </w:r>
            <w:r w:rsidR="00336863">
              <w:rPr>
                <w:rFonts w:ascii="Arial" w:eastAsia="Shaker2Lancet-Regular" w:hAnsi="Arial" w:cs="Arial"/>
                <w:sz w:val="20"/>
                <w:szCs w:val="20"/>
              </w:rPr>
              <w:t>.</w:t>
            </w:r>
          </w:p>
          <w:p w14:paraId="4B31A15B" w14:textId="77777777" w:rsidR="009550B3" w:rsidRPr="005453DF" w:rsidRDefault="009550B3" w:rsidP="002828EA">
            <w:pPr>
              <w:spacing w:before="40" w:after="40"/>
              <w:rPr>
                <w:rFonts w:ascii="Arial" w:eastAsia="Shaker2Lancet-Regular" w:hAnsi="Arial" w:cs="Arial"/>
                <w:b/>
                <w:i/>
                <w:sz w:val="20"/>
                <w:szCs w:val="20"/>
              </w:rPr>
            </w:pPr>
          </w:p>
          <w:p w14:paraId="4A07F6D3" w14:textId="7692B2FF"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Shaker2Lancet-Regular" w:hAnsi="Arial" w:cs="Arial"/>
                <w:b/>
                <w:i/>
                <w:sz w:val="20"/>
                <w:szCs w:val="20"/>
              </w:rPr>
              <w:t xml:space="preserve">Other serious conditions: </w:t>
            </w:r>
            <w:r w:rsidRPr="005453DF">
              <w:rPr>
                <w:rFonts w:ascii="Arial" w:hAnsi="Arial" w:cs="Arial"/>
                <w:sz w:val="20"/>
                <w:szCs w:val="20"/>
              </w:rPr>
              <w:t xml:space="preserve">A media piece on his </w:t>
            </w:r>
            <w:r w:rsidRPr="003E1CEF">
              <w:rPr>
                <w:rFonts w:ascii="Arial" w:hAnsi="Arial" w:cs="Arial"/>
                <w:sz w:val="20"/>
                <w:szCs w:val="20"/>
              </w:rPr>
              <w:t>autopsy repor</w:t>
            </w:r>
            <w:r w:rsidR="0023747C" w:rsidRPr="003E1CEF">
              <w:rPr>
                <w:rFonts w:ascii="Arial" w:hAnsi="Arial" w:cs="Arial"/>
                <w:sz w:val="20"/>
                <w:szCs w:val="20"/>
              </w:rPr>
              <w:t xml:space="preserve">t </w:t>
            </w:r>
            <w:r w:rsidR="0023747C" w:rsidRPr="003E1CEF">
              <w:rPr>
                <w:rFonts w:ascii="Arial" w:hAnsi="Arial" w:cs="Arial"/>
                <w:sz w:val="20"/>
                <w:szCs w:val="20"/>
              </w:rPr>
              <w:fldChar w:fldCharType="begin"/>
            </w:r>
            <w:r w:rsidR="00B840A8" w:rsidRPr="003E1CEF">
              <w:rPr>
                <w:rFonts w:ascii="Arial" w:hAnsi="Arial" w:cs="Arial"/>
                <w:sz w:val="20"/>
                <w:szCs w:val="20"/>
              </w:rPr>
              <w:instrText xml:space="preserve"> ADDIN EN.CITE &lt;EndNote&gt;&lt;Cite&gt;&lt;Author&gt;Altman&lt;/Author&gt;&lt;Year&gt;1985&lt;/Year&gt;&lt;RecNum&gt;768&lt;/RecNum&gt;&lt;DisplayText&gt;[123]&lt;/DisplayText&gt;&lt;record&gt;&lt;rec-number&gt;768&lt;/rec-number&gt;&lt;foreign-keys&gt;&lt;key app="EN" db-id="0tars9veo5w5s5e5fv75azzupef5swrxrvr2" timestamp="1716062584"&gt;768&lt;/key&gt;&lt;/foreign-keys&gt;&lt;ref-type name="Journal Article"&gt;17&lt;/ref-type&gt;&lt;contributors&gt;&lt;authors&gt;&lt;author&gt;Altman, L.&lt;/author&gt;&lt;/authors&gt;&lt;/contributors&gt;&lt;titles&gt;&lt;title&gt;Succession in Moscow: a private life, and a medical case; autopsy discloses several diseases&lt;/title&gt;&lt;secondary-title&gt;New York Times&lt;/secondary-title&gt;&lt;/titles&gt;&lt;periodical&gt;&lt;full-title&gt;New York Times&lt;/full-title&gt;&lt;/periodical&gt;&lt;pages&gt;(12 March). https://www.nytimes.com/1985/03/12/world/succession-moscow-private-life-medical-case-autopsy-discloses-several-diseases.html?&amp;amp;pagewanted=all&lt;/pages&gt;&lt;dates&gt;&lt;year&gt;1985&lt;/year&gt;&lt;/dates&gt;&lt;urls&gt;&lt;/urls&gt;&lt;/record&gt;&lt;/Cite&gt;&lt;/EndNote&gt;</w:instrText>
            </w:r>
            <w:r w:rsidR="0023747C" w:rsidRPr="003E1CEF">
              <w:rPr>
                <w:rFonts w:ascii="Arial" w:hAnsi="Arial" w:cs="Arial"/>
                <w:sz w:val="20"/>
                <w:szCs w:val="20"/>
              </w:rPr>
              <w:fldChar w:fldCharType="separate"/>
            </w:r>
            <w:r w:rsidR="00B840A8" w:rsidRPr="003E1CEF">
              <w:rPr>
                <w:rFonts w:ascii="Arial" w:hAnsi="Arial" w:cs="Arial"/>
                <w:noProof/>
                <w:sz w:val="20"/>
                <w:szCs w:val="20"/>
              </w:rPr>
              <w:t>[123]</w:t>
            </w:r>
            <w:r w:rsidR="0023747C" w:rsidRPr="003E1CEF">
              <w:rPr>
                <w:rFonts w:ascii="Arial" w:hAnsi="Arial" w:cs="Arial"/>
                <w:sz w:val="20"/>
                <w:szCs w:val="20"/>
              </w:rPr>
              <w:fldChar w:fldCharType="end"/>
            </w:r>
            <w:r w:rsidR="00336863" w:rsidRPr="003E1CEF">
              <w:rPr>
                <w:rFonts w:ascii="Arial" w:eastAsia="Shaker2Lancet-Regular" w:hAnsi="Arial" w:cs="Arial"/>
                <w:sz w:val="20"/>
                <w:szCs w:val="20"/>
              </w:rPr>
              <w:t>,</w:t>
            </w:r>
            <w:r w:rsidRPr="003E1CEF">
              <w:rPr>
                <w:rFonts w:ascii="Arial" w:eastAsia="Shaker2Lancet-Regular" w:hAnsi="Arial" w:cs="Arial"/>
                <w:sz w:val="20"/>
                <w:szCs w:val="20"/>
              </w:rPr>
              <w:t xml:space="preserve"> also </w:t>
            </w:r>
            <w:r w:rsidRPr="005453DF">
              <w:rPr>
                <w:rFonts w:ascii="Arial" w:eastAsia="Shaker2Lancet-Regular" w:hAnsi="Arial" w:cs="Arial"/>
                <w:sz w:val="20"/>
                <w:szCs w:val="20"/>
              </w:rPr>
              <w:t>indicated chronic liver disease, but the specific cause of this was not detailed (it could have related to chronic heart failure). Zemtsov</w:t>
            </w:r>
            <w:r w:rsidR="00FC4B67">
              <w:rPr>
                <w:rFonts w:ascii="Arial" w:eastAsia="Shaker2Lancet-Regular" w:hAnsi="Arial" w:cs="Arial"/>
                <w:sz w:val="20"/>
                <w:szCs w:val="20"/>
              </w:rPr>
              <w:t xml:space="preserve"> </w:t>
            </w:r>
            <w:r w:rsidRPr="005453DF">
              <w:rPr>
                <w:rFonts w:ascii="Arial" w:eastAsia="Shaker2Lancet-Regular" w:hAnsi="Arial" w:cs="Arial"/>
                <w:sz w:val="20"/>
                <w:szCs w:val="20"/>
              </w:rPr>
              <w:fldChar w:fldCharType="begin"/>
            </w:r>
            <w:r w:rsidR="00B840A8">
              <w:rPr>
                <w:rFonts w:ascii="Arial" w:eastAsia="Shaker2Lancet-Regular" w:hAnsi="Arial" w:cs="Arial"/>
                <w:sz w:val="20"/>
                <w:szCs w:val="20"/>
              </w:rPr>
              <w:instrText xml:space="preserve"> ADDIN EN.CITE &lt;EndNote&gt;&lt;Cite&gt;&lt;Author&gt;Zemtsov&lt;/Author&gt;&lt;Year&gt;2019&lt;/Year&gt;&lt;RecNum&gt;7549&lt;/RecNum&gt;&lt;DisplayText&gt;[124]&lt;/DisplayText&gt;&lt;record&gt;&lt;rec-number&gt;7549&lt;/rec-number&gt;&lt;foreign-keys&gt;&lt;key app="EN" db-id="d9590d5edtxa9ne9asevdae7x0wpsrr99xxx" timestamp="1661552876"&gt;7549&lt;/key&gt;&lt;/foreign-keys&gt;&lt;ref-type name="Book"&gt;6&lt;/ref-type&gt;&lt;contributors&gt;&lt;authors&gt;&lt;author&gt;Zemtsov, Ilya&lt;/author&gt;&lt;/authors&gt;&lt;/contributors&gt;&lt;titles&gt;&lt;title&gt;Chernenko: The Last Bolshevik: The Soviet Union on the Eve of Perestroika&lt;/title&gt;&lt;/titles&gt;&lt;dates&gt;&lt;year&gt;2019&lt;/year&gt;&lt;/dates&gt;&lt;publisher&gt;Routedge&lt;/publisher&gt;&lt;isbn&gt;1412819458&lt;/isbn&gt;&lt;urls&gt;&lt;/urls&gt;&lt;/record&gt;&lt;/Cite&gt;&lt;/EndNote&gt;</w:instrText>
            </w:r>
            <w:r w:rsidRPr="005453DF">
              <w:rPr>
                <w:rFonts w:ascii="Arial" w:eastAsia="Shaker2Lancet-Regular" w:hAnsi="Arial" w:cs="Arial"/>
                <w:sz w:val="20"/>
                <w:szCs w:val="20"/>
              </w:rPr>
              <w:fldChar w:fldCharType="separate"/>
            </w:r>
            <w:r w:rsidR="00B840A8">
              <w:rPr>
                <w:rFonts w:ascii="Arial" w:eastAsia="Shaker2Lancet-Regular" w:hAnsi="Arial" w:cs="Arial"/>
                <w:noProof/>
                <w:sz w:val="20"/>
                <w:szCs w:val="20"/>
              </w:rPr>
              <w:t>[124]</w:t>
            </w:r>
            <w:r w:rsidRPr="005453DF">
              <w:rPr>
                <w:rFonts w:ascii="Arial" w:eastAsia="Shaker2Lancet-Regular" w:hAnsi="Arial" w:cs="Arial"/>
                <w:sz w:val="20"/>
                <w:szCs w:val="20"/>
              </w:rPr>
              <w:fldChar w:fldCharType="end"/>
            </w:r>
            <w:r w:rsidRPr="005453DF">
              <w:rPr>
                <w:rFonts w:ascii="Arial" w:eastAsia="Shaker2Lancet-Regular" w:hAnsi="Arial" w:cs="Arial"/>
                <w:sz w:val="20"/>
                <w:szCs w:val="20"/>
              </w:rPr>
              <w:t xml:space="preserve"> noted that: “In all probability his advanced age and illnesses had damaged his mental alertness over the intervening five or six years.”</w:t>
            </w:r>
          </w:p>
        </w:tc>
      </w:tr>
      <w:tr w:rsidR="009550B3" w:rsidRPr="005453DF" w14:paraId="68829809" w14:textId="77777777" w:rsidTr="002828EA">
        <w:tc>
          <w:tcPr>
            <w:tcW w:w="1555" w:type="dxa"/>
          </w:tcPr>
          <w:p w14:paraId="20E99AF2" w14:textId="1180DD48" w:rsidR="009550B3" w:rsidRPr="005453DF" w:rsidRDefault="00613885"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Kim </w:t>
            </w:r>
            <w:r w:rsidR="009550B3" w:rsidRPr="005453DF">
              <w:rPr>
                <w:rFonts w:ascii="Arial" w:eastAsia="Times New Roman" w:hAnsi="Arial" w:cs="Arial"/>
                <w:color w:val="000000"/>
                <w:sz w:val="20"/>
                <w:szCs w:val="20"/>
                <w:lang w:eastAsia="en-NZ"/>
              </w:rPr>
              <w:t>Jong</w:t>
            </w:r>
            <w:r w:rsidRPr="005453DF">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t>Il</w:t>
            </w:r>
            <w:r w:rsidRPr="005453DF">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t>(North Korea)</w:t>
            </w:r>
          </w:p>
        </w:tc>
        <w:tc>
          <w:tcPr>
            <w:tcW w:w="850" w:type="dxa"/>
          </w:tcPr>
          <w:p w14:paraId="3CE9F4C8" w14:textId="77777777"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2011</w:t>
            </w:r>
          </w:p>
        </w:tc>
        <w:tc>
          <w:tcPr>
            <w:tcW w:w="1701" w:type="dxa"/>
          </w:tcPr>
          <w:p w14:paraId="76605F57" w14:textId="3EE5C4EB" w:rsidR="009550B3" w:rsidRPr="005453DF" w:rsidRDefault="009550B3"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Probably of heart disease</w:t>
            </w:r>
            <w:r w:rsidR="00381EC1">
              <w:rPr>
                <w:rFonts w:ascii="Arial" w:eastAsia="Times New Roman" w:hAnsi="Arial" w:cs="Arial"/>
                <w:color w:val="000000"/>
                <w:sz w:val="20"/>
                <w:szCs w:val="20"/>
                <w:lang w:eastAsia="en-NZ"/>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Pr="005453DF">
              <w:rPr>
                <w:rFonts w:ascii="Arial" w:eastAsia="Times New Roman" w:hAnsi="Arial" w:cs="Arial"/>
                <w:color w:val="000000"/>
                <w:sz w:val="20"/>
                <w:szCs w:val="20"/>
                <w:lang w:eastAsia="en-NZ"/>
              </w:rPr>
              <w:fldChar w:fldCharType="end"/>
            </w:r>
            <w:r w:rsidR="007C1CE1" w:rsidRPr="005453DF">
              <w:rPr>
                <w:rFonts w:ascii="Arial" w:eastAsia="Times New Roman" w:hAnsi="Arial" w:cs="Arial"/>
                <w:color w:val="000000"/>
                <w:sz w:val="20"/>
                <w:szCs w:val="20"/>
                <w:lang w:eastAsia="en-NZ"/>
              </w:rPr>
              <w:t xml:space="preserve"> </w:t>
            </w:r>
          </w:p>
          <w:p w14:paraId="6A367FC5" w14:textId="77777777" w:rsidR="009550B3" w:rsidRPr="005453DF" w:rsidRDefault="009550B3" w:rsidP="002828EA">
            <w:pPr>
              <w:spacing w:before="40" w:after="40"/>
              <w:rPr>
                <w:rFonts w:ascii="Arial" w:eastAsia="Times New Roman" w:hAnsi="Arial" w:cs="Arial"/>
                <w:color w:val="000000"/>
                <w:sz w:val="20"/>
                <w:szCs w:val="20"/>
                <w:lang w:eastAsia="en-NZ"/>
              </w:rPr>
            </w:pPr>
          </w:p>
        </w:tc>
        <w:tc>
          <w:tcPr>
            <w:tcW w:w="5954" w:type="dxa"/>
          </w:tcPr>
          <w:p w14:paraId="47D08973" w14:textId="4818ED40" w:rsidR="009550B3" w:rsidRPr="005453DF" w:rsidRDefault="00613885" w:rsidP="002828EA">
            <w:pPr>
              <w:spacing w:before="40" w:after="40"/>
              <w:rPr>
                <w:rFonts w:ascii="Arial" w:eastAsia="Times New Roman" w:hAnsi="Arial" w:cs="Arial"/>
                <w:color w:val="000000"/>
                <w:sz w:val="20"/>
                <w:szCs w:val="20"/>
                <w:lang w:eastAsia="en-NZ"/>
              </w:rPr>
            </w:pPr>
            <w:r w:rsidRPr="005453DF">
              <w:rPr>
                <w:rFonts w:ascii="Arial" w:eastAsia="Times New Roman" w:hAnsi="Arial" w:cs="Arial"/>
                <w:color w:val="000000"/>
                <w:sz w:val="20"/>
                <w:szCs w:val="20"/>
                <w:lang w:eastAsia="en-NZ"/>
              </w:rPr>
              <w:t xml:space="preserve">Kim </w:t>
            </w:r>
            <w:r w:rsidR="009550B3" w:rsidRPr="005453DF">
              <w:rPr>
                <w:rFonts w:ascii="Arial" w:eastAsia="Times New Roman" w:hAnsi="Arial" w:cs="Arial"/>
                <w:color w:val="000000"/>
                <w:sz w:val="20"/>
                <w:szCs w:val="20"/>
                <w:lang w:eastAsia="en-NZ"/>
              </w:rPr>
              <w:t>Jong</w:t>
            </w:r>
            <w:r w:rsidRPr="005453DF">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t>Il died in office at age 70 years, probably of heart disease</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009550B3" w:rsidRPr="005453DF">
              <w:rPr>
                <w:rFonts w:ascii="Arial" w:eastAsia="Times New Roman" w:hAnsi="Arial" w:cs="Arial"/>
                <w:color w:val="000000"/>
                <w:sz w:val="20"/>
                <w:szCs w:val="20"/>
                <w:lang w:eastAsia="en-NZ"/>
              </w:rPr>
              <w:fldChar w:fldCharType="end"/>
            </w:r>
            <w:r w:rsidR="00336863">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Other evidence suggestive of CVD was a report by a French doctor who treated him after he had a stroke in 2008</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009550B3" w:rsidRPr="005453DF">
              <w:rPr>
                <w:rFonts w:ascii="Arial" w:eastAsia="Times New Roman" w:hAnsi="Arial" w:cs="Arial"/>
                <w:color w:val="000000"/>
                <w:sz w:val="20"/>
                <w:szCs w:val="20"/>
                <w:lang w:eastAsia="en-NZ"/>
              </w:rPr>
              <w:fldChar w:fldCharType="end"/>
            </w:r>
            <w:r w:rsidR="00336863">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This stroke </w:t>
            </w:r>
            <w:r w:rsidR="00445B3A">
              <w:rPr>
                <w:rFonts w:ascii="Arial" w:eastAsia="Times New Roman" w:hAnsi="Arial" w:cs="Arial"/>
                <w:color w:val="000000"/>
                <w:sz w:val="20"/>
                <w:szCs w:val="20"/>
                <w:lang w:eastAsia="en-NZ"/>
              </w:rPr>
              <w:t>was p</w:t>
            </w:r>
            <w:r w:rsidR="00F73F27">
              <w:rPr>
                <w:rFonts w:ascii="Arial" w:eastAsia="Times New Roman" w:hAnsi="Arial" w:cs="Arial"/>
                <w:color w:val="000000"/>
                <w:sz w:val="20"/>
                <w:szCs w:val="20"/>
                <w:lang w:eastAsia="en-NZ"/>
              </w:rPr>
              <w:t>robably relatively severe</w:t>
            </w:r>
            <w:r w:rsidR="009550B3" w:rsidRPr="005453DF">
              <w:rPr>
                <w:rFonts w:ascii="Arial" w:eastAsia="Times New Roman" w:hAnsi="Arial" w:cs="Arial"/>
                <w:color w:val="000000"/>
                <w:sz w:val="20"/>
                <w:szCs w:val="20"/>
                <w:lang w:eastAsia="en-NZ"/>
              </w:rPr>
              <w:t xml:space="preserve"> as he was reported to be in a coma</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&lt;EndNote&gt;&lt;Cite&gt;&lt;Author&gt;Fifield&lt;/Author&gt;&lt;Year&gt;2019&lt;/Year&gt;&lt;RecNum&gt;256&lt;/RecNum&gt;&lt;DisplayText&gt;[125]&lt;/DisplayText&gt;&lt;record&gt;&lt;rec-number&gt;256&lt;/rec-number&gt;&lt;foreign-keys&gt;&lt;key app="EN" db-id="0tars9veo5w5s5e5fv75azzupef5swrxrvr2" timestamp="1674884594"&gt;256&lt;/key&gt;&lt;/foreign-keys&gt;&lt;ref-type name="Book"&gt;6&lt;/ref-type&gt;&lt;contributors&gt;&lt;authors&gt;&lt;author&gt;Fifield, Anna&lt;/author&gt;&lt;/authors&gt;&lt;/contributors&gt;&lt;titles&gt;&lt;title&gt;The Great Successor: The Secret Rise and Rule of Kim Jong Un&lt;/title&gt;&lt;/titles&gt;&lt;dates&gt;&lt;year&gt;2019&lt;/year&gt;&lt;/dates&gt;&lt;publisher&gt;John Murray Press (Kindle edition)&lt;/publisher&gt;&lt;isbn&gt;1529387248&lt;/isbn&gt;&lt;urls&gt;&lt;/urls&gt;&lt;/record&gt;&lt;/Cite&gt;&lt;/EndNote&gt;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[125]</w:t>
            </w:r>
            <w:r w:rsidR="009550B3" w:rsidRPr="005453DF">
              <w:rPr>
                <w:rFonts w:ascii="Arial" w:eastAsia="Times New Roman" w:hAnsi="Arial" w:cs="Arial"/>
                <w:color w:val="000000"/>
                <w:sz w:val="20"/>
                <w:szCs w:val="20"/>
                <w:lang w:eastAsia="en-NZ"/>
              </w:rPr>
              <w:fldChar w:fldCharType="end"/>
            </w:r>
            <w:r w:rsidR="00336863">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“He recovered, but when he finally appeared in public again, he seemed diminished. He looked smaller and thinner and appeared to have some paralysis on his left side that affected his leg and the use of his left arm”</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&lt;EndNote&gt;&lt;Cite&gt;&lt;Author&gt;Fifield&lt;/Author&gt;&lt;Year&gt;2019&lt;/Year&gt;&lt;RecNum&gt;256&lt;/RecNum&gt;&lt;DisplayText&gt;[125]&lt;/DisplayText&gt;&lt;record&gt;&lt;rec-number&gt;256&lt;/rec-number&gt;&lt;foreign-keys&gt;&lt;key app="EN" db-id="0tars9veo5w5s5e5fv75azzupef5swrxrvr2" timestamp="1674884594"&gt;256&lt;/key&gt;&lt;/foreign-keys&gt;&lt;ref-type name="Book"&gt;6&lt;/ref-type&gt;&lt;contributors&gt;&lt;authors&gt;&lt;author&gt;Fifield, Anna&lt;/author&gt;&lt;/authors&gt;&lt;/contributors&gt;&lt;titles&gt;&lt;title&gt;The Great Successor: The Secret Rise and Rule of Kim Jong Un&lt;/title&gt;&lt;/titles&gt;&lt;dates&gt;&lt;year&gt;2019&lt;/year&gt;&lt;/dates&gt;&lt;publisher&gt;John Murray Press (Kindle edition)&lt;/publisher&gt;&lt;isbn&gt;1529387248&lt;/isbn&gt;&lt;urls&gt;&lt;/urls&gt;&lt;/record&gt;&lt;/Cite&gt;&lt;/EndNote&gt;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[125]</w:t>
            </w:r>
            <w:r w:rsidR="009550B3" w:rsidRPr="005453DF">
              <w:rPr>
                <w:rFonts w:ascii="Arial" w:eastAsia="Times New Roman" w:hAnsi="Arial" w:cs="Arial"/>
                <w:color w:val="000000"/>
                <w:sz w:val="20"/>
                <w:szCs w:val="20"/>
                <w:lang w:eastAsia="en-NZ"/>
              </w:rPr>
              <w:fldChar w:fldCharType="end"/>
            </w:r>
            <w:r w:rsidR="00336863">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w:t>
            </w:r>
            <w:r w:rsidR="00EC1883">
              <w:rPr>
                <w:rFonts w:ascii="Arial" w:eastAsia="Times New Roman" w:hAnsi="Arial" w:cs="Arial"/>
                <w:color w:val="000000"/>
                <w:sz w:val="20"/>
                <w:szCs w:val="20"/>
                <w:lang w:eastAsia="en-NZ"/>
              </w:rPr>
              <w:t>A</w:t>
            </w:r>
            <w:r w:rsidR="00F613D5">
              <w:rPr>
                <w:rFonts w:ascii="Arial" w:eastAsia="Times New Roman" w:hAnsi="Arial" w:cs="Arial"/>
                <w:color w:val="000000"/>
                <w:sz w:val="20"/>
                <w:szCs w:val="20"/>
                <w:lang w:eastAsia="en-NZ"/>
              </w:rPr>
              <w:t>nalysis of photographs and videos also suggest a relatively severe stroke</w:t>
            </w:r>
            <w:r w:rsidR="00F73BBC">
              <w:rPr>
                <w:rFonts w:ascii="Arial" w:eastAsia="Times New Roman" w:hAnsi="Arial" w:cs="Arial"/>
                <w:color w:val="000000"/>
                <w:sz w:val="20"/>
                <w:szCs w:val="20"/>
                <w:lang w:eastAsia="en-NZ"/>
              </w:rPr>
              <w:t>, albeit with some recovery</w:t>
            </w:r>
            <w:r w:rsidR="009B5D65">
              <w:rPr>
                <w:rFonts w:ascii="Arial" w:eastAsia="Times New Roman" w:hAnsi="Arial" w:cs="Arial"/>
                <w:color w:val="000000"/>
                <w:sz w:val="20"/>
                <w:szCs w:val="20"/>
                <w:lang w:eastAsia="en-NZ"/>
              </w:rPr>
              <w:t xml:space="preserve"> based on </w:t>
            </w:r>
            <w:r w:rsidR="00A521F1">
              <w:rPr>
                <w:rFonts w:ascii="Arial" w:eastAsia="Times New Roman" w:hAnsi="Arial" w:cs="Arial"/>
                <w:color w:val="000000"/>
                <w:sz w:val="20"/>
                <w:szCs w:val="20"/>
                <w:lang w:eastAsia="en-NZ"/>
              </w:rPr>
              <w:t xml:space="preserve">observations of </w:t>
            </w:r>
            <w:r w:rsidR="009B5D65">
              <w:rPr>
                <w:rFonts w:ascii="Arial" w:eastAsia="Times New Roman" w:hAnsi="Arial" w:cs="Arial"/>
                <w:color w:val="000000"/>
                <w:sz w:val="20"/>
                <w:szCs w:val="20"/>
                <w:lang w:eastAsia="en-NZ"/>
              </w:rPr>
              <w:t xml:space="preserve">foreign </w:t>
            </w:r>
            <w:r w:rsidR="005444DF">
              <w:rPr>
                <w:rFonts w:ascii="Arial" w:eastAsia="Times New Roman" w:hAnsi="Arial" w:cs="Arial"/>
                <w:color w:val="000000"/>
                <w:sz w:val="20"/>
                <w:szCs w:val="20"/>
                <w:lang w:eastAsia="en-NZ"/>
              </w:rPr>
              <w:t>visitors</w:t>
            </w:r>
            <w:r w:rsidR="009B5D65">
              <w:rPr>
                <w:rFonts w:ascii="Arial" w:eastAsia="Times New Roman" w:hAnsi="Arial" w:cs="Arial"/>
                <w:color w:val="000000"/>
                <w:sz w:val="20"/>
                <w:szCs w:val="20"/>
                <w:lang w:eastAsia="en-NZ"/>
              </w:rPr>
              <w:t xml:space="preserve"> (including President Clinton’s </w:t>
            </w:r>
            <w:r w:rsidR="00AC3ADE">
              <w:rPr>
                <w:rFonts w:ascii="Arial" w:eastAsia="Times New Roman" w:hAnsi="Arial" w:cs="Arial"/>
                <w:color w:val="000000"/>
                <w:sz w:val="20"/>
                <w:szCs w:val="20"/>
                <w:lang w:eastAsia="en-NZ"/>
              </w:rPr>
              <w:t xml:space="preserve">personal </w:t>
            </w:r>
            <w:r w:rsidR="009B5D65">
              <w:rPr>
                <w:rFonts w:ascii="Arial" w:eastAsia="Times New Roman" w:hAnsi="Arial" w:cs="Arial"/>
                <w:color w:val="000000"/>
                <w:sz w:val="20"/>
                <w:szCs w:val="20"/>
                <w:lang w:eastAsia="en-NZ"/>
              </w:rPr>
              <w:t>physician</w:t>
            </w:r>
            <w:r w:rsidR="00201AC9">
              <w:rPr>
                <w:rFonts w:ascii="Arial" w:eastAsia="Times New Roman" w:hAnsi="Arial" w:cs="Arial"/>
                <w:color w:val="000000"/>
                <w:sz w:val="20"/>
                <w:szCs w:val="20"/>
                <w:lang w:eastAsia="en-NZ"/>
              </w:rPr>
              <w:t xml:space="preserve">) </w:t>
            </w:r>
            <w:r w:rsidR="00455300">
              <w:rPr>
                <w:rFonts w:ascii="Arial" w:eastAsia="Times New Roman" w:hAnsi="Arial" w:cs="Arial"/>
                <w:color w:val="000000"/>
                <w:sz w:val="20"/>
                <w:szCs w:val="20"/>
                <w:lang w:eastAsia="en-NZ"/>
              </w:rPr>
              <w:fldChar w:fldCharType="begin"/>
            </w:r>
            <w:r w:rsidR="00455300">
              <w:rPr>
                <w:rFonts w:ascii="Arial" w:eastAsia="Times New Roman" w:hAnsi="Arial" w:cs="Arial"/>
                <w:color w:val="000000"/>
                <w:sz w:val="20"/>
                <w:szCs w:val="20"/>
                <w:lang w:eastAsia="en-NZ"/>
              </w:rPr>
              <w:instrText xml:space="preserve"> ADDIN EN.CITE &lt;EndNote&gt;&lt;Cite ExcludeYear="1"&gt;&lt;Author&gt;Dekleva&lt;/Author&gt;&lt;RecNum&gt;1089&lt;/RecNum&gt;&lt;DisplayText&gt;[126]&lt;/DisplayText&gt;&lt;record&gt;&lt;rec-number&gt;1089&lt;/rec-number&gt;&lt;foreign-keys&gt;&lt;key app="EN" db-id="0tars9veo5w5s5e5fv75azzupef5swrxrvr2" timestamp="1743181272"&gt;1089&lt;/key&gt;&lt;/foreign-keys&gt;&lt;ref-type name="Journal Article"&gt;17&lt;/ref-type&gt;&lt;contributors&gt;&lt;authors&gt;&lt;author&gt;Dekleva, KB.&lt;/author&gt;&lt;/authors&gt;&lt;/contributors&gt;&lt;titles&gt;&lt;title&gt;Kim Jong Il’s “Flowers for Kim Il Sung”. 38 North 2010;(19 August). https://www.38north.org/2010/08/kim-jong-il%E2%80%99s-%E2%80%9Cflowers-for-kim-il-sung%E2%80%9D/&lt;/title&gt;&lt;/titles&gt;&lt;dates&gt;&lt;/dates&gt;&lt;urls&gt;&lt;/urls&gt;&lt;/record&gt;&lt;/Cite&gt;&lt;/EndNote&gt;</w:instrText>
            </w:r>
            <w:r w:rsidR="00455300">
              <w:rPr>
                <w:rFonts w:ascii="Arial" w:eastAsia="Times New Roman" w:hAnsi="Arial" w:cs="Arial"/>
                <w:color w:val="000000"/>
                <w:sz w:val="20"/>
                <w:szCs w:val="20"/>
                <w:lang w:eastAsia="en-NZ"/>
              </w:rPr>
              <w:fldChar w:fldCharType="separate"/>
            </w:r>
            <w:r w:rsidR="00455300">
              <w:rPr>
                <w:rFonts w:ascii="Arial" w:eastAsia="Times New Roman" w:hAnsi="Arial" w:cs="Arial"/>
                <w:noProof/>
                <w:color w:val="000000"/>
                <w:sz w:val="20"/>
                <w:szCs w:val="20"/>
                <w:lang w:eastAsia="en-NZ"/>
              </w:rPr>
              <w:t>[126]</w:t>
            </w:r>
            <w:r w:rsidR="00455300">
              <w:rPr>
                <w:rFonts w:ascii="Arial" w:eastAsia="Times New Roman" w:hAnsi="Arial" w:cs="Arial"/>
                <w:color w:val="000000"/>
                <w:sz w:val="20"/>
                <w:szCs w:val="20"/>
                <w:lang w:eastAsia="en-NZ"/>
              </w:rPr>
              <w:fldChar w:fldCharType="end"/>
            </w:r>
            <w:r w:rsidR="00F613D5">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t>He certainly had multiple risk factors for CVD, including smoking: “He tried to quit smoking in 1982 and finally managed to do it in 1999”</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009550B3" w:rsidRPr="005453DF">
              <w:rPr>
                <w:rFonts w:ascii="Arial" w:eastAsia="Times New Roman" w:hAnsi="Arial" w:cs="Arial"/>
                <w:color w:val="000000"/>
                <w:sz w:val="20"/>
                <w:szCs w:val="20"/>
                <w:lang w:eastAsia="en-NZ"/>
              </w:rPr>
              <w:fldChar w:fldCharType="end"/>
            </w:r>
            <w:r w:rsidR="00336863">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Another possible risk factor for CVD was his high alcohol intake: “He was a heavy drinker until he was 50, then his doctors finally persuaded him to drop the hard liquor. He was drinking half a bottle of red wine a day until his stroke in 2008”</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009550B3" w:rsidRPr="005453DF">
              <w:rPr>
                <w:rFonts w:ascii="Arial" w:eastAsia="Times New Roman" w:hAnsi="Arial" w:cs="Arial"/>
                <w:color w:val="000000"/>
                <w:sz w:val="20"/>
                <w:szCs w:val="20"/>
                <w:lang w:eastAsia="en-NZ"/>
              </w:rPr>
              <w:fldChar w:fldCharType="end"/>
            </w:r>
            <w:r w:rsidR="00D72198">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Yet another likely risk factor for CVD was his being overweight: “In his forties, he was instructed by East German doctors to lose weight.” But while he lost 20 kilos with an exercise program, “he soon put it back on”</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009550B3" w:rsidRPr="005453DF">
              <w:rPr>
                <w:rFonts w:ascii="Arial" w:eastAsia="Times New Roman" w:hAnsi="Arial" w:cs="Arial"/>
                <w:color w:val="000000"/>
                <w:sz w:val="20"/>
                <w:szCs w:val="20"/>
                <w:lang w:eastAsia="en-NZ"/>
              </w:rPr>
              <w:fldChar w:fldCharType="end"/>
            </w:r>
            <w:r w:rsidR="00D72198">
              <w:rPr>
                <w:rFonts w:ascii="Arial" w:eastAsia="Times New Roman" w:hAnsi="Arial" w:cs="Arial"/>
                <w:color w:val="000000"/>
                <w:sz w:val="20"/>
                <w:szCs w:val="20"/>
                <w:lang w:eastAsia="en-NZ"/>
              </w:rPr>
              <w:t>.</w:t>
            </w:r>
            <w:r w:rsidR="009550B3" w:rsidRPr="005453DF">
              <w:rPr>
                <w:rFonts w:ascii="Arial" w:eastAsia="Times New Roman" w:hAnsi="Arial" w:cs="Arial"/>
                <w:color w:val="000000"/>
                <w:sz w:val="20"/>
                <w:szCs w:val="20"/>
                <w:lang w:eastAsia="en-NZ"/>
              </w:rPr>
              <w:t xml:space="preserve"> Photographs in this biography</w:t>
            </w:r>
            <w:r w:rsidR="00FC4B67">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009550B3"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009550B3" w:rsidRPr="005453DF">
              <w:rPr>
                <w:rFonts w:ascii="Arial" w:eastAsia="Times New Roman" w:hAnsi="Arial" w:cs="Arial"/>
                <w:color w:val="000000"/>
                <w:sz w:val="20"/>
                <w:szCs w:val="20"/>
                <w:lang w:eastAsia="en-NZ"/>
              </w:rPr>
              <w:fldChar w:fldCharType="end"/>
            </w:r>
            <w:r w:rsidR="007C1CE1" w:rsidRPr="005453DF">
              <w:rPr>
                <w:rFonts w:ascii="Arial" w:eastAsia="Times New Roman" w:hAnsi="Arial" w:cs="Arial"/>
                <w:color w:val="000000"/>
                <w:sz w:val="20"/>
                <w:szCs w:val="20"/>
                <w:lang w:eastAsia="en-NZ"/>
              </w:rPr>
              <w:t xml:space="preserve"> </w:t>
            </w:r>
            <w:r w:rsidR="009550B3" w:rsidRPr="005453DF">
              <w:rPr>
                <w:rFonts w:ascii="Arial" w:eastAsia="Times New Roman" w:hAnsi="Arial" w:cs="Arial"/>
                <w:color w:val="000000"/>
                <w:sz w:val="20"/>
                <w:szCs w:val="20"/>
                <w:lang w:eastAsia="en-NZ"/>
              </w:rPr>
              <w:t>show him smoking and also suggest overweight/obesity.</w:t>
            </w:r>
          </w:p>
          <w:p w14:paraId="2635D54C" w14:textId="77777777" w:rsidR="009550B3" w:rsidRDefault="009550B3" w:rsidP="002828EA">
            <w:pPr>
              <w:spacing w:before="40" w:after="40"/>
              <w:rPr>
                <w:rFonts w:ascii="Arial" w:eastAsia="Times New Roman" w:hAnsi="Arial" w:cs="Arial"/>
                <w:color w:val="000000"/>
                <w:sz w:val="20"/>
                <w:szCs w:val="20"/>
                <w:lang w:eastAsia="en-NZ"/>
              </w:rPr>
            </w:pPr>
          </w:p>
          <w:p w14:paraId="7A449A40" w14:textId="2DA3C890" w:rsidR="009550B3" w:rsidRPr="005453DF" w:rsidRDefault="009550B3" w:rsidP="002828EA">
            <w:pPr>
              <w:spacing w:before="40" w:after="40"/>
              <w:rPr>
                <w:rFonts w:ascii="Arial" w:eastAsia="Shaker2Lancet-Regular" w:hAnsi="Arial" w:cs="Arial"/>
                <w:sz w:val="20"/>
                <w:szCs w:val="20"/>
              </w:rPr>
            </w:pPr>
            <w:r w:rsidRPr="005453DF">
              <w:rPr>
                <w:rFonts w:ascii="Arial" w:eastAsia="Shaker2Lancet-Regular" w:hAnsi="Arial" w:cs="Arial"/>
                <w:b/>
                <w:i/>
                <w:sz w:val="20"/>
                <w:szCs w:val="20"/>
              </w:rPr>
              <w:t xml:space="preserve">Other possible physical and mental health conditions: </w:t>
            </w:r>
            <w:r w:rsidR="0095057B">
              <w:rPr>
                <w:rFonts w:ascii="Arial" w:eastAsia="Shaker2Lancet-Regular" w:hAnsi="Arial" w:cs="Arial"/>
                <w:sz w:val="20"/>
                <w:szCs w:val="20"/>
              </w:rPr>
              <w:t xml:space="preserve">In addition to a possible alcohol use disorder </w:t>
            </w:r>
            <w:r w:rsidR="00FC7D85">
              <w:rPr>
                <w:rFonts w:ascii="Arial" w:eastAsia="Shaker2Lancet-Regular" w:hAnsi="Arial" w:cs="Arial"/>
                <w:sz w:val="20"/>
                <w:szCs w:val="20"/>
              </w:rPr>
              <w:t xml:space="preserve">given his heavy drinking </w:t>
            </w:r>
            <w:r w:rsidR="0095057B">
              <w:rPr>
                <w:rFonts w:ascii="Arial" w:eastAsia="Shaker2Lancet-Regular" w:hAnsi="Arial" w:cs="Arial"/>
                <w:sz w:val="20"/>
                <w:szCs w:val="20"/>
              </w:rPr>
              <w:t xml:space="preserve">(see above), </w:t>
            </w:r>
            <w:r w:rsidR="00DC1AB9">
              <w:rPr>
                <w:rFonts w:ascii="Arial" w:eastAsia="Shaker2Lancet-Regular" w:hAnsi="Arial" w:cs="Arial"/>
                <w:sz w:val="20"/>
                <w:szCs w:val="20"/>
              </w:rPr>
              <w:t>he may have had a personality disorder. B</w:t>
            </w:r>
            <w:r w:rsidRPr="005453DF">
              <w:rPr>
                <w:rFonts w:ascii="Arial" w:eastAsia="Shaker2Lancet-Regular" w:hAnsi="Arial" w:cs="Arial"/>
                <w:sz w:val="20"/>
                <w:szCs w:val="20"/>
              </w:rPr>
              <w:t>reen notes that the psychiatrist Jerrold Post, “who has conducted political psychology profiles for the CIA”, consider</w:t>
            </w:r>
            <w:r w:rsidR="009E3483">
              <w:rPr>
                <w:rFonts w:ascii="Arial" w:eastAsia="Shaker2Lancet-Regular" w:hAnsi="Arial" w:cs="Arial"/>
                <w:sz w:val="20"/>
                <w:szCs w:val="20"/>
              </w:rPr>
              <w:t>ed</w:t>
            </w:r>
            <w:r w:rsidRPr="005453DF">
              <w:rPr>
                <w:rFonts w:ascii="Arial" w:eastAsia="Shaker2Lancet-Regular" w:hAnsi="Arial" w:cs="Arial"/>
                <w:sz w:val="20"/>
                <w:szCs w:val="20"/>
              </w:rPr>
              <w:t xml:space="preserve"> that </w:t>
            </w:r>
            <w:r w:rsidR="007B16EF" w:rsidRPr="005453DF">
              <w:rPr>
                <w:rFonts w:ascii="Arial" w:eastAsia="Shaker2Lancet-Regular" w:hAnsi="Arial" w:cs="Arial"/>
                <w:sz w:val="20"/>
                <w:szCs w:val="20"/>
              </w:rPr>
              <w:t xml:space="preserve">Kim </w:t>
            </w:r>
            <w:r w:rsidRPr="005453DF">
              <w:rPr>
                <w:rFonts w:ascii="Arial" w:eastAsia="Shaker2Lancet-Regular" w:hAnsi="Arial" w:cs="Arial"/>
                <w:sz w:val="20"/>
                <w:szCs w:val="20"/>
              </w:rPr>
              <w:t>Jong</w:t>
            </w:r>
            <w:r w:rsidR="007B16EF" w:rsidRPr="005453DF">
              <w:rPr>
                <w:rFonts w:ascii="Arial" w:eastAsia="Shaker2Lancet-Regular" w:hAnsi="Arial" w:cs="Arial"/>
                <w:sz w:val="20"/>
                <w:szCs w:val="20"/>
              </w:rPr>
              <w:t xml:space="preserve"> </w:t>
            </w:r>
            <w:r w:rsidRPr="005453DF">
              <w:rPr>
                <w:rFonts w:ascii="Arial" w:eastAsia="Shaker2Lancet-Regular" w:hAnsi="Arial" w:cs="Arial"/>
                <w:sz w:val="20"/>
                <w:szCs w:val="20"/>
              </w:rPr>
              <w:t>Il had the ‘core characteristics of the most dangerous personality disorder, malignant narcissism’ ”</w:t>
            </w:r>
            <w:r w:rsidR="00FC4B67">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&lt;EndNote&gt;&lt;Cite&gt;&lt;Author&gt;Breen&lt;/Author&gt;&lt;Year&gt;2012&lt;/Year&gt;&lt;RecNum&gt;257&lt;/RecNum&gt;&lt;DisplayText&gt;[102]&lt;/DisplayText&gt;&lt;record&gt;&lt;rec-number&gt;257&lt;/rec-number&gt;&lt;foreign-keys&gt;&lt;key app="EN" db-id="0tars9veo5w5s5e5fv75azzupef5swrxrvr2" timestamp="1674884887"&gt;257&lt;/key&gt;&lt;/foreign-keys&gt;&lt;ref-type name="Book"&gt;6&lt;/ref-type&gt;&lt;contributors&gt;&lt;authors&gt;&lt;author&gt;Breen, M.&lt;/author&gt;&lt;/authors&gt;&lt;/contributors&gt;&lt;titles&gt;&lt;title&gt;Kim Jong-Il, Revised and Updated&lt;/title&gt;&lt;/titles&gt;&lt;dates&gt;&lt;year&gt;2012&lt;/year&gt;&lt;/dates&gt;&lt;publisher&gt;Wiley (Kindle edition)&lt;/publisher&gt;&lt;urls&gt;&lt;/urls&gt;&lt;/record&gt;&lt;/Cite&gt;&lt;/EndNote&gt;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[102]</w:t>
            </w:r>
            <w:r w:rsidRPr="005453DF">
              <w:rPr>
                <w:rFonts w:ascii="Arial" w:eastAsia="Times New Roman" w:hAnsi="Arial" w:cs="Arial"/>
                <w:color w:val="000000"/>
                <w:sz w:val="20"/>
                <w:szCs w:val="20"/>
                <w:lang w:eastAsia="en-NZ"/>
              </w:rPr>
              <w:fldChar w:fldCharType="end"/>
            </w:r>
            <w:r w:rsidR="00D72198">
              <w:rPr>
                <w:rFonts w:ascii="Arial" w:eastAsia="Times New Roman" w:hAnsi="Arial" w:cs="Arial"/>
                <w:color w:val="000000"/>
                <w:sz w:val="20"/>
                <w:szCs w:val="20"/>
                <w:lang w:eastAsia="en-NZ"/>
              </w:rPr>
              <w:t>.</w:t>
            </w:r>
            <w:r w:rsidRPr="005453DF">
              <w:rPr>
                <w:rFonts w:ascii="Arial" w:eastAsia="Times New Roman" w:hAnsi="Arial" w:cs="Arial"/>
                <w:color w:val="000000"/>
                <w:sz w:val="20"/>
                <w:szCs w:val="20"/>
                <w:lang w:eastAsia="en-NZ"/>
              </w:rPr>
              <w:t xml:space="preserve"> </w:t>
            </w:r>
            <w:r w:rsidRPr="005453DF">
              <w:rPr>
                <w:rFonts w:ascii="Arial" w:eastAsia="Shaker2Lancet-Regular" w:hAnsi="Arial" w:cs="Arial"/>
                <w:sz w:val="20"/>
                <w:szCs w:val="20"/>
              </w:rPr>
              <w:t xml:space="preserve">But Breen disagrees with Post and considers that </w:t>
            </w:r>
            <w:r w:rsidR="00C3707E" w:rsidRPr="005453DF">
              <w:rPr>
                <w:rFonts w:ascii="Arial" w:eastAsia="Shaker2Lancet-Regular" w:hAnsi="Arial" w:cs="Arial"/>
                <w:sz w:val="20"/>
                <w:szCs w:val="20"/>
              </w:rPr>
              <w:t xml:space="preserve">Kim </w:t>
            </w:r>
            <w:r w:rsidRPr="005453DF">
              <w:rPr>
                <w:rFonts w:ascii="Arial" w:eastAsia="Shaker2Lancet-Regular" w:hAnsi="Arial" w:cs="Arial"/>
                <w:sz w:val="20"/>
                <w:szCs w:val="20"/>
              </w:rPr>
              <w:t>Jong</w:t>
            </w:r>
            <w:r w:rsidR="00C3707E" w:rsidRPr="005453DF">
              <w:rPr>
                <w:rFonts w:ascii="Arial" w:eastAsia="Shaker2Lancet-Regular" w:hAnsi="Arial" w:cs="Arial"/>
                <w:sz w:val="20"/>
                <w:szCs w:val="20"/>
              </w:rPr>
              <w:t xml:space="preserve"> </w:t>
            </w:r>
            <w:r w:rsidRPr="005453DF">
              <w:rPr>
                <w:rFonts w:ascii="Arial" w:eastAsia="Shaker2Lancet-Regular" w:hAnsi="Arial" w:cs="Arial"/>
                <w:sz w:val="20"/>
                <w:szCs w:val="20"/>
              </w:rPr>
              <w:t xml:space="preserve">Il’s </w:t>
            </w:r>
            <w:r w:rsidR="00DA6A77" w:rsidRPr="005453DF">
              <w:rPr>
                <w:rFonts w:ascii="Arial" w:eastAsia="Shaker2Lancet-Regular" w:hAnsi="Arial" w:cs="Arial"/>
                <w:sz w:val="20"/>
                <w:szCs w:val="20"/>
              </w:rPr>
              <w:t>behavior</w:t>
            </w:r>
            <w:r w:rsidRPr="005453DF">
              <w:rPr>
                <w:rFonts w:ascii="Arial" w:eastAsia="Shaker2Lancet-Regular" w:hAnsi="Arial" w:cs="Arial"/>
                <w:sz w:val="20"/>
                <w:szCs w:val="20"/>
              </w:rPr>
              <w:t xml:space="preserve"> needs to be seen in its cultural context: “like it or not, this is how it is in the authoritarian Korean political culture on both sides of the DMZ.” Others have noted that </w:t>
            </w:r>
            <w:r w:rsidR="00C3707E" w:rsidRPr="005453DF">
              <w:rPr>
                <w:rFonts w:ascii="Arial" w:eastAsia="Shaker2Lancet-Regular" w:hAnsi="Arial" w:cs="Arial"/>
                <w:sz w:val="20"/>
                <w:szCs w:val="20"/>
              </w:rPr>
              <w:t xml:space="preserve">Kim </w:t>
            </w:r>
            <w:r w:rsidRPr="005453DF">
              <w:rPr>
                <w:rFonts w:ascii="Arial" w:eastAsia="Shaker2Lancet-Regular" w:hAnsi="Arial" w:cs="Arial"/>
                <w:sz w:val="20"/>
                <w:szCs w:val="20"/>
              </w:rPr>
              <w:t>Jong</w:t>
            </w:r>
            <w:r w:rsidR="00C3707E" w:rsidRPr="005453DF">
              <w:rPr>
                <w:rFonts w:ascii="Arial" w:eastAsia="Shaker2Lancet-Regular" w:hAnsi="Arial" w:cs="Arial"/>
                <w:sz w:val="20"/>
                <w:szCs w:val="20"/>
              </w:rPr>
              <w:t xml:space="preserve"> </w:t>
            </w:r>
            <w:r w:rsidRPr="005453DF">
              <w:rPr>
                <w:rFonts w:ascii="Arial" w:eastAsia="Shaker2Lancet-Regular" w:hAnsi="Arial" w:cs="Arial"/>
                <w:sz w:val="20"/>
                <w:szCs w:val="20"/>
              </w:rPr>
              <w:t>Il was “intensely paranoid”</w:t>
            </w:r>
            <w:r w:rsidR="00FC4B67">
              <w:rPr>
                <w:rFonts w:ascii="Arial" w:eastAsia="Shaker2Lancet-Regular" w:hAnsi="Arial" w:cs="Arial"/>
                <w:sz w:val="20"/>
                <w:szCs w:val="20"/>
              </w:rPr>
              <w:t xml:space="preserve"> </w:t>
            </w:r>
            <w:r w:rsidRPr="005453DF">
              <w:rPr>
                <w:rFonts w:ascii="Arial" w:eastAsia="Times New Roman" w:hAnsi="Arial" w:cs="Arial"/>
                <w:color w:val="000000"/>
                <w:sz w:val="20"/>
                <w:szCs w:val="20"/>
                <w:lang w:eastAsia="en-NZ"/>
              </w:rPr>
              <w:fldChar w:fldCharType="begin"/>
            </w:r>
            <w:r w:rsidR="00B840A8">
              <w:rPr>
                <w:rFonts w:ascii="Arial" w:eastAsia="Times New Roman" w:hAnsi="Arial" w:cs="Arial"/>
                <w:color w:val="000000"/>
                <w:sz w:val="20"/>
                <w:szCs w:val="20"/>
                <w:lang w:eastAsia="en-NZ"/>
              </w:rPr>
              <w:instrText xml:space="preserve"> ADDIN EN.CITE &lt;EndNote&gt;&lt;Cite&gt;&lt;Author&gt;Fifield&lt;/Author&gt;&lt;Year&gt;2019&lt;/Year&gt;&lt;RecNum&gt;256&lt;/RecNum&gt;&lt;DisplayText&gt;[125]&lt;/DisplayText&gt;&lt;record&gt;&lt;rec-number&gt;256&lt;/rec-number&gt;&lt;foreign-keys&gt;&lt;key app="EN" db-id="0tars9veo5w5s5e5fv75azzupef5swrxrvr2" timestamp="1674884594"&gt;256&lt;/key&gt;&lt;/foreign-keys&gt;&lt;ref-type name="Book"&gt;6&lt;/ref-type&gt;&lt;contributors&gt;&lt;authors&gt;&lt;author&gt;Fifield, Anna&lt;/author&gt;&lt;/authors&gt;&lt;/contributors&gt;&lt;titles&gt;&lt;title&gt;The Great Successor: The Secret Rise and Rule of Kim Jong Un&lt;/title&gt;&lt;/titles&gt;&lt;dates&gt;&lt;year&gt;2019&lt;/year&gt;&lt;/dates&gt;&lt;publisher&gt;John Murray Press (Kindle edition)&lt;/publisher&gt;&lt;isbn&gt;1529387248&lt;/isbn&gt;&lt;urls&gt;&lt;/urls&gt;&lt;/record&gt;&lt;/Cite&gt;&lt;/EndNote&gt;</w:instrText>
            </w:r>
            <w:r w:rsidRPr="005453DF">
              <w:rPr>
                <w:rFonts w:ascii="Arial" w:eastAsia="Times New Roman" w:hAnsi="Arial" w:cs="Arial"/>
                <w:color w:val="000000"/>
                <w:sz w:val="20"/>
                <w:szCs w:val="20"/>
                <w:lang w:eastAsia="en-NZ"/>
              </w:rPr>
              <w:fldChar w:fldCharType="separate"/>
            </w:r>
            <w:r w:rsidR="00B840A8">
              <w:rPr>
                <w:rFonts w:ascii="Arial" w:eastAsia="Times New Roman" w:hAnsi="Arial" w:cs="Arial"/>
                <w:noProof/>
                <w:color w:val="000000"/>
                <w:sz w:val="20"/>
                <w:szCs w:val="20"/>
                <w:lang w:eastAsia="en-NZ"/>
              </w:rPr>
              <w:t>[125]</w:t>
            </w:r>
            <w:r w:rsidRPr="005453DF">
              <w:rPr>
                <w:rFonts w:ascii="Arial" w:eastAsia="Times New Roman" w:hAnsi="Arial" w:cs="Arial"/>
                <w:color w:val="000000"/>
                <w:sz w:val="20"/>
                <w:szCs w:val="20"/>
                <w:lang w:eastAsia="en-NZ"/>
              </w:rPr>
              <w:fldChar w:fldCharType="end"/>
            </w:r>
            <w:r w:rsidR="00D72198">
              <w:rPr>
                <w:rFonts w:ascii="Arial" w:eastAsia="Times New Roman" w:hAnsi="Arial" w:cs="Arial"/>
                <w:color w:val="000000"/>
                <w:sz w:val="20"/>
                <w:szCs w:val="20"/>
                <w:lang w:eastAsia="en-NZ"/>
              </w:rPr>
              <w:t>.</w:t>
            </w:r>
          </w:p>
          <w:p w14:paraId="1DF559CC" w14:textId="532BDF42" w:rsidR="009550B3" w:rsidRPr="005453DF" w:rsidRDefault="005644EC" w:rsidP="009112AC">
            <w:pPr>
              <w:spacing w:before="40" w:after="40"/>
              <w:rPr>
                <w:rFonts w:eastAsia="Times New Roman"/>
              </w:rPr>
            </w:pPr>
            <w:r>
              <w:rPr>
                <w:rFonts w:ascii="Arial" w:eastAsia="Shaker2Lancet-Regular" w:hAnsi="Arial" w:cs="Arial"/>
                <w:sz w:val="20"/>
                <w:szCs w:val="20"/>
              </w:rPr>
              <w:tab/>
            </w:r>
            <w:r w:rsidR="00712878" w:rsidRPr="005453DF">
              <w:rPr>
                <w:rFonts w:ascii="Arial" w:eastAsia="Shaker2Lancet-Regular" w:hAnsi="Arial" w:cs="Arial"/>
                <w:sz w:val="20"/>
                <w:szCs w:val="20"/>
              </w:rPr>
              <w:t>Of note is the general high u</w:t>
            </w:r>
            <w:r w:rsidR="00D73C11" w:rsidRPr="005453DF">
              <w:rPr>
                <w:rFonts w:ascii="Arial" w:eastAsia="Shaker2Lancet-Regular" w:hAnsi="Arial" w:cs="Arial"/>
                <w:sz w:val="20"/>
                <w:szCs w:val="20"/>
              </w:rPr>
              <w:t xml:space="preserve">ncertainty </w:t>
            </w:r>
            <w:r w:rsidR="00F32ADA" w:rsidRPr="005453DF">
              <w:rPr>
                <w:rFonts w:ascii="Arial" w:eastAsia="Shaker2Lancet-Regular" w:hAnsi="Arial" w:cs="Arial"/>
                <w:sz w:val="20"/>
                <w:szCs w:val="20"/>
              </w:rPr>
              <w:t xml:space="preserve">around all aspects of </w:t>
            </w:r>
            <w:r w:rsidR="009D7743" w:rsidRPr="005453DF">
              <w:rPr>
                <w:rFonts w:ascii="Arial" w:eastAsia="Shaker2Lancet-Regular" w:hAnsi="Arial" w:cs="Arial"/>
                <w:sz w:val="20"/>
                <w:szCs w:val="20"/>
              </w:rPr>
              <w:t xml:space="preserve">Kim </w:t>
            </w:r>
            <w:r w:rsidR="00F32ADA" w:rsidRPr="005453DF">
              <w:rPr>
                <w:rFonts w:ascii="Arial" w:eastAsia="Shaker2Lancet-Regular" w:hAnsi="Arial" w:cs="Arial"/>
                <w:sz w:val="20"/>
                <w:szCs w:val="20"/>
              </w:rPr>
              <w:t>Jong</w:t>
            </w:r>
            <w:r w:rsidR="009D7743" w:rsidRPr="005453DF">
              <w:rPr>
                <w:rFonts w:ascii="Arial" w:eastAsia="Shaker2Lancet-Regular" w:hAnsi="Arial" w:cs="Arial"/>
                <w:sz w:val="20"/>
                <w:szCs w:val="20"/>
              </w:rPr>
              <w:t xml:space="preserve"> </w:t>
            </w:r>
            <w:r w:rsidR="00F32ADA" w:rsidRPr="005453DF">
              <w:rPr>
                <w:rFonts w:ascii="Arial" w:eastAsia="Shaker2Lancet-Regular" w:hAnsi="Arial" w:cs="Arial"/>
                <w:sz w:val="20"/>
                <w:szCs w:val="20"/>
              </w:rPr>
              <w:t>Il’s life. For example</w:t>
            </w:r>
            <w:r w:rsidR="00DF6451" w:rsidRPr="005453DF">
              <w:rPr>
                <w:rFonts w:ascii="Arial" w:eastAsia="Shaker2Lancet-Regular" w:hAnsi="Arial" w:cs="Arial"/>
                <w:sz w:val="20"/>
                <w:szCs w:val="20"/>
              </w:rPr>
              <w:t>,</w:t>
            </w:r>
            <w:r w:rsidR="00D73C11" w:rsidRPr="005453DF">
              <w:rPr>
                <w:rFonts w:ascii="Arial" w:eastAsia="Shaker2Lancet-Regular" w:hAnsi="Arial" w:cs="Arial"/>
                <w:sz w:val="20"/>
                <w:szCs w:val="20"/>
              </w:rPr>
              <w:t xml:space="preserve"> even his </w:t>
            </w:r>
            <w:r w:rsidR="00DF6451" w:rsidRPr="005453DF">
              <w:rPr>
                <w:rFonts w:ascii="Arial" w:eastAsia="Shaker2Lancet-Regular" w:hAnsi="Arial" w:cs="Arial"/>
                <w:sz w:val="20"/>
                <w:szCs w:val="20"/>
              </w:rPr>
              <w:t xml:space="preserve">precise </w:t>
            </w:r>
            <w:r w:rsidR="00D73C11" w:rsidRPr="005453DF">
              <w:rPr>
                <w:rFonts w:ascii="Arial" w:eastAsia="Shaker2Lancet-Regular" w:hAnsi="Arial" w:cs="Arial"/>
                <w:sz w:val="20"/>
                <w:szCs w:val="20"/>
              </w:rPr>
              <w:t xml:space="preserve">birth </w:t>
            </w:r>
            <w:r w:rsidR="00907ADF" w:rsidRPr="005453DF">
              <w:rPr>
                <w:rFonts w:ascii="Arial" w:eastAsia="Shaker2Lancet-Regular" w:hAnsi="Arial" w:cs="Arial"/>
                <w:sz w:val="20"/>
                <w:szCs w:val="20"/>
              </w:rPr>
              <w:t>year</w:t>
            </w:r>
            <w:r w:rsidR="00D73C11" w:rsidRPr="005453DF">
              <w:rPr>
                <w:rFonts w:ascii="Arial" w:eastAsia="Shaker2Lancet-Regular" w:hAnsi="Arial" w:cs="Arial"/>
                <w:sz w:val="20"/>
                <w:szCs w:val="20"/>
              </w:rPr>
              <w:t xml:space="preserve"> is uncertain</w:t>
            </w:r>
            <w:r w:rsidR="00FC4B67">
              <w:rPr>
                <w:rFonts w:ascii="Arial" w:eastAsia="Shaker2Lancet-Regular" w:hAnsi="Arial" w:cs="Arial"/>
                <w:sz w:val="20"/>
                <w:szCs w:val="20"/>
              </w:rPr>
              <w:t xml:space="preserve"> </w:t>
            </w:r>
            <w:r w:rsidR="00F32ADA" w:rsidRPr="005453DF">
              <w:rPr>
                <w:rFonts w:ascii="Arial" w:eastAsia="Shaker2Lancet-Regular" w:hAnsi="Arial" w:cs="Arial"/>
                <w:sz w:val="20"/>
                <w:szCs w:val="20"/>
              </w:rPr>
              <w:fldChar w:fldCharType="begin"/>
            </w:r>
            <w:r w:rsidR="00455300">
              <w:rPr>
                <w:rFonts w:ascii="Arial" w:eastAsia="Shaker2Lancet-Regular" w:hAnsi="Arial" w:cs="Arial"/>
                <w:sz w:val="20"/>
                <w:szCs w:val="20"/>
              </w:rPr>
              <w:instrText xml:space="preserve"> ADDIN EN.CITE &lt;EndNote&gt;&lt;Cite&gt;&lt;Author&gt;Sanger&lt;/Author&gt;&lt;Year&gt;2011&lt;/Year&gt;&lt;RecNum&gt;595&lt;/RecNum&gt;&lt;DisplayText&gt;[127]&lt;/DisplayText&gt;&lt;record&gt;&lt;rec-number&gt;595&lt;/rec-number&gt;&lt;foreign-keys&gt;&lt;key app="EN" db-id="0tars9veo5w5s5e5fv75azzupef5swrxrvr2" timestamp="1703875436"&gt;595&lt;/key&gt;&lt;/foreign-keys&gt;&lt;ref-type name="Journal Article"&gt;17&lt;/ref-type&gt;&lt;contributors&gt;&lt;authors&gt;&lt;author&gt;Sanger, DE.&lt;/author&gt;&lt;/authors&gt;&lt;/contributors&gt;&lt;titles&gt;&lt;title&gt;Kim Jong-il, Dictator Who Turned North Korea Into a Nuclear State, Dies&lt;/title&gt;&lt;secondary-title&gt;New York Times&lt;/secondary-title&gt;&lt;/titles&gt;&lt;periodical&gt;&lt;full-title&gt;New York Times&lt;/full-title&gt;&lt;/periodical&gt;&lt;pages&gt;https://www.nytimes.com/2011/12/19/world/asia/Kim-Jong-il-Dictator-Who-Turned-North-Korea-Into-a-Nuclear-State-Dies.html?searchResultPosition=6&lt;/pages&gt;&lt;volume&gt;(18 December)&lt;/volume&gt;&lt;dates&gt;&lt;year&gt;2011&lt;/year&gt;&lt;/dates&gt;&lt;urls&gt;&lt;/urls&gt;&lt;/record&gt;&lt;/Cite&gt;&lt;/EndNote&gt;</w:instrText>
            </w:r>
            <w:r w:rsidR="00F32ADA" w:rsidRPr="005453DF">
              <w:rPr>
                <w:rFonts w:ascii="Arial" w:eastAsia="Shaker2Lancet-Regular" w:hAnsi="Arial" w:cs="Arial"/>
                <w:sz w:val="20"/>
                <w:szCs w:val="20"/>
              </w:rPr>
              <w:fldChar w:fldCharType="separate"/>
            </w:r>
            <w:r w:rsidR="00455300">
              <w:rPr>
                <w:rFonts w:ascii="Arial" w:eastAsia="Shaker2Lancet-Regular" w:hAnsi="Arial" w:cs="Arial"/>
                <w:noProof/>
                <w:sz w:val="20"/>
                <w:szCs w:val="20"/>
              </w:rPr>
              <w:t>[127]</w:t>
            </w:r>
            <w:r w:rsidR="00F32ADA" w:rsidRPr="005453DF">
              <w:rPr>
                <w:rFonts w:ascii="Arial" w:eastAsia="Shaker2Lancet-Regular" w:hAnsi="Arial" w:cs="Arial"/>
                <w:sz w:val="20"/>
                <w:szCs w:val="20"/>
              </w:rPr>
              <w:fldChar w:fldCharType="end"/>
            </w:r>
            <w:r w:rsidR="00D72198">
              <w:rPr>
                <w:rFonts w:ascii="Arial" w:eastAsia="Shaker2Lancet-Regular" w:hAnsi="Arial" w:cs="Arial"/>
                <w:sz w:val="20"/>
                <w:szCs w:val="20"/>
              </w:rPr>
              <w:t>.</w:t>
            </w:r>
          </w:p>
        </w:tc>
      </w:tr>
    </w:tbl>
    <w:p w14:paraId="750F828F" w14:textId="77777777" w:rsidR="009550B3" w:rsidRPr="005453DF" w:rsidRDefault="009550B3" w:rsidP="009550B3">
      <w:pPr>
        <w:widowControl w:val="0"/>
        <w:rPr>
          <w:lang w:val="en-US"/>
        </w:rPr>
      </w:pPr>
    </w:p>
    <w:p w14:paraId="320172C3" w14:textId="43303A96" w:rsidR="0034776F" w:rsidRPr="005453DF" w:rsidRDefault="0034776F" w:rsidP="003F2940">
      <w:pPr>
        <w:widowControl w:val="0"/>
        <w:rPr>
          <w:lang w:val="en-US"/>
        </w:rPr>
      </w:pPr>
    </w:p>
    <w:p w14:paraId="2C44619D" w14:textId="1E0A9D2C" w:rsidR="00B3497D" w:rsidRPr="003E1CEF" w:rsidRDefault="00B3497D" w:rsidP="00177502">
      <w:pPr>
        <w:keepNext/>
        <w:widowControl w:val="0"/>
        <w:rPr>
          <w:lang w:val="en-US"/>
        </w:rPr>
      </w:pPr>
      <w:r w:rsidRPr="005453DF">
        <w:rPr>
          <w:b/>
          <w:bCs/>
          <w:lang w:val="en-US"/>
        </w:rPr>
        <w:t>References</w:t>
      </w:r>
      <w:r w:rsidR="00B93044">
        <w:rPr>
          <w:b/>
          <w:bCs/>
          <w:lang w:val="en-US"/>
        </w:rPr>
        <w:t xml:space="preserve"> </w:t>
      </w:r>
    </w:p>
    <w:p w14:paraId="3BB3FC92" w14:textId="77777777" w:rsidR="00194D53" w:rsidRPr="003E1CEF" w:rsidRDefault="00194D53" w:rsidP="00177502">
      <w:pPr>
        <w:keepNext/>
        <w:widowControl w:val="0"/>
        <w:rPr>
          <w:lang w:val="en-US"/>
        </w:rPr>
      </w:pPr>
    </w:p>
    <w:p w14:paraId="0A99D9E1" w14:textId="499FB65D" w:rsidR="007D3719" w:rsidRPr="003E1CEF" w:rsidRDefault="00194D53" w:rsidP="007D3719">
      <w:pPr>
        <w:pStyle w:val="EndNoteBibliography"/>
        <w:ind w:left="720" w:hanging="720"/>
      </w:pPr>
      <w:r w:rsidRPr="003E1CEF">
        <w:fldChar w:fldCharType="begin"/>
      </w:r>
      <w:r w:rsidRPr="003E1CEF">
        <w:instrText xml:space="preserve"> ADDIN EN.REFLIST </w:instrText>
      </w:r>
      <w:r w:rsidRPr="003E1CEF">
        <w:fldChar w:fldCharType="separate"/>
      </w:r>
      <w:r w:rsidR="007D3719" w:rsidRPr="003E1CEF">
        <w:t>1.</w:t>
      </w:r>
      <w:r w:rsidR="007D3719" w:rsidRPr="003E1CEF">
        <w:tab/>
        <w:t>Owen D. In Sickness and in Power: Illness in Heads of Government, Military and Business Leaders Since 1900</w:t>
      </w:r>
      <w:r w:rsidR="0063763A">
        <w:t>.</w:t>
      </w:r>
      <w:r w:rsidR="007D3719" w:rsidRPr="003E1CEF">
        <w:t xml:space="preserve"> Methuen; 2016.</w:t>
      </w:r>
    </w:p>
    <w:p w14:paraId="2E360B42" w14:textId="6ECA5EAF" w:rsidR="007D3719" w:rsidRPr="003E1CEF" w:rsidRDefault="007D3719" w:rsidP="007D3719">
      <w:pPr>
        <w:pStyle w:val="EndNoteBibliography"/>
        <w:ind w:left="720" w:hanging="720"/>
      </w:pPr>
      <w:r w:rsidRPr="003E1CEF">
        <w:t>2.</w:t>
      </w:r>
      <w:r w:rsidRPr="003E1CEF">
        <w:tab/>
        <w:t>Sechser TS, Fuhrmann M. Nuclear weapons and coercive diplomacy</w:t>
      </w:r>
      <w:r w:rsidR="0063763A">
        <w:t>.</w:t>
      </w:r>
      <w:r w:rsidRPr="003E1CEF">
        <w:t xml:space="preserve"> Cambridge University Press (Kindle Edition); 2017.</w:t>
      </w:r>
    </w:p>
    <w:p w14:paraId="53E37725" w14:textId="3248986A" w:rsidR="007D3719" w:rsidRPr="003E1CEF" w:rsidRDefault="007D3719" w:rsidP="007D3719">
      <w:pPr>
        <w:pStyle w:val="EndNoteBibliography"/>
        <w:ind w:left="720" w:hanging="720"/>
      </w:pPr>
      <w:r w:rsidRPr="003E1CEF">
        <w:t>3.</w:t>
      </w:r>
      <w:r w:rsidRPr="003E1CEF">
        <w:tab/>
        <w:t>Ghaemi N. A first-rate madness: Uncovering the links between leadership and mental illness</w:t>
      </w:r>
      <w:r w:rsidR="00E8118F">
        <w:t>.</w:t>
      </w:r>
      <w:r w:rsidRPr="003E1CEF">
        <w:t xml:space="preserve"> Penguin Publishing Group (Kindle Edition); 2012.</w:t>
      </w:r>
    </w:p>
    <w:p w14:paraId="436282DE" w14:textId="2F70FCA2" w:rsidR="007D3719" w:rsidRPr="003E1CEF" w:rsidRDefault="007D3719" w:rsidP="007D3719">
      <w:pPr>
        <w:pStyle w:val="EndNoteBibliography"/>
        <w:ind w:left="720" w:hanging="720"/>
      </w:pPr>
      <w:r w:rsidRPr="003E1CEF">
        <w:t>4.</w:t>
      </w:r>
      <w:r w:rsidRPr="003E1CEF">
        <w:tab/>
        <w:t>Hastings M. Abyss: The Cuban Missile Crisis 1962</w:t>
      </w:r>
      <w:r w:rsidR="00E8118F">
        <w:t>.</w:t>
      </w:r>
      <w:r w:rsidRPr="003E1CEF">
        <w:t xml:space="preserve"> William Collins (</w:t>
      </w:r>
      <w:r w:rsidR="0063763A">
        <w:t>Kindle Edition</w:t>
      </w:r>
      <w:r w:rsidRPr="003E1CEF">
        <w:t>); 2022.</w:t>
      </w:r>
    </w:p>
    <w:p w14:paraId="44547FB2" w14:textId="2493BD1A" w:rsidR="007D3719" w:rsidRPr="003E1CEF" w:rsidRDefault="007D3719" w:rsidP="007D3719">
      <w:pPr>
        <w:pStyle w:val="EndNoteBibliography"/>
        <w:ind w:left="720" w:hanging="720"/>
      </w:pPr>
      <w:r w:rsidRPr="003E1CEF">
        <w:t>5.</w:t>
      </w:r>
      <w:r w:rsidRPr="003E1CEF">
        <w:tab/>
        <w:t>Taubman W. Khrushchev: the man and his era</w:t>
      </w:r>
      <w:r w:rsidR="00E8118F">
        <w:t>.</w:t>
      </w:r>
      <w:r w:rsidRPr="003E1CEF">
        <w:t xml:space="preserve"> WW Norton &amp; Company; 2003.</w:t>
      </w:r>
    </w:p>
    <w:p w14:paraId="1F580D17" w14:textId="77777777" w:rsidR="007D3719" w:rsidRPr="003E1CEF" w:rsidRDefault="007D3719" w:rsidP="007D3719">
      <w:pPr>
        <w:pStyle w:val="EndNoteBibliography"/>
        <w:ind w:left="720" w:hanging="720"/>
      </w:pPr>
      <w:r w:rsidRPr="003E1CEF">
        <w:t>6.</w:t>
      </w:r>
      <w:r w:rsidRPr="003E1CEF">
        <w:tab/>
        <w:t>Owen D, Davidson J. Hubris syndrome: An acquired personality disorder? A study of US Presidents and UK Prime Ministers over the last 100 years. Brain. 2009;132(5):1396-1406.</w:t>
      </w:r>
    </w:p>
    <w:p w14:paraId="09D7535F" w14:textId="77777777" w:rsidR="007D3719" w:rsidRPr="003E1CEF" w:rsidRDefault="007D3719" w:rsidP="007D3719">
      <w:pPr>
        <w:pStyle w:val="EndNoteBibliography"/>
        <w:ind w:left="720" w:hanging="720"/>
      </w:pPr>
      <w:r w:rsidRPr="003E1CEF">
        <w:t>7.</w:t>
      </w:r>
      <w:r w:rsidRPr="003E1CEF">
        <w:tab/>
        <w:t>Service R. Stalin: A Biography. Cambridge, Mass: Belknap Press of Harvard University Press; 2005.</w:t>
      </w:r>
    </w:p>
    <w:p w14:paraId="136512BB" w14:textId="77777777" w:rsidR="007D3719" w:rsidRPr="003E1CEF" w:rsidRDefault="007D3719" w:rsidP="007D3719">
      <w:pPr>
        <w:pStyle w:val="EndNoteBibliography"/>
        <w:ind w:left="720" w:hanging="720"/>
      </w:pPr>
      <w:r w:rsidRPr="003E1CEF">
        <w:t>8.</w:t>
      </w:r>
      <w:r w:rsidRPr="003E1CEF">
        <w:tab/>
        <w:t>Wedge B. Khrushchev at a distance—a study of public personality. Society. 1968;5(10):24-28.</w:t>
      </w:r>
    </w:p>
    <w:p w14:paraId="4CB4F14A" w14:textId="352A4294" w:rsidR="007D3719" w:rsidRPr="003E1CEF" w:rsidRDefault="007D3719" w:rsidP="007D3719">
      <w:pPr>
        <w:pStyle w:val="EndNoteBibliography"/>
        <w:ind w:left="720" w:hanging="720"/>
      </w:pPr>
      <w:r w:rsidRPr="003E1CEF">
        <w:t>9.</w:t>
      </w:r>
      <w:r w:rsidRPr="003E1CEF">
        <w:tab/>
        <w:t>Weiner T. One man against the world: The tragedy of Richard Nixon</w:t>
      </w:r>
      <w:r w:rsidR="00E8118F">
        <w:t>.</w:t>
      </w:r>
      <w:r w:rsidRPr="003E1CEF">
        <w:t xml:space="preserve"> Macmillan; 2015.</w:t>
      </w:r>
    </w:p>
    <w:p w14:paraId="3B759F24" w14:textId="27948687" w:rsidR="007D3719" w:rsidRPr="003E1CEF" w:rsidRDefault="007D3719" w:rsidP="007D3719">
      <w:pPr>
        <w:pStyle w:val="EndNoteBibliography"/>
        <w:ind w:left="720" w:hanging="720"/>
      </w:pPr>
      <w:r w:rsidRPr="003E1CEF">
        <w:t>10.</w:t>
      </w:r>
      <w:r w:rsidRPr="003E1CEF">
        <w:tab/>
        <w:t xml:space="preserve">Hennigan WJ. Sole Authority. New York Times. 2024;(7 March). </w:t>
      </w:r>
      <w:hyperlink r:id="rId9" w:history="1">
        <w:r w:rsidRPr="003E1CEF">
          <w:rPr>
            <w:rStyle w:val="Hyperlink"/>
          </w:rPr>
          <w:t>https://www.nytimes.com/interactive/2024/03/07/opinion/nuclear-weapons-president.html?searchResultPosition=1</w:t>
        </w:r>
      </w:hyperlink>
      <w:r w:rsidRPr="003E1CEF">
        <w:t>.</w:t>
      </w:r>
    </w:p>
    <w:p w14:paraId="2CFE1B69" w14:textId="77777777" w:rsidR="007D3719" w:rsidRPr="003E1CEF" w:rsidRDefault="007D3719" w:rsidP="007D3719">
      <w:pPr>
        <w:pStyle w:val="EndNoteBibliography"/>
        <w:ind w:left="720" w:hanging="720"/>
      </w:pPr>
      <w:r w:rsidRPr="003E1CEF">
        <w:t>11.</w:t>
      </w:r>
      <w:r w:rsidRPr="003E1CEF">
        <w:tab/>
        <w:t>Harden JP. All the World’s a Stage: US Presidential Narcissism and International Conflict. International Studies Quarterly. 2021;65(3):825-837.</w:t>
      </w:r>
    </w:p>
    <w:p w14:paraId="418A32BC" w14:textId="77777777" w:rsidR="007D3719" w:rsidRPr="003E1CEF" w:rsidRDefault="007D3719" w:rsidP="007D3719">
      <w:pPr>
        <w:pStyle w:val="EndNoteBibliography"/>
        <w:ind w:left="720" w:hanging="720"/>
      </w:pPr>
      <w:r w:rsidRPr="003E1CEF">
        <w:t>12.</w:t>
      </w:r>
      <w:r w:rsidRPr="003E1CEF">
        <w:tab/>
        <w:t>Kristensen HM, Korda M. Israeli nuclear weapons, 2022. Bulletin of the Atomic Scientists. 2022;78(1):38-50.</w:t>
      </w:r>
    </w:p>
    <w:p w14:paraId="6DE8170F" w14:textId="3AE93DAD" w:rsidR="007D3719" w:rsidRPr="003E1CEF" w:rsidRDefault="007D3719" w:rsidP="007D3719">
      <w:pPr>
        <w:pStyle w:val="EndNoteBibliography"/>
        <w:ind w:left="720" w:hanging="720"/>
      </w:pPr>
      <w:r w:rsidRPr="003E1CEF">
        <w:t>13.</w:t>
      </w:r>
      <w:r w:rsidRPr="003E1CEF">
        <w:tab/>
        <w:t>Babor TF, Higgins-Biddle JC, Saunders JB, Monteiro MG. AUDIT: the alcohol use disorders identification test: guidelines for use in primary health care. World Health Organization; 2001.</w:t>
      </w:r>
    </w:p>
    <w:p w14:paraId="39D275C8" w14:textId="77777777" w:rsidR="007D3719" w:rsidRPr="003E1CEF" w:rsidRDefault="007D3719" w:rsidP="007D3719">
      <w:pPr>
        <w:pStyle w:val="EndNoteBibliography"/>
        <w:ind w:left="720" w:hanging="720"/>
      </w:pPr>
      <w:r w:rsidRPr="003E1CEF">
        <w:t>14.</w:t>
      </w:r>
      <w:r w:rsidRPr="003E1CEF">
        <w:tab/>
        <w:t>American Psychiatric Association. Diagnostic and Statistical Manual of Mental Disorders, Fifth Edition, Text Revision. Washington, DC: American Psychiatric Association. 2022.</w:t>
      </w:r>
    </w:p>
    <w:p w14:paraId="657C0C30" w14:textId="591FBBAA" w:rsidR="007D3719" w:rsidRPr="003E1CEF" w:rsidRDefault="007D3719" w:rsidP="007D3719">
      <w:pPr>
        <w:pStyle w:val="EndNoteBibliography"/>
        <w:ind w:left="720" w:hanging="720"/>
      </w:pPr>
      <w:r w:rsidRPr="003E1CEF">
        <w:t>15.</w:t>
      </w:r>
      <w:r w:rsidRPr="003E1CEF">
        <w:tab/>
        <w:t>World Health Organization. International Classification of Diseases, 11th Revision (ICD-11). 2022:</w:t>
      </w:r>
      <w:hyperlink r:id="rId10" w:history="1">
        <w:r w:rsidRPr="003E1CEF">
          <w:rPr>
            <w:rStyle w:val="Hyperlink"/>
          </w:rPr>
          <w:t>https://icd.who.int/en</w:t>
        </w:r>
      </w:hyperlink>
      <w:r w:rsidRPr="003E1CEF">
        <w:t>.</w:t>
      </w:r>
    </w:p>
    <w:p w14:paraId="24CC833D" w14:textId="2CE2861B" w:rsidR="007D3719" w:rsidRPr="003E1CEF" w:rsidRDefault="007D3719" w:rsidP="007D3719">
      <w:pPr>
        <w:pStyle w:val="EndNoteBibliography"/>
        <w:ind w:left="720" w:hanging="720"/>
      </w:pPr>
      <w:r w:rsidRPr="003E1CEF">
        <w:t>16.</w:t>
      </w:r>
      <w:r w:rsidRPr="003E1CEF">
        <w:tab/>
        <w:t>McCullough D. Truman</w:t>
      </w:r>
      <w:r w:rsidR="00C95195">
        <w:t>.</w:t>
      </w:r>
      <w:r w:rsidRPr="003E1CEF">
        <w:t xml:space="preserve"> Simon and Schuster; 2003.</w:t>
      </w:r>
    </w:p>
    <w:p w14:paraId="0F40520F" w14:textId="6EAECF4E" w:rsidR="007D3719" w:rsidRPr="003E1CEF" w:rsidRDefault="007D3719" w:rsidP="007D3719">
      <w:pPr>
        <w:pStyle w:val="EndNoteBibliography"/>
        <w:ind w:left="720" w:hanging="720"/>
      </w:pPr>
      <w:r w:rsidRPr="003E1CEF">
        <w:t>17.</w:t>
      </w:r>
      <w:r w:rsidRPr="003E1CEF">
        <w:tab/>
        <w:t>PBS. American Experience - Truman (1997) (Part 5)</w:t>
      </w:r>
      <w:r w:rsidR="00424DD2">
        <w:t>, 1997</w:t>
      </w:r>
      <w:r w:rsidRPr="003E1CEF">
        <w:t xml:space="preserve">. </w:t>
      </w:r>
      <w:hyperlink r:id="rId11" w:history="1">
        <w:r w:rsidRPr="003E1CEF">
          <w:rPr>
            <w:rStyle w:val="Hyperlink"/>
          </w:rPr>
          <w:t>https://www.dailymotion.com/video/x75vjc0</w:t>
        </w:r>
      </w:hyperlink>
      <w:r w:rsidRPr="003E1CEF">
        <w:t xml:space="preserve">. </w:t>
      </w:r>
    </w:p>
    <w:p w14:paraId="4D077116" w14:textId="0019E740" w:rsidR="007D3719" w:rsidRPr="003E1CEF" w:rsidRDefault="007D3719" w:rsidP="007D3719">
      <w:pPr>
        <w:pStyle w:val="EndNoteBibliography"/>
        <w:ind w:left="720" w:hanging="720"/>
      </w:pPr>
      <w:r w:rsidRPr="003E1CEF">
        <w:t>18.</w:t>
      </w:r>
      <w:r w:rsidRPr="003E1CEF">
        <w:tab/>
        <w:t>Bumgarner JR. The health of the presidents: The 41 United States presidents through 1993 from a physician's point of view</w:t>
      </w:r>
      <w:r w:rsidR="00424DD2">
        <w:t>.</w:t>
      </w:r>
      <w:r w:rsidRPr="003E1CEF">
        <w:t xml:space="preserve"> McFarland; 1994.</w:t>
      </w:r>
    </w:p>
    <w:p w14:paraId="35366DCA" w14:textId="35C6377A" w:rsidR="007D3719" w:rsidRPr="003E1CEF" w:rsidRDefault="007D3719" w:rsidP="007D3719">
      <w:pPr>
        <w:pStyle w:val="EndNoteBibliography"/>
        <w:ind w:left="720" w:hanging="720"/>
      </w:pPr>
      <w:r w:rsidRPr="003E1CEF">
        <w:t>19.</w:t>
      </w:r>
      <w:r w:rsidRPr="003E1CEF">
        <w:tab/>
        <w:t>Huget J. The Secret Heart of Harry Truman: Diary Reveals Diagnosis of 'Cardiac Asthma': Hushed-Up Then, Obscure Still. Washington Post</w:t>
      </w:r>
      <w:r w:rsidR="00861E39">
        <w:t>.</w:t>
      </w:r>
      <w:r w:rsidRPr="003E1CEF">
        <w:t xml:space="preserve"> 2003;(21 July). </w:t>
      </w:r>
      <w:hyperlink r:id="rId12" w:history="1">
        <w:r w:rsidRPr="003E1CEF">
          <w:rPr>
            <w:rStyle w:val="Hyperlink"/>
          </w:rPr>
          <w:t>https://www.washingtonpost.com/archive/lifestyle/wellness/2003/07/22/the-secret-heart-of-harry-truman/1aea4663-ab69-49d5-ae5b-ed60ae4195b3/</w:t>
        </w:r>
      </w:hyperlink>
      <w:r w:rsidRPr="003E1CEF">
        <w:t>.</w:t>
      </w:r>
    </w:p>
    <w:p w14:paraId="4C2AF2ED" w14:textId="2A885824" w:rsidR="007D3719" w:rsidRPr="003E1CEF" w:rsidRDefault="007D3719" w:rsidP="007D3719">
      <w:pPr>
        <w:pStyle w:val="EndNoteBibliography"/>
        <w:ind w:left="720" w:hanging="720"/>
      </w:pPr>
      <w:r w:rsidRPr="003E1CEF">
        <w:t>20.</w:t>
      </w:r>
      <w:r w:rsidRPr="003E1CEF">
        <w:tab/>
        <w:t>Hitchcock WI. The Age of Eisenhower: America and the World in the 1950s</w:t>
      </w:r>
      <w:r w:rsidR="00861E39">
        <w:t>.</w:t>
      </w:r>
      <w:r w:rsidRPr="003E1CEF">
        <w:t xml:space="preserve"> Simon and Schuster; 2018.</w:t>
      </w:r>
    </w:p>
    <w:p w14:paraId="3C9055BA" w14:textId="58944EE0" w:rsidR="007D3719" w:rsidRPr="003E1CEF" w:rsidRDefault="007D3719" w:rsidP="007D3719">
      <w:pPr>
        <w:pStyle w:val="EndNoteBibliography"/>
        <w:ind w:left="720" w:hanging="720"/>
      </w:pPr>
      <w:r w:rsidRPr="003E1CEF">
        <w:t>21.</w:t>
      </w:r>
      <w:r w:rsidRPr="003E1CEF">
        <w:tab/>
        <w:t>Goodwin DK. Lyndon Johnson and the American Dream: The Most Revealing Portrait of a President and Presidential Power Ever Written</w:t>
      </w:r>
      <w:r w:rsidR="00861E39">
        <w:t>.</w:t>
      </w:r>
      <w:r w:rsidRPr="003E1CEF">
        <w:t xml:space="preserve"> Macmillan; 1991.</w:t>
      </w:r>
    </w:p>
    <w:p w14:paraId="107A9E9D" w14:textId="1B4867BE" w:rsidR="007D3719" w:rsidRPr="003E1CEF" w:rsidRDefault="007D3719" w:rsidP="007D3719">
      <w:pPr>
        <w:pStyle w:val="EndNoteBibliography"/>
        <w:ind w:left="720" w:hanging="720"/>
      </w:pPr>
      <w:r w:rsidRPr="003E1CEF">
        <w:lastRenderedPageBreak/>
        <w:t>22.</w:t>
      </w:r>
      <w:r w:rsidRPr="003E1CEF">
        <w:tab/>
        <w:t>Dallek R. Flawed giant: Lyndon Johnson and his times, 1961-1973</w:t>
      </w:r>
      <w:r w:rsidR="00861E39">
        <w:t>.</w:t>
      </w:r>
      <w:r w:rsidRPr="003E1CEF">
        <w:t xml:space="preserve"> Oxford University Press; 1998.</w:t>
      </w:r>
    </w:p>
    <w:p w14:paraId="005B872E" w14:textId="5B731CAF" w:rsidR="007D3719" w:rsidRPr="003E1CEF" w:rsidRDefault="007D3719" w:rsidP="007D3719">
      <w:pPr>
        <w:pStyle w:val="EndNoteBibliography"/>
        <w:ind w:left="720" w:hanging="720"/>
      </w:pPr>
      <w:r w:rsidRPr="003E1CEF">
        <w:t>23.</w:t>
      </w:r>
      <w:r w:rsidRPr="003E1CEF">
        <w:tab/>
        <w:t>Boyle K. L.B.J. Did It in 1968. Biden Can Do It, Too. New York Times</w:t>
      </w:r>
      <w:r w:rsidR="005D69F2">
        <w:t>. 2024;</w:t>
      </w:r>
      <w:r w:rsidRPr="003E1CEF">
        <w:t xml:space="preserve">(2 July). </w:t>
      </w:r>
      <w:hyperlink r:id="rId13" w:history="1">
        <w:r w:rsidRPr="003E1CEF">
          <w:rPr>
            <w:rStyle w:val="Hyperlink"/>
          </w:rPr>
          <w:t>https://www.nytimes.com/2024/07/02/opinion/joe-biden-lyndon-johnson-1968.html?smid=nytcore-ios-share&amp;referringSource=articleShare</w:t>
        </w:r>
      </w:hyperlink>
      <w:r w:rsidRPr="003E1CEF">
        <w:t xml:space="preserve">. </w:t>
      </w:r>
    </w:p>
    <w:p w14:paraId="6E330FA2" w14:textId="77777777" w:rsidR="007D3719" w:rsidRPr="003E1CEF" w:rsidRDefault="007D3719" w:rsidP="007D3719">
      <w:pPr>
        <w:pStyle w:val="EndNoteBibliography"/>
        <w:ind w:left="720" w:hanging="720"/>
      </w:pPr>
      <w:r w:rsidRPr="003E1CEF">
        <w:t>24.</w:t>
      </w:r>
      <w:r w:rsidRPr="003E1CEF">
        <w:tab/>
        <w:t>Gilbert RE. The Political Effects of Presidential Illness: The Case of Lyndon B. Johnson. Political Psychology. 1995;16:761-776.</w:t>
      </w:r>
    </w:p>
    <w:p w14:paraId="57282886" w14:textId="6DCD7A16" w:rsidR="007D3719" w:rsidRPr="003E1CEF" w:rsidRDefault="007D3719" w:rsidP="007D3719">
      <w:pPr>
        <w:pStyle w:val="EndNoteBibliography"/>
        <w:ind w:left="720" w:hanging="720"/>
      </w:pPr>
      <w:r w:rsidRPr="003E1CEF">
        <w:t>25.</w:t>
      </w:r>
      <w:r w:rsidRPr="003E1CEF">
        <w:tab/>
        <w:t xml:space="preserve">Caro RA. The years of Lyndon Johnson: The passage of power. </w:t>
      </w:r>
      <w:r w:rsidR="005D69F2">
        <w:t>V</w:t>
      </w:r>
      <w:r w:rsidRPr="003E1CEF">
        <w:t>ol. 4</w:t>
      </w:r>
      <w:r w:rsidR="005D69F2">
        <w:t>.</w:t>
      </w:r>
      <w:r w:rsidRPr="003E1CEF">
        <w:t xml:space="preserve"> Random House; 2012.</w:t>
      </w:r>
    </w:p>
    <w:p w14:paraId="4449EBB2" w14:textId="77777777" w:rsidR="007D3719" w:rsidRPr="003E1CEF" w:rsidRDefault="007D3719" w:rsidP="007D3719">
      <w:pPr>
        <w:pStyle w:val="EndNoteBibliography"/>
        <w:ind w:left="720" w:hanging="720"/>
      </w:pPr>
      <w:r w:rsidRPr="003E1CEF">
        <w:t>26.</w:t>
      </w:r>
      <w:r w:rsidRPr="003E1CEF">
        <w:tab/>
        <w:t>Caro RA. The years of Lyndon Johnson: Master of the senate. New York: Vintage Books; 2002.</w:t>
      </w:r>
    </w:p>
    <w:p w14:paraId="3042672B" w14:textId="3CE75002" w:rsidR="007D3719" w:rsidRPr="003E1CEF" w:rsidRDefault="007D3719" w:rsidP="007D3719">
      <w:pPr>
        <w:pStyle w:val="EndNoteBibliography"/>
        <w:ind w:left="720" w:hanging="720"/>
      </w:pPr>
      <w:r w:rsidRPr="003E1CEF">
        <w:t>27.</w:t>
      </w:r>
      <w:r w:rsidRPr="003E1CEF">
        <w:tab/>
        <w:t xml:space="preserve">Davidson JR, Connor KM, Swartz M. Mental illness in US Presidents between 1776 and 1974: a review of biographical sources. The Journal of </w:t>
      </w:r>
      <w:r w:rsidR="005D69F2" w:rsidRPr="003E1CEF">
        <w:t xml:space="preserve">Nervous </w:t>
      </w:r>
      <w:r w:rsidRPr="003E1CEF">
        <w:t xml:space="preserve">and </w:t>
      </w:r>
      <w:r w:rsidR="005C2E25" w:rsidRPr="003E1CEF">
        <w:t>Mental Disease</w:t>
      </w:r>
      <w:r w:rsidRPr="003E1CEF">
        <w:t>. 2006;194(1):47-51.</w:t>
      </w:r>
    </w:p>
    <w:p w14:paraId="5242578B" w14:textId="29217706" w:rsidR="007D3719" w:rsidRPr="003E1CEF" w:rsidRDefault="007D3719" w:rsidP="007D3719">
      <w:pPr>
        <w:pStyle w:val="EndNoteBibliography"/>
        <w:ind w:left="720" w:hanging="720"/>
      </w:pPr>
      <w:r w:rsidRPr="003E1CEF">
        <w:t>28.</w:t>
      </w:r>
      <w:r w:rsidRPr="003E1CEF">
        <w:tab/>
        <w:t xml:space="preserve">Watts AL, Lilienfeld SO, Smith SF, Miller JD, Campbell WK, Waldman ID, Rubenzer SJ, Faschingbauer TJ. The double-edged sword of grandiose narcissism: Implications for successful and unsuccessful leadership among US presidents. Psychological </w:t>
      </w:r>
      <w:r w:rsidR="005C2E25" w:rsidRPr="003E1CEF">
        <w:t>Science</w:t>
      </w:r>
      <w:r w:rsidRPr="003E1CEF">
        <w:t>. 2013;24(12):2379-2389.</w:t>
      </w:r>
    </w:p>
    <w:p w14:paraId="6DFCEB1D" w14:textId="77777777" w:rsidR="007D3719" w:rsidRPr="003E1CEF" w:rsidRDefault="007D3719" w:rsidP="007D3719">
      <w:pPr>
        <w:pStyle w:val="EndNoteBibliography"/>
        <w:ind w:left="720" w:hanging="720"/>
      </w:pPr>
      <w:r w:rsidRPr="003E1CEF">
        <w:t>29.</w:t>
      </w:r>
      <w:r w:rsidRPr="003E1CEF">
        <w:tab/>
        <w:t>Deluga RJ. Relationship among American presidential charismatic leadership, narcissism, and rated performance. The Leadership Quarterly. 1997;8(1):49-65.</w:t>
      </w:r>
    </w:p>
    <w:p w14:paraId="6976E3D5" w14:textId="3300C55E" w:rsidR="007D3719" w:rsidRPr="003E1CEF" w:rsidRDefault="007D3719" w:rsidP="007D3719">
      <w:pPr>
        <w:pStyle w:val="EndNoteBibliography"/>
        <w:ind w:left="720" w:hanging="720"/>
      </w:pPr>
      <w:r w:rsidRPr="003E1CEF">
        <w:t>30.</w:t>
      </w:r>
      <w:r w:rsidRPr="003E1CEF">
        <w:tab/>
        <w:t>Glaister D. Recordings reveal Richard Nixon's paranoia. The Guardian</w:t>
      </w:r>
      <w:r w:rsidR="005C2E25">
        <w:t>. 2008;</w:t>
      </w:r>
      <w:r w:rsidRPr="003E1CEF">
        <w:t>(3 December)</w:t>
      </w:r>
      <w:r w:rsidR="005C2E25">
        <w:t>.</w:t>
      </w:r>
      <w:r w:rsidRPr="003E1CEF">
        <w:t xml:space="preserve"> </w:t>
      </w:r>
      <w:hyperlink r:id="rId14" w:history="1">
        <w:r w:rsidRPr="003E1CEF">
          <w:rPr>
            <w:rStyle w:val="Hyperlink"/>
          </w:rPr>
          <w:t>https://wwwtheguardiancom/world/2008/dec/03/richard-nixon-tapes</w:t>
        </w:r>
      </w:hyperlink>
      <w:r w:rsidRPr="003E1CEF">
        <w:t>.</w:t>
      </w:r>
    </w:p>
    <w:p w14:paraId="5E7BE4B0" w14:textId="0714AE8A" w:rsidR="007D3719" w:rsidRPr="003E1CEF" w:rsidRDefault="007D3719" w:rsidP="007D3719">
      <w:pPr>
        <w:pStyle w:val="EndNoteBibliography"/>
        <w:ind w:left="720" w:hanging="720"/>
      </w:pPr>
      <w:r w:rsidRPr="003E1CEF">
        <w:t>31.</w:t>
      </w:r>
      <w:r w:rsidRPr="003E1CEF">
        <w:tab/>
        <w:t>Lee BX. The Dangerous Case of Donald Trump: 37 Psychiatrists and Mental Health Experts Assess a President - Updated and Expanded with New Essays</w:t>
      </w:r>
      <w:r w:rsidR="005C2E25">
        <w:t>.</w:t>
      </w:r>
      <w:r w:rsidRPr="003E1CEF">
        <w:t xml:space="preserve"> St. Martin's Publishing Group (Kindle Edition); 2019.</w:t>
      </w:r>
    </w:p>
    <w:p w14:paraId="0DDEF871" w14:textId="1228F8A8" w:rsidR="007D3719" w:rsidRPr="003E1CEF" w:rsidRDefault="007D3719" w:rsidP="007D3719">
      <w:pPr>
        <w:pStyle w:val="EndNoteBibliography"/>
        <w:ind w:left="720" w:hanging="720"/>
      </w:pPr>
      <w:r w:rsidRPr="003E1CEF">
        <w:t>32.</w:t>
      </w:r>
      <w:r w:rsidRPr="003E1CEF">
        <w:tab/>
        <w:t>Burr W, Kimball JP. Nixon's nuclear specter: The secret alert of 1969, madman diplomacy, and the Vietnam war</w:t>
      </w:r>
      <w:r w:rsidR="005C2E25">
        <w:t>.</w:t>
      </w:r>
      <w:r w:rsidRPr="003E1CEF">
        <w:t xml:space="preserve"> University Press of Kansas (Kindle Edition); 2015.</w:t>
      </w:r>
    </w:p>
    <w:p w14:paraId="6569EF95" w14:textId="1748B176" w:rsidR="007D3719" w:rsidRPr="003E1CEF" w:rsidRDefault="007D3719" w:rsidP="007D3719">
      <w:pPr>
        <w:pStyle w:val="EndNoteBibliography"/>
        <w:ind w:left="720" w:hanging="720"/>
      </w:pPr>
      <w:r w:rsidRPr="003E1CEF">
        <w:t>33.</w:t>
      </w:r>
      <w:r w:rsidRPr="003E1CEF">
        <w:tab/>
        <w:t xml:space="preserve">Brinkley D. Gerald R. Ford: The American Presidents Series: The 38th President, 1974-1977. </w:t>
      </w:r>
      <w:r w:rsidR="005C2E25" w:rsidRPr="003E1CEF">
        <w:t>Vol</w:t>
      </w:r>
      <w:r w:rsidRPr="003E1CEF">
        <w:t>. 38</w:t>
      </w:r>
      <w:r w:rsidR="005C2E25">
        <w:t>.</w:t>
      </w:r>
      <w:r w:rsidRPr="003E1CEF">
        <w:t xml:space="preserve"> Macmillan; 2007.</w:t>
      </w:r>
    </w:p>
    <w:p w14:paraId="58B0FFF6" w14:textId="796F94A3" w:rsidR="007D3719" w:rsidRPr="003E1CEF" w:rsidRDefault="007D3719" w:rsidP="007D3719">
      <w:pPr>
        <w:pStyle w:val="EndNoteBibliography"/>
        <w:ind w:left="720" w:hanging="720"/>
      </w:pPr>
      <w:r w:rsidRPr="003E1CEF">
        <w:t>34.</w:t>
      </w:r>
      <w:r w:rsidRPr="003E1CEF">
        <w:tab/>
        <w:t>Brands HW. Reagan: The Life</w:t>
      </w:r>
      <w:r w:rsidR="005C2E25">
        <w:t>.</w:t>
      </w:r>
      <w:r w:rsidRPr="003E1CEF">
        <w:t xml:space="preserve"> Anchor; 2016.</w:t>
      </w:r>
    </w:p>
    <w:p w14:paraId="6CEB5C09" w14:textId="2AB16865" w:rsidR="007D3719" w:rsidRPr="003E1CEF" w:rsidRDefault="007D3719" w:rsidP="007D3719">
      <w:pPr>
        <w:pStyle w:val="EndNoteBibliography"/>
        <w:ind w:left="720" w:hanging="720"/>
      </w:pPr>
      <w:r w:rsidRPr="003E1CEF">
        <w:t>35.</w:t>
      </w:r>
      <w:r w:rsidRPr="003E1CEF">
        <w:tab/>
        <w:t>Greene JR. The Presidency of George Bush</w:t>
      </w:r>
      <w:r w:rsidR="005C2E25">
        <w:t>.</w:t>
      </w:r>
      <w:r w:rsidRPr="003E1CEF">
        <w:t xml:space="preserve"> University Press of Kansas; 2000.</w:t>
      </w:r>
    </w:p>
    <w:p w14:paraId="4A58C16A" w14:textId="03F1A3BB" w:rsidR="007D3719" w:rsidRPr="003E1CEF" w:rsidRDefault="007D3719" w:rsidP="007D3719">
      <w:pPr>
        <w:pStyle w:val="EndNoteBibliography"/>
        <w:ind w:left="720" w:hanging="720"/>
      </w:pPr>
      <w:r w:rsidRPr="003E1CEF">
        <w:t>36.</w:t>
      </w:r>
      <w:r w:rsidRPr="003E1CEF">
        <w:tab/>
        <w:t>Zubkova E. The rivalry with Malenkov (Chapter 3). In</w:t>
      </w:r>
      <w:r w:rsidR="005C2E25">
        <w:t>:</w:t>
      </w:r>
      <w:r w:rsidRPr="003E1CEF">
        <w:t xml:space="preserve"> W. Taubman, S. Khrushchev, A. Gleason (eds). Nikita Khrushchev</w:t>
      </w:r>
      <w:r w:rsidR="005C2E25">
        <w:t>.</w:t>
      </w:r>
      <w:r w:rsidRPr="003E1CEF">
        <w:t xml:space="preserve"> Yale University Press; 2000.</w:t>
      </w:r>
    </w:p>
    <w:p w14:paraId="1D70FF13" w14:textId="10FBF791" w:rsidR="007D3719" w:rsidRPr="003E1CEF" w:rsidRDefault="007D3719" w:rsidP="007D3719">
      <w:pPr>
        <w:pStyle w:val="EndNoteBibliography"/>
        <w:ind w:left="720" w:hanging="720"/>
      </w:pPr>
      <w:r w:rsidRPr="003E1CEF">
        <w:t>37.</w:t>
      </w:r>
      <w:r w:rsidRPr="003E1CEF">
        <w:tab/>
        <w:t>Ebon M. Malenkov, Stalin's Successor</w:t>
      </w:r>
      <w:r w:rsidR="005C2E25">
        <w:t>.</w:t>
      </w:r>
      <w:r w:rsidRPr="003E1CEF">
        <w:t xml:space="preserve"> New York: McGraw-Hill; 1953.</w:t>
      </w:r>
    </w:p>
    <w:p w14:paraId="280B1975" w14:textId="77777777" w:rsidR="007D3719" w:rsidRPr="003E1CEF" w:rsidRDefault="007D3719" w:rsidP="007D3719">
      <w:pPr>
        <w:pStyle w:val="EndNoteBibliography"/>
        <w:ind w:left="720" w:hanging="720"/>
      </w:pPr>
      <w:r w:rsidRPr="003E1CEF">
        <w:t>38.</w:t>
      </w:r>
      <w:r w:rsidRPr="003E1CEF">
        <w:tab/>
        <w:t>Fitzpatrick S. On Stalin’s Team. The Years of Living Dangerously in Soviet Politics. Princeton, NJ: Princeton University Press, 2015.</w:t>
      </w:r>
    </w:p>
    <w:p w14:paraId="3C718F77" w14:textId="640F8316" w:rsidR="007D3719" w:rsidRPr="003E1CEF" w:rsidRDefault="007D3719" w:rsidP="007D3719">
      <w:pPr>
        <w:pStyle w:val="EndNoteBibliography"/>
        <w:ind w:left="720" w:hanging="720"/>
      </w:pPr>
      <w:r w:rsidRPr="003E1CEF">
        <w:t>39.</w:t>
      </w:r>
      <w:r w:rsidRPr="003E1CEF">
        <w:tab/>
        <w:t>Taubman W, Khrushchev S, Gleason A. Nikita Khrushchev</w:t>
      </w:r>
      <w:r w:rsidR="00AE1E45">
        <w:t>.</w:t>
      </w:r>
      <w:r w:rsidRPr="003E1CEF">
        <w:t xml:space="preserve"> Yale University Press; New Haven &amp; London (Kindle Edition); 2000.</w:t>
      </w:r>
    </w:p>
    <w:p w14:paraId="3E6B859A" w14:textId="7280ED12" w:rsidR="007D3719" w:rsidRPr="003E1CEF" w:rsidRDefault="007D3719" w:rsidP="007D3719">
      <w:pPr>
        <w:pStyle w:val="EndNoteBibliography"/>
        <w:ind w:left="720" w:hanging="720"/>
      </w:pPr>
      <w:r w:rsidRPr="003E1CEF">
        <w:t>40.</w:t>
      </w:r>
      <w:r w:rsidRPr="003E1CEF">
        <w:tab/>
        <w:t>Crankshaw E. Khrushchev</w:t>
      </w:r>
      <w:r w:rsidR="00AE1E45">
        <w:t>.</w:t>
      </w:r>
      <w:r w:rsidRPr="003E1CEF">
        <w:t xml:space="preserve"> Bloomsbury Publishing. Kindle Edition; 2011.</w:t>
      </w:r>
    </w:p>
    <w:p w14:paraId="6A75A87D" w14:textId="2DF4D2BA" w:rsidR="007D3719" w:rsidRPr="003E1CEF" w:rsidRDefault="007D3719" w:rsidP="007D3719">
      <w:pPr>
        <w:pStyle w:val="EndNoteBibliography"/>
        <w:ind w:left="720" w:hanging="720"/>
      </w:pPr>
      <w:r w:rsidRPr="003E1CEF">
        <w:t>41.</w:t>
      </w:r>
      <w:r w:rsidRPr="003E1CEF">
        <w:tab/>
        <w:t>Reddaway P. Khrushchev and Gorbachev: An American view (Chapter 13). In: W. Taubman, S. Khrushchev, A. Gleason (eds). Nikita Khrushchev</w:t>
      </w:r>
      <w:r w:rsidR="008F24F2">
        <w:t>.</w:t>
      </w:r>
      <w:r w:rsidRPr="003E1CEF">
        <w:t xml:space="preserve"> Yale University Press; 2000.</w:t>
      </w:r>
    </w:p>
    <w:p w14:paraId="0BFE25BE" w14:textId="77777777" w:rsidR="007D3719" w:rsidRPr="003E1CEF" w:rsidRDefault="007D3719" w:rsidP="007D3719">
      <w:pPr>
        <w:pStyle w:val="EndNoteBibliography"/>
        <w:ind w:left="720" w:hanging="720"/>
      </w:pPr>
      <w:r w:rsidRPr="003E1CEF">
        <w:t>42.</w:t>
      </w:r>
      <w:r w:rsidRPr="003E1CEF">
        <w:tab/>
        <w:t>Hayter W. Russia and the world: a study of Soviet foreign policy. New York: Taplinger; 1970.</w:t>
      </w:r>
    </w:p>
    <w:p w14:paraId="3BFA8EDD" w14:textId="1D7C7431" w:rsidR="007D3719" w:rsidRPr="003E1CEF" w:rsidRDefault="007D3719" w:rsidP="007D3719">
      <w:pPr>
        <w:pStyle w:val="EndNoteBibliography"/>
        <w:ind w:left="720" w:hanging="720"/>
      </w:pPr>
      <w:r w:rsidRPr="003E1CEF">
        <w:t>43.</w:t>
      </w:r>
      <w:r w:rsidRPr="003E1CEF">
        <w:tab/>
        <w:t>Taubman W. Gorbachev: His life and times</w:t>
      </w:r>
      <w:r w:rsidR="008F24F2">
        <w:t>.</w:t>
      </w:r>
      <w:r w:rsidRPr="003E1CEF">
        <w:t xml:space="preserve"> Simon and Schuster; 2017.</w:t>
      </w:r>
    </w:p>
    <w:p w14:paraId="5080862D" w14:textId="02A6C294" w:rsidR="007D3719" w:rsidRPr="003E1CEF" w:rsidRDefault="007D3719" w:rsidP="007D3719">
      <w:pPr>
        <w:pStyle w:val="EndNoteBibliography"/>
        <w:ind w:left="720" w:hanging="720"/>
      </w:pPr>
      <w:r w:rsidRPr="003E1CEF">
        <w:t>44.</w:t>
      </w:r>
      <w:r w:rsidRPr="003E1CEF">
        <w:tab/>
        <w:t>Brown A. The Gorbachev Factor</w:t>
      </w:r>
      <w:r w:rsidR="008F24F2">
        <w:t>.</w:t>
      </w:r>
      <w:r w:rsidRPr="003E1CEF">
        <w:t xml:space="preserve"> OUP Oxford; 1997.</w:t>
      </w:r>
    </w:p>
    <w:p w14:paraId="2733631A" w14:textId="11846B67" w:rsidR="007D3719" w:rsidRPr="003E1CEF" w:rsidRDefault="007D3719" w:rsidP="007D3719">
      <w:pPr>
        <w:pStyle w:val="EndNoteBibliography"/>
        <w:ind w:left="720" w:hanging="720"/>
      </w:pPr>
      <w:r w:rsidRPr="003E1CEF">
        <w:t>45.</w:t>
      </w:r>
      <w:r w:rsidRPr="003E1CEF">
        <w:tab/>
        <w:t>Minayev B. Boris Yeltsin: The Decade that Shook the World</w:t>
      </w:r>
      <w:r w:rsidR="008F24F2">
        <w:t>.</w:t>
      </w:r>
      <w:r w:rsidRPr="003E1CEF">
        <w:t xml:space="preserve"> Glagoslav Publications Ltd (</w:t>
      </w:r>
      <w:r w:rsidR="0063763A">
        <w:t>Kindle Edition</w:t>
      </w:r>
      <w:r w:rsidRPr="003E1CEF">
        <w:t>); 2015.</w:t>
      </w:r>
    </w:p>
    <w:p w14:paraId="7DA40678" w14:textId="7C58E99E" w:rsidR="007D3719" w:rsidRPr="003E1CEF" w:rsidRDefault="007D3719" w:rsidP="007D3719">
      <w:pPr>
        <w:pStyle w:val="EndNoteBibliography"/>
        <w:ind w:left="720" w:hanging="720"/>
      </w:pPr>
      <w:r w:rsidRPr="003E1CEF">
        <w:t>46.</w:t>
      </w:r>
      <w:r w:rsidRPr="003E1CEF">
        <w:tab/>
        <w:t>Felkay A. Yeltsin's Russia and the West</w:t>
      </w:r>
      <w:r w:rsidR="008F24F2">
        <w:t>.</w:t>
      </w:r>
      <w:r w:rsidRPr="003E1CEF">
        <w:t xml:space="preserve"> Greenwood Publishing Group (</w:t>
      </w:r>
      <w:r w:rsidR="0063763A">
        <w:t>Kindle Edition</w:t>
      </w:r>
      <w:r w:rsidRPr="003E1CEF">
        <w:t>); 2002.</w:t>
      </w:r>
    </w:p>
    <w:p w14:paraId="45AED6D3" w14:textId="032A1007" w:rsidR="007D3719" w:rsidRPr="003E1CEF" w:rsidRDefault="007D3719" w:rsidP="007D3719">
      <w:pPr>
        <w:pStyle w:val="EndNoteBibliography"/>
        <w:ind w:left="720" w:hanging="720"/>
      </w:pPr>
      <w:r w:rsidRPr="003E1CEF">
        <w:lastRenderedPageBreak/>
        <w:t>47.</w:t>
      </w:r>
      <w:r w:rsidRPr="003E1CEF">
        <w:tab/>
        <w:t>Colton TJ. Yeltsin: A life</w:t>
      </w:r>
      <w:r w:rsidR="008F24F2">
        <w:t>.</w:t>
      </w:r>
      <w:r w:rsidRPr="003E1CEF">
        <w:t xml:space="preserve"> Basic Books (AZ) (</w:t>
      </w:r>
      <w:r w:rsidR="0063763A">
        <w:t>Kindle Edition</w:t>
      </w:r>
      <w:r w:rsidRPr="003E1CEF">
        <w:t>); 2008.</w:t>
      </w:r>
    </w:p>
    <w:p w14:paraId="4C21F698" w14:textId="738B1FAD" w:rsidR="007D3719" w:rsidRPr="003E1CEF" w:rsidRDefault="007D3719" w:rsidP="007D3719">
      <w:pPr>
        <w:pStyle w:val="EndNoteBibliography"/>
        <w:ind w:left="720" w:hanging="720"/>
      </w:pPr>
      <w:r w:rsidRPr="003E1CEF">
        <w:t>48.</w:t>
      </w:r>
      <w:r w:rsidRPr="003E1CEF">
        <w:tab/>
        <w:t>Jenkins R. Churchill: A biography</w:t>
      </w:r>
      <w:r w:rsidR="008F24F2">
        <w:t>.</w:t>
      </w:r>
      <w:r w:rsidRPr="003E1CEF">
        <w:t xml:space="preserve"> Pan Macmillan (</w:t>
      </w:r>
      <w:r w:rsidR="0063763A">
        <w:t>Kindle Edition</w:t>
      </w:r>
      <w:r w:rsidRPr="003E1CEF">
        <w:t>); 2012.</w:t>
      </w:r>
    </w:p>
    <w:p w14:paraId="275F0F65" w14:textId="77777777" w:rsidR="007D3719" w:rsidRPr="003E1CEF" w:rsidRDefault="007D3719" w:rsidP="007D3719">
      <w:pPr>
        <w:pStyle w:val="EndNoteBibliography"/>
        <w:ind w:left="720" w:hanging="720"/>
      </w:pPr>
      <w:r w:rsidRPr="003E1CEF">
        <w:t>49.</w:t>
      </w:r>
      <w:r w:rsidRPr="003E1CEF">
        <w:tab/>
        <w:t>Scadding JW, Vale JA. Sir Winston Churchill: recovery from an acute stroke in June 1953 and triumph at the Conservative Party Conference in October 1953. Journal of the Royal Society of Medicine. 2019;112(2):61-71.</w:t>
      </w:r>
    </w:p>
    <w:p w14:paraId="2A1F7FBE" w14:textId="6BAF7D10" w:rsidR="007D3719" w:rsidRPr="003E1CEF" w:rsidRDefault="007D3719" w:rsidP="007D3719">
      <w:pPr>
        <w:pStyle w:val="EndNoteBibliography"/>
        <w:ind w:left="720" w:hanging="720"/>
      </w:pPr>
      <w:r w:rsidRPr="003E1CEF">
        <w:t>50.</w:t>
      </w:r>
      <w:r w:rsidRPr="003E1CEF">
        <w:tab/>
        <w:t>Roberts A. Churchill: Walking with destiny</w:t>
      </w:r>
      <w:r w:rsidR="0055567E">
        <w:t>.</w:t>
      </w:r>
      <w:r w:rsidRPr="003E1CEF">
        <w:t xml:space="preserve"> Penguin (Kindle Edition); 2018.</w:t>
      </w:r>
    </w:p>
    <w:p w14:paraId="2AAD4C94" w14:textId="15E774B5" w:rsidR="007D3719" w:rsidRPr="003E1CEF" w:rsidRDefault="007D3719" w:rsidP="007D3719">
      <w:pPr>
        <w:pStyle w:val="EndNoteBibliography"/>
        <w:ind w:left="720" w:hanging="720"/>
      </w:pPr>
      <w:r w:rsidRPr="003E1CEF">
        <w:t>51.</w:t>
      </w:r>
      <w:r w:rsidRPr="003E1CEF">
        <w:tab/>
        <w:t>Schmuhl R. Mr. Churchill in the White House: The Untold Story of a Prime Minister and Two Presidents</w:t>
      </w:r>
      <w:r w:rsidR="0055567E">
        <w:t>.</w:t>
      </w:r>
      <w:r w:rsidRPr="003E1CEF">
        <w:t xml:space="preserve"> Liveright (Kindle Edition); 2024.</w:t>
      </w:r>
    </w:p>
    <w:p w14:paraId="72509E04" w14:textId="7015C93A" w:rsidR="007D3719" w:rsidRPr="003E1CEF" w:rsidRDefault="007D3719" w:rsidP="007D3719">
      <w:pPr>
        <w:pStyle w:val="EndNoteBibliography"/>
        <w:ind w:left="720" w:hanging="720"/>
      </w:pPr>
      <w:r w:rsidRPr="003E1CEF">
        <w:t>52.</w:t>
      </w:r>
      <w:r w:rsidRPr="003E1CEF">
        <w:tab/>
        <w:t xml:space="preserve">Gilbert M. Winston S. Churchill: Road to Victory, 1941–1945. </w:t>
      </w:r>
      <w:r w:rsidR="0055567E" w:rsidRPr="003E1CEF">
        <w:t>Vol</w:t>
      </w:r>
      <w:r w:rsidRPr="003E1CEF">
        <w:t>. 7</w:t>
      </w:r>
      <w:r w:rsidR="0055567E">
        <w:t>.</w:t>
      </w:r>
      <w:r w:rsidRPr="003E1CEF">
        <w:t xml:space="preserve"> Rosetta Books (Kindle Edition); 2015.</w:t>
      </w:r>
    </w:p>
    <w:p w14:paraId="176913B3" w14:textId="77777777" w:rsidR="007D3719" w:rsidRPr="003E1CEF" w:rsidRDefault="007D3719" w:rsidP="007D3719">
      <w:pPr>
        <w:pStyle w:val="EndNoteBibliography"/>
        <w:ind w:left="720" w:hanging="720"/>
      </w:pPr>
      <w:r w:rsidRPr="003E1CEF">
        <w:t>53.</w:t>
      </w:r>
      <w:r w:rsidRPr="003E1CEF">
        <w:tab/>
        <w:t>Vale JA, Scadding JW. Did Winston Churchill suffer a myocardial infarction in the White House at Christmas 1941? Journal of the Royal Society of Medicine. 2017;110(12):483-492.</w:t>
      </w:r>
    </w:p>
    <w:p w14:paraId="69B3329F" w14:textId="77777777" w:rsidR="007D3719" w:rsidRPr="003E1CEF" w:rsidRDefault="007D3719" w:rsidP="007D3719">
      <w:pPr>
        <w:pStyle w:val="EndNoteBibliography"/>
        <w:ind w:left="720" w:hanging="720"/>
      </w:pPr>
      <w:r w:rsidRPr="003E1CEF">
        <w:t>54.</w:t>
      </w:r>
      <w:r w:rsidRPr="003E1CEF">
        <w:tab/>
        <w:t>Vale J, Scadding J. Sir Winston Churchill: treatment for pneumonia in 1943 and 1944. Journal of the Royal College of Physicians of Edinburgh. 2017;47(4):388-394.</w:t>
      </w:r>
    </w:p>
    <w:p w14:paraId="027AD5CF" w14:textId="77777777" w:rsidR="007D3719" w:rsidRPr="003E1CEF" w:rsidRDefault="007D3719" w:rsidP="007D3719">
      <w:pPr>
        <w:pStyle w:val="EndNoteBibliography"/>
        <w:ind w:left="720" w:hanging="720"/>
      </w:pPr>
      <w:r w:rsidRPr="003E1CEF">
        <w:t>55.</w:t>
      </w:r>
      <w:r w:rsidRPr="003E1CEF">
        <w:tab/>
        <w:t>Vale J, Scadding J. In Carthage ruins: the illness of Sir Winston Churchill at Carthage, December 1943. Journal of the Royal College of Physicians of Edinburgh. 2017;47(3):288-295.</w:t>
      </w:r>
    </w:p>
    <w:p w14:paraId="1E8ED3AA" w14:textId="77777777" w:rsidR="007D3719" w:rsidRPr="003E1CEF" w:rsidRDefault="007D3719" w:rsidP="007D3719">
      <w:pPr>
        <w:pStyle w:val="EndNoteBibliography"/>
        <w:ind w:left="720" w:hanging="720"/>
      </w:pPr>
      <w:r w:rsidRPr="003E1CEF">
        <w:t>56.</w:t>
      </w:r>
      <w:r w:rsidRPr="003E1CEF">
        <w:tab/>
        <w:t>Scadding JW, Vale JA. Sir Winston Churchill: cerebrovascular disease January 1950–March 1952. Journal of the Royal Society of Medicine. 2018;111(12):444-452.</w:t>
      </w:r>
    </w:p>
    <w:p w14:paraId="0446FD07" w14:textId="2A0CAD93" w:rsidR="007D3719" w:rsidRPr="003E1CEF" w:rsidRDefault="007D3719" w:rsidP="007D3719">
      <w:pPr>
        <w:pStyle w:val="EndNoteBibliography"/>
        <w:ind w:left="720" w:hanging="720"/>
      </w:pPr>
      <w:r w:rsidRPr="003E1CEF">
        <w:t>57.</w:t>
      </w:r>
      <w:r w:rsidRPr="003E1CEF">
        <w:tab/>
        <w:t xml:space="preserve">Manchester W, Reid P. The Last Lion: Winston Spencer Churchill: Defender of the Realm, 1940-1965. </w:t>
      </w:r>
      <w:r w:rsidR="0055567E" w:rsidRPr="003E1CEF">
        <w:t>Vol</w:t>
      </w:r>
      <w:r w:rsidRPr="003E1CEF">
        <w:t>. 3</w:t>
      </w:r>
      <w:r w:rsidR="0055567E">
        <w:t>.</w:t>
      </w:r>
      <w:r w:rsidRPr="003E1CEF">
        <w:t xml:space="preserve"> Bell (Kindle Edition); 2015.</w:t>
      </w:r>
    </w:p>
    <w:p w14:paraId="7FB62622" w14:textId="142B6CD9" w:rsidR="007D3719" w:rsidRPr="003E1CEF" w:rsidRDefault="007D3719" w:rsidP="007D3719">
      <w:pPr>
        <w:pStyle w:val="EndNoteBibliography"/>
        <w:ind w:left="720" w:hanging="720"/>
      </w:pPr>
      <w:r w:rsidRPr="003E1CEF">
        <w:t>58.</w:t>
      </w:r>
      <w:r w:rsidRPr="003E1CEF">
        <w:tab/>
        <w:t>Charmley J. Churchill: the end of glory: a political biography</w:t>
      </w:r>
      <w:r w:rsidR="0055567E">
        <w:t>.</w:t>
      </w:r>
      <w:r w:rsidRPr="003E1CEF">
        <w:t xml:space="preserve"> Faber &amp; Faber (Kindle Edition); 2014.</w:t>
      </w:r>
    </w:p>
    <w:p w14:paraId="256E8322" w14:textId="7898F13C" w:rsidR="007D3719" w:rsidRPr="003E1CEF" w:rsidRDefault="007D3719" w:rsidP="007D3719">
      <w:pPr>
        <w:pStyle w:val="EndNoteBibliography"/>
        <w:ind w:left="720" w:hanging="720"/>
      </w:pPr>
      <w:r w:rsidRPr="003E1CEF">
        <w:t>59.</w:t>
      </w:r>
      <w:r w:rsidRPr="003E1CEF">
        <w:tab/>
        <w:t>Rose N. Churchill: An Unruly Life</w:t>
      </w:r>
      <w:r w:rsidR="009F4E3B">
        <w:t>.</w:t>
      </w:r>
      <w:r w:rsidRPr="003E1CEF">
        <w:t xml:space="preserve"> Lume Books (Kindle Edition); 1994.</w:t>
      </w:r>
    </w:p>
    <w:p w14:paraId="4FDEC70B" w14:textId="7F1DA5E1" w:rsidR="007D3719" w:rsidRPr="003E1CEF" w:rsidRDefault="007D3719" w:rsidP="007D3719">
      <w:pPr>
        <w:pStyle w:val="EndNoteBibliography"/>
        <w:ind w:left="720" w:hanging="720"/>
      </w:pPr>
      <w:r w:rsidRPr="003E1CEF">
        <w:t>60.</w:t>
      </w:r>
      <w:r w:rsidRPr="003E1CEF">
        <w:tab/>
        <w:t xml:space="preserve">Gilbert M. Winston S. Churchill: Never Despair, 1945–1965. </w:t>
      </w:r>
      <w:r w:rsidR="009F4E3B" w:rsidRPr="003E1CEF">
        <w:t>Vol</w:t>
      </w:r>
      <w:r w:rsidRPr="003E1CEF">
        <w:t>. 8</w:t>
      </w:r>
      <w:r w:rsidR="009F4E3B">
        <w:t>.</w:t>
      </w:r>
      <w:r w:rsidRPr="003E1CEF">
        <w:t xml:space="preserve"> Rosetta Books (Kindle Edition); 2015.</w:t>
      </w:r>
    </w:p>
    <w:p w14:paraId="57302E97" w14:textId="3684D60F" w:rsidR="007D3719" w:rsidRPr="003E1CEF" w:rsidRDefault="007D3719" w:rsidP="007D3719">
      <w:pPr>
        <w:pStyle w:val="EndNoteBibliography"/>
        <w:ind w:left="720" w:hanging="720"/>
      </w:pPr>
      <w:r w:rsidRPr="003E1CEF">
        <w:t>61.</w:t>
      </w:r>
      <w:r w:rsidRPr="003E1CEF">
        <w:tab/>
        <w:t>Larson E. The Splendid and the Vile: A Saga of Churchill, Family, and Defiance During the Blitz</w:t>
      </w:r>
      <w:r w:rsidR="009F4E3B">
        <w:t>.</w:t>
      </w:r>
      <w:r w:rsidRPr="003E1CEF">
        <w:t xml:space="preserve"> HarperCollins (Kindle Edition); 2022.</w:t>
      </w:r>
    </w:p>
    <w:p w14:paraId="17E7A0B0" w14:textId="37B3A222" w:rsidR="007D3719" w:rsidRPr="003E1CEF" w:rsidRDefault="007D3719" w:rsidP="007D3719">
      <w:pPr>
        <w:pStyle w:val="EndNoteBibliography"/>
        <w:ind w:left="720" w:hanging="720"/>
      </w:pPr>
      <w:r w:rsidRPr="003E1CEF">
        <w:t>62.</w:t>
      </w:r>
      <w:r w:rsidRPr="003E1CEF">
        <w:tab/>
        <w:t>Thorpe DR. Eden: The Life and Times of Anthony Eden First Earl of Avon, 1897-1977</w:t>
      </w:r>
      <w:r w:rsidR="009F4E3B">
        <w:t>.</w:t>
      </w:r>
      <w:r w:rsidRPr="003E1CEF">
        <w:t xml:space="preserve"> Random House (</w:t>
      </w:r>
      <w:r w:rsidR="0063763A">
        <w:t>Kindle Edition</w:t>
      </w:r>
      <w:r w:rsidRPr="003E1CEF">
        <w:t>); 2011.</w:t>
      </w:r>
    </w:p>
    <w:p w14:paraId="5D5B112A" w14:textId="520CB246" w:rsidR="007D3719" w:rsidRPr="003E1CEF" w:rsidRDefault="007D3719" w:rsidP="007D3719">
      <w:pPr>
        <w:pStyle w:val="EndNoteBibliography"/>
        <w:ind w:left="720" w:hanging="720"/>
      </w:pPr>
      <w:r w:rsidRPr="003E1CEF">
        <w:t>63.</w:t>
      </w:r>
      <w:r w:rsidRPr="003E1CEF">
        <w:tab/>
        <w:t>Thorpe D. Supermac: the life of Harold Macmillan</w:t>
      </w:r>
      <w:r w:rsidR="009F4E3B">
        <w:t>.</w:t>
      </w:r>
      <w:r w:rsidRPr="003E1CEF">
        <w:t xml:space="preserve"> Random House (</w:t>
      </w:r>
      <w:r w:rsidR="0063763A">
        <w:t>Kindle Edition</w:t>
      </w:r>
      <w:r w:rsidRPr="003E1CEF">
        <w:t>); 2011.</w:t>
      </w:r>
    </w:p>
    <w:p w14:paraId="7FDB1763" w14:textId="067287F3" w:rsidR="007D3719" w:rsidRPr="003E1CEF" w:rsidRDefault="007D3719" w:rsidP="007D3719">
      <w:pPr>
        <w:pStyle w:val="EndNoteBibliography"/>
        <w:ind w:left="720" w:hanging="720"/>
      </w:pPr>
      <w:r w:rsidRPr="003E1CEF">
        <w:t>64.</w:t>
      </w:r>
      <w:r w:rsidRPr="003E1CEF">
        <w:tab/>
        <w:t>Thorpe DR. Alec Douglas-Home</w:t>
      </w:r>
      <w:r w:rsidR="009F4E3B">
        <w:t>.</w:t>
      </w:r>
      <w:r w:rsidRPr="003E1CEF">
        <w:t xml:space="preserve"> Random House (UK); 1996.</w:t>
      </w:r>
    </w:p>
    <w:p w14:paraId="6313836F" w14:textId="1FD763E7" w:rsidR="007D3719" w:rsidRPr="003E1CEF" w:rsidRDefault="007D3719" w:rsidP="007D3719">
      <w:pPr>
        <w:pStyle w:val="EndNoteBibliography"/>
        <w:ind w:left="720" w:hanging="720"/>
      </w:pPr>
      <w:r w:rsidRPr="003E1CEF">
        <w:t>65.</w:t>
      </w:r>
      <w:r w:rsidRPr="003E1CEF">
        <w:tab/>
        <w:t>Campbell J. Edward Heath: a biography</w:t>
      </w:r>
      <w:r w:rsidR="009F4E3B">
        <w:t>.</w:t>
      </w:r>
      <w:r w:rsidRPr="003E1CEF">
        <w:t xml:space="preserve"> Vintage Books (</w:t>
      </w:r>
      <w:r w:rsidR="0063763A">
        <w:t>Kindle Edition</w:t>
      </w:r>
      <w:r w:rsidRPr="003E1CEF">
        <w:t>); 1994.</w:t>
      </w:r>
    </w:p>
    <w:p w14:paraId="56F230FB" w14:textId="3E1E7759" w:rsidR="007D3719" w:rsidRPr="003E1CEF" w:rsidRDefault="007D3719" w:rsidP="007D3719">
      <w:pPr>
        <w:pStyle w:val="EndNoteBibliography"/>
        <w:ind w:left="720" w:hanging="720"/>
      </w:pPr>
      <w:r w:rsidRPr="003E1CEF">
        <w:t>66.</w:t>
      </w:r>
      <w:r w:rsidRPr="003E1CEF">
        <w:tab/>
        <w:t>Hickson K, Miles J. James Callaghan: An Underrated Prime Minister?: Biteback Publishing (</w:t>
      </w:r>
      <w:r w:rsidR="0063763A">
        <w:t>Kindle Edition</w:t>
      </w:r>
      <w:r w:rsidRPr="003E1CEF">
        <w:t>); 2020.</w:t>
      </w:r>
    </w:p>
    <w:p w14:paraId="5BBE81B0" w14:textId="675FE47E" w:rsidR="007D3719" w:rsidRPr="003E1CEF" w:rsidRDefault="007D3719" w:rsidP="007D3719">
      <w:pPr>
        <w:pStyle w:val="EndNoteBibliography"/>
        <w:ind w:left="720" w:hanging="720"/>
      </w:pPr>
      <w:r w:rsidRPr="003E1CEF">
        <w:t>67.</w:t>
      </w:r>
      <w:r w:rsidRPr="003E1CEF">
        <w:tab/>
        <w:t>Thomas-Symonds N. Harold Wilson: The winner</w:t>
      </w:r>
      <w:r w:rsidR="009F4E3B">
        <w:t>.</w:t>
      </w:r>
      <w:r w:rsidRPr="003E1CEF">
        <w:t xml:space="preserve"> Weidenfeld &amp; Nicolson (</w:t>
      </w:r>
      <w:r w:rsidR="0063763A">
        <w:t>Kindle Edition</w:t>
      </w:r>
      <w:r w:rsidRPr="003E1CEF">
        <w:t>); 2022.</w:t>
      </w:r>
    </w:p>
    <w:p w14:paraId="4B48E6EB" w14:textId="4E51861A" w:rsidR="007D3719" w:rsidRPr="003E1CEF" w:rsidRDefault="007D3719" w:rsidP="007D3719">
      <w:pPr>
        <w:pStyle w:val="EndNoteBibliography"/>
        <w:ind w:left="720" w:hanging="720"/>
      </w:pPr>
      <w:r w:rsidRPr="003E1CEF">
        <w:t>68.</w:t>
      </w:r>
      <w:r w:rsidRPr="003E1CEF">
        <w:tab/>
        <w:t xml:space="preserve">Channel 4. Secret History: Harold Wilson - The Final Days. A three BM Television Production for Channel 4, 1996. </w:t>
      </w:r>
      <w:hyperlink r:id="rId15" w:history="1">
        <w:r w:rsidRPr="003E1CEF">
          <w:rPr>
            <w:rStyle w:val="Hyperlink"/>
          </w:rPr>
          <w:t>https://www.youtube.com/watch?app=desktop&amp;v=Y8WWyZmY8fU</w:t>
        </w:r>
      </w:hyperlink>
      <w:r w:rsidRPr="003E1CEF">
        <w:t>­­.</w:t>
      </w:r>
    </w:p>
    <w:p w14:paraId="24FC3939" w14:textId="4063E52B" w:rsidR="007D3719" w:rsidRPr="003E1CEF" w:rsidRDefault="007D3719" w:rsidP="007D3719">
      <w:pPr>
        <w:pStyle w:val="EndNoteBibliography"/>
        <w:ind w:left="720" w:hanging="720"/>
      </w:pPr>
      <w:r w:rsidRPr="003E1CEF">
        <w:t>69.</w:t>
      </w:r>
      <w:r w:rsidRPr="003E1CEF">
        <w:tab/>
        <w:t>Donoughue B. Downing Street Diary: With Harold Wilson in No. 10</w:t>
      </w:r>
      <w:r w:rsidR="009F4E3B">
        <w:t>.</w:t>
      </w:r>
      <w:r w:rsidRPr="003E1CEF">
        <w:t xml:space="preserve"> Pimlico; 2006.</w:t>
      </w:r>
    </w:p>
    <w:p w14:paraId="64503360" w14:textId="77777777" w:rsidR="007D3719" w:rsidRPr="003E1CEF" w:rsidRDefault="007D3719" w:rsidP="007D3719">
      <w:pPr>
        <w:pStyle w:val="EndNoteBibliography"/>
        <w:ind w:left="720" w:hanging="720"/>
      </w:pPr>
      <w:r w:rsidRPr="003E1CEF">
        <w:t>70.</w:t>
      </w:r>
      <w:r w:rsidRPr="003E1CEF">
        <w:tab/>
        <w:t>Garrard P. Cognitive archaeology: Uses, methods, and results. Journal of Neurolinguistics. 2009;22(3):250-265.</w:t>
      </w:r>
    </w:p>
    <w:p w14:paraId="72686538" w14:textId="77777777" w:rsidR="007D3719" w:rsidRPr="003E1CEF" w:rsidRDefault="007D3719" w:rsidP="007D3719">
      <w:pPr>
        <w:pStyle w:val="EndNoteBibliography"/>
        <w:ind w:left="720" w:hanging="720"/>
      </w:pPr>
      <w:r w:rsidRPr="003E1CEF">
        <w:t>71.</w:t>
      </w:r>
      <w:r w:rsidRPr="003E1CEF">
        <w:tab/>
        <w:t>Moran J. Conspiracy and contemporary history: revisiting MI5 and the Wilson plot [s]. Journal of Intelligence History. 2014;13(2):161-175.</w:t>
      </w:r>
    </w:p>
    <w:p w14:paraId="529BA2A6" w14:textId="4CF3223B" w:rsidR="007D3719" w:rsidRPr="003E1CEF" w:rsidRDefault="007D3719" w:rsidP="007D3719">
      <w:pPr>
        <w:pStyle w:val="EndNoteBibliography"/>
        <w:ind w:left="720" w:hanging="720"/>
      </w:pPr>
      <w:r w:rsidRPr="003E1CEF">
        <w:t>72.</w:t>
      </w:r>
      <w:r w:rsidRPr="003E1CEF">
        <w:tab/>
        <w:t>Landale J. Ten days that toppled Margaret Thatcher. BBC News</w:t>
      </w:r>
      <w:r w:rsidR="00833A44">
        <w:t>.</w:t>
      </w:r>
      <w:r w:rsidRPr="003E1CEF">
        <w:t xml:space="preserve"> 2015;(30 October). </w:t>
      </w:r>
      <w:hyperlink r:id="rId16" w:history="1">
        <w:r w:rsidRPr="003E1CEF">
          <w:rPr>
            <w:rStyle w:val="Hyperlink"/>
          </w:rPr>
          <w:t>https://www.bbc.com/news/uk-politics-34673606</w:t>
        </w:r>
      </w:hyperlink>
      <w:r w:rsidRPr="003E1CEF">
        <w:t>.</w:t>
      </w:r>
    </w:p>
    <w:p w14:paraId="32BEDAA6" w14:textId="76ADE686" w:rsidR="007D3719" w:rsidRPr="003E1CEF" w:rsidRDefault="007D3719" w:rsidP="007D3719">
      <w:pPr>
        <w:pStyle w:val="EndNoteBibliography"/>
        <w:ind w:left="720" w:hanging="720"/>
      </w:pPr>
      <w:r w:rsidRPr="003E1CEF">
        <w:lastRenderedPageBreak/>
        <w:t>73.</w:t>
      </w:r>
      <w:r w:rsidRPr="003E1CEF">
        <w:tab/>
        <w:t>Moore C. Margaret Thatcher: The authorized biography, Volume two: Everything she wants</w:t>
      </w:r>
      <w:r w:rsidR="00833A44">
        <w:t>.</w:t>
      </w:r>
      <w:r w:rsidRPr="003E1CEF">
        <w:t xml:space="preserve"> Penguin UK (</w:t>
      </w:r>
      <w:r w:rsidR="0063763A">
        <w:t>Kindle Edition</w:t>
      </w:r>
      <w:r w:rsidRPr="003E1CEF">
        <w:t>); 2015.</w:t>
      </w:r>
    </w:p>
    <w:p w14:paraId="73FAB275" w14:textId="7722B8FA" w:rsidR="007D3719" w:rsidRPr="003E1CEF" w:rsidRDefault="007D3719" w:rsidP="007D3719">
      <w:pPr>
        <w:pStyle w:val="EndNoteBibliography"/>
        <w:ind w:left="720" w:hanging="720"/>
      </w:pPr>
      <w:r w:rsidRPr="003E1CEF">
        <w:t>74.</w:t>
      </w:r>
      <w:r w:rsidRPr="003E1CEF">
        <w:tab/>
        <w:t>Fenby J. The general: Charles De Gaulle and the France he saved</w:t>
      </w:r>
      <w:r w:rsidR="002A77A0">
        <w:t>.</w:t>
      </w:r>
      <w:r w:rsidRPr="003E1CEF">
        <w:t xml:space="preserve"> Simon and Schuster (</w:t>
      </w:r>
      <w:r w:rsidR="0063763A">
        <w:t>Kindle Edition</w:t>
      </w:r>
      <w:r w:rsidRPr="003E1CEF">
        <w:t>); 2012.</w:t>
      </w:r>
    </w:p>
    <w:p w14:paraId="02CBF788" w14:textId="6B27ED61" w:rsidR="007D3719" w:rsidRPr="003E1CEF" w:rsidRDefault="007D3719" w:rsidP="007D3719">
      <w:pPr>
        <w:pStyle w:val="EndNoteBibliography"/>
        <w:ind w:left="720" w:hanging="720"/>
      </w:pPr>
      <w:r w:rsidRPr="003E1CEF">
        <w:t>75.</w:t>
      </w:r>
      <w:r w:rsidRPr="003E1CEF">
        <w:tab/>
        <w:t>Thody P. The Fifth French Republic: Presidents, Politics and Personalities: A Study of French Political Culture</w:t>
      </w:r>
      <w:r w:rsidR="002A77A0">
        <w:t>.</w:t>
      </w:r>
      <w:r w:rsidRPr="003E1CEF">
        <w:t xml:space="preserve"> Routledge (</w:t>
      </w:r>
      <w:r w:rsidR="0063763A">
        <w:t>Kindle Edition</w:t>
      </w:r>
      <w:r w:rsidRPr="003E1CEF">
        <w:t>); 2002.</w:t>
      </w:r>
    </w:p>
    <w:p w14:paraId="6F99A38D" w14:textId="77E0D0BA" w:rsidR="007D3719" w:rsidRPr="003E1CEF" w:rsidRDefault="007D3719" w:rsidP="007D3719">
      <w:pPr>
        <w:pStyle w:val="EndNoteBibliography"/>
        <w:ind w:left="720" w:hanging="720"/>
      </w:pPr>
      <w:r w:rsidRPr="003E1CEF">
        <w:t>76.</w:t>
      </w:r>
      <w:r w:rsidRPr="003E1CEF">
        <w:tab/>
        <w:t>Chirac J, Barré J-L. My life in politics</w:t>
      </w:r>
      <w:r w:rsidR="002A77A0">
        <w:t>.</w:t>
      </w:r>
      <w:r w:rsidRPr="003E1CEF">
        <w:t xml:space="preserve"> Macmillan (</w:t>
      </w:r>
      <w:r w:rsidR="0063763A">
        <w:t>Kindle Edition</w:t>
      </w:r>
      <w:r w:rsidRPr="003E1CEF">
        <w:t>); 2012.</w:t>
      </w:r>
    </w:p>
    <w:p w14:paraId="2BE6A43E" w14:textId="505C7144" w:rsidR="007D3719" w:rsidRPr="003E1CEF" w:rsidRDefault="007D3719" w:rsidP="007D3719">
      <w:pPr>
        <w:pStyle w:val="EndNoteBibliography"/>
        <w:ind w:left="720" w:hanging="720"/>
      </w:pPr>
      <w:r w:rsidRPr="003E1CEF">
        <w:t>77.</w:t>
      </w:r>
      <w:r w:rsidRPr="003E1CEF">
        <w:tab/>
        <w:t>Allport A. Jacques Chirac</w:t>
      </w:r>
      <w:r w:rsidR="002A77A0">
        <w:t>.</w:t>
      </w:r>
      <w:r w:rsidRPr="003E1CEF">
        <w:t xml:space="preserve"> Infobase Publishing (</w:t>
      </w:r>
      <w:r w:rsidR="0063763A">
        <w:t>Kindle Edition</w:t>
      </w:r>
      <w:r w:rsidRPr="003E1CEF">
        <w:t>); 2007.</w:t>
      </w:r>
    </w:p>
    <w:p w14:paraId="55A8C4F7" w14:textId="0F81C651" w:rsidR="007D3719" w:rsidRPr="003E1CEF" w:rsidRDefault="007D3719" w:rsidP="007D3719">
      <w:pPr>
        <w:pStyle w:val="EndNoteBibliography"/>
        <w:ind w:left="720" w:hanging="720"/>
      </w:pPr>
      <w:r w:rsidRPr="003E1CEF">
        <w:t>78.</w:t>
      </w:r>
      <w:r w:rsidRPr="003E1CEF">
        <w:tab/>
        <w:t>The Economist. What France needs. The Economist</w:t>
      </w:r>
      <w:r w:rsidR="00D7600E">
        <w:t>. 2006;</w:t>
      </w:r>
      <w:r w:rsidRPr="003E1CEF">
        <w:t xml:space="preserve">(26 October). </w:t>
      </w:r>
      <w:hyperlink r:id="rId17" w:history="1">
        <w:r w:rsidRPr="003E1CEF">
          <w:rPr>
            <w:rStyle w:val="Hyperlink"/>
          </w:rPr>
          <w:t>https://www.economist.com/leaders/2006/10/26/what-france-needs</w:t>
        </w:r>
      </w:hyperlink>
      <w:r w:rsidRPr="003E1CEF">
        <w:t xml:space="preserve">. </w:t>
      </w:r>
    </w:p>
    <w:p w14:paraId="47345DC8" w14:textId="57A173E2" w:rsidR="007D3719" w:rsidRPr="003E1CEF" w:rsidRDefault="007D3719" w:rsidP="007D3719">
      <w:pPr>
        <w:pStyle w:val="EndNoteBibliography"/>
        <w:ind w:left="720" w:hanging="720"/>
      </w:pPr>
      <w:r w:rsidRPr="003E1CEF">
        <w:t>79.</w:t>
      </w:r>
      <w:r w:rsidRPr="003E1CEF">
        <w:tab/>
        <w:t>Pantsov AV, Levine SI. Deng Xiaoping: A revolutionary life</w:t>
      </w:r>
      <w:r w:rsidR="00D7600E">
        <w:t>.</w:t>
      </w:r>
      <w:r w:rsidRPr="003E1CEF">
        <w:t xml:space="preserve"> Oxford University Press (</w:t>
      </w:r>
      <w:r w:rsidR="0063763A">
        <w:t>Kindle Edition</w:t>
      </w:r>
      <w:r w:rsidRPr="003E1CEF">
        <w:t>); 2015.</w:t>
      </w:r>
    </w:p>
    <w:p w14:paraId="4B2F8B52" w14:textId="3A001E07" w:rsidR="007D3719" w:rsidRPr="003E1CEF" w:rsidRDefault="007D3719" w:rsidP="007D3719">
      <w:pPr>
        <w:pStyle w:val="EndNoteBibliography"/>
        <w:ind w:left="720" w:hanging="720"/>
      </w:pPr>
      <w:r w:rsidRPr="003E1CEF">
        <w:t>80.</w:t>
      </w:r>
      <w:r w:rsidRPr="003E1CEF">
        <w:tab/>
        <w:t>Shambaugh D. China's Leaders: From Mao to Now</w:t>
      </w:r>
      <w:r w:rsidR="00D7600E">
        <w:t>.</w:t>
      </w:r>
      <w:r w:rsidRPr="003E1CEF">
        <w:t xml:space="preserve"> John Wiley &amp; Sons; 2021.</w:t>
      </w:r>
    </w:p>
    <w:p w14:paraId="7D612A82" w14:textId="017B3DED" w:rsidR="007D3719" w:rsidRPr="003E1CEF" w:rsidRDefault="007D3719" w:rsidP="007D3719">
      <w:pPr>
        <w:pStyle w:val="EndNoteBibliography"/>
        <w:ind w:left="720" w:hanging="720"/>
      </w:pPr>
      <w:r w:rsidRPr="003E1CEF">
        <w:t>81.</w:t>
      </w:r>
      <w:r w:rsidRPr="003E1CEF">
        <w:tab/>
        <w:t>Lampton DM. Following the Leader: Ruling China, from Deng Xiaoping to Xi Jinping</w:t>
      </w:r>
      <w:r w:rsidR="00D7600E">
        <w:t>.</w:t>
      </w:r>
      <w:r w:rsidRPr="003E1CEF">
        <w:t xml:space="preserve"> University of California Press (</w:t>
      </w:r>
      <w:r w:rsidR="0063763A">
        <w:t>Kindle Edition</w:t>
      </w:r>
      <w:r w:rsidRPr="003E1CEF">
        <w:t>); 2014.</w:t>
      </w:r>
    </w:p>
    <w:p w14:paraId="4C7D8B03" w14:textId="2D2B4EE8" w:rsidR="007D3719" w:rsidRPr="003E1CEF" w:rsidRDefault="007D3719" w:rsidP="007D3719">
      <w:pPr>
        <w:pStyle w:val="EndNoteBibliography"/>
        <w:ind w:left="720" w:hanging="720"/>
      </w:pPr>
      <w:r w:rsidRPr="003E1CEF">
        <w:t>82.</w:t>
      </w:r>
      <w:r w:rsidRPr="003E1CEF">
        <w:tab/>
        <w:t>Bradsher K, Wellman W. Hua Guofeng, Transitional Leader of China After Mao, Is Dead at 87. New York Times. 2008;(20 August):</w:t>
      </w:r>
      <w:hyperlink r:id="rId18" w:history="1">
        <w:r w:rsidRPr="003E1CEF">
          <w:rPr>
            <w:rStyle w:val="Hyperlink"/>
          </w:rPr>
          <w:t>https://www.nytimes.com/2008/2008/2021/world/asia/2021hua.html?searchResultPosition=2002</w:t>
        </w:r>
      </w:hyperlink>
      <w:r w:rsidRPr="003E1CEF">
        <w:t>.</w:t>
      </w:r>
    </w:p>
    <w:p w14:paraId="27D3667D" w14:textId="77777777" w:rsidR="007D3719" w:rsidRPr="003E1CEF" w:rsidRDefault="007D3719" w:rsidP="007D3719">
      <w:pPr>
        <w:pStyle w:val="EndNoteBibliography"/>
        <w:ind w:left="720" w:hanging="720"/>
      </w:pPr>
      <w:r w:rsidRPr="003E1CEF">
        <w:t>83.</w:t>
      </w:r>
      <w:r w:rsidRPr="003E1CEF">
        <w:tab/>
        <w:t>Aronson S. Levi Eshkol: From Pioneering Operator to Tragic Hero - a Doer. London: Vallentine Mitchell; 2011.</w:t>
      </w:r>
    </w:p>
    <w:p w14:paraId="1489BBDC" w14:textId="49E23880" w:rsidR="007D3719" w:rsidRPr="003E1CEF" w:rsidRDefault="007D3719" w:rsidP="007D3719">
      <w:pPr>
        <w:pStyle w:val="EndNoteBibliography"/>
        <w:ind w:left="720" w:hanging="720"/>
      </w:pPr>
      <w:r w:rsidRPr="003E1CEF">
        <w:t>84.</w:t>
      </w:r>
      <w:r w:rsidRPr="003E1CEF">
        <w:tab/>
        <w:t>Burkett E. Golda</w:t>
      </w:r>
      <w:r w:rsidR="00D7600E">
        <w:t>.</w:t>
      </w:r>
      <w:r w:rsidRPr="003E1CEF">
        <w:t xml:space="preserve"> HarperCollins e-books; 2008.</w:t>
      </w:r>
    </w:p>
    <w:p w14:paraId="17677FCC" w14:textId="12906220" w:rsidR="007D3719" w:rsidRPr="003E1CEF" w:rsidRDefault="007D3719" w:rsidP="007D3719">
      <w:pPr>
        <w:pStyle w:val="EndNoteBibliography"/>
        <w:ind w:left="720" w:hanging="720"/>
      </w:pPr>
      <w:r w:rsidRPr="003E1CEF">
        <w:t>85.</w:t>
      </w:r>
      <w:r w:rsidRPr="003E1CEF">
        <w:tab/>
        <w:t>Grosbard O. Menachem Begin. A Portrait of a Leader - A Biography. Tel Aviv: Resling (</w:t>
      </w:r>
      <w:r w:rsidR="0063763A">
        <w:t>Kindle Edition</w:t>
      </w:r>
      <w:r w:rsidRPr="003E1CEF">
        <w:t>); 2006.</w:t>
      </w:r>
    </w:p>
    <w:p w14:paraId="3D6FFF3E" w14:textId="069E6F7A" w:rsidR="007D3719" w:rsidRPr="003E1CEF" w:rsidRDefault="007D3719" w:rsidP="007D3719">
      <w:pPr>
        <w:pStyle w:val="EndNoteBibliography"/>
        <w:ind w:left="720" w:hanging="720"/>
      </w:pPr>
      <w:r w:rsidRPr="003E1CEF">
        <w:t>86.</w:t>
      </w:r>
      <w:r w:rsidRPr="003E1CEF">
        <w:tab/>
        <w:t>Avner Y. The Prime Ministers: An Intimate Narrative of Israeli Leadership (Fourth edition). New Milford: Toby Press (</w:t>
      </w:r>
      <w:r w:rsidR="0063763A">
        <w:t>Kindle Edition</w:t>
      </w:r>
      <w:r w:rsidRPr="003E1CEF">
        <w:t>); 2012.</w:t>
      </w:r>
    </w:p>
    <w:p w14:paraId="0F8EDE76" w14:textId="5F48884C" w:rsidR="007D3719" w:rsidRPr="003E1CEF" w:rsidRDefault="007D3719" w:rsidP="007D3719">
      <w:pPr>
        <w:pStyle w:val="EndNoteBibliography"/>
        <w:ind w:left="720" w:hanging="720"/>
      </w:pPr>
      <w:r w:rsidRPr="003E1CEF">
        <w:t>87.</w:t>
      </w:r>
      <w:r w:rsidRPr="003E1CEF">
        <w:tab/>
        <w:t>Mitchell TG. Likud Leaders: The Lives and Careers of Menahem Begin, Yitzhak Shamir, Benjamin Netanyahu and Ariel Sharon</w:t>
      </w:r>
      <w:r w:rsidR="008A4648">
        <w:t>.</w:t>
      </w:r>
      <w:r w:rsidRPr="003E1CEF">
        <w:t xml:space="preserve"> McFarland (</w:t>
      </w:r>
      <w:r w:rsidR="0063763A">
        <w:t>Kindle Edition</w:t>
      </w:r>
      <w:r w:rsidRPr="003E1CEF">
        <w:t>); 2015.</w:t>
      </w:r>
    </w:p>
    <w:p w14:paraId="4CD5B1B7" w14:textId="648DCDD2" w:rsidR="007D3719" w:rsidRPr="003E1CEF" w:rsidRDefault="007D3719" w:rsidP="007D3719">
      <w:pPr>
        <w:pStyle w:val="EndNoteBibliography"/>
        <w:ind w:left="720" w:hanging="720"/>
      </w:pPr>
      <w:r w:rsidRPr="003E1CEF">
        <w:t>88.</w:t>
      </w:r>
      <w:r w:rsidRPr="003E1CEF">
        <w:tab/>
        <w:t>Derfler L. Yitzhak Rabin: A political biography</w:t>
      </w:r>
      <w:r w:rsidR="008A4648">
        <w:t>.</w:t>
      </w:r>
      <w:r w:rsidRPr="003E1CEF">
        <w:t xml:space="preserve"> Springer (</w:t>
      </w:r>
      <w:r w:rsidR="0063763A">
        <w:t>Kindle Edition</w:t>
      </w:r>
      <w:r w:rsidRPr="003E1CEF">
        <w:t>); 2014.</w:t>
      </w:r>
    </w:p>
    <w:p w14:paraId="238193B3" w14:textId="26D83F79" w:rsidR="007D3719" w:rsidRPr="003E1CEF" w:rsidRDefault="007D3719" w:rsidP="007D3719">
      <w:pPr>
        <w:pStyle w:val="EndNoteBibliography"/>
        <w:ind w:left="720" w:hanging="720"/>
      </w:pPr>
      <w:r w:rsidRPr="003E1CEF">
        <w:t>89.</w:t>
      </w:r>
      <w:r w:rsidRPr="003E1CEF">
        <w:tab/>
        <w:t>Gil A. Shimon Peres An Insider’s Account of the Man and the Struggle for a New Middle East. London: IB Tauris (</w:t>
      </w:r>
      <w:r w:rsidR="0063763A">
        <w:t>Kindle Edition</w:t>
      </w:r>
      <w:r w:rsidRPr="003E1CEF">
        <w:t>) 2021.</w:t>
      </w:r>
    </w:p>
    <w:p w14:paraId="0F440CC9" w14:textId="330CCB89" w:rsidR="007D3719" w:rsidRPr="003E1CEF" w:rsidRDefault="007D3719" w:rsidP="007D3719">
      <w:pPr>
        <w:pStyle w:val="EndNoteBibliography"/>
        <w:ind w:left="720" w:hanging="720"/>
      </w:pPr>
      <w:r w:rsidRPr="003E1CEF">
        <w:t>90.</w:t>
      </w:r>
      <w:r w:rsidRPr="003E1CEF">
        <w:tab/>
        <w:t>Landau D. Arik: The Life of Ariel Sharon. New York: Alfred A Knopf (</w:t>
      </w:r>
      <w:r w:rsidR="0063763A">
        <w:t>Kindle Edition</w:t>
      </w:r>
      <w:r w:rsidRPr="003E1CEF">
        <w:t>); 2013.</w:t>
      </w:r>
    </w:p>
    <w:p w14:paraId="04821486" w14:textId="7783F595" w:rsidR="007D3719" w:rsidRPr="003E1CEF" w:rsidRDefault="007D3719" w:rsidP="007D3719">
      <w:pPr>
        <w:pStyle w:val="EndNoteBibliography"/>
        <w:ind w:left="720" w:hanging="720"/>
      </w:pPr>
      <w:r w:rsidRPr="003E1CEF">
        <w:t>91.</w:t>
      </w:r>
      <w:r w:rsidRPr="003E1CEF">
        <w:tab/>
        <w:t>Hazarika S. Morarji Desai Dies at 99. New York Times</w:t>
      </w:r>
      <w:r w:rsidR="008A4648">
        <w:t>. 1995;</w:t>
      </w:r>
      <w:r w:rsidRPr="003E1CEF">
        <w:t xml:space="preserve">(11 April) </w:t>
      </w:r>
      <w:hyperlink r:id="rId19" w:history="1">
        <w:r w:rsidRPr="003E1CEF">
          <w:rPr>
            <w:rStyle w:val="Hyperlink"/>
          </w:rPr>
          <w:t>https://timesmachinenytimescom/timesmachine/1995/04/11/357395html?pageNumber=32</w:t>
        </w:r>
      </w:hyperlink>
      <w:r w:rsidRPr="003E1CEF">
        <w:t>.</w:t>
      </w:r>
    </w:p>
    <w:p w14:paraId="39BBE03D" w14:textId="0067D8F1" w:rsidR="007D3719" w:rsidRPr="003E1CEF" w:rsidRDefault="007D3719" w:rsidP="007D3719">
      <w:pPr>
        <w:pStyle w:val="EndNoteBibliography"/>
        <w:ind w:left="720" w:hanging="720"/>
      </w:pPr>
      <w:r w:rsidRPr="003E1CEF">
        <w:t>92.</w:t>
      </w:r>
      <w:r w:rsidRPr="003E1CEF">
        <w:tab/>
        <w:t>Weisman S. Charan Singh dies at age 85. New York Times</w:t>
      </w:r>
      <w:r w:rsidR="008A4648">
        <w:t>. 1987;</w:t>
      </w:r>
      <w:r w:rsidRPr="003E1CEF">
        <w:t xml:space="preserve"> (30 May), p36. </w:t>
      </w:r>
      <w:hyperlink r:id="rId20" w:history="1">
        <w:r w:rsidRPr="003E1CEF">
          <w:rPr>
            <w:rStyle w:val="Hyperlink"/>
          </w:rPr>
          <w:t>https://timesmachine.nytimes.com/timesmachine/1987/05/30/990787.html?pageNumber=36</w:t>
        </w:r>
      </w:hyperlink>
      <w:r w:rsidRPr="003E1CEF">
        <w:t>.</w:t>
      </w:r>
    </w:p>
    <w:p w14:paraId="6FBFB599" w14:textId="5F65DC7D" w:rsidR="007D3719" w:rsidRPr="003E1CEF" w:rsidRDefault="007D3719" w:rsidP="007D3719">
      <w:pPr>
        <w:pStyle w:val="EndNoteBibliography"/>
        <w:ind w:left="720" w:hanging="720"/>
      </w:pPr>
      <w:r w:rsidRPr="003E1CEF">
        <w:t>93.</w:t>
      </w:r>
      <w:r w:rsidRPr="003E1CEF">
        <w:tab/>
        <w:t>Malhotra I. Indira Gandhi: A personal and political biography</w:t>
      </w:r>
      <w:r w:rsidR="008A4648">
        <w:t>.</w:t>
      </w:r>
      <w:r w:rsidRPr="003E1CEF">
        <w:t xml:space="preserve"> Hay House, Inc (</w:t>
      </w:r>
      <w:r w:rsidR="0063763A">
        <w:t>Kindle Edition</w:t>
      </w:r>
      <w:r w:rsidRPr="003E1CEF">
        <w:t>); 2014.</w:t>
      </w:r>
    </w:p>
    <w:p w14:paraId="192DF927" w14:textId="773B5623" w:rsidR="007D3719" w:rsidRPr="003E1CEF" w:rsidRDefault="007D3719" w:rsidP="007D3719">
      <w:pPr>
        <w:pStyle w:val="EndNoteBibliography"/>
        <w:ind w:left="720" w:hanging="720"/>
      </w:pPr>
      <w:r w:rsidRPr="003E1CEF">
        <w:t>94.</w:t>
      </w:r>
      <w:r w:rsidRPr="003E1CEF">
        <w:tab/>
        <w:t>Weisman S. Assassination in India; Rajiv Gandhi: A Son Who Won, Lost and Tried a Comeback. New York Times</w:t>
      </w:r>
      <w:r w:rsidR="008A4648">
        <w:t>. 1991;</w:t>
      </w:r>
      <w:r w:rsidRPr="003E1CEF">
        <w:t xml:space="preserve">(22 May), p1,11. </w:t>
      </w:r>
      <w:hyperlink r:id="rId21" w:history="1">
        <w:r w:rsidRPr="003E1CEF">
          <w:rPr>
            <w:rStyle w:val="Hyperlink"/>
          </w:rPr>
          <w:t>https://timesmachine.nytimes.com/timesmachine/1991/05/22/754591.html?pageNumber=1</w:t>
        </w:r>
      </w:hyperlink>
      <w:r w:rsidRPr="003E1CEF">
        <w:t>.</w:t>
      </w:r>
    </w:p>
    <w:p w14:paraId="6A8D3DA9" w14:textId="389DA8EC" w:rsidR="007D3719" w:rsidRPr="003E1CEF" w:rsidRDefault="007D3719" w:rsidP="007D3719">
      <w:pPr>
        <w:pStyle w:val="EndNoteBibliography"/>
        <w:ind w:left="720" w:hanging="720"/>
      </w:pPr>
      <w:r w:rsidRPr="003E1CEF">
        <w:t>95.</w:t>
      </w:r>
      <w:r w:rsidRPr="003E1CEF">
        <w:tab/>
        <w:t>Pandya H. V. P. Singh, a Leader of India Who Defended Poor, Dies at 77. New York Times</w:t>
      </w:r>
      <w:r w:rsidR="008A4648">
        <w:t>. 2008;</w:t>
      </w:r>
      <w:r w:rsidRPr="003E1CEF">
        <w:t xml:space="preserve">(29 November). </w:t>
      </w:r>
      <w:hyperlink r:id="rId22" w:history="1">
        <w:r w:rsidRPr="003E1CEF">
          <w:rPr>
            <w:rStyle w:val="Hyperlink"/>
          </w:rPr>
          <w:t>https://www.nytimes.com/2008/11/30/world/asia/30singh.html?searchResultPosition=8</w:t>
        </w:r>
      </w:hyperlink>
      <w:r w:rsidRPr="003E1CEF">
        <w:t>.</w:t>
      </w:r>
    </w:p>
    <w:p w14:paraId="1C64481E" w14:textId="57C84BDE" w:rsidR="007D3719" w:rsidRPr="003E1CEF" w:rsidRDefault="007D3719" w:rsidP="007D3719">
      <w:pPr>
        <w:pStyle w:val="EndNoteBibliography"/>
        <w:ind w:left="720" w:hanging="720"/>
      </w:pPr>
      <w:r w:rsidRPr="003E1CEF">
        <w:lastRenderedPageBreak/>
        <w:t>96.</w:t>
      </w:r>
      <w:r w:rsidRPr="003E1CEF">
        <w:tab/>
        <w:t>Bajpai RD. Chandra Shekhar: the last icon of ideological politics</w:t>
      </w:r>
      <w:r w:rsidR="00C21F3C">
        <w:t>.</w:t>
      </w:r>
      <w:r w:rsidRPr="003E1CEF">
        <w:t xml:space="preserve"> Rupa Publications (</w:t>
      </w:r>
      <w:r w:rsidR="0063763A">
        <w:t>Kindle Edition</w:t>
      </w:r>
      <w:r w:rsidRPr="003E1CEF">
        <w:t>); 2019.</w:t>
      </w:r>
    </w:p>
    <w:p w14:paraId="0D681B7C" w14:textId="1E7FF4A1" w:rsidR="007D3719" w:rsidRPr="003E1CEF" w:rsidRDefault="007D3719" w:rsidP="007D3719">
      <w:pPr>
        <w:pStyle w:val="EndNoteBibliography"/>
        <w:ind w:left="720" w:hanging="720"/>
      </w:pPr>
      <w:r w:rsidRPr="003E1CEF">
        <w:t>97.</w:t>
      </w:r>
      <w:r w:rsidRPr="003E1CEF">
        <w:tab/>
        <w:t>Pandya H. Chandra Shekhar Dies at 80; Led India. New York Times</w:t>
      </w:r>
      <w:r w:rsidR="00C21F3C">
        <w:t>. 2007;</w:t>
      </w:r>
      <w:r w:rsidRPr="003E1CEF">
        <w:t xml:space="preserve">(16 July). </w:t>
      </w:r>
      <w:hyperlink r:id="rId23" w:history="1">
        <w:r w:rsidRPr="003E1CEF">
          <w:rPr>
            <w:rStyle w:val="Hyperlink"/>
          </w:rPr>
          <w:t>https://www.nytimes.com/2007/07/16/world/asia/16shekhar.html?searchResultPosition=2</w:t>
        </w:r>
      </w:hyperlink>
      <w:r w:rsidRPr="003E1CEF">
        <w:t>.</w:t>
      </w:r>
    </w:p>
    <w:p w14:paraId="1D91DD07" w14:textId="698C9634" w:rsidR="007D3719" w:rsidRPr="003E1CEF" w:rsidRDefault="007D3719" w:rsidP="007D3719">
      <w:pPr>
        <w:pStyle w:val="EndNoteBibliography"/>
        <w:ind w:left="720" w:hanging="720"/>
      </w:pPr>
      <w:r w:rsidRPr="003E1CEF">
        <w:t>98.</w:t>
      </w:r>
      <w:r w:rsidRPr="003E1CEF">
        <w:tab/>
        <w:t>Baru S. 1991: How PV Narasimha Rao Made History</w:t>
      </w:r>
      <w:r w:rsidR="00C21F3C">
        <w:t>.</w:t>
      </w:r>
      <w:r w:rsidRPr="003E1CEF">
        <w:t xml:space="preserve"> Aleph (</w:t>
      </w:r>
      <w:r w:rsidR="0063763A">
        <w:t>Kindle Edition</w:t>
      </w:r>
      <w:r w:rsidRPr="003E1CEF">
        <w:t>); 2016.</w:t>
      </w:r>
    </w:p>
    <w:p w14:paraId="440538F2" w14:textId="3A637FD2" w:rsidR="007D3719" w:rsidRPr="003E1CEF" w:rsidRDefault="007D3719" w:rsidP="007D3719">
      <w:pPr>
        <w:pStyle w:val="EndNoteBibliography"/>
        <w:ind w:left="720" w:hanging="720"/>
      </w:pPr>
      <w:r w:rsidRPr="003E1CEF">
        <w:t>99.</w:t>
      </w:r>
      <w:r w:rsidRPr="003E1CEF">
        <w:tab/>
        <w:t>Burns J. Premier of India quits, deepening political bedlam. New York Times</w:t>
      </w:r>
      <w:r w:rsidR="00C21F3C">
        <w:t>. 1997;</w:t>
      </w:r>
      <w:r w:rsidRPr="003E1CEF">
        <w:t xml:space="preserve">(29 November), p1,6. </w:t>
      </w:r>
      <w:hyperlink r:id="rId24" w:history="1">
        <w:r w:rsidRPr="003E1CEF">
          <w:rPr>
            <w:rStyle w:val="Hyperlink"/>
          </w:rPr>
          <w:t>https://timesmachine.nytimes.com/timesmachine/1997/11/29/364800.html?pageNumber=1</w:t>
        </w:r>
      </w:hyperlink>
      <w:r w:rsidRPr="003E1CEF">
        <w:t>.</w:t>
      </w:r>
    </w:p>
    <w:p w14:paraId="5E9C1CA8" w14:textId="1CBD7EB7" w:rsidR="007D3719" w:rsidRPr="003E1CEF" w:rsidRDefault="007D3719" w:rsidP="007D3719">
      <w:pPr>
        <w:pStyle w:val="EndNoteBibliography"/>
        <w:ind w:left="720" w:hanging="720"/>
      </w:pPr>
      <w:r w:rsidRPr="003E1CEF">
        <w:t>100.</w:t>
      </w:r>
      <w:r w:rsidRPr="003E1CEF">
        <w:tab/>
        <w:t>Ullekh N. The Untold Vajpayee: Politician and Paradox</w:t>
      </w:r>
      <w:r w:rsidR="00C21F3C">
        <w:t>.</w:t>
      </w:r>
      <w:r w:rsidRPr="003E1CEF">
        <w:t xml:space="preserve"> Random House India (</w:t>
      </w:r>
      <w:r w:rsidR="0063763A">
        <w:t>Kindle Edition</w:t>
      </w:r>
      <w:r w:rsidRPr="003E1CEF">
        <w:t>); 2018.</w:t>
      </w:r>
    </w:p>
    <w:p w14:paraId="5642E32F" w14:textId="22F1DB79" w:rsidR="007D3719" w:rsidRPr="003E1CEF" w:rsidRDefault="007D3719" w:rsidP="007D3719">
      <w:pPr>
        <w:pStyle w:val="EndNoteBibliography"/>
        <w:ind w:left="720" w:hanging="720"/>
      </w:pPr>
      <w:r w:rsidRPr="003E1CEF">
        <w:t>101.</w:t>
      </w:r>
      <w:r w:rsidRPr="003E1CEF">
        <w:tab/>
        <w:t xml:space="preserve">Walsh D. Musharraf’s Legacy: A Conflicted Pakistan and a Bristling Military. New York Times. 2023;(6 February). </w:t>
      </w:r>
      <w:hyperlink r:id="rId25" w:history="1">
        <w:r w:rsidRPr="003E1CEF">
          <w:rPr>
            <w:rStyle w:val="Hyperlink"/>
          </w:rPr>
          <w:t>https://www.nytimes.com/2023/02/06/world/asia/pervez-musharraf-pakistan-legacy.html</w:t>
        </w:r>
      </w:hyperlink>
      <w:r w:rsidRPr="003E1CEF">
        <w:t>.</w:t>
      </w:r>
    </w:p>
    <w:p w14:paraId="5E293402" w14:textId="6671B692" w:rsidR="007D3719" w:rsidRPr="003E1CEF" w:rsidRDefault="007D3719" w:rsidP="007D3719">
      <w:pPr>
        <w:pStyle w:val="EndNoteBibliography"/>
        <w:ind w:left="720" w:hanging="720"/>
      </w:pPr>
      <w:r w:rsidRPr="003E1CEF">
        <w:t>102.</w:t>
      </w:r>
      <w:r w:rsidRPr="003E1CEF">
        <w:tab/>
        <w:t>Breen M. Kim Jong-Il, Revised and Updated</w:t>
      </w:r>
      <w:r w:rsidR="00C21F3C">
        <w:t>.</w:t>
      </w:r>
      <w:r w:rsidRPr="003E1CEF">
        <w:t xml:space="preserve"> Wiley (</w:t>
      </w:r>
      <w:r w:rsidR="0063763A">
        <w:t>Kindle Edition</w:t>
      </w:r>
      <w:r w:rsidRPr="003E1CEF">
        <w:t>); 2012.</w:t>
      </w:r>
    </w:p>
    <w:p w14:paraId="0C3D5A40" w14:textId="77777777" w:rsidR="007D3719" w:rsidRPr="003E1CEF" w:rsidRDefault="007D3719" w:rsidP="007D3719">
      <w:pPr>
        <w:pStyle w:val="EndNoteBibliography"/>
        <w:ind w:left="720" w:hanging="720"/>
      </w:pPr>
      <w:r w:rsidRPr="003E1CEF">
        <w:t>103.</w:t>
      </w:r>
      <w:r w:rsidRPr="003E1CEF">
        <w:tab/>
        <w:t>Barth RF, Brodsky SV, Ruzic M. What did Joseph Stalin really die of? A reappraisal of his illness, death, and autopsy findings. Cardiovascular Pathology. 2019;40:55-58.</w:t>
      </w:r>
    </w:p>
    <w:p w14:paraId="4CF57319" w14:textId="77777777" w:rsidR="007D3719" w:rsidRPr="003E1CEF" w:rsidRDefault="007D3719" w:rsidP="007D3719">
      <w:pPr>
        <w:pStyle w:val="EndNoteBibliography"/>
        <w:ind w:left="720" w:hanging="720"/>
      </w:pPr>
      <w:r w:rsidRPr="003E1CEF">
        <w:t>104.</w:t>
      </w:r>
      <w:r w:rsidRPr="003E1CEF">
        <w:tab/>
        <w:t>Quigley J, Keating Á. The alleged poisoning of Joseph Stalin: proof beyond reasonable doubt? Vesalius: Acta Internationales Historiae Medicinae. 2013;19(2):72-77.</w:t>
      </w:r>
    </w:p>
    <w:p w14:paraId="088E4B45" w14:textId="77777777" w:rsidR="007D3719" w:rsidRPr="003E1CEF" w:rsidRDefault="007D3719" w:rsidP="007D3719">
      <w:pPr>
        <w:pStyle w:val="EndNoteBibliography"/>
        <w:ind w:left="720" w:hanging="720"/>
      </w:pPr>
      <w:r w:rsidRPr="003E1CEF">
        <w:t>105.</w:t>
      </w:r>
      <w:r w:rsidRPr="003E1CEF">
        <w:tab/>
        <w:t>Ali R, Connolly ID, Li A, Choudhri OA, Pendharkar AV, Steinberg GK. The strokes that killed Churchill, Roosevelt, and Stalin. Neurosurgical Focus. 2016;41(1):E7.</w:t>
      </w:r>
    </w:p>
    <w:p w14:paraId="15BB6633" w14:textId="77777777" w:rsidR="007D3719" w:rsidRPr="003E1CEF" w:rsidRDefault="007D3719" w:rsidP="007D3719">
      <w:pPr>
        <w:pStyle w:val="EndNoteBibliography"/>
        <w:ind w:left="720" w:hanging="720"/>
      </w:pPr>
      <w:r w:rsidRPr="003E1CEF">
        <w:t>106.</w:t>
      </w:r>
      <w:r w:rsidRPr="003E1CEF">
        <w:tab/>
        <w:t>Hachinski V. Stalin's last years: delusions or dementia? European Journal of Neurology. 1999;6.</w:t>
      </w:r>
    </w:p>
    <w:p w14:paraId="1DC17210" w14:textId="066298F8" w:rsidR="007D3719" w:rsidRPr="003E1CEF" w:rsidRDefault="007D3719" w:rsidP="007D3719">
      <w:pPr>
        <w:pStyle w:val="EndNoteBibliography"/>
        <w:ind w:left="720" w:hanging="720"/>
      </w:pPr>
      <w:r w:rsidRPr="003E1CEF">
        <w:t>107.</w:t>
      </w:r>
      <w:r w:rsidRPr="003E1CEF">
        <w:tab/>
        <w:t>Post JM, Robins RS. When illness strikes the leader: The dilemma of the captive king</w:t>
      </w:r>
      <w:r w:rsidR="00417EBB">
        <w:t>.</w:t>
      </w:r>
      <w:r w:rsidRPr="003E1CEF">
        <w:t xml:space="preserve"> Yale University Press; 1995.</w:t>
      </w:r>
    </w:p>
    <w:p w14:paraId="68C10647" w14:textId="77777777" w:rsidR="007D3719" w:rsidRPr="003E1CEF" w:rsidRDefault="007D3719" w:rsidP="007D3719">
      <w:pPr>
        <w:pStyle w:val="EndNoteBibliography"/>
        <w:ind w:left="720" w:hanging="720"/>
      </w:pPr>
      <w:r w:rsidRPr="003E1CEF">
        <w:t>108.</w:t>
      </w:r>
      <w:r w:rsidRPr="003E1CEF">
        <w:tab/>
        <w:t>Zilberstein G, Zilberstein S, Righetti PG. Stalin’s “black dog”: a postmortem diagnosis. Analytical and Bioanalytical Chemistry. 2020;412(28):7701-7708.</w:t>
      </w:r>
    </w:p>
    <w:p w14:paraId="483784ED" w14:textId="1781814B" w:rsidR="007D3719" w:rsidRPr="003E1CEF" w:rsidRDefault="007D3719" w:rsidP="007D3719">
      <w:pPr>
        <w:pStyle w:val="EndNoteBibliography"/>
        <w:ind w:left="720" w:hanging="720"/>
      </w:pPr>
      <w:r w:rsidRPr="003E1CEF">
        <w:t>109.</w:t>
      </w:r>
      <w:r w:rsidRPr="003E1CEF">
        <w:tab/>
        <w:t>Khlevniuk OV. Stalin: new biography of a dictator</w:t>
      </w:r>
      <w:r w:rsidR="00417EBB">
        <w:t>.</w:t>
      </w:r>
      <w:r w:rsidRPr="003E1CEF">
        <w:t xml:space="preserve"> Yale University Press; 2015.</w:t>
      </w:r>
    </w:p>
    <w:p w14:paraId="531FF271" w14:textId="560D0FC9" w:rsidR="007D3719" w:rsidRPr="003E1CEF" w:rsidRDefault="007D3719" w:rsidP="007D3719">
      <w:pPr>
        <w:pStyle w:val="EndNoteBibliography"/>
        <w:ind w:left="720" w:hanging="720"/>
      </w:pPr>
      <w:r w:rsidRPr="003E1CEF">
        <w:t>110.</w:t>
      </w:r>
      <w:r w:rsidRPr="003E1CEF">
        <w:tab/>
        <w:t>Reuters. Levi Eshkol Is Dead Of a Heart Attack. New York Times</w:t>
      </w:r>
      <w:r w:rsidR="00417EBB">
        <w:t>. 1969;</w:t>
      </w:r>
      <w:r w:rsidRPr="003E1CEF">
        <w:t xml:space="preserve">(26 February); p1,26 </w:t>
      </w:r>
      <w:hyperlink r:id="rId26" w:history="1">
        <w:r w:rsidRPr="003E1CEF">
          <w:rPr>
            <w:rStyle w:val="Hyperlink"/>
          </w:rPr>
          <w:t>https://timesmachinenytimescom/timesmachine/1969/02/26/78330391html?pageNumber=1</w:t>
        </w:r>
      </w:hyperlink>
      <w:r w:rsidRPr="003E1CEF">
        <w:t>.</w:t>
      </w:r>
    </w:p>
    <w:p w14:paraId="1E17D717" w14:textId="223C6452" w:rsidR="007D3719" w:rsidRPr="003E1CEF" w:rsidRDefault="007D3719" w:rsidP="007D3719">
      <w:pPr>
        <w:pStyle w:val="EndNoteBibliography"/>
        <w:ind w:left="720" w:hanging="720"/>
      </w:pPr>
      <w:r w:rsidRPr="003E1CEF">
        <w:t>111.</w:t>
      </w:r>
      <w:r w:rsidRPr="003E1CEF">
        <w:tab/>
        <w:t xml:space="preserve">Berstein S, Rioux J-P. The Pompidou Years, 1969-1974. </w:t>
      </w:r>
      <w:r w:rsidR="00417EBB" w:rsidRPr="003E1CEF">
        <w:t>Vol</w:t>
      </w:r>
      <w:r w:rsidRPr="003E1CEF">
        <w:t>. 9</w:t>
      </w:r>
      <w:r w:rsidR="00417EBB">
        <w:t>.</w:t>
      </w:r>
      <w:r w:rsidRPr="003E1CEF">
        <w:t xml:space="preserve"> Cambridge University Press; 2000.</w:t>
      </w:r>
    </w:p>
    <w:p w14:paraId="43A6AE16" w14:textId="0CAD4D82" w:rsidR="007D3719" w:rsidRPr="003E1CEF" w:rsidRDefault="007D3719" w:rsidP="007D3719">
      <w:pPr>
        <w:pStyle w:val="EndNoteBibliography"/>
        <w:ind w:left="720" w:hanging="720"/>
      </w:pPr>
      <w:r w:rsidRPr="003E1CEF">
        <w:t>112.</w:t>
      </w:r>
      <w:r w:rsidRPr="003E1CEF">
        <w:tab/>
        <w:t>Robertson N. President Pompidou dead after almost five years as De Gaulle's Successor. New York Times</w:t>
      </w:r>
      <w:r w:rsidR="00417EBB">
        <w:t>. 1974;</w:t>
      </w:r>
      <w:r w:rsidRPr="003E1CEF">
        <w:t xml:space="preserve">(3 April); p1,33. </w:t>
      </w:r>
      <w:hyperlink r:id="rId27" w:history="1">
        <w:r w:rsidRPr="003E1CEF">
          <w:rPr>
            <w:rStyle w:val="Hyperlink"/>
          </w:rPr>
          <w:t>https://timesmachine.nytimes.com/timesmachine/1974/04/03/564130302.html?pageNumber=1</w:t>
        </w:r>
      </w:hyperlink>
      <w:r w:rsidRPr="003E1CEF">
        <w:t>.</w:t>
      </w:r>
    </w:p>
    <w:p w14:paraId="562731AB" w14:textId="17DE7BD0" w:rsidR="007D3719" w:rsidRPr="003E1CEF" w:rsidRDefault="007D3719" w:rsidP="007D3719">
      <w:pPr>
        <w:pStyle w:val="EndNoteBibliography"/>
        <w:ind w:left="720" w:hanging="720"/>
      </w:pPr>
      <w:r w:rsidRPr="003E1CEF">
        <w:t>113.</w:t>
      </w:r>
      <w:r w:rsidRPr="003E1CEF">
        <w:tab/>
        <w:t>Pantsov AV, Levine SI. Mao: the real story</w:t>
      </w:r>
      <w:r w:rsidR="00417EBB">
        <w:t>.</w:t>
      </w:r>
      <w:r w:rsidRPr="003E1CEF">
        <w:t xml:space="preserve"> Simon and Schuster (</w:t>
      </w:r>
      <w:r w:rsidR="0063763A">
        <w:t>Kindle Edition</w:t>
      </w:r>
      <w:r w:rsidRPr="003E1CEF">
        <w:t>); 2013.</w:t>
      </w:r>
    </w:p>
    <w:p w14:paraId="518717DE" w14:textId="41A41B26" w:rsidR="007D3719" w:rsidRPr="003E1CEF" w:rsidRDefault="007D3719" w:rsidP="007D3719">
      <w:pPr>
        <w:pStyle w:val="EndNoteBibliography"/>
        <w:ind w:left="720" w:hanging="720"/>
      </w:pPr>
      <w:r w:rsidRPr="003E1CEF">
        <w:t>114.</w:t>
      </w:r>
      <w:r w:rsidRPr="003E1CEF">
        <w:tab/>
        <w:t>Li Z. The Private Life of Chairman Mao</w:t>
      </w:r>
      <w:r w:rsidR="00417EBB">
        <w:t>.</w:t>
      </w:r>
      <w:r w:rsidRPr="003E1CEF">
        <w:t xml:space="preserve"> New York: Random House (</w:t>
      </w:r>
      <w:r w:rsidR="0063763A">
        <w:t>Kindle Edition</w:t>
      </w:r>
      <w:r w:rsidRPr="003E1CEF">
        <w:t>); 1994.</w:t>
      </w:r>
    </w:p>
    <w:p w14:paraId="399A5684" w14:textId="07AB44DC" w:rsidR="007D3719" w:rsidRPr="003E1CEF" w:rsidRDefault="007D3719" w:rsidP="007D3719">
      <w:pPr>
        <w:pStyle w:val="EndNoteBibliography"/>
        <w:ind w:left="720" w:hanging="720"/>
      </w:pPr>
      <w:r w:rsidRPr="003E1CEF">
        <w:t>115.</w:t>
      </w:r>
      <w:r w:rsidRPr="003E1CEF">
        <w:tab/>
        <w:t>Lynch M. Mao</w:t>
      </w:r>
      <w:r w:rsidR="00417EBB">
        <w:t>.</w:t>
      </w:r>
      <w:r w:rsidRPr="003E1CEF">
        <w:t xml:space="preserve"> Routledge; 2004.</w:t>
      </w:r>
    </w:p>
    <w:p w14:paraId="5F0EDC98" w14:textId="77777777" w:rsidR="007D3719" w:rsidRPr="003E1CEF" w:rsidRDefault="007D3719" w:rsidP="007D3719">
      <w:pPr>
        <w:pStyle w:val="EndNoteBibliography"/>
        <w:ind w:left="720" w:hanging="720"/>
      </w:pPr>
      <w:r w:rsidRPr="003E1CEF">
        <w:t>116.</w:t>
      </w:r>
      <w:r w:rsidRPr="003E1CEF">
        <w:tab/>
        <w:t>Schattenberg S. Brezhnev: The Making of a Statesman. London: I.B. Tauris; 2022.</w:t>
      </w:r>
    </w:p>
    <w:p w14:paraId="04F6B0D5" w14:textId="74C75D77" w:rsidR="007D3719" w:rsidRPr="003E1CEF" w:rsidRDefault="007D3719" w:rsidP="007D3719">
      <w:pPr>
        <w:pStyle w:val="EndNoteBibliography"/>
        <w:ind w:left="720" w:hanging="720"/>
      </w:pPr>
      <w:r w:rsidRPr="003E1CEF">
        <w:t>117.</w:t>
      </w:r>
      <w:r w:rsidRPr="003E1CEF">
        <w:tab/>
        <w:t>Service R. The penguin history of modern Russia: from tsarism to the twenty-first century</w:t>
      </w:r>
      <w:r w:rsidR="00417EBB">
        <w:t>.</w:t>
      </w:r>
      <w:r w:rsidRPr="003E1CEF">
        <w:t xml:space="preserve"> Penguin Books; 2020.</w:t>
      </w:r>
    </w:p>
    <w:p w14:paraId="1A3E3169" w14:textId="77777777" w:rsidR="007D3719" w:rsidRPr="003E1CEF" w:rsidRDefault="007D3719" w:rsidP="007D3719">
      <w:pPr>
        <w:pStyle w:val="EndNoteBibliography"/>
        <w:ind w:left="720" w:hanging="720"/>
      </w:pPr>
      <w:r w:rsidRPr="003E1CEF">
        <w:lastRenderedPageBreak/>
        <w:t>118.</w:t>
      </w:r>
      <w:r w:rsidRPr="003E1CEF">
        <w:tab/>
        <w:t>Dönninghaus V, Savin A. The Brezhnev Era Through the General Secretary's Eyes: Leonid Il'ich's" Diaries" or Work Notes as a Historical Source. Russian Studies in History. 2014;52(4):12-18.</w:t>
      </w:r>
    </w:p>
    <w:p w14:paraId="0FB5715B" w14:textId="1F5995BE" w:rsidR="007D3719" w:rsidRPr="003E1CEF" w:rsidRDefault="007D3719" w:rsidP="007D3719">
      <w:pPr>
        <w:pStyle w:val="EndNoteBibliography"/>
        <w:ind w:left="720" w:hanging="720"/>
      </w:pPr>
      <w:r w:rsidRPr="003E1CEF">
        <w:t>119.</w:t>
      </w:r>
      <w:r w:rsidRPr="003E1CEF">
        <w:tab/>
        <w:t>Raleigh DJ. "Soviet" Man of Peace: Leonid Il´ ich Brezhnev and His Diaries. Kritika: Explorations in Russian and Eurasian History. 2016;17(4):837-868.</w:t>
      </w:r>
    </w:p>
    <w:p w14:paraId="7692A258" w14:textId="77777777" w:rsidR="007D3719" w:rsidRPr="003E1CEF" w:rsidRDefault="007D3719" w:rsidP="007D3719">
      <w:pPr>
        <w:pStyle w:val="EndNoteBibliography"/>
        <w:ind w:left="720" w:hanging="720"/>
      </w:pPr>
      <w:r w:rsidRPr="003E1CEF">
        <w:t>120.</w:t>
      </w:r>
      <w:r w:rsidRPr="003E1CEF">
        <w:tab/>
        <w:t>Dönninghaus V, Savin A. Leonid Brezhnev: Public Display Versus the Sacrality of Power. Russian Studies in History. 2014;52(4):71-93.</w:t>
      </w:r>
    </w:p>
    <w:p w14:paraId="31BD2395" w14:textId="6167F46E" w:rsidR="007D3719" w:rsidRPr="003E1CEF" w:rsidRDefault="007D3719" w:rsidP="007D3719">
      <w:pPr>
        <w:pStyle w:val="EndNoteBibliography"/>
        <w:ind w:left="720" w:hanging="720"/>
      </w:pPr>
      <w:r w:rsidRPr="003E1CEF">
        <w:t>121.</w:t>
      </w:r>
      <w:r w:rsidRPr="003E1CEF">
        <w:tab/>
        <w:t>Steele J, Abraham E. Andropov in power: from Komsomol to Kremlin</w:t>
      </w:r>
      <w:r w:rsidR="00257046">
        <w:t>.</w:t>
      </w:r>
      <w:r w:rsidRPr="003E1CEF">
        <w:t xml:space="preserve"> Anchor Books; 1984.</w:t>
      </w:r>
    </w:p>
    <w:p w14:paraId="7D57EBC1" w14:textId="148FA12A" w:rsidR="007D3719" w:rsidRPr="003E1CEF" w:rsidRDefault="007D3719" w:rsidP="007D3719">
      <w:pPr>
        <w:pStyle w:val="EndNoteBibliography"/>
        <w:ind w:left="720" w:hanging="720"/>
      </w:pPr>
      <w:r w:rsidRPr="003E1CEF">
        <w:t>122.</w:t>
      </w:r>
      <w:r w:rsidRPr="003E1CEF">
        <w:tab/>
        <w:t>Medvedev ZA. Andropov: Penguin Books</w:t>
      </w:r>
      <w:r w:rsidR="00257046">
        <w:t>; 1984</w:t>
      </w:r>
      <w:r w:rsidRPr="003E1CEF">
        <w:t xml:space="preserve">. </w:t>
      </w:r>
      <w:hyperlink r:id="rId28" w:history="1">
        <w:r w:rsidRPr="003E1CEF">
          <w:rPr>
            <w:rStyle w:val="Hyperlink"/>
          </w:rPr>
          <w:t>https://archive.org/details/andropovmedvedev</w:t>
        </w:r>
      </w:hyperlink>
      <w:r w:rsidRPr="003E1CEF">
        <w:t>.</w:t>
      </w:r>
    </w:p>
    <w:p w14:paraId="73D3199A" w14:textId="6ED600D9" w:rsidR="007D3719" w:rsidRPr="003E1CEF" w:rsidRDefault="007D3719" w:rsidP="007D3719">
      <w:pPr>
        <w:pStyle w:val="EndNoteBibliography"/>
        <w:ind w:left="720" w:hanging="720"/>
      </w:pPr>
      <w:r w:rsidRPr="003E1CEF">
        <w:t>123.</w:t>
      </w:r>
      <w:r w:rsidRPr="003E1CEF">
        <w:tab/>
        <w:t xml:space="preserve">Altman L. Succession in Moscow: a private life, and a medical case; autopsy discloses several diseases. New York Times. 1985:(12 March). </w:t>
      </w:r>
      <w:hyperlink r:id="rId29" w:history="1">
        <w:r w:rsidRPr="003E1CEF">
          <w:rPr>
            <w:rStyle w:val="Hyperlink"/>
          </w:rPr>
          <w:t>https://www.nytimes.com/1985/1903/1912/world/succession-moscow-private-life-medical-case-autopsy-discloses-several-diseases.html?&amp;pagewanted=all</w:t>
        </w:r>
      </w:hyperlink>
      <w:r w:rsidRPr="003E1CEF">
        <w:t>.</w:t>
      </w:r>
    </w:p>
    <w:p w14:paraId="43482954" w14:textId="1179A08E" w:rsidR="007D3719" w:rsidRPr="003E1CEF" w:rsidRDefault="007D3719" w:rsidP="007D3719">
      <w:pPr>
        <w:pStyle w:val="EndNoteBibliography"/>
        <w:ind w:left="720" w:hanging="720"/>
      </w:pPr>
      <w:r w:rsidRPr="003E1CEF">
        <w:t>124.</w:t>
      </w:r>
      <w:r w:rsidRPr="003E1CEF">
        <w:tab/>
        <w:t>Zemtsov I. Chernenko: The Last Bolshevik: The Soviet Union on the Eve of Perestroika</w:t>
      </w:r>
      <w:r w:rsidR="00257046">
        <w:t>.</w:t>
      </w:r>
      <w:r w:rsidRPr="003E1CEF">
        <w:t xml:space="preserve"> Routedge; 2019.</w:t>
      </w:r>
    </w:p>
    <w:p w14:paraId="0EF574B7" w14:textId="692A99BC" w:rsidR="007D3719" w:rsidRPr="003E1CEF" w:rsidRDefault="007D3719" w:rsidP="007D3719">
      <w:pPr>
        <w:pStyle w:val="EndNoteBibliography"/>
        <w:ind w:left="720" w:hanging="720"/>
      </w:pPr>
      <w:r w:rsidRPr="003E1CEF">
        <w:t>125.</w:t>
      </w:r>
      <w:r w:rsidRPr="003E1CEF">
        <w:tab/>
        <w:t>Fifield A. The Great Successor: The Secret Rise and Rule of Kim Jong Un</w:t>
      </w:r>
      <w:r w:rsidR="00257046">
        <w:t>.</w:t>
      </w:r>
      <w:r w:rsidRPr="003E1CEF">
        <w:t xml:space="preserve"> John Murray Press (</w:t>
      </w:r>
      <w:r w:rsidR="0063763A">
        <w:t>Kindle Edition</w:t>
      </w:r>
      <w:r w:rsidRPr="003E1CEF">
        <w:t>); 2019.</w:t>
      </w:r>
    </w:p>
    <w:p w14:paraId="3DAEFA24" w14:textId="68986D7C" w:rsidR="007D3719" w:rsidRPr="003E1CEF" w:rsidRDefault="007D3719" w:rsidP="007D3719">
      <w:pPr>
        <w:pStyle w:val="EndNoteBibliography"/>
        <w:ind w:left="720" w:hanging="720"/>
      </w:pPr>
      <w:r w:rsidRPr="003E1CEF">
        <w:t>126.</w:t>
      </w:r>
      <w:r w:rsidRPr="003E1CEF">
        <w:tab/>
        <w:t xml:space="preserve">Dekleva K. Kim Jong Il’s “Flowers for Kim Il Sung”. 38 North 2010;(19 August). </w:t>
      </w:r>
      <w:hyperlink r:id="rId30" w:history="1">
        <w:r w:rsidRPr="003E1CEF">
          <w:rPr>
            <w:rStyle w:val="Hyperlink"/>
          </w:rPr>
          <w:t>https://www.38north.org/2010/08/kim-jong-il%E2%80%99s-%E2%80%9Cflowers-for-kim-il-sung%E2%80%9D/</w:t>
        </w:r>
      </w:hyperlink>
      <w:r w:rsidRPr="003E1CEF">
        <w:t>.</w:t>
      </w:r>
    </w:p>
    <w:p w14:paraId="1DDB5DE7" w14:textId="489CEDA9" w:rsidR="007D3719" w:rsidRPr="003E1CEF" w:rsidRDefault="007D3719" w:rsidP="007D3719">
      <w:pPr>
        <w:pStyle w:val="EndNoteBibliography"/>
        <w:ind w:left="720" w:hanging="720"/>
      </w:pPr>
      <w:r w:rsidRPr="003E1CEF">
        <w:t>127.</w:t>
      </w:r>
      <w:r w:rsidRPr="003E1CEF">
        <w:tab/>
        <w:t>Sanger D. Kim Jong-il, Dictator Who Turned North Korea Into a Nuclear State, Dies. New York Times. 2011;(18 December):</w:t>
      </w:r>
      <w:hyperlink r:id="rId31" w:history="1">
        <w:r w:rsidRPr="003E1CEF">
          <w:rPr>
            <w:rStyle w:val="Hyperlink"/>
          </w:rPr>
          <w:t>https://www.nytimes.com/2011/2012/2019/world/asia/Kim-Jong-il-Dictator-Who-Turned-North-Korea-Into-a-Nuclear-State-Dies.html?searchResultPosition=2016</w:t>
        </w:r>
      </w:hyperlink>
      <w:r w:rsidRPr="003E1CEF">
        <w:t>.</w:t>
      </w:r>
    </w:p>
    <w:p w14:paraId="1F8655A0" w14:textId="465DF70C" w:rsidR="00194D53" w:rsidRPr="003E1CEF" w:rsidRDefault="00194D53" w:rsidP="003A7E7B">
      <w:pPr>
        <w:pStyle w:val="EndNoteBibliography"/>
        <w:ind w:left="720" w:hanging="720"/>
      </w:pPr>
      <w:r w:rsidRPr="003E1CEF">
        <w:fldChar w:fldCharType="end"/>
      </w:r>
    </w:p>
    <w:sectPr w:rsidR="00194D53" w:rsidRPr="003E1CEF">
      <w:footerReference w:type="even" r:id="rId32"/>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CDEFC7" w14:textId="77777777" w:rsidR="000C3919" w:rsidRDefault="000C3919" w:rsidP="00F23FEB">
      <w:r>
        <w:separator/>
      </w:r>
    </w:p>
  </w:endnote>
  <w:endnote w:type="continuationSeparator" w:id="0">
    <w:p w14:paraId="7AE59F12" w14:textId="77777777" w:rsidR="000C3919" w:rsidRDefault="000C3919" w:rsidP="00F23F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ode">
    <w:altName w:val="Code"/>
    <w:panose1 w:val="00000000000000000000"/>
    <w:charset w:val="00"/>
    <w:family w:val="swiss"/>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Shaker2Lancet-Regular">
    <w:altName w:val="MS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22303015"/>
      <w:docPartObj>
        <w:docPartGallery w:val="Page Numbers (Bottom of Page)"/>
        <w:docPartUnique/>
      </w:docPartObj>
    </w:sdtPr>
    <w:sdtEndPr>
      <w:rPr>
        <w:rStyle w:val="PageNumber"/>
      </w:rPr>
    </w:sdtEndPr>
    <w:sdtContent>
      <w:p w14:paraId="0874C435" w14:textId="24428CE9" w:rsidR="005F286D" w:rsidRDefault="005F286D" w:rsidP="00B94EC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821A4B">
          <w:rPr>
            <w:rStyle w:val="PageNumber"/>
            <w:noProof/>
          </w:rPr>
          <w:t>1</w:t>
        </w:r>
        <w:r>
          <w:rPr>
            <w:rStyle w:val="PageNumber"/>
          </w:rPr>
          <w:fldChar w:fldCharType="end"/>
        </w:r>
      </w:p>
    </w:sdtContent>
  </w:sdt>
  <w:p w14:paraId="0B103959" w14:textId="77777777" w:rsidR="005F286D" w:rsidRDefault="005F286D" w:rsidP="00821A4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51205325"/>
      <w:docPartObj>
        <w:docPartGallery w:val="Page Numbers (Bottom of Page)"/>
        <w:docPartUnique/>
      </w:docPartObj>
    </w:sdtPr>
    <w:sdtEndPr>
      <w:rPr>
        <w:rStyle w:val="PageNumber"/>
      </w:rPr>
    </w:sdtEndPr>
    <w:sdtContent>
      <w:p w14:paraId="6087F4C3" w14:textId="572688FB" w:rsidR="005F286D" w:rsidRDefault="005F286D" w:rsidP="00B94EC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B03FB0" w14:textId="77777777" w:rsidR="005F286D" w:rsidRDefault="005F286D" w:rsidP="00821A4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4D9CC" w14:textId="77777777" w:rsidR="000C3919" w:rsidRDefault="000C3919" w:rsidP="00F23FEB">
      <w:r>
        <w:separator/>
      </w:r>
    </w:p>
  </w:footnote>
  <w:footnote w:type="continuationSeparator" w:id="0">
    <w:p w14:paraId="2D4A8008" w14:textId="77777777" w:rsidR="000C3919" w:rsidRDefault="000C3919" w:rsidP="00F23F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40BFD"/>
    <w:multiLevelType w:val="hybridMultilevel"/>
    <w:tmpl w:val="1E340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B62960"/>
    <w:multiLevelType w:val="hybridMultilevel"/>
    <w:tmpl w:val="2190E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3D5D46"/>
    <w:multiLevelType w:val="hybridMultilevel"/>
    <w:tmpl w:val="27F4196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3A7A0A8F"/>
    <w:multiLevelType w:val="hybridMultilevel"/>
    <w:tmpl w:val="6D84C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8472B3"/>
    <w:multiLevelType w:val="hybridMultilevel"/>
    <w:tmpl w:val="FB8854F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5999044A"/>
    <w:multiLevelType w:val="hybridMultilevel"/>
    <w:tmpl w:val="33081A2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6ECF4C0E"/>
    <w:multiLevelType w:val="hybridMultilevel"/>
    <w:tmpl w:val="DBBE8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EC525C"/>
    <w:multiLevelType w:val="hybridMultilevel"/>
    <w:tmpl w:val="C29C6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2033575">
    <w:abstractNumId w:val="2"/>
  </w:num>
  <w:num w:numId="2" w16cid:durableId="739867471">
    <w:abstractNumId w:val="5"/>
  </w:num>
  <w:num w:numId="3" w16cid:durableId="1823892321">
    <w:abstractNumId w:val="4"/>
  </w:num>
  <w:num w:numId="4" w16cid:durableId="154687541">
    <w:abstractNumId w:val="3"/>
  </w:num>
  <w:num w:numId="5" w16cid:durableId="1878471459">
    <w:abstractNumId w:val="0"/>
  </w:num>
  <w:num w:numId="6" w16cid:durableId="1725909756">
    <w:abstractNumId w:val="7"/>
  </w:num>
  <w:num w:numId="7" w16cid:durableId="1923172690">
    <w:abstractNumId w:val="1"/>
  </w:num>
  <w:num w:numId="8" w16cid:durableId="295306189">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Public Heal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tars9veo5w5s5e5fv75azzupef5swrxrvr2&quot;&gt;My EndNote Library&lt;record-ids&gt;&lt;item&gt;148&lt;/item&gt;&lt;item&gt;149&lt;/item&gt;&lt;item&gt;150&lt;/item&gt;&lt;item&gt;151&lt;/item&gt;&lt;item&gt;152&lt;/item&gt;&lt;item&gt;153&lt;/item&gt;&lt;item&gt;154&lt;/item&gt;&lt;item&gt;155&lt;/item&gt;&lt;item&gt;156&lt;/item&gt;&lt;item&gt;157&lt;/item&gt;&lt;item&gt;159&lt;/item&gt;&lt;item&gt;160&lt;/item&gt;&lt;item&gt;161&lt;/item&gt;&lt;item&gt;169&lt;/item&gt;&lt;item&gt;170&lt;/item&gt;&lt;item&gt;172&lt;/item&gt;&lt;item&gt;173&lt;/item&gt;&lt;item&gt;175&lt;/item&gt;&lt;item&gt;176&lt;/item&gt;&lt;item&gt;179&lt;/item&gt;&lt;item&gt;180&lt;/item&gt;&lt;item&gt;182&lt;/item&gt;&lt;item&gt;183&lt;/item&gt;&lt;item&gt;184&lt;/item&gt;&lt;item&gt;185&lt;/item&gt;&lt;item&gt;187&lt;/item&gt;&lt;item&gt;188&lt;/item&gt;&lt;item&gt;189&lt;/item&gt;&lt;item&gt;193&lt;/item&gt;&lt;item&gt;194&lt;/item&gt;&lt;item&gt;195&lt;/item&gt;&lt;item&gt;196&lt;/item&gt;&lt;item&gt;198&lt;/item&gt;&lt;item&gt;199&lt;/item&gt;&lt;item&gt;211&lt;/item&gt;&lt;item&gt;216&lt;/item&gt;&lt;item&gt;217&lt;/item&gt;&lt;item&gt;239&lt;/item&gt;&lt;item&gt;240&lt;/item&gt;&lt;item&gt;241&lt;/item&gt;&lt;item&gt;246&lt;/item&gt;&lt;item&gt;247&lt;/item&gt;&lt;item&gt;249&lt;/item&gt;&lt;item&gt;250&lt;/item&gt;&lt;item&gt;251&lt;/item&gt;&lt;item&gt;252&lt;/item&gt;&lt;item&gt;253&lt;/item&gt;&lt;item&gt;256&lt;/item&gt;&lt;item&gt;257&lt;/item&gt;&lt;item&gt;260&lt;/item&gt;&lt;item&gt;409&lt;/item&gt;&lt;item&gt;495&lt;/item&gt;&lt;item&gt;496&lt;/item&gt;&lt;item&gt;497&lt;/item&gt;&lt;item&gt;498&lt;/item&gt;&lt;item&gt;499&lt;/item&gt;&lt;item&gt;500&lt;/item&gt;&lt;item&gt;501&lt;/item&gt;&lt;item&gt;502&lt;/item&gt;&lt;item&gt;503&lt;/item&gt;&lt;item&gt;504&lt;/item&gt;&lt;item&gt;505&lt;/item&gt;&lt;item&gt;506&lt;/item&gt;&lt;item&gt;595&lt;/item&gt;&lt;item&gt;597&lt;/item&gt;&lt;item&gt;683&lt;/item&gt;&lt;item&gt;685&lt;/item&gt;&lt;item&gt;687&lt;/item&gt;&lt;item&gt;688&lt;/item&gt;&lt;item&gt;690&lt;/item&gt;&lt;item&gt;691&lt;/item&gt;&lt;item&gt;692&lt;/item&gt;&lt;item&gt;696&lt;/item&gt;&lt;item&gt;698&lt;/item&gt;&lt;item&gt;700&lt;/item&gt;&lt;item&gt;765&lt;/item&gt;&lt;item&gt;766&lt;/item&gt;&lt;item&gt;767&lt;/item&gt;&lt;item&gt;768&lt;/item&gt;&lt;item&gt;783&lt;/item&gt;&lt;item&gt;789&lt;/item&gt;&lt;item&gt;796&lt;/item&gt;&lt;item&gt;797&lt;/item&gt;&lt;item&gt;798&lt;/item&gt;&lt;item&gt;799&lt;/item&gt;&lt;item&gt;800&lt;/item&gt;&lt;item&gt;801&lt;/item&gt;&lt;item&gt;850&lt;/item&gt;&lt;item&gt;929&lt;/item&gt;&lt;item&gt;930&lt;/item&gt;&lt;item&gt;931&lt;/item&gt;&lt;item&gt;934&lt;/item&gt;&lt;item&gt;935&lt;/item&gt;&lt;item&gt;984&lt;/item&gt;&lt;item&gt;985&lt;/item&gt;&lt;item&gt;987&lt;/item&gt;&lt;item&gt;1059&lt;/item&gt;&lt;item&gt;1089&lt;/item&gt;&lt;/record-ids&gt;&lt;/item&gt;&lt;/Libraries&gt;"/>
  </w:docVars>
  <w:rsids>
    <w:rsidRoot w:val="00BA69D6"/>
    <w:rsid w:val="0000023E"/>
    <w:rsid w:val="00000486"/>
    <w:rsid w:val="00000988"/>
    <w:rsid w:val="00000991"/>
    <w:rsid w:val="00000C84"/>
    <w:rsid w:val="0000134C"/>
    <w:rsid w:val="00001591"/>
    <w:rsid w:val="000015B3"/>
    <w:rsid w:val="00001644"/>
    <w:rsid w:val="0000164F"/>
    <w:rsid w:val="00001705"/>
    <w:rsid w:val="0000190F"/>
    <w:rsid w:val="00001DEE"/>
    <w:rsid w:val="00001E84"/>
    <w:rsid w:val="00002322"/>
    <w:rsid w:val="0000263A"/>
    <w:rsid w:val="000027A5"/>
    <w:rsid w:val="000028B9"/>
    <w:rsid w:val="00002AD1"/>
    <w:rsid w:val="00002ECA"/>
    <w:rsid w:val="00002FC6"/>
    <w:rsid w:val="00003421"/>
    <w:rsid w:val="0000378A"/>
    <w:rsid w:val="000037C2"/>
    <w:rsid w:val="00003811"/>
    <w:rsid w:val="000039AF"/>
    <w:rsid w:val="00003BDB"/>
    <w:rsid w:val="00003F74"/>
    <w:rsid w:val="000040F5"/>
    <w:rsid w:val="0000411D"/>
    <w:rsid w:val="00004484"/>
    <w:rsid w:val="00004767"/>
    <w:rsid w:val="00004823"/>
    <w:rsid w:val="00004DEB"/>
    <w:rsid w:val="00004EAD"/>
    <w:rsid w:val="00005198"/>
    <w:rsid w:val="00005468"/>
    <w:rsid w:val="00005A27"/>
    <w:rsid w:val="00006391"/>
    <w:rsid w:val="00006524"/>
    <w:rsid w:val="00006D0F"/>
    <w:rsid w:val="00006E63"/>
    <w:rsid w:val="00006ECE"/>
    <w:rsid w:val="00006F26"/>
    <w:rsid w:val="00007173"/>
    <w:rsid w:val="000072E5"/>
    <w:rsid w:val="000074F5"/>
    <w:rsid w:val="00007C49"/>
    <w:rsid w:val="00007EC3"/>
    <w:rsid w:val="00010207"/>
    <w:rsid w:val="00010264"/>
    <w:rsid w:val="00010546"/>
    <w:rsid w:val="00010596"/>
    <w:rsid w:val="0001059C"/>
    <w:rsid w:val="000109E3"/>
    <w:rsid w:val="00010BF5"/>
    <w:rsid w:val="000111EC"/>
    <w:rsid w:val="00011B91"/>
    <w:rsid w:val="00011D6F"/>
    <w:rsid w:val="000128C2"/>
    <w:rsid w:val="0001299F"/>
    <w:rsid w:val="000129ED"/>
    <w:rsid w:val="00012CDA"/>
    <w:rsid w:val="00012D3D"/>
    <w:rsid w:val="00013255"/>
    <w:rsid w:val="00013307"/>
    <w:rsid w:val="000133BA"/>
    <w:rsid w:val="00013726"/>
    <w:rsid w:val="00013F06"/>
    <w:rsid w:val="000142E1"/>
    <w:rsid w:val="00014805"/>
    <w:rsid w:val="000148B6"/>
    <w:rsid w:val="00014C41"/>
    <w:rsid w:val="00014D01"/>
    <w:rsid w:val="00015194"/>
    <w:rsid w:val="0001523A"/>
    <w:rsid w:val="00015483"/>
    <w:rsid w:val="000155AB"/>
    <w:rsid w:val="000157A7"/>
    <w:rsid w:val="000157B9"/>
    <w:rsid w:val="0001593C"/>
    <w:rsid w:val="00015E00"/>
    <w:rsid w:val="000161A3"/>
    <w:rsid w:val="000162EF"/>
    <w:rsid w:val="00016510"/>
    <w:rsid w:val="000166AA"/>
    <w:rsid w:val="00016CB0"/>
    <w:rsid w:val="00016E46"/>
    <w:rsid w:val="000174E1"/>
    <w:rsid w:val="0001759C"/>
    <w:rsid w:val="000207A5"/>
    <w:rsid w:val="00020A86"/>
    <w:rsid w:val="00020C70"/>
    <w:rsid w:val="00020FA8"/>
    <w:rsid w:val="000211D3"/>
    <w:rsid w:val="00021244"/>
    <w:rsid w:val="00021FE8"/>
    <w:rsid w:val="0002270C"/>
    <w:rsid w:val="00022A18"/>
    <w:rsid w:val="00022BA6"/>
    <w:rsid w:val="00022E9D"/>
    <w:rsid w:val="00023376"/>
    <w:rsid w:val="000237B2"/>
    <w:rsid w:val="0002387B"/>
    <w:rsid w:val="00023A0E"/>
    <w:rsid w:val="00023CEA"/>
    <w:rsid w:val="00023D44"/>
    <w:rsid w:val="00023E15"/>
    <w:rsid w:val="00023E6B"/>
    <w:rsid w:val="00024176"/>
    <w:rsid w:val="0002447C"/>
    <w:rsid w:val="0002461C"/>
    <w:rsid w:val="0002479E"/>
    <w:rsid w:val="000247B6"/>
    <w:rsid w:val="0002482D"/>
    <w:rsid w:val="00024846"/>
    <w:rsid w:val="00024A10"/>
    <w:rsid w:val="00024DA5"/>
    <w:rsid w:val="000251BC"/>
    <w:rsid w:val="000251D9"/>
    <w:rsid w:val="00025A7A"/>
    <w:rsid w:val="00025B10"/>
    <w:rsid w:val="00025CAA"/>
    <w:rsid w:val="00025D6C"/>
    <w:rsid w:val="00025F9F"/>
    <w:rsid w:val="00026079"/>
    <w:rsid w:val="00026197"/>
    <w:rsid w:val="0002681F"/>
    <w:rsid w:val="0002696F"/>
    <w:rsid w:val="000269D5"/>
    <w:rsid w:val="00026E5B"/>
    <w:rsid w:val="000274DC"/>
    <w:rsid w:val="0002775E"/>
    <w:rsid w:val="000277E2"/>
    <w:rsid w:val="00027837"/>
    <w:rsid w:val="00027ED2"/>
    <w:rsid w:val="00027F0B"/>
    <w:rsid w:val="00030277"/>
    <w:rsid w:val="00030416"/>
    <w:rsid w:val="000305A8"/>
    <w:rsid w:val="00030713"/>
    <w:rsid w:val="00030884"/>
    <w:rsid w:val="000309B6"/>
    <w:rsid w:val="00030AB1"/>
    <w:rsid w:val="00030B0C"/>
    <w:rsid w:val="00031273"/>
    <w:rsid w:val="000316CC"/>
    <w:rsid w:val="0003170C"/>
    <w:rsid w:val="0003181A"/>
    <w:rsid w:val="00032007"/>
    <w:rsid w:val="000323E1"/>
    <w:rsid w:val="00032520"/>
    <w:rsid w:val="0003281D"/>
    <w:rsid w:val="000328E7"/>
    <w:rsid w:val="00032D13"/>
    <w:rsid w:val="0003321D"/>
    <w:rsid w:val="0003390B"/>
    <w:rsid w:val="00033B92"/>
    <w:rsid w:val="00033E49"/>
    <w:rsid w:val="00033EB0"/>
    <w:rsid w:val="000341B5"/>
    <w:rsid w:val="00034231"/>
    <w:rsid w:val="000345F6"/>
    <w:rsid w:val="00034627"/>
    <w:rsid w:val="0003534C"/>
    <w:rsid w:val="00035965"/>
    <w:rsid w:val="00035AFC"/>
    <w:rsid w:val="00035D11"/>
    <w:rsid w:val="00035DA5"/>
    <w:rsid w:val="000361E2"/>
    <w:rsid w:val="0003639C"/>
    <w:rsid w:val="00036426"/>
    <w:rsid w:val="00036456"/>
    <w:rsid w:val="00036F7E"/>
    <w:rsid w:val="000377B7"/>
    <w:rsid w:val="00040062"/>
    <w:rsid w:val="00040709"/>
    <w:rsid w:val="00040897"/>
    <w:rsid w:val="00040E00"/>
    <w:rsid w:val="00040EC0"/>
    <w:rsid w:val="000418EC"/>
    <w:rsid w:val="00041BEE"/>
    <w:rsid w:val="00041D83"/>
    <w:rsid w:val="000422C0"/>
    <w:rsid w:val="000423D7"/>
    <w:rsid w:val="00042AE2"/>
    <w:rsid w:val="00042EF2"/>
    <w:rsid w:val="00042F50"/>
    <w:rsid w:val="00042F56"/>
    <w:rsid w:val="00042F9C"/>
    <w:rsid w:val="0004322B"/>
    <w:rsid w:val="0004376B"/>
    <w:rsid w:val="00043A7A"/>
    <w:rsid w:val="000444AF"/>
    <w:rsid w:val="00044686"/>
    <w:rsid w:val="00044703"/>
    <w:rsid w:val="00044AF0"/>
    <w:rsid w:val="00044D25"/>
    <w:rsid w:val="00044EFB"/>
    <w:rsid w:val="0004526F"/>
    <w:rsid w:val="000454E6"/>
    <w:rsid w:val="0004592F"/>
    <w:rsid w:val="000459DD"/>
    <w:rsid w:val="00045D20"/>
    <w:rsid w:val="0004609A"/>
    <w:rsid w:val="000460E2"/>
    <w:rsid w:val="0004622F"/>
    <w:rsid w:val="00046259"/>
    <w:rsid w:val="000462C3"/>
    <w:rsid w:val="000466AA"/>
    <w:rsid w:val="00046B3B"/>
    <w:rsid w:val="00046CD6"/>
    <w:rsid w:val="0004727F"/>
    <w:rsid w:val="000475E4"/>
    <w:rsid w:val="000476A9"/>
    <w:rsid w:val="000476F0"/>
    <w:rsid w:val="00047769"/>
    <w:rsid w:val="000477F6"/>
    <w:rsid w:val="000478D4"/>
    <w:rsid w:val="00047B34"/>
    <w:rsid w:val="00047BDA"/>
    <w:rsid w:val="00047DB7"/>
    <w:rsid w:val="00047F44"/>
    <w:rsid w:val="00047FFB"/>
    <w:rsid w:val="0005021B"/>
    <w:rsid w:val="0005023D"/>
    <w:rsid w:val="00050268"/>
    <w:rsid w:val="00050270"/>
    <w:rsid w:val="0005046A"/>
    <w:rsid w:val="000505C4"/>
    <w:rsid w:val="000507DC"/>
    <w:rsid w:val="00050BEC"/>
    <w:rsid w:val="000518D4"/>
    <w:rsid w:val="00051B88"/>
    <w:rsid w:val="00051D6B"/>
    <w:rsid w:val="00051F03"/>
    <w:rsid w:val="0005232D"/>
    <w:rsid w:val="00052B34"/>
    <w:rsid w:val="00052E0E"/>
    <w:rsid w:val="00053190"/>
    <w:rsid w:val="00053688"/>
    <w:rsid w:val="00053861"/>
    <w:rsid w:val="000539C8"/>
    <w:rsid w:val="00053B8A"/>
    <w:rsid w:val="00053F1C"/>
    <w:rsid w:val="000545CA"/>
    <w:rsid w:val="00054708"/>
    <w:rsid w:val="00054784"/>
    <w:rsid w:val="000547C8"/>
    <w:rsid w:val="00054CB7"/>
    <w:rsid w:val="00054DEA"/>
    <w:rsid w:val="00055393"/>
    <w:rsid w:val="000553D3"/>
    <w:rsid w:val="000563D9"/>
    <w:rsid w:val="00056C42"/>
    <w:rsid w:val="00056FE0"/>
    <w:rsid w:val="00057211"/>
    <w:rsid w:val="000575F5"/>
    <w:rsid w:val="00057BE4"/>
    <w:rsid w:val="00057D77"/>
    <w:rsid w:val="00057F84"/>
    <w:rsid w:val="000603D1"/>
    <w:rsid w:val="000606E5"/>
    <w:rsid w:val="000607CD"/>
    <w:rsid w:val="0006083B"/>
    <w:rsid w:val="00060D3C"/>
    <w:rsid w:val="0006110D"/>
    <w:rsid w:val="000612FD"/>
    <w:rsid w:val="0006220E"/>
    <w:rsid w:val="000627B4"/>
    <w:rsid w:val="00062840"/>
    <w:rsid w:val="00062AA7"/>
    <w:rsid w:val="00062D81"/>
    <w:rsid w:val="00063091"/>
    <w:rsid w:val="000634D9"/>
    <w:rsid w:val="000635BD"/>
    <w:rsid w:val="00063AC7"/>
    <w:rsid w:val="000643AE"/>
    <w:rsid w:val="0006445C"/>
    <w:rsid w:val="0006446A"/>
    <w:rsid w:val="00064498"/>
    <w:rsid w:val="000649FD"/>
    <w:rsid w:val="0006546E"/>
    <w:rsid w:val="00065923"/>
    <w:rsid w:val="0006608D"/>
    <w:rsid w:val="000665F2"/>
    <w:rsid w:val="00066984"/>
    <w:rsid w:val="00067236"/>
    <w:rsid w:val="000672E1"/>
    <w:rsid w:val="00067394"/>
    <w:rsid w:val="000676EE"/>
    <w:rsid w:val="00067990"/>
    <w:rsid w:val="00067A12"/>
    <w:rsid w:val="00067AAF"/>
    <w:rsid w:val="00067B5D"/>
    <w:rsid w:val="00067DA7"/>
    <w:rsid w:val="00067EA8"/>
    <w:rsid w:val="00070024"/>
    <w:rsid w:val="0007003F"/>
    <w:rsid w:val="00070C35"/>
    <w:rsid w:val="00070E38"/>
    <w:rsid w:val="000712A0"/>
    <w:rsid w:val="00071373"/>
    <w:rsid w:val="00071387"/>
    <w:rsid w:val="00071468"/>
    <w:rsid w:val="00071DD3"/>
    <w:rsid w:val="0007222C"/>
    <w:rsid w:val="00072850"/>
    <w:rsid w:val="00072A3D"/>
    <w:rsid w:val="00072B69"/>
    <w:rsid w:val="00072EA2"/>
    <w:rsid w:val="000733F3"/>
    <w:rsid w:val="000737D1"/>
    <w:rsid w:val="00073856"/>
    <w:rsid w:val="000738F4"/>
    <w:rsid w:val="00073C16"/>
    <w:rsid w:val="00073E77"/>
    <w:rsid w:val="00073ED7"/>
    <w:rsid w:val="00073EDB"/>
    <w:rsid w:val="00074234"/>
    <w:rsid w:val="00074B55"/>
    <w:rsid w:val="00074F22"/>
    <w:rsid w:val="000753FA"/>
    <w:rsid w:val="00075868"/>
    <w:rsid w:val="000758FC"/>
    <w:rsid w:val="00075B42"/>
    <w:rsid w:val="00075BE7"/>
    <w:rsid w:val="0007605F"/>
    <w:rsid w:val="0007633D"/>
    <w:rsid w:val="000763F6"/>
    <w:rsid w:val="0007642F"/>
    <w:rsid w:val="00076893"/>
    <w:rsid w:val="00076FE7"/>
    <w:rsid w:val="00077023"/>
    <w:rsid w:val="00077252"/>
    <w:rsid w:val="0007729B"/>
    <w:rsid w:val="000773DB"/>
    <w:rsid w:val="000773DD"/>
    <w:rsid w:val="000779D7"/>
    <w:rsid w:val="00077BF8"/>
    <w:rsid w:val="00077D6D"/>
    <w:rsid w:val="0008012E"/>
    <w:rsid w:val="0008065F"/>
    <w:rsid w:val="00080BB2"/>
    <w:rsid w:val="00080C5F"/>
    <w:rsid w:val="00080D1F"/>
    <w:rsid w:val="00080D21"/>
    <w:rsid w:val="00080E5D"/>
    <w:rsid w:val="00080FA7"/>
    <w:rsid w:val="00081108"/>
    <w:rsid w:val="00081195"/>
    <w:rsid w:val="00081527"/>
    <w:rsid w:val="000817EA"/>
    <w:rsid w:val="000818F6"/>
    <w:rsid w:val="00081CE9"/>
    <w:rsid w:val="00081CF0"/>
    <w:rsid w:val="00081F19"/>
    <w:rsid w:val="0008216B"/>
    <w:rsid w:val="000822A8"/>
    <w:rsid w:val="0008234B"/>
    <w:rsid w:val="000829BC"/>
    <w:rsid w:val="000829F3"/>
    <w:rsid w:val="00082DFA"/>
    <w:rsid w:val="000831B5"/>
    <w:rsid w:val="000831CF"/>
    <w:rsid w:val="0008323B"/>
    <w:rsid w:val="00083299"/>
    <w:rsid w:val="000832A8"/>
    <w:rsid w:val="00084248"/>
    <w:rsid w:val="000842C3"/>
    <w:rsid w:val="000842F5"/>
    <w:rsid w:val="000843C5"/>
    <w:rsid w:val="0008469F"/>
    <w:rsid w:val="00084E82"/>
    <w:rsid w:val="0008518F"/>
    <w:rsid w:val="00085440"/>
    <w:rsid w:val="00085740"/>
    <w:rsid w:val="000863C2"/>
    <w:rsid w:val="00086565"/>
    <w:rsid w:val="000872E4"/>
    <w:rsid w:val="00087325"/>
    <w:rsid w:val="000873C3"/>
    <w:rsid w:val="00090203"/>
    <w:rsid w:val="000902DF"/>
    <w:rsid w:val="000903D1"/>
    <w:rsid w:val="000904DF"/>
    <w:rsid w:val="00090502"/>
    <w:rsid w:val="00090B8C"/>
    <w:rsid w:val="00090DAB"/>
    <w:rsid w:val="00090DC5"/>
    <w:rsid w:val="00090E6A"/>
    <w:rsid w:val="00091336"/>
    <w:rsid w:val="000915E1"/>
    <w:rsid w:val="0009178F"/>
    <w:rsid w:val="00091D62"/>
    <w:rsid w:val="00091E16"/>
    <w:rsid w:val="00091FCC"/>
    <w:rsid w:val="0009323A"/>
    <w:rsid w:val="0009354D"/>
    <w:rsid w:val="00093762"/>
    <w:rsid w:val="000939F8"/>
    <w:rsid w:val="00093A44"/>
    <w:rsid w:val="00093FCE"/>
    <w:rsid w:val="00094828"/>
    <w:rsid w:val="00094893"/>
    <w:rsid w:val="00094A86"/>
    <w:rsid w:val="00094AFB"/>
    <w:rsid w:val="00094B63"/>
    <w:rsid w:val="00094D23"/>
    <w:rsid w:val="00094EEE"/>
    <w:rsid w:val="0009507B"/>
    <w:rsid w:val="0009515D"/>
    <w:rsid w:val="00095616"/>
    <w:rsid w:val="0009576B"/>
    <w:rsid w:val="00095EC9"/>
    <w:rsid w:val="00095F9E"/>
    <w:rsid w:val="00096034"/>
    <w:rsid w:val="000965BD"/>
    <w:rsid w:val="00097984"/>
    <w:rsid w:val="00097BDE"/>
    <w:rsid w:val="000A012D"/>
    <w:rsid w:val="000A05A8"/>
    <w:rsid w:val="000A0927"/>
    <w:rsid w:val="000A0B56"/>
    <w:rsid w:val="000A0DBB"/>
    <w:rsid w:val="000A1058"/>
    <w:rsid w:val="000A14D7"/>
    <w:rsid w:val="000A16B4"/>
    <w:rsid w:val="000A1C63"/>
    <w:rsid w:val="000A2038"/>
    <w:rsid w:val="000A220D"/>
    <w:rsid w:val="000A242F"/>
    <w:rsid w:val="000A2821"/>
    <w:rsid w:val="000A29AF"/>
    <w:rsid w:val="000A2ADE"/>
    <w:rsid w:val="000A2BE6"/>
    <w:rsid w:val="000A3231"/>
    <w:rsid w:val="000A3379"/>
    <w:rsid w:val="000A3633"/>
    <w:rsid w:val="000A3BFE"/>
    <w:rsid w:val="000A3E00"/>
    <w:rsid w:val="000A3F64"/>
    <w:rsid w:val="000A3FE1"/>
    <w:rsid w:val="000A4618"/>
    <w:rsid w:val="000A4AC9"/>
    <w:rsid w:val="000A533E"/>
    <w:rsid w:val="000A542B"/>
    <w:rsid w:val="000A57C9"/>
    <w:rsid w:val="000A5B2F"/>
    <w:rsid w:val="000A5C88"/>
    <w:rsid w:val="000A5F56"/>
    <w:rsid w:val="000A62F1"/>
    <w:rsid w:val="000A6471"/>
    <w:rsid w:val="000A64D2"/>
    <w:rsid w:val="000A6677"/>
    <w:rsid w:val="000A69A8"/>
    <w:rsid w:val="000A7382"/>
    <w:rsid w:val="000A74FA"/>
    <w:rsid w:val="000A7ACD"/>
    <w:rsid w:val="000A7EA3"/>
    <w:rsid w:val="000A7FB0"/>
    <w:rsid w:val="000B032E"/>
    <w:rsid w:val="000B04EE"/>
    <w:rsid w:val="000B0CFB"/>
    <w:rsid w:val="000B0FE6"/>
    <w:rsid w:val="000B1360"/>
    <w:rsid w:val="000B1800"/>
    <w:rsid w:val="000B18C9"/>
    <w:rsid w:val="000B1A5E"/>
    <w:rsid w:val="000B1CB7"/>
    <w:rsid w:val="000B1D3C"/>
    <w:rsid w:val="000B1E5B"/>
    <w:rsid w:val="000B20D6"/>
    <w:rsid w:val="000B2145"/>
    <w:rsid w:val="000B2224"/>
    <w:rsid w:val="000B22E0"/>
    <w:rsid w:val="000B24EF"/>
    <w:rsid w:val="000B26E8"/>
    <w:rsid w:val="000B2B3C"/>
    <w:rsid w:val="000B323F"/>
    <w:rsid w:val="000B3B15"/>
    <w:rsid w:val="000B3E62"/>
    <w:rsid w:val="000B3E66"/>
    <w:rsid w:val="000B42B6"/>
    <w:rsid w:val="000B47B2"/>
    <w:rsid w:val="000B4977"/>
    <w:rsid w:val="000B497D"/>
    <w:rsid w:val="000B49B2"/>
    <w:rsid w:val="000B4F9F"/>
    <w:rsid w:val="000B51FD"/>
    <w:rsid w:val="000B5642"/>
    <w:rsid w:val="000B5669"/>
    <w:rsid w:val="000B573E"/>
    <w:rsid w:val="000B5A8A"/>
    <w:rsid w:val="000B5C4F"/>
    <w:rsid w:val="000B5F08"/>
    <w:rsid w:val="000B5F65"/>
    <w:rsid w:val="000B61E1"/>
    <w:rsid w:val="000B61F9"/>
    <w:rsid w:val="000B6657"/>
    <w:rsid w:val="000B667A"/>
    <w:rsid w:val="000B6FE4"/>
    <w:rsid w:val="000B76E1"/>
    <w:rsid w:val="000B7A44"/>
    <w:rsid w:val="000B7E4A"/>
    <w:rsid w:val="000C00BF"/>
    <w:rsid w:val="000C0D11"/>
    <w:rsid w:val="000C1332"/>
    <w:rsid w:val="000C162A"/>
    <w:rsid w:val="000C1796"/>
    <w:rsid w:val="000C1B1B"/>
    <w:rsid w:val="000C1F51"/>
    <w:rsid w:val="000C2354"/>
    <w:rsid w:val="000C2B85"/>
    <w:rsid w:val="000C2C05"/>
    <w:rsid w:val="000C3097"/>
    <w:rsid w:val="000C3919"/>
    <w:rsid w:val="000C3A7F"/>
    <w:rsid w:val="000C3C7C"/>
    <w:rsid w:val="000C3ECF"/>
    <w:rsid w:val="000C4C9E"/>
    <w:rsid w:val="000C4E3E"/>
    <w:rsid w:val="000C4EC2"/>
    <w:rsid w:val="000C5281"/>
    <w:rsid w:val="000C55A6"/>
    <w:rsid w:val="000C5E6E"/>
    <w:rsid w:val="000C5E92"/>
    <w:rsid w:val="000C614C"/>
    <w:rsid w:val="000C65F0"/>
    <w:rsid w:val="000C6D4E"/>
    <w:rsid w:val="000C6D5F"/>
    <w:rsid w:val="000C6EDB"/>
    <w:rsid w:val="000C7501"/>
    <w:rsid w:val="000C762C"/>
    <w:rsid w:val="000C77CE"/>
    <w:rsid w:val="000C7802"/>
    <w:rsid w:val="000C7DA3"/>
    <w:rsid w:val="000D0161"/>
    <w:rsid w:val="000D09B2"/>
    <w:rsid w:val="000D0A1D"/>
    <w:rsid w:val="000D0E51"/>
    <w:rsid w:val="000D0F05"/>
    <w:rsid w:val="000D12A3"/>
    <w:rsid w:val="000D2073"/>
    <w:rsid w:val="000D2114"/>
    <w:rsid w:val="000D21B1"/>
    <w:rsid w:val="000D21FC"/>
    <w:rsid w:val="000D2568"/>
    <w:rsid w:val="000D2651"/>
    <w:rsid w:val="000D2D8C"/>
    <w:rsid w:val="000D2F12"/>
    <w:rsid w:val="000D3251"/>
    <w:rsid w:val="000D3322"/>
    <w:rsid w:val="000D389A"/>
    <w:rsid w:val="000D3C25"/>
    <w:rsid w:val="000D3E0B"/>
    <w:rsid w:val="000D3EF0"/>
    <w:rsid w:val="000D4266"/>
    <w:rsid w:val="000D42B5"/>
    <w:rsid w:val="000D4A37"/>
    <w:rsid w:val="000D4F1F"/>
    <w:rsid w:val="000D5612"/>
    <w:rsid w:val="000D5693"/>
    <w:rsid w:val="000D5894"/>
    <w:rsid w:val="000D5B9E"/>
    <w:rsid w:val="000D62A4"/>
    <w:rsid w:val="000D6481"/>
    <w:rsid w:val="000D6973"/>
    <w:rsid w:val="000D6ABE"/>
    <w:rsid w:val="000D6AD5"/>
    <w:rsid w:val="000D6D9F"/>
    <w:rsid w:val="000D7431"/>
    <w:rsid w:val="000D758E"/>
    <w:rsid w:val="000D7835"/>
    <w:rsid w:val="000D78ED"/>
    <w:rsid w:val="000D7F39"/>
    <w:rsid w:val="000D7F9D"/>
    <w:rsid w:val="000E0036"/>
    <w:rsid w:val="000E0514"/>
    <w:rsid w:val="000E062F"/>
    <w:rsid w:val="000E085F"/>
    <w:rsid w:val="000E0BD6"/>
    <w:rsid w:val="000E0C1E"/>
    <w:rsid w:val="000E0E3A"/>
    <w:rsid w:val="000E0F63"/>
    <w:rsid w:val="000E1859"/>
    <w:rsid w:val="000E2109"/>
    <w:rsid w:val="000E2270"/>
    <w:rsid w:val="000E22D3"/>
    <w:rsid w:val="000E2542"/>
    <w:rsid w:val="000E2626"/>
    <w:rsid w:val="000E2AAE"/>
    <w:rsid w:val="000E2D34"/>
    <w:rsid w:val="000E4634"/>
    <w:rsid w:val="000E5161"/>
    <w:rsid w:val="000E5394"/>
    <w:rsid w:val="000E549F"/>
    <w:rsid w:val="000E568B"/>
    <w:rsid w:val="000E5A38"/>
    <w:rsid w:val="000E6405"/>
    <w:rsid w:val="000E651F"/>
    <w:rsid w:val="000E69AE"/>
    <w:rsid w:val="000E74DB"/>
    <w:rsid w:val="000E7CC7"/>
    <w:rsid w:val="000F0237"/>
    <w:rsid w:val="000F0265"/>
    <w:rsid w:val="000F0789"/>
    <w:rsid w:val="000F081D"/>
    <w:rsid w:val="000F0FF1"/>
    <w:rsid w:val="000F1559"/>
    <w:rsid w:val="000F1848"/>
    <w:rsid w:val="000F18BC"/>
    <w:rsid w:val="000F2D48"/>
    <w:rsid w:val="000F2E21"/>
    <w:rsid w:val="000F368B"/>
    <w:rsid w:val="000F387A"/>
    <w:rsid w:val="000F45C8"/>
    <w:rsid w:val="000F45FD"/>
    <w:rsid w:val="000F4DD2"/>
    <w:rsid w:val="000F4E04"/>
    <w:rsid w:val="000F4FF6"/>
    <w:rsid w:val="000F5329"/>
    <w:rsid w:val="000F533F"/>
    <w:rsid w:val="000F536D"/>
    <w:rsid w:val="000F5B61"/>
    <w:rsid w:val="000F5B8E"/>
    <w:rsid w:val="000F5BAD"/>
    <w:rsid w:val="000F5EA4"/>
    <w:rsid w:val="000F5F0E"/>
    <w:rsid w:val="000F60FA"/>
    <w:rsid w:val="000F636D"/>
    <w:rsid w:val="000F6517"/>
    <w:rsid w:val="000F66C7"/>
    <w:rsid w:val="000F6A09"/>
    <w:rsid w:val="000F701F"/>
    <w:rsid w:val="000F71E5"/>
    <w:rsid w:val="000F775D"/>
    <w:rsid w:val="00100104"/>
    <w:rsid w:val="0010012C"/>
    <w:rsid w:val="00100420"/>
    <w:rsid w:val="00101119"/>
    <w:rsid w:val="00101255"/>
    <w:rsid w:val="0010133A"/>
    <w:rsid w:val="0010134C"/>
    <w:rsid w:val="00101393"/>
    <w:rsid w:val="00101399"/>
    <w:rsid w:val="001013C8"/>
    <w:rsid w:val="00101B30"/>
    <w:rsid w:val="00101B40"/>
    <w:rsid w:val="00101DA3"/>
    <w:rsid w:val="00101E3E"/>
    <w:rsid w:val="00101E7B"/>
    <w:rsid w:val="001020B1"/>
    <w:rsid w:val="00102284"/>
    <w:rsid w:val="00103641"/>
    <w:rsid w:val="001036F0"/>
    <w:rsid w:val="00104057"/>
    <w:rsid w:val="00104289"/>
    <w:rsid w:val="001044EB"/>
    <w:rsid w:val="00104678"/>
    <w:rsid w:val="00104AEE"/>
    <w:rsid w:val="00104B7B"/>
    <w:rsid w:val="00104BD1"/>
    <w:rsid w:val="00104C65"/>
    <w:rsid w:val="0010510B"/>
    <w:rsid w:val="00105152"/>
    <w:rsid w:val="0010526F"/>
    <w:rsid w:val="001057F0"/>
    <w:rsid w:val="0010594A"/>
    <w:rsid w:val="00105AB4"/>
    <w:rsid w:val="00105E07"/>
    <w:rsid w:val="00105FA1"/>
    <w:rsid w:val="00106274"/>
    <w:rsid w:val="00106890"/>
    <w:rsid w:val="00106A98"/>
    <w:rsid w:val="0010720A"/>
    <w:rsid w:val="00107518"/>
    <w:rsid w:val="00107898"/>
    <w:rsid w:val="00107B31"/>
    <w:rsid w:val="00107CCE"/>
    <w:rsid w:val="00107DA9"/>
    <w:rsid w:val="00107ED5"/>
    <w:rsid w:val="0011021F"/>
    <w:rsid w:val="0011023A"/>
    <w:rsid w:val="0011042A"/>
    <w:rsid w:val="001109CB"/>
    <w:rsid w:val="00110CF8"/>
    <w:rsid w:val="00110E03"/>
    <w:rsid w:val="00110E2C"/>
    <w:rsid w:val="00111135"/>
    <w:rsid w:val="00111A21"/>
    <w:rsid w:val="00111A46"/>
    <w:rsid w:val="00111EE9"/>
    <w:rsid w:val="00112469"/>
    <w:rsid w:val="00112877"/>
    <w:rsid w:val="001129A2"/>
    <w:rsid w:val="001134AA"/>
    <w:rsid w:val="00113C29"/>
    <w:rsid w:val="00113DC7"/>
    <w:rsid w:val="00113DFD"/>
    <w:rsid w:val="001140B4"/>
    <w:rsid w:val="001143DE"/>
    <w:rsid w:val="001144AC"/>
    <w:rsid w:val="001145C8"/>
    <w:rsid w:val="00114FC5"/>
    <w:rsid w:val="001157C5"/>
    <w:rsid w:val="00116152"/>
    <w:rsid w:val="001163D9"/>
    <w:rsid w:val="0011646E"/>
    <w:rsid w:val="00116641"/>
    <w:rsid w:val="00116CB7"/>
    <w:rsid w:val="00116E4A"/>
    <w:rsid w:val="0011718E"/>
    <w:rsid w:val="001171A7"/>
    <w:rsid w:val="001177D4"/>
    <w:rsid w:val="0012026B"/>
    <w:rsid w:val="0012043F"/>
    <w:rsid w:val="001209D4"/>
    <w:rsid w:val="00120B5B"/>
    <w:rsid w:val="00121132"/>
    <w:rsid w:val="0012157D"/>
    <w:rsid w:val="001216A3"/>
    <w:rsid w:val="00121737"/>
    <w:rsid w:val="00121A32"/>
    <w:rsid w:val="001224C8"/>
    <w:rsid w:val="00122518"/>
    <w:rsid w:val="0012255E"/>
    <w:rsid w:val="00122892"/>
    <w:rsid w:val="0012296A"/>
    <w:rsid w:val="001229F2"/>
    <w:rsid w:val="00122B84"/>
    <w:rsid w:val="00122EE2"/>
    <w:rsid w:val="00123711"/>
    <w:rsid w:val="0012397C"/>
    <w:rsid w:val="00123B04"/>
    <w:rsid w:val="00123C40"/>
    <w:rsid w:val="00123C4F"/>
    <w:rsid w:val="00123F2B"/>
    <w:rsid w:val="001240FF"/>
    <w:rsid w:val="00124359"/>
    <w:rsid w:val="0012435E"/>
    <w:rsid w:val="001243A3"/>
    <w:rsid w:val="001244B3"/>
    <w:rsid w:val="0012472E"/>
    <w:rsid w:val="00124862"/>
    <w:rsid w:val="0012527C"/>
    <w:rsid w:val="0012557E"/>
    <w:rsid w:val="00125791"/>
    <w:rsid w:val="001257D9"/>
    <w:rsid w:val="00125925"/>
    <w:rsid w:val="001259D0"/>
    <w:rsid w:val="00125DE0"/>
    <w:rsid w:val="00125E86"/>
    <w:rsid w:val="00125F2F"/>
    <w:rsid w:val="00126149"/>
    <w:rsid w:val="00126883"/>
    <w:rsid w:val="00126891"/>
    <w:rsid w:val="00126DEA"/>
    <w:rsid w:val="00127A77"/>
    <w:rsid w:val="001302BC"/>
    <w:rsid w:val="0013049A"/>
    <w:rsid w:val="001304C5"/>
    <w:rsid w:val="00130682"/>
    <w:rsid w:val="001308B4"/>
    <w:rsid w:val="00130EB0"/>
    <w:rsid w:val="00130FC7"/>
    <w:rsid w:val="00131058"/>
    <w:rsid w:val="00131178"/>
    <w:rsid w:val="0013134D"/>
    <w:rsid w:val="0013178C"/>
    <w:rsid w:val="0013193A"/>
    <w:rsid w:val="0013196F"/>
    <w:rsid w:val="00131BC7"/>
    <w:rsid w:val="00131DF9"/>
    <w:rsid w:val="00131F39"/>
    <w:rsid w:val="0013206B"/>
    <w:rsid w:val="001320B7"/>
    <w:rsid w:val="001321B4"/>
    <w:rsid w:val="0013233A"/>
    <w:rsid w:val="0013244C"/>
    <w:rsid w:val="001326C7"/>
    <w:rsid w:val="00132C91"/>
    <w:rsid w:val="00132D50"/>
    <w:rsid w:val="00132EE5"/>
    <w:rsid w:val="001330B8"/>
    <w:rsid w:val="00133138"/>
    <w:rsid w:val="00133173"/>
    <w:rsid w:val="0013334F"/>
    <w:rsid w:val="001333F6"/>
    <w:rsid w:val="00133E15"/>
    <w:rsid w:val="00133E75"/>
    <w:rsid w:val="00134138"/>
    <w:rsid w:val="00134725"/>
    <w:rsid w:val="00134747"/>
    <w:rsid w:val="00134B27"/>
    <w:rsid w:val="00134CA0"/>
    <w:rsid w:val="00134DB8"/>
    <w:rsid w:val="00134E35"/>
    <w:rsid w:val="00135017"/>
    <w:rsid w:val="00135190"/>
    <w:rsid w:val="001351EF"/>
    <w:rsid w:val="00135A82"/>
    <w:rsid w:val="00135C92"/>
    <w:rsid w:val="00135FBF"/>
    <w:rsid w:val="001360AF"/>
    <w:rsid w:val="00136356"/>
    <w:rsid w:val="001367C1"/>
    <w:rsid w:val="001369DF"/>
    <w:rsid w:val="00137268"/>
    <w:rsid w:val="001375F5"/>
    <w:rsid w:val="00137DF2"/>
    <w:rsid w:val="00137F3C"/>
    <w:rsid w:val="00137FB1"/>
    <w:rsid w:val="0014040F"/>
    <w:rsid w:val="00140479"/>
    <w:rsid w:val="001407FB"/>
    <w:rsid w:val="00140914"/>
    <w:rsid w:val="00140CDC"/>
    <w:rsid w:val="00140D97"/>
    <w:rsid w:val="0014100C"/>
    <w:rsid w:val="00141261"/>
    <w:rsid w:val="00141403"/>
    <w:rsid w:val="00141867"/>
    <w:rsid w:val="0014194E"/>
    <w:rsid w:val="00141C86"/>
    <w:rsid w:val="00141DA4"/>
    <w:rsid w:val="00142355"/>
    <w:rsid w:val="00142B55"/>
    <w:rsid w:val="001431A9"/>
    <w:rsid w:val="001434EF"/>
    <w:rsid w:val="00143778"/>
    <w:rsid w:val="00143B51"/>
    <w:rsid w:val="00143CDB"/>
    <w:rsid w:val="00143E12"/>
    <w:rsid w:val="00144320"/>
    <w:rsid w:val="001443AD"/>
    <w:rsid w:val="00144694"/>
    <w:rsid w:val="00144A55"/>
    <w:rsid w:val="00144D2F"/>
    <w:rsid w:val="00145107"/>
    <w:rsid w:val="00145890"/>
    <w:rsid w:val="00145958"/>
    <w:rsid w:val="001460A8"/>
    <w:rsid w:val="00146632"/>
    <w:rsid w:val="00146716"/>
    <w:rsid w:val="00146735"/>
    <w:rsid w:val="00146B91"/>
    <w:rsid w:val="00147492"/>
    <w:rsid w:val="00147AF8"/>
    <w:rsid w:val="0015017E"/>
    <w:rsid w:val="001509DA"/>
    <w:rsid w:val="00150B95"/>
    <w:rsid w:val="00150C84"/>
    <w:rsid w:val="00150E1E"/>
    <w:rsid w:val="00151C84"/>
    <w:rsid w:val="00151E5A"/>
    <w:rsid w:val="00151F13"/>
    <w:rsid w:val="00152430"/>
    <w:rsid w:val="0015272D"/>
    <w:rsid w:val="00152958"/>
    <w:rsid w:val="001529F3"/>
    <w:rsid w:val="001529F7"/>
    <w:rsid w:val="00152F4C"/>
    <w:rsid w:val="0015310F"/>
    <w:rsid w:val="001532B3"/>
    <w:rsid w:val="00153513"/>
    <w:rsid w:val="00153A41"/>
    <w:rsid w:val="0015447E"/>
    <w:rsid w:val="00154556"/>
    <w:rsid w:val="00154DB1"/>
    <w:rsid w:val="00154F91"/>
    <w:rsid w:val="00154FD0"/>
    <w:rsid w:val="00155776"/>
    <w:rsid w:val="00155780"/>
    <w:rsid w:val="0015595D"/>
    <w:rsid w:val="00155CDB"/>
    <w:rsid w:val="00155ED8"/>
    <w:rsid w:val="001560CD"/>
    <w:rsid w:val="0015621F"/>
    <w:rsid w:val="0015625E"/>
    <w:rsid w:val="00156371"/>
    <w:rsid w:val="00156A01"/>
    <w:rsid w:val="00156A05"/>
    <w:rsid w:val="00157098"/>
    <w:rsid w:val="00157326"/>
    <w:rsid w:val="00157BCD"/>
    <w:rsid w:val="00157DB0"/>
    <w:rsid w:val="0016083F"/>
    <w:rsid w:val="00160BA9"/>
    <w:rsid w:val="00160CE5"/>
    <w:rsid w:val="00160F35"/>
    <w:rsid w:val="001611A6"/>
    <w:rsid w:val="00161529"/>
    <w:rsid w:val="00161927"/>
    <w:rsid w:val="00161959"/>
    <w:rsid w:val="00161B2E"/>
    <w:rsid w:val="00161CB6"/>
    <w:rsid w:val="00161FA4"/>
    <w:rsid w:val="00161FAD"/>
    <w:rsid w:val="001627A6"/>
    <w:rsid w:val="00162D18"/>
    <w:rsid w:val="00162D35"/>
    <w:rsid w:val="001631C9"/>
    <w:rsid w:val="0016416C"/>
    <w:rsid w:val="001643B8"/>
    <w:rsid w:val="0016440A"/>
    <w:rsid w:val="00164425"/>
    <w:rsid w:val="0016449D"/>
    <w:rsid w:val="001647F8"/>
    <w:rsid w:val="00164AA0"/>
    <w:rsid w:val="00164CF8"/>
    <w:rsid w:val="00164D21"/>
    <w:rsid w:val="00164DCE"/>
    <w:rsid w:val="00164E3B"/>
    <w:rsid w:val="00164EB4"/>
    <w:rsid w:val="00164F64"/>
    <w:rsid w:val="0016525D"/>
    <w:rsid w:val="0016547B"/>
    <w:rsid w:val="00165481"/>
    <w:rsid w:val="00165616"/>
    <w:rsid w:val="001656D7"/>
    <w:rsid w:val="00165817"/>
    <w:rsid w:val="0016583E"/>
    <w:rsid w:val="0016589C"/>
    <w:rsid w:val="00165B3B"/>
    <w:rsid w:val="00165BBB"/>
    <w:rsid w:val="00165C02"/>
    <w:rsid w:val="00165D7E"/>
    <w:rsid w:val="00165F8B"/>
    <w:rsid w:val="001669AD"/>
    <w:rsid w:val="00166B30"/>
    <w:rsid w:val="00166D03"/>
    <w:rsid w:val="00166E96"/>
    <w:rsid w:val="00166FED"/>
    <w:rsid w:val="00167018"/>
    <w:rsid w:val="0016743B"/>
    <w:rsid w:val="00167B11"/>
    <w:rsid w:val="00167B9C"/>
    <w:rsid w:val="0017000E"/>
    <w:rsid w:val="0017013F"/>
    <w:rsid w:val="0017049E"/>
    <w:rsid w:val="001710A7"/>
    <w:rsid w:val="001718DC"/>
    <w:rsid w:val="00171CE5"/>
    <w:rsid w:val="00171CFE"/>
    <w:rsid w:val="00171D5A"/>
    <w:rsid w:val="00171F0B"/>
    <w:rsid w:val="00171FD9"/>
    <w:rsid w:val="001721BA"/>
    <w:rsid w:val="0017250E"/>
    <w:rsid w:val="001725CC"/>
    <w:rsid w:val="00172736"/>
    <w:rsid w:val="00172846"/>
    <w:rsid w:val="00172A79"/>
    <w:rsid w:val="00172D80"/>
    <w:rsid w:val="001731C3"/>
    <w:rsid w:val="00173AF6"/>
    <w:rsid w:val="00173EBA"/>
    <w:rsid w:val="001750DE"/>
    <w:rsid w:val="0017534E"/>
    <w:rsid w:val="00175A61"/>
    <w:rsid w:val="00176305"/>
    <w:rsid w:val="00176C14"/>
    <w:rsid w:val="00176DDC"/>
    <w:rsid w:val="00176FA1"/>
    <w:rsid w:val="0017709E"/>
    <w:rsid w:val="00177243"/>
    <w:rsid w:val="00177502"/>
    <w:rsid w:val="00180477"/>
    <w:rsid w:val="00180640"/>
    <w:rsid w:val="00180A06"/>
    <w:rsid w:val="00180A31"/>
    <w:rsid w:val="00180AD7"/>
    <w:rsid w:val="00180B5A"/>
    <w:rsid w:val="00180C64"/>
    <w:rsid w:val="00180EF2"/>
    <w:rsid w:val="00180F70"/>
    <w:rsid w:val="00180FA9"/>
    <w:rsid w:val="0018121E"/>
    <w:rsid w:val="001813AD"/>
    <w:rsid w:val="001815FC"/>
    <w:rsid w:val="00181823"/>
    <w:rsid w:val="00181B36"/>
    <w:rsid w:val="00181D87"/>
    <w:rsid w:val="0018233B"/>
    <w:rsid w:val="0018273A"/>
    <w:rsid w:val="00183270"/>
    <w:rsid w:val="00183370"/>
    <w:rsid w:val="00183564"/>
    <w:rsid w:val="00183732"/>
    <w:rsid w:val="00183760"/>
    <w:rsid w:val="00183835"/>
    <w:rsid w:val="00183BF3"/>
    <w:rsid w:val="00183C07"/>
    <w:rsid w:val="00183D54"/>
    <w:rsid w:val="00184116"/>
    <w:rsid w:val="00184693"/>
    <w:rsid w:val="00184ACC"/>
    <w:rsid w:val="001855E4"/>
    <w:rsid w:val="001855F0"/>
    <w:rsid w:val="001859E6"/>
    <w:rsid w:val="001867AF"/>
    <w:rsid w:val="00186BA9"/>
    <w:rsid w:val="00187320"/>
    <w:rsid w:val="00187392"/>
    <w:rsid w:val="0018746A"/>
    <w:rsid w:val="001874A9"/>
    <w:rsid w:val="001874D9"/>
    <w:rsid w:val="0018771B"/>
    <w:rsid w:val="0018787F"/>
    <w:rsid w:val="00187B28"/>
    <w:rsid w:val="00187C89"/>
    <w:rsid w:val="0019002B"/>
    <w:rsid w:val="00190104"/>
    <w:rsid w:val="001907D4"/>
    <w:rsid w:val="0019098D"/>
    <w:rsid w:val="00190AC9"/>
    <w:rsid w:val="00190E44"/>
    <w:rsid w:val="001914E9"/>
    <w:rsid w:val="001916E0"/>
    <w:rsid w:val="00191A2E"/>
    <w:rsid w:val="00191BD4"/>
    <w:rsid w:val="00191DAE"/>
    <w:rsid w:val="00191EF4"/>
    <w:rsid w:val="00191FEA"/>
    <w:rsid w:val="001920A7"/>
    <w:rsid w:val="0019380A"/>
    <w:rsid w:val="00193A47"/>
    <w:rsid w:val="001941A3"/>
    <w:rsid w:val="0019459E"/>
    <w:rsid w:val="00194B4C"/>
    <w:rsid w:val="00194C0C"/>
    <w:rsid w:val="00194D53"/>
    <w:rsid w:val="00194F1E"/>
    <w:rsid w:val="00195091"/>
    <w:rsid w:val="0019563C"/>
    <w:rsid w:val="00195C40"/>
    <w:rsid w:val="00195F7F"/>
    <w:rsid w:val="001965C8"/>
    <w:rsid w:val="0019668D"/>
    <w:rsid w:val="00196697"/>
    <w:rsid w:val="0019676F"/>
    <w:rsid w:val="001968D5"/>
    <w:rsid w:val="00197236"/>
    <w:rsid w:val="00197B56"/>
    <w:rsid w:val="00197BF0"/>
    <w:rsid w:val="001A01D7"/>
    <w:rsid w:val="001A05C3"/>
    <w:rsid w:val="001A0C43"/>
    <w:rsid w:val="001A0EA4"/>
    <w:rsid w:val="001A0F19"/>
    <w:rsid w:val="001A10B0"/>
    <w:rsid w:val="001A1451"/>
    <w:rsid w:val="001A1635"/>
    <w:rsid w:val="001A174E"/>
    <w:rsid w:val="001A17C2"/>
    <w:rsid w:val="001A202E"/>
    <w:rsid w:val="001A221D"/>
    <w:rsid w:val="001A25FE"/>
    <w:rsid w:val="001A2AAC"/>
    <w:rsid w:val="001A2B21"/>
    <w:rsid w:val="001A3696"/>
    <w:rsid w:val="001A54C3"/>
    <w:rsid w:val="001A5975"/>
    <w:rsid w:val="001A5F86"/>
    <w:rsid w:val="001A65EC"/>
    <w:rsid w:val="001A6A54"/>
    <w:rsid w:val="001A6D72"/>
    <w:rsid w:val="001A6F5F"/>
    <w:rsid w:val="001A7309"/>
    <w:rsid w:val="001A7463"/>
    <w:rsid w:val="001A752F"/>
    <w:rsid w:val="001A77E4"/>
    <w:rsid w:val="001A7AFC"/>
    <w:rsid w:val="001B006A"/>
    <w:rsid w:val="001B00E3"/>
    <w:rsid w:val="001B07B6"/>
    <w:rsid w:val="001B1365"/>
    <w:rsid w:val="001B1453"/>
    <w:rsid w:val="001B1574"/>
    <w:rsid w:val="001B184C"/>
    <w:rsid w:val="001B1891"/>
    <w:rsid w:val="001B1C3E"/>
    <w:rsid w:val="001B1DFC"/>
    <w:rsid w:val="001B20F8"/>
    <w:rsid w:val="001B220E"/>
    <w:rsid w:val="001B2547"/>
    <w:rsid w:val="001B266A"/>
    <w:rsid w:val="001B2731"/>
    <w:rsid w:val="001B28E0"/>
    <w:rsid w:val="001B2BA5"/>
    <w:rsid w:val="001B2D70"/>
    <w:rsid w:val="001B2E48"/>
    <w:rsid w:val="001B32EE"/>
    <w:rsid w:val="001B3511"/>
    <w:rsid w:val="001B3DD8"/>
    <w:rsid w:val="001B416F"/>
    <w:rsid w:val="001B439E"/>
    <w:rsid w:val="001B43D9"/>
    <w:rsid w:val="001B4811"/>
    <w:rsid w:val="001B4AFA"/>
    <w:rsid w:val="001B4F19"/>
    <w:rsid w:val="001B5343"/>
    <w:rsid w:val="001B5758"/>
    <w:rsid w:val="001B5898"/>
    <w:rsid w:val="001B592B"/>
    <w:rsid w:val="001B595A"/>
    <w:rsid w:val="001B5976"/>
    <w:rsid w:val="001B5C30"/>
    <w:rsid w:val="001B5D17"/>
    <w:rsid w:val="001B5F7B"/>
    <w:rsid w:val="001B604D"/>
    <w:rsid w:val="001B637B"/>
    <w:rsid w:val="001B644C"/>
    <w:rsid w:val="001B65F1"/>
    <w:rsid w:val="001B6651"/>
    <w:rsid w:val="001B6AED"/>
    <w:rsid w:val="001B6D60"/>
    <w:rsid w:val="001B7132"/>
    <w:rsid w:val="001B758C"/>
    <w:rsid w:val="001B75EC"/>
    <w:rsid w:val="001B7606"/>
    <w:rsid w:val="001B7628"/>
    <w:rsid w:val="001B76C5"/>
    <w:rsid w:val="001B79DA"/>
    <w:rsid w:val="001B7A1C"/>
    <w:rsid w:val="001C04F4"/>
    <w:rsid w:val="001C08BB"/>
    <w:rsid w:val="001C0B03"/>
    <w:rsid w:val="001C0F4B"/>
    <w:rsid w:val="001C1098"/>
    <w:rsid w:val="001C12D8"/>
    <w:rsid w:val="001C12E8"/>
    <w:rsid w:val="001C1B72"/>
    <w:rsid w:val="001C231F"/>
    <w:rsid w:val="001C244E"/>
    <w:rsid w:val="001C2642"/>
    <w:rsid w:val="001C2BC6"/>
    <w:rsid w:val="001C3207"/>
    <w:rsid w:val="001C34FF"/>
    <w:rsid w:val="001C3595"/>
    <w:rsid w:val="001C3ACB"/>
    <w:rsid w:val="001C44C9"/>
    <w:rsid w:val="001C47F3"/>
    <w:rsid w:val="001C5497"/>
    <w:rsid w:val="001C5577"/>
    <w:rsid w:val="001C59A8"/>
    <w:rsid w:val="001C5D08"/>
    <w:rsid w:val="001C623F"/>
    <w:rsid w:val="001C65F0"/>
    <w:rsid w:val="001C680C"/>
    <w:rsid w:val="001C686E"/>
    <w:rsid w:val="001C687A"/>
    <w:rsid w:val="001C68D1"/>
    <w:rsid w:val="001C6F35"/>
    <w:rsid w:val="001D02E3"/>
    <w:rsid w:val="001D04DB"/>
    <w:rsid w:val="001D1758"/>
    <w:rsid w:val="001D1D83"/>
    <w:rsid w:val="001D1E45"/>
    <w:rsid w:val="001D1E80"/>
    <w:rsid w:val="001D1FAC"/>
    <w:rsid w:val="001D2394"/>
    <w:rsid w:val="001D2816"/>
    <w:rsid w:val="001D3314"/>
    <w:rsid w:val="001D36D6"/>
    <w:rsid w:val="001D36E3"/>
    <w:rsid w:val="001D44BD"/>
    <w:rsid w:val="001D4792"/>
    <w:rsid w:val="001D4B6F"/>
    <w:rsid w:val="001D4C27"/>
    <w:rsid w:val="001D5787"/>
    <w:rsid w:val="001D591F"/>
    <w:rsid w:val="001D5F7A"/>
    <w:rsid w:val="001D6237"/>
    <w:rsid w:val="001D632C"/>
    <w:rsid w:val="001D643A"/>
    <w:rsid w:val="001D65B9"/>
    <w:rsid w:val="001D6914"/>
    <w:rsid w:val="001D6928"/>
    <w:rsid w:val="001D692C"/>
    <w:rsid w:val="001D6BC2"/>
    <w:rsid w:val="001D711C"/>
    <w:rsid w:val="001D712E"/>
    <w:rsid w:val="001D785A"/>
    <w:rsid w:val="001D78A2"/>
    <w:rsid w:val="001D7D9B"/>
    <w:rsid w:val="001D7E2C"/>
    <w:rsid w:val="001E046B"/>
    <w:rsid w:val="001E065B"/>
    <w:rsid w:val="001E0738"/>
    <w:rsid w:val="001E0779"/>
    <w:rsid w:val="001E0C81"/>
    <w:rsid w:val="001E0CD6"/>
    <w:rsid w:val="001E1381"/>
    <w:rsid w:val="001E14FA"/>
    <w:rsid w:val="001E161E"/>
    <w:rsid w:val="001E1678"/>
    <w:rsid w:val="001E16CA"/>
    <w:rsid w:val="001E1D21"/>
    <w:rsid w:val="001E1F17"/>
    <w:rsid w:val="001E246A"/>
    <w:rsid w:val="001E25BE"/>
    <w:rsid w:val="001E27C1"/>
    <w:rsid w:val="001E2A8E"/>
    <w:rsid w:val="001E2CB0"/>
    <w:rsid w:val="001E30B6"/>
    <w:rsid w:val="001E357A"/>
    <w:rsid w:val="001E368A"/>
    <w:rsid w:val="001E3841"/>
    <w:rsid w:val="001E3A6D"/>
    <w:rsid w:val="001E3AAC"/>
    <w:rsid w:val="001E3F0F"/>
    <w:rsid w:val="001E3F43"/>
    <w:rsid w:val="001E3F9A"/>
    <w:rsid w:val="001E44B1"/>
    <w:rsid w:val="001E4579"/>
    <w:rsid w:val="001E4689"/>
    <w:rsid w:val="001E47E1"/>
    <w:rsid w:val="001E4CF9"/>
    <w:rsid w:val="001E4D71"/>
    <w:rsid w:val="001E4F10"/>
    <w:rsid w:val="001E544C"/>
    <w:rsid w:val="001E57ED"/>
    <w:rsid w:val="001E5870"/>
    <w:rsid w:val="001E5A29"/>
    <w:rsid w:val="001E60B5"/>
    <w:rsid w:val="001E66B8"/>
    <w:rsid w:val="001E6A91"/>
    <w:rsid w:val="001E72B4"/>
    <w:rsid w:val="001E7831"/>
    <w:rsid w:val="001E78BC"/>
    <w:rsid w:val="001E79C7"/>
    <w:rsid w:val="001E7A0C"/>
    <w:rsid w:val="001E7D0D"/>
    <w:rsid w:val="001E7D69"/>
    <w:rsid w:val="001E7F18"/>
    <w:rsid w:val="001F0054"/>
    <w:rsid w:val="001F016A"/>
    <w:rsid w:val="001F01A0"/>
    <w:rsid w:val="001F031C"/>
    <w:rsid w:val="001F034B"/>
    <w:rsid w:val="001F087C"/>
    <w:rsid w:val="001F0A19"/>
    <w:rsid w:val="001F0A73"/>
    <w:rsid w:val="001F0B93"/>
    <w:rsid w:val="001F111A"/>
    <w:rsid w:val="001F16D3"/>
    <w:rsid w:val="001F196E"/>
    <w:rsid w:val="001F19BE"/>
    <w:rsid w:val="001F1BB2"/>
    <w:rsid w:val="001F1F45"/>
    <w:rsid w:val="001F218C"/>
    <w:rsid w:val="001F281F"/>
    <w:rsid w:val="001F287D"/>
    <w:rsid w:val="001F2E81"/>
    <w:rsid w:val="001F3011"/>
    <w:rsid w:val="001F312F"/>
    <w:rsid w:val="001F35D5"/>
    <w:rsid w:val="001F3AC9"/>
    <w:rsid w:val="001F3AFD"/>
    <w:rsid w:val="001F3B73"/>
    <w:rsid w:val="001F3BB8"/>
    <w:rsid w:val="001F3BDB"/>
    <w:rsid w:val="001F3D3C"/>
    <w:rsid w:val="001F4084"/>
    <w:rsid w:val="001F456D"/>
    <w:rsid w:val="001F4A06"/>
    <w:rsid w:val="001F4E50"/>
    <w:rsid w:val="001F4F51"/>
    <w:rsid w:val="001F5030"/>
    <w:rsid w:val="001F50A6"/>
    <w:rsid w:val="001F524C"/>
    <w:rsid w:val="001F5839"/>
    <w:rsid w:val="001F58BC"/>
    <w:rsid w:val="001F60C6"/>
    <w:rsid w:val="001F611D"/>
    <w:rsid w:val="001F6210"/>
    <w:rsid w:val="001F6C2C"/>
    <w:rsid w:val="001F721B"/>
    <w:rsid w:val="001F7479"/>
    <w:rsid w:val="001F74C5"/>
    <w:rsid w:val="001F78C6"/>
    <w:rsid w:val="001F7CBB"/>
    <w:rsid w:val="001F7DE7"/>
    <w:rsid w:val="0020013B"/>
    <w:rsid w:val="002003D5"/>
    <w:rsid w:val="00200426"/>
    <w:rsid w:val="002004F7"/>
    <w:rsid w:val="0020088D"/>
    <w:rsid w:val="00200C48"/>
    <w:rsid w:val="00200E5B"/>
    <w:rsid w:val="00201092"/>
    <w:rsid w:val="00201168"/>
    <w:rsid w:val="002016AF"/>
    <w:rsid w:val="002017AF"/>
    <w:rsid w:val="00201AB4"/>
    <w:rsid w:val="00201AC9"/>
    <w:rsid w:val="00201D20"/>
    <w:rsid w:val="00201D35"/>
    <w:rsid w:val="00201EED"/>
    <w:rsid w:val="002024B2"/>
    <w:rsid w:val="00202B0E"/>
    <w:rsid w:val="00202C72"/>
    <w:rsid w:val="00202C7E"/>
    <w:rsid w:val="00202DDC"/>
    <w:rsid w:val="00203209"/>
    <w:rsid w:val="0020324D"/>
    <w:rsid w:val="002034F6"/>
    <w:rsid w:val="002035FC"/>
    <w:rsid w:val="00203A76"/>
    <w:rsid w:val="00204047"/>
    <w:rsid w:val="002046AF"/>
    <w:rsid w:val="002048EB"/>
    <w:rsid w:val="00205175"/>
    <w:rsid w:val="002051E3"/>
    <w:rsid w:val="002055A5"/>
    <w:rsid w:val="0020569E"/>
    <w:rsid w:val="0020588D"/>
    <w:rsid w:val="00205980"/>
    <w:rsid w:val="002059B1"/>
    <w:rsid w:val="00205ACD"/>
    <w:rsid w:val="0020622D"/>
    <w:rsid w:val="00206FDF"/>
    <w:rsid w:val="0020713C"/>
    <w:rsid w:val="002074D4"/>
    <w:rsid w:val="00210B28"/>
    <w:rsid w:val="00210C54"/>
    <w:rsid w:val="002110CA"/>
    <w:rsid w:val="00211335"/>
    <w:rsid w:val="002115CA"/>
    <w:rsid w:val="00211885"/>
    <w:rsid w:val="00211A18"/>
    <w:rsid w:val="00211D2D"/>
    <w:rsid w:val="00212408"/>
    <w:rsid w:val="00212983"/>
    <w:rsid w:val="00212E15"/>
    <w:rsid w:val="00213853"/>
    <w:rsid w:val="002138C8"/>
    <w:rsid w:val="00213A05"/>
    <w:rsid w:val="00213B6A"/>
    <w:rsid w:val="00213C19"/>
    <w:rsid w:val="0021423D"/>
    <w:rsid w:val="00214530"/>
    <w:rsid w:val="0021471F"/>
    <w:rsid w:val="00214C1F"/>
    <w:rsid w:val="00214C48"/>
    <w:rsid w:val="002161FA"/>
    <w:rsid w:val="002165E0"/>
    <w:rsid w:val="00216601"/>
    <w:rsid w:val="00216BBC"/>
    <w:rsid w:val="002171F5"/>
    <w:rsid w:val="002176B9"/>
    <w:rsid w:val="0021784E"/>
    <w:rsid w:val="00217E5C"/>
    <w:rsid w:val="00220019"/>
    <w:rsid w:val="00220302"/>
    <w:rsid w:val="00220443"/>
    <w:rsid w:val="002206D9"/>
    <w:rsid w:val="00220EFA"/>
    <w:rsid w:val="00221473"/>
    <w:rsid w:val="00221505"/>
    <w:rsid w:val="00221C7C"/>
    <w:rsid w:val="0022200B"/>
    <w:rsid w:val="002223E4"/>
    <w:rsid w:val="00222673"/>
    <w:rsid w:val="00222D8A"/>
    <w:rsid w:val="00222FFA"/>
    <w:rsid w:val="00223482"/>
    <w:rsid w:val="002236EE"/>
    <w:rsid w:val="00223897"/>
    <w:rsid w:val="0022461D"/>
    <w:rsid w:val="002249C9"/>
    <w:rsid w:val="00224E8E"/>
    <w:rsid w:val="0022514B"/>
    <w:rsid w:val="002253D5"/>
    <w:rsid w:val="00225655"/>
    <w:rsid w:val="00225A13"/>
    <w:rsid w:val="00225AE3"/>
    <w:rsid w:val="00225C1B"/>
    <w:rsid w:val="00226407"/>
    <w:rsid w:val="002267A9"/>
    <w:rsid w:val="00226D3A"/>
    <w:rsid w:val="00226E0E"/>
    <w:rsid w:val="002270A5"/>
    <w:rsid w:val="00227452"/>
    <w:rsid w:val="002276A2"/>
    <w:rsid w:val="00227D01"/>
    <w:rsid w:val="00227EDF"/>
    <w:rsid w:val="00230205"/>
    <w:rsid w:val="002302F7"/>
    <w:rsid w:val="00230359"/>
    <w:rsid w:val="00230402"/>
    <w:rsid w:val="002317AA"/>
    <w:rsid w:val="00232279"/>
    <w:rsid w:val="0023283F"/>
    <w:rsid w:val="00232CDA"/>
    <w:rsid w:val="00232DEE"/>
    <w:rsid w:val="00233170"/>
    <w:rsid w:val="002335DE"/>
    <w:rsid w:val="002337F3"/>
    <w:rsid w:val="002338E2"/>
    <w:rsid w:val="0023420A"/>
    <w:rsid w:val="0023558B"/>
    <w:rsid w:val="00235BF1"/>
    <w:rsid w:val="00235F41"/>
    <w:rsid w:val="00236705"/>
    <w:rsid w:val="00236895"/>
    <w:rsid w:val="0023747C"/>
    <w:rsid w:val="00237B06"/>
    <w:rsid w:val="002406FB"/>
    <w:rsid w:val="0024078E"/>
    <w:rsid w:val="0024084A"/>
    <w:rsid w:val="00240909"/>
    <w:rsid w:val="0024099F"/>
    <w:rsid w:val="00241463"/>
    <w:rsid w:val="002414D9"/>
    <w:rsid w:val="00241592"/>
    <w:rsid w:val="00241710"/>
    <w:rsid w:val="00241AD5"/>
    <w:rsid w:val="00241E80"/>
    <w:rsid w:val="00241E89"/>
    <w:rsid w:val="00241F87"/>
    <w:rsid w:val="0024221F"/>
    <w:rsid w:val="00242800"/>
    <w:rsid w:val="002428A0"/>
    <w:rsid w:val="00242EEB"/>
    <w:rsid w:val="0024362D"/>
    <w:rsid w:val="002436FC"/>
    <w:rsid w:val="00243966"/>
    <w:rsid w:val="00243EC9"/>
    <w:rsid w:val="002444C3"/>
    <w:rsid w:val="0024499C"/>
    <w:rsid w:val="00244B04"/>
    <w:rsid w:val="002452FE"/>
    <w:rsid w:val="00245371"/>
    <w:rsid w:val="0024541E"/>
    <w:rsid w:val="00245905"/>
    <w:rsid w:val="00245DB1"/>
    <w:rsid w:val="0024629E"/>
    <w:rsid w:val="00246828"/>
    <w:rsid w:val="00246AFA"/>
    <w:rsid w:val="00246B46"/>
    <w:rsid w:val="00246EB6"/>
    <w:rsid w:val="00247629"/>
    <w:rsid w:val="0025001B"/>
    <w:rsid w:val="00250718"/>
    <w:rsid w:val="00250F94"/>
    <w:rsid w:val="00251815"/>
    <w:rsid w:val="0025197C"/>
    <w:rsid w:val="00251DBA"/>
    <w:rsid w:val="0025241A"/>
    <w:rsid w:val="00252528"/>
    <w:rsid w:val="00252ADE"/>
    <w:rsid w:val="00252C54"/>
    <w:rsid w:val="00252D73"/>
    <w:rsid w:val="00252DF0"/>
    <w:rsid w:val="0025348F"/>
    <w:rsid w:val="002534E3"/>
    <w:rsid w:val="0025365A"/>
    <w:rsid w:val="00253835"/>
    <w:rsid w:val="00253CD7"/>
    <w:rsid w:val="00254A57"/>
    <w:rsid w:val="0025506B"/>
    <w:rsid w:val="0025511A"/>
    <w:rsid w:val="002554E0"/>
    <w:rsid w:val="00255A9F"/>
    <w:rsid w:val="002563FA"/>
    <w:rsid w:val="00256675"/>
    <w:rsid w:val="00256E2C"/>
    <w:rsid w:val="00256F44"/>
    <w:rsid w:val="00257037"/>
    <w:rsid w:val="00257046"/>
    <w:rsid w:val="00257A98"/>
    <w:rsid w:val="00257E90"/>
    <w:rsid w:val="00257FD7"/>
    <w:rsid w:val="0026061A"/>
    <w:rsid w:val="00260A74"/>
    <w:rsid w:val="002611A9"/>
    <w:rsid w:val="00261432"/>
    <w:rsid w:val="00261626"/>
    <w:rsid w:val="0026168C"/>
    <w:rsid w:val="00261923"/>
    <w:rsid w:val="00261BE5"/>
    <w:rsid w:val="00261E9A"/>
    <w:rsid w:val="00261FD3"/>
    <w:rsid w:val="002621AE"/>
    <w:rsid w:val="0026265B"/>
    <w:rsid w:val="0026277A"/>
    <w:rsid w:val="002628A1"/>
    <w:rsid w:val="002628EC"/>
    <w:rsid w:val="00262D32"/>
    <w:rsid w:val="00262D69"/>
    <w:rsid w:val="00263240"/>
    <w:rsid w:val="00263251"/>
    <w:rsid w:val="0026341C"/>
    <w:rsid w:val="002635F5"/>
    <w:rsid w:val="002638A4"/>
    <w:rsid w:val="00263C7A"/>
    <w:rsid w:val="00263E7E"/>
    <w:rsid w:val="00264098"/>
    <w:rsid w:val="0026416A"/>
    <w:rsid w:val="002641B7"/>
    <w:rsid w:val="002645FD"/>
    <w:rsid w:val="00264C12"/>
    <w:rsid w:val="00265101"/>
    <w:rsid w:val="0026535C"/>
    <w:rsid w:val="0026537E"/>
    <w:rsid w:val="00265453"/>
    <w:rsid w:val="00265761"/>
    <w:rsid w:val="002658DC"/>
    <w:rsid w:val="00265FC4"/>
    <w:rsid w:val="00266602"/>
    <w:rsid w:val="00266D5E"/>
    <w:rsid w:val="00266FB6"/>
    <w:rsid w:val="002670DF"/>
    <w:rsid w:val="0026728B"/>
    <w:rsid w:val="002675D0"/>
    <w:rsid w:val="00267946"/>
    <w:rsid w:val="00267A4F"/>
    <w:rsid w:val="00267A53"/>
    <w:rsid w:val="00267C17"/>
    <w:rsid w:val="0027074B"/>
    <w:rsid w:val="002708AA"/>
    <w:rsid w:val="00271291"/>
    <w:rsid w:val="0027139F"/>
    <w:rsid w:val="0027150C"/>
    <w:rsid w:val="0027157F"/>
    <w:rsid w:val="00271789"/>
    <w:rsid w:val="0027183F"/>
    <w:rsid w:val="00271D66"/>
    <w:rsid w:val="00271F8C"/>
    <w:rsid w:val="00271FB3"/>
    <w:rsid w:val="00272208"/>
    <w:rsid w:val="002727FC"/>
    <w:rsid w:val="00272B5D"/>
    <w:rsid w:val="00272F1E"/>
    <w:rsid w:val="0027314B"/>
    <w:rsid w:val="00273280"/>
    <w:rsid w:val="002733A7"/>
    <w:rsid w:val="00273BF5"/>
    <w:rsid w:val="00274148"/>
    <w:rsid w:val="0027416A"/>
    <w:rsid w:val="002744ED"/>
    <w:rsid w:val="00274704"/>
    <w:rsid w:val="002748D2"/>
    <w:rsid w:val="00274957"/>
    <w:rsid w:val="0027556A"/>
    <w:rsid w:val="00275CF4"/>
    <w:rsid w:val="00275F90"/>
    <w:rsid w:val="00276344"/>
    <w:rsid w:val="0027692E"/>
    <w:rsid w:val="00276A9E"/>
    <w:rsid w:val="00276BFD"/>
    <w:rsid w:val="00276DB6"/>
    <w:rsid w:val="00277960"/>
    <w:rsid w:val="00277A80"/>
    <w:rsid w:val="00277CDB"/>
    <w:rsid w:val="00277ECB"/>
    <w:rsid w:val="00277F91"/>
    <w:rsid w:val="0028037A"/>
    <w:rsid w:val="0028037F"/>
    <w:rsid w:val="0028038F"/>
    <w:rsid w:val="002804B6"/>
    <w:rsid w:val="00280508"/>
    <w:rsid w:val="00280534"/>
    <w:rsid w:val="0028080E"/>
    <w:rsid w:val="00280992"/>
    <w:rsid w:val="00280CE4"/>
    <w:rsid w:val="002817AD"/>
    <w:rsid w:val="002817D5"/>
    <w:rsid w:val="002818F0"/>
    <w:rsid w:val="00281EC4"/>
    <w:rsid w:val="002825C4"/>
    <w:rsid w:val="00282719"/>
    <w:rsid w:val="00282991"/>
    <w:rsid w:val="002831DB"/>
    <w:rsid w:val="002832FF"/>
    <w:rsid w:val="00283977"/>
    <w:rsid w:val="00283B29"/>
    <w:rsid w:val="00283E20"/>
    <w:rsid w:val="0028403E"/>
    <w:rsid w:val="002840F2"/>
    <w:rsid w:val="00284253"/>
    <w:rsid w:val="0028425A"/>
    <w:rsid w:val="00284395"/>
    <w:rsid w:val="0028493C"/>
    <w:rsid w:val="002849F5"/>
    <w:rsid w:val="00284A1D"/>
    <w:rsid w:val="0028501B"/>
    <w:rsid w:val="0028513B"/>
    <w:rsid w:val="002853FB"/>
    <w:rsid w:val="00285A37"/>
    <w:rsid w:val="00285B35"/>
    <w:rsid w:val="002860EA"/>
    <w:rsid w:val="00286574"/>
    <w:rsid w:val="0028674D"/>
    <w:rsid w:val="00286A2D"/>
    <w:rsid w:val="0028789C"/>
    <w:rsid w:val="00287C5D"/>
    <w:rsid w:val="00287E4C"/>
    <w:rsid w:val="002900E2"/>
    <w:rsid w:val="002908ED"/>
    <w:rsid w:val="0029090C"/>
    <w:rsid w:val="00290DC5"/>
    <w:rsid w:val="00290E4D"/>
    <w:rsid w:val="00290F9A"/>
    <w:rsid w:val="00290FA6"/>
    <w:rsid w:val="00291076"/>
    <w:rsid w:val="0029119D"/>
    <w:rsid w:val="00291439"/>
    <w:rsid w:val="00291786"/>
    <w:rsid w:val="002918FD"/>
    <w:rsid w:val="0029197E"/>
    <w:rsid w:val="002919D9"/>
    <w:rsid w:val="00291ABB"/>
    <w:rsid w:val="00291C40"/>
    <w:rsid w:val="00291D7C"/>
    <w:rsid w:val="00291FE8"/>
    <w:rsid w:val="002926D4"/>
    <w:rsid w:val="00292740"/>
    <w:rsid w:val="002927DE"/>
    <w:rsid w:val="0029285F"/>
    <w:rsid w:val="00292A89"/>
    <w:rsid w:val="00292F24"/>
    <w:rsid w:val="0029336B"/>
    <w:rsid w:val="002936C9"/>
    <w:rsid w:val="002936FB"/>
    <w:rsid w:val="0029396C"/>
    <w:rsid w:val="00293970"/>
    <w:rsid w:val="00293B4D"/>
    <w:rsid w:val="00293EA8"/>
    <w:rsid w:val="00293F22"/>
    <w:rsid w:val="002946C0"/>
    <w:rsid w:val="00295469"/>
    <w:rsid w:val="002955E3"/>
    <w:rsid w:val="002959E6"/>
    <w:rsid w:val="00295A23"/>
    <w:rsid w:val="00295B1D"/>
    <w:rsid w:val="00295B6D"/>
    <w:rsid w:val="00295CB5"/>
    <w:rsid w:val="00295E15"/>
    <w:rsid w:val="00296412"/>
    <w:rsid w:val="00296523"/>
    <w:rsid w:val="00296761"/>
    <w:rsid w:val="00296E15"/>
    <w:rsid w:val="002970A2"/>
    <w:rsid w:val="002978A3"/>
    <w:rsid w:val="00297AD3"/>
    <w:rsid w:val="002A00D7"/>
    <w:rsid w:val="002A01D5"/>
    <w:rsid w:val="002A0317"/>
    <w:rsid w:val="002A040E"/>
    <w:rsid w:val="002A0513"/>
    <w:rsid w:val="002A0626"/>
    <w:rsid w:val="002A0657"/>
    <w:rsid w:val="002A06BC"/>
    <w:rsid w:val="002A071C"/>
    <w:rsid w:val="002A115A"/>
    <w:rsid w:val="002A11FD"/>
    <w:rsid w:val="002A15E5"/>
    <w:rsid w:val="002A17B8"/>
    <w:rsid w:val="002A1982"/>
    <w:rsid w:val="002A23D2"/>
    <w:rsid w:val="002A25BC"/>
    <w:rsid w:val="002A2B78"/>
    <w:rsid w:val="002A2D36"/>
    <w:rsid w:val="002A2F7F"/>
    <w:rsid w:val="002A3115"/>
    <w:rsid w:val="002A345B"/>
    <w:rsid w:val="002A3630"/>
    <w:rsid w:val="002A3998"/>
    <w:rsid w:val="002A3B3E"/>
    <w:rsid w:val="002A3B61"/>
    <w:rsid w:val="002A3E0D"/>
    <w:rsid w:val="002A3E91"/>
    <w:rsid w:val="002A404B"/>
    <w:rsid w:val="002A44B9"/>
    <w:rsid w:val="002A4750"/>
    <w:rsid w:val="002A4790"/>
    <w:rsid w:val="002A479B"/>
    <w:rsid w:val="002A480D"/>
    <w:rsid w:val="002A523B"/>
    <w:rsid w:val="002A5D02"/>
    <w:rsid w:val="002A61CB"/>
    <w:rsid w:val="002A63BF"/>
    <w:rsid w:val="002A644A"/>
    <w:rsid w:val="002A6641"/>
    <w:rsid w:val="002A6792"/>
    <w:rsid w:val="002A71EA"/>
    <w:rsid w:val="002A7274"/>
    <w:rsid w:val="002A77A0"/>
    <w:rsid w:val="002B01F2"/>
    <w:rsid w:val="002B0222"/>
    <w:rsid w:val="002B043C"/>
    <w:rsid w:val="002B04F6"/>
    <w:rsid w:val="002B0687"/>
    <w:rsid w:val="002B0A2D"/>
    <w:rsid w:val="002B0DFE"/>
    <w:rsid w:val="002B108C"/>
    <w:rsid w:val="002B1335"/>
    <w:rsid w:val="002B1A1F"/>
    <w:rsid w:val="002B1F05"/>
    <w:rsid w:val="002B211D"/>
    <w:rsid w:val="002B237C"/>
    <w:rsid w:val="002B277F"/>
    <w:rsid w:val="002B2948"/>
    <w:rsid w:val="002B29F4"/>
    <w:rsid w:val="002B2A5A"/>
    <w:rsid w:val="002B2B42"/>
    <w:rsid w:val="002B2C79"/>
    <w:rsid w:val="002B2CA0"/>
    <w:rsid w:val="002B2F87"/>
    <w:rsid w:val="002B3175"/>
    <w:rsid w:val="002B3586"/>
    <w:rsid w:val="002B366A"/>
    <w:rsid w:val="002B3B04"/>
    <w:rsid w:val="002B41CD"/>
    <w:rsid w:val="002B45F2"/>
    <w:rsid w:val="002B4C6B"/>
    <w:rsid w:val="002B4DB1"/>
    <w:rsid w:val="002B5212"/>
    <w:rsid w:val="002B58FC"/>
    <w:rsid w:val="002B5E17"/>
    <w:rsid w:val="002B6690"/>
    <w:rsid w:val="002B6CE3"/>
    <w:rsid w:val="002B6FD1"/>
    <w:rsid w:val="002B71E9"/>
    <w:rsid w:val="002B789C"/>
    <w:rsid w:val="002B7966"/>
    <w:rsid w:val="002B7AFB"/>
    <w:rsid w:val="002B7C36"/>
    <w:rsid w:val="002B7E82"/>
    <w:rsid w:val="002B7F89"/>
    <w:rsid w:val="002C015E"/>
    <w:rsid w:val="002C0304"/>
    <w:rsid w:val="002C0C96"/>
    <w:rsid w:val="002C0C9D"/>
    <w:rsid w:val="002C0DAD"/>
    <w:rsid w:val="002C0EB1"/>
    <w:rsid w:val="002C12F0"/>
    <w:rsid w:val="002C1388"/>
    <w:rsid w:val="002C15D1"/>
    <w:rsid w:val="002C16B2"/>
    <w:rsid w:val="002C1832"/>
    <w:rsid w:val="002C1E11"/>
    <w:rsid w:val="002C208B"/>
    <w:rsid w:val="002C2146"/>
    <w:rsid w:val="002C2368"/>
    <w:rsid w:val="002C2A83"/>
    <w:rsid w:val="002C2CB6"/>
    <w:rsid w:val="002C2D55"/>
    <w:rsid w:val="002C2FE6"/>
    <w:rsid w:val="002C3060"/>
    <w:rsid w:val="002C375B"/>
    <w:rsid w:val="002C3808"/>
    <w:rsid w:val="002C3FBF"/>
    <w:rsid w:val="002C458A"/>
    <w:rsid w:val="002C4998"/>
    <w:rsid w:val="002C4BDA"/>
    <w:rsid w:val="002C5720"/>
    <w:rsid w:val="002C5A23"/>
    <w:rsid w:val="002C5B23"/>
    <w:rsid w:val="002C5CD5"/>
    <w:rsid w:val="002C5D7A"/>
    <w:rsid w:val="002C61A4"/>
    <w:rsid w:val="002C65E4"/>
    <w:rsid w:val="002C677B"/>
    <w:rsid w:val="002C6878"/>
    <w:rsid w:val="002C69E7"/>
    <w:rsid w:val="002C6B77"/>
    <w:rsid w:val="002C6C04"/>
    <w:rsid w:val="002C71F6"/>
    <w:rsid w:val="002C7DAE"/>
    <w:rsid w:val="002D0427"/>
    <w:rsid w:val="002D0736"/>
    <w:rsid w:val="002D07BE"/>
    <w:rsid w:val="002D0B14"/>
    <w:rsid w:val="002D0CD1"/>
    <w:rsid w:val="002D1009"/>
    <w:rsid w:val="002D131C"/>
    <w:rsid w:val="002D1336"/>
    <w:rsid w:val="002D1635"/>
    <w:rsid w:val="002D17C2"/>
    <w:rsid w:val="002D1B68"/>
    <w:rsid w:val="002D239F"/>
    <w:rsid w:val="002D24AA"/>
    <w:rsid w:val="002D2AEB"/>
    <w:rsid w:val="002D2FBB"/>
    <w:rsid w:val="002D3071"/>
    <w:rsid w:val="002D34F1"/>
    <w:rsid w:val="002D3DD4"/>
    <w:rsid w:val="002D41BB"/>
    <w:rsid w:val="002D4218"/>
    <w:rsid w:val="002D4265"/>
    <w:rsid w:val="002D43F8"/>
    <w:rsid w:val="002D44EF"/>
    <w:rsid w:val="002D45EA"/>
    <w:rsid w:val="002D4C2A"/>
    <w:rsid w:val="002D510E"/>
    <w:rsid w:val="002D5532"/>
    <w:rsid w:val="002D573A"/>
    <w:rsid w:val="002D5756"/>
    <w:rsid w:val="002D620E"/>
    <w:rsid w:val="002D6CF4"/>
    <w:rsid w:val="002D74E2"/>
    <w:rsid w:val="002D75D8"/>
    <w:rsid w:val="002D7B3F"/>
    <w:rsid w:val="002D7BCA"/>
    <w:rsid w:val="002D7C0F"/>
    <w:rsid w:val="002E060B"/>
    <w:rsid w:val="002E071D"/>
    <w:rsid w:val="002E09FF"/>
    <w:rsid w:val="002E0C13"/>
    <w:rsid w:val="002E15A9"/>
    <w:rsid w:val="002E1682"/>
    <w:rsid w:val="002E1D35"/>
    <w:rsid w:val="002E1E0E"/>
    <w:rsid w:val="002E1EDA"/>
    <w:rsid w:val="002E25E9"/>
    <w:rsid w:val="002E2B3F"/>
    <w:rsid w:val="002E2C41"/>
    <w:rsid w:val="002E2CD7"/>
    <w:rsid w:val="002E31AF"/>
    <w:rsid w:val="002E31E7"/>
    <w:rsid w:val="002E36DF"/>
    <w:rsid w:val="002E3766"/>
    <w:rsid w:val="002E3B54"/>
    <w:rsid w:val="002E3BA3"/>
    <w:rsid w:val="002E3C19"/>
    <w:rsid w:val="002E3DAA"/>
    <w:rsid w:val="002E3E9B"/>
    <w:rsid w:val="002E48DD"/>
    <w:rsid w:val="002E552B"/>
    <w:rsid w:val="002E5800"/>
    <w:rsid w:val="002E5B0D"/>
    <w:rsid w:val="002E5F14"/>
    <w:rsid w:val="002E6606"/>
    <w:rsid w:val="002E670D"/>
    <w:rsid w:val="002E6834"/>
    <w:rsid w:val="002E694D"/>
    <w:rsid w:val="002E6A70"/>
    <w:rsid w:val="002E6AD0"/>
    <w:rsid w:val="002E6DAC"/>
    <w:rsid w:val="002E766E"/>
    <w:rsid w:val="002E7B68"/>
    <w:rsid w:val="002E7F48"/>
    <w:rsid w:val="002F0060"/>
    <w:rsid w:val="002F0440"/>
    <w:rsid w:val="002F06CC"/>
    <w:rsid w:val="002F075B"/>
    <w:rsid w:val="002F08E5"/>
    <w:rsid w:val="002F110C"/>
    <w:rsid w:val="002F171C"/>
    <w:rsid w:val="002F1E89"/>
    <w:rsid w:val="002F22BE"/>
    <w:rsid w:val="002F2310"/>
    <w:rsid w:val="002F2CC5"/>
    <w:rsid w:val="002F2E9A"/>
    <w:rsid w:val="002F2F00"/>
    <w:rsid w:val="002F329D"/>
    <w:rsid w:val="002F3627"/>
    <w:rsid w:val="002F3B47"/>
    <w:rsid w:val="002F41AF"/>
    <w:rsid w:val="002F4D07"/>
    <w:rsid w:val="002F522B"/>
    <w:rsid w:val="002F523B"/>
    <w:rsid w:val="002F5243"/>
    <w:rsid w:val="002F54DF"/>
    <w:rsid w:val="002F5AC4"/>
    <w:rsid w:val="002F5BA2"/>
    <w:rsid w:val="002F5CD7"/>
    <w:rsid w:val="002F5D3B"/>
    <w:rsid w:val="002F6391"/>
    <w:rsid w:val="002F77F1"/>
    <w:rsid w:val="002F7A48"/>
    <w:rsid w:val="002F7D86"/>
    <w:rsid w:val="002F7EF3"/>
    <w:rsid w:val="002F7F85"/>
    <w:rsid w:val="0030118A"/>
    <w:rsid w:val="00301339"/>
    <w:rsid w:val="00301454"/>
    <w:rsid w:val="00301C8C"/>
    <w:rsid w:val="00302336"/>
    <w:rsid w:val="00302856"/>
    <w:rsid w:val="0030289B"/>
    <w:rsid w:val="00302969"/>
    <w:rsid w:val="003035BF"/>
    <w:rsid w:val="003035C8"/>
    <w:rsid w:val="00303A7C"/>
    <w:rsid w:val="00303AEC"/>
    <w:rsid w:val="00303C12"/>
    <w:rsid w:val="003041C9"/>
    <w:rsid w:val="003048D9"/>
    <w:rsid w:val="00305030"/>
    <w:rsid w:val="0030537D"/>
    <w:rsid w:val="003056F4"/>
    <w:rsid w:val="00305847"/>
    <w:rsid w:val="00305D3E"/>
    <w:rsid w:val="00306005"/>
    <w:rsid w:val="00306BEC"/>
    <w:rsid w:val="00306FA5"/>
    <w:rsid w:val="00306FBA"/>
    <w:rsid w:val="0030774C"/>
    <w:rsid w:val="0030777F"/>
    <w:rsid w:val="00307F66"/>
    <w:rsid w:val="0031019D"/>
    <w:rsid w:val="00310399"/>
    <w:rsid w:val="00310687"/>
    <w:rsid w:val="0031071C"/>
    <w:rsid w:val="00310812"/>
    <w:rsid w:val="00310826"/>
    <w:rsid w:val="00310926"/>
    <w:rsid w:val="00310E80"/>
    <w:rsid w:val="00310E87"/>
    <w:rsid w:val="00311017"/>
    <w:rsid w:val="00311C7D"/>
    <w:rsid w:val="00311DCF"/>
    <w:rsid w:val="00312140"/>
    <w:rsid w:val="00312534"/>
    <w:rsid w:val="00312657"/>
    <w:rsid w:val="00312A6B"/>
    <w:rsid w:val="00312E9F"/>
    <w:rsid w:val="00313144"/>
    <w:rsid w:val="00313B92"/>
    <w:rsid w:val="00313F53"/>
    <w:rsid w:val="00314102"/>
    <w:rsid w:val="0031418A"/>
    <w:rsid w:val="00314721"/>
    <w:rsid w:val="003147EA"/>
    <w:rsid w:val="00314C65"/>
    <w:rsid w:val="00315088"/>
    <w:rsid w:val="00315670"/>
    <w:rsid w:val="003157ED"/>
    <w:rsid w:val="003158C8"/>
    <w:rsid w:val="00315992"/>
    <w:rsid w:val="00315BC3"/>
    <w:rsid w:val="00315C63"/>
    <w:rsid w:val="00315E0A"/>
    <w:rsid w:val="0031617B"/>
    <w:rsid w:val="0031663A"/>
    <w:rsid w:val="0031669C"/>
    <w:rsid w:val="00316A07"/>
    <w:rsid w:val="00316A8F"/>
    <w:rsid w:val="00316AF0"/>
    <w:rsid w:val="00316E3D"/>
    <w:rsid w:val="003170B0"/>
    <w:rsid w:val="0031764C"/>
    <w:rsid w:val="00317843"/>
    <w:rsid w:val="003178F2"/>
    <w:rsid w:val="00317A4B"/>
    <w:rsid w:val="00317A77"/>
    <w:rsid w:val="00317EDE"/>
    <w:rsid w:val="003202E0"/>
    <w:rsid w:val="00320684"/>
    <w:rsid w:val="003206BD"/>
    <w:rsid w:val="003208A5"/>
    <w:rsid w:val="00320A07"/>
    <w:rsid w:val="00321580"/>
    <w:rsid w:val="00321755"/>
    <w:rsid w:val="00321A06"/>
    <w:rsid w:val="0032202E"/>
    <w:rsid w:val="003226F5"/>
    <w:rsid w:val="003228D9"/>
    <w:rsid w:val="00322E6E"/>
    <w:rsid w:val="003234D1"/>
    <w:rsid w:val="00323CDF"/>
    <w:rsid w:val="0032428D"/>
    <w:rsid w:val="003243BD"/>
    <w:rsid w:val="003243E3"/>
    <w:rsid w:val="00324484"/>
    <w:rsid w:val="00324578"/>
    <w:rsid w:val="003248E1"/>
    <w:rsid w:val="00324DFC"/>
    <w:rsid w:val="003252EF"/>
    <w:rsid w:val="0032551E"/>
    <w:rsid w:val="00325564"/>
    <w:rsid w:val="003256D2"/>
    <w:rsid w:val="00325979"/>
    <w:rsid w:val="00325997"/>
    <w:rsid w:val="00325D23"/>
    <w:rsid w:val="003264F8"/>
    <w:rsid w:val="00326663"/>
    <w:rsid w:val="0032669F"/>
    <w:rsid w:val="00326A87"/>
    <w:rsid w:val="00326B52"/>
    <w:rsid w:val="00326B68"/>
    <w:rsid w:val="00326BAA"/>
    <w:rsid w:val="00326C62"/>
    <w:rsid w:val="00327120"/>
    <w:rsid w:val="00327236"/>
    <w:rsid w:val="00327395"/>
    <w:rsid w:val="00327552"/>
    <w:rsid w:val="00327A48"/>
    <w:rsid w:val="00327D5A"/>
    <w:rsid w:val="00327D95"/>
    <w:rsid w:val="00327F39"/>
    <w:rsid w:val="003303EE"/>
    <w:rsid w:val="003304D5"/>
    <w:rsid w:val="00330EA0"/>
    <w:rsid w:val="00330F25"/>
    <w:rsid w:val="00331557"/>
    <w:rsid w:val="0033168E"/>
    <w:rsid w:val="00331828"/>
    <w:rsid w:val="0033195C"/>
    <w:rsid w:val="00331BC1"/>
    <w:rsid w:val="00332320"/>
    <w:rsid w:val="00332508"/>
    <w:rsid w:val="00332B9A"/>
    <w:rsid w:val="00332C76"/>
    <w:rsid w:val="00332CE3"/>
    <w:rsid w:val="00332D02"/>
    <w:rsid w:val="003332CF"/>
    <w:rsid w:val="0033333B"/>
    <w:rsid w:val="003333B4"/>
    <w:rsid w:val="0033376A"/>
    <w:rsid w:val="003338FF"/>
    <w:rsid w:val="00333A40"/>
    <w:rsid w:val="00333C3D"/>
    <w:rsid w:val="00333CCD"/>
    <w:rsid w:val="00333D22"/>
    <w:rsid w:val="00333E2F"/>
    <w:rsid w:val="0033401F"/>
    <w:rsid w:val="00334086"/>
    <w:rsid w:val="00334A72"/>
    <w:rsid w:val="003354E0"/>
    <w:rsid w:val="00335697"/>
    <w:rsid w:val="00335769"/>
    <w:rsid w:val="003358AB"/>
    <w:rsid w:val="0033626C"/>
    <w:rsid w:val="00336863"/>
    <w:rsid w:val="00336A8A"/>
    <w:rsid w:val="00336A97"/>
    <w:rsid w:val="00336AD8"/>
    <w:rsid w:val="00336F88"/>
    <w:rsid w:val="0033713C"/>
    <w:rsid w:val="003371E2"/>
    <w:rsid w:val="00337A6A"/>
    <w:rsid w:val="0034013C"/>
    <w:rsid w:val="0034023F"/>
    <w:rsid w:val="00340CB1"/>
    <w:rsid w:val="0034189D"/>
    <w:rsid w:val="003419A9"/>
    <w:rsid w:val="00341C18"/>
    <w:rsid w:val="0034210C"/>
    <w:rsid w:val="0034238F"/>
    <w:rsid w:val="00342671"/>
    <w:rsid w:val="00342821"/>
    <w:rsid w:val="00342882"/>
    <w:rsid w:val="00342972"/>
    <w:rsid w:val="00342A82"/>
    <w:rsid w:val="00342B65"/>
    <w:rsid w:val="00342F8B"/>
    <w:rsid w:val="003437B6"/>
    <w:rsid w:val="003438F1"/>
    <w:rsid w:val="00343A60"/>
    <w:rsid w:val="00343AEB"/>
    <w:rsid w:val="00343D51"/>
    <w:rsid w:val="003442AA"/>
    <w:rsid w:val="00344595"/>
    <w:rsid w:val="00344D68"/>
    <w:rsid w:val="003451D3"/>
    <w:rsid w:val="00345650"/>
    <w:rsid w:val="003459F2"/>
    <w:rsid w:val="00345C6E"/>
    <w:rsid w:val="00345CB0"/>
    <w:rsid w:val="00345D60"/>
    <w:rsid w:val="00345E37"/>
    <w:rsid w:val="0034617D"/>
    <w:rsid w:val="00346846"/>
    <w:rsid w:val="00346944"/>
    <w:rsid w:val="003476CB"/>
    <w:rsid w:val="0034776F"/>
    <w:rsid w:val="00347836"/>
    <w:rsid w:val="00347D8D"/>
    <w:rsid w:val="00347F8A"/>
    <w:rsid w:val="003503DC"/>
    <w:rsid w:val="003505F2"/>
    <w:rsid w:val="003506CA"/>
    <w:rsid w:val="003507B1"/>
    <w:rsid w:val="00350979"/>
    <w:rsid w:val="00350BB1"/>
    <w:rsid w:val="00350C8B"/>
    <w:rsid w:val="00350DBC"/>
    <w:rsid w:val="00350FE5"/>
    <w:rsid w:val="003510FE"/>
    <w:rsid w:val="0035125F"/>
    <w:rsid w:val="00351388"/>
    <w:rsid w:val="003516DF"/>
    <w:rsid w:val="0035184F"/>
    <w:rsid w:val="00351ABA"/>
    <w:rsid w:val="00351AF6"/>
    <w:rsid w:val="00351B24"/>
    <w:rsid w:val="00351D58"/>
    <w:rsid w:val="00351EEE"/>
    <w:rsid w:val="00352250"/>
    <w:rsid w:val="0035239A"/>
    <w:rsid w:val="00352473"/>
    <w:rsid w:val="0035313F"/>
    <w:rsid w:val="00353E2A"/>
    <w:rsid w:val="00354364"/>
    <w:rsid w:val="00354A76"/>
    <w:rsid w:val="00355740"/>
    <w:rsid w:val="00355AFA"/>
    <w:rsid w:val="00355D35"/>
    <w:rsid w:val="00355EE8"/>
    <w:rsid w:val="00355F8D"/>
    <w:rsid w:val="003561E3"/>
    <w:rsid w:val="00356458"/>
    <w:rsid w:val="0035662C"/>
    <w:rsid w:val="00356655"/>
    <w:rsid w:val="003566E2"/>
    <w:rsid w:val="003566E4"/>
    <w:rsid w:val="00356C27"/>
    <w:rsid w:val="003570DC"/>
    <w:rsid w:val="0035743B"/>
    <w:rsid w:val="00357986"/>
    <w:rsid w:val="00357BCA"/>
    <w:rsid w:val="00360308"/>
    <w:rsid w:val="003604F6"/>
    <w:rsid w:val="00360567"/>
    <w:rsid w:val="00360B15"/>
    <w:rsid w:val="00360B20"/>
    <w:rsid w:val="00360D02"/>
    <w:rsid w:val="00360D22"/>
    <w:rsid w:val="00360F32"/>
    <w:rsid w:val="003619CB"/>
    <w:rsid w:val="003623F0"/>
    <w:rsid w:val="003624B0"/>
    <w:rsid w:val="00362B65"/>
    <w:rsid w:val="00362DD3"/>
    <w:rsid w:val="00363679"/>
    <w:rsid w:val="0036385C"/>
    <w:rsid w:val="00363F7D"/>
    <w:rsid w:val="00364146"/>
    <w:rsid w:val="0036447A"/>
    <w:rsid w:val="00364496"/>
    <w:rsid w:val="00364986"/>
    <w:rsid w:val="0036513A"/>
    <w:rsid w:val="00365303"/>
    <w:rsid w:val="0036556F"/>
    <w:rsid w:val="003655E5"/>
    <w:rsid w:val="0036568C"/>
    <w:rsid w:val="0036652A"/>
    <w:rsid w:val="00366597"/>
    <w:rsid w:val="00366626"/>
    <w:rsid w:val="00366843"/>
    <w:rsid w:val="0036726E"/>
    <w:rsid w:val="003674D5"/>
    <w:rsid w:val="00367710"/>
    <w:rsid w:val="00367BA0"/>
    <w:rsid w:val="00367CBE"/>
    <w:rsid w:val="00370221"/>
    <w:rsid w:val="00370804"/>
    <w:rsid w:val="003708D9"/>
    <w:rsid w:val="0037115F"/>
    <w:rsid w:val="003711ED"/>
    <w:rsid w:val="0037142B"/>
    <w:rsid w:val="00371556"/>
    <w:rsid w:val="003716C3"/>
    <w:rsid w:val="003716EA"/>
    <w:rsid w:val="00371D6F"/>
    <w:rsid w:val="00371EEF"/>
    <w:rsid w:val="00372021"/>
    <w:rsid w:val="00372355"/>
    <w:rsid w:val="003726CB"/>
    <w:rsid w:val="00372CFD"/>
    <w:rsid w:val="00373332"/>
    <w:rsid w:val="003733A2"/>
    <w:rsid w:val="00373617"/>
    <w:rsid w:val="003738E3"/>
    <w:rsid w:val="003738EF"/>
    <w:rsid w:val="00373CD6"/>
    <w:rsid w:val="00373F56"/>
    <w:rsid w:val="00374169"/>
    <w:rsid w:val="00374A2E"/>
    <w:rsid w:val="00374F76"/>
    <w:rsid w:val="00375131"/>
    <w:rsid w:val="0037544F"/>
    <w:rsid w:val="00375591"/>
    <w:rsid w:val="00375677"/>
    <w:rsid w:val="003768A0"/>
    <w:rsid w:val="00376B7A"/>
    <w:rsid w:val="0037742A"/>
    <w:rsid w:val="00377711"/>
    <w:rsid w:val="003777A6"/>
    <w:rsid w:val="00377D93"/>
    <w:rsid w:val="00377D94"/>
    <w:rsid w:val="00380119"/>
    <w:rsid w:val="003801DC"/>
    <w:rsid w:val="00380291"/>
    <w:rsid w:val="00380492"/>
    <w:rsid w:val="003804A5"/>
    <w:rsid w:val="0038080C"/>
    <w:rsid w:val="00380DEA"/>
    <w:rsid w:val="003812FF"/>
    <w:rsid w:val="00381724"/>
    <w:rsid w:val="003817D9"/>
    <w:rsid w:val="003819FE"/>
    <w:rsid w:val="00381EC1"/>
    <w:rsid w:val="00381F9C"/>
    <w:rsid w:val="00382150"/>
    <w:rsid w:val="00382730"/>
    <w:rsid w:val="003828B2"/>
    <w:rsid w:val="00382CD8"/>
    <w:rsid w:val="003830D0"/>
    <w:rsid w:val="00383341"/>
    <w:rsid w:val="003833A0"/>
    <w:rsid w:val="0038374C"/>
    <w:rsid w:val="00383888"/>
    <w:rsid w:val="0038398B"/>
    <w:rsid w:val="003839CD"/>
    <w:rsid w:val="00383E8F"/>
    <w:rsid w:val="00384AD5"/>
    <w:rsid w:val="00384B45"/>
    <w:rsid w:val="00384B49"/>
    <w:rsid w:val="00384DEA"/>
    <w:rsid w:val="00384EF2"/>
    <w:rsid w:val="003851A5"/>
    <w:rsid w:val="003851FF"/>
    <w:rsid w:val="00385455"/>
    <w:rsid w:val="0038546B"/>
    <w:rsid w:val="00385539"/>
    <w:rsid w:val="003859C7"/>
    <w:rsid w:val="003859FB"/>
    <w:rsid w:val="00385A76"/>
    <w:rsid w:val="00385B05"/>
    <w:rsid w:val="00385DAA"/>
    <w:rsid w:val="00385EC7"/>
    <w:rsid w:val="00386554"/>
    <w:rsid w:val="003868B3"/>
    <w:rsid w:val="00386971"/>
    <w:rsid w:val="00386A74"/>
    <w:rsid w:val="00386BB9"/>
    <w:rsid w:val="00386F0F"/>
    <w:rsid w:val="00387FD4"/>
    <w:rsid w:val="003905D2"/>
    <w:rsid w:val="00390C39"/>
    <w:rsid w:val="00390EC4"/>
    <w:rsid w:val="00391793"/>
    <w:rsid w:val="0039188D"/>
    <w:rsid w:val="003918E4"/>
    <w:rsid w:val="00392580"/>
    <w:rsid w:val="003925C4"/>
    <w:rsid w:val="0039274D"/>
    <w:rsid w:val="003928A4"/>
    <w:rsid w:val="00392B06"/>
    <w:rsid w:val="00392C0D"/>
    <w:rsid w:val="00392DAA"/>
    <w:rsid w:val="00393583"/>
    <w:rsid w:val="0039367E"/>
    <w:rsid w:val="003945A7"/>
    <w:rsid w:val="00394812"/>
    <w:rsid w:val="00394818"/>
    <w:rsid w:val="00394AE9"/>
    <w:rsid w:val="00394EBE"/>
    <w:rsid w:val="00395042"/>
    <w:rsid w:val="00395086"/>
    <w:rsid w:val="00395476"/>
    <w:rsid w:val="003956C5"/>
    <w:rsid w:val="00396911"/>
    <w:rsid w:val="00397062"/>
    <w:rsid w:val="0039718F"/>
    <w:rsid w:val="003972C8"/>
    <w:rsid w:val="00397724"/>
    <w:rsid w:val="003977E7"/>
    <w:rsid w:val="00397A4D"/>
    <w:rsid w:val="00397BD0"/>
    <w:rsid w:val="00397D6E"/>
    <w:rsid w:val="003A0782"/>
    <w:rsid w:val="003A0881"/>
    <w:rsid w:val="003A09D0"/>
    <w:rsid w:val="003A0B94"/>
    <w:rsid w:val="003A1329"/>
    <w:rsid w:val="003A148E"/>
    <w:rsid w:val="003A15C1"/>
    <w:rsid w:val="003A1852"/>
    <w:rsid w:val="003A1B13"/>
    <w:rsid w:val="003A1D1F"/>
    <w:rsid w:val="003A1F01"/>
    <w:rsid w:val="003A20CA"/>
    <w:rsid w:val="003A2231"/>
    <w:rsid w:val="003A22FB"/>
    <w:rsid w:val="003A2380"/>
    <w:rsid w:val="003A2386"/>
    <w:rsid w:val="003A2877"/>
    <w:rsid w:val="003A2F77"/>
    <w:rsid w:val="003A32EE"/>
    <w:rsid w:val="003A336C"/>
    <w:rsid w:val="003A33BA"/>
    <w:rsid w:val="003A360B"/>
    <w:rsid w:val="003A3CC4"/>
    <w:rsid w:val="003A3E4B"/>
    <w:rsid w:val="003A41B1"/>
    <w:rsid w:val="003A4225"/>
    <w:rsid w:val="003A462E"/>
    <w:rsid w:val="003A4940"/>
    <w:rsid w:val="003A4DF8"/>
    <w:rsid w:val="003A4EE1"/>
    <w:rsid w:val="003A4FED"/>
    <w:rsid w:val="003A50AE"/>
    <w:rsid w:val="003A562C"/>
    <w:rsid w:val="003A57F8"/>
    <w:rsid w:val="003A5AEA"/>
    <w:rsid w:val="003A5BEC"/>
    <w:rsid w:val="003A6022"/>
    <w:rsid w:val="003A6122"/>
    <w:rsid w:val="003A672D"/>
    <w:rsid w:val="003A6AB0"/>
    <w:rsid w:val="003A6D1E"/>
    <w:rsid w:val="003A6DB9"/>
    <w:rsid w:val="003A719B"/>
    <w:rsid w:val="003A745D"/>
    <w:rsid w:val="003A7735"/>
    <w:rsid w:val="003A7E7B"/>
    <w:rsid w:val="003A7FB9"/>
    <w:rsid w:val="003B0060"/>
    <w:rsid w:val="003B0376"/>
    <w:rsid w:val="003B0529"/>
    <w:rsid w:val="003B05AC"/>
    <w:rsid w:val="003B0891"/>
    <w:rsid w:val="003B0984"/>
    <w:rsid w:val="003B0A99"/>
    <w:rsid w:val="003B0AF7"/>
    <w:rsid w:val="003B150D"/>
    <w:rsid w:val="003B199A"/>
    <w:rsid w:val="003B1FB2"/>
    <w:rsid w:val="003B2342"/>
    <w:rsid w:val="003B2617"/>
    <w:rsid w:val="003B29DC"/>
    <w:rsid w:val="003B2F19"/>
    <w:rsid w:val="003B312C"/>
    <w:rsid w:val="003B35DB"/>
    <w:rsid w:val="003B3F35"/>
    <w:rsid w:val="003B3F91"/>
    <w:rsid w:val="003B415C"/>
    <w:rsid w:val="003B4298"/>
    <w:rsid w:val="003B4B07"/>
    <w:rsid w:val="003B4D43"/>
    <w:rsid w:val="003B52EA"/>
    <w:rsid w:val="003B5A44"/>
    <w:rsid w:val="003B5FC0"/>
    <w:rsid w:val="003B60D5"/>
    <w:rsid w:val="003B60EB"/>
    <w:rsid w:val="003B6294"/>
    <w:rsid w:val="003B64E0"/>
    <w:rsid w:val="003B6550"/>
    <w:rsid w:val="003B6BEB"/>
    <w:rsid w:val="003B701F"/>
    <w:rsid w:val="003B75F1"/>
    <w:rsid w:val="003B7CF2"/>
    <w:rsid w:val="003B7FF5"/>
    <w:rsid w:val="003C0184"/>
    <w:rsid w:val="003C01BE"/>
    <w:rsid w:val="003C026B"/>
    <w:rsid w:val="003C08FD"/>
    <w:rsid w:val="003C0A58"/>
    <w:rsid w:val="003C0FC6"/>
    <w:rsid w:val="003C1230"/>
    <w:rsid w:val="003C1619"/>
    <w:rsid w:val="003C1703"/>
    <w:rsid w:val="003C200F"/>
    <w:rsid w:val="003C26F1"/>
    <w:rsid w:val="003C2D1F"/>
    <w:rsid w:val="003C377D"/>
    <w:rsid w:val="003C3869"/>
    <w:rsid w:val="003C38B7"/>
    <w:rsid w:val="003C3C82"/>
    <w:rsid w:val="003C419C"/>
    <w:rsid w:val="003C42CA"/>
    <w:rsid w:val="003C48F5"/>
    <w:rsid w:val="003C4B4A"/>
    <w:rsid w:val="003C4C36"/>
    <w:rsid w:val="003C4D50"/>
    <w:rsid w:val="003C5041"/>
    <w:rsid w:val="003C51EF"/>
    <w:rsid w:val="003C52CD"/>
    <w:rsid w:val="003C5ABD"/>
    <w:rsid w:val="003C60A0"/>
    <w:rsid w:val="003C61F8"/>
    <w:rsid w:val="003C645B"/>
    <w:rsid w:val="003C6610"/>
    <w:rsid w:val="003C6D4D"/>
    <w:rsid w:val="003C6DC9"/>
    <w:rsid w:val="003C6FC9"/>
    <w:rsid w:val="003C78F1"/>
    <w:rsid w:val="003C7A96"/>
    <w:rsid w:val="003C7B3D"/>
    <w:rsid w:val="003C7DED"/>
    <w:rsid w:val="003C7FE3"/>
    <w:rsid w:val="003D010A"/>
    <w:rsid w:val="003D067A"/>
    <w:rsid w:val="003D088C"/>
    <w:rsid w:val="003D0976"/>
    <w:rsid w:val="003D09A5"/>
    <w:rsid w:val="003D0D45"/>
    <w:rsid w:val="003D0DB0"/>
    <w:rsid w:val="003D1078"/>
    <w:rsid w:val="003D126D"/>
    <w:rsid w:val="003D12DF"/>
    <w:rsid w:val="003D14BA"/>
    <w:rsid w:val="003D18A0"/>
    <w:rsid w:val="003D1A34"/>
    <w:rsid w:val="003D1D53"/>
    <w:rsid w:val="003D1DFF"/>
    <w:rsid w:val="003D21CC"/>
    <w:rsid w:val="003D25D0"/>
    <w:rsid w:val="003D2CC2"/>
    <w:rsid w:val="003D3230"/>
    <w:rsid w:val="003D3504"/>
    <w:rsid w:val="003D3505"/>
    <w:rsid w:val="003D3B4B"/>
    <w:rsid w:val="003D4517"/>
    <w:rsid w:val="003D4696"/>
    <w:rsid w:val="003D47F9"/>
    <w:rsid w:val="003D4A0A"/>
    <w:rsid w:val="003D4BBA"/>
    <w:rsid w:val="003D4EE9"/>
    <w:rsid w:val="003D506D"/>
    <w:rsid w:val="003D5210"/>
    <w:rsid w:val="003D57DA"/>
    <w:rsid w:val="003D5D58"/>
    <w:rsid w:val="003D5F21"/>
    <w:rsid w:val="003D6026"/>
    <w:rsid w:val="003D65C5"/>
    <w:rsid w:val="003D68A2"/>
    <w:rsid w:val="003D6B87"/>
    <w:rsid w:val="003D6B8D"/>
    <w:rsid w:val="003D6F6E"/>
    <w:rsid w:val="003D7B4E"/>
    <w:rsid w:val="003D7E43"/>
    <w:rsid w:val="003E0298"/>
    <w:rsid w:val="003E04C6"/>
    <w:rsid w:val="003E05DF"/>
    <w:rsid w:val="003E0B5C"/>
    <w:rsid w:val="003E0B8A"/>
    <w:rsid w:val="003E0EC0"/>
    <w:rsid w:val="003E11C0"/>
    <w:rsid w:val="003E11F8"/>
    <w:rsid w:val="003E1228"/>
    <w:rsid w:val="003E1556"/>
    <w:rsid w:val="003E1BE9"/>
    <w:rsid w:val="003E1BF2"/>
    <w:rsid w:val="003E1CEF"/>
    <w:rsid w:val="003E1F8C"/>
    <w:rsid w:val="003E1FB7"/>
    <w:rsid w:val="003E1FD4"/>
    <w:rsid w:val="003E22C4"/>
    <w:rsid w:val="003E241C"/>
    <w:rsid w:val="003E2A45"/>
    <w:rsid w:val="003E3F04"/>
    <w:rsid w:val="003E474F"/>
    <w:rsid w:val="003E4763"/>
    <w:rsid w:val="003E4789"/>
    <w:rsid w:val="003E47D0"/>
    <w:rsid w:val="003E4CFD"/>
    <w:rsid w:val="003E50D1"/>
    <w:rsid w:val="003E50E2"/>
    <w:rsid w:val="003E553E"/>
    <w:rsid w:val="003E5792"/>
    <w:rsid w:val="003E5A51"/>
    <w:rsid w:val="003E5B78"/>
    <w:rsid w:val="003E6508"/>
    <w:rsid w:val="003E6780"/>
    <w:rsid w:val="003E690E"/>
    <w:rsid w:val="003E6C88"/>
    <w:rsid w:val="003E701C"/>
    <w:rsid w:val="003E7238"/>
    <w:rsid w:val="003E73AA"/>
    <w:rsid w:val="003E7876"/>
    <w:rsid w:val="003E7887"/>
    <w:rsid w:val="003E789F"/>
    <w:rsid w:val="003E7B21"/>
    <w:rsid w:val="003E7B2A"/>
    <w:rsid w:val="003E7CE3"/>
    <w:rsid w:val="003F01BF"/>
    <w:rsid w:val="003F054D"/>
    <w:rsid w:val="003F10BF"/>
    <w:rsid w:val="003F113D"/>
    <w:rsid w:val="003F1212"/>
    <w:rsid w:val="003F141A"/>
    <w:rsid w:val="003F1538"/>
    <w:rsid w:val="003F2008"/>
    <w:rsid w:val="003F202F"/>
    <w:rsid w:val="003F2940"/>
    <w:rsid w:val="003F295E"/>
    <w:rsid w:val="003F2A1E"/>
    <w:rsid w:val="003F2C21"/>
    <w:rsid w:val="003F2C25"/>
    <w:rsid w:val="003F2CA0"/>
    <w:rsid w:val="003F2ECB"/>
    <w:rsid w:val="003F3480"/>
    <w:rsid w:val="003F354D"/>
    <w:rsid w:val="003F3638"/>
    <w:rsid w:val="003F36E4"/>
    <w:rsid w:val="003F37E6"/>
    <w:rsid w:val="003F3BE4"/>
    <w:rsid w:val="003F3D4A"/>
    <w:rsid w:val="003F40C7"/>
    <w:rsid w:val="003F4C82"/>
    <w:rsid w:val="003F514A"/>
    <w:rsid w:val="003F5B55"/>
    <w:rsid w:val="003F5B7A"/>
    <w:rsid w:val="003F5BB4"/>
    <w:rsid w:val="003F5E1E"/>
    <w:rsid w:val="003F5E94"/>
    <w:rsid w:val="003F5E9E"/>
    <w:rsid w:val="003F6048"/>
    <w:rsid w:val="003F637F"/>
    <w:rsid w:val="003F6868"/>
    <w:rsid w:val="003F6976"/>
    <w:rsid w:val="003F6C20"/>
    <w:rsid w:val="003F6CEE"/>
    <w:rsid w:val="003F6D49"/>
    <w:rsid w:val="003F7180"/>
    <w:rsid w:val="003F739F"/>
    <w:rsid w:val="003F7434"/>
    <w:rsid w:val="003F74CB"/>
    <w:rsid w:val="003F7B7E"/>
    <w:rsid w:val="003F7F1C"/>
    <w:rsid w:val="003F7FDD"/>
    <w:rsid w:val="00400403"/>
    <w:rsid w:val="0040052F"/>
    <w:rsid w:val="0040066F"/>
    <w:rsid w:val="00400936"/>
    <w:rsid w:val="00400A2E"/>
    <w:rsid w:val="00400CB1"/>
    <w:rsid w:val="00400E94"/>
    <w:rsid w:val="0040105D"/>
    <w:rsid w:val="004010B6"/>
    <w:rsid w:val="004011D1"/>
    <w:rsid w:val="0040137C"/>
    <w:rsid w:val="00401A43"/>
    <w:rsid w:val="00401B6A"/>
    <w:rsid w:val="00402720"/>
    <w:rsid w:val="0040272D"/>
    <w:rsid w:val="00402799"/>
    <w:rsid w:val="00402B6E"/>
    <w:rsid w:val="00402FEA"/>
    <w:rsid w:val="0040307C"/>
    <w:rsid w:val="004030E5"/>
    <w:rsid w:val="0040327C"/>
    <w:rsid w:val="004032DA"/>
    <w:rsid w:val="00403412"/>
    <w:rsid w:val="004045C2"/>
    <w:rsid w:val="0040491F"/>
    <w:rsid w:val="004065C7"/>
    <w:rsid w:val="004078B5"/>
    <w:rsid w:val="004101FE"/>
    <w:rsid w:val="004103AC"/>
    <w:rsid w:val="004104BA"/>
    <w:rsid w:val="004104E8"/>
    <w:rsid w:val="004108BD"/>
    <w:rsid w:val="00410D5C"/>
    <w:rsid w:val="0041113C"/>
    <w:rsid w:val="00411369"/>
    <w:rsid w:val="004117C7"/>
    <w:rsid w:val="00411930"/>
    <w:rsid w:val="00412527"/>
    <w:rsid w:val="00412B67"/>
    <w:rsid w:val="00412C8C"/>
    <w:rsid w:val="004132F9"/>
    <w:rsid w:val="00413976"/>
    <w:rsid w:val="0041398C"/>
    <w:rsid w:val="0041412E"/>
    <w:rsid w:val="004149B3"/>
    <w:rsid w:val="00414DA4"/>
    <w:rsid w:val="004152EA"/>
    <w:rsid w:val="00415A8C"/>
    <w:rsid w:val="00415E04"/>
    <w:rsid w:val="00415E16"/>
    <w:rsid w:val="004160E5"/>
    <w:rsid w:val="004163F5"/>
    <w:rsid w:val="00416436"/>
    <w:rsid w:val="004164F2"/>
    <w:rsid w:val="004165EE"/>
    <w:rsid w:val="0041666F"/>
    <w:rsid w:val="00416782"/>
    <w:rsid w:val="0041690E"/>
    <w:rsid w:val="00416A62"/>
    <w:rsid w:val="00416AC8"/>
    <w:rsid w:val="00416B90"/>
    <w:rsid w:val="00416CC9"/>
    <w:rsid w:val="00416FE8"/>
    <w:rsid w:val="00416FF9"/>
    <w:rsid w:val="00417235"/>
    <w:rsid w:val="004173DD"/>
    <w:rsid w:val="0041742B"/>
    <w:rsid w:val="004174C6"/>
    <w:rsid w:val="0041794F"/>
    <w:rsid w:val="004179B7"/>
    <w:rsid w:val="00417A78"/>
    <w:rsid w:val="00417EBA"/>
    <w:rsid w:val="00417EBB"/>
    <w:rsid w:val="004206C5"/>
    <w:rsid w:val="004209CE"/>
    <w:rsid w:val="00420C14"/>
    <w:rsid w:val="00420E78"/>
    <w:rsid w:val="00420E7D"/>
    <w:rsid w:val="004212CE"/>
    <w:rsid w:val="004216B3"/>
    <w:rsid w:val="00421D33"/>
    <w:rsid w:val="004222C6"/>
    <w:rsid w:val="004227CD"/>
    <w:rsid w:val="00422E0A"/>
    <w:rsid w:val="00422F49"/>
    <w:rsid w:val="004232BF"/>
    <w:rsid w:val="00423303"/>
    <w:rsid w:val="00423C3F"/>
    <w:rsid w:val="004242C7"/>
    <w:rsid w:val="00424B6D"/>
    <w:rsid w:val="00424C88"/>
    <w:rsid w:val="00424DD2"/>
    <w:rsid w:val="004252EC"/>
    <w:rsid w:val="004257EE"/>
    <w:rsid w:val="00425A48"/>
    <w:rsid w:val="00425D9F"/>
    <w:rsid w:val="00426AA8"/>
    <w:rsid w:val="0042716C"/>
    <w:rsid w:val="00427323"/>
    <w:rsid w:val="0042778A"/>
    <w:rsid w:val="00427790"/>
    <w:rsid w:val="004279EC"/>
    <w:rsid w:val="00427B0C"/>
    <w:rsid w:val="00427C8B"/>
    <w:rsid w:val="00430005"/>
    <w:rsid w:val="004304DA"/>
    <w:rsid w:val="004308AF"/>
    <w:rsid w:val="00430CD6"/>
    <w:rsid w:val="004317A0"/>
    <w:rsid w:val="00431B50"/>
    <w:rsid w:val="00431BC6"/>
    <w:rsid w:val="00431BF7"/>
    <w:rsid w:val="00431E29"/>
    <w:rsid w:val="00432054"/>
    <w:rsid w:val="00432139"/>
    <w:rsid w:val="0043229C"/>
    <w:rsid w:val="004323C7"/>
    <w:rsid w:val="00432BB7"/>
    <w:rsid w:val="00432FBA"/>
    <w:rsid w:val="00433055"/>
    <w:rsid w:val="00433942"/>
    <w:rsid w:val="00433B8F"/>
    <w:rsid w:val="00433CEF"/>
    <w:rsid w:val="0043452D"/>
    <w:rsid w:val="00434913"/>
    <w:rsid w:val="004353D2"/>
    <w:rsid w:val="00435889"/>
    <w:rsid w:val="00435A16"/>
    <w:rsid w:val="00436054"/>
    <w:rsid w:val="004365E5"/>
    <w:rsid w:val="004366F3"/>
    <w:rsid w:val="004367D4"/>
    <w:rsid w:val="00436AD2"/>
    <w:rsid w:val="00437194"/>
    <w:rsid w:val="004376BF"/>
    <w:rsid w:val="00437ED4"/>
    <w:rsid w:val="00440290"/>
    <w:rsid w:val="0044040B"/>
    <w:rsid w:val="00440953"/>
    <w:rsid w:val="004409DC"/>
    <w:rsid w:val="00440B83"/>
    <w:rsid w:val="004414C3"/>
    <w:rsid w:val="00441BE8"/>
    <w:rsid w:val="00441E16"/>
    <w:rsid w:val="00441EFF"/>
    <w:rsid w:val="00441F28"/>
    <w:rsid w:val="00442109"/>
    <w:rsid w:val="0044219A"/>
    <w:rsid w:val="004421C1"/>
    <w:rsid w:val="00442C42"/>
    <w:rsid w:val="004435F0"/>
    <w:rsid w:val="004437C8"/>
    <w:rsid w:val="00444275"/>
    <w:rsid w:val="004444EB"/>
    <w:rsid w:val="00444642"/>
    <w:rsid w:val="00444936"/>
    <w:rsid w:val="00444D3B"/>
    <w:rsid w:val="00444F39"/>
    <w:rsid w:val="004450EA"/>
    <w:rsid w:val="00445277"/>
    <w:rsid w:val="00445456"/>
    <w:rsid w:val="00445B3A"/>
    <w:rsid w:val="00446C30"/>
    <w:rsid w:val="0044703E"/>
    <w:rsid w:val="00447232"/>
    <w:rsid w:val="00447442"/>
    <w:rsid w:val="004474FD"/>
    <w:rsid w:val="00447515"/>
    <w:rsid w:val="004475DF"/>
    <w:rsid w:val="00447903"/>
    <w:rsid w:val="00450128"/>
    <w:rsid w:val="0045031F"/>
    <w:rsid w:val="00451015"/>
    <w:rsid w:val="00451812"/>
    <w:rsid w:val="00452236"/>
    <w:rsid w:val="00452373"/>
    <w:rsid w:val="004523C2"/>
    <w:rsid w:val="00452433"/>
    <w:rsid w:val="004526A1"/>
    <w:rsid w:val="0045298A"/>
    <w:rsid w:val="00453560"/>
    <w:rsid w:val="00453682"/>
    <w:rsid w:val="00453821"/>
    <w:rsid w:val="004538C5"/>
    <w:rsid w:val="00453A4B"/>
    <w:rsid w:val="00453D7B"/>
    <w:rsid w:val="00453E2A"/>
    <w:rsid w:val="00453F48"/>
    <w:rsid w:val="00453FFA"/>
    <w:rsid w:val="0045412C"/>
    <w:rsid w:val="0045415B"/>
    <w:rsid w:val="00454F5F"/>
    <w:rsid w:val="0045507B"/>
    <w:rsid w:val="00455300"/>
    <w:rsid w:val="004558AA"/>
    <w:rsid w:val="00455989"/>
    <w:rsid w:val="00455A36"/>
    <w:rsid w:val="00455D93"/>
    <w:rsid w:val="00455F8D"/>
    <w:rsid w:val="004561C2"/>
    <w:rsid w:val="004562DE"/>
    <w:rsid w:val="0045654C"/>
    <w:rsid w:val="004566BF"/>
    <w:rsid w:val="004567B1"/>
    <w:rsid w:val="004568D0"/>
    <w:rsid w:val="00456A04"/>
    <w:rsid w:val="00456C0B"/>
    <w:rsid w:val="00456DBD"/>
    <w:rsid w:val="00457174"/>
    <w:rsid w:val="00457432"/>
    <w:rsid w:val="004576EA"/>
    <w:rsid w:val="00457D0A"/>
    <w:rsid w:val="00457D48"/>
    <w:rsid w:val="0046025E"/>
    <w:rsid w:val="00460659"/>
    <w:rsid w:val="00460770"/>
    <w:rsid w:val="00461126"/>
    <w:rsid w:val="00461201"/>
    <w:rsid w:val="00461354"/>
    <w:rsid w:val="00461C48"/>
    <w:rsid w:val="00461FBA"/>
    <w:rsid w:val="0046262C"/>
    <w:rsid w:val="004627B5"/>
    <w:rsid w:val="00462F11"/>
    <w:rsid w:val="004630EA"/>
    <w:rsid w:val="004638BC"/>
    <w:rsid w:val="004639DC"/>
    <w:rsid w:val="00463C03"/>
    <w:rsid w:val="00463FD3"/>
    <w:rsid w:val="00464367"/>
    <w:rsid w:val="0046475B"/>
    <w:rsid w:val="004648DC"/>
    <w:rsid w:val="00465001"/>
    <w:rsid w:val="004651CA"/>
    <w:rsid w:val="004652A2"/>
    <w:rsid w:val="00465462"/>
    <w:rsid w:val="0046613B"/>
    <w:rsid w:val="00466375"/>
    <w:rsid w:val="00466764"/>
    <w:rsid w:val="00466C7B"/>
    <w:rsid w:val="004671C1"/>
    <w:rsid w:val="004672E0"/>
    <w:rsid w:val="0046735B"/>
    <w:rsid w:val="00467831"/>
    <w:rsid w:val="00467947"/>
    <w:rsid w:val="004679E6"/>
    <w:rsid w:val="00467A60"/>
    <w:rsid w:val="0047007C"/>
    <w:rsid w:val="00470574"/>
    <w:rsid w:val="0047061B"/>
    <w:rsid w:val="00470B69"/>
    <w:rsid w:val="00470C80"/>
    <w:rsid w:val="00471331"/>
    <w:rsid w:val="00471421"/>
    <w:rsid w:val="004717A3"/>
    <w:rsid w:val="00471962"/>
    <w:rsid w:val="00471AC3"/>
    <w:rsid w:val="00471E3B"/>
    <w:rsid w:val="00472EB0"/>
    <w:rsid w:val="00473021"/>
    <w:rsid w:val="0047321E"/>
    <w:rsid w:val="0047341F"/>
    <w:rsid w:val="004737B8"/>
    <w:rsid w:val="004738BC"/>
    <w:rsid w:val="00473CD4"/>
    <w:rsid w:val="00473D44"/>
    <w:rsid w:val="00474047"/>
    <w:rsid w:val="004745FE"/>
    <w:rsid w:val="00474DE0"/>
    <w:rsid w:val="004753DC"/>
    <w:rsid w:val="0047543F"/>
    <w:rsid w:val="00475673"/>
    <w:rsid w:val="004756CA"/>
    <w:rsid w:val="004759D7"/>
    <w:rsid w:val="0047607F"/>
    <w:rsid w:val="004760BF"/>
    <w:rsid w:val="00476647"/>
    <w:rsid w:val="0047681B"/>
    <w:rsid w:val="00476AFD"/>
    <w:rsid w:val="00476B4D"/>
    <w:rsid w:val="00476C8B"/>
    <w:rsid w:val="00476E7F"/>
    <w:rsid w:val="00476F94"/>
    <w:rsid w:val="00477FF9"/>
    <w:rsid w:val="0048017D"/>
    <w:rsid w:val="004801B6"/>
    <w:rsid w:val="004803A9"/>
    <w:rsid w:val="004804FD"/>
    <w:rsid w:val="00480AFA"/>
    <w:rsid w:val="00480C58"/>
    <w:rsid w:val="00481066"/>
    <w:rsid w:val="004811BA"/>
    <w:rsid w:val="00481858"/>
    <w:rsid w:val="0048197E"/>
    <w:rsid w:val="004821CE"/>
    <w:rsid w:val="004822A6"/>
    <w:rsid w:val="004824A6"/>
    <w:rsid w:val="00482676"/>
    <w:rsid w:val="00482960"/>
    <w:rsid w:val="00482CDB"/>
    <w:rsid w:val="00482FD8"/>
    <w:rsid w:val="00483B27"/>
    <w:rsid w:val="00483CCC"/>
    <w:rsid w:val="00483CE2"/>
    <w:rsid w:val="00483F22"/>
    <w:rsid w:val="004849A2"/>
    <w:rsid w:val="00484AD0"/>
    <w:rsid w:val="0048500C"/>
    <w:rsid w:val="00485185"/>
    <w:rsid w:val="00485408"/>
    <w:rsid w:val="00485BFE"/>
    <w:rsid w:val="00485CB0"/>
    <w:rsid w:val="004865F9"/>
    <w:rsid w:val="0048686B"/>
    <w:rsid w:val="00486D5E"/>
    <w:rsid w:val="0048715B"/>
    <w:rsid w:val="00487245"/>
    <w:rsid w:val="00487531"/>
    <w:rsid w:val="0048792C"/>
    <w:rsid w:val="00487AC2"/>
    <w:rsid w:val="00487D70"/>
    <w:rsid w:val="00487DE1"/>
    <w:rsid w:val="004901DB"/>
    <w:rsid w:val="0049044A"/>
    <w:rsid w:val="00490578"/>
    <w:rsid w:val="00490D22"/>
    <w:rsid w:val="00490E3D"/>
    <w:rsid w:val="004911EA"/>
    <w:rsid w:val="004913B2"/>
    <w:rsid w:val="00491924"/>
    <w:rsid w:val="00492405"/>
    <w:rsid w:val="00492957"/>
    <w:rsid w:val="00492E8B"/>
    <w:rsid w:val="00492EB7"/>
    <w:rsid w:val="00493083"/>
    <w:rsid w:val="004931AE"/>
    <w:rsid w:val="004931CA"/>
    <w:rsid w:val="004933FF"/>
    <w:rsid w:val="00493D48"/>
    <w:rsid w:val="00493F6C"/>
    <w:rsid w:val="00494AD5"/>
    <w:rsid w:val="00494DD8"/>
    <w:rsid w:val="00495203"/>
    <w:rsid w:val="0049524B"/>
    <w:rsid w:val="00495372"/>
    <w:rsid w:val="00495373"/>
    <w:rsid w:val="004953EE"/>
    <w:rsid w:val="0049578A"/>
    <w:rsid w:val="0049581F"/>
    <w:rsid w:val="00495872"/>
    <w:rsid w:val="004959F3"/>
    <w:rsid w:val="00496068"/>
    <w:rsid w:val="0049628C"/>
    <w:rsid w:val="004963F0"/>
    <w:rsid w:val="004969EE"/>
    <w:rsid w:val="00496A7D"/>
    <w:rsid w:val="00496B04"/>
    <w:rsid w:val="00496C58"/>
    <w:rsid w:val="00496DF2"/>
    <w:rsid w:val="00497132"/>
    <w:rsid w:val="0049714C"/>
    <w:rsid w:val="004972AF"/>
    <w:rsid w:val="004978BF"/>
    <w:rsid w:val="00497E05"/>
    <w:rsid w:val="00497E06"/>
    <w:rsid w:val="00497E67"/>
    <w:rsid w:val="00497F1D"/>
    <w:rsid w:val="004A06EA"/>
    <w:rsid w:val="004A0CE0"/>
    <w:rsid w:val="004A13E1"/>
    <w:rsid w:val="004A16F1"/>
    <w:rsid w:val="004A1C5E"/>
    <w:rsid w:val="004A1C66"/>
    <w:rsid w:val="004A1CB2"/>
    <w:rsid w:val="004A285B"/>
    <w:rsid w:val="004A3440"/>
    <w:rsid w:val="004A38A5"/>
    <w:rsid w:val="004A39E4"/>
    <w:rsid w:val="004A3C71"/>
    <w:rsid w:val="004A3E75"/>
    <w:rsid w:val="004A42E0"/>
    <w:rsid w:val="004A44C4"/>
    <w:rsid w:val="004A483B"/>
    <w:rsid w:val="004A4EFE"/>
    <w:rsid w:val="004A5201"/>
    <w:rsid w:val="004A5723"/>
    <w:rsid w:val="004A5CC3"/>
    <w:rsid w:val="004A5EB7"/>
    <w:rsid w:val="004A6108"/>
    <w:rsid w:val="004A61D4"/>
    <w:rsid w:val="004A64F7"/>
    <w:rsid w:val="004A6991"/>
    <w:rsid w:val="004A6B01"/>
    <w:rsid w:val="004A6C12"/>
    <w:rsid w:val="004A6CEE"/>
    <w:rsid w:val="004A6D32"/>
    <w:rsid w:val="004A71FD"/>
    <w:rsid w:val="004A78E2"/>
    <w:rsid w:val="004A7CE9"/>
    <w:rsid w:val="004B02E0"/>
    <w:rsid w:val="004B0300"/>
    <w:rsid w:val="004B04AB"/>
    <w:rsid w:val="004B0671"/>
    <w:rsid w:val="004B0791"/>
    <w:rsid w:val="004B07D0"/>
    <w:rsid w:val="004B0AF1"/>
    <w:rsid w:val="004B0CE0"/>
    <w:rsid w:val="004B1209"/>
    <w:rsid w:val="004B1254"/>
    <w:rsid w:val="004B1818"/>
    <w:rsid w:val="004B18F9"/>
    <w:rsid w:val="004B192B"/>
    <w:rsid w:val="004B1B09"/>
    <w:rsid w:val="004B1B3F"/>
    <w:rsid w:val="004B205B"/>
    <w:rsid w:val="004B2714"/>
    <w:rsid w:val="004B29EE"/>
    <w:rsid w:val="004B2F35"/>
    <w:rsid w:val="004B2FE7"/>
    <w:rsid w:val="004B3298"/>
    <w:rsid w:val="004B33B7"/>
    <w:rsid w:val="004B33CB"/>
    <w:rsid w:val="004B375D"/>
    <w:rsid w:val="004B381E"/>
    <w:rsid w:val="004B385C"/>
    <w:rsid w:val="004B38BB"/>
    <w:rsid w:val="004B3BAB"/>
    <w:rsid w:val="004B3CA8"/>
    <w:rsid w:val="004B3EA0"/>
    <w:rsid w:val="004B400C"/>
    <w:rsid w:val="004B43EE"/>
    <w:rsid w:val="004B4483"/>
    <w:rsid w:val="004B466A"/>
    <w:rsid w:val="004B46B9"/>
    <w:rsid w:val="004B478D"/>
    <w:rsid w:val="004B4A20"/>
    <w:rsid w:val="004B4D99"/>
    <w:rsid w:val="004B4FBB"/>
    <w:rsid w:val="004B51C0"/>
    <w:rsid w:val="004B6999"/>
    <w:rsid w:val="004B6F0F"/>
    <w:rsid w:val="004B6F86"/>
    <w:rsid w:val="004B7043"/>
    <w:rsid w:val="004B752E"/>
    <w:rsid w:val="004B78CC"/>
    <w:rsid w:val="004B7C92"/>
    <w:rsid w:val="004B7E01"/>
    <w:rsid w:val="004C0920"/>
    <w:rsid w:val="004C0C3E"/>
    <w:rsid w:val="004C0CD8"/>
    <w:rsid w:val="004C1264"/>
    <w:rsid w:val="004C1C14"/>
    <w:rsid w:val="004C2551"/>
    <w:rsid w:val="004C256A"/>
    <w:rsid w:val="004C2983"/>
    <w:rsid w:val="004C2AAE"/>
    <w:rsid w:val="004C2DCA"/>
    <w:rsid w:val="004C2F4D"/>
    <w:rsid w:val="004C36EE"/>
    <w:rsid w:val="004C3CE8"/>
    <w:rsid w:val="004C3E11"/>
    <w:rsid w:val="004C4173"/>
    <w:rsid w:val="004C4861"/>
    <w:rsid w:val="004C48E8"/>
    <w:rsid w:val="004C4AC9"/>
    <w:rsid w:val="004C4CE3"/>
    <w:rsid w:val="004C52B1"/>
    <w:rsid w:val="004C5A97"/>
    <w:rsid w:val="004C5AC6"/>
    <w:rsid w:val="004C5D4B"/>
    <w:rsid w:val="004C5E55"/>
    <w:rsid w:val="004C7766"/>
    <w:rsid w:val="004C7C2B"/>
    <w:rsid w:val="004C7C93"/>
    <w:rsid w:val="004C7E2D"/>
    <w:rsid w:val="004D0219"/>
    <w:rsid w:val="004D02F2"/>
    <w:rsid w:val="004D040F"/>
    <w:rsid w:val="004D0B46"/>
    <w:rsid w:val="004D13D5"/>
    <w:rsid w:val="004D1611"/>
    <w:rsid w:val="004D184F"/>
    <w:rsid w:val="004D1BCF"/>
    <w:rsid w:val="004D2085"/>
    <w:rsid w:val="004D23E5"/>
    <w:rsid w:val="004D289A"/>
    <w:rsid w:val="004D296E"/>
    <w:rsid w:val="004D2AF2"/>
    <w:rsid w:val="004D356F"/>
    <w:rsid w:val="004D3930"/>
    <w:rsid w:val="004D396B"/>
    <w:rsid w:val="004D42B3"/>
    <w:rsid w:val="004D43DA"/>
    <w:rsid w:val="004D44A8"/>
    <w:rsid w:val="004D50D1"/>
    <w:rsid w:val="004D57EE"/>
    <w:rsid w:val="004D59FA"/>
    <w:rsid w:val="004D5AAE"/>
    <w:rsid w:val="004D5C22"/>
    <w:rsid w:val="004D610D"/>
    <w:rsid w:val="004D66BC"/>
    <w:rsid w:val="004D683D"/>
    <w:rsid w:val="004D6EB2"/>
    <w:rsid w:val="004D70CD"/>
    <w:rsid w:val="004D7671"/>
    <w:rsid w:val="004D780B"/>
    <w:rsid w:val="004D78D0"/>
    <w:rsid w:val="004D7B91"/>
    <w:rsid w:val="004E00EC"/>
    <w:rsid w:val="004E011D"/>
    <w:rsid w:val="004E08C9"/>
    <w:rsid w:val="004E09DD"/>
    <w:rsid w:val="004E0AF4"/>
    <w:rsid w:val="004E10AF"/>
    <w:rsid w:val="004E128C"/>
    <w:rsid w:val="004E1314"/>
    <w:rsid w:val="004E1F56"/>
    <w:rsid w:val="004E1FE6"/>
    <w:rsid w:val="004E21E9"/>
    <w:rsid w:val="004E2429"/>
    <w:rsid w:val="004E2874"/>
    <w:rsid w:val="004E2941"/>
    <w:rsid w:val="004E295F"/>
    <w:rsid w:val="004E3259"/>
    <w:rsid w:val="004E3288"/>
    <w:rsid w:val="004E3308"/>
    <w:rsid w:val="004E3AF7"/>
    <w:rsid w:val="004E3D8D"/>
    <w:rsid w:val="004E5309"/>
    <w:rsid w:val="004E5CA4"/>
    <w:rsid w:val="004E5D9F"/>
    <w:rsid w:val="004E6011"/>
    <w:rsid w:val="004E610D"/>
    <w:rsid w:val="004E65D0"/>
    <w:rsid w:val="004E67A9"/>
    <w:rsid w:val="004E6B2C"/>
    <w:rsid w:val="004E74D0"/>
    <w:rsid w:val="004E767B"/>
    <w:rsid w:val="004E7765"/>
    <w:rsid w:val="004E7B38"/>
    <w:rsid w:val="004F0254"/>
    <w:rsid w:val="004F0393"/>
    <w:rsid w:val="004F061E"/>
    <w:rsid w:val="004F0BF2"/>
    <w:rsid w:val="004F0E06"/>
    <w:rsid w:val="004F12DC"/>
    <w:rsid w:val="004F13B7"/>
    <w:rsid w:val="004F17CE"/>
    <w:rsid w:val="004F1804"/>
    <w:rsid w:val="004F1973"/>
    <w:rsid w:val="004F1AEA"/>
    <w:rsid w:val="004F1B3F"/>
    <w:rsid w:val="004F1D00"/>
    <w:rsid w:val="004F257B"/>
    <w:rsid w:val="004F2A0B"/>
    <w:rsid w:val="004F2B0F"/>
    <w:rsid w:val="004F2E4A"/>
    <w:rsid w:val="004F2EFF"/>
    <w:rsid w:val="004F31A6"/>
    <w:rsid w:val="004F3232"/>
    <w:rsid w:val="004F3861"/>
    <w:rsid w:val="004F3B2D"/>
    <w:rsid w:val="004F4A37"/>
    <w:rsid w:val="004F5707"/>
    <w:rsid w:val="004F5845"/>
    <w:rsid w:val="004F5EEE"/>
    <w:rsid w:val="004F6214"/>
    <w:rsid w:val="004F6E21"/>
    <w:rsid w:val="004F7232"/>
    <w:rsid w:val="004F7760"/>
    <w:rsid w:val="004F7878"/>
    <w:rsid w:val="004F7BCB"/>
    <w:rsid w:val="004F7E71"/>
    <w:rsid w:val="00500376"/>
    <w:rsid w:val="005004EF"/>
    <w:rsid w:val="005005E2"/>
    <w:rsid w:val="005005E9"/>
    <w:rsid w:val="0050076C"/>
    <w:rsid w:val="0050087A"/>
    <w:rsid w:val="00500890"/>
    <w:rsid w:val="00500A5A"/>
    <w:rsid w:val="00500B7A"/>
    <w:rsid w:val="00501410"/>
    <w:rsid w:val="005014AB"/>
    <w:rsid w:val="00501F29"/>
    <w:rsid w:val="00501F7E"/>
    <w:rsid w:val="0050254C"/>
    <w:rsid w:val="0050263C"/>
    <w:rsid w:val="00502B16"/>
    <w:rsid w:val="00502E6A"/>
    <w:rsid w:val="00502F4C"/>
    <w:rsid w:val="00503196"/>
    <w:rsid w:val="005031D2"/>
    <w:rsid w:val="005031FC"/>
    <w:rsid w:val="005033E3"/>
    <w:rsid w:val="005035FA"/>
    <w:rsid w:val="00503E3E"/>
    <w:rsid w:val="00503FDD"/>
    <w:rsid w:val="005040A1"/>
    <w:rsid w:val="005043A8"/>
    <w:rsid w:val="005044CA"/>
    <w:rsid w:val="005045DB"/>
    <w:rsid w:val="00504FD1"/>
    <w:rsid w:val="005052E4"/>
    <w:rsid w:val="005053A2"/>
    <w:rsid w:val="0050542A"/>
    <w:rsid w:val="005057F5"/>
    <w:rsid w:val="00505CAB"/>
    <w:rsid w:val="00505D13"/>
    <w:rsid w:val="005065B1"/>
    <w:rsid w:val="00506883"/>
    <w:rsid w:val="00506D96"/>
    <w:rsid w:val="00510600"/>
    <w:rsid w:val="005106C8"/>
    <w:rsid w:val="005108B2"/>
    <w:rsid w:val="00510A44"/>
    <w:rsid w:val="00510E2D"/>
    <w:rsid w:val="005114DE"/>
    <w:rsid w:val="00511639"/>
    <w:rsid w:val="005116E3"/>
    <w:rsid w:val="005116F1"/>
    <w:rsid w:val="005117F4"/>
    <w:rsid w:val="005120F5"/>
    <w:rsid w:val="005128DF"/>
    <w:rsid w:val="00512A4F"/>
    <w:rsid w:val="00512A72"/>
    <w:rsid w:val="00512D26"/>
    <w:rsid w:val="00512F75"/>
    <w:rsid w:val="00512F81"/>
    <w:rsid w:val="0051303F"/>
    <w:rsid w:val="00514003"/>
    <w:rsid w:val="00514363"/>
    <w:rsid w:val="00514432"/>
    <w:rsid w:val="00514472"/>
    <w:rsid w:val="0051450F"/>
    <w:rsid w:val="005146D8"/>
    <w:rsid w:val="00514BD8"/>
    <w:rsid w:val="00514F0E"/>
    <w:rsid w:val="00515011"/>
    <w:rsid w:val="0051505D"/>
    <w:rsid w:val="0051512A"/>
    <w:rsid w:val="00515239"/>
    <w:rsid w:val="0051539F"/>
    <w:rsid w:val="00515C1F"/>
    <w:rsid w:val="00515E0A"/>
    <w:rsid w:val="005162AB"/>
    <w:rsid w:val="00516EDD"/>
    <w:rsid w:val="005171F9"/>
    <w:rsid w:val="005173BD"/>
    <w:rsid w:val="005176DD"/>
    <w:rsid w:val="005203FE"/>
    <w:rsid w:val="00520424"/>
    <w:rsid w:val="0052051B"/>
    <w:rsid w:val="00520ED6"/>
    <w:rsid w:val="005211E0"/>
    <w:rsid w:val="005213EA"/>
    <w:rsid w:val="005218F8"/>
    <w:rsid w:val="00521AA3"/>
    <w:rsid w:val="00521DDE"/>
    <w:rsid w:val="00521FED"/>
    <w:rsid w:val="00522A9F"/>
    <w:rsid w:val="00522ACB"/>
    <w:rsid w:val="00522D62"/>
    <w:rsid w:val="00523A36"/>
    <w:rsid w:val="00523C62"/>
    <w:rsid w:val="00524504"/>
    <w:rsid w:val="0052460E"/>
    <w:rsid w:val="00524927"/>
    <w:rsid w:val="0052496A"/>
    <w:rsid w:val="00524A55"/>
    <w:rsid w:val="00524DFC"/>
    <w:rsid w:val="00524E9E"/>
    <w:rsid w:val="00525072"/>
    <w:rsid w:val="00525562"/>
    <w:rsid w:val="005256FA"/>
    <w:rsid w:val="00525706"/>
    <w:rsid w:val="00525BC8"/>
    <w:rsid w:val="00525D22"/>
    <w:rsid w:val="00525DFE"/>
    <w:rsid w:val="00525E3B"/>
    <w:rsid w:val="00526940"/>
    <w:rsid w:val="005269D3"/>
    <w:rsid w:val="00526AD1"/>
    <w:rsid w:val="0052735A"/>
    <w:rsid w:val="005274A6"/>
    <w:rsid w:val="005278CD"/>
    <w:rsid w:val="00527D1D"/>
    <w:rsid w:val="00527FF9"/>
    <w:rsid w:val="005301F9"/>
    <w:rsid w:val="005302D6"/>
    <w:rsid w:val="00530377"/>
    <w:rsid w:val="00530498"/>
    <w:rsid w:val="00530658"/>
    <w:rsid w:val="0053111E"/>
    <w:rsid w:val="00531484"/>
    <w:rsid w:val="00531632"/>
    <w:rsid w:val="00531A7F"/>
    <w:rsid w:val="00531A8E"/>
    <w:rsid w:val="005322D8"/>
    <w:rsid w:val="0053251F"/>
    <w:rsid w:val="00532A3F"/>
    <w:rsid w:val="00532AC8"/>
    <w:rsid w:val="00532AF2"/>
    <w:rsid w:val="00532BC0"/>
    <w:rsid w:val="005331F0"/>
    <w:rsid w:val="00533450"/>
    <w:rsid w:val="00533BD9"/>
    <w:rsid w:val="00533D7E"/>
    <w:rsid w:val="00534554"/>
    <w:rsid w:val="005348A2"/>
    <w:rsid w:val="00534EB2"/>
    <w:rsid w:val="00535495"/>
    <w:rsid w:val="00535977"/>
    <w:rsid w:val="00535AB1"/>
    <w:rsid w:val="00535C39"/>
    <w:rsid w:val="0053626F"/>
    <w:rsid w:val="00536EF9"/>
    <w:rsid w:val="0053742F"/>
    <w:rsid w:val="005379B9"/>
    <w:rsid w:val="00537ACD"/>
    <w:rsid w:val="00537BAA"/>
    <w:rsid w:val="00540140"/>
    <w:rsid w:val="005403B5"/>
    <w:rsid w:val="00540500"/>
    <w:rsid w:val="005406B0"/>
    <w:rsid w:val="00540E0C"/>
    <w:rsid w:val="005411AD"/>
    <w:rsid w:val="005416CF"/>
    <w:rsid w:val="00541956"/>
    <w:rsid w:val="00541B74"/>
    <w:rsid w:val="00541D5F"/>
    <w:rsid w:val="005423E3"/>
    <w:rsid w:val="00542FDD"/>
    <w:rsid w:val="00543104"/>
    <w:rsid w:val="00543490"/>
    <w:rsid w:val="005437B1"/>
    <w:rsid w:val="00544198"/>
    <w:rsid w:val="005441A2"/>
    <w:rsid w:val="005442FB"/>
    <w:rsid w:val="005444DF"/>
    <w:rsid w:val="00544CF8"/>
    <w:rsid w:val="00544FAA"/>
    <w:rsid w:val="00545028"/>
    <w:rsid w:val="005452C8"/>
    <w:rsid w:val="005452E3"/>
    <w:rsid w:val="005453DF"/>
    <w:rsid w:val="00545668"/>
    <w:rsid w:val="00545DD7"/>
    <w:rsid w:val="00545E5E"/>
    <w:rsid w:val="005460FA"/>
    <w:rsid w:val="00546369"/>
    <w:rsid w:val="005464DF"/>
    <w:rsid w:val="00546557"/>
    <w:rsid w:val="00546A2B"/>
    <w:rsid w:val="00546C09"/>
    <w:rsid w:val="00546DC1"/>
    <w:rsid w:val="00546E79"/>
    <w:rsid w:val="00547116"/>
    <w:rsid w:val="00547A3E"/>
    <w:rsid w:val="00547BAB"/>
    <w:rsid w:val="00547E60"/>
    <w:rsid w:val="0055018E"/>
    <w:rsid w:val="00550248"/>
    <w:rsid w:val="00550854"/>
    <w:rsid w:val="0055094E"/>
    <w:rsid w:val="00550D1F"/>
    <w:rsid w:val="00550F0E"/>
    <w:rsid w:val="00550F35"/>
    <w:rsid w:val="0055176E"/>
    <w:rsid w:val="00551877"/>
    <w:rsid w:val="005519F4"/>
    <w:rsid w:val="00551B0E"/>
    <w:rsid w:val="00551B74"/>
    <w:rsid w:val="00551B98"/>
    <w:rsid w:val="005524C7"/>
    <w:rsid w:val="00552BD6"/>
    <w:rsid w:val="0055359B"/>
    <w:rsid w:val="00553BC2"/>
    <w:rsid w:val="00553D7B"/>
    <w:rsid w:val="00553F18"/>
    <w:rsid w:val="005542A7"/>
    <w:rsid w:val="005548DF"/>
    <w:rsid w:val="0055567E"/>
    <w:rsid w:val="00555CBF"/>
    <w:rsid w:val="00555CE1"/>
    <w:rsid w:val="00555E44"/>
    <w:rsid w:val="0055610A"/>
    <w:rsid w:val="0055626B"/>
    <w:rsid w:val="0055701B"/>
    <w:rsid w:val="005575F8"/>
    <w:rsid w:val="0055772B"/>
    <w:rsid w:val="00557CAF"/>
    <w:rsid w:val="00557E0E"/>
    <w:rsid w:val="005602F6"/>
    <w:rsid w:val="005604D2"/>
    <w:rsid w:val="00560A8E"/>
    <w:rsid w:val="005618AC"/>
    <w:rsid w:val="00561B3B"/>
    <w:rsid w:val="00562169"/>
    <w:rsid w:val="0056255F"/>
    <w:rsid w:val="00562B27"/>
    <w:rsid w:val="00562B3F"/>
    <w:rsid w:val="00562D9B"/>
    <w:rsid w:val="00563083"/>
    <w:rsid w:val="0056324C"/>
    <w:rsid w:val="005633AC"/>
    <w:rsid w:val="0056366B"/>
    <w:rsid w:val="00563966"/>
    <w:rsid w:val="005639E5"/>
    <w:rsid w:val="00563B9A"/>
    <w:rsid w:val="00563F3C"/>
    <w:rsid w:val="0056428D"/>
    <w:rsid w:val="005644A5"/>
    <w:rsid w:val="005644EC"/>
    <w:rsid w:val="0056465E"/>
    <w:rsid w:val="005647B5"/>
    <w:rsid w:val="0056489B"/>
    <w:rsid w:val="00564AFB"/>
    <w:rsid w:val="00564E55"/>
    <w:rsid w:val="00564F84"/>
    <w:rsid w:val="005652B2"/>
    <w:rsid w:val="0056539C"/>
    <w:rsid w:val="0056565A"/>
    <w:rsid w:val="00565A58"/>
    <w:rsid w:val="0056606C"/>
    <w:rsid w:val="005664DC"/>
    <w:rsid w:val="0056676D"/>
    <w:rsid w:val="00566814"/>
    <w:rsid w:val="0056699E"/>
    <w:rsid w:val="00566F9A"/>
    <w:rsid w:val="00567586"/>
    <w:rsid w:val="00567748"/>
    <w:rsid w:val="0056789A"/>
    <w:rsid w:val="0056792D"/>
    <w:rsid w:val="00567A9D"/>
    <w:rsid w:val="00567D2C"/>
    <w:rsid w:val="00567EC6"/>
    <w:rsid w:val="00570139"/>
    <w:rsid w:val="0057026B"/>
    <w:rsid w:val="0057028E"/>
    <w:rsid w:val="005702A8"/>
    <w:rsid w:val="005708B4"/>
    <w:rsid w:val="0057092F"/>
    <w:rsid w:val="00570AB5"/>
    <w:rsid w:val="00570C7B"/>
    <w:rsid w:val="0057107A"/>
    <w:rsid w:val="00571378"/>
    <w:rsid w:val="005713F3"/>
    <w:rsid w:val="00571D45"/>
    <w:rsid w:val="005723E2"/>
    <w:rsid w:val="0057246B"/>
    <w:rsid w:val="005725A2"/>
    <w:rsid w:val="00572A94"/>
    <w:rsid w:val="00572AE0"/>
    <w:rsid w:val="00572AFE"/>
    <w:rsid w:val="00572CA7"/>
    <w:rsid w:val="00573110"/>
    <w:rsid w:val="00573256"/>
    <w:rsid w:val="0057371E"/>
    <w:rsid w:val="00573C7F"/>
    <w:rsid w:val="00573FAE"/>
    <w:rsid w:val="005741FF"/>
    <w:rsid w:val="005745F2"/>
    <w:rsid w:val="00574E5B"/>
    <w:rsid w:val="0057503F"/>
    <w:rsid w:val="00575300"/>
    <w:rsid w:val="00575599"/>
    <w:rsid w:val="00575A1B"/>
    <w:rsid w:val="00575B4B"/>
    <w:rsid w:val="00575E34"/>
    <w:rsid w:val="005765A6"/>
    <w:rsid w:val="0057662A"/>
    <w:rsid w:val="00576A9F"/>
    <w:rsid w:val="00576BF7"/>
    <w:rsid w:val="005776B0"/>
    <w:rsid w:val="005777DC"/>
    <w:rsid w:val="00577CEB"/>
    <w:rsid w:val="00577F78"/>
    <w:rsid w:val="00577F92"/>
    <w:rsid w:val="00577FAC"/>
    <w:rsid w:val="005801C9"/>
    <w:rsid w:val="00580440"/>
    <w:rsid w:val="0058076F"/>
    <w:rsid w:val="00580A21"/>
    <w:rsid w:val="00580D22"/>
    <w:rsid w:val="00580FC4"/>
    <w:rsid w:val="0058124E"/>
    <w:rsid w:val="00581300"/>
    <w:rsid w:val="00581374"/>
    <w:rsid w:val="005818FD"/>
    <w:rsid w:val="00581A8E"/>
    <w:rsid w:val="00581B4A"/>
    <w:rsid w:val="00581D60"/>
    <w:rsid w:val="0058207F"/>
    <w:rsid w:val="00582390"/>
    <w:rsid w:val="0058251C"/>
    <w:rsid w:val="005826D1"/>
    <w:rsid w:val="005829A4"/>
    <w:rsid w:val="00582CEB"/>
    <w:rsid w:val="00582FB2"/>
    <w:rsid w:val="005837DA"/>
    <w:rsid w:val="00583811"/>
    <w:rsid w:val="00583F7B"/>
    <w:rsid w:val="00584AC3"/>
    <w:rsid w:val="00584AC9"/>
    <w:rsid w:val="00585214"/>
    <w:rsid w:val="005852E5"/>
    <w:rsid w:val="0058542E"/>
    <w:rsid w:val="00585A84"/>
    <w:rsid w:val="00585D97"/>
    <w:rsid w:val="005861BE"/>
    <w:rsid w:val="005861D2"/>
    <w:rsid w:val="005865A1"/>
    <w:rsid w:val="00586616"/>
    <w:rsid w:val="0058688A"/>
    <w:rsid w:val="005868FD"/>
    <w:rsid w:val="00587862"/>
    <w:rsid w:val="005879E7"/>
    <w:rsid w:val="00587B25"/>
    <w:rsid w:val="00587DF1"/>
    <w:rsid w:val="00590788"/>
    <w:rsid w:val="00590A09"/>
    <w:rsid w:val="00590A9F"/>
    <w:rsid w:val="005916F2"/>
    <w:rsid w:val="005918F5"/>
    <w:rsid w:val="0059194C"/>
    <w:rsid w:val="00591A1C"/>
    <w:rsid w:val="00592444"/>
    <w:rsid w:val="00592D81"/>
    <w:rsid w:val="005933B7"/>
    <w:rsid w:val="005933D8"/>
    <w:rsid w:val="00593B83"/>
    <w:rsid w:val="00594B5B"/>
    <w:rsid w:val="005950D8"/>
    <w:rsid w:val="0059530A"/>
    <w:rsid w:val="0059577E"/>
    <w:rsid w:val="00595EAD"/>
    <w:rsid w:val="005965A8"/>
    <w:rsid w:val="005965EF"/>
    <w:rsid w:val="00596B27"/>
    <w:rsid w:val="00596DC4"/>
    <w:rsid w:val="00596F7E"/>
    <w:rsid w:val="00597874"/>
    <w:rsid w:val="005A0133"/>
    <w:rsid w:val="005A0C05"/>
    <w:rsid w:val="005A0D68"/>
    <w:rsid w:val="005A11E5"/>
    <w:rsid w:val="005A11FF"/>
    <w:rsid w:val="005A128F"/>
    <w:rsid w:val="005A14A5"/>
    <w:rsid w:val="005A1A48"/>
    <w:rsid w:val="005A1EE9"/>
    <w:rsid w:val="005A1F9B"/>
    <w:rsid w:val="005A20DD"/>
    <w:rsid w:val="005A21BF"/>
    <w:rsid w:val="005A23A2"/>
    <w:rsid w:val="005A24AD"/>
    <w:rsid w:val="005A29F1"/>
    <w:rsid w:val="005A2DAC"/>
    <w:rsid w:val="005A312C"/>
    <w:rsid w:val="005A326A"/>
    <w:rsid w:val="005A344F"/>
    <w:rsid w:val="005A363F"/>
    <w:rsid w:val="005A3E9E"/>
    <w:rsid w:val="005A3FB7"/>
    <w:rsid w:val="005A41E4"/>
    <w:rsid w:val="005A432B"/>
    <w:rsid w:val="005A4344"/>
    <w:rsid w:val="005A436E"/>
    <w:rsid w:val="005A46BF"/>
    <w:rsid w:val="005A48BD"/>
    <w:rsid w:val="005A4B3C"/>
    <w:rsid w:val="005A4C55"/>
    <w:rsid w:val="005A4C8C"/>
    <w:rsid w:val="005A4DB5"/>
    <w:rsid w:val="005A503E"/>
    <w:rsid w:val="005A5EEA"/>
    <w:rsid w:val="005A6356"/>
    <w:rsid w:val="005A636C"/>
    <w:rsid w:val="005A6917"/>
    <w:rsid w:val="005A7290"/>
    <w:rsid w:val="005A72A6"/>
    <w:rsid w:val="005A72B3"/>
    <w:rsid w:val="005A7719"/>
    <w:rsid w:val="005A7BF3"/>
    <w:rsid w:val="005A7CBA"/>
    <w:rsid w:val="005A7DBC"/>
    <w:rsid w:val="005A7EDA"/>
    <w:rsid w:val="005B02AE"/>
    <w:rsid w:val="005B0301"/>
    <w:rsid w:val="005B0520"/>
    <w:rsid w:val="005B096D"/>
    <w:rsid w:val="005B0D01"/>
    <w:rsid w:val="005B0FE9"/>
    <w:rsid w:val="005B10B5"/>
    <w:rsid w:val="005B1134"/>
    <w:rsid w:val="005B1296"/>
    <w:rsid w:val="005B1711"/>
    <w:rsid w:val="005B1A58"/>
    <w:rsid w:val="005B1BE1"/>
    <w:rsid w:val="005B1C1F"/>
    <w:rsid w:val="005B1E19"/>
    <w:rsid w:val="005B2555"/>
    <w:rsid w:val="005B2729"/>
    <w:rsid w:val="005B2B81"/>
    <w:rsid w:val="005B2BB5"/>
    <w:rsid w:val="005B2E4B"/>
    <w:rsid w:val="005B3E16"/>
    <w:rsid w:val="005B4598"/>
    <w:rsid w:val="005B45EB"/>
    <w:rsid w:val="005B47E8"/>
    <w:rsid w:val="005B4B5C"/>
    <w:rsid w:val="005B4E8C"/>
    <w:rsid w:val="005B5333"/>
    <w:rsid w:val="005B548B"/>
    <w:rsid w:val="005B6045"/>
    <w:rsid w:val="005B63DA"/>
    <w:rsid w:val="005B66FB"/>
    <w:rsid w:val="005B6842"/>
    <w:rsid w:val="005B6CBA"/>
    <w:rsid w:val="005B74D7"/>
    <w:rsid w:val="005B751B"/>
    <w:rsid w:val="005B76C6"/>
    <w:rsid w:val="005B776F"/>
    <w:rsid w:val="005B785E"/>
    <w:rsid w:val="005B7FE6"/>
    <w:rsid w:val="005C07BD"/>
    <w:rsid w:val="005C07D9"/>
    <w:rsid w:val="005C0C15"/>
    <w:rsid w:val="005C0EEE"/>
    <w:rsid w:val="005C1051"/>
    <w:rsid w:val="005C11A8"/>
    <w:rsid w:val="005C14FA"/>
    <w:rsid w:val="005C1889"/>
    <w:rsid w:val="005C1900"/>
    <w:rsid w:val="005C1A06"/>
    <w:rsid w:val="005C1A89"/>
    <w:rsid w:val="005C2250"/>
    <w:rsid w:val="005C2493"/>
    <w:rsid w:val="005C2539"/>
    <w:rsid w:val="005C255F"/>
    <w:rsid w:val="005C2874"/>
    <w:rsid w:val="005C2C9A"/>
    <w:rsid w:val="005C2E25"/>
    <w:rsid w:val="005C2EA0"/>
    <w:rsid w:val="005C3081"/>
    <w:rsid w:val="005C34A9"/>
    <w:rsid w:val="005C37FF"/>
    <w:rsid w:val="005C38BA"/>
    <w:rsid w:val="005C3F3B"/>
    <w:rsid w:val="005C4397"/>
    <w:rsid w:val="005C49C5"/>
    <w:rsid w:val="005C4B1B"/>
    <w:rsid w:val="005C4B50"/>
    <w:rsid w:val="005C4D10"/>
    <w:rsid w:val="005C57E2"/>
    <w:rsid w:val="005C592E"/>
    <w:rsid w:val="005C5AD3"/>
    <w:rsid w:val="005C5CC1"/>
    <w:rsid w:val="005C5D8C"/>
    <w:rsid w:val="005C5F36"/>
    <w:rsid w:val="005C5F8C"/>
    <w:rsid w:val="005C606A"/>
    <w:rsid w:val="005C6130"/>
    <w:rsid w:val="005C6501"/>
    <w:rsid w:val="005C6E93"/>
    <w:rsid w:val="005C7509"/>
    <w:rsid w:val="005C7A47"/>
    <w:rsid w:val="005C7ACA"/>
    <w:rsid w:val="005C7AE5"/>
    <w:rsid w:val="005D0178"/>
    <w:rsid w:val="005D04B6"/>
    <w:rsid w:val="005D0851"/>
    <w:rsid w:val="005D0B3E"/>
    <w:rsid w:val="005D0DB1"/>
    <w:rsid w:val="005D1290"/>
    <w:rsid w:val="005D1312"/>
    <w:rsid w:val="005D1606"/>
    <w:rsid w:val="005D1824"/>
    <w:rsid w:val="005D194F"/>
    <w:rsid w:val="005D1B27"/>
    <w:rsid w:val="005D229C"/>
    <w:rsid w:val="005D23AC"/>
    <w:rsid w:val="005D2D65"/>
    <w:rsid w:val="005D2E82"/>
    <w:rsid w:val="005D2FB0"/>
    <w:rsid w:val="005D33BB"/>
    <w:rsid w:val="005D3731"/>
    <w:rsid w:val="005D37D7"/>
    <w:rsid w:val="005D39DC"/>
    <w:rsid w:val="005D3A42"/>
    <w:rsid w:val="005D3FC7"/>
    <w:rsid w:val="005D4323"/>
    <w:rsid w:val="005D4A75"/>
    <w:rsid w:val="005D4BD0"/>
    <w:rsid w:val="005D4FDC"/>
    <w:rsid w:val="005D5103"/>
    <w:rsid w:val="005D532C"/>
    <w:rsid w:val="005D53DD"/>
    <w:rsid w:val="005D5460"/>
    <w:rsid w:val="005D54C2"/>
    <w:rsid w:val="005D5BCF"/>
    <w:rsid w:val="005D6004"/>
    <w:rsid w:val="005D62B6"/>
    <w:rsid w:val="005D62C2"/>
    <w:rsid w:val="005D62E2"/>
    <w:rsid w:val="005D6341"/>
    <w:rsid w:val="005D64A3"/>
    <w:rsid w:val="005D66F9"/>
    <w:rsid w:val="005D6760"/>
    <w:rsid w:val="005D69F2"/>
    <w:rsid w:val="005D724D"/>
    <w:rsid w:val="005D7552"/>
    <w:rsid w:val="005D7563"/>
    <w:rsid w:val="005D75B8"/>
    <w:rsid w:val="005D7F0A"/>
    <w:rsid w:val="005D7FD0"/>
    <w:rsid w:val="005D7FE9"/>
    <w:rsid w:val="005E024A"/>
    <w:rsid w:val="005E0EBE"/>
    <w:rsid w:val="005E12B3"/>
    <w:rsid w:val="005E1794"/>
    <w:rsid w:val="005E20F6"/>
    <w:rsid w:val="005E2140"/>
    <w:rsid w:val="005E219D"/>
    <w:rsid w:val="005E2B6B"/>
    <w:rsid w:val="005E3181"/>
    <w:rsid w:val="005E3386"/>
    <w:rsid w:val="005E3ACE"/>
    <w:rsid w:val="005E3BC8"/>
    <w:rsid w:val="005E3D14"/>
    <w:rsid w:val="005E413A"/>
    <w:rsid w:val="005E430C"/>
    <w:rsid w:val="005E43FE"/>
    <w:rsid w:val="005E4517"/>
    <w:rsid w:val="005E4669"/>
    <w:rsid w:val="005E4834"/>
    <w:rsid w:val="005E5320"/>
    <w:rsid w:val="005E55ED"/>
    <w:rsid w:val="005E5AB3"/>
    <w:rsid w:val="005E5B19"/>
    <w:rsid w:val="005E5B49"/>
    <w:rsid w:val="005E5E93"/>
    <w:rsid w:val="005E5F67"/>
    <w:rsid w:val="005E624E"/>
    <w:rsid w:val="005E631F"/>
    <w:rsid w:val="005E666E"/>
    <w:rsid w:val="005E671E"/>
    <w:rsid w:val="005E67C1"/>
    <w:rsid w:val="005E6881"/>
    <w:rsid w:val="005E6B12"/>
    <w:rsid w:val="005E6BF6"/>
    <w:rsid w:val="005E6C4E"/>
    <w:rsid w:val="005E6D51"/>
    <w:rsid w:val="005E7663"/>
    <w:rsid w:val="005E7C84"/>
    <w:rsid w:val="005E7E55"/>
    <w:rsid w:val="005F05C4"/>
    <w:rsid w:val="005F0D8B"/>
    <w:rsid w:val="005F172C"/>
    <w:rsid w:val="005F184C"/>
    <w:rsid w:val="005F1D0A"/>
    <w:rsid w:val="005F2378"/>
    <w:rsid w:val="005F27D3"/>
    <w:rsid w:val="005F286D"/>
    <w:rsid w:val="005F2C4C"/>
    <w:rsid w:val="005F2CFA"/>
    <w:rsid w:val="005F2E89"/>
    <w:rsid w:val="005F32F2"/>
    <w:rsid w:val="005F3498"/>
    <w:rsid w:val="005F34F3"/>
    <w:rsid w:val="005F3511"/>
    <w:rsid w:val="005F3579"/>
    <w:rsid w:val="005F3D81"/>
    <w:rsid w:val="005F3D9A"/>
    <w:rsid w:val="005F3F08"/>
    <w:rsid w:val="005F40AF"/>
    <w:rsid w:val="005F487F"/>
    <w:rsid w:val="005F4F60"/>
    <w:rsid w:val="005F55E5"/>
    <w:rsid w:val="005F564D"/>
    <w:rsid w:val="005F5F8A"/>
    <w:rsid w:val="005F60F2"/>
    <w:rsid w:val="005F62BE"/>
    <w:rsid w:val="005F6503"/>
    <w:rsid w:val="005F6849"/>
    <w:rsid w:val="005F6A39"/>
    <w:rsid w:val="005F6B9F"/>
    <w:rsid w:val="005F7149"/>
    <w:rsid w:val="005F73C9"/>
    <w:rsid w:val="005F73CF"/>
    <w:rsid w:val="005F7651"/>
    <w:rsid w:val="005F7CD6"/>
    <w:rsid w:val="005F7D1A"/>
    <w:rsid w:val="00600671"/>
    <w:rsid w:val="00600E40"/>
    <w:rsid w:val="00600EB3"/>
    <w:rsid w:val="00600F8A"/>
    <w:rsid w:val="00600FCF"/>
    <w:rsid w:val="006011CF"/>
    <w:rsid w:val="0060122A"/>
    <w:rsid w:val="00601B62"/>
    <w:rsid w:val="0060212D"/>
    <w:rsid w:val="00602643"/>
    <w:rsid w:val="0060270E"/>
    <w:rsid w:val="006030EB"/>
    <w:rsid w:val="00603745"/>
    <w:rsid w:val="00603A2D"/>
    <w:rsid w:val="0060453A"/>
    <w:rsid w:val="0060486D"/>
    <w:rsid w:val="00604872"/>
    <w:rsid w:val="00604D16"/>
    <w:rsid w:val="00604E9A"/>
    <w:rsid w:val="00604FCE"/>
    <w:rsid w:val="00605037"/>
    <w:rsid w:val="00605615"/>
    <w:rsid w:val="00605780"/>
    <w:rsid w:val="00605AB7"/>
    <w:rsid w:val="00605AE0"/>
    <w:rsid w:val="00605E72"/>
    <w:rsid w:val="00606106"/>
    <w:rsid w:val="0060649A"/>
    <w:rsid w:val="00606521"/>
    <w:rsid w:val="006068E7"/>
    <w:rsid w:val="00606AF9"/>
    <w:rsid w:val="00606F8B"/>
    <w:rsid w:val="006076FB"/>
    <w:rsid w:val="00607C1C"/>
    <w:rsid w:val="00607D03"/>
    <w:rsid w:val="00610366"/>
    <w:rsid w:val="00610B65"/>
    <w:rsid w:val="00610B88"/>
    <w:rsid w:val="00610CAC"/>
    <w:rsid w:val="00610EC3"/>
    <w:rsid w:val="00610EE6"/>
    <w:rsid w:val="00610F4B"/>
    <w:rsid w:val="0061121D"/>
    <w:rsid w:val="006128EF"/>
    <w:rsid w:val="00612C1A"/>
    <w:rsid w:val="00612E4A"/>
    <w:rsid w:val="00612EFB"/>
    <w:rsid w:val="006133E3"/>
    <w:rsid w:val="006137CC"/>
    <w:rsid w:val="00613885"/>
    <w:rsid w:val="00613A79"/>
    <w:rsid w:val="00613ECB"/>
    <w:rsid w:val="00614752"/>
    <w:rsid w:val="00614D0C"/>
    <w:rsid w:val="00614D26"/>
    <w:rsid w:val="00614E63"/>
    <w:rsid w:val="00614F05"/>
    <w:rsid w:val="00615015"/>
    <w:rsid w:val="0061526E"/>
    <w:rsid w:val="006155DA"/>
    <w:rsid w:val="006156DB"/>
    <w:rsid w:val="00615962"/>
    <w:rsid w:val="00615D3A"/>
    <w:rsid w:val="00616377"/>
    <w:rsid w:val="0061652C"/>
    <w:rsid w:val="006171EA"/>
    <w:rsid w:val="0061791E"/>
    <w:rsid w:val="00617C4E"/>
    <w:rsid w:val="00617EA2"/>
    <w:rsid w:val="00620014"/>
    <w:rsid w:val="006201AF"/>
    <w:rsid w:val="00620F9B"/>
    <w:rsid w:val="0062155E"/>
    <w:rsid w:val="006216F6"/>
    <w:rsid w:val="006219B0"/>
    <w:rsid w:val="00621CB1"/>
    <w:rsid w:val="00621E18"/>
    <w:rsid w:val="00622095"/>
    <w:rsid w:val="0062272F"/>
    <w:rsid w:val="00622A27"/>
    <w:rsid w:val="00622DCB"/>
    <w:rsid w:val="00622FE6"/>
    <w:rsid w:val="00623367"/>
    <w:rsid w:val="006233BE"/>
    <w:rsid w:val="00623CC9"/>
    <w:rsid w:val="00623D39"/>
    <w:rsid w:val="00624610"/>
    <w:rsid w:val="00624872"/>
    <w:rsid w:val="00624F79"/>
    <w:rsid w:val="00625125"/>
    <w:rsid w:val="0062527C"/>
    <w:rsid w:val="006252E2"/>
    <w:rsid w:val="0062564F"/>
    <w:rsid w:val="006257D9"/>
    <w:rsid w:val="00625950"/>
    <w:rsid w:val="00625B53"/>
    <w:rsid w:val="00625CE1"/>
    <w:rsid w:val="00626386"/>
    <w:rsid w:val="00626A98"/>
    <w:rsid w:val="00626CE2"/>
    <w:rsid w:val="00627145"/>
    <w:rsid w:val="006278B7"/>
    <w:rsid w:val="0062794B"/>
    <w:rsid w:val="00627D84"/>
    <w:rsid w:val="00627DC6"/>
    <w:rsid w:val="00627E15"/>
    <w:rsid w:val="00627EC3"/>
    <w:rsid w:val="00630010"/>
    <w:rsid w:val="006300E8"/>
    <w:rsid w:val="0063075C"/>
    <w:rsid w:val="00630E71"/>
    <w:rsid w:val="00631225"/>
    <w:rsid w:val="0063162A"/>
    <w:rsid w:val="006318F3"/>
    <w:rsid w:val="0063197D"/>
    <w:rsid w:val="0063198A"/>
    <w:rsid w:val="006320B5"/>
    <w:rsid w:val="006322C5"/>
    <w:rsid w:val="00632388"/>
    <w:rsid w:val="006323FB"/>
    <w:rsid w:val="006325B8"/>
    <w:rsid w:val="00632862"/>
    <w:rsid w:val="0063293B"/>
    <w:rsid w:val="00632A34"/>
    <w:rsid w:val="00632B31"/>
    <w:rsid w:val="00633174"/>
    <w:rsid w:val="0063345F"/>
    <w:rsid w:val="006338BF"/>
    <w:rsid w:val="00633A74"/>
    <w:rsid w:val="006340D0"/>
    <w:rsid w:val="006342B8"/>
    <w:rsid w:val="0063490E"/>
    <w:rsid w:val="00634926"/>
    <w:rsid w:val="00634DEA"/>
    <w:rsid w:val="0063525D"/>
    <w:rsid w:val="006352EA"/>
    <w:rsid w:val="006353ED"/>
    <w:rsid w:val="00635FD0"/>
    <w:rsid w:val="00636025"/>
    <w:rsid w:val="0063667F"/>
    <w:rsid w:val="00636A4D"/>
    <w:rsid w:val="0063711A"/>
    <w:rsid w:val="006374F2"/>
    <w:rsid w:val="0063763A"/>
    <w:rsid w:val="0063779D"/>
    <w:rsid w:val="0063792B"/>
    <w:rsid w:val="00637EBB"/>
    <w:rsid w:val="00637EDD"/>
    <w:rsid w:val="00637F45"/>
    <w:rsid w:val="00640D1F"/>
    <w:rsid w:val="006419BF"/>
    <w:rsid w:val="006420B6"/>
    <w:rsid w:val="006424D2"/>
    <w:rsid w:val="006425F0"/>
    <w:rsid w:val="00642F8B"/>
    <w:rsid w:val="00643088"/>
    <w:rsid w:val="006433EB"/>
    <w:rsid w:val="00643745"/>
    <w:rsid w:val="00643EE7"/>
    <w:rsid w:val="0064468F"/>
    <w:rsid w:val="00644728"/>
    <w:rsid w:val="006447CE"/>
    <w:rsid w:val="00644B4E"/>
    <w:rsid w:val="00645349"/>
    <w:rsid w:val="00645928"/>
    <w:rsid w:val="00645B75"/>
    <w:rsid w:val="00645D71"/>
    <w:rsid w:val="00645DF7"/>
    <w:rsid w:val="00647017"/>
    <w:rsid w:val="00647293"/>
    <w:rsid w:val="006473FF"/>
    <w:rsid w:val="006476F9"/>
    <w:rsid w:val="006477A5"/>
    <w:rsid w:val="0064791A"/>
    <w:rsid w:val="00647DDF"/>
    <w:rsid w:val="00647DF8"/>
    <w:rsid w:val="00647E68"/>
    <w:rsid w:val="006501D7"/>
    <w:rsid w:val="0065028B"/>
    <w:rsid w:val="00650752"/>
    <w:rsid w:val="00650AE8"/>
    <w:rsid w:val="00650B0D"/>
    <w:rsid w:val="006513B5"/>
    <w:rsid w:val="00651FE7"/>
    <w:rsid w:val="006521C3"/>
    <w:rsid w:val="006523D8"/>
    <w:rsid w:val="006525C6"/>
    <w:rsid w:val="0065295A"/>
    <w:rsid w:val="00653436"/>
    <w:rsid w:val="00653457"/>
    <w:rsid w:val="00653477"/>
    <w:rsid w:val="00653960"/>
    <w:rsid w:val="00653B8E"/>
    <w:rsid w:val="00654025"/>
    <w:rsid w:val="0065409E"/>
    <w:rsid w:val="00654251"/>
    <w:rsid w:val="0065468C"/>
    <w:rsid w:val="0065499F"/>
    <w:rsid w:val="006549D8"/>
    <w:rsid w:val="00654BE1"/>
    <w:rsid w:val="00654D28"/>
    <w:rsid w:val="00654FC3"/>
    <w:rsid w:val="00655071"/>
    <w:rsid w:val="00655115"/>
    <w:rsid w:val="00655309"/>
    <w:rsid w:val="00655506"/>
    <w:rsid w:val="006558AC"/>
    <w:rsid w:val="00655B8F"/>
    <w:rsid w:val="00655CBB"/>
    <w:rsid w:val="0065680A"/>
    <w:rsid w:val="006569BC"/>
    <w:rsid w:val="00656ABC"/>
    <w:rsid w:val="00656AF0"/>
    <w:rsid w:val="00657050"/>
    <w:rsid w:val="00657C80"/>
    <w:rsid w:val="006601D9"/>
    <w:rsid w:val="006603F6"/>
    <w:rsid w:val="0066041F"/>
    <w:rsid w:val="00660874"/>
    <w:rsid w:val="00660894"/>
    <w:rsid w:val="006608FC"/>
    <w:rsid w:val="00660C7D"/>
    <w:rsid w:val="00660F1F"/>
    <w:rsid w:val="00661122"/>
    <w:rsid w:val="006614DD"/>
    <w:rsid w:val="0066197A"/>
    <w:rsid w:val="00661B08"/>
    <w:rsid w:val="00661CCB"/>
    <w:rsid w:val="00662188"/>
    <w:rsid w:val="006621D2"/>
    <w:rsid w:val="0066249C"/>
    <w:rsid w:val="0066251F"/>
    <w:rsid w:val="006625CA"/>
    <w:rsid w:val="006626D5"/>
    <w:rsid w:val="00662DC1"/>
    <w:rsid w:val="00662F74"/>
    <w:rsid w:val="006631B7"/>
    <w:rsid w:val="00663255"/>
    <w:rsid w:val="00663690"/>
    <w:rsid w:val="00663DC2"/>
    <w:rsid w:val="006644DB"/>
    <w:rsid w:val="006644EA"/>
    <w:rsid w:val="00664900"/>
    <w:rsid w:val="00664CD7"/>
    <w:rsid w:val="00664FA9"/>
    <w:rsid w:val="00665025"/>
    <w:rsid w:val="0066503D"/>
    <w:rsid w:val="006656E7"/>
    <w:rsid w:val="0066582B"/>
    <w:rsid w:val="006658F7"/>
    <w:rsid w:val="00665CAF"/>
    <w:rsid w:val="0066612D"/>
    <w:rsid w:val="00666438"/>
    <w:rsid w:val="0066664D"/>
    <w:rsid w:val="00666A87"/>
    <w:rsid w:val="00666B76"/>
    <w:rsid w:val="00666C46"/>
    <w:rsid w:val="006678EC"/>
    <w:rsid w:val="006678F2"/>
    <w:rsid w:val="006679C4"/>
    <w:rsid w:val="006679E1"/>
    <w:rsid w:val="00667CE5"/>
    <w:rsid w:val="00667D3B"/>
    <w:rsid w:val="00667DDD"/>
    <w:rsid w:val="0067051D"/>
    <w:rsid w:val="00670781"/>
    <w:rsid w:val="006709C5"/>
    <w:rsid w:val="00670AFA"/>
    <w:rsid w:val="00670C2F"/>
    <w:rsid w:val="00670D41"/>
    <w:rsid w:val="00670D66"/>
    <w:rsid w:val="00670F3D"/>
    <w:rsid w:val="00670F9C"/>
    <w:rsid w:val="006716CD"/>
    <w:rsid w:val="006719B4"/>
    <w:rsid w:val="00671CA7"/>
    <w:rsid w:val="00671D7B"/>
    <w:rsid w:val="00671DAE"/>
    <w:rsid w:val="00672268"/>
    <w:rsid w:val="00672603"/>
    <w:rsid w:val="00672666"/>
    <w:rsid w:val="00672D1F"/>
    <w:rsid w:val="00672D85"/>
    <w:rsid w:val="0067319E"/>
    <w:rsid w:val="0067348D"/>
    <w:rsid w:val="00673D2D"/>
    <w:rsid w:val="00674B96"/>
    <w:rsid w:val="00674C58"/>
    <w:rsid w:val="00674CDE"/>
    <w:rsid w:val="00674FD6"/>
    <w:rsid w:val="00675171"/>
    <w:rsid w:val="00675450"/>
    <w:rsid w:val="0067582A"/>
    <w:rsid w:val="006759B1"/>
    <w:rsid w:val="00675F4B"/>
    <w:rsid w:val="00676105"/>
    <w:rsid w:val="00676220"/>
    <w:rsid w:val="00676D6E"/>
    <w:rsid w:val="00676E78"/>
    <w:rsid w:val="0067716B"/>
    <w:rsid w:val="006775B6"/>
    <w:rsid w:val="006777A1"/>
    <w:rsid w:val="006777FA"/>
    <w:rsid w:val="00677B11"/>
    <w:rsid w:val="00677C21"/>
    <w:rsid w:val="00677D90"/>
    <w:rsid w:val="00677F40"/>
    <w:rsid w:val="006803DF"/>
    <w:rsid w:val="0068053E"/>
    <w:rsid w:val="0068058F"/>
    <w:rsid w:val="0068073A"/>
    <w:rsid w:val="00680952"/>
    <w:rsid w:val="00680A5B"/>
    <w:rsid w:val="00680C6F"/>
    <w:rsid w:val="00680D19"/>
    <w:rsid w:val="00680FB1"/>
    <w:rsid w:val="0068177E"/>
    <w:rsid w:val="00681CDE"/>
    <w:rsid w:val="00681DF4"/>
    <w:rsid w:val="00682593"/>
    <w:rsid w:val="0068365C"/>
    <w:rsid w:val="00683C5E"/>
    <w:rsid w:val="00683CFC"/>
    <w:rsid w:val="00683E1E"/>
    <w:rsid w:val="00683F60"/>
    <w:rsid w:val="0068445E"/>
    <w:rsid w:val="0068449F"/>
    <w:rsid w:val="00684656"/>
    <w:rsid w:val="006847BE"/>
    <w:rsid w:val="00684857"/>
    <w:rsid w:val="00684EB7"/>
    <w:rsid w:val="00684FC1"/>
    <w:rsid w:val="006851DF"/>
    <w:rsid w:val="00685809"/>
    <w:rsid w:val="00685914"/>
    <w:rsid w:val="00685EE3"/>
    <w:rsid w:val="00686376"/>
    <w:rsid w:val="00686472"/>
    <w:rsid w:val="00686D86"/>
    <w:rsid w:val="00687729"/>
    <w:rsid w:val="00687AD3"/>
    <w:rsid w:val="00690279"/>
    <w:rsid w:val="006905CD"/>
    <w:rsid w:val="006905F3"/>
    <w:rsid w:val="006906ED"/>
    <w:rsid w:val="00690747"/>
    <w:rsid w:val="00691012"/>
    <w:rsid w:val="006911F7"/>
    <w:rsid w:val="00691437"/>
    <w:rsid w:val="006915A7"/>
    <w:rsid w:val="0069173C"/>
    <w:rsid w:val="0069194D"/>
    <w:rsid w:val="00691BDF"/>
    <w:rsid w:val="00691FEA"/>
    <w:rsid w:val="00692643"/>
    <w:rsid w:val="006926B7"/>
    <w:rsid w:val="006929B4"/>
    <w:rsid w:val="0069338F"/>
    <w:rsid w:val="006933C9"/>
    <w:rsid w:val="00693791"/>
    <w:rsid w:val="006938CA"/>
    <w:rsid w:val="00693AD7"/>
    <w:rsid w:val="00693CDE"/>
    <w:rsid w:val="00693EF1"/>
    <w:rsid w:val="006940F7"/>
    <w:rsid w:val="00694405"/>
    <w:rsid w:val="00694C77"/>
    <w:rsid w:val="00694FD0"/>
    <w:rsid w:val="00695230"/>
    <w:rsid w:val="006952D0"/>
    <w:rsid w:val="00695398"/>
    <w:rsid w:val="00695548"/>
    <w:rsid w:val="0069572A"/>
    <w:rsid w:val="00695DA6"/>
    <w:rsid w:val="00695F0B"/>
    <w:rsid w:val="0069605E"/>
    <w:rsid w:val="00696561"/>
    <w:rsid w:val="0069675D"/>
    <w:rsid w:val="00696836"/>
    <w:rsid w:val="0069692E"/>
    <w:rsid w:val="00697457"/>
    <w:rsid w:val="006977D6"/>
    <w:rsid w:val="00697B14"/>
    <w:rsid w:val="006A025D"/>
    <w:rsid w:val="006A046C"/>
    <w:rsid w:val="006A090F"/>
    <w:rsid w:val="006A0B8C"/>
    <w:rsid w:val="006A1247"/>
    <w:rsid w:val="006A15D7"/>
    <w:rsid w:val="006A17A6"/>
    <w:rsid w:val="006A1AAE"/>
    <w:rsid w:val="006A1FDD"/>
    <w:rsid w:val="006A2672"/>
    <w:rsid w:val="006A2829"/>
    <w:rsid w:val="006A2C76"/>
    <w:rsid w:val="006A2C9A"/>
    <w:rsid w:val="006A2CC8"/>
    <w:rsid w:val="006A2D61"/>
    <w:rsid w:val="006A3441"/>
    <w:rsid w:val="006A3C3A"/>
    <w:rsid w:val="006A3EF0"/>
    <w:rsid w:val="006A3FD1"/>
    <w:rsid w:val="006A43FD"/>
    <w:rsid w:val="006A4B17"/>
    <w:rsid w:val="006A4E0E"/>
    <w:rsid w:val="006A5120"/>
    <w:rsid w:val="006A54E2"/>
    <w:rsid w:val="006A59CE"/>
    <w:rsid w:val="006A5B08"/>
    <w:rsid w:val="006A669D"/>
    <w:rsid w:val="006A6CF0"/>
    <w:rsid w:val="006A6F26"/>
    <w:rsid w:val="006A7400"/>
    <w:rsid w:val="006A7595"/>
    <w:rsid w:val="006A77C0"/>
    <w:rsid w:val="006A7AE9"/>
    <w:rsid w:val="006B001F"/>
    <w:rsid w:val="006B0418"/>
    <w:rsid w:val="006B0661"/>
    <w:rsid w:val="006B0740"/>
    <w:rsid w:val="006B076F"/>
    <w:rsid w:val="006B08C9"/>
    <w:rsid w:val="006B0BAF"/>
    <w:rsid w:val="006B0CA2"/>
    <w:rsid w:val="006B0DA2"/>
    <w:rsid w:val="006B121C"/>
    <w:rsid w:val="006B1584"/>
    <w:rsid w:val="006B1753"/>
    <w:rsid w:val="006B1A25"/>
    <w:rsid w:val="006B1D0D"/>
    <w:rsid w:val="006B26B6"/>
    <w:rsid w:val="006B2A21"/>
    <w:rsid w:val="006B2EC6"/>
    <w:rsid w:val="006B35A7"/>
    <w:rsid w:val="006B389D"/>
    <w:rsid w:val="006B3BD2"/>
    <w:rsid w:val="006B3C2C"/>
    <w:rsid w:val="006B431A"/>
    <w:rsid w:val="006B43DC"/>
    <w:rsid w:val="006B479D"/>
    <w:rsid w:val="006B482C"/>
    <w:rsid w:val="006B4842"/>
    <w:rsid w:val="006B4AC9"/>
    <w:rsid w:val="006B4BC6"/>
    <w:rsid w:val="006B4BF1"/>
    <w:rsid w:val="006B4DAA"/>
    <w:rsid w:val="006B4E12"/>
    <w:rsid w:val="006B4E61"/>
    <w:rsid w:val="006B4E90"/>
    <w:rsid w:val="006B4F3D"/>
    <w:rsid w:val="006B51E7"/>
    <w:rsid w:val="006B5594"/>
    <w:rsid w:val="006B56BB"/>
    <w:rsid w:val="006B5718"/>
    <w:rsid w:val="006B58C3"/>
    <w:rsid w:val="006B5DAD"/>
    <w:rsid w:val="006B609C"/>
    <w:rsid w:val="006B6410"/>
    <w:rsid w:val="006B68A6"/>
    <w:rsid w:val="006B6A8A"/>
    <w:rsid w:val="006B6AC4"/>
    <w:rsid w:val="006B6AFA"/>
    <w:rsid w:val="006B6B3A"/>
    <w:rsid w:val="006B7D5B"/>
    <w:rsid w:val="006B7E5E"/>
    <w:rsid w:val="006C064A"/>
    <w:rsid w:val="006C0701"/>
    <w:rsid w:val="006C0E79"/>
    <w:rsid w:val="006C0FA4"/>
    <w:rsid w:val="006C10FE"/>
    <w:rsid w:val="006C1254"/>
    <w:rsid w:val="006C1788"/>
    <w:rsid w:val="006C1882"/>
    <w:rsid w:val="006C2146"/>
    <w:rsid w:val="006C2270"/>
    <w:rsid w:val="006C26B9"/>
    <w:rsid w:val="006C3116"/>
    <w:rsid w:val="006C3225"/>
    <w:rsid w:val="006C3CD6"/>
    <w:rsid w:val="006C3F23"/>
    <w:rsid w:val="006C425A"/>
    <w:rsid w:val="006C43E0"/>
    <w:rsid w:val="006C4DF5"/>
    <w:rsid w:val="006C555D"/>
    <w:rsid w:val="006C5AA5"/>
    <w:rsid w:val="006C62B7"/>
    <w:rsid w:val="006C64CF"/>
    <w:rsid w:val="006C6ACD"/>
    <w:rsid w:val="006C6C32"/>
    <w:rsid w:val="006C7005"/>
    <w:rsid w:val="006C7126"/>
    <w:rsid w:val="006C74EB"/>
    <w:rsid w:val="006C754F"/>
    <w:rsid w:val="006C7A88"/>
    <w:rsid w:val="006D003F"/>
    <w:rsid w:val="006D0787"/>
    <w:rsid w:val="006D0E74"/>
    <w:rsid w:val="006D121E"/>
    <w:rsid w:val="006D1285"/>
    <w:rsid w:val="006D1473"/>
    <w:rsid w:val="006D1604"/>
    <w:rsid w:val="006D18D9"/>
    <w:rsid w:val="006D1F1E"/>
    <w:rsid w:val="006D1FFC"/>
    <w:rsid w:val="006D24EA"/>
    <w:rsid w:val="006D255E"/>
    <w:rsid w:val="006D26C0"/>
    <w:rsid w:val="006D2EAB"/>
    <w:rsid w:val="006D3C7E"/>
    <w:rsid w:val="006D3F74"/>
    <w:rsid w:val="006D4505"/>
    <w:rsid w:val="006D45F8"/>
    <w:rsid w:val="006D5231"/>
    <w:rsid w:val="006D54C0"/>
    <w:rsid w:val="006D55F9"/>
    <w:rsid w:val="006D58B7"/>
    <w:rsid w:val="006D643C"/>
    <w:rsid w:val="006D6623"/>
    <w:rsid w:val="006D675F"/>
    <w:rsid w:val="006D6E56"/>
    <w:rsid w:val="006D6EA6"/>
    <w:rsid w:val="006D734B"/>
    <w:rsid w:val="006D7A4C"/>
    <w:rsid w:val="006D7DDB"/>
    <w:rsid w:val="006D7FB2"/>
    <w:rsid w:val="006E0004"/>
    <w:rsid w:val="006E0550"/>
    <w:rsid w:val="006E0661"/>
    <w:rsid w:val="006E0C39"/>
    <w:rsid w:val="006E0CAC"/>
    <w:rsid w:val="006E0E44"/>
    <w:rsid w:val="006E1305"/>
    <w:rsid w:val="006E15DE"/>
    <w:rsid w:val="006E19F0"/>
    <w:rsid w:val="006E1B7F"/>
    <w:rsid w:val="006E1BE9"/>
    <w:rsid w:val="006E22AC"/>
    <w:rsid w:val="006E281B"/>
    <w:rsid w:val="006E2BA7"/>
    <w:rsid w:val="006E3003"/>
    <w:rsid w:val="006E3063"/>
    <w:rsid w:val="006E328C"/>
    <w:rsid w:val="006E3577"/>
    <w:rsid w:val="006E37C4"/>
    <w:rsid w:val="006E39BC"/>
    <w:rsid w:val="006E3B3E"/>
    <w:rsid w:val="006E3CB1"/>
    <w:rsid w:val="006E4024"/>
    <w:rsid w:val="006E424C"/>
    <w:rsid w:val="006E45FF"/>
    <w:rsid w:val="006E4876"/>
    <w:rsid w:val="006E554B"/>
    <w:rsid w:val="006E5BE9"/>
    <w:rsid w:val="006E5E74"/>
    <w:rsid w:val="006E62AC"/>
    <w:rsid w:val="006E63D0"/>
    <w:rsid w:val="006E6849"/>
    <w:rsid w:val="006E6E0D"/>
    <w:rsid w:val="006E6E6D"/>
    <w:rsid w:val="006E7721"/>
    <w:rsid w:val="006E78E7"/>
    <w:rsid w:val="006E7B07"/>
    <w:rsid w:val="006E7B62"/>
    <w:rsid w:val="006E7D25"/>
    <w:rsid w:val="006F0986"/>
    <w:rsid w:val="006F0E13"/>
    <w:rsid w:val="006F0ED2"/>
    <w:rsid w:val="006F1C89"/>
    <w:rsid w:val="006F2068"/>
    <w:rsid w:val="006F2082"/>
    <w:rsid w:val="006F271C"/>
    <w:rsid w:val="006F2916"/>
    <w:rsid w:val="006F2F4F"/>
    <w:rsid w:val="006F3A82"/>
    <w:rsid w:val="006F3C9C"/>
    <w:rsid w:val="006F3D24"/>
    <w:rsid w:val="006F3E09"/>
    <w:rsid w:val="006F468D"/>
    <w:rsid w:val="006F4696"/>
    <w:rsid w:val="006F46F2"/>
    <w:rsid w:val="006F498D"/>
    <w:rsid w:val="006F5371"/>
    <w:rsid w:val="006F581E"/>
    <w:rsid w:val="006F5C16"/>
    <w:rsid w:val="006F5F09"/>
    <w:rsid w:val="006F60EE"/>
    <w:rsid w:val="006F6167"/>
    <w:rsid w:val="006F61E6"/>
    <w:rsid w:val="006F68A6"/>
    <w:rsid w:val="006F6B3A"/>
    <w:rsid w:val="006F6C0E"/>
    <w:rsid w:val="006F6F48"/>
    <w:rsid w:val="006F70B8"/>
    <w:rsid w:val="006F73F2"/>
    <w:rsid w:val="006F7BE1"/>
    <w:rsid w:val="006F7CD4"/>
    <w:rsid w:val="006F7F71"/>
    <w:rsid w:val="007006A0"/>
    <w:rsid w:val="00700762"/>
    <w:rsid w:val="00700E47"/>
    <w:rsid w:val="007012B0"/>
    <w:rsid w:val="00701567"/>
    <w:rsid w:val="00701671"/>
    <w:rsid w:val="00701908"/>
    <w:rsid w:val="00701A07"/>
    <w:rsid w:val="00702058"/>
    <w:rsid w:val="0070245E"/>
    <w:rsid w:val="0070273A"/>
    <w:rsid w:val="00702BB1"/>
    <w:rsid w:val="00702CE0"/>
    <w:rsid w:val="00702F5F"/>
    <w:rsid w:val="00702F62"/>
    <w:rsid w:val="00703659"/>
    <w:rsid w:val="007039B0"/>
    <w:rsid w:val="00703E7D"/>
    <w:rsid w:val="00704B75"/>
    <w:rsid w:val="00704C83"/>
    <w:rsid w:val="00704D50"/>
    <w:rsid w:val="00704DB5"/>
    <w:rsid w:val="00705250"/>
    <w:rsid w:val="00706008"/>
    <w:rsid w:val="007065DB"/>
    <w:rsid w:val="00706AFF"/>
    <w:rsid w:val="00707030"/>
    <w:rsid w:val="0070758D"/>
    <w:rsid w:val="007077E4"/>
    <w:rsid w:val="00707A6E"/>
    <w:rsid w:val="00707B1A"/>
    <w:rsid w:val="00707D75"/>
    <w:rsid w:val="00707E75"/>
    <w:rsid w:val="00707FD8"/>
    <w:rsid w:val="0071005E"/>
    <w:rsid w:val="0071031B"/>
    <w:rsid w:val="007105BD"/>
    <w:rsid w:val="007108CF"/>
    <w:rsid w:val="00710ACD"/>
    <w:rsid w:val="00710AEE"/>
    <w:rsid w:val="00710EC1"/>
    <w:rsid w:val="007114FC"/>
    <w:rsid w:val="00711517"/>
    <w:rsid w:val="007118F6"/>
    <w:rsid w:val="00711CD6"/>
    <w:rsid w:val="00711F01"/>
    <w:rsid w:val="00712074"/>
    <w:rsid w:val="007125B3"/>
    <w:rsid w:val="00712878"/>
    <w:rsid w:val="00712982"/>
    <w:rsid w:val="00712DC4"/>
    <w:rsid w:val="007131F7"/>
    <w:rsid w:val="00713241"/>
    <w:rsid w:val="00713350"/>
    <w:rsid w:val="007135E3"/>
    <w:rsid w:val="00713844"/>
    <w:rsid w:val="007139A6"/>
    <w:rsid w:val="007139A7"/>
    <w:rsid w:val="00713AA3"/>
    <w:rsid w:val="00713D5D"/>
    <w:rsid w:val="00713E59"/>
    <w:rsid w:val="00713FEF"/>
    <w:rsid w:val="00714438"/>
    <w:rsid w:val="0071444D"/>
    <w:rsid w:val="00714789"/>
    <w:rsid w:val="00714861"/>
    <w:rsid w:val="00714A57"/>
    <w:rsid w:val="00714BCD"/>
    <w:rsid w:val="007151A7"/>
    <w:rsid w:val="007155A4"/>
    <w:rsid w:val="00715672"/>
    <w:rsid w:val="0071576C"/>
    <w:rsid w:val="00715AA7"/>
    <w:rsid w:val="007161C9"/>
    <w:rsid w:val="00716376"/>
    <w:rsid w:val="0071677A"/>
    <w:rsid w:val="007168D2"/>
    <w:rsid w:val="00716AC5"/>
    <w:rsid w:val="00716B48"/>
    <w:rsid w:val="00717063"/>
    <w:rsid w:val="007177A6"/>
    <w:rsid w:val="00717AE6"/>
    <w:rsid w:val="00720010"/>
    <w:rsid w:val="007200E1"/>
    <w:rsid w:val="007205D1"/>
    <w:rsid w:val="00720842"/>
    <w:rsid w:val="00720E5B"/>
    <w:rsid w:val="00721180"/>
    <w:rsid w:val="007212CF"/>
    <w:rsid w:val="0072196D"/>
    <w:rsid w:val="00721F74"/>
    <w:rsid w:val="00722422"/>
    <w:rsid w:val="00722C89"/>
    <w:rsid w:val="00722CE9"/>
    <w:rsid w:val="007232B2"/>
    <w:rsid w:val="00723759"/>
    <w:rsid w:val="007238FA"/>
    <w:rsid w:val="00723DC7"/>
    <w:rsid w:val="007240E0"/>
    <w:rsid w:val="0072415C"/>
    <w:rsid w:val="007243D6"/>
    <w:rsid w:val="0072456C"/>
    <w:rsid w:val="007248AA"/>
    <w:rsid w:val="00724BFA"/>
    <w:rsid w:val="007250D1"/>
    <w:rsid w:val="007252A9"/>
    <w:rsid w:val="0072561B"/>
    <w:rsid w:val="007256EF"/>
    <w:rsid w:val="007256FF"/>
    <w:rsid w:val="0072574B"/>
    <w:rsid w:val="00725EA7"/>
    <w:rsid w:val="007264BE"/>
    <w:rsid w:val="00726F7B"/>
    <w:rsid w:val="00726F88"/>
    <w:rsid w:val="00726F94"/>
    <w:rsid w:val="0072731E"/>
    <w:rsid w:val="007277CD"/>
    <w:rsid w:val="0072780D"/>
    <w:rsid w:val="00727CA8"/>
    <w:rsid w:val="00727D7A"/>
    <w:rsid w:val="00727EC2"/>
    <w:rsid w:val="0073033B"/>
    <w:rsid w:val="00730565"/>
    <w:rsid w:val="00730853"/>
    <w:rsid w:val="00730CAF"/>
    <w:rsid w:val="007311D3"/>
    <w:rsid w:val="007312DB"/>
    <w:rsid w:val="007313A3"/>
    <w:rsid w:val="007317D7"/>
    <w:rsid w:val="0073180A"/>
    <w:rsid w:val="00731B72"/>
    <w:rsid w:val="00732033"/>
    <w:rsid w:val="007320C7"/>
    <w:rsid w:val="0073240D"/>
    <w:rsid w:val="007325FE"/>
    <w:rsid w:val="00732AE3"/>
    <w:rsid w:val="00733681"/>
    <w:rsid w:val="007337E7"/>
    <w:rsid w:val="007339F0"/>
    <w:rsid w:val="00733D0D"/>
    <w:rsid w:val="0073447C"/>
    <w:rsid w:val="00734929"/>
    <w:rsid w:val="00734A7F"/>
    <w:rsid w:val="00734F46"/>
    <w:rsid w:val="00735108"/>
    <w:rsid w:val="00735531"/>
    <w:rsid w:val="007355C9"/>
    <w:rsid w:val="0073564A"/>
    <w:rsid w:val="00735814"/>
    <w:rsid w:val="00735AFB"/>
    <w:rsid w:val="00735D4E"/>
    <w:rsid w:val="00736120"/>
    <w:rsid w:val="0073618A"/>
    <w:rsid w:val="00736A35"/>
    <w:rsid w:val="00736CB5"/>
    <w:rsid w:val="00736F27"/>
    <w:rsid w:val="00737459"/>
    <w:rsid w:val="007376EB"/>
    <w:rsid w:val="00737708"/>
    <w:rsid w:val="007379BE"/>
    <w:rsid w:val="00737C2B"/>
    <w:rsid w:val="00740009"/>
    <w:rsid w:val="00740230"/>
    <w:rsid w:val="00740430"/>
    <w:rsid w:val="00740C10"/>
    <w:rsid w:val="00740DB5"/>
    <w:rsid w:val="00740E9E"/>
    <w:rsid w:val="007411D7"/>
    <w:rsid w:val="007414D2"/>
    <w:rsid w:val="007415EB"/>
    <w:rsid w:val="00741726"/>
    <w:rsid w:val="00741844"/>
    <w:rsid w:val="00742027"/>
    <w:rsid w:val="007423CB"/>
    <w:rsid w:val="007426E4"/>
    <w:rsid w:val="00742A7B"/>
    <w:rsid w:val="00742AFF"/>
    <w:rsid w:val="00742B74"/>
    <w:rsid w:val="007433A9"/>
    <w:rsid w:val="007435A4"/>
    <w:rsid w:val="00743D2A"/>
    <w:rsid w:val="00743F88"/>
    <w:rsid w:val="00743FAD"/>
    <w:rsid w:val="0074405D"/>
    <w:rsid w:val="00744839"/>
    <w:rsid w:val="00744D0A"/>
    <w:rsid w:val="00744EED"/>
    <w:rsid w:val="00744F48"/>
    <w:rsid w:val="00744FB7"/>
    <w:rsid w:val="00745704"/>
    <w:rsid w:val="00745893"/>
    <w:rsid w:val="00745AC2"/>
    <w:rsid w:val="00745F22"/>
    <w:rsid w:val="007461C2"/>
    <w:rsid w:val="0074633D"/>
    <w:rsid w:val="00746959"/>
    <w:rsid w:val="00746A45"/>
    <w:rsid w:val="007470ED"/>
    <w:rsid w:val="00747269"/>
    <w:rsid w:val="007473CB"/>
    <w:rsid w:val="00747CEA"/>
    <w:rsid w:val="00747DE5"/>
    <w:rsid w:val="00750C5B"/>
    <w:rsid w:val="00750D64"/>
    <w:rsid w:val="007514E5"/>
    <w:rsid w:val="0075164F"/>
    <w:rsid w:val="00751E22"/>
    <w:rsid w:val="00751EA0"/>
    <w:rsid w:val="0075224E"/>
    <w:rsid w:val="007523D6"/>
    <w:rsid w:val="0075334E"/>
    <w:rsid w:val="00753386"/>
    <w:rsid w:val="0075353B"/>
    <w:rsid w:val="00753654"/>
    <w:rsid w:val="00753A65"/>
    <w:rsid w:val="00753CAA"/>
    <w:rsid w:val="0075405C"/>
    <w:rsid w:val="007541E1"/>
    <w:rsid w:val="00754222"/>
    <w:rsid w:val="007543A1"/>
    <w:rsid w:val="007548D7"/>
    <w:rsid w:val="00754D13"/>
    <w:rsid w:val="00754D1D"/>
    <w:rsid w:val="00754E48"/>
    <w:rsid w:val="00755362"/>
    <w:rsid w:val="0075543D"/>
    <w:rsid w:val="00755C24"/>
    <w:rsid w:val="00756730"/>
    <w:rsid w:val="0075681D"/>
    <w:rsid w:val="00756A22"/>
    <w:rsid w:val="00756E3A"/>
    <w:rsid w:val="007573D6"/>
    <w:rsid w:val="007578A4"/>
    <w:rsid w:val="00757B9D"/>
    <w:rsid w:val="007606A4"/>
    <w:rsid w:val="0076092B"/>
    <w:rsid w:val="00760FED"/>
    <w:rsid w:val="0076159A"/>
    <w:rsid w:val="00761A8B"/>
    <w:rsid w:val="00761E14"/>
    <w:rsid w:val="0076257F"/>
    <w:rsid w:val="0076266A"/>
    <w:rsid w:val="00762A65"/>
    <w:rsid w:val="00762EAD"/>
    <w:rsid w:val="0076301B"/>
    <w:rsid w:val="007634D9"/>
    <w:rsid w:val="00763BC6"/>
    <w:rsid w:val="00763CA3"/>
    <w:rsid w:val="00763D25"/>
    <w:rsid w:val="00763D46"/>
    <w:rsid w:val="00763FD7"/>
    <w:rsid w:val="00763FE9"/>
    <w:rsid w:val="00764505"/>
    <w:rsid w:val="00764DAF"/>
    <w:rsid w:val="00764EB1"/>
    <w:rsid w:val="007650BC"/>
    <w:rsid w:val="00765262"/>
    <w:rsid w:val="00765779"/>
    <w:rsid w:val="00765F3B"/>
    <w:rsid w:val="00766358"/>
    <w:rsid w:val="007678A5"/>
    <w:rsid w:val="00767D36"/>
    <w:rsid w:val="00767FFA"/>
    <w:rsid w:val="007701DC"/>
    <w:rsid w:val="007706F5"/>
    <w:rsid w:val="0077095C"/>
    <w:rsid w:val="00770BE6"/>
    <w:rsid w:val="00770C08"/>
    <w:rsid w:val="00770C9F"/>
    <w:rsid w:val="00770CC7"/>
    <w:rsid w:val="00770CEA"/>
    <w:rsid w:val="00770D57"/>
    <w:rsid w:val="00770FA3"/>
    <w:rsid w:val="00771245"/>
    <w:rsid w:val="007716A5"/>
    <w:rsid w:val="00771A36"/>
    <w:rsid w:val="00771E2A"/>
    <w:rsid w:val="00773479"/>
    <w:rsid w:val="007739BA"/>
    <w:rsid w:val="00773D03"/>
    <w:rsid w:val="00773D39"/>
    <w:rsid w:val="00773DE8"/>
    <w:rsid w:val="00774A3B"/>
    <w:rsid w:val="00774DB7"/>
    <w:rsid w:val="00774F9A"/>
    <w:rsid w:val="00775329"/>
    <w:rsid w:val="00776AD4"/>
    <w:rsid w:val="00777812"/>
    <w:rsid w:val="00780323"/>
    <w:rsid w:val="007806D4"/>
    <w:rsid w:val="0078072D"/>
    <w:rsid w:val="00780907"/>
    <w:rsid w:val="00780AE5"/>
    <w:rsid w:val="00780B0D"/>
    <w:rsid w:val="00780CA2"/>
    <w:rsid w:val="00780E3B"/>
    <w:rsid w:val="00780EF6"/>
    <w:rsid w:val="00780FD9"/>
    <w:rsid w:val="007812CD"/>
    <w:rsid w:val="007812D6"/>
    <w:rsid w:val="007817E8"/>
    <w:rsid w:val="0078183A"/>
    <w:rsid w:val="007819CA"/>
    <w:rsid w:val="00781AFF"/>
    <w:rsid w:val="00781C90"/>
    <w:rsid w:val="00782262"/>
    <w:rsid w:val="00782378"/>
    <w:rsid w:val="0078241E"/>
    <w:rsid w:val="00782506"/>
    <w:rsid w:val="00782827"/>
    <w:rsid w:val="00782C67"/>
    <w:rsid w:val="00783112"/>
    <w:rsid w:val="00783179"/>
    <w:rsid w:val="0078323D"/>
    <w:rsid w:val="00783290"/>
    <w:rsid w:val="007836A0"/>
    <w:rsid w:val="0078390D"/>
    <w:rsid w:val="00783A50"/>
    <w:rsid w:val="00783F16"/>
    <w:rsid w:val="007840C7"/>
    <w:rsid w:val="0078420B"/>
    <w:rsid w:val="0078441F"/>
    <w:rsid w:val="007845EE"/>
    <w:rsid w:val="00784C28"/>
    <w:rsid w:val="00784EEA"/>
    <w:rsid w:val="00785096"/>
    <w:rsid w:val="007852C7"/>
    <w:rsid w:val="007854F6"/>
    <w:rsid w:val="0078574B"/>
    <w:rsid w:val="00785D25"/>
    <w:rsid w:val="00785FA3"/>
    <w:rsid w:val="0078680D"/>
    <w:rsid w:val="007868E7"/>
    <w:rsid w:val="00786E34"/>
    <w:rsid w:val="007871F3"/>
    <w:rsid w:val="00787791"/>
    <w:rsid w:val="007879AA"/>
    <w:rsid w:val="007879BF"/>
    <w:rsid w:val="00787B14"/>
    <w:rsid w:val="00787BD0"/>
    <w:rsid w:val="00790146"/>
    <w:rsid w:val="0079029D"/>
    <w:rsid w:val="00790C5C"/>
    <w:rsid w:val="00790E6C"/>
    <w:rsid w:val="00790FDA"/>
    <w:rsid w:val="007912B7"/>
    <w:rsid w:val="0079181A"/>
    <w:rsid w:val="007923F0"/>
    <w:rsid w:val="00792460"/>
    <w:rsid w:val="007926D7"/>
    <w:rsid w:val="00792ADC"/>
    <w:rsid w:val="00792AEE"/>
    <w:rsid w:val="00792BB9"/>
    <w:rsid w:val="007931CB"/>
    <w:rsid w:val="0079337C"/>
    <w:rsid w:val="007933B5"/>
    <w:rsid w:val="00793721"/>
    <w:rsid w:val="00793DD1"/>
    <w:rsid w:val="00793F1F"/>
    <w:rsid w:val="00794058"/>
    <w:rsid w:val="00794623"/>
    <w:rsid w:val="00794E19"/>
    <w:rsid w:val="00795361"/>
    <w:rsid w:val="00795CC4"/>
    <w:rsid w:val="00796BE9"/>
    <w:rsid w:val="00796D7A"/>
    <w:rsid w:val="007975C4"/>
    <w:rsid w:val="00797648"/>
    <w:rsid w:val="00797802"/>
    <w:rsid w:val="007A01FE"/>
    <w:rsid w:val="007A03A8"/>
    <w:rsid w:val="007A0EB6"/>
    <w:rsid w:val="007A13DC"/>
    <w:rsid w:val="007A1670"/>
    <w:rsid w:val="007A16D1"/>
    <w:rsid w:val="007A16F7"/>
    <w:rsid w:val="007A19AC"/>
    <w:rsid w:val="007A19F8"/>
    <w:rsid w:val="007A22B6"/>
    <w:rsid w:val="007A24C4"/>
    <w:rsid w:val="007A2649"/>
    <w:rsid w:val="007A2774"/>
    <w:rsid w:val="007A2AC5"/>
    <w:rsid w:val="007A2BD5"/>
    <w:rsid w:val="007A2C21"/>
    <w:rsid w:val="007A2D4C"/>
    <w:rsid w:val="007A2D7C"/>
    <w:rsid w:val="007A3283"/>
    <w:rsid w:val="007A3433"/>
    <w:rsid w:val="007A361F"/>
    <w:rsid w:val="007A36B5"/>
    <w:rsid w:val="007A3B23"/>
    <w:rsid w:val="007A3B85"/>
    <w:rsid w:val="007A3CC1"/>
    <w:rsid w:val="007A4173"/>
    <w:rsid w:val="007A4441"/>
    <w:rsid w:val="007A446F"/>
    <w:rsid w:val="007A47A4"/>
    <w:rsid w:val="007A4966"/>
    <w:rsid w:val="007A4E2C"/>
    <w:rsid w:val="007A53FF"/>
    <w:rsid w:val="007A5B17"/>
    <w:rsid w:val="007A5C25"/>
    <w:rsid w:val="007A5CB5"/>
    <w:rsid w:val="007A6010"/>
    <w:rsid w:val="007A62A9"/>
    <w:rsid w:val="007A640B"/>
    <w:rsid w:val="007A6451"/>
    <w:rsid w:val="007A69D2"/>
    <w:rsid w:val="007A6A4E"/>
    <w:rsid w:val="007A6B39"/>
    <w:rsid w:val="007A7087"/>
    <w:rsid w:val="007A7831"/>
    <w:rsid w:val="007A79FE"/>
    <w:rsid w:val="007A7C3F"/>
    <w:rsid w:val="007A7F2C"/>
    <w:rsid w:val="007B0197"/>
    <w:rsid w:val="007B01BC"/>
    <w:rsid w:val="007B0628"/>
    <w:rsid w:val="007B092B"/>
    <w:rsid w:val="007B0C7B"/>
    <w:rsid w:val="007B153D"/>
    <w:rsid w:val="007B15D2"/>
    <w:rsid w:val="007B16EF"/>
    <w:rsid w:val="007B17A7"/>
    <w:rsid w:val="007B1843"/>
    <w:rsid w:val="007B1C45"/>
    <w:rsid w:val="007B1FB2"/>
    <w:rsid w:val="007B21C4"/>
    <w:rsid w:val="007B2A97"/>
    <w:rsid w:val="007B2ADD"/>
    <w:rsid w:val="007B2B16"/>
    <w:rsid w:val="007B2CC4"/>
    <w:rsid w:val="007B31EB"/>
    <w:rsid w:val="007B36AD"/>
    <w:rsid w:val="007B36E1"/>
    <w:rsid w:val="007B3A95"/>
    <w:rsid w:val="007B3B30"/>
    <w:rsid w:val="007B4041"/>
    <w:rsid w:val="007B4118"/>
    <w:rsid w:val="007B4C40"/>
    <w:rsid w:val="007B4D45"/>
    <w:rsid w:val="007B4D6B"/>
    <w:rsid w:val="007B537C"/>
    <w:rsid w:val="007B59CC"/>
    <w:rsid w:val="007B5D9A"/>
    <w:rsid w:val="007B5E61"/>
    <w:rsid w:val="007B64FA"/>
    <w:rsid w:val="007B690A"/>
    <w:rsid w:val="007B6D8C"/>
    <w:rsid w:val="007B6F01"/>
    <w:rsid w:val="007B7289"/>
    <w:rsid w:val="007B756B"/>
    <w:rsid w:val="007B7726"/>
    <w:rsid w:val="007B78D6"/>
    <w:rsid w:val="007B7FD8"/>
    <w:rsid w:val="007C0D3C"/>
    <w:rsid w:val="007C0F83"/>
    <w:rsid w:val="007C116A"/>
    <w:rsid w:val="007C1434"/>
    <w:rsid w:val="007C15BB"/>
    <w:rsid w:val="007C1C52"/>
    <w:rsid w:val="007C1CE1"/>
    <w:rsid w:val="007C2361"/>
    <w:rsid w:val="007C2475"/>
    <w:rsid w:val="007C268D"/>
    <w:rsid w:val="007C2FED"/>
    <w:rsid w:val="007C33BE"/>
    <w:rsid w:val="007C3A0F"/>
    <w:rsid w:val="007C405B"/>
    <w:rsid w:val="007C4062"/>
    <w:rsid w:val="007C41AE"/>
    <w:rsid w:val="007C464B"/>
    <w:rsid w:val="007C4BE6"/>
    <w:rsid w:val="007C5118"/>
    <w:rsid w:val="007C5377"/>
    <w:rsid w:val="007C5574"/>
    <w:rsid w:val="007C56FD"/>
    <w:rsid w:val="007C5853"/>
    <w:rsid w:val="007C592F"/>
    <w:rsid w:val="007C5F88"/>
    <w:rsid w:val="007C60F7"/>
    <w:rsid w:val="007C6159"/>
    <w:rsid w:val="007C6326"/>
    <w:rsid w:val="007C6478"/>
    <w:rsid w:val="007C65A4"/>
    <w:rsid w:val="007C6A13"/>
    <w:rsid w:val="007C771F"/>
    <w:rsid w:val="007C7B09"/>
    <w:rsid w:val="007C7C23"/>
    <w:rsid w:val="007C7DC2"/>
    <w:rsid w:val="007C7DFC"/>
    <w:rsid w:val="007D089A"/>
    <w:rsid w:val="007D08FD"/>
    <w:rsid w:val="007D0B1F"/>
    <w:rsid w:val="007D1497"/>
    <w:rsid w:val="007D1EE8"/>
    <w:rsid w:val="007D1FB3"/>
    <w:rsid w:val="007D1FF2"/>
    <w:rsid w:val="007D2168"/>
    <w:rsid w:val="007D218C"/>
    <w:rsid w:val="007D2311"/>
    <w:rsid w:val="007D23E8"/>
    <w:rsid w:val="007D24FF"/>
    <w:rsid w:val="007D2537"/>
    <w:rsid w:val="007D25B3"/>
    <w:rsid w:val="007D2890"/>
    <w:rsid w:val="007D2D31"/>
    <w:rsid w:val="007D2EBD"/>
    <w:rsid w:val="007D32DD"/>
    <w:rsid w:val="007D3719"/>
    <w:rsid w:val="007D3B03"/>
    <w:rsid w:val="007D45AF"/>
    <w:rsid w:val="007D46E7"/>
    <w:rsid w:val="007D4795"/>
    <w:rsid w:val="007D4B11"/>
    <w:rsid w:val="007D4FBD"/>
    <w:rsid w:val="007D5206"/>
    <w:rsid w:val="007D53A8"/>
    <w:rsid w:val="007D546A"/>
    <w:rsid w:val="007D5881"/>
    <w:rsid w:val="007D591E"/>
    <w:rsid w:val="007D5AB5"/>
    <w:rsid w:val="007D606E"/>
    <w:rsid w:val="007D6286"/>
    <w:rsid w:val="007D6A5D"/>
    <w:rsid w:val="007D7098"/>
    <w:rsid w:val="007D72D3"/>
    <w:rsid w:val="007D78D9"/>
    <w:rsid w:val="007D7B82"/>
    <w:rsid w:val="007D7DF6"/>
    <w:rsid w:val="007E017C"/>
    <w:rsid w:val="007E0540"/>
    <w:rsid w:val="007E0676"/>
    <w:rsid w:val="007E0A32"/>
    <w:rsid w:val="007E0B20"/>
    <w:rsid w:val="007E0B71"/>
    <w:rsid w:val="007E0CCA"/>
    <w:rsid w:val="007E0D6F"/>
    <w:rsid w:val="007E16DC"/>
    <w:rsid w:val="007E1755"/>
    <w:rsid w:val="007E1D7F"/>
    <w:rsid w:val="007E1E86"/>
    <w:rsid w:val="007E20D7"/>
    <w:rsid w:val="007E235A"/>
    <w:rsid w:val="007E24E8"/>
    <w:rsid w:val="007E2C5C"/>
    <w:rsid w:val="007E2DD4"/>
    <w:rsid w:val="007E2F72"/>
    <w:rsid w:val="007E30EE"/>
    <w:rsid w:val="007E32C0"/>
    <w:rsid w:val="007E35A3"/>
    <w:rsid w:val="007E36F2"/>
    <w:rsid w:val="007E3A3B"/>
    <w:rsid w:val="007E3A59"/>
    <w:rsid w:val="007E3AAF"/>
    <w:rsid w:val="007E3AF4"/>
    <w:rsid w:val="007E3CED"/>
    <w:rsid w:val="007E4220"/>
    <w:rsid w:val="007E480B"/>
    <w:rsid w:val="007E4B6C"/>
    <w:rsid w:val="007E4CBE"/>
    <w:rsid w:val="007E4D69"/>
    <w:rsid w:val="007E4EBD"/>
    <w:rsid w:val="007E51CB"/>
    <w:rsid w:val="007E555F"/>
    <w:rsid w:val="007E57EA"/>
    <w:rsid w:val="007E5A4B"/>
    <w:rsid w:val="007E5E8C"/>
    <w:rsid w:val="007E6906"/>
    <w:rsid w:val="007E696B"/>
    <w:rsid w:val="007E6AFB"/>
    <w:rsid w:val="007E6C00"/>
    <w:rsid w:val="007E6CC6"/>
    <w:rsid w:val="007E7015"/>
    <w:rsid w:val="007E733D"/>
    <w:rsid w:val="007E787F"/>
    <w:rsid w:val="007E7C7B"/>
    <w:rsid w:val="007E7F9D"/>
    <w:rsid w:val="007F00B6"/>
    <w:rsid w:val="007F0AD4"/>
    <w:rsid w:val="007F1082"/>
    <w:rsid w:val="007F128E"/>
    <w:rsid w:val="007F12B6"/>
    <w:rsid w:val="007F12D9"/>
    <w:rsid w:val="007F139E"/>
    <w:rsid w:val="007F1498"/>
    <w:rsid w:val="007F1C59"/>
    <w:rsid w:val="007F1C88"/>
    <w:rsid w:val="007F1E57"/>
    <w:rsid w:val="007F21E0"/>
    <w:rsid w:val="007F2265"/>
    <w:rsid w:val="007F22A7"/>
    <w:rsid w:val="007F23DA"/>
    <w:rsid w:val="007F2BFE"/>
    <w:rsid w:val="007F2F5E"/>
    <w:rsid w:val="007F2FCA"/>
    <w:rsid w:val="007F3361"/>
    <w:rsid w:val="007F338C"/>
    <w:rsid w:val="007F3F7C"/>
    <w:rsid w:val="007F4763"/>
    <w:rsid w:val="007F49E0"/>
    <w:rsid w:val="007F4AE5"/>
    <w:rsid w:val="007F4B10"/>
    <w:rsid w:val="007F50B2"/>
    <w:rsid w:val="007F5467"/>
    <w:rsid w:val="007F56FC"/>
    <w:rsid w:val="007F58B6"/>
    <w:rsid w:val="007F6249"/>
    <w:rsid w:val="007F62CE"/>
    <w:rsid w:val="007F6654"/>
    <w:rsid w:val="007F6958"/>
    <w:rsid w:val="007F73AF"/>
    <w:rsid w:val="007F745D"/>
    <w:rsid w:val="007F7530"/>
    <w:rsid w:val="007F7555"/>
    <w:rsid w:val="007F7CD3"/>
    <w:rsid w:val="00800CF7"/>
    <w:rsid w:val="0080101A"/>
    <w:rsid w:val="008012F3"/>
    <w:rsid w:val="0080137A"/>
    <w:rsid w:val="008015FB"/>
    <w:rsid w:val="008018FC"/>
    <w:rsid w:val="00801B73"/>
    <w:rsid w:val="00801EDC"/>
    <w:rsid w:val="00802330"/>
    <w:rsid w:val="00802C81"/>
    <w:rsid w:val="00802CB6"/>
    <w:rsid w:val="008041C4"/>
    <w:rsid w:val="008046AB"/>
    <w:rsid w:val="00804747"/>
    <w:rsid w:val="00805521"/>
    <w:rsid w:val="00805654"/>
    <w:rsid w:val="00805781"/>
    <w:rsid w:val="00806534"/>
    <w:rsid w:val="00806DD2"/>
    <w:rsid w:val="00807199"/>
    <w:rsid w:val="00807682"/>
    <w:rsid w:val="00810284"/>
    <w:rsid w:val="00810372"/>
    <w:rsid w:val="0081055C"/>
    <w:rsid w:val="00810707"/>
    <w:rsid w:val="00810C05"/>
    <w:rsid w:val="0081219C"/>
    <w:rsid w:val="00812812"/>
    <w:rsid w:val="00812885"/>
    <w:rsid w:val="008131E6"/>
    <w:rsid w:val="00813695"/>
    <w:rsid w:val="00813A4E"/>
    <w:rsid w:val="008144EE"/>
    <w:rsid w:val="00814799"/>
    <w:rsid w:val="00814834"/>
    <w:rsid w:val="0081491A"/>
    <w:rsid w:val="00814DD8"/>
    <w:rsid w:val="00815465"/>
    <w:rsid w:val="00815515"/>
    <w:rsid w:val="0081556A"/>
    <w:rsid w:val="00815C5E"/>
    <w:rsid w:val="00815D2C"/>
    <w:rsid w:val="00816043"/>
    <w:rsid w:val="0081604B"/>
    <w:rsid w:val="008160F0"/>
    <w:rsid w:val="00817B0D"/>
    <w:rsid w:val="00817B98"/>
    <w:rsid w:val="00817BDA"/>
    <w:rsid w:val="00817F62"/>
    <w:rsid w:val="00817FCC"/>
    <w:rsid w:val="0082081D"/>
    <w:rsid w:val="008208E6"/>
    <w:rsid w:val="00820C43"/>
    <w:rsid w:val="00820D70"/>
    <w:rsid w:val="00820DC5"/>
    <w:rsid w:val="008211FF"/>
    <w:rsid w:val="0082191B"/>
    <w:rsid w:val="00821A4B"/>
    <w:rsid w:val="00821C2B"/>
    <w:rsid w:val="0082242A"/>
    <w:rsid w:val="008224EF"/>
    <w:rsid w:val="00822587"/>
    <w:rsid w:val="008226A8"/>
    <w:rsid w:val="008227E1"/>
    <w:rsid w:val="00823421"/>
    <w:rsid w:val="00823726"/>
    <w:rsid w:val="00823793"/>
    <w:rsid w:val="008237C2"/>
    <w:rsid w:val="008244DF"/>
    <w:rsid w:val="00824A2C"/>
    <w:rsid w:val="0082505B"/>
    <w:rsid w:val="00825509"/>
    <w:rsid w:val="00825789"/>
    <w:rsid w:val="00825AB8"/>
    <w:rsid w:val="00825D90"/>
    <w:rsid w:val="00825E5A"/>
    <w:rsid w:val="00826C5C"/>
    <w:rsid w:val="00827F61"/>
    <w:rsid w:val="008300A3"/>
    <w:rsid w:val="0083024A"/>
    <w:rsid w:val="00830452"/>
    <w:rsid w:val="008308CA"/>
    <w:rsid w:val="00830D23"/>
    <w:rsid w:val="00830D50"/>
    <w:rsid w:val="00830F11"/>
    <w:rsid w:val="0083101B"/>
    <w:rsid w:val="00831889"/>
    <w:rsid w:val="00831918"/>
    <w:rsid w:val="0083216A"/>
    <w:rsid w:val="008321F0"/>
    <w:rsid w:val="008324F0"/>
    <w:rsid w:val="008326BE"/>
    <w:rsid w:val="008326E7"/>
    <w:rsid w:val="008329A8"/>
    <w:rsid w:val="00832C67"/>
    <w:rsid w:val="00832F36"/>
    <w:rsid w:val="00833242"/>
    <w:rsid w:val="008335DF"/>
    <w:rsid w:val="00833A44"/>
    <w:rsid w:val="00833E0B"/>
    <w:rsid w:val="00833FC4"/>
    <w:rsid w:val="00834322"/>
    <w:rsid w:val="008346C6"/>
    <w:rsid w:val="0083470E"/>
    <w:rsid w:val="00834875"/>
    <w:rsid w:val="008348EB"/>
    <w:rsid w:val="0083512A"/>
    <w:rsid w:val="008354B6"/>
    <w:rsid w:val="0083553A"/>
    <w:rsid w:val="008358B6"/>
    <w:rsid w:val="00835B94"/>
    <w:rsid w:val="008370A3"/>
    <w:rsid w:val="00837201"/>
    <w:rsid w:val="0083735C"/>
    <w:rsid w:val="00837620"/>
    <w:rsid w:val="008376CB"/>
    <w:rsid w:val="00837796"/>
    <w:rsid w:val="008378CC"/>
    <w:rsid w:val="008378E7"/>
    <w:rsid w:val="008378F0"/>
    <w:rsid w:val="00837954"/>
    <w:rsid w:val="008401FD"/>
    <w:rsid w:val="0084025E"/>
    <w:rsid w:val="0084053D"/>
    <w:rsid w:val="00840A2D"/>
    <w:rsid w:val="00840A53"/>
    <w:rsid w:val="00840B86"/>
    <w:rsid w:val="00840C15"/>
    <w:rsid w:val="00840D3B"/>
    <w:rsid w:val="00841232"/>
    <w:rsid w:val="0084141F"/>
    <w:rsid w:val="00841617"/>
    <w:rsid w:val="00841C7D"/>
    <w:rsid w:val="00841D55"/>
    <w:rsid w:val="00841E72"/>
    <w:rsid w:val="008421E1"/>
    <w:rsid w:val="00842B27"/>
    <w:rsid w:val="0084389F"/>
    <w:rsid w:val="008438F6"/>
    <w:rsid w:val="00844760"/>
    <w:rsid w:val="00844F80"/>
    <w:rsid w:val="00845076"/>
    <w:rsid w:val="00845380"/>
    <w:rsid w:val="008457BC"/>
    <w:rsid w:val="00845DFF"/>
    <w:rsid w:val="00845E56"/>
    <w:rsid w:val="008462C0"/>
    <w:rsid w:val="0084653C"/>
    <w:rsid w:val="00846860"/>
    <w:rsid w:val="00846DFF"/>
    <w:rsid w:val="00846FA5"/>
    <w:rsid w:val="008471B0"/>
    <w:rsid w:val="00847404"/>
    <w:rsid w:val="008478D6"/>
    <w:rsid w:val="008501A0"/>
    <w:rsid w:val="0085038E"/>
    <w:rsid w:val="00850803"/>
    <w:rsid w:val="0085085E"/>
    <w:rsid w:val="008509FA"/>
    <w:rsid w:val="00850B4E"/>
    <w:rsid w:val="00850ED7"/>
    <w:rsid w:val="00851134"/>
    <w:rsid w:val="008519B2"/>
    <w:rsid w:val="008520DF"/>
    <w:rsid w:val="0085235E"/>
    <w:rsid w:val="0085236C"/>
    <w:rsid w:val="00852C56"/>
    <w:rsid w:val="00852D71"/>
    <w:rsid w:val="00852FE7"/>
    <w:rsid w:val="00853518"/>
    <w:rsid w:val="0085365A"/>
    <w:rsid w:val="008538AA"/>
    <w:rsid w:val="008539AF"/>
    <w:rsid w:val="00853D4E"/>
    <w:rsid w:val="00853EC3"/>
    <w:rsid w:val="00853F01"/>
    <w:rsid w:val="00854AAC"/>
    <w:rsid w:val="00854D31"/>
    <w:rsid w:val="00854E9B"/>
    <w:rsid w:val="00855069"/>
    <w:rsid w:val="0085530B"/>
    <w:rsid w:val="008554DC"/>
    <w:rsid w:val="008556F5"/>
    <w:rsid w:val="00855B68"/>
    <w:rsid w:val="008566D9"/>
    <w:rsid w:val="008568FF"/>
    <w:rsid w:val="00856BCC"/>
    <w:rsid w:val="0085719F"/>
    <w:rsid w:val="008573C3"/>
    <w:rsid w:val="0085770B"/>
    <w:rsid w:val="00857745"/>
    <w:rsid w:val="008578CE"/>
    <w:rsid w:val="00857943"/>
    <w:rsid w:val="00857B42"/>
    <w:rsid w:val="00857D24"/>
    <w:rsid w:val="00857F4B"/>
    <w:rsid w:val="0086042B"/>
    <w:rsid w:val="0086078D"/>
    <w:rsid w:val="00860C2C"/>
    <w:rsid w:val="00860C95"/>
    <w:rsid w:val="00860D8E"/>
    <w:rsid w:val="008610E5"/>
    <w:rsid w:val="0086110F"/>
    <w:rsid w:val="00861E39"/>
    <w:rsid w:val="00862794"/>
    <w:rsid w:val="00862918"/>
    <w:rsid w:val="00862E10"/>
    <w:rsid w:val="00863172"/>
    <w:rsid w:val="008632D9"/>
    <w:rsid w:val="008637D3"/>
    <w:rsid w:val="00863AE6"/>
    <w:rsid w:val="00863B95"/>
    <w:rsid w:val="00863D20"/>
    <w:rsid w:val="00864384"/>
    <w:rsid w:val="008647CF"/>
    <w:rsid w:val="00864936"/>
    <w:rsid w:val="00864B48"/>
    <w:rsid w:val="0086501B"/>
    <w:rsid w:val="0086509D"/>
    <w:rsid w:val="008651BB"/>
    <w:rsid w:val="00865478"/>
    <w:rsid w:val="008656C7"/>
    <w:rsid w:val="00865B1A"/>
    <w:rsid w:val="008663A1"/>
    <w:rsid w:val="0086696A"/>
    <w:rsid w:val="008704C7"/>
    <w:rsid w:val="00870601"/>
    <w:rsid w:val="008706E4"/>
    <w:rsid w:val="00870855"/>
    <w:rsid w:val="0087088F"/>
    <w:rsid w:val="008708C8"/>
    <w:rsid w:val="00870B26"/>
    <w:rsid w:val="00870F84"/>
    <w:rsid w:val="00871BCD"/>
    <w:rsid w:val="00872356"/>
    <w:rsid w:val="00872865"/>
    <w:rsid w:val="0087292F"/>
    <w:rsid w:val="00872B08"/>
    <w:rsid w:val="00872D31"/>
    <w:rsid w:val="0087305F"/>
    <w:rsid w:val="0087325F"/>
    <w:rsid w:val="00873BE2"/>
    <w:rsid w:val="00873C89"/>
    <w:rsid w:val="00873D49"/>
    <w:rsid w:val="008743A1"/>
    <w:rsid w:val="0087484E"/>
    <w:rsid w:val="00874BBD"/>
    <w:rsid w:val="00874D99"/>
    <w:rsid w:val="00874FBC"/>
    <w:rsid w:val="0087514D"/>
    <w:rsid w:val="00875818"/>
    <w:rsid w:val="00875A6C"/>
    <w:rsid w:val="008762ED"/>
    <w:rsid w:val="008765DA"/>
    <w:rsid w:val="00876606"/>
    <w:rsid w:val="00876830"/>
    <w:rsid w:val="00876E7F"/>
    <w:rsid w:val="0087716D"/>
    <w:rsid w:val="0087730C"/>
    <w:rsid w:val="008773C1"/>
    <w:rsid w:val="00877729"/>
    <w:rsid w:val="00877FF5"/>
    <w:rsid w:val="00880166"/>
    <w:rsid w:val="00880272"/>
    <w:rsid w:val="008805F8"/>
    <w:rsid w:val="008810DE"/>
    <w:rsid w:val="008812A3"/>
    <w:rsid w:val="00881411"/>
    <w:rsid w:val="00881540"/>
    <w:rsid w:val="00881740"/>
    <w:rsid w:val="00881BA0"/>
    <w:rsid w:val="00881CA4"/>
    <w:rsid w:val="00882139"/>
    <w:rsid w:val="0088241C"/>
    <w:rsid w:val="0088290E"/>
    <w:rsid w:val="00882CA6"/>
    <w:rsid w:val="00882E25"/>
    <w:rsid w:val="0088313B"/>
    <w:rsid w:val="00883402"/>
    <w:rsid w:val="00883A59"/>
    <w:rsid w:val="00883F78"/>
    <w:rsid w:val="0088422F"/>
    <w:rsid w:val="00884876"/>
    <w:rsid w:val="00884B44"/>
    <w:rsid w:val="008858D2"/>
    <w:rsid w:val="00885B18"/>
    <w:rsid w:val="00885B97"/>
    <w:rsid w:val="008861DF"/>
    <w:rsid w:val="0088620A"/>
    <w:rsid w:val="00886467"/>
    <w:rsid w:val="008864CB"/>
    <w:rsid w:val="008865A1"/>
    <w:rsid w:val="008865B3"/>
    <w:rsid w:val="008865D5"/>
    <w:rsid w:val="00886610"/>
    <w:rsid w:val="00886E99"/>
    <w:rsid w:val="00886F32"/>
    <w:rsid w:val="008871E0"/>
    <w:rsid w:val="00887304"/>
    <w:rsid w:val="00887394"/>
    <w:rsid w:val="00887B22"/>
    <w:rsid w:val="008904EE"/>
    <w:rsid w:val="0089086C"/>
    <w:rsid w:val="00890886"/>
    <w:rsid w:val="00890BC2"/>
    <w:rsid w:val="00890CB9"/>
    <w:rsid w:val="00890E95"/>
    <w:rsid w:val="0089113B"/>
    <w:rsid w:val="00891468"/>
    <w:rsid w:val="00891654"/>
    <w:rsid w:val="0089220F"/>
    <w:rsid w:val="0089257A"/>
    <w:rsid w:val="00892D19"/>
    <w:rsid w:val="008934D2"/>
    <w:rsid w:val="0089383B"/>
    <w:rsid w:val="008938E7"/>
    <w:rsid w:val="00893D06"/>
    <w:rsid w:val="00893E57"/>
    <w:rsid w:val="008943C3"/>
    <w:rsid w:val="00894560"/>
    <w:rsid w:val="00894BC3"/>
    <w:rsid w:val="00894C4B"/>
    <w:rsid w:val="008953B7"/>
    <w:rsid w:val="008953DA"/>
    <w:rsid w:val="008955D3"/>
    <w:rsid w:val="00895E0F"/>
    <w:rsid w:val="008962DD"/>
    <w:rsid w:val="00896311"/>
    <w:rsid w:val="00896539"/>
    <w:rsid w:val="008967F3"/>
    <w:rsid w:val="00896A9A"/>
    <w:rsid w:val="00896C6C"/>
    <w:rsid w:val="00897190"/>
    <w:rsid w:val="00897F62"/>
    <w:rsid w:val="008A08A8"/>
    <w:rsid w:val="008A18FF"/>
    <w:rsid w:val="008A1E19"/>
    <w:rsid w:val="008A1F85"/>
    <w:rsid w:val="008A2341"/>
    <w:rsid w:val="008A2B41"/>
    <w:rsid w:val="008A2DE0"/>
    <w:rsid w:val="008A3472"/>
    <w:rsid w:val="008A374A"/>
    <w:rsid w:val="008A3DEC"/>
    <w:rsid w:val="008A40AE"/>
    <w:rsid w:val="008A4648"/>
    <w:rsid w:val="008A4B9E"/>
    <w:rsid w:val="008A4DF6"/>
    <w:rsid w:val="008A4ECB"/>
    <w:rsid w:val="008A4EDE"/>
    <w:rsid w:val="008A5019"/>
    <w:rsid w:val="008A5402"/>
    <w:rsid w:val="008A5740"/>
    <w:rsid w:val="008A58BF"/>
    <w:rsid w:val="008A59F2"/>
    <w:rsid w:val="008A60DC"/>
    <w:rsid w:val="008A6236"/>
    <w:rsid w:val="008A6354"/>
    <w:rsid w:val="008A642F"/>
    <w:rsid w:val="008A64F4"/>
    <w:rsid w:val="008A69EC"/>
    <w:rsid w:val="008A6B88"/>
    <w:rsid w:val="008A6C87"/>
    <w:rsid w:val="008A6CF6"/>
    <w:rsid w:val="008A75FD"/>
    <w:rsid w:val="008A79A2"/>
    <w:rsid w:val="008A7A72"/>
    <w:rsid w:val="008A7B4C"/>
    <w:rsid w:val="008A7D20"/>
    <w:rsid w:val="008A7D8D"/>
    <w:rsid w:val="008B0372"/>
    <w:rsid w:val="008B0B8E"/>
    <w:rsid w:val="008B0BE9"/>
    <w:rsid w:val="008B1124"/>
    <w:rsid w:val="008B17D1"/>
    <w:rsid w:val="008B19AB"/>
    <w:rsid w:val="008B1ACA"/>
    <w:rsid w:val="008B1B82"/>
    <w:rsid w:val="008B1C4B"/>
    <w:rsid w:val="008B1D09"/>
    <w:rsid w:val="008B25D8"/>
    <w:rsid w:val="008B2617"/>
    <w:rsid w:val="008B2D74"/>
    <w:rsid w:val="008B2E29"/>
    <w:rsid w:val="008B2E40"/>
    <w:rsid w:val="008B2F3D"/>
    <w:rsid w:val="008B3048"/>
    <w:rsid w:val="008B30E0"/>
    <w:rsid w:val="008B36E4"/>
    <w:rsid w:val="008B390F"/>
    <w:rsid w:val="008B3E76"/>
    <w:rsid w:val="008B42F4"/>
    <w:rsid w:val="008B4EC8"/>
    <w:rsid w:val="008B5D5B"/>
    <w:rsid w:val="008B63FB"/>
    <w:rsid w:val="008B65B4"/>
    <w:rsid w:val="008B65D6"/>
    <w:rsid w:val="008B668B"/>
    <w:rsid w:val="008B672C"/>
    <w:rsid w:val="008B6B8A"/>
    <w:rsid w:val="008B6CC2"/>
    <w:rsid w:val="008B7101"/>
    <w:rsid w:val="008B7423"/>
    <w:rsid w:val="008B7E2F"/>
    <w:rsid w:val="008B7E46"/>
    <w:rsid w:val="008C03CE"/>
    <w:rsid w:val="008C0852"/>
    <w:rsid w:val="008C0916"/>
    <w:rsid w:val="008C0B70"/>
    <w:rsid w:val="008C0BDA"/>
    <w:rsid w:val="008C0FB1"/>
    <w:rsid w:val="008C1108"/>
    <w:rsid w:val="008C1924"/>
    <w:rsid w:val="008C1A7B"/>
    <w:rsid w:val="008C1BBD"/>
    <w:rsid w:val="008C2168"/>
    <w:rsid w:val="008C26DF"/>
    <w:rsid w:val="008C283C"/>
    <w:rsid w:val="008C2AE8"/>
    <w:rsid w:val="008C2DA5"/>
    <w:rsid w:val="008C3047"/>
    <w:rsid w:val="008C31D1"/>
    <w:rsid w:val="008C3726"/>
    <w:rsid w:val="008C37A7"/>
    <w:rsid w:val="008C4197"/>
    <w:rsid w:val="008C4398"/>
    <w:rsid w:val="008C45E9"/>
    <w:rsid w:val="008C4A43"/>
    <w:rsid w:val="008C4B5F"/>
    <w:rsid w:val="008C4D81"/>
    <w:rsid w:val="008C5740"/>
    <w:rsid w:val="008C5B6C"/>
    <w:rsid w:val="008C5DD6"/>
    <w:rsid w:val="008C64CE"/>
    <w:rsid w:val="008C6524"/>
    <w:rsid w:val="008C6E3F"/>
    <w:rsid w:val="008C6EA3"/>
    <w:rsid w:val="008C74F4"/>
    <w:rsid w:val="008C7659"/>
    <w:rsid w:val="008C77B2"/>
    <w:rsid w:val="008C77D0"/>
    <w:rsid w:val="008C789D"/>
    <w:rsid w:val="008C790A"/>
    <w:rsid w:val="008C7C87"/>
    <w:rsid w:val="008D0F5A"/>
    <w:rsid w:val="008D1207"/>
    <w:rsid w:val="008D1597"/>
    <w:rsid w:val="008D1915"/>
    <w:rsid w:val="008D1D28"/>
    <w:rsid w:val="008D1D40"/>
    <w:rsid w:val="008D2216"/>
    <w:rsid w:val="008D22B2"/>
    <w:rsid w:val="008D253D"/>
    <w:rsid w:val="008D2559"/>
    <w:rsid w:val="008D2ABF"/>
    <w:rsid w:val="008D2C56"/>
    <w:rsid w:val="008D2CD0"/>
    <w:rsid w:val="008D2DF9"/>
    <w:rsid w:val="008D2EFA"/>
    <w:rsid w:val="008D3442"/>
    <w:rsid w:val="008D3E43"/>
    <w:rsid w:val="008D3F2F"/>
    <w:rsid w:val="008D3F82"/>
    <w:rsid w:val="008D44FE"/>
    <w:rsid w:val="008D47BE"/>
    <w:rsid w:val="008D48B8"/>
    <w:rsid w:val="008D502F"/>
    <w:rsid w:val="008D513B"/>
    <w:rsid w:val="008D5268"/>
    <w:rsid w:val="008D5333"/>
    <w:rsid w:val="008D5D9B"/>
    <w:rsid w:val="008D5E49"/>
    <w:rsid w:val="008D6194"/>
    <w:rsid w:val="008D6270"/>
    <w:rsid w:val="008D708A"/>
    <w:rsid w:val="008D722A"/>
    <w:rsid w:val="008D791A"/>
    <w:rsid w:val="008E09CA"/>
    <w:rsid w:val="008E0BD9"/>
    <w:rsid w:val="008E0CF8"/>
    <w:rsid w:val="008E0E36"/>
    <w:rsid w:val="008E1886"/>
    <w:rsid w:val="008E18A6"/>
    <w:rsid w:val="008E2D80"/>
    <w:rsid w:val="008E2E0B"/>
    <w:rsid w:val="008E3076"/>
    <w:rsid w:val="008E3098"/>
    <w:rsid w:val="008E33F4"/>
    <w:rsid w:val="008E3C9A"/>
    <w:rsid w:val="008E3F8E"/>
    <w:rsid w:val="008E41E2"/>
    <w:rsid w:val="008E44A8"/>
    <w:rsid w:val="008E463D"/>
    <w:rsid w:val="008E4897"/>
    <w:rsid w:val="008E4905"/>
    <w:rsid w:val="008E4DA5"/>
    <w:rsid w:val="008E4E14"/>
    <w:rsid w:val="008E51FD"/>
    <w:rsid w:val="008E57E3"/>
    <w:rsid w:val="008E5FB8"/>
    <w:rsid w:val="008E6113"/>
    <w:rsid w:val="008E68AD"/>
    <w:rsid w:val="008E68DD"/>
    <w:rsid w:val="008E722A"/>
    <w:rsid w:val="008E7DE2"/>
    <w:rsid w:val="008F04DA"/>
    <w:rsid w:val="008F04F0"/>
    <w:rsid w:val="008F0D7D"/>
    <w:rsid w:val="008F0FA1"/>
    <w:rsid w:val="008F1232"/>
    <w:rsid w:val="008F1AEF"/>
    <w:rsid w:val="008F1F0A"/>
    <w:rsid w:val="008F1F7E"/>
    <w:rsid w:val="008F1F9F"/>
    <w:rsid w:val="008F2069"/>
    <w:rsid w:val="008F220A"/>
    <w:rsid w:val="008F24F2"/>
    <w:rsid w:val="008F25FB"/>
    <w:rsid w:val="008F25FD"/>
    <w:rsid w:val="008F28A7"/>
    <w:rsid w:val="008F29EF"/>
    <w:rsid w:val="008F2EF2"/>
    <w:rsid w:val="008F3083"/>
    <w:rsid w:val="008F317F"/>
    <w:rsid w:val="008F33B5"/>
    <w:rsid w:val="008F36A9"/>
    <w:rsid w:val="008F4259"/>
    <w:rsid w:val="008F496B"/>
    <w:rsid w:val="008F4C1F"/>
    <w:rsid w:val="008F550E"/>
    <w:rsid w:val="008F5DDA"/>
    <w:rsid w:val="008F66AA"/>
    <w:rsid w:val="008F69AA"/>
    <w:rsid w:val="008F726D"/>
    <w:rsid w:val="008F75A7"/>
    <w:rsid w:val="00900043"/>
    <w:rsid w:val="0090012B"/>
    <w:rsid w:val="009001D5"/>
    <w:rsid w:val="0090044A"/>
    <w:rsid w:val="009009F0"/>
    <w:rsid w:val="00900C4D"/>
    <w:rsid w:val="0090140C"/>
    <w:rsid w:val="00901A3D"/>
    <w:rsid w:val="00901B39"/>
    <w:rsid w:val="00901C72"/>
    <w:rsid w:val="00902327"/>
    <w:rsid w:val="0090279F"/>
    <w:rsid w:val="00902B41"/>
    <w:rsid w:val="00902C28"/>
    <w:rsid w:val="00903085"/>
    <w:rsid w:val="009031A8"/>
    <w:rsid w:val="00903295"/>
    <w:rsid w:val="009038D6"/>
    <w:rsid w:val="00903968"/>
    <w:rsid w:val="00903980"/>
    <w:rsid w:val="00903992"/>
    <w:rsid w:val="00903ACB"/>
    <w:rsid w:val="00904090"/>
    <w:rsid w:val="00904BA3"/>
    <w:rsid w:val="00905002"/>
    <w:rsid w:val="009053B4"/>
    <w:rsid w:val="009053BF"/>
    <w:rsid w:val="00905734"/>
    <w:rsid w:val="00905836"/>
    <w:rsid w:val="00905AC9"/>
    <w:rsid w:val="00905B57"/>
    <w:rsid w:val="00905CA0"/>
    <w:rsid w:val="00905CDC"/>
    <w:rsid w:val="00905D27"/>
    <w:rsid w:val="00905E0A"/>
    <w:rsid w:val="00905FAD"/>
    <w:rsid w:val="00905FE7"/>
    <w:rsid w:val="0090607C"/>
    <w:rsid w:val="00906566"/>
    <w:rsid w:val="0090663C"/>
    <w:rsid w:val="009066ED"/>
    <w:rsid w:val="009067E8"/>
    <w:rsid w:val="00906CB4"/>
    <w:rsid w:val="009070D6"/>
    <w:rsid w:val="00907158"/>
    <w:rsid w:val="009075C3"/>
    <w:rsid w:val="00907ADF"/>
    <w:rsid w:val="0091017A"/>
    <w:rsid w:val="00910438"/>
    <w:rsid w:val="00910BAB"/>
    <w:rsid w:val="009112AC"/>
    <w:rsid w:val="00911DCE"/>
    <w:rsid w:val="009120D2"/>
    <w:rsid w:val="00912567"/>
    <w:rsid w:val="00912CC4"/>
    <w:rsid w:val="00912D43"/>
    <w:rsid w:val="00912FD6"/>
    <w:rsid w:val="00913779"/>
    <w:rsid w:val="009137A5"/>
    <w:rsid w:val="0091380A"/>
    <w:rsid w:val="0091408B"/>
    <w:rsid w:val="009143AD"/>
    <w:rsid w:val="009148E1"/>
    <w:rsid w:val="00914DA0"/>
    <w:rsid w:val="00914DFA"/>
    <w:rsid w:val="00914EDF"/>
    <w:rsid w:val="00915025"/>
    <w:rsid w:val="009157F6"/>
    <w:rsid w:val="00916146"/>
    <w:rsid w:val="009163A1"/>
    <w:rsid w:val="009163FE"/>
    <w:rsid w:val="0091650E"/>
    <w:rsid w:val="00916817"/>
    <w:rsid w:val="00916ECD"/>
    <w:rsid w:val="009172CD"/>
    <w:rsid w:val="009173EC"/>
    <w:rsid w:val="00917423"/>
    <w:rsid w:val="00917656"/>
    <w:rsid w:val="00917A65"/>
    <w:rsid w:val="00917C69"/>
    <w:rsid w:val="00917EAD"/>
    <w:rsid w:val="0092018A"/>
    <w:rsid w:val="0092021D"/>
    <w:rsid w:val="00920A01"/>
    <w:rsid w:val="00920BD9"/>
    <w:rsid w:val="0092130B"/>
    <w:rsid w:val="00921619"/>
    <w:rsid w:val="00921AF3"/>
    <w:rsid w:val="00921C3C"/>
    <w:rsid w:val="009220C4"/>
    <w:rsid w:val="00922140"/>
    <w:rsid w:val="009224A3"/>
    <w:rsid w:val="00922541"/>
    <w:rsid w:val="00922601"/>
    <w:rsid w:val="0092260C"/>
    <w:rsid w:val="00922CE8"/>
    <w:rsid w:val="00922DED"/>
    <w:rsid w:val="00923A21"/>
    <w:rsid w:val="009243D0"/>
    <w:rsid w:val="00924611"/>
    <w:rsid w:val="009248AE"/>
    <w:rsid w:val="00924F40"/>
    <w:rsid w:val="00924F87"/>
    <w:rsid w:val="00925157"/>
    <w:rsid w:val="009251BC"/>
    <w:rsid w:val="0092528D"/>
    <w:rsid w:val="00925685"/>
    <w:rsid w:val="0092574B"/>
    <w:rsid w:val="00925911"/>
    <w:rsid w:val="00925A87"/>
    <w:rsid w:val="00925AFD"/>
    <w:rsid w:val="00925C8D"/>
    <w:rsid w:val="00925D85"/>
    <w:rsid w:val="00925E70"/>
    <w:rsid w:val="00925FB6"/>
    <w:rsid w:val="00926303"/>
    <w:rsid w:val="00926341"/>
    <w:rsid w:val="00926704"/>
    <w:rsid w:val="0092685A"/>
    <w:rsid w:val="009269BC"/>
    <w:rsid w:val="00926A47"/>
    <w:rsid w:val="00926D6B"/>
    <w:rsid w:val="009270BB"/>
    <w:rsid w:val="009271AF"/>
    <w:rsid w:val="009271CD"/>
    <w:rsid w:val="00927581"/>
    <w:rsid w:val="00927730"/>
    <w:rsid w:val="00927825"/>
    <w:rsid w:val="009278D5"/>
    <w:rsid w:val="00927C5D"/>
    <w:rsid w:val="00930168"/>
    <w:rsid w:val="00930683"/>
    <w:rsid w:val="00930B5D"/>
    <w:rsid w:val="00930D03"/>
    <w:rsid w:val="00930FFC"/>
    <w:rsid w:val="00931341"/>
    <w:rsid w:val="009319E9"/>
    <w:rsid w:val="00931C0D"/>
    <w:rsid w:val="00931EA7"/>
    <w:rsid w:val="0093235A"/>
    <w:rsid w:val="0093354F"/>
    <w:rsid w:val="009336DC"/>
    <w:rsid w:val="00933B55"/>
    <w:rsid w:val="00933D0A"/>
    <w:rsid w:val="00933D8C"/>
    <w:rsid w:val="00933E32"/>
    <w:rsid w:val="0093430F"/>
    <w:rsid w:val="00934AA9"/>
    <w:rsid w:val="00934ED9"/>
    <w:rsid w:val="00935116"/>
    <w:rsid w:val="009352C6"/>
    <w:rsid w:val="0093598B"/>
    <w:rsid w:val="00935CE9"/>
    <w:rsid w:val="0093604F"/>
    <w:rsid w:val="00936063"/>
    <w:rsid w:val="00936162"/>
    <w:rsid w:val="00936487"/>
    <w:rsid w:val="0093683F"/>
    <w:rsid w:val="009369E3"/>
    <w:rsid w:val="00937225"/>
    <w:rsid w:val="0093753C"/>
    <w:rsid w:val="0093777C"/>
    <w:rsid w:val="009377E9"/>
    <w:rsid w:val="0093784D"/>
    <w:rsid w:val="00937AC1"/>
    <w:rsid w:val="00937C97"/>
    <w:rsid w:val="00940B28"/>
    <w:rsid w:val="0094104A"/>
    <w:rsid w:val="00941062"/>
    <w:rsid w:val="009414E0"/>
    <w:rsid w:val="0094173F"/>
    <w:rsid w:val="00941901"/>
    <w:rsid w:val="009419D9"/>
    <w:rsid w:val="00941BCA"/>
    <w:rsid w:val="00941C29"/>
    <w:rsid w:val="00941DF3"/>
    <w:rsid w:val="00941F08"/>
    <w:rsid w:val="00942201"/>
    <w:rsid w:val="00942238"/>
    <w:rsid w:val="009422AE"/>
    <w:rsid w:val="00942978"/>
    <w:rsid w:val="00942E4A"/>
    <w:rsid w:val="00943127"/>
    <w:rsid w:val="0094467F"/>
    <w:rsid w:val="00944741"/>
    <w:rsid w:val="00944D7A"/>
    <w:rsid w:val="00944E2B"/>
    <w:rsid w:val="00945B58"/>
    <w:rsid w:val="00945C4E"/>
    <w:rsid w:val="00945EE2"/>
    <w:rsid w:val="00945FFB"/>
    <w:rsid w:val="00945FFC"/>
    <w:rsid w:val="00946142"/>
    <w:rsid w:val="009461AC"/>
    <w:rsid w:val="0094642F"/>
    <w:rsid w:val="009466C7"/>
    <w:rsid w:val="00946983"/>
    <w:rsid w:val="00946D34"/>
    <w:rsid w:val="00946E13"/>
    <w:rsid w:val="00946F6E"/>
    <w:rsid w:val="00947A0B"/>
    <w:rsid w:val="00950221"/>
    <w:rsid w:val="00950295"/>
    <w:rsid w:val="0095051B"/>
    <w:rsid w:val="0095057B"/>
    <w:rsid w:val="00950840"/>
    <w:rsid w:val="00950A8E"/>
    <w:rsid w:val="00950E31"/>
    <w:rsid w:val="00950ED3"/>
    <w:rsid w:val="00951028"/>
    <w:rsid w:val="00951136"/>
    <w:rsid w:val="009513B4"/>
    <w:rsid w:val="00951440"/>
    <w:rsid w:val="00951559"/>
    <w:rsid w:val="009518F5"/>
    <w:rsid w:val="00951A1A"/>
    <w:rsid w:val="00951B41"/>
    <w:rsid w:val="00951CF6"/>
    <w:rsid w:val="00951DF6"/>
    <w:rsid w:val="00952140"/>
    <w:rsid w:val="00952185"/>
    <w:rsid w:val="009521A2"/>
    <w:rsid w:val="00952542"/>
    <w:rsid w:val="009528A8"/>
    <w:rsid w:val="00952B46"/>
    <w:rsid w:val="00952BF8"/>
    <w:rsid w:val="00952C67"/>
    <w:rsid w:val="00952DA5"/>
    <w:rsid w:val="009530A6"/>
    <w:rsid w:val="0095320F"/>
    <w:rsid w:val="00953268"/>
    <w:rsid w:val="00953A8E"/>
    <w:rsid w:val="00953D27"/>
    <w:rsid w:val="00953FF2"/>
    <w:rsid w:val="00954441"/>
    <w:rsid w:val="00954BA7"/>
    <w:rsid w:val="00954BD0"/>
    <w:rsid w:val="00954E26"/>
    <w:rsid w:val="00954F54"/>
    <w:rsid w:val="009550B3"/>
    <w:rsid w:val="00955BF2"/>
    <w:rsid w:val="00955EEF"/>
    <w:rsid w:val="00955FB7"/>
    <w:rsid w:val="0095650C"/>
    <w:rsid w:val="00956598"/>
    <w:rsid w:val="00956827"/>
    <w:rsid w:val="00956B2D"/>
    <w:rsid w:val="00956B54"/>
    <w:rsid w:val="00956D06"/>
    <w:rsid w:val="00956F12"/>
    <w:rsid w:val="00956F58"/>
    <w:rsid w:val="0095711D"/>
    <w:rsid w:val="0095765D"/>
    <w:rsid w:val="00957D75"/>
    <w:rsid w:val="00957F10"/>
    <w:rsid w:val="00957F6F"/>
    <w:rsid w:val="009601C8"/>
    <w:rsid w:val="009603D0"/>
    <w:rsid w:val="00960659"/>
    <w:rsid w:val="00960A0F"/>
    <w:rsid w:val="009613BE"/>
    <w:rsid w:val="00961C40"/>
    <w:rsid w:val="00961E0D"/>
    <w:rsid w:val="00962289"/>
    <w:rsid w:val="009623E6"/>
    <w:rsid w:val="0096254C"/>
    <w:rsid w:val="0096286A"/>
    <w:rsid w:val="00962DA4"/>
    <w:rsid w:val="00962DC7"/>
    <w:rsid w:val="00962DF5"/>
    <w:rsid w:val="0096330E"/>
    <w:rsid w:val="009635C1"/>
    <w:rsid w:val="00963768"/>
    <w:rsid w:val="009637D9"/>
    <w:rsid w:val="00963D5C"/>
    <w:rsid w:val="00963DCF"/>
    <w:rsid w:val="0096489A"/>
    <w:rsid w:val="00965000"/>
    <w:rsid w:val="0096543F"/>
    <w:rsid w:val="0096662F"/>
    <w:rsid w:val="00966664"/>
    <w:rsid w:val="00966DD9"/>
    <w:rsid w:val="009671FF"/>
    <w:rsid w:val="009674A4"/>
    <w:rsid w:val="00967A64"/>
    <w:rsid w:val="00967B30"/>
    <w:rsid w:val="00967F62"/>
    <w:rsid w:val="00970A92"/>
    <w:rsid w:val="00970B43"/>
    <w:rsid w:val="00970E2C"/>
    <w:rsid w:val="00970E3E"/>
    <w:rsid w:val="00970FA1"/>
    <w:rsid w:val="00971042"/>
    <w:rsid w:val="00971211"/>
    <w:rsid w:val="00971C57"/>
    <w:rsid w:val="00971F34"/>
    <w:rsid w:val="009723E4"/>
    <w:rsid w:val="009725FD"/>
    <w:rsid w:val="00972632"/>
    <w:rsid w:val="00972A58"/>
    <w:rsid w:val="00972E26"/>
    <w:rsid w:val="00972E95"/>
    <w:rsid w:val="00973462"/>
    <w:rsid w:val="00973766"/>
    <w:rsid w:val="009737F7"/>
    <w:rsid w:val="00973A1F"/>
    <w:rsid w:val="0097400A"/>
    <w:rsid w:val="00974511"/>
    <w:rsid w:val="00974A91"/>
    <w:rsid w:val="00974AED"/>
    <w:rsid w:val="00974B6A"/>
    <w:rsid w:val="00974EB9"/>
    <w:rsid w:val="009754A2"/>
    <w:rsid w:val="0097585F"/>
    <w:rsid w:val="00975896"/>
    <w:rsid w:val="00975908"/>
    <w:rsid w:val="00975C92"/>
    <w:rsid w:val="00975FC9"/>
    <w:rsid w:val="00976153"/>
    <w:rsid w:val="009761ED"/>
    <w:rsid w:val="0097644B"/>
    <w:rsid w:val="00976711"/>
    <w:rsid w:val="0097686D"/>
    <w:rsid w:val="00976AEB"/>
    <w:rsid w:val="00976CD0"/>
    <w:rsid w:val="00976D99"/>
    <w:rsid w:val="00976E1C"/>
    <w:rsid w:val="0097706B"/>
    <w:rsid w:val="00977590"/>
    <w:rsid w:val="00977E06"/>
    <w:rsid w:val="009803CD"/>
    <w:rsid w:val="009803EA"/>
    <w:rsid w:val="009805CA"/>
    <w:rsid w:val="0098072B"/>
    <w:rsid w:val="00980F8F"/>
    <w:rsid w:val="0098119A"/>
    <w:rsid w:val="009811D4"/>
    <w:rsid w:val="009815FD"/>
    <w:rsid w:val="00981632"/>
    <w:rsid w:val="009816DD"/>
    <w:rsid w:val="0098197D"/>
    <w:rsid w:val="009819B3"/>
    <w:rsid w:val="00981B1D"/>
    <w:rsid w:val="009821DC"/>
    <w:rsid w:val="0098221B"/>
    <w:rsid w:val="009828C2"/>
    <w:rsid w:val="00982C78"/>
    <w:rsid w:val="009834B3"/>
    <w:rsid w:val="00983D06"/>
    <w:rsid w:val="009841DB"/>
    <w:rsid w:val="00984223"/>
    <w:rsid w:val="009843DD"/>
    <w:rsid w:val="00984AF9"/>
    <w:rsid w:val="00984C93"/>
    <w:rsid w:val="00984D98"/>
    <w:rsid w:val="00985716"/>
    <w:rsid w:val="00985F3E"/>
    <w:rsid w:val="00986005"/>
    <w:rsid w:val="0098639F"/>
    <w:rsid w:val="0098652F"/>
    <w:rsid w:val="009869F7"/>
    <w:rsid w:val="00986B2E"/>
    <w:rsid w:val="00987ED8"/>
    <w:rsid w:val="00987F1A"/>
    <w:rsid w:val="00990876"/>
    <w:rsid w:val="009909C9"/>
    <w:rsid w:val="00991156"/>
    <w:rsid w:val="009915C1"/>
    <w:rsid w:val="009919B5"/>
    <w:rsid w:val="00991B99"/>
    <w:rsid w:val="00991DF5"/>
    <w:rsid w:val="009922FA"/>
    <w:rsid w:val="00992706"/>
    <w:rsid w:val="00992D42"/>
    <w:rsid w:val="00992DD4"/>
    <w:rsid w:val="00992FE1"/>
    <w:rsid w:val="0099311D"/>
    <w:rsid w:val="009931CD"/>
    <w:rsid w:val="00993802"/>
    <w:rsid w:val="0099392C"/>
    <w:rsid w:val="00993B1F"/>
    <w:rsid w:val="00993BEC"/>
    <w:rsid w:val="00993F9B"/>
    <w:rsid w:val="0099469D"/>
    <w:rsid w:val="00994C27"/>
    <w:rsid w:val="00994EC3"/>
    <w:rsid w:val="00994FBB"/>
    <w:rsid w:val="00995C3C"/>
    <w:rsid w:val="00996507"/>
    <w:rsid w:val="00996E1A"/>
    <w:rsid w:val="00997489"/>
    <w:rsid w:val="009974A6"/>
    <w:rsid w:val="00997740"/>
    <w:rsid w:val="00997FDF"/>
    <w:rsid w:val="009A0136"/>
    <w:rsid w:val="009A02C6"/>
    <w:rsid w:val="009A0362"/>
    <w:rsid w:val="009A03D1"/>
    <w:rsid w:val="009A0970"/>
    <w:rsid w:val="009A0AE5"/>
    <w:rsid w:val="009A0BD1"/>
    <w:rsid w:val="009A1011"/>
    <w:rsid w:val="009A1280"/>
    <w:rsid w:val="009A1531"/>
    <w:rsid w:val="009A173B"/>
    <w:rsid w:val="009A1A3B"/>
    <w:rsid w:val="009A1A7E"/>
    <w:rsid w:val="009A1F4C"/>
    <w:rsid w:val="009A2099"/>
    <w:rsid w:val="009A25B2"/>
    <w:rsid w:val="009A26A4"/>
    <w:rsid w:val="009A2BAF"/>
    <w:rsid w:val="009A2CDB"/>
    <w:rsid w:val="009A3350"/>
    <w:rsid w:val="009A335C"/>
    <w:rsid w:val="009A3632"/>
    <w:rsid w:val="009A3988"/>
    <w:rsid w:val="009A3AC6"/>
    <w:rsid w:val="009A4276"/>
    <w:rsid w:val="009A42CC"/>
    <w:rsid w:val="009A486C"/>
    <w:rsid w:val="009A4D96"/>
    <w:rsid w:val="009A538E"/>
    <w:rsid w:val="009A573F"/>
    <w:rsid w:val="009A58EE"/>
    <w:rsid w:val="009A5B04"/>
    <w:rsid w:val="009A5F81"/>
    <w:rsid w:val="009A6510"/>
    <w:rsid w:val="009A7686"/>
    <w:rsid w:val="009A7976"/>
    <w:rsid w:val="009A7B85"/>
    <w:rsid w:val="009A7D9A"/>
    <w:rsid w:val="009A7FF4"/>
    <w:rsid w:val="009B013F"/>
    <w:rsid w:val="009B03DC"/>
    <w:rsid w:val="009B04FC"/>
    <w:rsid w:val="009B0795"/>
    <w:rsid w:val="009B0852"/>
    <w:rsid w:val="009B0907"/>
    <w:rsid w:val="009B0A87"/>
    <w:rsid w:val="009B0E93"/>
    <w:rsid w:val="009B1309"/>
    <w:rsid w:val="009B1BAA"/>
    <w:rsid w:val="009B1DEF"/>
    <w:rsid w:val="009B2167"/>
    <w:rsid w:val="009B2289"/>
    <w:rsid w:val="009B24CD"/>
    <w:rsid w:val="009B25E8"/>
    <w:rsid w:val="009B272D"/>
    <w:rsid w:val="009B2969"/>
    <w:rsid w:val="009B29E6"/>
    <w:rsid w:val="009B3ACF"/>
    <w:rsid w:val="009B425B"/>
    <w:rsid w:val="009B4526"/>
    <w:rsid w:val="009B4666"/>
    <w:rsid w:val="009B4812"/>
    <w:rsid w:val="009B48C6"/>
    <w:rsid w:val="009B4ACB"/>
    <w:rsid w:val="009B4FAA"/>
    <w:rsid w:val="009B5049"/>
    <w:rsid w:val="009B52A8"/>
    <w:rsid w:val="009B5549"/>
    <w:rsid w:val="009B56F6"/>
    <w:rsid w:val="009B58BD"/>
    <w:rsid w:val="009B5D65"/>
    <w:rsid w:val="009B6165"/>
    <w:rsid w:val="009B64AE"/>
    <w:rsid w:val="009B65EF"/>
    <w:rsid w:val="009B66E7"/>
    <w:rsid w:val="009B674E"/>
    <w:rsid w:val="009B6EEE"/>
    <w:rsid w:val="009B6EF1"/>
    <w:rsid w:val="009B786B"/>
    <w:rsid w:val="009B79E4"/>
    <w:rsid w:val="009C009B"/>
    <w:rsid w:val="009C081D"/>
    <w:rsid w:val="009C08FF"/>
    <w:rsid w:val="009C0BA8"/>
    <w:rsid w:val="009C0C2B"/>
    <w:rsid w:val="009C0CBF"/>
    <w:rsid w:val="009C0FB3"/>
    <w:rsid w:val="009C17A2"/>
    <w:rsid w:val="009C17FA"/>
    <w:rsid w:val="009C188A"/>
    <w:rsid w:val="009C1CA8"/>
    <w:rsid w:val="009C222D"/>
    <w:rsid w:val="009C235E"/>
    <w:rsid w:val="009C2978"/>
    <w:rsid w:val="009C2CB3"/>
    <w:rsid w:val="009C2F89"/>
    <w:rsid w:val="009C3C5F"/>
    <w:rsid w:val="009C416B"/>
    <w:rsid w:val="009C436C"/>
    <w:rsid w:val="009C439F"/>
    <w:rsid w:val="009C4509"/>
    <w:rsid w:val="009C46D3"/>
    <w:rsid w:val="009C48EF"/>
    <w:rsid w:val="009C4A94"/>
    <w:rsid w:val="009C4B38"/>
    <w:rsid w:val="009C4C03"/>
    <w:rsid w:val="009C4E84"/>
    <w:rsid w:val="009C4F90"/>
    <w:rsid w:val="009C50CF"/>
    <w:rsid w:val="009C58D3"/>
    <w:rsid w:val="009C58E0"/>
    <w:rsid w:val="009C5ADA"/>
    <w:rsid w:val="009C6277"/>
    <w:rsid w:val="009C62D3"/>
    <w:rsid w:val="009C656C"/>
    <w:rsid w:val="009C6B54"/>
    <w:rsid w:val="009C6D47"/>
    <w:rsid w:val="009C6E96"/>
    <w:rsid w:val="009C7153"/>
    <w:rsid w:val="009C7211"/>
    <w:rsid w:val="009C7288"/>
    <w:rsid w:val="009C7593"/>
    <w:rsid w:val="009C764A"/>
    <w:rsid w:val="009C7A53"/>
    <w:rsid w:val="009C7A73"/>
    <w:rsid w:val="009C7CDD"/>
    <w:rsid w:val="009C7DC9"/>
    <w:rsid w:val="009C7F85"/>
    <w:rsid w:val="009D0006"/>
    <w:rsid w:val="009D02E6"/>
    <w:rsid w:val="009D0638"/>
    <w:rsid w:val="009D0794"/>
    <w:rsid w:val="009D1115"/>
    <w:rsid w:val="009D1378"/>
    <w:rsid w:val="009D18C4"/>
    <w:rsid w:val="009D18D3"/>
    <w:rsid w:val="009D1A7F"/>
    <w:rsid w:val="009D1D69"/>
    <w:rsid w:val="009D1E5F"/>
    <w:rsid w:val="009D1F1C"/>
    <w:rsid w:val="009D1FD5"/>
    <w:rsid w:val="009D2116"/>
    <w:rsid w:val="009D220C"/>
    <w:rsid w:val="009D22AD"/>
    <w:rsid w:val="009D23B9"/>
    <w:rsid w:val="009D285B"/>
    <w:rsid w:val="009D3B13"/>
    <w:rsid w:val="009D3B7C"/>
    <w:rsid w:val="009D3C46"/>
    <w:rsid w:val="009D3EAD"/>
    <w:rsid w:val="009D44A1"/>
    <w:rsid w:val="009D46AB"/>
    <w:rsid w:val="009D48A9"/>
    <w:rsid w:val="009D4AAA"/>
    <w:rsid w:val="009D4CEF"/>
    <w:rsid w:val="009D4E6F"/>
    <w:rsid w:val="009D6AB9"/>
    <w:rsid w:val="009D6C95"/>
    <w:rsid w:val="009D715F"/>
    <w:rsid w:val="009D7743"/>
    <w:rsid w:val="009D7984"/>
    <w:rsid w:val="009D7DC0"/>
    <w:rsid w:val="009D7FF9"/>
    <w:rsid w:val="009E05E3"/>
    <w:rsid w:val="009E06E0"/>
    <w:rsid w:val="009E07C3"/>
    <w:rsid w:val="009E099F"/>
    <w:rsid w:val="009E10F2"/>
    <w:rsid w:val="009E163E"/>
    <w:rsid w:val="009E267D"/>
    <w:rsid w:val="009E2839"/>
    <w:rsid w:val="009E2A03"/>
    <w:rsid w:val="009E3483"/>
    <w:rsid w:val="009E39B5"/>
    <w:rsid w:val="009E3BEF"/>
    <w:rsid w:val="009E476E"/>
    <w:rsid w:val="009E4796"/>
    <w:rsid w:val="009E491B"/>
    <w:rsid w:val="009E50BC"/>
    <w:rsid w:val="009E5412"/>
    <w:rsid w:val="009E54CC"/>
    <w:rsid w:val="009E5996"/>
    <w:rsid w:val="009E5B32"/>
    <w:rsid w:val="009E5C3B"/>
    <w:rsid w:val="009E5D3C"/>
    <w:rsid w:val="009E6272"/>
    <w:rsid w:val="009E6326"/>
    <w:rsid w:val="009E64CF"/>
    <w:rsid w:val="009E6B9B"/>
    <w:rsid w:val="009E6BB8"/>
    <w:rsid w:val="009E6EE1"/>
    <w:rsid w:val="009E6F36"/>
    <w:rsid w:val="009E7054"/>
    <w:rsid w:val="009E7327"/>
    <w:rsid w:val="009E7422"/>
    <w:rsid w:val="009E7B70"/>
    <w:rsid w:val="009E7F8C"/>
    <w:rsid w:val="009E7FB1"/>
    <w:rsid w:val="009F0268"/>
    <w:rsid w:val="009F076E"/>
    <w:rsid w:val="009F0A9D"/>
    <w:rsid w:val="009F0B5C"/>
    <w:rsid w:val="009F1127"/>
    <w:rsid w:val="009F13FC"/>
    <w:rsid w:val="009F1494"/>
    <w:rsid w:val="009F1852"/>
    <w:rsid w:val="009F1962"/>
    <w:rsid w:val="009F1FA2"/>
    <w:rsid w:val="009F23AE"/>
    <w:rsid w:val="009F2517"/>
    <w:rsid w:val="009F2737"/>
    <w:rsid w:val="009F2836"/>
    <w:rsid w:val="009F2B4C"/>
    <w:rsid w:val="009F2C3F"/>
    <w:rsid w:val="009F33ED"/>
    <w:rsid w:val="009F364E"/>
    <w:rsid w:val="009F3C08"/>
    <w:rsid w:val="009F3CAD"/>
    <w:rsid w:val="009F3EB5"/>
    <w:rsid w:val="009F423F"/>
    <w:rsid w:val="009F42E6"/>
    <w:rsid w:val="009F438A"/>
    <w:rsid w:val="009F4C29"/>
    <w:rsid w:val="009F4E3B"/>
    <w:rsid w:val="009F50EF"/>
    <w:rsid w:val="009F55BC"/>
    <w:rsid w:val="009F589C"/>
    <w:rsid w:val="009F5B44"/>
    <w:rsid w:val="009F5FDF"/>
    <w:rsid w:val="009F64AE"/>
    <w:rsid w:val="009F6595"/>
    <w:rsid w:val="009F78CB"/>
    <w:rsid w:val="009F7A2D"/>
    <w:rsid w:val="00A000DB"/>
    <w:rsid w:val="00A002DF"/>
    <w:rsid w:val="00A00468"/>
    <w:rsid w:val="00A00CB6"/>
    <w:rsid w:val="00A01092"/>
    <w:rsid w:val="00A013BA"/>
    <w:rsid w:val="00A016E8"/>
    <w:rsid w:val="00A01873"/>
    <w:rsid w:val="00A020DA"/>
    <w:rsid w:val="00A024B4"/>
    <w:rsid w:val="00A024EC"/>
    <w:rsid w:val="00A02645"/>
    <w:rsid w:val="00A02720"/>
    <w:rsid w:val="00A02796"/>
    <w:rsid w:val="00A02FCB"/>
    <w:rsid w:val="00A0318D"/>
    <w:rsid w:val="00A03800"/>
    <w:rsid w:val="00A039BB"/>
    <w:rsid w:val="00A04298"/>
    <w:rsid w:val="00A04540"/>
    <w:rsid w:val="00A0489E"/>
    <w:rsid w:val="00A048AA"/>
    <w:rsid w:val="00A04980"/>
    <w:rsid w:val="00A05109"/>
    <w:rsid w:val="00A05349"/>
    <w:rsid w:val="00A05EF4"/>
    <w:rsid w:val="00A05F4D"/>
    <w:rsid w:val="00A060DC"/>
    <w:rsid w:val="00A06EB2"/>
    <w:rsid w:val="00A074EA"/>
    <w:rsid w:val="00A07646"/>
    <w:rsid w:val="00A1010B"/>
    <w:rsid w:val="00A1028C"/>
    <w:rsid w:val="00A103AE"/>
    <w:rsid w:val="00A106A5"/>
    <w:rsid w:val="00A10BCD"/>
    <w:rsid w:val="00A10CEE"/>
    <w:rsid w:val="00A1104A"/>
    <w:rsid w:val="00A11219"/>
    <w:rsid w:val="00A112FF"/>
    <w:rsid w:val="00A114F0"/>
    <w:rsid w:val="00A11D9E"/>
    <w:rsid w:val="00A12007"/>
    <w:rsid w:val="00A127B6"/>
    <w:rsid w:val="00A12A63"/>
    <w:rsid w:val="00A13199"/>
    <w:rsid w:val="00A1329C"/>
    <w:rsid w:val="00A13925"/>
    <w:rsid w:val="00A13C39"/>
    <w:rsid w:val="00A144BF"/>
    <w:rsid w:val="00A14720"/>
    <w:rsid w:val="00A14C55"/>
    <w:rsid w:val="00A14C56"/>
    <w:rsid w:val="00A14C7E"/>
    <w:rsid w:val="00A14E93"/>
    <w:rsid w:val="00A1525A"/>
    <w:rsid w:val="00A15644"/>
    <w:rsid w:val="00A15D1A"/>
    <w:rsid w:val="00A16369"/>
    <w:rsid w:val="00A16CDA"/>
    <w:rsid w:val="00A16CDD"/>
    <w:rsid w:val="00A16E98"/>
    <w:rsid w:val="00A16FCD"/>
    <w:rsid w:val="00A1727E"/>
    <w:rsid w:val="00A17B08"/>
    <w:rsid w:val="00A17F07"/>
    <w:rsid w:val="00A2013F"/>
    <w:rsid w:val="00A205F5"/>
    <w:rsid w:val="00A20610"/>
    <w:rsid w:val="00A20EB9"/>
    <w:rsid w:val="00A213B2"/>
    <w:rsid w:val="00A2195F"/>
    <w:rsid w:val="00A21EE1"/>
    <w:rsid w:val="00A222D7"/>
    <w:rsid w:val="00A22B46"/>
    <w:rsid w:val="00A22E21"/>
    <w:rsid w:val="00A22E62"/>
    <w:rsid w:val="00A232AA"/>
    <w:rsid w:val="00A233D2"/>
    <w:rsid w:val="00A23BC7"/>
    <w:rsid w:val="00A24608"/>
    <w:rsid w:val="00A247C1"/>
    <w:rsid w:val="00A248FE"/>
    <w:rsid w:val="00A24E7D"/>
    <w:rsid w:val="00A24EE4"/>
    <w:rsid w:val="00A251BE"/>
    <w:rsid w:val="00A25220"/>
    <w:rsid w:val="00A2570B"/>
    <w:rsid w:val="00A257D4"/>
    <w:rsid w:val="00A25A60"/>
    <w:rsid w:val="00A25BD4"/>
    <w:rsid w:val="00A260B1"/>
    <w:rsid w:val="00A26525"/>
    <w:rsid w:val="00A26A9E"/>
    <w:rsid w:val="00A26AFD"/>
    <w:rsid w:val="00A27042"/>
    <w:rsid w:val="00A2704F"/>
    <w:rsid w:val="00A271B3"/>
    <w:rsid w:val="00A27221"/>
    <w:rsid w:val="00A2770F"/>
    <w:rsid w:val="00A30045"/>
    <w:rsid w:val="00A3004B"/>
    <w:rsid w:val="00A30081"/>
    <w:rsid w:val="00A303D1"/>
    <w:rsid w:val="00A30488"/>
    <w:rsid w:val="00A304B9"/>
    <w:rsid w:val="00A3069E"/>
    <w:rsid w:val="00A308E1"/>
    <w:rsid w:val="00A30A73"/>
    <w:rsid w:val="00A3131E"/>
    <w:rsid w:val="00A315DA"/>
    <w:rsid w:val="00A3178D"/>
    <w:rsid w:val="00A31E5E"/>
    <w:rsid w:val="00A3234C"/>
    <w:rsid w:val="00A32810"/>
    <w:rsid w:val="00A32A9B"/>
    <w:rsid w:val="00A32C1A"/>
    <w:rsid w:val="00A32C7A"/>
    <w:rsid w:val="00A32F6D"/>
    <w:rsid w:val="00A33042"/>
    <w:rsid w:val="00A330A3"/>
    <w:rsid w:val="00A336B3"/>
    <w:rsid w:val="00A338FD"/>
    <w:rsid w:val="00A33933"/>
    <w:rsid w:val="00A339DA"/>
    <w:rsid w:val="00A33AB9"/>
    <w:rsid w:val="00A33B93"/>
    <w:rsid w:val="00A34DF7"/>
    <w:rsid w:val="00A3544D"/>
    <w:rsid w:val="00A355DD"/>
    <w:rsid w:val="00A3570F"/>
    <w:rsid w:val="00A3579D"/>
    <w:rsid w:val="00A35AE5"/>
    <w:rsid w:val="00A361B9"/>
    <w:rsid w:val="00A365DC"/>
    <w:rsid w:val="00A3675F"/>
    <w:rsid w:val="00A36C13"/>
    <w:rsid w:val="00A3770A"/>
    <w:rsid w:val="00A37B47"/>
    <w:rsid w:val="00A40097"/>
    <w:rsid w:val="00A404FC"/>
    <w:rsid w:val="00A4061E"/>
    <w:rsid w:val="00A408EE"/>
    <w:rsid w:val="00A40D2C"/>
    <w:rsid w:val="00A40FAF"/>
    <w:rsid w:val="00A41276"/>
    <w:rsid w:val="00A41844"/>
    <w:rsid w:val="00A41AEF"/>
    <w:rsid w:val="00A41F7B"/>
    <w:rsid w:val="00A42206"/>
    <w:rsid w:val="00A423EC"/>
    <w:rsid w:val="00A42406"/>
    <w:rsid w:val="00A42890"/>
    <w:rsid w:val="00A42B8E"/>
    <w:rsid w:val="00A42BB1"/>
    <w:rsid w:val="00A42D3F"/>
    <w:rsid w:val="00A42E71"/>
    <w:rsid w:val="00A4325C"/>
    <w:rsid w:val="00A43311"/>
    <w:rsid w:val="00A4374B"/>
    <w:rsid w:val="00A43CC8"/>
    <w:rsid w:val="00A43F0B"/>
    <w:rsid w:val="00A4419D"/>
    <w:rsid w:val="00A4419E"/>
    <w:rsid w:val="00A44423"/>
    <w:rsid w:val="00A44899"/>
    <w:rsid w:val="00A44A99"/>
    <w:rsid w:val="00A450F9"/>
    <w:rsid w:val="00A453E0"/>
    <w:rsid w:val="00A4552C"/>
    <w:rsid w:val="00A45D5D"/>
    <w:rsid w:val="00A46180"/>
    <w:rsid w:val="00A4681A"/>
    <w:rsid w:val="00A46A8E"/>
    <w:rsid w:val="00A46CBE"/>
    <w:rsid w:val="00A47119"/>
    <w:rsid w:val="00A47130"/>
    <w:rsid w:val="00A4715A"/>
    <w:rsid w:val="00A472B0"/>
    <w:rsid w:val="00A4752F"/>
    <w:rsid w:val="00A47B50"/>
    <w:rsid w:val="00A47B69"/>
    <w:rsid w:val="00A47C58"/>
    <w:rsid w:val="00A47E96"/>
    <w:rsid w:val="00A50136"/>
    <w:rsid w:val="00A502F3"/>
    <w:rsid w:val="00A5079F"/>
    <w:rsid w:val="00A510A5"/>
    <w:rsid w:val="00A51262"/>
    <w:rsid w:val="00A51A1C"/>
    <w:rsid w:val="00A51A8F"/>
    <w:rsid w:val="00A51E34"/>
    <w:rsid w:val="00A521CE"/>
    <w:rsid w:val="00A521F1"/>
    <w:rsid w:val="00A52529"/>
    <w:rsid w:val="00A52609"/>
    <w:rsid w:val="00A52874"/>
    <w:rsid w:val="00A52AC6"/>
    <w:rsid w:val="00A52C5C"/>
    <w:rsid w:val="00A52CF3"/>
    <w:rsid w:val="00A52D67"/>
    <w:rsid w:val="00A53616"/>
    <w:rsid w:val="00A536A7"/>
    <w:rsid w:val="00A53FD9"/>
    <w:rsid w:val="00A5413A"/>
    <w:rsid w:val="00A542C1"/>
    <w:rsid w:val="00A54935"/>
    <w:rsid w:val="00A54FCB"/>
    <w:rsid w:val="00A550DA"/>
    <w:rsid w:val="00A55B67"/>
    <w:rsid w:val="00A55FA8"/>
    <w:rsid w:val="00A5605A"/>
    <w:rsid w:val="00A56235"/>
    <w:rsid w:val="00A56239"/>
    <w:rsid w:val="00A562F5"/>
    <w:rsid w:val="00A5642F"/>
    <w:rsid w:val="00A56460"/>
    <w:rsid w:val="00A569F4"/>
    <w:rsid w:val="00A56A89"/>
    <w:rsid w:val="00A56FC4"/>
    <w:rsid w:val="00A5755C"/>
    <w:rsid w:val="00A57A0F"/>
    <w:rsid w:val="00A60959"/>
    <w:rsid w:val="00A609D4"/>
    <w:rsid w:val="00A60DE9"/>
    <w:rsid w:val="00A60E02"/>
    <w:rsid w:val="00A61333"/>
    <w:rsid w:val="00A616AD"/>
    <w:rsid w:val="00A62255"/>
    <w:rsid w:val="00A623AB"/>
    <w:rsid w:val="00A626DD"/>
    <w:rsid w:val="00A62C77"/>
    <w:rsid w:val="00A62FA5"/>
    <w:rsid w:val="00A632BB"/>
    <w:rsid w:val="00A639DB"/>
    <w:rsid w:val="00A63B90"/>
    <w:rsid w:val="00A63E72"/>
    <w:rsid w:val="00A63FA4"/>
    <w:rsid w:val="00A6409C"/>
    <w:rsid w:val="00A64304"/>
    <w:rsid w:val="00A6454C"/>
    <w:rsid w:val="00A648DA"/>
    <w:rsid w:val="00A649D4"/>
    <w:rsid w:val="00A64ED9"/>
    <w:rsid w:val="00A6505E"/>
    <w:rsid w:val="00A6535C"/>
    <w:rsid w:val="00A655C5"/>
    <w:rsid w:val="00A656CE"/>
    <w:rsid w:val="00A658BA"/>
    <w:rsid w:val="00A65B51"/>
    <w:rsid w:val="00A65E37"/>
    <w:rsid w:val="00A65EBA"/>
    <w:rsid w:val="00A66372"/>
    <w:rsid w:val="00A6638A"/>
    <w:rsid w:val="00A66900"/>
    <w:rsid w:val="00A66A3E"/>
    <w:rsid w:val="00A66A94"/>
    <w:rsid w:val="00A671D8"/>
    <w:rsid w:val="00A677A0"/>
    <w:rsid w:val="00A67A4B"/>
    <w:rsid w:val="00A67C33"/>
    <w:rsid w:val="00A70ED5"/>
    <w:rsid w:val="00A7181F"/>
    <w:rsid w:val="00A7187A"/>
    <w:rsid w:val="00A71AFB"/>
    <w:rsid w:val="00A71DA3"/>
    <w:rsid w:val="00A71F6E"/>
    <w:rsid w:val="00A7220C"/>
    <w:rsid w:val="00A72278"/>
    <w:rsid w:val="00A722BC"/>
    <w:rsid w:val="00A7238A"/>
    <w:rsid w:val="00A724FA"/>
    <w:rsid w:val="00A72678"/>
    <w:rsid w:val="00A72B4B"/>
    <w:rsid w:val="00A72B64"/>
    <w:rsid w:val="00A72E5C"/>
    <w:rsid w:val="00A73154"/>
    <w:rsid w:val="00A7396B"/>
    <w:rsid w:val="00A73B63"/>
    <w:rsid w:val="00A73D6F"/>
    <w:rsid w:val="00A749B8"/>
    <w:rsid w:val="00A751CB"/>
    <w:rsid w:val="00A75381"/>
    <w:rsid w:val="00A75760"/>
    <w:rsid w:val="00A75B2B"/>
    <w:rsid w:val="00A75CA6"/>
    <w:rsid w:val="00A75CCC"/>
    <w:rsid w:val="00A75E5C"/>
    <w:rsid w:val="00A760AA"/>
    <w:rsid w:val="00A760F9"/>
    <w:rsid w:val="00A76315"/>
    <w:rsid w:val="00A76713"/>
    <w:rsid w:val="00A76D6E"/>
    <w:rsid w:val="00A76ED1"/>
    <w:rsid w:val="00A77065"/>
    <w:rsid w:val="00A776A7"/>
    <w:rsid w:val="00A778A3"/>
    <w:rsid w:val="00A779F4"/>
    <w:rsid w:val="00A77BD0"/>
    <w:rsid w:val="00A77C07"/>
    <w:rsid w:val="00A80209"/>
    <w:rsid w:val="00A804E0"/>
    <w:rsid w:val="00A8071A"/>
    <w:rsid w:val="00A809BD"/>
    <w:rsid w:val="00A809E0"/>
    <w:rsid w:val="00A80C6E"/>
    <w:rsid w:val="00A811E9"/>
    <w:rsid w:val="00A81433"/>
    <w:rsid w:val="00A818BF"/>
    <w:rsid w:val="00A81B7D"/>
    <w:rsid w:val="00A81BBB"/>
    <w:rsid w:val="00A81F87"/>
    <w:rsid w:val="00A824C5"/>
    <w:rsid w:val="00A82F1E"/>
    <w:rsid w:val="00A83177"/>
    <w:rsid w:val="00A835B3"/>
    <w:rsid w:val="00A83D71"/>
    <w:rsid w:val="00A83E26"/>
    <w:rsid w:val="00A83F5E"/>
    <w:rsid w:val="00A84752"/>
    <w:rsid w:val="00A84BB0"/>
    <w:rsid w:val="00A84D67"/>
    <w:rsid w:val="00A85C1E"/>
    <w:rsid w:val="00A8651C"/>
    <w:rsid w:val="00A8663D"/>
    <w:rsid w:val="00A8672F"/>
    <w:rsid w:val="00A86961"/>
    <w:rsid w:val="00A86C79"/>
    <w:rsid w:val="00A872FB"/>
    <w:rsid w:val="00A874E9"/>
    <w:rsid w:val="00A87824"/>
    <w:rsid w:val="00A879F5"/>
    <w:rsid w:val="00A87A6D"/>
    <w:rsid w:val="00A90034"/>
    <w:rsid w:val="00A90644"/>
    <w:rsid w:val="00A90746"/>
    <w:rsid w:val="00A90845"/>
    <w:rsid w:val="00A90985"/>
    <w:rsid w:val="00A90A02"/>
    <w:rsid w:val="00A90B04"/>
    <w:rsid w:val="00A90E28"/>
    <w:rsid w:val="00A91168"/>
    <w:rsid w:val="00A9121F"/>
    <w:rsid w:val="00A91241"/>
    <w:rsid w:val="00A9133B"/>
    <w:rsid w:val="00A915C0"/>
    <w:rsid w:val="00A91919"/>
    <w:rsid w:val="00A92029"/>
    <w:rsid w:val="00A9268A"/>
    <w:rsid w:val="00A926A2"/>
    <w:rsid w:val="00A92B04"/>
    <w:rsid w:val="00A92DC0"/>
    <w:rsid w:val="00A93363"/>
    <w:rsid w:val="00A93389"/>
    <w:rsid w:val="00A93581"/>
    <w:rsid w:val="00A9376C"/>
    <w:rsid w:val="00A93783"/>
    <w:rsid w:val="00A9382D"/>
    <w:rsid w:val="00A9392C"/>
    <w:rsid w:val="00A93DB6"/>
    <w:rsid w:val="00A93DC7"/>
    <w:rsid w:val="00A93DF8"/>
    <w:rsid w:val="00A93EF5"/>
    <w:rsid w:val="00A94229"/>
    <w:rsid w:val="00A944A1"/>
    <w:rsid w:val="00A9452C"/>
    <w:rsid w:val="00A94B14"/>
    <w:rsid w:val="00A94D95"/>
    <w:rsid w:val="00A94EB5"/>
    <w:rsid w:val="00A94F58"/>
    <w:rsid w:val="00A9551E"/>
    <w:rsid w:val="00A95607"/>
    <w:rsid w:val="00A9589D"/>
    <w:rsid w:val="00A958CB"/>
    <w:rsid w:val="00A95915"/>
    <w:rsid w:val="00A95A5D"/>
    <w:rsid w:val="00A95B20"/>
    <w:rsid w:val="00A95B82"/>
    <w:rsid w:val="00A9605C"/>
    <w:rsid w:val="00A96310"/>
    <w:rsid w:val="00A96328"/>
    <w:rsid w:val="00A96517"/>
    <w:rsid w:val="00A96C5B"/>
    <w:rsid w:val="00A96EF0"/>
    <w:rsid w:val="00A9754C"/>
    <w:rsid w:val="00A978FC"/>
    <w:rsid w:val="00A97C98"/>
    <w:rsid w:val="00A97F0F"/>
    <w:rsid w:val="00AA03F4"/>
    <w:rsid w:val="00AA067B"/>
    <w:rsid w:val="00AA071C"/>
    <w:rsid w:val="00AA08B7"/>
    <w:rsid w:val="00AA0934"/>
    <w:rsid w:val="00AA0A7F"/>
    <w:rsid w:val="00AA0B30"/>
    <w:rsid w:val="00AA0DD2"/>
    <w:rsid w:val="00AA15AD"/>
    <w:rsid w:val="00AA1F51"/>
    <w:rsid w:val="00AA1F88"/>
    <w:rsid w:val="00AA2AD0"/>
    <w:rsid w:val="00AA2F05"/>
    <w:rsid w:val="00AA322E"/>
    <w:rsid w:val="00AA3C05"/>
    <w:rsid w:val="00AA3C77"/>
    <w:rsid w:val="00AA3D44"/>
    <w:rsid w:val="00AA485E"/>
    <w:rsid w:val="00AA4B88"/>
    <w:rsid w:val="00AA4B9B"/>
    <w:rsid w:val="00AA4C69"/>
    <w:rsid w:val="00AA5333"/>
    <w:rsid w:val="00AA55DC"/>
    <w:rsid w:val="00AA5BD7"/>
    <w:rsid w:val="00AA5C4D"/>
    <w:rsid w:val="00AA5D4B"/>
    <w:rsid w:val="00AA5F39"/>
    <w:rsid w:val="00AA61CF"/>
    <w:rsid w:val="00AA62EE"/>
    <w:rsid w:val="00AA65D9"/>
    <w:rsid w:val="00AA7DA2"/>
    <w:rsid w:val="00AA7F1A"/>
    <w:rsid w:val="00AB05A6"/>
    <w:rsid w:val="00AB072E"/>
    <w:rsid w:val="00AB14FD"/>
    <w:rsid w:val="00AB154D"/>
    <w:rsid w:val="00AB1710"/>
    <w:rsid w:val="00AB18A2"/>
    <w:rsid w:val="00AB19B3"/>
    <w:rsid w:val="00AB20D4"/>
    <w:rsid w:val="00AB2443"/>
    <w:rsid w:val="00AB24CF"/>
    <w:rsid w:val="00AB25A8"/>
    <w:rsid w:val="00AB27F1"/>
    <w:rsid w:val="00AB2818"/>
    <w:rsid w:val="00AB2B8B"/>
    <w:rsid w:val="00AB2D40"/>
    <w:rsid w:val="00AB2FD0"/>
    <w:rsid w:val="00AB34E1"/>
    <w:rsid w:val="00AB3586"/>
    <w:rsid w:val="00AB362C"/>
    <w:rsid w:val="00AB3663"/>
    <w:rsid w:val="00AB3B3A"/>
    <w:rsid w:val="00AB3DC3"/>
    <w:rsid w:val="00AB4081"/>
    <w:rsid w:val="00AB4116"/>
    <w:rsid w:val="00AB42AD"/>
    <w:rsid w:val="00AB438D"/>
    <w:rsid w:val="00AB498F"/>
    <w:rsid w:val="00AB4CAB"/>
    <w:rsid w:val="00AB4DAD"/>
    <w:rsid w:val="00AB523B"/>
    <w:rsid w:val="00AB58AF"/>
    <w:rsid w:val="00AB66E1"/>
    <w:rsid w:val="00AB67C7"/>
    <w:rsid w:val="00AB6F68"/>
    <w:rsid w:val="00AB6FF1"/>
    <w:rsid w:val="00AB74B8"/>
    <w:rsid w:val="00AB75EC"/>
    <w:rsid w:val="00AB77B7"/>
    <w:rsid w:val="00AB7958"/>
    <w:rsid w:val="00AB7A42"/>
    <w:rsid w:val="00AB7C62"/>
    <w:rsid w:val="00AC0077"/>
    <w:rsid w:val="00AC00DC"/>
    <w:rsid w:val="00AC043E"/>
    <w:rsid w:val="00AC05C2"/>
    <w:rsid w:val="00AC0709"/>
    <w:rsid w:val="00AC0E45"/>
    <w:rsid w:val="00AC0EF3"/>
    <w:rsid w:val="00AC1035"/>
    <w:rsid w:val="00AC1124"/>
    <w:rsid w:val="00AC143D"/>
    <w:rsid w:val="00AC15EF"/>
    <w:rsid w:val="00AC1858"/>
    <w:rsid w:val="00AC1BC8"/>
    <w:rsid w:val="00AC1DB0"/>
    <w:rsid w:val="00AC25CE"/>
    <w:rsid w:val="00AC2B17"/>
    <w:rsid w:val="00AC2C19"/>
    <w:rsid w:val="00AC3251"/>
    <w:rsid w:val="00AC34DA"/>
    <w:rsid w:val="00AC3807"/>
    <w:rsid w:val="00AC3ADE"/>
    <w:rsid w:val="00AC3D0A"/>
    <w:rsid w:val="00AC3E47"/>
    <w:rsid w:val="00AC41EA"/>
    <w:rsid w:val="00AC45F1"/>
    <w:rsid w:val="00AC48F0"/>
    <w:rsid w:val="00AC521B"/>
    <w:rsid w:val="00AC5722"/>
    <w:rsid w:val="00AC5C2E"/>
    <w:rsid w:val="00AC5D5F"/>
    <w:rsid w:val="00AC5D66"/>
    <w:rsid w:val="00AC5EAC"/>
    <w:rsid w:val="00AC6034"/>
    <w:rsid w:val="00AC6641"/>
    <w:rsid w:val="00AC6969"/>
    <w:rsid w:val="00AC6E6C"/>
    <w:rsid w:val="00AC725E"/>
    <w:rsid w:val="00AC7291"/>
    <w:rsid w:val="00AC7451"/>
    <w:rsid w:val="00AC7BED"/>
    <w:rsid w:val="00AD0030"/>
    <w:rsid w:val="00AD037F"/>
    <w:rsid w:val="00AD0442"/>
    <w:rsid w:val="00AD062E"/>
    <w:rsid w:val="00AD0756"/>
    <w:rsid w:val="00AD07D1"/>
    <w:rsid w:val="00AD0B8F"/>
    <w:rsid w:val="00AD0B94"/>
    <w:rsid w:val="00AD0E81"/>
    <w:rsid w:val="00AD10A8"/>
    <w:rsid w:val="00AD12B9"/>
    <w:rsid w:val="00AD1427"/>
    <w:rsid w:val="00AD14CE"/>
    <w:rsid w:val="00AD1542"/>
    <w:rsid w:val="00AD1962"/>
    <w:rsid w:val="00AD19D9"/>
    <w:rsid w:val="00AD1A5E"/>
    <w:rsid w:val="00AD1DC6"/>
    <w:rsid w:val="00AD2107"/>
    <w:rsid w:val="00AD274F"/>
    <w:rsid w:val="00AD2B0B"/>
    <w:rsid w:val="00AD2DD1"/>
    <w:rsid w:val="00AD2E7D"/>
    <w:rsid w:val="00AD38F5"/>
    <w:rsid w:val="00AD41E4"/>
    <w:rsid w:val="00AD45ED"/>
    <w:rsid w:val="00AD46D9"/>
    <w:rsid w:val="00AD4AD4"/>
    <w:rsid w:val="00AD4E90"/>
    <w:rsid w:val="00AD5089"/>
    <w:rsid w:val="00AD5108"/>
    <w:rsid w:val="00AD5798"/>
    <w:rsid w:val="00AD6107"/>
    <w:rsid w:val="00AD6272"/>
    <w:rsid w:val="00AD62FE"/>
    <w:rsid w:val="00AD634A"/>
    <w:rsid w:val="00AD6BDF"/>
    <w:rsid w:val="00AD7891"/>
    <w:rsid w:val="00AD7CD8"/>
    <w:rsid w:val="00AD7CE3"/>
    <w:rsid w:val="00AD7D14"/>
    <w:rsid w:val="00AD7F4E"/>
    <w:rsid w:val="00AD7FF4"/>
    <w:rsid w:val="00AE008E"/>
    <w:rsid w:val="00AE02FA"/>
    <w:rsid w:val="00AE0C6A"/>
    <w:rsid w:val="00AE1150"/>
    <w:rsid w:val="00AE117F"/>
    <w:rsid w:val="00AE1303"/>
    <w:rsid w:val="00AE1E45"/>
    <w:rsid w:val="00AE2188"/>
    <w:rsid w:val="00AE23C4"/>
    <w:rsid w:val="00AE24C2"/>
    <w:rsid w:val="00AE2A09"/>
    <w:rsid w:val="00AE2FCC"/>
    <w:rsid w:val="00AE379D"/>
    <w:rsid w:val="00AE40F6"/>
    <w:rsid w:val="00AE412C"/>
    <w:rsid w:val="00AE48B1"/>
    <w:rsid w:val="00AE4AA5"/>
    <w:rsid w:val="00AE4D14"/>
    <w:rsid w:val="00AE4F46"/>
    <w:rsid w:val="00AE51EC"/>
    <w:rsid w:val="00AE520E"/>
    <w:rsid w:val="00AE5C2A"/>
    <w:rsid w:val="00AE5D51"/>
    <w:rsid w:val="00AE5E5E"/>
    <w:rsid w:val="00AE62F9"/>
    <w:rsid w:val="00AE63A5"/>
    <w:rsid w:val="00AE63B7"/>
    <w:rsid w:val="00AE643A"/>
    <w:rsid w:val="00AE67EC"/>
    <w:rsid w:val="00AE696A"/>
    <w:rsid w:val="00AE70C4"/>
    <w:rsid w:val="00AE7214"/>
    <w:rsid w:val="00AE7357"/>
    <w:rsid w:val="00AE7449"/>
    <w:rsid w:val="00AE7755"/>
    <w:rsid w:val="00AE79F5"/>
    <w:rsid w:val="00AE7E4E"/>
    <w:rsid w:val="00AF00B7"/>
    <w:rsid w:val="00AF01B3"/>
    <w:rsid w:val="00AF0BBD"/>
    <w:rsid w:val="00AF0E1E"/>
    <w:rsid w:val="00AF11B9"/>
    <w:rsid w:val="00AF120C"/>
    <w:rsid w:val="00AF1BCA"/>
    <w:rsid w:val="00AF1CC2"/>
    <w:rsid w:val="00AF1F4C"/>
    <w:rsid w:val="00AF215E"/>
    <w:rsid w:val="00AF228C"/>
    <w:rsid w:val="00AF24A6"/>
    <w:rsid w:val="00AF2851"/>
    <w:rsid w:val="00AF28C5"/>
    <w:rsid w:val="00AF2AEA"/>
    <w:rsid w:val="00AF2DEE"/>
    <w:rsid w:val="00AF2F06"/>
    <w:rsid w:val="00AF2F11"/>
    <w:rsid w:val="00AF388A"/>
    <w:rsid w:val="00AF38E8"/>
    <w:rsid w:val="00AF3BE7"/>
    <w:rsid w:val="00AF3EC2"/>
    <w:rsid w:val="00AF407A"/>
    <w:rsid w:val="00AF4394"/>
    <w:rsid w:val="00AF4564"/>
    <w:rsid w:val="00AF497E"/>
    <w:rsid w:val="00AF4CE0"/>
    <w:rsid w:val="00AF4CFB"/>
    <w:rsid w:val="00AF4D83"/>
    <w:rsid w:val="00AF5B52"/>
    <w:rsid w:val="00AF5FB7"/>
    <w:rsid w:val="00AF614D"/>
    <w:rsid w:val="00AF6395"/>
    <w:rsid w:val="00AF6A1C"/>
    <w:rsid w:val="00AF6A1F"/>
    <w:rsid w:val="00AF6D0C"/>
    <w:rsid w:val="00AF6F31"/>
    <w:rsid w:val="00AF7044"/>
    <w:rsid w:val="00AF71D5"/>
    <w:rsid w:val="00AF7297"/>
    <w:rsid w:val="00AF72C3"/>
    <w:rsid w:val="00AF782A"/>
    <w:rsid w:val="00AF7A87"/>
    <w:rsid w:val="00AF7C03"/>
    <w:rsid w:val="00B00177"/>
    <w:rsid w:val="00B003BE"/>
    <w:rsid w:val="00B005BC"/>
    <w:rsid w:val="00B007C6"/>
    <w:rsid w:val="00B008C4"/>
    <w:rsid w:val="00B00958"/>
    <w:rsid w:val="00B00E0B"/>
    <w:rsid w:val="00B00EAE"/>
    <w:rsid w:val="00B0103A"/>
    <w:rsid w:val="00B01919"/>
    <w:rsid w:val="00B01BC4"/>
    <w:rsid w:val="00B01EA5"/>
    <w:rsid w:val="00B01FAE"/>
    <w:rsid w:val="00B0278D"/>
    <w:rsid w:val="00B032DB"/>
    <w:rsid w:val="00B03956"/>
    <w:rsid w:val="00B03998"/>
    <w:rsid w:val="00B03ACC"/>
    <w:rsid w:val="00B04188"/>
    <w:rsid w:val="00B041B1"/>
    <w:rsid w:val="00B057B0"/>
    <w:rsid w:val="00B057D8"/>
    <w:rsid w:val="00B05BBA"/>
    <w:rsid w:val="00B05D1C"/>
    <w:rsid w:val="00B05E4B"/>
    <w:rsid w:val="00B0666A"/>
    <w:rsid w:val="00B06BC2"/>
    <w:rsid w:val="00B071EA"/>
    <w:rsid w:val="00B07354"/>
    <w:rsid w:val="00B07593"/>
    <w:rsid w:val="00B078B9"/>
    <w:rsid w:val="00B07C9F"/>
    <w:rsid w:val="00B10096"/>
    <w:rsid w:val="00B10236"/>
    <w:rsid w:val="00B10458"/>
    <w:rsid w:val="00B11438"/>
    <w:rsid w:val="00B1150A"/>
    <w:rsid w:val="00B11ACA"/>
    <w:rsid w:val="00B12091"/>
    <w:rsid w:val="00B1218E"/>
    <w:rsid w:val="00B1224B"/>
    <w:rsid w:val="00B12319"/>
    <w:rsid w:val="00B12534"/>
    <w:rsid w:val="00B128DD"/>
    <w:rsid w:val="00B12AC6"/>
    <w:rsid w:val="00B12AF2"/>
    <w:rsid w:val="00B12F6E"/>
    <w:rsid w:val="00B1308A"/>
    <w:rsid w:val="00B138A5"/>
    <w:rsid w:val="00B13D73"/>
    <w:rsid w:val="00B14197"/>
    <w:rsid w:val="00B14899"/>
    <w:rsid w:val="00B150E5"/>
    <w:rsid w:val="00B1531C"/>
    <w:rsid w:val="00B157F4"/>
    <w:rsid w:val="00B15B1D"/>
    <w:rsid w:val="00B15C88"/>
    <w:rsid w:val="00B160F0"/>
    <w:rsid w:val="00B161E2"/>
    <w:rsid w:val="00B161FD"/>
    <w:rsid w:val="00B16416"/>
    <w:rsid w:val="00B16A2B"/>
    <w:rsid w:val="00B16A8E"/>
    <w:rsid w:val="00B1709B"/>
    <w:rsid w:val="00B17234"/>
    <w:rsid w:val="00B17235"/>
    <w:rsid w:val="00B174F6"/>
    <w:rsid w:val="00B1787E"/>
    <w:rsid w:val="00B1788D"/>
    <w:rsid w:val="00B17A18"/>
    <w:rsid w:val="00B201E9"/>
    <w:rsid w:val="00B20315"/>
    <w:rsid w:val="00B204C8"/>
    <w:rsid w:val="00B204D7"/>
    <w:rsid w:val="00B205F2"/>
    <w:rsid w:val="00B206F7"/>
    <w:rsid w:val="00B20B88"/>
    <w:rsid w:val="00B20C2D"/>
    <w:rsid w:val="00B20F9C"/>
    <w:rsid w:val="00B213CD"/>
    <w:rsid w:val="00B2171F"/>
    <w:rsid w:val="00B219F7"/>
    <w:rsid w:val="00B21CE6"/>
    <w:rsid w:val="00B21FAD"/>
    <w:rsid w:val="00B21FDB"/>
    <w:rsid w:val="00B21FF5"/>
    <w:rsid w:val="00B22039"/>
    <w:rsid w:val="00B221B6"/>
    <w:rsid w:val="00B22234"/>
    <w:rsid w:val="00B22735"/>
    <w:rsid w:val="00B22ADC"/>
    <w:rsid w:val="00B22B66"/>
    <w:rsid w:val="00B22BD9"/>
    <w:rsid w:val="00B231AC"/>
    <w:rsid w:val="00B231F4"/>
    <w:rsid w:val="00B234F7"/>
    <w:rsid w:val="00B2390F"/>
    <w:rsid w:val="00B239CF"/>
    <w:rsid w:val="00B23A1F"/>
    <w:rsid w:val="00B23A38"/>
    <w:rsid w:val="00B23D3A"/>
    <w:rsid w:val="00B23DBF"/>
    <w:rsid w:val="00B2404A"/>
    <w:rsid w:val="00B2477C"/>
    <w:rsid w:val="00B24A16"/>
    <w:rsid w:val="00B24AFB"/>
    <w:rsid w:val="00B24C03"/>
    <w:rsid w:val="00B24D36"/>
    <w:rsid w:val="00B2584D"/>
    <w:rsid w:val="00B25CCF"/>
    <w:rsid w:val="00B2614E"/>
    <w:rsid w:val="00B26411"/>
    <w:rsid w:val="00B269F4"/>
    <w:rsid w:val="00B26C09"/>
    <w:rsid w:val="00B274AB"/>
    <w:rsid w:val="00B27B30"/>
    <w:rsid w:val="00B27BF5"/>
    <w:rsid w:val="00B27D93"/>
    <w:rsid w:val="00B27D9B"/>
    <w:rsid w:val="00B30468"/>
    <w:rsid w:val="00B30566"/>
    <w:rsid w:val="00B30DAE"/>
    <w:rsid w:val="00B30F30"/>
    <w:rsid w:val="00B314A3"/>
    <w:rsid w:val="00B314FA"/>
    <w:rsid w:val="00B31873"/>
    <w:rsid w:val="00B32545"/>
    <w:rsid w:val="00B32EE7"/>
    <w:rsid w:val="00B3304A"/>
    <w:rsid w:val="00B33B09"/>
    <w:rsid w:val="00B33CEE"/>
    <w:rsid w:val="00B33D51"/>
    <w:rsid w:val="00B33D85"/>
    <w:rsid w:val="00B33F39"/>
    <w:rsid w:val="00B34364"/>
    <w:rsid w:val="00B346CF"/>
    <w:rsid w:val="00B3497D"/>
    <w:rsid w:val="00B350D3"/>
    <w:rsid w:val="00B351CC"/>
    <w:rsid w:val="00B3532A"/>
    <w:rsid w:val="00B3538F"/>
    <w:rsid w:val="00B3554B"/>
    <w:rsid w:val="00B35923"/>
    <w:rsid w:val="00B35B19"/>
    <w:rsid w:val="00B360C7"/>
    <w:rsid w:val="00B361C1"/>
    <w:rsid w:val="00B361DC"/>
    <w:rsid w:val="00B36433"/>
    <w:rsid w:val="00B36557"/>
    <w:rsid w:val="00B36727"/>
    <w:rsid w:val="00B369E0"/>
    <w:rsid w:val="00B36C74"/>
    <w:rsid w:val="00B36FC8"/>
    <w:rsid w:val="00B4005F"/>
    <w:rsid w:val="00B40211"/>
    <w:rsid w:val="00B4060E"/>
    <w:rsid w:val="00B4065A"/>
    <w:rsid w:val="00B407AB"/>
    <w:rsid w:val="00B40A43"/>
    <w:rsid w:val="00B40AE5"/>
    <w:rsid w:val="00B40DF7"/>
    <w:rsid w:val="00B417A9"/>
    <w:rsid w:val="00B4196A"/>
    <w:rsid w:val="00B4197D"/>
    <w:rsid w:val="00B41D55"/>
    <w:rsid w:val="00B41D8D"/>
    <w:rsid w:val="00B42592"/>
    <w:rsid w:val="00B42978"/>
    <w:rsid w:val="00B42D54"/>
    <w:rsid w:val="00B42E70"/>
    <w:rsid w:val="00B42FC8"/>
    <w:rsid w:val="00B43854"/>
    <w:rsid w:val="00B43AC2"/>
    <w:rsid w:val="00B43E20"/>
    <w:rsid w:val="00B43F63"/>
    <w:rsid w:val="00B43F9D"/>
    <w:rsid w:val="00B4421E"/>
    <w:rsid w:val="00B44316"/>
    <w:rsid w:val="00B44738"/>
    <w:rsid w:val="00B44DD6"/>
    <w:rsid w:val="00B4522C"/>
    <w:rsid w:val="00B45CAB"/>
    <w:rsid w:val="00B45E6F"/>
    <w:rsid w:val="00B45F51"/>
    <w:rsid w:val="00B46015"/>
    <w:rsid w:val="00B4602F"/>
    <w:rsid w:val="00B463B0"/>
    <w:rsid w:val="00B46522"/>
    <w:rsid w:val="00B466A2"/>
    <w:rsid w:val="00B47081"/>
    <w:rsid w:val="00B47386"/>
    <w:rsid w:val="00B4762C"/>
    <w:rsid w:val="00B47BD8"/>
    <w:rsid w:val="00B47D5F"/>
    <w:rsid w:val="00B502EE"/>
    <w:rsid w:val="00B503B4"/>
    <w:rsid w:val="00B5051F"/>
    <w:rsid w:val="00B5075D"/>
    <w:rsid w:val="00B50811"/>
    <w:rsid w:val="00B5094B"/>
    <w:rsid w:val="00B510A8"/>
    <w:rsid w:val="00B51275"/>
    <w:rsid w:val="00B512DB"/>
    <w:rsid w:val="00B51998"/>
    <w:rsid w:val="00B51E33"/>
    <w:rsid w:val="00B52D27"/>
    <w:rsid w:val="00B52D77"/>
    <w:rsid w:val="00B52F4E"/>
    <w:rsid w:val="00B53592"/>
    <w:rsid w:val="00B53E0A"/>
    <w:rsid w:val="00B53F1C"/>
    <w:rsid w:val="00B53F21"/>
    <w:rsid w:val="00B54288"/>
    <w:rsid w:val="00B54554"/>
    <w:rsid w:val="00B545FD"/>
    <w:rsid w:val="00B54A52"/>
    <w:rsid w:val="00B54C40"/>
    <w:rsid w:val="00B54E05"/>
    <w:rsid w:val="00B55204"/>
    <w:rsid w:val="00B558AF"/>
    <w:rsid w:val="00B55E9D"/>
    <w:rsid w:val="00B567F8"/>
    <w:rsid w:val="00B568FF"/>
    <w:rsid w:val="00B56CE0"/>
    <w:rsid w:val="00B575D4"/>
    <w:rsid w:val="00B57752"/>
    <w:rsid w:val="00B57BD3"/>
    <w:rsid w:val="00B57FB2"/>
    <w:rsid w:val="00B60135"/>
    <w:rsid w:val="00B6047B"/>
    <w:rsid w:val="00B6066B"/>
    <w:rsid w:val="00B6071F"/>
    <w:rsid w:val="00B607DD"/>
    <w:rsid w:val="00B60AFF"/>
    <w:rsid w:val="00B60B83"/>
    <w:rsid w:val="00B60C57"/>
    <w:rsid w:val="00B60F63"/>
    <w:rsid w:val="00B60FE8"/>
    <w:rsid w:val="00B616C9"/>
    <w:rsid w:val="00B61A35"/>
    <w:rsid w:val="00B61BDD"/>
    <w:rsid w:val="00B61D64"/>
    <w:rsid w:val="00B61E7E"/>
    <w:rsid w:val="00B625AB"/>
    <w:rsid w:val="00B62631"/>
    <w:rsid w:val="00B62B00"/>
    <w:rsid w:val="00B62B9F"/>
    <w:rsid w:val="00B631FB"/>
    <w:rsid w:val="00B63452"/>
    <w:rsid w:val="00B6372A"/>
    <w:rsid w:val="00B63A8F"/>
    <w:rsid w:val="00B63E21"/>
    <w:rsid w:val="00B63FD9"/>
    <w:rsid w:val="00B642B2"/>
    <w:rsid w:val="00B643ED"/>
    <w:rsid w:val="00B64755"/>
    <w:rsid w:val="00B64B1D"/>
    <w:rsid w:val="00B64B63"/>
    <w:rsid w:val="00B64BFA"/>
    <w:rsid w:val="00B651DE"/>
    <w:rsid w:val="00B65654"/>
    <w:rsid w:val="00B6577A"/>
    <w:rsid w:val="00B65C4B"/>
    <w:rsid w:val="00B65C7C"/>
    <w:rsid w:val="00B65DFB"/>
    <w:rsid w:val="00B65FF4"/>
    <w:rsid w:val="00B661AE"/>
    <w:rsid w:val="00B66505"/>
    <w:rsid w:val="00B6651A"/>
    <w:rsid w:val="00B66683"/>
    <w:rsid w:val="00B66727"/>
    <w:rsid w:val="00B66A81"/>
    <w:rsid w:val="00B66AAC"/>
    <w:rsid w:val="00B66AEF"/>
    <w:rsid w:val="00B66C6F"/>
    <w:rsid w:val="00B66EC3"/>
    <w:rsid w:val="00B66ECA"/>
    <w:rsid w:val="00B67956"/>
    <w:rsid w:val="00B67B44"/>
    <w:rsid w:val="00B67CF1"/>
    <w:rsid w:val="00B70003"/>
    <w:rsid w:val="00B70312"/>
    <w:rsid w:val="00B707E6"/>
    <w:rsid w:val="00B709FE"/>
    <w:rsid w:val="00B7143D"/>
    <w:rsid w:val="00B71445"/>
    <w:rsid w:val="00B71906"/>
    <w:rsid w:val="00B719AD"/>
    <w:rsid w:val="00B71D2E"/>
    <w:rsid w:val="00B71DCD"/>
    <w:rsid w:val="00B71FF8"/>
    <w:rsid w:val="00B72644"/>
    <w:rsid w:val="00B72978"/>
    <w:rsid w:val="00B73881"/>
    <w:rsid w:val="00B73B0F"/>
    <w:rsid w:val="00B73C29"/>
    <w:rsid w:val="00B73D4A"/>
    <w:rsid w:val="00B73EC4"/>
    <w:rsid w:val="00B73ED4"/>
    <w:rsid w:val="00B74344"/>
    <w:rsid w:val="00B74468"/>
    <w:rsid w:val="00B746A8"/>
    <w:rsid w:val="00B748DD"/>
    <w:rsid w:val="00B74977"/>
    <w:rsid w:val="00B74FDC"/>
    <w:rsid w:val="00B750CA"/>
    <w:rsid w:val="00B7546F"/>
    <w:rsid w:val="00B7586D"/>
    <w:rsid w:val="00B75931"/>
    <w:rsid w:val="00B75A1E"/>
    <w:rsid w:val="00B75A9B"/>
    <w:rsid w:val="00B75ACB"/>
    <w:rsid w:val="00B75AE7"/>
    <w:rsid w:val="00B75B7F"/>
    <w:rsid w:val="00B75D4F"/>
    <w:rsid w:val="00B75F36"/>
    <w:rsid w:val="00B760D0"/>
    <w:rsid w:val="00B76439"/>
    <w:rsid w:val="00B76B7A"/>
    <w:rsid w:val="00B76FD3"/>
    <w:rsid w:val="00B7709A"/>
    <w:rsid w:val="00B77556"/>
    <w:rsid w:val="00B77580"/>
    <w:rsid w:val="00B776D4"/>
    <w:rsid w:val="00B7785B"/>
    <w:rsid w:val="00B77925"/>
    <w:rsid w:val="00B77D4F"/>
    <w:rsid w:val="00B801E7"/>
    <w:rsid w:val="00B806CF"/>
    <w:rsid w:val="00B80706"/>
    <w:rsid w:val="00B80CC5"/>
    <w:rsid w:val="00B80D80"/>
    <w:rsid w:val="00B81CD3"/>
    <w:rsid w:val="00B81DA8"/>
    <w:rsid w:val="00B82376"/>
    <w:rsid w:val="00B8251B"/>
    <w:rsid w:val="00B825B7"/>
    <w:rsid w:val="00B8272A"/>
    <w:rsid w:val="00B82A49"/>
    <w:rsid w:val="00B82D32"/>
    <w:rsid w:val="00B82D6B"/>
    <w:rsid w:val="00B83682"/>
    <w:rsid w:val="00B83960"/>
    <w:rsid w:val="00B83962"/>
    <w:rsid w:val="00B83977"/>
    <w:rsid w:val="00B839B1"/>
    <w:rsid w:val="00B83B66"/>
    <w:rsid w:val="00B83C74"/>
    <w:rsid w:val="00B83EB2"/>
    <w:rsid w:val="00B840A8"/>
    <w:rsid w:val="00B8427E"/>
    <w:rsid w:val="00B848E8"/>
    <w:rsid w:val="00B84B0B"/>
    <w:rsid w:val="00B85273"/>
    <w:rsid w:val="00B857E4"/>
    <w:rsid w:val="00B85F8F"/>
    <w:rsid w:val="00B8684B"/>
    <w:rsid w:val="00B870F3"/>
    <w:rsid w:val="00B872BD"/>
    <w:rsid w:val="00B8779C"/>
    <w:rsid w:val="00B87A64"/>
    <w:rsid w:val="00B87ADA"/>
    <w:rsid w:val="00B9035F"/>
    <w:rsid w:val="00B90568"/>
    <w:rsid w:val="00B90651"/>
    <w:rsid w:val="00B909C6"/>
    <w:rsid w:val="00B90A0F"/>
    <w:rsid w:val="00B90B74"/>
    <w:rsid w:val="00B91386"/>
    <w:rsid w:val="00B91544"/>
    <w:rsid w:val="00B91781"/>
    <w:rsid w:val="00B918E6"/>
    <w:rsid w:val="00B91D62"/>
    <w:rsid w:val="00B91F9C"/>
    <w:rsid w:val="00B9228A"/>
    <w:rsid w:val="00B92BAA"/>
    <w:rsid w:val="00B92EEA"/>
    <w:rsid w:val="00B93044"/>
    <w:rsid w:val="00B936E2"/>
    <w:rsid w:val="00B93957"/>
    <w:rsid w:val="00B94840"/>
    <w:rsid w:val="00B94B54"/>
    <w:rsid w:val="00B94BBB"/>
    <w:rsid w:val="00B94EFA"/>
    <w:rsid w:val="00B9510B"/>
    <w:rsid w:val="00B96041"/>
    <w:rsid w:val="00B96530"/>
    <w:rsid w:val="00B966B6"/>
    <w:rsid w:val="00B9679A"/>
    <w:rsid w:val="00B96D83"/>
    <w:rsid w:val="00B97590"/>
    <w:rsid w:val="00B97594"/>
    <w:rsid w:val="00B976E4"/>
    <w:rsid w:val="00B977FB"/>
    <w:rsid w:val="00B978AD"/>
    <w:rsid w:val="00B978CE"/>
    <w:rsid w:val="00B978E8"/>
    <w:rsid w:val="00BA0134"/>
    <w:rsid w:val="00BA0511"/>
    <w:rsid w:val="00BA0971"/>
    <w:rsid w:val="00BA0F0A"/>
    <w:rsid w:val="00BA10DA"/>
    <w:rsid w:val="00BA1132"/>
    <w:rsid w:val="00BA1534"/>
    <w:rsid w:val="00BA1BFC"/>
    <w:rsid w:val="00BA2411"/>
    <w:rsid w:val="00BA2981"/>
    <w:rsid w:val="00BA2D4E"/>
    <w:rsid w:val="00BA2DAE"/>
    <w:rsid w:val="00BA2E07"/>
    <w:rsid w:val="00BA3138"/>
    <w:rsid w:val="00BA3BE9"/>
    <w:rsid w:val="00BA3D3F"/>
    <w:rsid w:val="00BA4114"/>
    <w:rsid w:val="00BA43DC"/>
    <w:rsid w:val="00BA467C"/>
    <w:rsid w:val="00BA4D2B"/>
    <w:rsid w:val="00BA4DA6"/>
    <w:rsid w:val="00BA4DB4"/>
    <w:rsid w:val="00BA6094"/>
    <w:rsid w:val="00BA63E5"/>
    <w:rsid w:val="00BA6544"/>
    <w:rsid w:val="00BA6954"/>
    <w:rsid w:val="00BA69D6"/>
    <w:rsid w:val="00BA6DAE"/>
    <w:rsid w:val="00BA6F3E"/>
    <w:rsid w:val="00BA6FEA"/>
    <w:rsid w:val="00BA707C"/>
    <w:rsid w:val="00BA70E9"/>
    <w:rsid w:val="00BA7619"/>
    <w:rsid w:val="00BA76F2"/>
    <w:rsid w:val="00BA78E9"/>
    <w:rsid w:val="00BA7954"/>
    <w:rsid w:val="00BA797E"/>
    <w:rsid w:val="00BA7C41"/>
    <w:rsid w:val="00BA7CB6"/>
    <w:rsid w:val="00BA7E34"/>
    <w:rsid w:val="00BB043A"/>
    <w:rsid w:val="00BB0466"/>
    <w:rsid w:val="00BB0848"/>
    <w:rsid w:val="00BB08EC"/>
    <w:rsid w:val="00BB08F8"/>
    <w:rsid w:val="00BB0A4E"/>
    <w:rsid w:val="00BB0D9B"/>
    <w:rsid w:val="00BB1341"/>
    <w:rsid w:val="00BB13FA"/>
    <w:rsid w:val="00BB15AD"/>
    <w:rsid w:val="00BB186D"/>
    <w:rsid w:val="00BB1B9F"/>
    <w:rsid w:val="00BB1BF7"/>
    <w:rsid w:val="00BB1C5E"/>
    <w:rsid w:val="00BB2571"/>
    <w:rsid w:val="00BB2832"/>
    <w:rsid w:val="00BB2BE7"/>
    <w:rsid w:val="00BB2C22"/>
    <w:rsid w:val="00BB2C97"/>
    <w:rsid w:val="00BB2E7E"/>
    <w:rsid w:val="00BB2EF2"/>
    <w:rsid w:val="00BB318A"/>
    <w:rsid w:val="00BB33D9"/>
    <w:rsid w:val="00BB3671"/>
    <w:rsid w:val="00BB3960"/>
    <w:rsid w:val="00BB3B1C"/>
    <w:rsid w:val="00BB3BAF"/>
    <w:rsid w:val="00BB3CEA"/>
    <w:rsid w:val="00BB3E57"/>
    <w:rsid w:val="00BB3F9D"/>
    <w:rsid w:val="00BB45B8"/>
    <w:rsid w:val="00BB4605"/>
    <w:rsid w:val="00BB4765"/>
    <w:rsid w:val="00BB485A"/>
    <w:rsid w:val="00BB48C6"/>
    <w:rsid w:val="00BB4C8E"/>
    <w:rsid w:val="00BB4D73"/>
    <w:rsid w:val="00BB4E27"/>
    <w:rsid w:val="00BB502F"/>
    <w:rsid w:val="00BB50DB"/>
    <w:rsid w:val="00BB5204"/>
    <w:rsid w:val="00BB52B4"/>
    <w:rsid w:val="00BB56EF"/>
    <w:rsid w:val="00BB57C6"/>
    <w:rsid w:val="00BB593B"/>
    <w:rsid w:val="00BB59BC"/>
    <w:rsid w:val="00BB5D2D"/>
    <w:rsid w:val="00BB61F8"/>
    <w:rsid w:val="00BB6701"/>
    <w:rsid w:val="00BB68DB"/>
    <w:rsid w:val="00BB6AE0"/>
    <w:rsid w:val="00BB6FA3"/>
    <w:rsid w:val="00BB7206"/>
    <w:rsid w:val="00BB733E"/>
    <w:rsid w:val="00BB75FD"/>
    <w:rsid w:val="00BC0322"/>
    <w:rsid w:val="00BC039F"/>
    <w:rsid w:val="00BC0719"/>
    <w:rsid w:val="00BC0872"/>
    <w:rsid w:val="00BC0ABC"/>
    <w:rsid w:val="00BC0D23"/>
    <w:rsid w:val="00BC1145"/>
    <w:rsid w:val="00BC1B17"/>
    <w:rsid w:val="00BC1ED2"/>
    <w:rsid w:val="00BC259D"/>
    <w:rsid w:val="00BC27AA"/>
    <w:rsid w:val="00BC2B67"/>
    <w:rsid w:val="00BC2CE2"/>
    <w:rsid w:val="00BC33D6"/>
    <w:rsid w:val="00BC3431"/>
    <w:rsid w:val="00BC3670"/>
    <w:rsid w:val="00BC3849"/>
    <w:rsid w:val="00BC3FDE"/>
    <w:rsid w:val="00BC407D"/>
    <w:rsid w:val="00BC473E"/>
    <w:rsid w:val="00BC47B5"/>
    <w:rsid w:val="00BC4983"/>
    <w:rsid w:val="00BC50B8"/>
    <w:rsid w:val="00BC5356"/>
    <w:rsid w:val="00BC5387"/>
    <w:rsid w:val="00BC53D9"/>
    <w:rsid w:val="00BC542D"/>
    <w:rsid w:val="00BC5854"/>
    <w:rsid w:val="00BC5E69"/>
    <w:rsid w:val="00BC62CA"/>
    <w:rsid w:val="00BC63D2"/>
    <w:rsid w:val="00BC6713"/>
    <w:rsid w:val="00BC678F"/>
    <w:rsid w:val="00BC690B"/>
    <w:rsid w:val="00BC6D91"/>
    <w:rsid w:val="00BC6DAF"/>
    <w:rsid w:val="00BC6F99"/>
    <w:rsid w:val="00BC7129"/>
    <w:rsid w:val="00BC7882"/>
    <w:rsid w:val="00BC7A9F"/>
    <w:rsid w:val="00BC7CA7"/>
    <w:rsid w:val="00BC7D4A"/>
    <w:rsid w:val="00BD064E"/>
    <w:rsid w:val="00BD0B76"/>
    <w:rsid w:val="00BD0C7E"/>
    <w:rsid w:val="00BD0D02"/>
    <w:rsid w:val="00BD1062"/>
    <w:rsid w:val="00BD1313"/>
    <w:rsid w:val="00BD18B4"/>
    <w:rsid w:val="00BD1A50"/>
    <w:rsid w:val="00BD1BC3"/>
    <w:rsid w:val="00BD1C43"/>
    <w:rsid w:val="00BD1F04"/>
    <w:rsid w:val="00BD1F41"/>
    <w:rsid w:val="00BD2AAD"/>
    <w:rsid w:val="00BD2AEE"/>
    <w:rsid w:val="00BD2C9D"/>
    <w:rsid w:val="00BD2F34"/>
    <w:rsid w:val="00BD30CF"/>
    <w:rsid w:val="00BD3827"/>
    <w:rsid w:val="00BD4074"/>
    <w:rsid w:val="00BD4466"/>
    <w:rsid w:val="00BD4A32"/>
    <w:rsid w:val="00BD4BB3"/>
    <w:rsid w:val="00BD4FA6"/>
    <w:rsid w:val="00BD5437"/>
    <w:rsid w:val="00BD55E2"/>
    <w:rsid w:val="00BD56CB"/>
    <w:rsid w:val="00BD5990"/>
    <w:rsid w:val="00BD59A7"/>
    <w:rsid w:val="00BD5A58"/>
    <w:rsid w:val="00BD5B54"/>
    <w:rsid w:val="00BD5D84"/>
    <w:rsid w:val="00BD6262"/>
    <w:rsid w:val="00BD65A0"/>
    <w:rsid w:val="00BD6B71"/>
    <w:rsid w:val="00BD6B91"/>
    <w:rsid w:val="00BD7021"/>
    <w:rsid w:val="00BD7187"/>
    <w:rsid w:val="00BD72F9"/>
    <w:rsid w:val="00BD751F"/>
    <w:rsid w:val="00BD786E"/>
    <w:rsid w:val="00BD7AD7"/>
    <w:rsid w:val="00BD7E06"/>
    <w:rsid w:val="00BE0259"/>
    <w:rsid w:val="00BE037C"/>
    <w:rsid w:val="00BE060F"/>
    <w:rsid w:val="00BE06F3"/>
    <w:rsid w:val="00BE0765"/>
    <w:rsid w:val="00BE1200"/>
    <w:rsid w:val="00BE1B87"/>
    <w:rsid w:val="00BE1FBE"/>
    <w:rsid w:val="00BE240F"/>
    <w:rsid w:val="00BE2436"/>
    <w:rsid w:val="00BE2561"/>
    <w:rsid w:val="00BE2A5D"/>
    <w:rsid w:val="00BE2DB8"/>
    <w:rsid w:val="00BE32B4"/>
    <w:rsid w:val="00BE3796"/>
    <w:rsid w:val="00BE3868"/>
    <w:rsid w:val="00BE3926"/>
    <w:rsid w:val="00BE4489"/>
    <w:rsid w:val="00BE45E0"/>
    <w:rsid w:val="00BE4886"/>
    <w:rsid w:val="00BE4DE6"/>
    <w:rsid w:val="00BE5263"/>
    <w:rsid w:val="00BE5268"/>
    <w:rsid w:val="00BE546F"/>
    <w:rsid w:val="00BE5B30"/>
    <w:rsid w:val="00BE60CC"/>
    <w:rsid w:val="00BE61B8"/>
    <w:rsid w:val="00BE6427"/>
    <w:rsid w:val="00BE674C"/>
    <w:rsid w:val="00BE68AB"/>
    <w:rsid w:val="00BE68E9"/>
    <w:rsid w:val="00BE696D"/>
    <w:rsid w:val="00BE6C1D"/>
    <w:rsid w:val="00BE6DDE"/>
    <w:rsid w:val="00BE6E51"/>
    <w:rsid w:val="00BE74DB"/>
    <w:rsid w:val="00BE769C"/>
    <w:rsid w:val="00BF030F"/>
    <w:rsid w:val="00BF0B55"/>
    <w:rsid w:val="00BF0D77"/>
    <w:rsid w:val="00BF0F61"/>
    <w:rsid w:val="00BF1C84"/>
    <w:rsid w:val="00BF1DA2"/>
    <w:rsid w:val="00BF21EF"/>
    <w:rsid w:val="00BF2305"/>
    <w:rsid w:val="00BF23F4"/>
    <w:rsid w:val="00BF2761"/>
    <w:rsid w:val="00BF306A"/>
    <w:rsid w:val="00BF3E6E"/>
    <w:rsid w:val="00BF3F09"/>
    <w:rsid w:val="00BF4008"/>
    <w:rsid w:val="00BF44EE"/>
    <w:rsid w:val="00BF4663"/>
    <w:rsid w:val="00BF470E"/>
    <w:rsid w:val="00BF4B76"/>
    <w:rsid w:val="00BF5A2C"/>
    <w:rsid w:val="00BF5BB2"/>
    <w:rsid w:val="00BF5F99"/>
    <w:rsid w:val="00BF67BD"/>
    <w:rsid w:val="00BF6A26"/>
    <w:rsid w:val="00BF7173"/>
    <w:rsid w:val="00BF7383"/>
    <w:rsid w:val="00BF7F45"/>
    <w:rsid w:val="00C00054"/>
    <w:rsid w:val="00C00341"/>
    <w:rsid w:val="00C00538"/>
    <w:rsid w:val="00C005DC"/>
    <w:rsid w:val="00C006AE"/>
    <w:rsid w:val="00C008E8"/>
    <w:rsid w:val="00C0090B"/>
    <w:rsid w:val="00C00BE8"/>
    <w:rsid w:val="00C01050"/>
    <w:rsid w:val="00C011C4"/>
    <w:rsid w:val="00C016EA"/>
    <w:rsid w:val="00C01858"/>
    <w:rsid w:val="00C01985"/>
    <w:rsid w:val="00C01A55"/>
    <w:rsid w:val="00C01BCA"/>
    <w:rsid w:val="00C01DD0"/>
    <w:rsid w:val="00C021DB"/>
    <w:rsid w:val="00C023EA"/>
    <w:rsid w:val="00C0254C"/>
    <w:rsid w:val="00C0254D"/>
    <w:rsid w:val="00C027A4"/>
    <w:rsid w:val="00C02A98"/>
    <w:rsid w:val="00C02E2E"/>
    <w:rsid w:val="00C03487"/>
    <w:rsid w:val="00C035B2"/>
    <w:rsid w:val="00C0361C"/>
    <w:rsid w:val="00C03695"/>
    <w:rsid w:val="00C03C97"/>
    <w:rsid w:val="00C04F94"/>
    <w:rsid w:val="00C0541C"/>
    <w:rsid w:val="00C057D2"/>
    <w:rsid w:val="00C05807"/>
    <w:rsid w:val="00C058BE"/>
    <w:rsid w:val="00C05B9B"/>
    <w:rsid w:val="00C05C2A"/>
    <w:rsid w:val="00C06482"/>
    <w:rsid w:val="00C067CC"/>
    <w:rsid w:val="00C067D2"/>
    <w:rsid w:val="00C07588"/>
    <w:rsid w:val="00C076CD"/>
    <w:rsid w:val="00C077A8"/>
    <w:rsid w:val="00C079F7"/>
    <w:rsid w:val="00C07C53"/>
    <w:rsid w:val="00C07EC2"/>
    <w:rsid w:val="00C106A6"/>
    <w:rsid w:val="00C116E7"/>
    <w:rsid w:val="00C1191E"/>
    <w:rsid w:val="00C11E39"/>
    <w:rsid w:val="00C11E9A"/>
    <w:rsid w:val="00C122C1"/>
    <w:rsid w:val="00C1244D"/>
    <w:rsid w:val="00C12686"/>
    <w:rsid w:val="00C12699"/>
    <w:rsid w:val="00C128ED"/>
    <w:rsid w:val="00C12BE5"/>
    <w:rsid w:val="00C12C65"/>
    <w:rsid w:val="00C12FAD"/>
    <w:rsid w:val="00C13087"/>
    <w:rsid w:val="00C13220"/>
    <w:rsid w:val="00C1346D"/>
    <w:rsid w:val="00C137E4"/>
    <w:rsid w:val="00C1390E"/>
    <w:rsid w:val="00C14765"/>
    <w:rsid w:val="00C14957"/>
    <w:rsid w:val="00C149CA"/>
    <w:rsid w:val="00C14A7F"/>
    <w:rsid w:val="00C153BB"/>
    <w:rsid w:val="00C1545C"/>
    <w:rsid w:val="00C1558D"/>
    <w:rsid w:val="00C15BE2"/>
    <w:rsid w:val="00C15E17"/>
    <w:rsid w:val="00C15F36"/>
    <w:rsid w:val="00C16645"/>
    <w:rsid w:val="00C16757"/>
    <w:rsid w:val="00C17319"/>
    <w:rsid w:val="00C17C5D"/>
    <w:rsid w:val="00C17F3D"/>
    <w:rsid w:val="00C20161"/>
    <w:rsid w:val="00C202E0"/>
    <w:rsid w:val="00C20841"/>
    <w:rsid w:val="00C20872"/>
    <w:rsid w:val="00C21F3C"/>
    <w:rsid w:val="00C22277"/>
    <w:rsid w:val="00C22CAC"/>
    <w:rsid w:val="00C23A73"/>
    <w:rsid w:val="00C24C0E"/>
    <w:rsid w:val="00C24EF4"/>
    <w:rsid w:val="00C25B55"/>
    <w:rsid w:val="00C25BEE"/>
    <w:rsid w:val="00C25DBF"/>
    <w:rsid w:val="00C25F6F"/>
    <w:rsid w:val="00C25FCD"/>
    <w:rsid w:val="00C264BA"/>
    <w:rsid w:val="00C264C4"/>
    <w:rsid w:val="00C26531"/>
    <w:rsid w:val="00C2671D"/>
    <w:rsid w:val="00C2684B"/>
    <w:rsid w:val="00C26B49"/>
    <w:rsid w:val="00C26F09"/>
    <w:rsid w:val="00C2705D"/>
    <w:rsid w:val="00C272F7"/>
    <w:rsid w:val="00C2756F"/>
    <w:rsid w:val="00C27643"/>
    <w:rsid w:val="00C27698"/>
    <w:rsid w:val="00C276F3"/>
    <w:rsid w:val="00C27731"/>
    <w:rsid w:val="00C27A45"/>
    <w:rsid w:val="00C27A4E"/>
    <w:rsid w:val="00C306EE"/>
    <w:rsid w:val="00C30C36"/>
    <w:rsid w:val="00C30D3A"/>
    <w:rsid w:val="00C30D42"/>
    <w:rsid w:val="00C3103A"/>
    <w:rsid w:val="00C310C5"/>
    <w:rsid w:val="00C311FF"/>
    <w:rsid w:val="00C31246"/>
    <w:rsid w:val="00C31327"/>
    <w:rsid w:val="00C314F8"/>
    <w:rsid w:val="00C31612"/>
    <w:rsid w:val="00C31905"/>
    <w:rsid w:val="00C324E2"/>
    <w:rsid w:val="00C32559"/>
    <w:rsid w:val="00C32AFF"/>
    <w:rsid w:val="00C32B94"/>
    <w:rsid w:val="00C32F42"/>
    <w:rsid w:val="00C3318B"/>
    <w:rsid w:val="00C331E3"/>
    <w:rsid w:val="00C3330E"/>
    <w:rsid w:val="00C33545"/>
    <w:rsid w:val="00C3354E"/>
    <w:rsid w:val="00C33B18"/>
    <w:rsid w:val="00C33E42"/>
    <w:rsid w:val="00C341BA"/>
    <w:rsid w:val="00C342D5"/>
    <w:rsid w:val="00C34484"/>
    <w:rsid w:val="00C34595"/>
    <w:rsid w:val="00C348B4"/>
    <w:rsid w:val="00C34C05"/>
    <w:rsid w:val="00C34C23"/>
    <w:rsid w:val="00C34C50"/>
    <w:rsid w:val="00C34D39"/>
    <w:rsid w:val="00C3585C"/>
    <w:rsid w:val="00C35F14"/>
    <w:rsid w:val="00C3690F"/>
    <w:rsid w:val="00C369AE"/>
    <w:rsid w:val="00C369F4"/>
    <w:rsid w:val="00C36B43"/>
    <w:rsid w:val="00C36C5E"/>
    <w:rsid w:val="00C36FBE"/>
    <w:rsid w:val="00C3707E"/>
    <w:rsid w:val="00C3714A"/>
    <w:rsid w:val="00C371EB"/>
    <w:rsid w:val="00C37865"/>
    <w:rsid w:val="00C402F0"/>
    <w:rsid w:val="00C40BC5"/>
    <w:rsid w:val="00C4103C"/>
    <w:rsid w:val="00C41363"/>
    <w:rsid w:val="00C4177F"/>
    <w:rsid w:val="00C4180D"/>
    <w:rsid w:val="00C41BA7"/>
    <w:rsid w:val="00C41D99"/>
    <w:rsid w:val="00C42130"/>
    <w:rsid w:val="00C42BD4"/>
    <w:rsid w:val="00C42C11"/>
    <w:rsid w:val="00C42D4B"/>
    <w:rsid w:val="00C42FE0"/>
    <w:rsid w:val="00C436E2"/>
    <w:rsid w:val="00C4394C"/>
    <w:rsid w:val="00C439D0"/>
    <w:rsid w:val="00C43D7B"/>
    <w:rsid w:val="00C44285"/>
    <w:rsid w:val="00C446E8"/>
    <w:rsid w:val="00C44957"/>
    <w:rsid w:val="00C44E98"/>
    <w:rsid w:val="00C44EC3"/>
    <w:rsid w:val="00C454F2"/>
    <w:rsid w:val="00C455AB"/>
    <w:rsid w:val="00C45727"/>
    <w:rsid w:val="00C45C98"/>
    <w:rsid w:val="00C46136"/>
    <w:rsid w:val="00C46A37"/>
    <w:rsid w:val="00C46F62"/>
    <w:rsid w:val="00C470BC"/>
    <w:rsid w:val="00C471C5"/>
    <w:rsid w:val="00C479FC"/>
    <w:rsid w:val="00C50223"/>
    <w:rsid w:val="00C505C3"/>
    <w:rsid w:val="00C50795"/>
    <w:rsid w:val="00C508CB"/>
    <w:rsid w:val="00C508CF"/>
    <w:rsid w:val="00C50A3F"/>
    <w:rsid w:val="00C50AF0"/>
    <w:rsid w:val="00C50BEB"/>
    <w:rsid w:val="00C50CB1"/>
    <w:rsid w:val="00C50E9A"/>
    <w:rsid w:val="00C50F01"/>
    <w:rsid w:val="00C51427"/>
    <w:rsid w:val="00C5178B"/>
    <w:rsid w:val="00C518A6"/>
    <w:rsid w:val="00C51BAF"/>
    <w:rsid w:val="00C51BFE"/>
    <w:rsid w:val="00C5217E"/>
    <w:rsid w:val="00C52885"/>
    <w:rsid w:val="00C52BFA"/>
    <w:rsid w:val="00C536EC"/>
    <w:rsid w:val="00C5394B"/>
    <w:rsid w:val="00C53963"/>
    <w:rsid w:val="00C53AF5"/>
    <w:rsid w:val="00C54024"/>
    <w:rsid w:val="00C5429F"/>
    <w:rsid w:val="00C549C6"/>
    <w:rsid w:val="00C54C02"/>
    <w:rsid w:val="00C54E3F"/>
    <w:rsid w:val="00C5524F"/>
    <w:rsid w:val="00C556B1"/>
    <w:rsid w:val="00C55740"/>
    <w:rsid w:val="00C55CD5"/>
    <w:rsid w:val="00C55D3E"/>
    <w:rsid w:val="00C55E28"/>
    <w:rsid w:val="00C5634F"/>
    <w:rsid w:val="00C56620"/>
    <w:rsid w:val="00C56A74"/>
    <w:rsid w:val="00C57784"/>
    <w:rsid w:val="00C57D08"/>
    <w:rsid w:val="00C600F5"/>
    <w:rsid w:val="00C6020F"/>
    <w:rsid w:val="00C607DE"/>
    <w:rsid w:val="00C60A55"/>
    <w:rsid w:val="00C60FCE"/>
    <w:rsid w:val="00C61472"/>
    <w:rsid w:val="00C61563"/>
    <w:rsid w:val="00C618FA"/>
    <w:rsid w:val="00C62323"/>
    <w:rsid w:val="00C624BF"/>
    <w:rsid w:val="00C628B2"/>
    <w:rsid w:val="00C62BF0"/>
    <w:rsid w:val="00C62D54"/>
    <w:rsid w:val="00C632B1"/>
    <w:rsid w:val="00C632F3"/>
    <w:rsid w:val="00C641A8"/>
    <w:rsid w:val="00C64266"/>
    <w:rsid w:val="00C64875"/>
    <w:rsid w:val="00C648BB"/>
    <w:rsid w:val="00C64A41"/>
    <w:rsid w:val="00C64C2B"/>
    <w:rsid w:val="00C64FF5"/>
    <w:rsid w:val="00C66051"/>
    <w:rsid w:val="00C662C0"/>
    <w:rsid w:val="00C66B02"/>
    <w:rsid w:val="00C66DC2"/>
    <w:rsid w:val="00C674AE"/>
    <w:rsid w:val="00C676A4"/>
    <w:rsid w:val="00C67BE8"/>
    <w:rsid w:val="00C67DF1"/>
    <w:rsid w:val="00C67EA7"/>
    <w:rsid w:val="00C7009E"/>
    <w:rsid w:val="00C700DA"/>
    <w:rsid w:val="00C70130"/>
    <w:rsid w:val="00C70216"/>
    <w:rsid w:val="00C70773"/>
    <w:rsid w:val="00C70852"/>
    <w:rsid w:val="00C70905"/>
    <w:rsid w:val="00C70C74"/>
    <w:rsid w:val="00C70F1F"/>
    <w:rsid w:val="00C712F4"/>
    <w:rsid w:val="00C71714"/>
    <w:rsid w:val="00C71BF1"/>
    <w:rsid w:val="00C71C28"/>
    <w:rsid w:val="00C71CA5"/>
    <w:rsid w:val="00C722BA"/>
    <w:rsid w:val="00C7263F"/>
    <w:rsid w:val="00C72A1F"/>
    <w:rsid w:val="00C72DA7"/>
    <w:rsid w:val="00C737DB"/>
    <w:rsid w:val="00C74655"/>
    <w:rsid w:val="00C748B8"/>
    <w:rsid w:val="00C74D2B"/>
    <w:rsid w:val="00C7505E"/>
    <w:rsid w:val="00C75061"/>
    <w:rsid w:val="00C75FC4"/>
    <w:rsid w:val="00C76123"/>
    <w:rsid w:val="00C7669B"/>
    <w:rsid w:val="00C76984"/>
    <w:rsid w:val="00C769B9"/>
    <w:rsid w:val="00C7702D"/>
    <w:rsid w:val="00C77C61"/>
    <w:rsid w:val="00C77C75"/>
    <w:rsid w:val="00C8004C"/>
    <w:rsid w:val="00C802F0"/>
    <w:rsid w:val="00C80982"/>
    <w:rsid w:val="00C80D5A"/>
    <w:rsid w:val="00C80E5B"/>
    <w:rsid w:val="00C8124E"/>
    <w:rsid w:val="00C81464"/>
    <w:rsid w:val="00C81BFD"/>
    <w:rsid w:val="00C81E59"/>
    <w:rsid w:val="00C81EA1"/>
    <w:rsid w:val="00C821D8"/>
    <w:rsid w:val="00C82621"/>
    <w:rsid w:val="00C8278D"/>
    <w:rsid w:val="00C82BC7"/>
    <w:rsid w:val="00C82D0E"/>
    <w:rsid w:val="00C83758"/>
    <w:rsid w:val="00C837A2"/>
    <w:rsid w:val="00C837A4"/>
    <w:rsid w:val="00C8387C"/>
    <w:rsid w:val="00C83FFC"/>
    <w:rsid w:val="00C8430C"/>
    <w:rsid w:val="00C84651"/>
    <w:rsid w:val="00C8469E"/>
    <w:rsid w:val="00C84AAA"/>
    <w:rsid w:val="00C84B47"/>
    <w:rsid w:val="00C84F0D"/>
    <w:rsid w:val="00C84F1A"/>
    <w:rsid w:val="00C84F37"/>
    <w:rsid w:val="00C85527"/>
    <w:rsid w:val="00C856C3"/>
    <w:rsid w:val="00C858AE"/>
    <w:rsid w:val="00C858E9"/>
    <w:rsid w:val="00C85B38"/>
    <w:rsid w:val="00C85D65"/>
    <w:rsid w:val="00C85DE4"/>
    <w:rsid w:val="00C8622A"/>
    <w:rsid w:val="00C86A7B"/>
    <w:rsid w:val="00C86BBD"/>
    <w:rsid w:val="00C873D0"/>
    <w:rsid w:val="00C87916"/>
    <w:rsid w:val="00C87C31"/>
    <w:rsid w:val="00C90687"/>
    <w:rsid w:val="00C907EC"/>
    <w:rsid w:val="00C90B5B"/>
    <w:rsid w:val="00C90CE3"/>
    <w:rsid w:val="00C911D4"/>
    <w:rsid w:val="00C91329"/>
    <w:rsid w:val="00C914B3"/>
    <w:rsid w:val="00C91C91"/>
    <w:rsid w:val="00C91CA3"/>
    <w:rsid w:val="00C92370"/>
    <w:rsid w:val="00C92388"/>
    <w:rsid w:val="00C927DE"/>
    <w:rsid w:val="00C92837"/>
    <w:rsid w:val="00C93132"/>
    <w:rsid w:val="00C93EF1"/>
    <w:rsid w:val="00C94018"/>
    <w:rsid w:val="00C941B2"/>
    <w:rsid w:val="00C94496"/>
    <w:rsid w:val="00C945B6"/>
    <w:rsid w:val="00C94A75"/>
    <w:rsid w:val="00C94DE4"/>
    <w:rsid w:val="00C94E2B"/>
    <w:rsid w:val="00C950E9"/>
    <w:rsid w:val="00C95195"/>
    <w:rsid w:val="00C951C9"/>
    <w:rsid w:val="00C959C4"/>
    <w:rsid w:val="00C9605F"/>
    <w:rsid w:val="00C9645D"/>
    <w:rsid w:val="00C96645"/>
    <w:rsid w:val="00C96A07"/>
    <w:rsid w:val="00C96AB0"/>
    <w:rsid w:val="00C96EB4"/>
    <w:rsid w:val="00C96F46"/>
    <w:rsid w:val="00C96F76"/>
    <w:rsid w:val="00C97461"/>
    <w:rsid w:val="00C97A24"/>
    <w:rsid w:val="00CA00D4"/>
    <w:rsid w:val="00CA0294"/>
    <w:rsid w:val="00CA0D39"/>
    <w:rsid w:val="00CA1017"/>
    <w:rsid w:val="00CA1393"/>
    <w:rsid w:val="00CA151F"/>
    <w:rsid w:val="00CA157A"/>
    <w:rsid w:val="00CA1C84"/>
    <w:rsid w:val="00CA24BB"/>
    <w:rsid w:val="00CA2D28"/>
    <w:rsid w:val="00CA2E8C"/>
    <w:rsid w:val="00CA2F94"/>
    <w:rsid w:val="00CA2FDC"/>
    <w:rsid w:val="00CA3031"/>
    <w:rsid w:val="00CA3B0D"/>
    <w:rsid w:val="00CA3E98"/>
    <w:rsid w:val="00CA40A6"/>
    <w:rsid w:val="00CA415F"/>
    <w:rsid w:val="00CA45DF"/>
    <w:rsid w:val="00CA47F8"/>
    <w:rsid w:val="00CA576B"/>
    <w:rsid w:val="00CA5C35"/>
    <w:rsid w:val="00CA613F"/>
    <w:rsid w:val="00CA625B"/>
    <w:rsid w:val="00CA62B3"/>
    <w:rsid w:val="00CA6738"/>
    <w:rsid w:val="00CA6757"/>
    <w:rsid w:val="00CA739E"/>
    <w:rsid w:val="00CA7797"/>
    <w:rsid w:val="00CB0513"/>
    <w:rsid w:val="00CB05E9"/>
    <w:rsid w:val="00CB0C50"/>
    <w:rsid w:val="00CB0D82"/>
    <w:rsid w:val="00CB0E4E"/>
    <w:rsid w:val="00CB13CE"/>
    <w:rsid w:val="00CB15DE"/>
    <w:rsid w:val="00CB191C"/>
    <w:rsid w:val="00CB1BC3"/>
    <w:rsid w:val="00CB21F8"/>
    <w:rsid w:val="00CB243B"/>
    <w:rsid w:val="00CB264D"/>
    <w:rsid w:val="00CB278D"/>
    <w:rsid w:val="00CB2B7A"/>
    <w:rsid w:val="00CB2D14"/>
    <w:rsid w:val="00CB349D"/>
    <w:rsid w:val="00CB363D"/>
    <w:rsid w:val="00CB376F"/>
    <w:rsid w:val="00CB3AA2"/>
    <w:rsid w:val="00CB3B66"/>
    <w:rsid w:val="00CB3EEE"/>
    <w:rsid w:val="00CB3F9B"/>
    <w:rsid w:val="00CB4074"/>
    <w:rsid w:val="00CB4202"/>
    <w:rsid w:val="00CB471F"/>
    <w:rsid w:val="00CB483D"/>
    <w:rsid w:val="00CB4C0A"/>
    <w:rsid w:val="00CB501B"/>
    <w:rsid w:val="00CB5201"/>
    <w:rsid w:val="00CB52F0"/>
    <w:rsid w:val="00CB55BD"/>
    <w:rsid w:val="00CB55D6"/>
    <w:rsid w:val="00CB5637"/>
    <w:rsid w:val="00CB5C27"/>
    <w:rsid w:val="00CB6332"/>
    <w:rsid w:val="00CB688F"/>
    <w:rsid w:val="00CB6A66"/>
    <w:rsid w:val="00CB6B54"/>
    <w:rsid w:val="00CB6B89"/>
    <w:rsid w:val="00CB6C01"/>
    <w:rsid w:val="00CB7331"/>
    <w:rsid w:val="00CB74F2"/>
    <w:rsid w:val="00CB75C9"/>
    <w:rsid w:val="00CB78D2"/>
    <w:rsid w:val="00CB78D8"/>
    <w:rsid w:val="00CB7AF1"/>
    <w:rsid w:val="00CB7BAE"/>
    <w:rsid w:val="00CB7F70"/>
    <w:rsid w:val="00CC01F3"/>
    <w:rsid w:val="00CC03BD"/>
    <w:rsid w:val="00CC052D"/>
    <w:rsid w:val="00CC055C"/>
    <w:rsid w:val="00CC08CC"/>
    <w:rsid w:val="00CC0A47"/>
    <w:rsid w:val="00CC0BD7"/>
    <w:rsid w:val="00CC0F02"/>
    <w:rsid w:val="00CC0FA1"/>
    <w:rsid w:val="00CC1348"/>
    <w:rsid w:val="00CC167F"/>
    <w:rsid w:val="00CC192A"/>
    <w:rsid w:val="00CC1973"/>
    <w:rsid w:val="00CC1B6B"/>
    <w:rsid w:val="00CC1DC9"/>
    <w:rsid w:val="00CC26AA"/>
    <w:rsid w:val="00CC2F29"/>
    <w:rsid w:val="00CC30A8"/>
    <w:rsid w:val="00CC3C61"/>
    <w:rsid w:val="00CC4692"/>
    <w:rsid w:val="00CC4C02"/>
    <w:rsid w:val="00CC4EB1"/>
    <w:rsid w:val="00CC4F65"/>
    <w:rsid w:val="00CC567D"/>
    <w:rsid w:val="00CC57B2"/>
    <w:rsid w:val="00CC5B59"/>
    <w:rsid w:val="00CC5E6F"/>
    <w:rsid w:val="00CC5FC7"/>
    <w:rsid w:val="00CC6034"/>
    <w:rsid w:val="00CC620D"/>
    <w:rsid w:val="00CC64D2"/>
    <w:rsid w:val="00CC6644"/>
    <w:rsid w:val="00CC677F"/>
    <w:rsid w:val="00CC692E"/>
    <w:rsid w:val="00CC6F74"/>
    <w:rsid w:val="00CC6FF1"/>
    <w:rsid w:val="00CC75E3"/>
    <w:rsid w:val="00CC782F"/>
    <w:rsid w:val="00CC7C39"/>
    <w:rsid w:val="00CC7FB1"/>
    <w:rsid w:val="00CD0084"/>
    <w:rsid w:val="00CD0312"/>
    <w:rsid w:val="00CD0A52"/>
    <w:rsid w:val="00CD0E3D"/>
    <w:rsid w:val="00CD1304"/>
    <w:rsid w:val="00CD14B7"/>
    <w:rsid w:val="00CD17FE"/>
    <w:rsid w:val="00CD1981"/>
    <w:rsid w:val="00CD201D"/>
    <w:rsid w:val="00CD214A"/>
    <w:rsid w:val="00CD29F8"/>
    <w:rsid w:val="00CD325E"/>
    <w:rsid w:val="00CD349B"/>
    <w:rsid w:val="00CD35B5"/>
    <w:rsid w:val="00CD399A"/>
    <w:rsid w:val="00CD4ADE"/>
    <w:rsid w:val="00CD4C12"/>
    <w:rsid w:val="00CD4F3B"/>
    <w:rsid w:val="00CD51B5"/>
    <w:rsid w:val="00CD5518"/>
    <w:rsid w:val="00CD56F5"/>
    <w:rsid w:val="00CD5CF8"/>
    <w:rsid w:val="00CD6009"/>
    <w:rsid w:val="00CD6230"/>
    <w:rsid w:val="00CD623F"/>
    <w:rsid w:val="00CD63F1"/>
    <w:rsid w:val="00CD6824"/>
    <w:rsid w:val="00CD6A5B"/>
    <w:rsid w:val="00CD6AA5"/>
    <w:rsid w:val="00CD6CEE"/>
    <w:rsid w:val="00CD6FAC"/>
    <w:rsid w:val="00CD72B4"/>
    <w:rsid w:val="00CD734E"/>
    <w:rsid w:val="00CD7BDC"/>
    <w:rsid w:val="00CD7C43"/>
    <w:rsid w:val="00CD7C58"/>
    <w:rsid w:val="00CD7ED8"/>
    <w:rsid w:val="00CE02CF"/>
    <w:rsid w:val="00CE03E0"/>
    <w:rsid w:val="00CE0458"/>
    <w:rsid w:val="00CE07A6"/>
    <w:rsid w:val="00CE07C0"/>
    <w:rsid w:val="00CE082A"/>
    <w:rsid w:val="00CE0C49"/>
    <w:rsid w:val="00CE0D59"/>
    <w:rsid w:val="00CE0ECC"/>
    <w:rsid w:val="00CE0F2D"/>
    <w:rsid w:val="00CE1724"/>
    <w:rsid w:val="00CE17D2"/>
    <w:rsid w:val="00CE1ADD"/>
    <w:rsid w:val="00CE1B28"/>
    <w:rsid w:val="00CE1D95"/>
    <w:rsid w:val="00CE2482"/>
    <w:rsid w:val="00CE2CA8"/>
    <w:rsid w:val="00CE2FA6"/>
    <w:rsid w:val="00CE308A"/>
    <w:rsid w:val="00CE3CE5"/>
    <w:rsid w:val="00CE3FB7"/>
    <w:rsid w:val="00CE4850"/>
    <w:rsid w:val="00CE48FD"/>
    <w:rsid w:val="00CE4CC6"/>
    <w:rsid w:val="00CE4FC5"/>
    <w:rsid w:val="00CE4FDB"/>
    <w:rsid w:val="00CE563F"/>
    <w:rsid w:val="00CE5FFF"/>
    <w:rsid w:val="00CE60BE"/>
    <w:rsid w:val="00CE61FA"/>
    <w:rsid w:val="00CE627A"/>
    <w:rsid w:val="00CE66E3"/>
    <w:rsid w:val="00CE7078"/>
    <w:rsid w:val="00CE713B"/>
    <w:rsid w:val="00CE71A9"/>
    <w:rsid w:val="00CE748A"/>
    <w:rsid w:val="00CE797A"/>
    <w:rsid w:val="00CF01A2"/>
    <w:rsid w:val="00CF12BD"/>
    <w:rsid w:val="00CF159C"/>
    <w:rsid w:val="00CF1783"/>
    <w:rsid w:val="00CF19E1"/>
    <w:rsid w:val="00CF1EC3"/>
    <w:rsid w:val="00CF2038"/>
    <w:rsid w:val="00CF2420"/>
    <w:rsid w:val="00CF25BA"/>
    <w:rsid w:val="00CF26E5"/>
    <w:rsid w:val="00CF2C8F"/>
    <w:rsid w:val="00CF31E1"/>
    <w:rsid w:val="00CF399D"/>
    <w:rsid w:val="00CF410D"/>
    <w:rsid w:val="00CF41C6"/>
    <w:rsid w:val="00CF4507"/>
    <w:rsid w:val="00CF45C3"/>
    <w:rsid w:val="00CF58F5"/>
    <w:rsid w:val="00CF5900"/>
    <w:rsid w:val="00CF5B07"/>
    <w:rsid w:val="00CF5BFD"/>
    <w:rsid w:val="00CF60CE"/>
    <w:rsid w:val="00CF6712"/>
    <w:rsid w:val="00CF6BB8"/>
    <w:rsid w:val="00CF7137"/>
    <w:rsid w:val="00CF72AA"/>
    <w:rsid w:val="00CF7643"/>
    <w:rsid w:val="00CF76A6"/>
    <w:rsid w:val="00CF7EB3"/>
    <w:rsid w:val="00D0025E"/>
    <w:rsid w:val="00D0032E"/>
    <w:rsid w:val="00D005B2"/>
    <w:rsid w:val="00D00AA4"/>
    <w:rsid w:val="00D00C20"/>
    <w:rsid w:val="00D010BF"/>
    <w:rsid w:val="00D01207"/>
    <w:rsid w:val="00D0123B"/>
    <w:rsid w:val="00D01436"/>
    <w:rsid w:val="00D01601"/>
    <w:rsid w:val="00D01874"/>
    <w:rsid w:val="00D01AD0"/>
    <w:rsid w:val="00D01B26"/>
    <w:rsid w:val="00D01B29"/>
    <w:rsid w:val="00D01BED"/>
    <w:rsid w:val="00D01C97"/>
    <w:rsid w:val="00D01CA2"/>
    <w:rsid w:val="00D02431"/>
    <w:rsid w:val="00D0289A"/>
    <w:rsid w:val="00D0326E"/>
    <w:rsid w:val="00D03FFA"/>
    <w:rsid w:val="00D043ED"/>
    <w:rsid w:val="00D04484"/>
    <w:rsid w:val="00D047D8"/>
    <w:rsid w:val="00D048EA"/>
    <w:rsid w:val="00D04A9D"/>
    <w:rsid w:val="00D04C50"/>
    <w:rsid w:val="00D04E02"/>
    <w:rsid w:val="00D052A1"/>
    <w:rsid w:val="00D05A97"/>
    <w:rsid w:val="00D05C21"/>
    <w:rsid w:val="00D06142"/>
    <w:rsid w:val="00D06306"/>
    <w:rsid w:val="00D0637B"/>
    <w:rsid w:val="00D067C8"/>
    <w:rsid w:val="00D06DEC"/>
    <w:rsid w:val="00D07110"/>
    <w:rsid w:val="00D07CD5"/>
    <w:rsid w:val="00D1038D"/>
    <w:rsid w:val="00D106BC"/>
    <w:rsid w:val="00D10C53"/>
    <w:rsid w:val="00D1162A"/>
    <w:rsid w:val="00D12425"/>
    <w:rsid w:val="00D12683"/>
    <w:rsid w:val="00D126BC"/>
    <w:rsid w:val="00D12867"/>
    <w:rsid w:val="00D12A26"/>
    <w:rsid w:val="00D12DE5"/>
    <w:rsid w:val="00D12F66"/>
    <w:rsid w:val="00D13422"/>
    <w:rsid w:val="00D1345F"/>
    <w:rsid w:val="00D1375E"/>
    <w:rsid w:val="00D1397C"/>
    <w:rsid w:val="00D13A88"/>
    <w:rsid w:val="00D148BD"/>
    <w:rsid w:val="00D14A91"/>
    <w:rsid w:val="00D14B1E"/>
    <w:rsid w:val="00D14C5E"/>
    <w:rsid w:val="00D14D08"/>
    <w:rsid w:val="00D14E9E"/>
    <w:rsid w:val="00D152F9"/>
    <w:rsid w:val="00D15318"/>
    <w:rsid w:val="00D15829"/>
    <w:rsid w:val="00D158A5"/>
    <w:rsid w:val="00D15EBE"/>
    <w:rsid w:val="00D1607A"/>
    <w:rsid w:val="00D1659B"/>
    <w:rsid w:val="00D16679"/>
    <w:rsid w:val="00D168E1"/>
    <w:rsid w:val="00D17240"/>
    <w:rsid w:val="00D17299"/>
    <w:rsid w:val="00D173A0"/>
    <w:rsid w:val="00D176B7"/>
    <w:rsid w:val="00D17C9C"/>
    <w:rsid w:val="00D2015F"/>
    <w:rsid w:val="00D209AC"/>
    <w:rsid w:val="00D2132E"/>
    <w:rsid w:val="00D213BA"/>
    <w:rsid w:val="00D21517"/>
    <w:rsid w:val="00D219C2"/>
    <w:rsid w:val="00D21B09"/>
    <w:rsid w:val="00D21C7C"/>
    <w:rsid w:val="00D224DC"/>
    <w:rsid w:val="00D22884"/>
    <w:rsid w:val="00D228E7"/>
    <w:rsid w:val="00D22EA5"/>
    <w:rsid w:val="00D231AF"/>
    <w:rsid w:val="00D23212"/>
    <w:rsid w:val="00D234D5"/>
    <w:rsid w:val="00D23C5A"/>
    <w:rsid w:val="00D2402D"/>
    <w:rsid w:val="00D24232"/>
    <w:rsid w:val="00D247AC"/>
    <w:rsid w:val="00D25088"/>
    <w:rsid w:val="00D251ED"/>
    <w:rsid w:val="00D254E2"/>
    <w:rsid w:val="00D257F5"/>
    <w:rsid w:val="00D2587B"/>
    <w:rsid w:val="00D25DD0"/>
    <w:rsid w:val="00D25EF1"/>
    <w:rsid w:val="00D25FB1"/>
    <w:rsid w:val="00D26357"/>
    <w:rsid w:val="00D267F6"/>
    <w:rsid w:val="00D269CD"/>
    <w:rsid w:val="00D26A65"/>
    <w:rsid w:val="00D26BDE"/>
    <w:rsid w:val="00D26C65"/>
    <w:rsid w:val="00D26D65"/>
    <w:rsid w:val="00D26E48"/>
    <w:rsid w:val="00D2703F"/>
    <w:rsid w:val="00D2734B"/>
    <w:rsid w:val="00D2776F"/>
    <w:rsid w:val="00D278DF"/>
    <w:rsid w:val="00D27C18"/>
    <w:rsid w:val="00D27E45"/>
    <w:rsid w:val="00D30084"/>
    <w:rsid w:val="00D300BA"/>
    <w:rsid w:val="00D30346"/>
    <w:rsid w:val="00D303CF"/>
    <w:rsid w:val="00D30569"/>
    <w:rsid w:val="00D308F7"/>
    <w:rsid w:val="00D30C51"/>
    <w:rsid w:val="00D30E92"/>
    <w:rsid w:val="00D314D2"/>
    <w:rsid w:val="00D32253"/>
    <w:rsid w:val="00D32674"/>
    <w:rsid w:val="00D32AEA"/>
    <w:rsid w:val="00D32AF9"/>
    <w:rsid w:val="00D32BBE"/>
    <w:rsid w:val="00D32C7F"/>
    <w:rsid w:val="00D32E69"/>
    <w:rsid w:val="00D32FFC"/>
    <w:rsid w:val="00D33703"/>
    <w:rsid w:val="00D33B97"/>
    <w:rsid w:val="00D33C19"/>
    <w:rsid w:val="00D342B0"/>
    <w:rsid w:val="00D3442B"/>
    <w:rsid w:val="00D346E9"/>
    <w:rsid w:val="00D34DD9"/>
    <w:rsid w:val="00D34EB9"/>
    <w:rsid w:val="00D350E9"/>
    <w:rsid w:val="00D3527C"/>
    <w:rsid w:val="00D35427"/>
    <w:rsid w:val="00D356A4"/>
    <w:rsid w:val="00D356DB"/>
    <w:rsid w:val="00D36127"/>
    <w:rsid w:val="00D36445"/>
    <w:rsid w:val="00D3681D"/>
    <w:rsid w:val="00D368B0"/>
    <w:rsid w:val="00D36BBC"/>
    <w:rsid w:val="00D36E1E"/>
    <w:rsid w:val="00D36F66"/>
    <w:rsid w:val="00D3709A"/>
    <w:rsid w:val="00D37BF6"/>
    <w:rsid w:val="00D37DC4"/>
    <w:rsid w:val="00D37F8A"/>
    <w:rsid w:val="00D40207"/>
    <w:rsid w:val="00D40222"/>
    <w:rsid w:val="00D40380"/>
    <w:rsid w:val="00D40496"/>
    <w:rsid w:val="00D404E9"/>
    <w:rsid w:val="00D40675"/>
    <w:rsid w:val="00D4068F"/>
    <w:rsid w:val="00D407D8"/>
    <w:rsid w:val="00D4082D"/>
    <w:rsid w:val="00D40D71"/>
    <w:rsid w:val="00D41B32"/>
    <w:rsid w:val="00D41D4D"/>
    <w:rsid w:val="00D41E56"/>
    <w:rsid w:val="00D42492"/>
    <w:rsid w:val="00D4256D"/>
    <w:rsid w:val="00D4290D"/>
    <w:rsid w:val="00D429A7"/>
    <w:rsid w:val="00D42CB9"/>
    <w:rsid w:val="00D42ED7"/>
    <w:rsid w:val="00D42EDF"/>
    <w:rsid w:val="00D4337C"/>
    <w:rsid w:val="00D43794"/>
    <w:rsid w:val="00D43D20"/>
    <w:rsid w:val="00D43D8A"/>
    <w:rsid w:val="00D44A61"/>
    <w:rsid w:val="00D44CBE"/>
    <w:rsid w:val="00D44ECD"/>
    <w:rsid w:val="00D451E9"/>
    <w:rsid w:val="00D453C4"/>
    <w:rsid w:val="00D4618A"/>
    <w:rsid w:val="00D46192"/>
    <w:rsid w:val="00D46404"/>
    <w:rsid w:val="00D4649E"/>
    <w:rsid w:val="00D46777"/>
    <w:rsid w:val="00D468FE"/>
    <w:rsid w:val="00D46A3D"/>
    <w:rsid w:val="00D46E51"/>
    <w:rsid w:val="00D470CB"/>
    <w:rsid w:val="00D4755F"/>
    <w:rsid w:val="00D47B17"/>
    <w:rsid w:val="00D47C8E"/>
    <w:rsid w:val="00D47CD9"/>
    <w:rsid w:val="00D47EA7"/>
    <w:rsid w:val="00D47FCC"/>
    <w:rsid w:val="00D47FF2"/>
    <w:rsid w:val="00D500EA"/>
    <w:rsid w:val="00D50AD9"/>
    <w:rsid w:val="00D50B79"/>
    <w:rsid w:val="00D50BF2"/>
    <w:rsid w:val="00D50FEC"/>
    <w:rsid w:val="00D51638"/>
    <w:rsid w:val="00D51642"/>
    <w:rsid w:val="00D517AB"/>
    <w:rsid w:val="00D5192C"/>
    <w:rsid w:val="00D51A24"/>
    <w:rsid w:val="00D51EBD"/>
    <w:rsid w:val="00D52438"/>
    <w:rsid w:val="00D52683"/>
    <w:rsid w:val="00D526FD"/>
    <w:rsid w:val="00D53220"/>
    <w:rsid w:val="00D5377D"/>
    <w:rsid w:val="00D537EA"/>
    <w:rsid w:val="00D53E04"/>
    <w:rsid w:val="00D54060"/>
    <w:rsid w:val="00D54C6F"/>
    <w:rsid w:val="00D54DD4"/>
    <w:rsid w:val="00D54ECA"/>
    <w:rsid w:val="00D55256"/>
    <w:rsid w:val="00D55ED2"/>
    <w:rsid w:val="00D560A1"/>
    <w:rsid w:val="00D56238"/>
    <w:rsid w:val="00D5637E"/>
    <w:rsid w:val="00D564E3"/>
    <w:rsid w:val="00D5681C"/>
    <w:rsid w:val="00D57703"/>
    <w:rsid w:val="00D57DF3"/>
    <w:rsid w:val="00D60658"/>
    <w:rsid w:val="00D6083E"/>
    <w:rsid w:val="00D6099F"/>
    <w:rsid w:val="00D61026"/>
    <w:rsid w:val="00D61179"/>
    <w:rsid w:val="00D6139B"/>
    <w:rsid w:val="00D615B5"/>
    <w:rsid w:val="00D616D4"/>
    <w:rsid w:val="00D61C37"/>
    <w:rsid w:val="00D62346"/>
    <w:rsid w:val="00D62438"/>
    <w:rsid w:val="00D62493"/>
    <w:rsid w:val="00D625B1"/>
    <w:rsid w:val="00D62797"/>
    <w:rsid w:val="00D62B2F"/>
    <w:rsid w:val="00D62E7C"/>
    <w:rsid w:val="00D635D6"/>
    <w:rsid w:val="00D63A88"/>
    <w:rsid w:val="00D63F14"/>
    <w:rsid w:val="00D63F36"/>
    <w:rsid w:val="00D6427F"/>
    <w:rsid w:val="00D64541"/>
    <w:rsid w:val="00D645DA"/>
    <w:rsid w:val="00D64709"/>
    <w:rsid w:val="00D6518D"/>
    <w:rsid w:val="00D653C9"/>
    <w:rsid w:val="00D65538"/>
    <w:rsid w:val="00D6557F"/>
    <w:rsid w:val="00D65783"/>
    <w:rsid w:val="00D659A8"/>
    <w:rsid w:val="00D660BF"/>
    <w:rsid w:val="00D664AF"/>
    <w:rsid w:val="00D664F4"/>
    <w:rsid w:val="00D66687"/>
    <w:rsid w:val="00D6695A"/>
    <w:rsid w:val="00D6695F"/>
    <w:rsid w:val="00D669EC"/>
    <w:rsid w:val="00D66AE3"/>
    <w:rsid w:val="00D670AF"/>
    <w:rsid w:val="00D672B9"/>
    <w:rsid w:val="00D677A2"/>
    <w:rsid w:val="00D67820"/>
    <w:rsid w:val="00D67A1F"/>
    <w:rsid w:val="00D67F99"/>
    <w:rsid w:val="00D7008D"/>
    <w:rsid w:val="00D7016B"/>
    <w:rsid w:val="00D7034C"/>
    <w:rsid w:val="00D7043D"/>
    <w:rsid w:val="00D709B3"/>
    <w:rsid w:val="00D709BE"/>
    <w:rsid w:val="00D70A03"/>
    <w:rsid w:val="00D70B6D"/>
    <w:rsid w:val="00D70EDC"/>
    <w:rsid w:val="00D7147D"/>
    <w:rsid w:val="00D71862"/>
    <w:rsid w:val="00D71985"/>
    <w:rsid w:val="00D71F8D"/>
    <w:rsid w:val="00D72198"/>
    <w:rsid w:val="00D7279D"/>
    <w:rsid w:val="00D72C45"/>
    <w:rsid w:val="00D72DC0"/>
    <w:rsid w:val="00D72F19"/>
    <w:rsid w:val="00D73212"/>
    <w:rsid w:val="00D73377"/>
    <w:rsid w:val="00D73859"/>
    <w:rsid w:val="00D73C11"/>
    <w:rsid w:val="00D73DFE"/>
    <w:rsid w:val="00D73FE8"/>
    <w:rsid w:val="00D741C5"/>
    <w:rsid w:val="00D74278"/>
    <w:rsid w:val="00D7437D"/>
    <w:rsid w:val="00D748CA"/>
    <w:rsid w:val="00D749B6"/>
    <w:rsid w:val="00D74DA9"/>
    <w:rsid w:val="00D74DEF"/>
    <w:rsid w:val="00D7517A"/>
    <w:rsid w:val="00D7578A"/>
    <w:rsid w:val="00D75A87"/>
    <w:rsid w:val="00D7600E"/>
    <w:rsid w:val="00D7616E"/>
    <w:rsid w:val="00D762A7"/>
    <w:rsid w:val="00D76455"/>
    <w:rsid w:val="00D76504"/>
    <w:rsid w:val="00D76543"/>
    <w:rsid w:val="00D766C3"/>
    <w:rsid w:val="00D76D65"/>
    <w:rsid w:val="00D777D0"/>
    <w:rsid w:val="00D777EA"/>
    <w:rsid w:val="00D778A8"/>
    <w:rsid w:val="00D806DF"/>
    <w:rsid w:val="00D80B2B"/>
    <w:rsid w:val="00D80C23"/>
    <w:rsid w:val="00D80CC2"/>
    <w:rsid w:val="00D811F2"/>
    <w:rsid w:val="00D812A3"/>
    <w:rsid w:val="00D818FE"/>
    <w:rsid w:val="00D81B2D"/>
    <w:rsid w:val="00D81BF8"/>
    <w:rsid w:val="00D81F75"/>
    <w:rsid w:val="00D823D7"/>
    <w:rsid w:val="00D8262E"/>
    <w:rsid w:val="00D82708"/>
    <w:rsid w:val="00D82768"/>
    <w:rsid w:val="00D82BE9"/>
    <w:rsid w:val="00D82D84"/>
    <w:rsid w:val="00D82FE0"/>
    <w:rsid w:val="00D83275"/>
    <w:rsid w:val="00D8328B"/>
    <w:rsid w:val="00D832B5"/>
    <w:rsid w:val="00D83DFD"/>
    <w:rsid w:val="00D83F5B"/>
    <w:rsid w:val="00D84526"/>
    <w:rsid w:val="00D8456A"/>
    <w:rsid w:val="00D8483A"/>
    <w:rsid w:val="00D84B41"/>
    <w:rsid w:val="00D84E95"/>
    <w:rsid w:val="00D852F3"/>
    <w:rsid w:val="00D85473"/>
    <w:rsid w:val="00D85948"/>
    <w:rsid w:val="00D861CC"/>
    <w:rsid w:val="00D86221"/>
    <w:rsid w:val="00D8639E"/>
    <w:rsid w:val="00D86590"/>
    <w:rsid w:val="00D86682"/>
    <w:rsid w:val="00D866B1"/>
    <w:rsid w:val="00D868AC"/>
    <w:rsid w:val="00D8723F"/>
    <w:rsid w:val="00D8753D"/>
    <w:rsid w:val="00D876A8"/>
    <w:rsid w:val="00D87C40"/>
    <w:rsid w:val="00D87E63"/>
    <w:rsid w:val="00D9015A"/>
    <w:rsid w:val="00D902F6"/>
    <w:rsid w:val="00D90448"/>
    <w:rsid w:val="00D90733"/>
    <w:rsid w:val="00D90A24"/>
    <w:rsid w:val="00D90CC6"/>
    <w:rsid w:val="00D90F35"/>
    <w:rsid w:val="00D91594"/>
    <w:rsid w:val="00D91E37"/>
    <w:rsid w:val="00D91F91"/>
    <w:rsid w:val="00D9202D"/>
    <w:rsid w:val="00D92188"/>
    <w:rsid w:val="00D92299"/>
    <w:rsid w:val="00D9265A"/>
    <w:rsid w:val="00D92B9D"/>
    <w:rsid w:val="00D92BDB"/>
    <w:rsid w:val="00D92DC9"/>
    <w:rsid w:val="00D93100"/>
    <w:rsid w:val="00D93314"/>
    <w:rsid w:val="00D93373"/>
    <w:rsid w:val="00D93CD8"/>
    <w:rsid w:val="00D93DA4"/>
    <w:rsid w:val="00D94131"/>
    <w:rsid w:val="00D9430E"/>
    <w:rsid w:val="00D944D8"/>
    <w:rsid w:val="00D945F4"/>
    <w:rsid w:val="00D94622"/>
    <w:rsid w:val="00D94EE4"/>
    <w:rsid w:val="00D95575"/>
    <w:rsid w:val="00D955A5"/>
    <w:rsid w:val="00D95680"/>
    <w:rsid w:val="00D958B4"/>
    <w:rsid w:val="00D959C2"/>
    <w:rsid w:val="00D95AD8"/>
    <w:rsid w:val="00D95AF7"/>
    <w:rsid w:val="00D95B2D"/>
    <w:rsid w:val="00D960D7"/>
    <w:rsid w:val="00D96AC1"/>
    <w:rsid w:val="00D96FC8"/>
    <w:rsid w:val="00D97EA5"/>
    <w:rsid w:val="00DA07FA"/>
    <w:rsid w:val="00DA0B63"/>
    <w:rsid w:val="00DA108C"/>
    <w:rsid w:val="00DA12A2"/>
    <w:rsid w:val="00DA1441"/>
    <w:rsid w:val="00DA16C6"/>
    <w:rsid w:val="00DA172C"/>
    <w:rsid w:val="00DA1776"/>
    <w:rsid w:val="00DA18E2"/>
    <w:rsid w:val="00DA19C5"/>
    <w:rsid w:val="00DA1FAE"/>
    <w:rsid w:val="00DA28B0"/>
    <w:rsid w:val="00DA3489"/>
    <w:rsid w:val="00DA3C18"/>
    <w:rsid w:val="00DA3CD5"/>
    <w:rsid w:val="00DA4095"/>
    <w:rsid w:val="00DA4898"/>
    <w:rsid w:val="00DA4A70"/>
    <w:rsid w:val="00DA4BDC"/>
    <w:rsid w:val="00DA4E83"/>
    <w:rsid w:val="00DA521E"/>
    <w:rsid w:val="00DA56FC"/>
    <w:rsid w:val="00DA587A"/>
    <w:rsid w:val="00DA6926"/>
    <w:rsid w:val="00DA6A77"/>
    <w:rsid w:val="00DA6E2C"/>
    <w:rsid w:val="00DA707A"/>
    <w:rsid w:val="00DA71F0"/>
    <w:rsid w:val="00DA736B"/>
    <w:rsid w:val="00DA7621"/>
    <w:rsid w:val="00DA7A64"/>
    <w:rsid w:val="00DB0022"/>
    <w:rsid w:val="00DB00F4"/>
    <w:rsid w:val="00DB028C"/>
    <w:rsid w:val="00DB0459"/>
    <w:rsid w:val="00DB0A1E"/>
    <w:rsid w:val="00DB0AF9"/>
    <w:rsid w:val="00DB0CD6"/>
    <w:rsid w:val="00DB0D14"/>
    <w:rsid w:val="00DB0D3B"/>
    <w:rsid w:val="00DB13A1"/>
    <w:rsid w:val="00DB1C97"/>
    <w:rsid w:val="00DB1DD8"/>
    <w:rsid w:val="00DB1EF7"/>
    <w:rsid w:val="00DB25BD"/>
    <w:rsid w:val="00DB2619"/>
    <w:rsid w:val="00DB269D"/>
    <w:rsid w:val="00DB2921"/>
    <w:rsid w:val="00DB2B83"/>
    <w:rsid w:val="00DB34A4"/>
    <w:rsid w:val="00DB3557"/>
    <w:rsid w:val="00DB35C3"/>
    <w:rsid w:val="00DB39E7"/>
    <w:rsid w:val="00DB48AD"/>
    <w:rsid w:val="00DB4E8A"/>
    <w:rsid w:val="00DB4F67"/>
    <w:rsid w:val="00DB50A6"/>
    <w:rsid w:val="00DB5675"/>
    <w:rsid w:val="00DB5986"/>
    <w:rsid w:val="00DB5BC5"/>
    <w:rsid w:val="00DB5CB3"/>
    <w:rsid w:val="00DB6284"/>
    <w:rsid w:val="00DB6A4F"/>
    <w:rsid w:val="00DB6C27"/>
    <w:rsid w:val="00DB6D93"/>
    <w:rsid w:val="00DB6EE8"/>
    <w:rsid w:val="00DB7039"/>
    <w:rsid w:val="00DB70FE"/>
    <w:rsid w:val="00DB792A"/>
    <w:rsid w:val="00DB793B"/>
    <w:rsid w:val="00DB7B88"/>
    <w:rsid w:val="00DB7DBA"/>
    <w:rsid w:val="00DC05C4"/>
    <w:rsid w:val="00DC0646"/>
    <w:rsid w:val="00DC0689"/>
    <w:rsid w:val="00DC0DDB"/>
    <w:rsid w:val="00DC13D6"/>
    <w:rsid w:val="00DC1581"/>
    <w:rsid w:val="00DC1689"/>
    <w:rsid w:val="00DC178E"/>
    <w:rsid w:val="00DC1AB9"/>
    <w:rsid w:val="00DC1B50"/>
    <w:rsid w:val="00DC1C88"/>
    <w:rsid w:val="00DC207E"/>
    <w:rsid w:val="00DC21AC"/>
    <w:rsid w:val="00DC2382"/>
    <w:rsid w:val="00DC25AA"/>
    <w:rsid w:val="00DC2668"/>
    <w:rsid w:val="00DC3420"/>
    <w:rsid w:val="00DC359F"/>
    <w:rsid w:val="00DC384E"/>
    <w:rsid w:val="00DC3E0D"/>
    <w:rsid w:val="00DC3E23"/>
    <w:rsid w:val="00DC3E26"/>
    <w:rsid w:val="00DC4131"/>
    <w:rsid w:val="00DC4702"/>
    <w:rsid w:val="00DC5092"/>
    <w:rsid w:val="00DC57F7"/>
    <w:rsid w:val="00DC5B42"/>
    <w:rsid w:val="00DC5D99"/>
    <w:rsid w:val="00DC5F69"/>
    <w:rsid w:val="00DC6273"/>
    <w:rsid w:val="00DC6A70"/>
    <w:rsid w:val="00DC6CCD"/>
    <w:rsid w:val="00DC71AE"/>
    <w:rsid w:val="00DC75BB"/>
    <w:rsid w:val="00DC7831"/>
    <w:rsid w:val="00DC78BB"/>
    <w:rsid w:val="00DC7E06"/>
    <w:rsid w:val="00DC7E13"/>
    <w:rsid w:val="00DC7F52"/>
    <w:rsid w:val="00DD0423"/>
    <w:rsid w:val="00DD086B"/>
    <w:rsid w:val="00DD0B68"/>
    <w:rsid w:val="00DD10BD"/>
    <w:rsid w:val="00DD19B3"/>
    <w:rsid w:val="00DD1CB0"/>
    <w:rsid w:val="00DD26C0"/>
    <w:rsid w:val="00DD2AB8"/>
    <w:rsid w:val="00DD2FB6"/>
    <w:rsid w:val="00DD309C"/>
    <w:rsid w:val="00DD30EE"/>
    <w:rsid w:val="00DD31F5"/>
    <w:rsid w:val="00DD3507"/>
    <w:rsid w:val="00DD36A9"/>
    <w:rsid w:val="00DD382A"/>
    <w:rsid w:val="00DD3976"/>
    <w:rsid w:val="00DD3A4A"/>
    <w:rsid w:val="00DD3B28"/>
    <w:rsid w:val="00DD3F72"/>
    <w:rsid w:val="00DD3FA6"/>
    <w:rsid w:val="00DD43C7"/>
    <w:rsid w:val="00DD488B"/>
    <w:rsid w:val="00DD4B8A"/>
    <w:rsid w:val="00DD4D7E"/>
    <w:rsid w:val="00DD538B"/>
    <w:rsid w:val="00DD55B7"/>
    <w:rsid w:val="00DD5822"/>
    <w:rsid w:val="00DD6373"/>
    <w:rsid w:val="00DD6B6D"/>
    <w:rsid w:val="00DD6FA8"/>
    <w:rsid w:val="00DD710F"/>
    <w:rsid w:val="00DD73F0"/>
    <w:rsid w:val="00DD7515"/>
    <w:rsid w:val="00DD782B"/>
    <w:rsid w:val="00DD78A2"/>
    <w:rsid w:val="00DD7ACF"/>
    <w:rsid w:val="00DD7ADC"/>
    <w:rsid w:val="00DE0162"/>
    <w:rsid w:val="00DE01D1"/>
    <w:rsid w:val="00DE03AF"/>
    <w:rsid w:val="00DE0699"/>
    <w:rsid w:val="00DE0972"/>
    <w:rsid w:val="00DE0FF5"/>
    <w:rsid w:val="00DE13F7"/>
    <w:rsid w:val="00DE15D3"/>
    <w:rsid w:val="00DE1658"/>
    <w:rsid w:val="00DE16A9"/>
    <w:rsid w:val="00DE193E"/>
    <w:rsid w:val="00DE1AA2"/>
    <w:rsid w:val="00DE1BA1"/>
    <w:rsid w:val="00DE1F41"/>
    <w:rsid w:val="00DE2250"/>
    <w:rsid w:val="00DE29BE"/>
    <w:rsid w:val="00DE2B71"/>
    <w:rsid w:val="00DE2C39"/>
    <w:rsid w:val="00DE2C9F"/>
    <w:rsid w:val="00DE3649"/>
    <w:rsid w:val="00DE3800"/>
    <w:rsid w:val="00DE3C4D"/>
    <w:rsid w:val="00DE3D4B"/>
    <w:rsid w:val="00DE3DB5"/>
    <w:rsid w:val="00DE4041"/>
    <w:rsid w:val="00DE494B"/>
    <w:rsid w:val="00DE4B2A"/>
    <w:rsid w:val="00DE4C2C"/>
    <w:rsid w:val="00DE51BB"/>
    <w:rsid w:val="00DE537A"/>
    <w:rsid w:val="00DE5694"/>
    <w:rsid w:val="00DE5A0E"/>
    <w:rsid w:val="00DE5C88"/>
    <w:rsid w:val="00DE5C94"/>
    <w:rsid w:val="00DE5F9C"/>
    <w:rsid w:val="00DE601E"/>
    <w:rsid w:val="00DE60D1"/>
    <w:rsid w:val="00DE61BE"/>
    <w:rsid w:val="00DE625F"/>
    <w:rsid w:val="00DE6261"/>
    <w:rsid w:val="00DE6320"/>
    <w:rsid w:val="00DE64DA"/>
    <w:rsid w:val="00DE67E1"/>
    <w:rsid w:val="00DE6A9D"/>
    <w:rsid w:val="00DE6DE7"/>
    <w:rsid w:val="00DE7106"/>
    <w:rsid w:val="00DE74FB"/>
    <w:rsid w:val="00DE79FA"/>
    <w:rsid w:val="00DE7B45"/>
    <w:rsid w:val="00DE7BF7"/>
    <w:rsid w:val="00DE7E04"/>
    <w:rsid w:val="00DE7E97"/>
    <w:rsid w:val="00DF0113"/>
    <w:rsid w:val="00DF0127"/>
    <w:rsid w:val="00DF0559"/>
    <w:rsid w:val="00DF080E"/>
    <w:rsid w:val="00DF0B63"/>
    <w:rsid w:val="00DF0CA5"/>
    <w:rsid w:val="00DF0E8B"/>
    <w:rsid w:val="00DF0E8E"/>
    <w:rsid w:val="00DF10EE"/>
    <w:rsid w:val="00DF20F4"/>
    <w:rsid w:val="00DF2520"/>
    <w:rsid w:val="00DF2F4C"/>
    <w:rsid w:val="00DF3094"/>
    <w:rsid w:val="00DF3999"/>
    <w:rsid w:val="00DF3F56"/>
    <w:rsid w:val="00DF3F77"/>
    <w:rsid w:val="00DF3FFE"/>
    <w:rsid w:val="00DF5015"/>
    <w:rsid w:val="00DF53F3"/>
    <w:rsid w:val="00DF5650"/>
    <w:rsid w:val="00DF566D"/>
    <w:rsid w:val="00DF5B47"/>
    <w:rsid w:val="00DF5BE8"/>
    <w:rsid w:val="00DF60CE"/>
    <w:rsid w:val="00DF60F9"/>
    <w:rsid w:val="00DF6239"/>
    <w:rsid w:val="00DF6451"/>
    <w:rsid w:val="00DF6762"/>
    <w:rsid w:val="00DF6EDA"/>
    <w:rsid w:val="00DF7819"/>
    <w:rsid w:val="00DF79A0"/>
    <w:rsid w:val="00E00337"/>
    <w:rsid w:val="00E003B9"/>
    <w:rsid w:val="00E0042D"/>
    <w:rsid w:val="00E00805"/>
    <w:rsid w:val="00E008FA"/>
    <w:rsid w:val="00E0095B"/>
    <w:rsid w:val="00E00FE9"/>
    <w:rsid w:val="00E011EF"/>
    <w:rsid w:val="00E01207"/>
    <w:rsid w:val="00E01830"/>
    <w:rsid w:val="00E01CF3"/>
    <w:rsid w:val="00E02398"/>
    <w:rsid w:val="00E02442"/>
    <w:rsid w:val="00E026E4"/>
    <w:rsid w:val="00E029A7"/>
    <w:rsid w:val="00E02AF7"/>
    <w:rsid w:val="00E02EF9"/>
    <w:rsid w:val="00E02F55"/>
    <w:rsid w:val="00E03060"/>
    <w:rsid w:val="00E03159"/>
    <w:rsid w:val="00E03CCE"/>
    <w:rsid w:val="00E03ED7"/>
    <w:rsid w:val="00E03F13"/>
    <w:rsid w:val="00E03F1C"/>
    <w:rsid w:val="00E0463C"/>
    <w:rsid w:val="00E04753"/>
    <w:rsid w:val="00E04837"/>
    <w:rsid w:val="00E04920"/>
    <w:rsid w:val="00E052C7"/>
    <w:rsid w:val="00E0535D"/>
    <w:rsid w:val="00E05583"/>
    <w:rsid w:val="00E058A7"/>
    <w:rsid w:val="00E05909"/>
    <w:rsid w:val="00E05C65"/>
    <w:rsid w:val="00E06119"/>
    <w:rsid w:val="00E0662F"/>
    <w:rsid w:val="00E06712"/>
    <w:rsid w:val="00E067F9"/>
    <w:rsid w:val="00E0708F"/>
    <w:rsid w:val="00E0714B"/>
    <w:rsid w:val="00E101E5"/>
    <w:rsid w:val="00E10360"/>
    <w:rsid w:val="00E107DF"/>
    <w:rsid w:val="00E10BA4"/>
    <w:rsid w:val="00E10DC0"/>
    <w:rsid w:val="00E10E3C"/>
    <w:rsid w:val="00E10FF3"/>
    <w:rsid w:val="00E11049"/>
    <w:rsid w:val="00E117C0"/>
    <w:rsid w:val="00E1185C"/>
    <w:rsid w:val="00E118F1"/>
    <w:rsid w:val="00E119C6"/>
    <w:rsid w:val="00E12973"/>
    <w:rsid w:val="00E12C2B"/>
    <w:rsid w:val="00E12E02"/>
    <w:rsid w:val="00E12F6B"/>
    <w:rsid w:val="00E12FED"/>
    <w:rsid w:val="00E13411"/>
    <w:rsid w:val="00E1351F"/>
    <w:rsid w:val="00E1383F"/>
    <w:rsid w:val="00E1385D"/>
    <w:rsid w:val="00E13EA0"/>
    <w:rsid w:val="00E14124"/>
    <w:rsid w:val="00E14859"/>
    <w:rsid w:val="00E14A35"/>
    <w:rsid w:val="00E14A88"/>
    <w:rsid w:val="00E152BD"/>
    <w:rsid w:val="00E1553C"/>
    <w:rsid w:val="00E15D0B"/>
    <w:rsid w:val="00E160A5"/>
    <w:rsid w:val="00E16230"/>
    <w:rsid w:val="00E1660E"/>
    <w:rsid w:val="00E16A6B"/>
    <w:rsid w:val="00E1703D"/>
    <w:rsid w:val="00E17136"/>
    <w:rsid w:val="00E172AC"/>
    <w:rsid w:val="00E175D9"/>
    <w:rsid w:val="00E17C7A"/>
    <w:rsid w:val="00E17CFF"/>
    <w:rsid w:val="00E17D6C"/>
    <w:rsid w:val="00E2004C"/>
    <w:rsid w:val="00E20434"/>
    <w:rsid w:val="00E20F22"/>
    <w:rsid w:val="00E21243"/>
    <w:rsid w:val="00E21B6B"/>
    <w:rsid w:val="00E21C57"/>
    <w:rsid w:val="00E21E46"/>
    <w:rsid w:val="00E22049"/>
    <w:rsid w:val="00E220B8"/>
    <w:rsid w:val="00E22A15"/>
    <w:rsid w:val="00E22F3A"/>
    <w:rsid w:val="00E23474"/>
    <w:rsid w:val="00E2374F"/>
    <w:rsid w:val="00E23870"/>
    <w:rsid w:val="00E23B48"/>
    <w:rsid w:val="00E23E50"/>
    <w:rsid w:val="00E24699"/>
    <w:rsid w:val="00E2484E"/>
    <w:rsid w:val="00E24C75"/>
    <w:rsid w:val="00E24C85"/>
    <w:rsid w:val="00E25F46"/>
    <w:rsid w:val="00E263F1"/>
    <w:rsid w:val="00E2642A"/>
    <w:rsid w:val="00E26911"/>
    <w:rsid w:val="00E269B3"/>
    <w:rsid w:val="00E26AF8"/>
    <w:rsid w:val="00E26B5B"/>
    <w:rsid w:val="00E26C72"/>
    <w:rsid w:val="00E26E65"/>
    <w:rsid w:val="00E27052"/>
    <w:rsid w:val="00E27105"/>
    <w:rsid w:val="00E27235"/>
    <w:rsid w:val="00E27790"/>
    <w:rsid w:val="00E277B8"/>
    <w:rsid w:val="00E27B7E"/>
    <w:rsid w:val="00E27DDA"/>
    <w:rsid w:val="00E3011D"/>
    <w:rsid w:val="00E304C8"/>
    <w:rsid w:val="00E30E72"/>
    <w:rsid w:val="00E30EE2"/>
    <w:rsid w:val="00E30F02"/>
    <w:rsid w:val="00E315E2"/>
    <w:rsid w:val="00E31639"/>
    <w:rsid w:val="00E3176B"/>
    <w:rsid w:val="00E3184F"/>
    <w:rsid w:val="00E31893"/>
    <w:rsid w:val="00E319C3"/>
    <w:rsid w:val="00E31EAC"/>
    <w:rsid w:val="00E32322"/>
    <w:rsid w:val="00E32641"/>
    <w:rsid w:val="00E32B8C"/>
    <w:rsid w:val="00E3306A"/>
    <w:rsid w:val="00E33282"/>
    <w:rsid w:val="00E33A56"/>
    <w:rsid w:val="00E33E60"/>
    <w:rsid w:val="00E3466E"/>
    <w:rsid w:val="00E3489F"/>
    <w:rsid w:val="00E34CCD"/>
    <w:rsid w:val="00E350B5"/>
    <w:rsid w:val="00E35504"/>
    <w:rsid w:val="00E35A55"/>
    <w:rsid w:val="00E35CA1"/>
    <w:rsid w:val="00E35DFD"/>
    <w:rsid w:val="00E35E97"/>
    <w:rsid w:val="00E35F2B"/>
    <w:rsid w:val="00E361BD"/>
    <w:rsid w:val="00E36674"/>
    <w:rsid w:val="00E37545"/>
    <w:rsid w:val="00E375C1"/>
    <w:rsid w:val="00E376B0"/>
    <w:rsid w:val="00E379B7"/>
    <w:rsid w:val="00E37D3B"/>
    <w:rsid w:val="00E400F4"/>
    <w:rsid w:val="00E402EC"/>
    <w:rsid w:val="00E403CB"/>
    <w:rsid w:val="00E40622"/>
    <w:rsid w:val="00E40696"/>
    <w:rsid w:val="00E407A5"/>
    <w:rsid w:val="00E40BB2"/>
    <w:rsid w:val="00E40D7D"/>
    <w:rsid w:val="00E412CB"/>
    <w:rsid w:val="00E4130E"/>
    <w:rsid w:val="00E41520"/>
    <w:rsid w:val="00E41BD2"/>
    <w:rsid w:val="00E41DDA"/>
    <w:rsid w:val="00E424AA"/>
    <w:rsid w:val="00E426EE"/>
    <w:rsid w:val="00E42764"/>
    <w:rsid w:val="00E427A9"/>
    <w:rsid w:val="00E42AD7"/>
    <w:rsid w:val="00E42C9D"/>
    <w:rsid w:val="00E42FE4"/>
    <w:rsid w:val="00E434F5"/>
    <w:rsid w:val="00E43A2A"/>
    <w:rsid w:val="00E445C3"/>
    <w:rsid w:val="00E44735"/>
    <w:rsid w:val="00E44844"/>
    <w:rsid w:val="00E44A1F"/>
    <w:rsid w:val="00E44B34"/>
    <w:rsid w:val="00E44B49"/>
    <w:rsid w:val="00E44E2F"/>
    <w:rsid w:val="00E450B7"/>
    <w:rsid w:val="00E45A3E"/>
    <w:rsid w:val="00E460D3"/>
    <w:rsid w:val="00E460D8"/>
    <w:rsid w:val="00E46AA2"/>
    <w:rsid w:val="00E46B44"/>
    <w:rsid w:val="00E46F6B"/>
    <w:rsid w:val="00E47394"/>
    <w:rsid w:val="00E47493"/>
    <w:rsid w:val="00E47891"/>
    <w:rsid w:val="00E47A86"/>
    <w:rsid w:val="00E50018"/>
    <w:rsid w:val="00E50100"/>
    <w:rsid w:val="00E5029B"/>
    <w:rsid w:val="00E5091C"/>
    <w:rsid w:val="00E50C2B"/>
    <w:rsid w:val="00E51504"/>
    <w:rsid w:val="00E516FA"/>
    <w:rsid w:val="00E5181E"/>
    <w:rsid w:val="00E51959"/>
    <w:rsid w:val="00E51A1C"/>
    <w:rsid w:val="00E51B15"/>
    <w:rsid w:val="00E51DD4"/>
    <w:rsid w:val="00E52892"/>
    <w:rsid w:val="00E52B55"/>
    <w:rsid w:val="00E52D8E"/>
    <w:rsid w:val="00E52E5B"/>
    <w:rsid w:val="00E530A8"/>
    <w:rsid w:val="00E530B1"/>
    <w:rsid w:val="00E531B1"/>
    <w:rsid w:val="00E53220"/>
    <w:rsid w:val="00E53253"/>
    <w:rsid w:val="00E534DC"/>
    <w:rsid w:val="00E5362B"/>
    <w:rsid w:val="00E53656"/>
    <w:rsid w:val="00E539BE"/>
    <w:rsid w:val="00E53B5A"/>
    <w:rsid w:val="00E540A3"/>
    <w:rsid w:val="00E54330"/>
    <w:rsid w:val="00E5495D"/>
    <w:rsid w:val="00E554D6"/>
    <w:rsid w:val="00E557D8"/>
    <w:rsid w:val="00E559F9"/>
    <w:rsid w:val="00E55E0E"/>
    <w:rsid w:val="00E56423"/>
    <w:rsid w:val="00E568CB"/>
    <w:rsid w:val="00E56955"/>
    <w:rsid w:val="00E57233"/>
    <w:rsid w:val="00E573DE"/>
    <w:rsid w:val="00E5775B"/>
    <w:rsid w:val="00E5778E"/>
    <w:rsid w:val="00E57BA5"/>
    <w:rsid w:val="00E57C19"/>
    <w:rsid w:val="00E57C99"/>
    <w:rsid w:val="00E57CD0"/>
    <w:rsid w:val="00E57CD2"/>
    <w:rsid w:val="00E60708"/>
    <w:rsid w:val="00E60E3C"/>
    <w:rsid w:val="00E616DE"/>
    <w:rsid w:val="00E61795"/>
    <w:rsid w:val="00E61B12"/>
    <w:rsid w:val="00E61D31"/>
    <w:rsid w:val="00E61E96"/>
    <w:rsid w:val="00E62553"/>
    <w:rsid w:val="00E62764"/>
    <w:rsid w:val="00E62971"/>
    <w:rsid w:val="00E62BD3"/>
    <w:rsid w:val="00E62F17"/>
    <w:rsid w:val="00E63146"/>
    <w:rsid w:val="00E631F3"/>
    <w:rsid w:val="00E6338F"/>
    <w:rsid w:val="00E634D3"/>
    <w:rsid w:val="00E6358E"/>
    <w:rsid w:val="00E63D8A"/>
    <w:rsid w:val="00E63EC6"/>
    <w:rsid w:val="00E64208"/>
    <w:rsid w:val="00E64531"/>
    <w:rsid w:val="00E645E7"/>
    <w:rsid w:val="00E6460C"/>
    <w:rsid w:val="00E64B38"/>
    <w:rsid w:val="00E64CB0"/>
    <w:rsid w:val="00E64F97"/>
    <w:rsid w:val="00E64FA6"/>
    <w:rsid w:val="00E6505F"/>
    <w:rsid w:val="00E6519E"/>
    <w:rsid w:val="00E65650"/>
    <w:rsid w:val="00E659B0"/>
    <w:rsid w:val="00E660A6"/>
    <w:rsid w:val="00E661F1"/>
    <w:rsid w:val="00E6620B"/>
    <w:rsid w:val="00E66246"/>
    <w:rsid w:val="00E663C9"/>
    <w:rsid w:val="00E66464"/>
    <w:rsid w:val="00E66709"/>
    <w:rsid w:val="00E66B58"/>
    <w:rsid w:val="00E6730B"/>
    <w:rsid w:val="00E67472"/>
    <w:rsid w:val="00E676C2"/>
    <w:rsid w:val="00E67E84"/>
    <w:rsid w:val="00E70462"/>
    <w:rsid w:val="00E708F9"/>
    <w:rsid w:val="00E70C7B"/>
    <w:rsid w:val="00E70CC2"/>
    <w:rsid w:val="00E70D30"/>
    <w:rsid w:val="00E712B8"/>
    <w:rsid w:val="00E715BF"/>
    <w:rsid w:val="00E716DF"/>
    <w:rsid w:val="00E71736"/>
    <w:rsid w:val="00E71AA3"/>
    <w:rsid w:val="00E71D1D"/>
    <w:rsid w:val="00E71FB9"/>
    <w:rsid w:val="00E7205E"/>
    <w:rsid w:val="00E720D8"/>
    <w:rsid w:val="00E72113"/>
    <w:rsid w:val="00E72493"/>
    <w:rsid w:val="00E728AF"/>
    <w:rsid w:val="00E72981"/>
    <w:rsid w:val="00E72C4B"/>
    <w:rsid w:val="00E72CF4"/>
    <w:rsid w:val="00E72ED8"/>
    <w:rsid w:val="00E734C0"/>
    <w:rsid w:val="00E73873"/>
    <w:rsid w:val="00E74495"/>
    <w:rsid w:val="00E74918"/>
    <w:rsid w:val="00E74A6D"/>
    <w:rsid w:val="00E74DFE"/>
    <w:rsid w:val="00E74EBF"/>
    <w:rsid w:val="00E74F94"/>
    <w:rsid w:val="00E7501F"/>
    <w:rsid w:val="00E7540A"/>
    <w:rsid w:val="00E75E1A"/>
    <w:rsid w:val="00E7620F"/>
    <w:rsid w:val="00E766FA"/>
    <w:rsid w:val="00E76B4B"/>
    <w:rsid w:val="00E76E59"/>
    <w:rsid w:val="00E77057"/>
    <w:rsid w:val="00E77D23"/>
    <w:rsid w:val="00E80433"/>
    <w:rsid w:val="00E80850"/>
    <w:rsid w:val="00E8086D"/>
    <w:rsid w:val="00E80C6A"/>
    <w:rsid w:val="00E80F4F"/>
    <w:rsid w:val="00E8118F"/>
    <w:rsid w:val="00E8158A"/>
    <w:rsid w:val="00E8163B"/>
    <w:rsid w:val="00E8194B"/>
    <w:rsid w:val="00E81DDD"/>
    <w:rsid w:val="00E81E71"/>
    <w:rsid w:val="00E81F5A"/>
    <w:rsid w:val="00E821F7"/>
    <w:rsid w:val="00E8271F"/>
    <w:rsid w:val="00E82946"/>
    <w:rsid w:val="00E8295A"/>
    <w:rsid w:val="00E829BA"/>
    <w:rsid w:val="00E829E6"/>
    <w:rsid w:val="00E82BD8"/>
    <w:rsid w:val="00E832D9"/>
    <w:rsid w:val="00E83511"/>
    <w:rsid w:val="00E83790"/>
    <w:rsid w:val="00E83ACD"/>
    <w:rsid w:val="00E83BB5"/>
    <w:rsid w:val="00E83C2D"/>
    <w:rsid w:val="00E83C56"/>
    <w:rsid w:val="00E8444D"/>
    <w:rsid w:val="00E85353"/>
    <w:rsid w:val="00E85797"/>
    <w:rsid w:val="00E85838"/>
    <w:rsid w:val="00E85F1A"/>
    <w:rsid w:val="00E860CB"/>
    <w:rsid w:val="00E86239"/>
    <w:rsid w:val="00E863C1"/>
    <w:rsid w:val="00E86494"/>
    <w:rsid w:val="00E86496"/>
    <w:rsid w:val="00E86760"/>
    <w:rsid w:val="00E87271"/>
    <w:rsid w:val="00E8734B"/>
    <w:rsid w:val="00E87357"/>
    <w:rsid w:val="00E878C4"/>
    <w:rsid w:val="00E879C6"/>
    <w:rsid w:val="00E87B1E"/>
    <w:rsid w:val="00E87CD2"/>
    <w:rsid w:val="00E87D70"/>
    <w:rsid w:val="00E90043"/>
    <w:rsid w:val="00E90555"/>
    <w:rsid w:val="00E905D3"/>
    <w:rsid w:val="00E9091A"/>
    <w:rsid w:val="00E91A28"/>
    <w:rsid w:val="00E92757"/>
    <w:rsid w:val="00E929BB"/>
    <w:rsid w:val="00E92D5D"/>
    <w:rsid w:val="00E932AD"/>
    <w:rsid w:val="00E933A7"/>
    <w:rsid w:val="00E9341F"/>
    <w:rsid w:val="00E93CEA"/>
    <w:rsid w:val="00E93D3C"/>
    <w:rsid w:val="00E94973"/>
    <w:rsid w:val="00E94C01"/>
    <w:rsid w:val="00E95681"/>
    <w:rsid w:val="00E961B1"/>
    <w:rsid w:val="00E9621B"/>
    <w:rsid w:val="00E963A0"/>
    <w:rsid w:val="00E96433"/>
    <w:rsid w:val="00E964AD"/>
    <w:rsid w:val="00E96686"/>
    <w:rsid w:val="00E96714"/>
    <w:rsid w:val="00E96DFE"/>
    <w:rsid w:val="00E96EFC"/>
    <w:rsid w:val="00E970EC"/>
    <w:rsid w:val="00E971B9"/>
    <w:rsid w:val="00E97216"/>
    <w:rsid w:val="00E97552"/>
    <w:rsid w:val="00E976CF"/>
    <w:rsid w:val="00E979EA"/>
    <w:rsid w:val="00E97B68"/>
    <w:rsid w:val="00E97C43"/>
    <w:rsid w:val="00E97D6F"/>
    <w:rsid w:val="00EA031C"/>
    <w:rsid w:val="00EA0477"/>
    <w:rsid w:val="00EA05C5"/>
    <w:rsid w:val="00EA0605"/>
    <w:rsid w:val="00EA0A10"/>
    <w:rsid w:val="00EA0AEA"/>
    <w:rsid w:val="00EA0DAE"/>
    <w:rsid w:val="00EA1544"/>
    <w:rsid w:val="00EA1678"/>
    <w:rsid w:val="00EA18D8"/>
    <w:rsid w:val="00EA1E74"/>
    <w:rsid w:val="00EA1ED6"/>
    <w:rsid w:val="00EA1EDC"/>
    <w:rsid w:val="00EA1F16"/>
    <w:rsid w:val="00EA23AD"/>
    <w:rsid w:val="00EA240B"/>
    <w:rsid w:val="00EA2591"/>
    <w:rsid w:val="00EA26D6"/>
    <w:rsid w:val="00EA2A21"/>
    <w:rsid w:val="00EA2B0E"/>
    <w:rsid w:val="00EA2D51"/>
    <w:rsid w:val="00EA35EE"/>
    <w:rsid w:val="00EA3720"/>
    <w:rsid w:val="00EA3812"/>
    <w:rsid w:val="00EA3D0C"/>
    <w:rsid w:val="00EA48B1"/>
    <w:rsid w:val="00EA4A72"/>
    <w:rsid w:val="00EA4B92"/>
    <w:rsid w:val="00EA521C"/>
    <w:rsid w:val="00EA5723"/>
    <w:rsid w:val="00EA5D36"/>
    <w:rsid w:val="00EA61A4"/>
    <w:rsid w:val="00EA62F5"/>
    <w:rsid w:val="00EA6622"/>
    <w:rsid w:val="00EA67BF"/>
    <w:rsid w:val="00EA680C"/>
    <w:rsid w:val="00EA6D1C"/>
    <w:rsid w:val="00EA6F97"/>
    <w:rsid w:val="00EA7262"/>
    <w:rsid w:val="00EA79F0"/>
    <w:rsid w:val="00EA7A1E"/>
    <w:rsid w:val="00EA7B58"/>
    <w:rsid w:val="00EA7BBA"/>
    <w:rsid w:val="00EA7F16"/>
    <w:rsid w:val="00EB0860"/>
    <w:rsid w:val="00EB0A16"/>
    <w:rsid w:val="00EB10A3"/>
    <w:rsid w:val="00EB1536"/>
    <w:rsid w:val="00EB17F1"/>
    <w:rsid w:val="00EB1BB0"/>
    <w:rsid w:val="00EB2087"/>
    <w:rsid w:val="00EB2261"/>
    <w:rsid w:val="00EB23AE"/>
    <w:rsid w:val="00EB243A"/>
    <w:rsid w:val="00EB2682"/>
    <w:rsid w:val="00EB2743"/>
    <w:rsid w:val="00EB30E6"/>
    <w:rsid w:val="00EB31FB"/>
    <w:rsid w:val="00EB32C4"/>
    <w:rsid w:val="00EB34BB"/>
    <w:rsid w:val="00EB38E9"/>
    <w:rsid w:val="00EB3B68"/>
    <w:rsid w:val="00EB42E5"/>
    <w:rsid w:val="00EB4320"/>
    <w:rsid w:val="00EB45F2"/>
    <w:rsid w:val="00EB4B69"/>
    <w:rsid w:val="00EB4EBC"/>
    <w:rsid w:val="00EB52D0"/>
    <w:rsid w:val="00EB601E"/>
    <w:rsid w:val="00EB63A5"/>
    <w:rsid w:val="00EB6417"/>
    <w:rsid w:val="00EB6460"/>
    <w:rsid w:val="00EB6507"/>
    <w:rsid w:val="00EB65F9"/>
    <w:rsid w:val="00EB66BD"/>
    <w:rsid w:val="00EB6AAA"/>
    <w:rsid w:val="00EB6AC7"/>
    <w:rsid w:val="00EB6F60"/>
    <w:rsid w:val="00EB71E1"/>
    <w:rsid w:val="00EB737F"/>
    <w:rsid w:val="00EB794B"/>
    <w:rsid w:val="00EB7B2A"/>
    <w:rsid w:val="00EB7C6A"/>
    <w:rsid w:val="00EB7CD3"/>
    <w:rsid w:val="00EB7D93"/>
    <w:rsid w:val="00EC0064"/>
    <w:rsid w:val="00EC008A"/>
    <w:rsid w:val="00EC02CA"/>
    <w:rsid w:val="00EC03B6"/>
    <w:rsid w:val="00EC0809"/>
    <w:rsid w:val="00EC080B"/>
    <w:rsid w:val="00EC095C"/>
    <w:rsid w:val="00EC0CEF"/>
    <w:rsid w:val="00EC0F99"/>
    <w:rsid w:val="00EC1659"/>
    <w:rsid w:val="00EC1883"/>
    <w:rsid w:val="00EC1996"/>
    <w:rsid w:val="00EC19E4"/>
    <w:rsid w:val="00EC1B8E"/>
    <w:rsid w:val="00EC1C06"/>
    <w:rsid w:val="00EC1CDB"/>
    <w:rsid w:val="00EC21F1"/>
    <w:rsid w:val="00EC2A6A"/>
    <w:rsid w:val="00EC30E2"/>
    <w:rsid w:val="00EC330D"/>
    <w:rsid w:val="00EC33FB"/>
    <w:rsid w:val="00EC369F"/>
    <w:rsid w:val="00EC38DE"/>
    <w:rsid w:val="00EC3A13"/>
    <w:rsid w:val="00EC4197"/>
    <w:rsid w:val="00EC4285"/>
    <w:rsid w:val="00EC43A5"/>
    <w:rsid w:val="00EC46B3"/>
    <w:rsid w:val="00EC4C72"/>
    <w:rsid w:val="00EC4EFB"/>
    <w:rsid w:val="00EC51EF"/>
    <w:rsid w:val="00EC5591"/>
    <w:rsid w:val="00EC5765"/>
    <w:rsid w:val="00EC5C75"/>
    <w:rsid w:val="00EC6655"/>
    <w:rsid w:val="00EC6897"/>
    <w:rsid w:val="00EC6A72"/>
    <w:rsid w:val="00EC6C8B"/>
    <w:rsid w:val="00EC7989"/>
    <w:rsid w:val="00EC7A78"/>
    <w:rsid w:val="00ED08EC"/>
    <w:rsid w:val="00ED0992"/>
    <w:rsid w:val="00ED0A58"/>
    <w:rsid w:val="00ED0FF9"/>
    <w:rsid w:val="00ED10A3"/>
    <w:rsid w:val="00ED1568"/>
    <w:rsid w:val="00ED178E"/>
    <w:rsid w:val="00ED1A50"/>
    <w:rsid w:val="00ED1C35"/>
    <w:rsid w:val="00ED1EFA"/>
    <w:rsid w:val="00ED23B7"/>
    <w:rsid w:val="00ED26B1"/>
    <w:rsid w:val="00ED2923"/>
    <w:rsid w:val="00ED294A"/>
    <w:rsid w:val="00ED2EAA"/>
    <w:rsid w:val="00ED33CD"/>
    <w:rsid w:val="00ED3425"/>
    <w:rsid w:val="00ED3642"/>
    <w:rsid w:val="00ED38F8"/>
    <w:rsid w:val="00ED3929"/>
    <w:rsid w:val="00ED3AED"/>
    <w:rsid w:val="00ED4125"/>
    <w:rsid w:val="00ED42BC"/>
    <w:rsid w:val="00ED449E"/>
    <w:rsid w:val="00ED4690"/>
    <w:rsid w:val="00ED46F9"/>
    <w:rsid w:val="00ED4B25"/>
    <w:rsid w:val="00ED4BED"/>
    <w:rsid w:val="00ED4CE4"/>
    <w:rsid w:val="00ED4DEA"/>
    <w:rsid w:val="00ED517A"/>
    <w:rsid w:val="00ED5295"/>
    <w:rsid w:val="00ED593C"/>
    <w:rsid w:val="00ED5CEC"/>
    <w:rsid w:val="00ED5E77"/>
    <w:rsid w:val="00ED60CD"/>
    <w:rsid w:val="00ED6785"/>
    <w:rsid w:val="00ED6862"/>
    <w:rsid w:val="00ED6C7A"/>
    <w:rsid w:val="00ED715F"/>
    <w:rsid w:val="00ED755B"/>
    <w:rsid w:val="00ED7A47"/>
    <w:rsid w:val="00ED7E8A"/>
    <w:rsid w:val="00EE0341"/>
    <w:rsid w:val="00EE0845"/>
    <w:rsid w:val="00EE08A6"/>
    <w:rsid w:val="00EE0A6A"/>
    <w:rsid w:val="00EE0E16"/>
    <w:rsid w:val="00EE0EC8"/>
    <w:rsid w:val="00EE1003"/>
    <w:rsid w:val="00EE12DE"/>
    <w:rsid w:val="00EE13C2"/>
    <w:rsid w:val="00EE1927"/>
    <w:rsid w:val="00EE1EB6"/>
    <w:rsid w:val="00EE21D1"/>
    <w:rsid w:val="00EE220D"/>
    <w:rsid w:val="00EE2807"/>
    <w:rsid w:val="00EE29AE"/>
    <w:rsid w:val="00EE2A5F"/>
    <w:rsid w:val="00EE2B5A"/>
    <w:rsid w:val="00EE2BB2"/>
    <w:rsid w:val="00EE2FC4"/>
    <w:rsid w:val="00EE303C"/>
    <w:rsid w:val="00EE311C"/>
    <w:rsid w:val="00EE3365"/>
    <w:rsid w:val="00EE336E"/>
    <w:rsid w:val="00EE39CB"/>
    <w:rsid w:val="00EE3F65"/>
    <w:rsid w:val="00EE4037"/>
    <w:rsid w:val="00EE41C8"/>
    <w:rsid w:val="00EE4635"/>
    <w:rsid w:val="00EE4852"/>
    <w:rsid w:val="00EE4A03"/>
    <w:rsid w:val="00EE4C63"/>
    <w:rsid w:val="00EE4CED"/>
    <w:rsid w:val="00EE4E34"/>
    <w:rsid w:val="00EE50F3"/>
    <w:rsid w:val="00EE511A"/>
    <w:rsid w:val="00EE53DA"/>
    <w:rsid w:val="00EE550A"/>
    <w:rsid w:val="00EE55CB"/>
    <w:rsid w:val="00EE55F8"/>
    <w:rsid w:val="00EE566D"/>
    <w:rsid w:val="00EE5682"/>
    <w:rsid w:val="00EE56DD"/>
    <w:rsid w:val="00EE573E"/>
    <w:rsid w:val="00EE5B98"/>
    <w:rsid w:val="00EE6178"/>
    <w:rsid w:val="00EE6A59"/>
    <w:rsid w:val="00EE6BD9"/>
    <w:rsid w:val="00EE6EAB"/>
    <w:rsid w:val="00EE6FE1"/>
    <w:rsid w:val="00EE71BF"/>
    <w:rsid w:val="00EE7368"/>
    <w:rsid w:val="00EE73E9"/>
    <w:rsid w:val="00EE7436"/>
    <w:rsid w:val="00EE7829"/>
    <w:rsid w:val="00EF0477"/>
    <w:rsid w:val="00EF0EF6"/>
    <w:rsid w:val="00EF1308"/>
    <w:rsid w:val="00EF1549"/>
    <w:rsid w:val="00EF16AA"/>
    <w:rsid w:val="00EF1DBC"/>
    <w:rsid w:val="00EF25EE"/>
    <w:rsid w:val="00EF27C9"/>
    <w:rsid w:val="00EF2994"/>
    <w:rsid w:val="00EF29CD"/>
    <w:rsid w:val="00EF2FB7"/>
    <w:rsid w:val="00EF308E"/>
    <w:rsid w:val="00EF31D6"/>
    <w:rsid w:val="00EF31E5"/>
    <w:rsid w:val="00EF33C4"/>
    <w:rsid w:val="00EF33D1"/>
    <w:rsid w:val="00EF3444"/>
    <w:rsid w:val="00EF3948"/>
    <w:rsid w:val="00EF3987"/>
    <w:rsid w:val="00EF3A4D"/>
    <w:rsid w:val="00EF3C0D"/>
    <w:rsid w:val="00EF3DBD"/>
    <w:rsid w:val="00EF3F2E"/>
    <w:rsid w:val="00EF3FAE"/>
    <w:rsid w:val="00EF41B7"/>
    <w:rsid w:val="00EF425C"/>
    <w:rsid w:val="00EF4289"/>
    <w:rsid w:val="00EF4671"/>
    <w:rsid w:val="00EF48B5"/>
    <w:rsid w:val="00EF4B70"/>
    <w:rsid w:val="00EF542A"/>
    <w:rsid w:val="00EF5A16"/>
    <w:rsid w:val="00EF5BBA"/>
    <w:rsid w:val="00EF5CE2"/>
    <w:rsid w:val="00EF5D1B"/>
    <w:rsid w:val="00EF658D"/>
    <w:rsid w:val="00EF6A93"/>
    <w:rsid w:val="00EF6B07"/>
    <w:rsid w:val="00EF7206"/>
    <w:rsid w:val="00EF76D9"/>
    <w:rsid w:val="00EF78AE"/>
    <w:rsid w:val="00EF7A25"/>
    <w:rsid w:val="00EF7AA3"/>
    <w:rsid w:val="00EF7B9C"/>
    <w:rsid w:val="00EF7BED"/>
    <w:rsid w:val="00EF7D21"/>
    <w:rsid w:val="00F004C5"/>
    <w:rsid w:val="00F014EE"/>
    <w:rsid w:val="00F014FA"/>
    <w:rsid w:val="00F01E22"/>
    <w:rsid w:val="00F02103"/>
    <w:rsid w:val="00F021C9"/>
    <w:rsid w:val="00F02509"/>
    <w:rsid w:val="00F029AE"/>
    <w:rsid w:val="00F031C7"/>
    <w:rsid w:val="00F0377D"/>
    <w:rsid w:val="00F03C32"/>
    <w:rsid w:val="00F03F1E"/>
    <w:rsid w:val="00F04BEF"/>
    <w:rsid w:val="00F04D84"/>
    <w:rsid w:val="00F04F86"/>
    <w:rsid w:val="00F050FF"/>
    <w:rsid w:val="00F05177"/>
    <w:rsid w:val="00F05180"/>
    <w:rsid w:val="00F0519E"/>
    <w:rsid w:val="00F05877"/>
    <w:rsid w:val="00F05BDA"/>
    <w:rsid w:val="00F05C79"/>
    <w:rsid w:val="00F06472"/>
    <w:rsid w:val="00F065E3"/>
    <w:rsid w:val="00F06872"/>
    <w:rsid w:val="00F075FC"/>
    <w:rsid w:val="00F07A38"/>
    <w:rsid w:val="00F07FB6"/>
    <w:rsid w:val="00F10065"/>
    <w:rsid w:val="00F1034A"/>
    <w:rsid w:val="00F10838"/>
    <w:rsid w:val="00F10A6A"/>
    <w:rsid w:val="00F10C24"/>
    <w:rsid w:val="00F10E2E"/>
    <w:rsid w:val="00F11192"/>
    <w:rsid w:val="00F1123A"/>
    <w:rsid w:val="00F11831"/>
    <w:rsid w:val="00F11A1C"/>
    <w:rsid w:val="00F11AF5"/>
    <w:rsid w:val="00F11C44"/>
    <w:rsid w:val="00F11D4D"/>
    <w:rsid w:val="00F1280E"/>
    <w:rsid w:val="00F12835"/>
    <w:rsid w:val="00F12BE1"/>
    <w:rsid w:val="00F12D43"/>
    <w:rsid w:val="00F1314C"/>
    <w:rsid w:val="00F133CE"/>
    <w:rsid w:val="00F136B4"/>
    <w:rsid w:val="00F13C79"/>
    <w:rsid w:val="00F13CAA"/>
    <w:rsid w:val="00F14DB6"/>
    <w:rsid w:val="00F1502A"/>
    <w:rsid w:val="00F152DC"/>
    <w:rsid w:val="00F154C5"/>
    <w:rsid w:val="00F15503"/>
    <w:rsid w:val="00F155BD"/>
    <w:rsid w:val="00F158F4"/>
    <w:rsid w:val="00F15CC4"/>
    <w:rsid w:val="00F15CFA"/>
    <w:rsid w:val="00F15D2B"/>
    <w:rsid w:val="00F160A6"/>
    <w:rsid w:val="00F16233"/>
    <w:rsid w:val="00F16427"/>
    <w:rsid w:val="00F1643E"/>
    <w:rsid w:val="00F166B4"/>
    <w:rsid w:val="00F16A3E"/>
    <w:rsid w:val="00F16BBE"/>
    <w:rsid w:val="00F16E6B"/>
    <w:rsid w:val="00F17C48"/>
    <w:rsid w:val="00F208AD"/>
    <w:rsid w:val="00F20BDF"/>
    <w:rsid w:val="00F20C07"/>
    <w:rsid w:val="00F20C5E"/>
    <w:rsid w:val="00F20D3C"/>
    <w:rsid w:val="00F20EB3"/>
    <w:rsid w:val="00F213B9"/>
    <w:rsid w:val="00F219EB"/>
    <w:rsid w:val="00F21A33"/>
    <w:rsid w:val="00F21D3E"/>
    <w:rsid w:val="00F21ED0"/>
    <w:rsid w:val="00F2218B"/>
    <w:rsid w:val="00F22345"/>
    <w:rsid w:val="00F225B8"/>
    <w:rsid w:val="00F225FE"/>
    <w:rsid w:val="00F22D74"/>
    <w:rsid w:val="00F233FF"/>
    <w:rsid w:val="00F236DD"/>
    <w:rsid w:val="00F23938"/>
    <w:rsid w:val="00F23B6E"/>
    <w:rsid w:val="00F23F77"/>
    <w:rsid w:val="00F23FEB"/>
    <w:rsid w:val="00F24151"/>
    <w:rsid w:val="00F2422D"/>
    <w:rsid w:val="00F24759"/>
    <w:rsid w:val="00F24E24"/>
    <w:rsid w:val="00F25034"/>
    <w:rsid w:val="00F25730"/>
    <w:rsid w:val="00F25796"/>
    <w:rsid w:val="00F26155"/>
    <w:rsid w:val="00F26341"/>
    <w:rsid w:val="00F26400"/>
    <w:rsid w:val="00F265FB"/>
    <w:rsid w:val="00F26879"/>
    <w:rsid w:val="00F26912"/>
    <w:rsid w:val="00F269E8"/>
    <w:rsid w:val="00F27280"/>
    <w:rsid w:val="00F27520"/>
    <w:rsid w:val="00F2759C"/>
    <w:rsid w:val="00F278F6"/>
    <w:rsid w:val="00F27CAC"/>
    <w:rsid w:val="00F27D1B"/>
    <w:rsid w:val="00F27E07"/>
    <w:rsid w:val="00F3006C"/>
    <w:rsid w:val="00F309B1"/>
    <w:rsid w:val="00F30D2B"/>
    <w:rsid w:val="00F310DE"/>
    <w:rsid w:val="00F319A4"/>
    <w:rsid w:val="00F31D86"/>
    <w:rsid w:val="00F31DE8"/>
    <w:rsid w:val="00F32014"/>
    <w:rsid w:val="00F3223B"/>
    <w:rsid w:val="00F32ADA"/>
    <w:rsid w:val="00F33148"/>
    <w:rsid w:val="00F33178"/>
    <w:rsid w:val="00F33520"/>
    <w:rsid w:val="00F335D1"/>
    <w:rsid w:val="00F337A6"/>
    <w:rsid w:val="00F33AE4"/>
    <w:rsid w:val="00F33B88"/>
    <w:rsid w:val="00F33E0B"/>
    <w:rsid w:val="00F33E2B"/>
    <w:rsid w:val="00F33E78"/>
    <w:rsid w:val="00F346C4"/>
    <w:rsid w:val="00F34908"/>
    <w:rsid w:val="00F34978"/>
    <w:rsid w:val="00F350CF"/>
    <w:rsid w:val="00F353C5"/>
    <w:rsid w:val="00F35518"/>
    <w:rsid w:val="00F35F43"/>
    <w:rsid w:val="00F3609D"/>
    <w:rsid w:val="00F363BB"/>
    <w:rsid w:val="00F36523"/>
    <w:rsid w:val="00F36D27"/>
    <w:rsid w:val="00F376F8"/>
    <w:rsid w:val="00F37CAF"/>
    <w:rsid w:val="00F400C9"/>
    <w:rsid w:val="00F40138"/>
    <w:rsid w:val="00F4023D"/>
    <w:rsid w:val="00F40954"/>
    <w:rsid w:val="00F40E94"/>
    <w:rsid w:val="00F4117D"/>
    <w:rsid w:val="00F413FB"/>
    <w:rsid w:val="00F41A8A"/>
    <w:rsid w:val="00F41A9F"/>
    <w:rsid w:val="00F41B50"/>
    <w:rsid w:val="00F41B73"/>
    <w:rsid w:val="00F420CB"/>
    <w:rsid w:val="00F425BD"/>
    <w:rsid w:val="00F427E7"/>
    <w:rsid w:val="00F42832"/>
    <w:rsid w:val="00F42B60"/>
    <w:rsid w:val="00F42D89"/>
    <w:rsid w:val="00F42DB9"/>
    <w:rsid w:val="00F42E6E"/>
    <w:rsid w:val="00F431BF"/>
    <w:rsid w:val="00F435BC"/>
    <w:rsid w:val="00F43D16"/>
    <w:rsid w:val="00F43EC2"/>
    <w:rsid w:val="00F43F2A"/>
    <w:rsid w:val="00F444F2"/>
    <w:rsid w:val="00F445BA"/>
    <w:rsid w:val="00F446D3"/>
    <w:rsid w:val="00F44959"/>
    <w:rsid w:val="00F44BCD"/>
    <w:rsid w:val="00F44BE1"/>
    <w:rsid w:val="00F44EC2"/>
    <w:rsid w:val="00F4512F"/>
    <w:rsid w:val="00F458EC"/>
    <w:rsid w:val="00F45D47"/>
    <w:rsid w:val="00F4638B"/>
    <w:rsid w:val="00F4669C"/>
    <w:rsid w:val="00F466C0"/>
    <w:rsid w:val="00F4680E"/>
    <w:rsid w:val="00F46D6C"/>
    <w:rsid w:val="00F46E2C"/>
    <w:rsid w:val="00F472D5"/>
    <w:rsid w:val="00F477D4"/>
    <w:rsid w:val="00F47974"/>
    <w:rsid w:val="00F47FF4"/>
    <w:rsid w:val="00F503AB"/>
    <w:rsid w:val="00F5082F"/>
    <w:rsid w:val="00F5086C"/>
    <w:rsid w:val="00F50AF0"/>
    <w:rsid w:val="00F50B95"/>
    <w:rsid w:val="00F50CB8"/>
    <w:rsid w:val="00F50F5B"/>
    <w:rsid w:val="00F5129F"/>
    <w:rsid w:val="00F51ADB"/>
    <w:rsid w:val="00F51DCF"/>
    <w:rsid w:val="00F5221B"/>
    <w:rsid w:val="00F52591"/>
    <w:rsid w:val="00F52632"/>
    <w:rsid w:val="00F5274A"/>
    <w:rsid w:val="00F52A59"/>
    <w:rsid w:val="00F52BD9"/>
    <w:rsid w:val="00F52EDF"/>
    <w:rsid w:val="00F52F80"/>
    <w:rsid w:val="00F52FBD"/>
    <w:rsid w:val="00F53307"/>
    <w:rsid w:val="00F53D2C"/>
    <w:rsid w:val="00F53F38"/>
    <w:rsid w:val="00F540C3"/>
    <w:rsid w:val="00F540DB"/>
    <w:rsid w:val="00F54292"/>
    <w:rsid w:val="00F543A7"/>
    <w:rsid w:val="00F54430"/>
    <w:rsid w:val="00F544F3"/>
    <w:rsid w:val="00F54894"/>
    <w:rsid w:val="00F54A95"/>
    <w:rsid w:val="00F54ACD"/>
    <w:rsid w:val="00F54DAC"/>
    <w:rsid w:val="00F5529F"/>
    <w:rsid w:val="00F55444"/>
    <w:rsid w:val="00F555BE"/>
    <w:rsid w:val="00F55657"/>
    <w:rsid w:val="00F56AAB"/>
    <w:rsid w:val="00F57022"/>
    <w:rsid w:val="00F5703C"/>
    <w:rsid w:val="00F5712C"/>
    <w:rsid w:val="00F57498"/>
    <w:rsid w:val="00F57752"/>
    <w:rsid w:val="00F578D0"/>
    <w:rsid w:val="00F60235"/>
    <w:rsid w:val="00F605CD"/>
    <w:rsid w:val="00F607D4"/>
    <w:rsid w:val="00F60B74"/>
    <w:rsid w:val="00F60CE6"/>
    <w:rsid w:val="00F611EA"/>
    <w:rsid w:val="00F613D5"/>
    <w:rsid w:val="00F61BDF"/>
    <w:rsid w:val="00F61C58"/>
    <w:rsid w:val="00F61D20"/>
    <w:rsid w:val="00F61F9D"/>
    <w:rsid w:val="00F6200E"/>
    <w:rsid w:val="00F622FB"/>
    <w:rsid w:val="00F6236D"/>
    <w:rsid w:val="00F62A12"/>
    <w:rsid w:val="00F62B22"/>
    <w:rsid w:val="00F635D9"/>
    <w:rsid w:val="00F63780"/>
    <w:rsid w:val="00F63834"/>
    <w:rsid w:val="00F644CA"/>
    <w:rsid w:val="00F649A9"/>
    <w:rsid w:val="00F65170"/>
    <w:rsid w:val="00F6558F"/>
    <w:rsid w:val="00F656BF"/>
    <w:rsid w:val="00F65712"/>
    <w:rsid w:val="00F65892"/>
    <w:rsid w:val="00F658FF"/>
    <w:rsid w:val="00F659C5"/>
    <w:rsid w:val="00F65EAB"/>
    <w:rsid w:val="00F66040"/>
    <w:rsid w:val="00F6610C"/>
    <w:rsid w:val="00F6641E"/>
    <w:rsid w:val="00F66E64"/>
    <w:rsid w:val="00F67737"/>
    <w:rsid w:val="00F67887"/>
    <w:rsid w:val="00F678AF"/>
    <w:rsid w:val="00F67A87"/>
    <w:rsid w:val="00F67D3C"/>
    <w:rsid w:val="00F67FED"/>
    <w:rsid w:val="00F702DC"/>
    <w:rsid w:val="00F70CD9"/>
    <w:rsid w:val="00F70F9E"/>
    <w:rsid w:val="00F7150A"/>
    <w:rsid w:val="00F720C5"/>
    <w:rsid w:val="00F7212E"/>
    <w:rsid w:val="00F728BB"/>
    <w:rsid w:val="00F72BCB"/>
    <w:rsid w:val="00F7313B"/>
    <w:rsid w:val="00F73BBC"/>
    <w:rsid w:val="00F73DE7"/>
    <w:rsid w:val="00F73F27"/>
    <w:rsid w:val="00F74953"/>
    <w:rsid w:val="00F74A39"/>
    <w:rsid w:val="00F74FAF"/>
    <w:rsid w:val="00F759FB"/>
    <w:rsid w:val="00F75F83"/>
    <w:rsid w:val="00F76019"/>
    <w:rsid w:val="00F765C0"/>
    <w:rsid w:val="00F76708"/>
    <w:rsid w:val="00F76900"/>
    <w:rsid w:val="00F76F57"/>
    <w:rsid w:val="00F77025"/>
    <w:rsid w:val="00F7704E"/>
    <w:rsid w:val="00F77053"/>
    <w:rsid w:val="00F77137"/>
    <w:rsid w:val="00F7768B"/>
    <w:rsid w:val="00F776BF"/>
    <w:rsid w:val="00F77EE4"/>
    <w:rsid w:val="00F800BB"/>
    <w:rsid w:val="00F801C8"/>
    <w:rsid w:val="00F80414"/>
    <w:rsid w:val="00F80CE3"/>
    <w:rsid w:val="00F80F4F"/>
    <w:rsid w:val="00F8155F"/>
    <w:rsid w:val="00F81641"/>
    <w:rsid w:val="00F81FA6"/>
    <w:rsid w:val="00F82064"/>
    <w:rsid w:val="00F821A1"/>
    <w:rsid w:val="00F82493"/>
    <w:rsid w:val="00F831B6"/>
    <w:rsid w:val="00F833EF"/>
    <w:rsid w:val="00F8374B"/>
    <w:rsid w:val="00F83AAA"/>
    <w:rsid w:val="00F8447A"/>
    <w:rsid w:val="00F84488"/>
    <w:rsid w:val="00F84B9E"/>
    <w:rsid w:val="00F84BFC"/>
    <w:rsid w:val="00F850AE"/>
    <w:rsid w:val="00F85344"/>
    <w:rsid w:val="00F85989"/>
    <w:rsid w:val="00F85BE2"/>
    <w:rsid w:val="00F85C77"/>
    <w:rsid w:val="00F862E1"/>
    <w:rsid w:val="00F8630F"/>
    <w:rsid w:val="00F86D31"/>
    <w:rsid w:val="00F86F70"/>
    <w:rsid w:val="00F86F7D"/>
    <w:rsid w:val="00F86FFB"/>
    <w:rsid w:val="00F871C6"/>
    <w:rsid w:val="00F878E8"/>
    <w:rsid w:val="00F87D0E"/>
    <w:rsid w:val="00F902A3"/>
    <w:rsid w:val="00F9054C"/>
    <w:rsid w:val="00F90890"/>
    <w:rsid w:val="00F90A0A"/>
    <w:rsid w:val="00F90B21"/>
    <w:rsid w:val="00F90C4E"/>
    <w:rsid w:val="00F9144B"/>
    <w:rsid w:val="00F91575"/>
    <w:rsid w:val="00F91A9D"/>
    <w:rsid w:val="00F91C6C"/>
    <w:rsid w:val="00F92106"/>
    <w:rsid w:val="00F923D4"/>
    <w:rsid w:val="00F92737"/>
    <w:rsid w:val="00F92B43"/>
    <w:rsid w:val="00F92D21"/>
    <w:rsid w:val="00F92EBC"/>
    <w:rsid w:val="00F935D5"/>
    <w:rsid w:val="00F93F73"/>
    <w:rsid w:val="00F94008"/>
    <w:rsid w:val="00F940FF"/>
    <w:rsid w:val="00F9413D"/>
    <w:rsid w:val="00F9492B"/>
    <w:rsid w:val="00F9546F"/>
    <w:rsid w:val="00F9557D"/>
    <w:rsid w:val="00F95B88"/>
    <w:rsid w:val="00F95D7F"/>
    <w:rsid w:val="00F95E9D"/>
    <w:rsid w:val="00F95EE4"/>
    <w:rsid w:val="00F96285"/>
    <w:rsid w:val="00F964A5"/>
    <w:rsid w:val="00F965A7"/>
    <w:rsid w:val="00F969B8"/>
    <w:rsid w:val="00F969C4"/>
    <w:rsid w:val="00F969DA"/>
    <w:rsid w:val="00F96B01"/>
    <w:rsid w:val="00F96D2A"/>
    <w:rsid w:val="00F96E8C"/>
    <w:rsid w:val="00F972A2"/>
    <w:rsid w:val="00F97B05"/>
    <w:rsid w:val="00F97BB5"/>
    <w:rsid w:val="00F97E88"/>
    <w:rsid w:val="00FA012D"/>
    <w:rsid w:val="00FA030A"/>
    <w:rsid w:val="00FA07A0"/>
    <w:rsid w:val="00FA0952"/>
    <w:rsid w:val="00FA0A14"/>
    <w:rsid w:val="00FA0B72"/>
    <w:rsid w:val="00FA110E"/>
    <w:rsid w:val="00FA1459"/>
    <w:rsid w:val="00FA18C9"/>
    <w:rsid w:val="00FA1C22"/>
    <w:rsid w:val="00FA1D20"/>
    <w:rsid w:val="00FA212C"/>
    <w:rsid w:val="00FA22F7"/>
    <w:rsid w:val="00FA2536"/>
    <w:rsid w:val="00FA260C"/>
    <w:rsid w:val="00FA28A8"/>
    <w:rsid w:val="00FA29C2"/>
    <w:rsid w:val="00FA30E6"/>
    <w:rsid w:val="00FA371A"/>
    <w:rsid w:val="00FA3D11"/>
    <w:rsid w:val="00FA4146"/>
    <w:rsid w:val="00FA4222"/>
    <w:rsid w:val="00FA46AD"/>
    <w:rsid w:val="00FA4A7D"/>
    <w:rsid w:val="00FA51DE"/>
    <w:rsid w:val="00FA526C"/>
    <w:rsid w:val="00FA5323"/>
    <w:rsid w:val="00FA559A"/>
    <w:rsid w:val="00FA5B1C"/>
    <w:rsid w:val="00FA5E81"/>
    <w:rsid w:val="00FA643F"/>
    <w:rsid w:val="00FA6452"/>
    <w:rsid w:val="00FA70C1"/>
    <w:rsid w:val="00FA7309"/>
    <w:rsid w:val="00FA7B0C"/>
    <w:rsid w:val="00FA7BED"/>
    <w:rsid w:val="00FA7D01"/>
    <w:rsid w:val="00FA7E58"/>
    <w:rsid w:val="00FB04B9"/>
    <w:rsid w:val="00FB0527"/>
    <w:rsid w:val="00FB0D33"/>
    <w:rsid w:val="00FB0DC2"/>
    <w:rsid w:val="00FB115D"/>
    <w:rsid w:val="00FB12D0"/>
    <w:rsid w:val="00FB1546"/>
    <w:rsid w:val="00FB1DB9"/>
    <w:rsid w:val="00FB1FA8"/>
    <w:rsid w:val="00FB25D1"/>
    <w:rsid w:val="00FB262F"/>
    <w:rsid w:val="00FB272C"/>
    <w:rsid w:val="00FB2C16"/>
    <w:rsid w:val="00FB2D10"/>
    <w:rsid w:val="00FB2DC2"/>
    <w:rsid w:val="00FB2DC5"/>
    <w:rsid w:val="00FB2EA9"/>
    <w:rsid w:val="00FB2EE0"/>
    <w:rsid w:val="00FB2F89"/>
    <w:rsid w:val="00FB30F7"/>
    <w:rsid w:val="00FB334F"/>
    <w:rsid w:val="00FB33F2"/>
    <w:rsid w:val="00FB367D"/>
    <w:rsid w:val="00FB397E"/>
    <w:rsid w:val="00FB3C76"/>
    <w:rsid w:val="00FB3D20"/>
    <w:rsid w:val="00FB3DB3"/>
    <w:rsid w:val="00FB3E53"/>
    <w:rsid w:val="00FB403D"/>
    <w:rsid w:val="00FB405B"/>
    <w:rsid w:val="00FB4152"/>
    <w:rsid w:val="00FB4501"/>
    <w:rsid w:val="00FB509B"/>
    <w:rsid w:val="00FB532F"/>
    <w:rsid w:val="00FB5BA1"/>
    <w:rsid w:val="00FB5DAA"/>
    <w:rsid w:val="00FB6108"/>
    <w:rsid w:val="00FB6C06"/>
    <w:rsid w:val="00FB70D8"/>
    <w:rsid w:val="00FB720A"/>
    <w:rsid w:val="00FB73B1"/>
    <w:rsid w:val="00FB77D8"/>
    <w:rsid w:val="00FC07F4"/>
    <w:rsid w:val="00FC08AF"/>
    <w:rsid w:val="00FC09A8"/>
    <w:rsid w:val="00FC0E99"/>
    <w:rsid w:val="00FC0EC3"/>
    <w:rsid w:val="00FC103E"/>
    <w:rsid w:val="00FC1185"/>
    <w:rsid w:val="00FC12A8"/>
    <w:rsid w:val="00FC159F"/>
    <w:rsid w:val="00FC18E4"/>
    <w:rsid w:val="00FC1A45"/>
    <w:rsid w:val="00FC1F98"/>
    <w:rsid w:val="00FC2057"/>
    <w:rsid w:val="00FC257D"/>
    <w:rsid w:val="00FC261C"/>
    <w:rsid w:val="00FC2D0D"/>
    <w:rsid w:val="00FC310C"/>
    <w:rsid w:val="00FC3169"/>
    <w:rsid w:val="00FC3AC6"/>
    <w:rsid w:val="00FC3DC0"/>
    <w:rsid w:val="00FC3E69"/>
    <w:rsid w:val="00FC3EFB"/>
    <w:rsid w:val="00FC40A6"/>
    <w:rsid w:val="00FC4376"/>
    <w:rsid w:val="00FC465D"/>
    <w:rsid w:val="00FC492C"/>
    <w:rsid w:val="00FC497C"/>
    <w:rsid w:val="00FC4B67"/>
    <w:rsid w:val="00FC4CF3"/>
    <w:rsid w:val="00FC504F"/>
    <w:rsid w:val="00FC5577"/>
    <w:rsid w:val="00FC59D3"/>
    <w:rsid w:val="00FC6005"/>
    <w:rsid w:val="00FC614C"/>
    <w:rsid w:val="00FC757A"/>
    <w:rsid w:val="00FC7AE7"/>
    <w:rsid w:val="00FC7D29"/>
    <w:rsid w:val="00FC7D85"/>
    <w:rsid w:val="00FD00EE"/>
    <w:rsid w:val="00FD0290"/>
    <w:rsid w:val="00FD05CF"/>
    <w:rsid w:val="00FD0782"/>
    <w:rsid w:val="00FD0826"/>
    <w:rsid w:val="00FD0A6D"/>
    <w:rsid w:val="00FD107E"/>
    <w:rsid w:val="00FD17E8"/>
    <w:rsid w:val="00FD1AC7"/>
    <w:rsid w:val="00FD1B5B"/>
    <w:rsid w:val="00FD2539"/>
    <w:rsid w:val="00FD2A46"/>
    <w:rsid w:val="00FD2B5B"/>
    <w:rsid w:val="00FD2C97"/>
    <w:rsid w:val="00FD2E2D"/>
    <w:rsid w:val="00FD3815"/>
    <w:rsid w:val="00FD3E92"/>
    <w:rsid w:val="00FD4037"/>
    <w:rsid w:val="00FD43B6"/>
    <w:rsid w:val="00FD4C9E"/>
    <w:rsid w:val="00FD503E"/>
    <w:rsid w:val="00FD5915"/>
    <w:rsid w:val="00FD6057"/>
    <w:rsid w:val="00FD6157"/>
    <w:rsid w:val="00FD6D7C"/>
    <w:rsid w:val="00FD73A9"/>
    <w:rsid w:val="00FD742E"/>
    <w:rsid w:val="00FD7E12"/>
    <w:rsid w:val="00FD7FB2"/>
    <w:rsid w:val="00FE0032"/>
    <w:rsid w:val="00FE06A6"/>
    <w:rsid w:val="00FE107B"/>
    <w:rsid w:val="00FE17DF"/>
    <w:rsid w:val="00FE185C"/>
    <w:rsid w:val="00FE19AD"/>
    <w:rsid w:val="00FE1DA2"/>
    <w:rsid w:val="00FE2098"/>
    <w:rsid w:val="00FE26FE"/>
    <w:rsid w:val="00FE2DEC"/>
    <w:rsid w:val="00FE2DF1"/>
    <w:rsid w:val="00FE2E6F"/>
    <w:rsid w:val="00FE310F"/>
    <w:rsid w:val="00FE3253"/>
    <w:rsid w:val="00FE3797"/>
    <w:rsid w:val="00FE3A76"/>
    <w:rsid w:val="00FE3CCB"/>
    <w:rsid w:val="00FE401A"/>
    <w:rsid w:val="00FE43CE"/>
    <w:rsid w:val="00FE45A9"/>
    <w:rsid w:val="00FE471D"/>
    <w:rsid w:val="00FE4AD2"/>
    <w:rsid w:val="00FE4DBF"/>
    <w:rsid w:val="00FE54B1"/>
    <w:rsid w:val="00FE5726"/>
    <w:rsid w:val="00FE5D59"/>
    <w:rsid w:val="00FE5E2C"/>
    <w:rsid w:val="00FE650D"/>
    <w:rsid w:val="00FE6B36"/>
    <w:rsid w:val="00FE710F"/>
    <w:rsid w:val="00FE7323"/>
    <w:rsid w:val="00FE7384"/>
    <w:rsid w:val="00FE788F"/>
    <w:rsid w:val="00FF00F8"/>
    <w:rsid w:val="00FF017A"/>
    <w:rsid w:val="00FF07EB"/>
    <w:rsid w:val="00FF0B78"/>
    <w:rsid w:val="00FF0C00"/>
    <w:rsid w:val="00FF0D04"/>
    <w:rsid w:val="00FF0FBE"/>
    <w:rsid w:val="00FF1218"/>
    <w:rsid w:val="00FF1896"/>
    <w:rsid w:val="00FF1CDE"/>
    <w:rsid w:val="00FF1DB6"/>
    <w:rsid w:val="00FF2117"/>
    <w:rsid w:val="00FF231B"/>
    <w:rsid w:val="00FF2397"/>
    <w:rsid w:val="00FF28C9"/>
    <w:rsid w:val="00FF2D2B"/>
    <w:rsid w:val="00FF2FE1"/>
    <w:rsid w:val="00FF30C0"/>
    <w:rsid w:val="00FF3339"/>
    <w:rsid w:val="00FF3351"/>
    <w:rsid w:val="00FF34BE"/>
    <w:rsid w:val="00FF3AF1"/>
    <w:rsid w:val="00FF3E08"/>
    <w:rsid w:val="00FF3E60"/>
    <w:rsid w:val="00FF3FA9"/>
    <w:rsid w:val="00FF4447"/>
    <w:rsid w:val="00FF44D3"/>
    <w:rsid w:val="00FF4691"/>
    <w:rsid w:val="00FF4747"/>
    <w:rsid w:val="00FF4D12"/>
    <w:rsid w:val="00FF4E23"/>
    <w:rsid w:val="00FF4E5A"/>
    <w:rsid w:val="00FF4EDD"/>
    <w:rsid w:val="00FF50F0"/>
    <w:rsid w:val="00FF511A"/>
    <w:rsid w:val="00FF526D"/>
    <w:rsid w:val="00FF52C5"/>
    <w:rsid w:val="00FF5630"/>
    <w:rsid w:val="00FF5A63"/>
    <w:rsid w:val="00FF5CB7"/>
    <w:rsid w:val="00FF5CF0"/>
    <w:rsid w:val="00FF5D1F"/>
    <w:rsid w:val="00FF5E5D"/>
    <w:rsid w:val="00FF600B"/>
    <w:rsid w:val="00FF62AF"/>
    <w:rsid w:val="00FF64EC"/>
    <w:rsid w:val="00FF656F"/>
    <w:rsid w:val="00FF6909"/>
    <w:rsid w:val="00FF699B"/>
    <w:rsid w:val="00FF6DD2"/>
    <w:rsid w:val="00FF6EEE"/>
    <w:rsid w:val="00FF6FB0"/>
    <w:rsid w:val="00FF7104"/>
    <w:rsid w:val="00FF735F"/>
    <w:rsid w:val="00FF7715"/>
    <w:rsid w:val="00FF7844"/>
    <w:rsid w:val="00FF7A3E"/>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744058"/>
  <w15:chartTrackingRefBased/>
  <w15:docId w15:val="{3A1ADEA5-C49E-4768-AAD1-8D373F434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2AF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96645"/>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C52BFA"/>
    <w:pPr>
      <w:spacing w:before="100" w:beforeAutospacing="1" w:after="100" w:afterAutospacing="1"/>
      <w:outlineLvl w:val="2"/>
    </w:pPr>
    <w:rPr>
      <w:rFonts w:eastAsia="Times New Roman" w:cs="Times New Roman"/>
      <w:b/>
      <w:bCs/>
      <w:sz w:val="27"/>
      <w:szCs w:val="27"/>
      <w:lang w:eastAsia="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F72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F721B"/>
    <w:rPr>
      <w:rFonts w:ascii="Segoe UI" w:hAnsi="Segoe UI" w:cs="Segoe UI"/>
      <w:sz w:val="18"/>
      <w:szCs w:val="18"/>
    </w:rPr>
  </w:style>
  <w:style w:type="table" w:styleId="TableGrid">
    <w:name w:val="Table Grid"/>
    <w:basedOn w:val="TableNormal"/>
    <w:uiPriority w:val="59"/>
    <w:rsid w:val="006B0661"/>
    <w:rPr>
      <w:rFonts w:asciiTheme="minorHAnsi" w:hAnsiTheme="minorHAnsi"/>
      <w:sz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A745D"/>
    <w:rPr>
      <w:sz w:val="16"/>
      <w:szCs w:val="16"/>
    </w:rPr>
  </w:style>
  <w:style w:type="paragraph" w:styleId="CommentText">
    <w:name w:val="annotation text"/>
    <w:basedOn w:val="Normal"/>
    <w:link w:val="CommentTextChar"/>
    <w:uiPriority w:val="99"/>
    <w:unhideWhenUsed/>
    <w:rsid w:val="003A745D"/>
    <w:rPr>
      <w:sz w:val="20"/>
      <w:szCs w:val="20"/>
    </w:rPr>
  </w:style>
  <w:style w:type="character" w:customStyle="1" w:styleId="CommentTextChar">
    <w:name w:val="Comment Text Char"/>
    <w:basedOn w:val="DefaultParagraphFont"/>
    <w:link w:val="CommentText"/>
    <w:uiPriority w:val="99"/>
    <w:rsid w:val="003A745D"/>
    <w:rPr>
      <w:sz w:val="20"/>
      <w:szCs w:val="20"/>
    </w:rPr>
  </w:style>
  <w:style w:type="paragraph" w:styleId="CommentSubject">
    <w:name w:val="annotation subject"/>
    <w:basedOn w:val="CommentText"/>
    <w:next w:val="CommentText"/>
    <w:link w:val="CommentSubjectChar"/>
    <w:uiPriority w:val="99"/>
    <w:semiHidden/>
    <w:unhideWhenUsed/>
    <w:rsid w:val="003A745D"/>
    <w:rPr>
      <w:b/>
      <w:bCs/>
    </w:rPr>
  </w:style>
  <w:style w:type="character" w:customStyle="1" w:styleId="CommentSubjectChar">
    <w:name w:val="Comment Subject Char"/>
    <w:basedOn w:val="CommentTextChar"/>
    <w:link w:val="CommentSubject"/>
    <w:uiPriority w:val="99"/>
    <w:semiHidden/>
    <w:rsid w:val="003A745D"/>
    <w:rPr>
      <w:b/>
      <w:bCs/>
      <w:sz w:val="20"/>
      <w:szCs w:val="20"/>
    </w:rPr>
  </w:style>
  <w:style w:type="paragraph" w:styleId="ListParagraph">
    <w:name w:val="List Paragraph"/>
    <w:aliases w:val="Table dot points,List Paragraph PG"/>
    <w:basedOn w:val="Normal"/>
    <w:link w:val="ListParagraphChar"/>
    <w:uiPriority w:val="34"/>
    <w:qFormat/>
    <w:rsid w:val="007A6B39"/>
    <w:pPr>
      <w:ind w:left="720"/>
      <w:contextualSpacing/>
    </w:pPr>
  </w:style>
  <w:style w:type="character" w:styleId="Hyperlink">
    <w:name w:val="Hyperlink"/>
    <w:basedOn w:val="DefaultParagraphFont"/>
    <w:uiPriority w:val="99"/>
    <w:unhideWhenUsed/>
    <w:rsid w:val="00A60959"/>
    <w:rPr>
      <w:color w:val="0000FF"/>
      <w:u w:val="single"/>
    </w:rPr>
  </w:style>
  <w:style w:type="character" w:styleId="FollowedHyperlink">
    <w:name w:val="FollowedHyperlink"/>
    <w:basedOn w:val="DefaultParagraphFont"/>
    <w:uiPriority w:val="99"/>
    <w:semiHidden/>
    <w:unhideWhenUsed/>
    <w:rsid w:val="00975C92"/>
    <w:rPr>
      <w:color w:val="954F72" w:themeColor="followedHyperlink"/>
      <w:u w:val="single"/>
    </w:rPr>
  </w:style>
  <w:style w:type="paragraph" w:styleId="NormalWeb">
    <w:name w:val="Normal (Web)"/>
    <w:basedOn w:val="Normal"/>
    <w:uiPriority w:val="99"/>
    <w:unhideWhenUsed/>
    <w:rsid w:val="00D42ED7"/>
    <w:pPr>
      <w:spacing w:before="100" w:beforeAutospacing="1" w:after="100" w:afterAutospacing="1"/>
    </w:pPr>
    <w:rPr>
      <w:rFonts w:eastAsia="Times New Roman" w:cs="Times New Roman"/>
      <w:szCs w:val="24"/>
      <w:lang w:eastAsia="en-NZ"/>
    </w:rPr>
  </w:style>
  <w:style w:type="character" w:styleId="Strong">
    <w:name w:val="Strong"/>
    <w:basedOn w:val="DefaultParagraphFont"/>
    <w:uiPriority w:val="22"/>
    <w:qFormat/>
    <w:rsid w:val="00AA03F4"/>
    <w:rPr>
      <w:b/>
      <w:bCs/>
    </w:rPr>
  </w:style>
  <w:style w:type="character" w:customStyle="1" w:styleId="ListParagraphChar">
    <w:name w:val="List Paragraph Char"/>
    <w:aliases w:val="Table dot points Char,List Paragraph PG Char"/>
    <w:basedOn w:val="DefaultParagraphFont"/>
    <w:link w:val="ListParagraph"/>
    <w:uiPriority w:val="34"/>
    <w:rsid w:val="0055610A"/>
  </w:style>
  <w:style w:type="paragraph" w:customStyle="1" w:styleId="EndNoteBibliographyTitle">
    <w:name w:val="EndNote Bibliography Title"/>
    <w:basedOn w:val="Normal"/>
    <w:link w:val="EndNoteBibliographyTitleChar"/>
    <w:rsid w:val="00E77D23"/>
    <w:pPr>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E77D23"/>
    <w:rPr>
      <w:rFonts w:cs="Times New Roman"/>
      <w:noProof/>
      <w:lang w:val="en-US"/>
    </w:rPr>
  </w:style>
  <w:style w:type="paragraph" w:customStyle="1" w:styleId="EndNoteBibliography">
    <w:name w:val="EndNote Bibliography"/>
    <w:basedOn w:val="Normal"/>
    <w:link w:val="EndNoteBibliographyChar"/>
    <w:rsid w:val="00E77D23"/>
    <w:rPr>
      <w:rFonts w:cs="Times New Roman"/>
      <w:noProof/>
      <w:lang w:val="en-US"/>
    </w:rPr>
  </w:style>
  <w:style w:type="character" w:customStyle="1" w:styleId="EndNoteBibliographyChar">
    <w:name w:val="EndNote Bibliography Char"/>
    <w:basedOn w:val="DefaultParagraphFont"/>
    <w:link w:val="EndNoteBibliography"/>
    <w:rsid w:val="00E77D23"/>
    <w:rPr>
      <w:rFonts w:cs="Times New Roman"/>
      <w:noProof/>
      <w:lang w:val="en-US"/>
    </w:rPr>
  </w:style>
  <w:style w:type="character" w:customStyle="1" w:styleId="refpublishername">
    <w:name w:val="refpublishername"/>
    <w:basedOn w:val="DefaultParagraphFont"/>
    <w:rsid w:val="00575B4B"/>
  </w:style>
  <w:style w:type="character" w:customStyle="1" w:styleId="refdate">
    <w:name w:val="refdate"/>
    <w:basedOn w:val="DefaultParagraphFont"/>
    <w:rsid w:val="00575B4B"/>
  </w:style>
  <w:style w:type="character" w:customStyle="1" w:styleId="Heading3Char">
    <w:name w:val="Heading 3 Char"/>
    <w:basedOn w:val="DefaultParagraphFont"/>
    <w:link w:val="Heading3"/>
    <w:uiPriority w:val="9"/>
    <w:rsid w:val="00C52BFA"/>
    <w:rPr>
      <w:rFonts w:eastAsia="Times New Roman" w:cs="Times New Roman"/>
      <w:b/>
      <w:bCs/>
      <w:sz w:val="27"/>
      <w:szCs w:val="27"/>
      <w:lang w:eastAsia="en-NZ"/>
    </w:rPr>
  </w:style>
  <w:style w:type="character" w:customStyle="1" w:styleId="mw-headline">
    <w:name w:val="mw-headline"/>
    <w:basedOn w:val="DefaultParagraphFont"/>
    <w:rsid w:val="00C52BFA"/>
  </w:style>
  <w:style w:type="character" w:styleId="HTMLCite">
    <w:name w:val="HTML Cite"/>
    <w:basedOn w:val="DefaultParagraphFont"/>
    <w:uiPriority w:val="99"/>
    <w:semiHidden/>
    <w:unhideWhenUsed/>
    <w:rsid w:val="00EB243A"/>
    <w:rPr>
      <w:i/>
      <w:iCs/>
    </w:rPr>
  </w:style>
  <w:style w:type="character" w:customStyle="1" w:styleId="mw-editsection">
    <w:name w:val="mw-editsection"/>
    <w:basedOn w:val="DefaultParagraphFont"/>
    <w:rsid w:val="001375F5"/>
  </w:style>
  <w:style w:type="character" w:customStyle="1" w:styleId="mw-editsection-bracket">
    <w:name w:val="mw-editsection-bracket"/>
    <w:basedOn w:val="DefaultParagraphFont"/>
    <w:rsid w:val="001375F5"/>
  </w:style>
  <w:style w:type="character" w:customStyle="1" w:styleId="reference-accessdate">
    <w:name w:val="reference-accessdate"/>
    <w:basedOn w:val="DefaultParagraphFont"/>
    <w:rsid w:val="000A05A8"/>
  </w:style>
  <w:style w:type="character" w:customStyle="1" w:styleId="nowrap">
    <w:name w:val="nowrap"/>
    <w:basedOn w:val="DefaultParagraphFont"/>
    <w:rsid w:val="000A05A8"/>
  </w:style>
  <w:style w:type="character" w:customStyle="1" w:styleId="Heading2Char">
    <w:name w:val="Heading 2 Char"/>
    <w:basedOn w:val="DefaultParagraphFont"/>
    <w:link w:val="Heading2"/>
    <w:uiPriority w:val="9"/>
    <w:rsid w:val="00C96645"/>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B12AF2"/>
    <w:rPr>
      <w:rFonts w:asciiTheme="majorHAnsi" w:eastAsiaTheme="majorEastAsia" w:hAnsiTheme="majorHAnsi" w:cstheme="majorBidi"/>
      <w:color w:val="2E74B5" w:themeColor="accent1" w:themeShade="BF"/>
      <w:sz w:val="32"/>
      <w:szCs w:val="32"/>
    </w:rPr>
  </w:style>
  <w:style w:type="character" w:customStyle="1" w:styleId="a-size-extra-large">
    <w:name w:val="a-size-extra-large"/>
    <w:basedOn w:val="DefaultParagraphFont"/>
    <w:rsid w:val="00B12AF2"/>
  </w:style>
  <w:style w:type="character" w:customStyle="1" w:styleId="a-size-medium">
    <w:name w:val="a-size-medium"/>
    <w:basedOn w:val="DefaultParagraphFont"/>
    <w:rsid w:val="00B12AF2"/>
  </w:style>
  <w:style w:type="character" w:customStyle="1" w:styleId="a-size-base">
    <w:name w:val="a-size-base"/>
    <w:basedOn w:val="DefaultParagraphFont"/>
    <w:rsid w:val="00B12AF2"/>
  </w:style>
  <w:style w:type="character" w:customStyle="1" w:styleId="rush-component">
    <w:name w:val="rush-component"/>
    <w:basedOn w:val="DefaultParagraphFont"/>
    <w:rsid w:val="008D3E43"/>
  </w:style>
  <w:style w:type="character" w:customStyle="1" w:styleId="a-text-bold">
    <w:name w:val="a-text-bold"/>
    <w:basedOn w:val="DefaultParagraphFont"/>
    <w:rsid w:val="008D3E43"/>
  </w:style>
  <w:style w:type="character" w:customStyle="1" w:styleId="dyjrff">
    <w:name w:val="dyjrff"/>
    <w:basedOn w:val="DefaultParagraphFont"/>
    <w:rsid w:val="007F2BFE"/>
  </w:style>
  <w:style w:type="character" w:customStyle="1" w:styleId="a-size-large">
    <w:name w:val="a-size-large"/>
    <w:basedOn w:val="DefaultParagraphFont"/>
    <w:rsid w:val="00B52D27"/>
  </w:style>
  <w:style w:type="character" w:customStyle="1" w:styleId="author">
    <w:name w:val="author"/>
    <w:basedOn w:val="DefaultParagraphFont"/>
    <w:rsid w:val="00B52D27"/>
  </w:style>
  <w:style w:type="character" w:customStyle="1" w:styleId="a-declarative">
    <w:name w:val="a-declarative"/>
    <w:basedOn w:val="DefaultParagraphFont"/>
    <w:rsid w:val="00B52D27"/>
  </w:style>
  <w:style w:type="character" w:customStyle="1" w:styleId="a-color-secondary">
    <w:name w:val="a-color-secondary"/>
    <w:basedOn w:val="DefaultParagraphFont"/>
    <w:rsid w:val="00B52D27"/>
  </w:style>
  <w:style w:type="character" w:customStyle="1" w:styleId="contribution">
    <w:name w:val="contribution"/>
    <w:basedOn w:val="DefaultParagraphFont"/>
    <w:rsid w:val="0028038F"/>
  </w:style>
  <w:style w:type="character" w:customStyle="1" w:styleId="more">
    <w:name w:val="more"/>
    <w:basedOn w:val="DefaultParagraphFont"/>
    <w:rsid w:val="00833FC4"/>
  </w:style>
  <w:style w:type="character" w:customStyle="1" w:styleId="morecount">
    <w:name w:val="morecount"/>
    <w:basedOn w:val="DefaultParagraphFont"/>
    <w:rsid w:val="00833FC4"/>
  </w:style>
  <w:style w:type="character" w:customStyle="1" w:styleId="a-text-italic">
    <w:name w:val="a-text-italic"/>
    <w:basedOn w:val="DefaultParagraphFont"/>
    <w:rsid w:val="00B65DFB"/>
  </w:style>
  <w:style w:type="character" w:customStyle="1" w:styleId="a-price">
    <w:name w:val="a-price"/>
    <w:basedOn w:val="DefaultParagraphFont"/>
    <w:rsid w:val="00A66900"/>
  </w:style>
  <w:style w:type="character" w:customStyle="1" w:styleId="a-offscreen">
    <w:name w:val="a-offscreen"/>
    <w:basedOn w:val="DefaultParagraphFont"/>
    <w:rsid w:val="00A66900"/>
  </w:style>
  <w:style w:type="character" w:customStyle="1" w:styleId="a-price-symbol">
    <w:name w:val="a-price-symbol"/>
    <w:basedOn w:val="DefaultParagraphFont"/>
    <w:rsid w:val="00A66900"/>
  </w:style>
  <w:style w:type="character" w:customStyle="1" w:styleId="a-price-whole">
    <w:name w:val="a-price-whole"/>
    <w:basedOn w:val="DefaultParagraphFont"/>
    <w:rsid w:val="00A66900"/>
  </w:style>
  <w:style w:type="character" w:customStyle="1" w:styleId="a-price-decimal">
    <w:name w:val="a-price-decimal"/>
    <w:basedOn w:val="DefaultParagraphFont"/>
    <w:rsid w:val="00A66900"/>
  </w:style>
  <w:style w:type="character" w:customStyle="1" w:styleId="a-price-fraction">
    <w:name w:val="a-price-fraction"/>
    <w:basedOn w:val="DefaultParagraphFont"/>
    <w:rsid w:val="00A66900"/>
  </w:style>
  <w:style w:type="character" w:customStyle="1" w:styleId="a-color-base">
    <w:name w:val="a-color-base"/>
    <w:basedOn w:val="DefaultParagraphFont"/>
    <w:rsid w:val="00A66900"/>
  </w:style>
  <w:style w:type="character" w:customStyle="1" w:styleId="a-icon-alt">
    <w:name w:val="a-icon-alt"/>
    <w:basedOn w:val="DefaultParagraphFont"/>
    <w:rsid w:val="00A66900"/>
  </w:style>
  <w:style w:type="paragraph" w:styleId="Header">
    <w:name w:val="header"/>
    <w:basedOn w:val="Normal"/>
    <w:link w:val="HeaderChar"/>
    <w:uiPriority w:val="99"/>
    <w:unhideWhenUsed/>
    <w:rsid w:val="00F23FEB"/>
    <w:pPr>
      <w:tabs>
        <w:tab w:val="center" w:pos="4513"/>
        <w:tab w:val="right" w:pos="9026"/>
      </w:tabs>
    </w:pPr>
  </w:style>
  <w:style w:type="character" w:customStyle="1" w:styleId="HeaderChar">
    <w:name w:val="Header Char"/>
    <w:basedOn w:val="DefaultParagraphFont"/>
    <w:link w:val="Header"/>
    <w:uiPriority w:val="99"/>
    <w:rsid w:val="00F23FEB"/>
  </w:style>
  <w:style w:type="paragraph" w:styleId="Footer">
    <w:name w:val="footer"/>
    <w:basedOn w:val="Normal"/>
    <w:link w:val="FooterChar"/>
    <w:uiPriority w:val="99"/>
    <w:unhideWhenUsed/>
    <w:rsid w:val="00F23FEB"/>
    <w:pPr>
      <w:tabs>
        <w:tab w:val="center" w:pos="4513"/>
        <w:tab w:val="right" w:pos="9026"/>
      </w:tabs>
    </w:pPr>
  </w:style>
  <w:style w:type="character" w:customStyle="1" w:styleId="FooterChar">
    <w:name w:val="Footer Char"/>
    <w:basedOn w:val="DefaultParagraphFont"/>
    <w:link w:val="Footer"/>
    <w:uiPriority w:val="99"/>
    <w:rsid w:val="00F23FEB"/>
  </w:style>
  <w:style w:type="character" w:customStyle="1" w:styleId="reviewcounttextlinkedhistogram">
    <w:name w:val="reviewcounttextlinkedhistogram"/>
    <w:basedOn w:val="DefaultParagraphFont"/>
    <w:rsid w:val="00F23FEB"/>
  </w:style>
  <w:style w:type="character" w:styleId="FootnoteReference">
    <w:name w:val="footnote reference"/>
    <w:basedOn w:val="DefaultParagraphFont"/>
    <w:uiPriority w:val="99"/>
    <w:semiHidden/>
    <w:unhideWhenUsed/>
    <w:rsid w:val="00850B4E"/>
    <w:rPr>
      <w:vertAlign w:val="superscript"/>
    </w:rPr>
  </w:style>
  <w:style w:type="character" w:customStyle="1" w:styleId="a-size-small">
    <w:name w:val="a-size-small"/>
    <w:basedOn w:val="DefaultParagraphFont"/>
    <w:rsid w:val="008E51FD"/>
  </w:style>
  <w:style w:type="character" w:customStyle="1" w:styleId="cs1-format">
    <w:name w:val="cs1-format"/>
    <w:basedOn w:val="DefaultParagraphFont"/>
    <w:rsid w:val="008B63FB"/>
  </w:style>
  <w:style w:type="character" w:customStyle="1" w:styleId="ess-badge-text">
    <w:name w:val="ess-badge-text"/>
    <w:basedOn w:val="DefaultParagraphFont"/>
    <w:rsid w:val="00EF3DBD"/>
  </w:style>
  <w:style w:type="character" w:customStyle="1" w:styleId="cat-name">
    <w:name w:val="cat-name"/>
    <w:basedOn w:val="DefaultParagraphFont"/>
    <w:rsid w:val="00EF3DBD"/>
  </w:style>
  <w:style w:type="character" w:styleId="Emphasis">
    <w:name w:val="Emphasis"/>
    <w:basedOn w:val="DefaultParagraphFont"/>
    <w:uiPriority w:val="20"/>
    <w:qFormat/>
    <w:rsid w:val="000712A0"/>
    <w:rPr>
      <w:i/>
      <w:iCs/>
    </w:rPr>
  </w:style>
  <w:style w:type="character" w:customStyle="1" w:styleId="by">
    <w:name w:val="by"/>
    <w:basedOn w:val="DefaultParagraphFont"/>
    <w:rsid w:val="00713FEF"/>
  </w:style>
  <w:style w:type="paragraph" w:customStyle="1" w:styleId="Default">
    <w:name w:val="Default"/>
    <w:rsid w:val="00995C3C"/>
    <w:pPr>
      <w:autoSpaceDE w:val="0"/>
      <w:autoSpaceDN w:val="0"/>
      <w:adjustRightInd w:val="0"/>
    </w:pPr>
    <w:rPr>
      <w:rFonts w:ascii="Code" w:hAnsi="Code" w:cs="Code"/>
      <w:color w:val="000000"/>
      <w:szCs w:val="24"/>
    </w:rPr>
  </w:style>
  <w:style w:type="paragraph" w:customStyle="1" w:styleId="bbc-hhl7in">
    <w:name w:val="bbc-hhl7in"/>
    <w:basedOn w:val="Normal"/>
    <w:rsid w:val="00581300"/>
    <w:pPr>
      <w:spacing w:before="100" w:beforeAutospacing="1" w:after="100" w:afterAutospacing="1"/>
    </w:pPr>
    <w:rPr>
      <w:rFonts w:eastAsia="Times New Roman" w:cs="Times New Roman"/>
      <w:szCs w:val="24"/>
      <w:lang w:eastAsia="en-NZ"/>
    </w:rPr>
  </w:style>
  <w:style w:type="character" w:customStyle="1" w:styleId="sics-componentstorybody">
    <w:name w:val="sics-component__story__body"/>
    <w:basedOn w:val="DefaultParagraphFont"/>
    <w:rsid w:val="000D0161"/>
  </w:style>
  <w:style w:type="paragraph" w:styleId="PlainText">
    <w:name w:val="Plain Text"/>
    <w:basedOn w:val="Normal"/>
    <w:link w:val="PlainTextChar"/>
    <w:uiPriority w:val="99"/>
    <w:semiHidden/>
    <w:unhideWhenUsed/>
    <w:rsid w:val="00E534DC"/>
    <w:rPr>
      <w:rFonts w:ascii="Calibri" w:hAnsi="Calibri" w:cs="Calibri"/>
      <w:sz w:val="22"/>
      <w:lang w:eastAsia="en-NZ"/>
    </w:rPr>
  </w:style>
  <w:style w:type="character" w:customStyle="1" w:styleId="PlainTextChar">
    <w:name w:val="Plain Text Char"/>
    <w:basedOn w:val="DefaultParagraphFont"/>
    <w:link w:val="PlainText"/>
    <w:uiPriority w:val="99"/>
    <w:semiHidden/>
    <w:rsid w:val="00E534DC"/>
    <w:rPr>
      <w:rFonts w:ascii="Calibri" w:hAnsi="Calibri" w:cs="Calibri"/>
      <w:sz w:val="22"/>
      <w:lang w:eastAsia="en-NZ"/>
    </w:rPr>
  </w:style>
  <w:style w:type="character" w:styleId="UnresolvedMention">
    <w:name w:val="Unresolved Mention"/>
    <w:basedOn w:val="DefaultParagraphFont"/>
    <w:uiPriority w:val="99"/>
    <w:semiHidden/>
    <w:unhideWhenUsed/>
    <w:rsid w:val="00073ED7"/>
    <w:rPr>
      <w:color w:val="605E5C"/>
      <w:shd w:val="clear" w:color="auto" w:fill="E1DFDD"/>
    </w:rPr>
  </w:style>
  <w:style w:type="character" w:customStyle="1" w:styleId="authors">
    <w:name w:val="authors"/>
    <w:basedOn w:val="DefaultParagraphFont"/>
    <w:rsid w:val="00C70F1F"/>
  </w:style>
  <w:style w:type="character" w:customStyle="1" w:styleId="Subtitle1">
    <w:name w:val="Subtitle1"/>
    <w:basedOn w:val="DefaultParagraphFont"/>
    <w:rsid w:val="00AE2188"/>
  </w:style>
  <w:style w:type="character" w:customStyle="1" w:styleId="reference-text">
    <w:name w:val="reference-text"/>
    <w:basedOn w:val="DefaultParagraphFont"/>
    <w:rsid w:val="002C0DAD"/>
  </w:style>
  <w:style w:type="paragraph" w:customStyle="1" w:styleId="ssrcss-1q0x1qg-paragraph">
    <w:name w:val="ssrcss-1q0x1qg-paragraph"/>
    <w:basedOn w:val="Normal"/>
    <w:rsid w:val="00933D0A"/>
    <w:pPr>
      <w:spacing w:before="100" w:beforeAutospacing="1" w:after="100" w:afterAutospacing="1"/>
    </w:pPr>
    <w:rPr>
      <w:rFonts w:eastAsia="Times New Roman" w:cs="Times New Roman"/>
      <w:szCs w:val="24"/>
      <w:lang w:eastAsia="en-NZ"/>
    </w:rPr>
  </w:style>
  <w:style w:type="character" w:customStyle="1" w:styleId="mw-page-title-main">
    <w:name w:val="mw-page-title-main"/>
    <w:basedOn w:val="DefaultParagraphFont"/>
    <w:rsid w:val="00D70B6D"/>
  </w:style>
  <w:style w:type="character" w:customStyle="1" w:styleId="nastaliq">
    <w:name w:val="nastaliq"/>
    <w:basedOn w:val="DefaultParagraphFont"/>
    <w:rsid w:val="005B776F"/>
  </w:style>
  <w:style w:type="character" w:customStyle="1" w:styleId="ipa">
    <w:name w:val="ipa"/>
    <w:basedOn w:val="DefaultParagraphFont"/>
    <w:rsid w:val="005B776F"/>
  </w:style>
  <w:style w:type="paragraph" w:customStyle="1" w:styleId="css-at9mc1">
    <w:name w:val="css-at9mc1"/>
    <w:basedOn w:val="Normal"/>
    <w:rsid w:val="00491924"/>
    <w:pPr>
      <w:spacing w:before="100" w:beforeAutospacing="1" w:after="100" w:afterAutospacing="1"/>
    </w:pPr>
    <w:rPr>
      <w:rFonts w:eastAsia="Times New Roman" w:cs="Times New Roman"/>
      <w:szCs w:val="24"/>
      <w:lang w:val="en-US"/>
    </w:rPr>
  </w:style>
  <w:style w:type="character" w:customStyle="1" w:styleId="css-8l6xbc">
    <w:name w:val="css-8l6xbc"/>
    <w:basedOn w:val="DefaultParagraphFont"/>
    <w:rsid w:val="0029119D"/>
  </w:style>
  <w:style w:type="character" w:customStyle="1" w:styleId="css-jevhma">
    <w:name w:val="css-jevhma"/>
    <w:basedOn w:val="DefaultParagraphFont"/>
    <w:rsid w:val="002406FB"/>
  </w:style>
  <w:style w:type="paragraph" w:styleId="EndnoteText">
    <w:name w:val="endnote text"/>
    <w:basedOn w:val="Normal"/>
    <w:link w:val="EndnoteTextChar"/>
    <w:uiPriority w:val="99"/>
    <w:semiHidden/>
    <w:unhideWhenUsed/>
    <w:rsid w:val="00C027A4"/>
    <w:rPr>
      <w:rFonts w:asciiTheme="minorHAnsi" w:eastAsiaTheme="minorEastAsia" w:hAnsiTheme="minorHAnsi"/>
      <w:kern w:val="2"/>
      <w:sz w:val="20"/>
      <w:szCs w:val="20"/>
      <w:lang w:val="en-GB" w:eastAsia="zh-CN"/>
      <w14:ligatures w14:val="standardContextual"/>
    </w:rPr>
  </w:style>
  <w:style w:type="character" w:customStyle="1" w:styleId="EndnoteTextChar">
    <w:name w:val="Endnote Text Char"/>
    <w:basedOn w:val="DefaultParagraphFont"/>
    <w:link w:val="EndnoteText"/>
    <w:uiPriority w:val="99"/>
    <w:semiHidden/>
    <w:rsid w:val="00C027A4"/>
    <w:rPr>
      <w:rFonts w:asciiTheme="minorHAnsi" w:eastAsiaTheme="minorEastAsia" w:hAnsiTheme="minorHAnsi"/>
      <w:kern w:val="2"/>
      <w:sz w:val="20"/>
      <w:szCs w:val="20"/>
      <w:lang w:val="en-GB" w:eastAsia="zh-CN"/>
      <w14:ligatures w14:val="standardContextual"/>
    </w:rPr>
  </w:style>
  <w:style w:type="character" w:styleId="EndnoteReference">
    <w:name w:val="endnote reference"/>
    <w:basedOn w:val="DefaultParagraphFont"/>
    <w:uiPriority w:val="99"/>
    <w:semiHidden/>
    <w:unhideWhenUsed/>
    <w:rsid w:val="00C027A4"/>
    <w:rPr>
      <w:vertAlign w:val="superscript"/>
    </w:rPr>
  </w:style>
  <w:style w:type="paragraph" w:styleId="z-TopofForm">
    <w:name w:val="HTML Top of Form"/>
    <w:basedOn w:val="Normal"/>
    <w:next w:val="Normal"/>
    <w:link w:val="z-TopofFormChar"/>
    <w:hidden/>
    <w:uiPriority w:val="99"/>
    <w:semiHidden/>
    <w:unhideWhenUsed/>
    <w:rsid w:val="00514432"/>
    <w:pPr>
      <w:pBdr>
        <w:bottom w:val="single" w:sz="6" w:space="1" w:color="auto"/>
      </w:pBdr>
      <w:jc w:val="center"/>
    </w:pPr>
    <w:rPr>
      <w:rFonts w:ascii="Arial" w:eastAsia="Times New Roman" w:hAnsi="Arial" w:cs="Arial"/>
      <w:vanish/>
      <w:sz w:val="16"/>
      <w:szCs w:val="16"/>
      <w:lang w:val="en-US"/>
    </w:rPr>
  </w:style>
  <w:style w:type="character" w:customStyle="1" w:styleId="z-TopofFormChar">
    <w:name w:val="z-Top of Form Char"/>
    <w:basedOn w:val="DefaultParagraphFont"/>
    <w:link w:val="z-TopofForm"/>
    <w:uiPriority w:val="99"/>
    <w:semiHidden/>
    <w:rsid w:val="00514432"/>
    <w:rPr>
      <w:rFonts w:ascii="Arial" w:eastAsia="Times New Roman" w:hAnsi="Arial" w:cs="Arial"/>
      <w:vanish/>
      <w:sz w:val="16"/>
      <w:szCs w:val="16"/>
      <w:lang w:val="en-US"/>
    </w:rPr>
  </w:style>
  <w:style w:type="paragraph" w:styleId="z-BottomofForm">
    <w:name w:val="HTML Bottom of Form"/>
    <w:basedOn w:val="Normal"/>
    <w:next w:val="Normal"/>
    <w:link w:val="z-BottomofFormChar"/>
    <w:hidden/>
    <w:uiPriority w:val="99"/>
    <w:semiHidden/>
    <w:unhideWhenUsed/>
    <w:rsid w:val="00514432"/>
    <w:pPr>
      <w:pBdr>
        <w:top w:val="single" w:sz="6" w:space="1" w:color="auto"/>
      </w:pBdr>
      <w:jc w:val="center"/>
    </w:pPr>
    <w:rPr>
      <w:rFonts w:ascii="Arial" w:eastAsia="Times New Roman" w:hAnsi="Arial" w:cs="Arial"/>
      <w:vanish/>
      <w:sz w:val="16"/>
      <w:szCs w:val="16"/>
      <w:lang w:val="en-US"/>
    </w:rPr>
  </w:style>
  <w:style w:type="character" w:customStyle="1" w:styleId="z-BottomofFormChar">
    <w:name w:val="z-Bottom of Form Char"/>
    <w:basedOn w:val="DefaultParagraphFont"/>
    <w:link w:val="z-BottomofForm"/>
    <w:uiPriority w:val="99"/>
    <w:semiHidden/>
    <w:rsid w:val="00514432"/>
    <w:rPr>
      <w:rFonts w:ascii="Arial" w:eastAsia="Times New Roman" w:hAnsi="Arial" w:cs="Arial"/>
      <w:vanish/>
      <w:sz w:val="16"/>
      <w:szCs w:val="16"/>
      <w:lang w:val="en-US"/>
    </w:rPr>
  </w:style>
  <w:style w:type="character" w:customStyle="1" w:styleId="katex-mathml">
    <w:name w:val="katex-mathml"/>
    <w:basedOn w:val="DefaultParagraphFont"/>
    <w:rsid w:val="00032D13"/>
  </w:style>
  <w:style w:type="character" w:customStyle="1" w:styleId="mord">
    <w:name w:val="mord"/>
    <w:basedOn w:val="DefaultParagraphFont"/>
    <w:rsid w:val="00032D13"/>
  </w:style>
  <w:style w:type="paragraph" w:customStyle="1" w:styleId="live-blog-post-content">
    <w:name w:val="live-blog-post-content"/>
    <w:basedOn w:val="Normal"/>
    <w:rsid w:val="00CD29F8"/>
    <w:pPr>
      <w:spacing w:before="100" w:beforeAutospacing="1" w:after="100" w:afterAutospacing="1"/>
    </w:pPr>
    <w:rPr>
      <w:rFonts w:eastAsia="Times New Roman" w:cs="Times New Roman"/>
      <w:szCs w:val="24"/>
      <w:lang w:val="en-US"/>
    </w:rPr>
  </w:style>
  <w:style w:type="paragraph" w:styleId="Revision">
    <w:name w:val="Revision"/>
    <w:hidden/>
    <w:uiPriority w:val="99"/>
    <w:semiHidden/>
    <w:rsid w:val="00A944A1"/>
  </w:style>
  <w:style w:type="character" w:styleId="PageNumber">
    <w:name w:val="page number"/>
    <w:basedOn w:val="DefaultParagraphFont"/>
    <w:uiPriority w:val="99"/>
    <w:semiHidden/>
    <w:unhideWhenUsed/>
    <w:rsid w:val="005F286D"/>
  </w:style>
  <w:style w:type="character" w:customStyle="1" w:styleId="cf01">
    <w:name w:val="cf01"/>
    <w:basedOn w:val="DefaultParagraphFont"/>
    <w:rsid w:val="0072415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8236">
      <w:bodyDiv w:val="1"/>
      <w:marLeft w:val="0"/>
      <w:marRight w:val="0"/>
      <w:marTop w:val="0"/>
      <w:marBottom w:val="0"/>
      <w:divBdr>
        <w:top w:val="none" w:sz="0" w:space="0" w:color="auto"/>
        <w:left w:val="none" w:sz="0" w:space="0" w:color="auto"/>
        <w:bottom w:val="none" w:sz="0" w:space="0" w:color="auto"/>
        <w:right w:val="none" w:sz="0" w:space="0" w:color="auto"/>
      </w:divBdr>
    </w:div>
    <w:div w:id="1709787">
      <w:bodyDiv w:val="1"/>
      <w:marLeft w:val="0"/>
      <w:marRight w:val="0"/>
      <w:marTop w:val="0"/>
      <w:marBottom w:val="0"/>
      <w:divBdr>
        <w:top w:val="none" w:sz="0" w:space="0" w:color="auto"/>
        <w:left w:val="none" w:sz="0" w:space="0" w:color="auto"/>
        <w:bottom w:val="none" w:sz="0" w:space="0" w:color="auto"/>
        <w:right w:val="none" w:sz="0" w:space="0" w:color="auto"/>
      </w:divBdr>
      <w:divsChild>
        <w:div w:id="1154680878">
          <w:marLeft w:val="0"/>
          <w:marRight w:val="0"/>
          <w:marTop w:val="0"/>
          <w:marBottom w:val="0"/>
          <w:divBdr>
            <w:top w:val="none" w:sz="0" w:space="0" w:color="auto"/>
            <w:left w:val="none" w:sz="0" w:space="0" w:color="auto"/>
            <w:bottom w:val="none" w:sz="0" w:space="0" w:color="auto"/>
            <w:right w:val="none" w:sz="0" w:space="0" w:color="auto"/>
          </w:divBdr>
          <w:divsChild>
            <w:div w:id="1687822797">
              <w:marLeft w:val="0"/>
              <w:marRight w:val="0"/>
              <w:marTop w:val="0"/>
              <w:marBottom w:val="0"/>
              <w:divBdr>
                <w:top w:val="none" w:sz="0" w:space="0" w:color="auto"/>
                <w:left w:val="none" w:sz="0" w:space="0" w:color="auto"/>
                <w:bottom w:val="none" w:sz="0" w:space="0" w:color="auto"/>
                <w:right w:val="none" w:sz="0" w:space="0" w:color="auto"/>
              </w:divBdr>
            </w:div>
          </w:divsChild>
        </w:div>
        <w:div w:id="1504855131">
          <w:marLeft w:val="0"/>
          <w:marRight w:val="0"/>
          <w:marTop w:val="0"/>
          <w:marBottom w:val="0"/>
          <w:divBdr>
            <w:top w:val="none" w:sz="0" w:space="0" w:color="auto"/>
            <w:left w:val="none" w:sz="0" w:space="0" w:color="auto"/>
            <w:bottom w:val="none" w:sz="0" w:space="0" w:color="auto"/>
            <w:right w:val="none" w:sz="0" w:space="0" w:color="auto"/>
          </w:divBdr>
          <w:divsChild>
            <w:div w:id="119553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408">
      <w:bodyDiv w:val="1"/>
      <w:marLeft w:val="0"/>
      <w:marRight w:val="0"/>
      <w:marTop w:val="0"/>
      <w:marBottom w:val="0"/>
      <w:divBdr>
        <w:top w:val="none" w:sz="0" w:space="0" w:color="auto"/>
        <w:left w:val="none" w:sz="0" w:space="0" w:color="auto"/>
        <w:bottom w:val="none" w:sz="0" w:space="0" w:color="auto"/>
        <w:right w:val="none" w:sz="0" w:space="0" w:color="auto"/>
      </w:divBdr>
      <w:divsChild>
        <w:div w:id="1481770180">
          <w:marLeft w:val="0"/>
          <w:marRight w:val="0"/>
          <w:marTop w:val="0"/>
          <w:marBottom w:val="0"/>
          <w:divBdr>
            <w:top w:val="none" w:sz="0" w:space="0" w:color="auto"/>
            <w:left w:val="none" w:sz="0" w:space="0" w:color="auto"/>
            <w:bottom w:val="none" w:sz="0" w:space="0" w:color="auto"/>
            <w:right w:val="none" w:sz="0" w:space="0" w:color="auto"/>
          </w:divBdr>
          <w:divsChild>
            <w:div w:id="1871020000">
              <w:marLeft w:val="0"/>
              <w:marRight w:val="0"/>
              <w:marTop w:val="0"/>
              <w:marBottom w:val="0"/>
              <w:divBdr>
                <w:top w:val="none" w:sz="0" w:space="0" w:color="auto"/>
                <w:left w:val="none" w:sz="0" w:space="0" w:color="auto"/>
                <w:bottom w:val="none" w:sz="0" w:space="0" w:color="auto"/>
                <w:right w:val="none" w:sz="0" w:space="0" w:color="auto"/>
              </w:divBdr>
            </w:div>
          </w:divsChild>
        </w:div>
        <w:div w:id="918291693">
          <w:marLeft w:val="0"/>
          <w:marRight w:val="0"/>
          <w:marTop w:val="0"/>
          <w:marBottom w:val="0"/>
          <w:divBdr>
            <w:top w:val="none" w:sz="0" w:space="0" w:color="auto"/>
            <w:left w:val="none" w:sz="0" w:space="0" w:color="auto"/>
            <w:bottom w:val="none" w:sz="0" w:space="0" w:color="auto"/>
            <w:right w:val="none" w:sz="0" w:space="0" w:color="auto"/>
          </w:divBdr>
          <w:divsChild>
            <w:div w:id="1673099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597">
      <w:bodyDiv w:val="1"/>
      <w:marLeft w:val="0"/>
      <w:marRight w:val="0"/>
      <w:marTop w:val="0"/>
      <w:marBottom w:val="0"/>
      <w:divBdr>
        <w:top w:val="none" w:sz="0" w:space="0" w:color="auto"/>
        <w:left w:val="none" w:sz="0" w:space="0" w:color="auto"/>
        <w:bottom w:val="none" w:sz="0" w:space="0" w:color="auto"/>
        <w:right w:val="none" w:sz="0" w:space="0" w:color="auto"/>
      </w:divBdr>
      <w:divsChild>
        <w:div w:id="1854756916">
          <w:marLeft w:val="0"/>
          <w:marRight w:val="0"/>
          <w:marTop w:val="0"/>
          <w:marBottom w:val="0"/>
          <w:divBdr>
            <w:top w:val="none" w:sz="0" w:space="0" w:color="auto"/>
            <w:left w:val="none" w:sz="0" w:space="0" w:color="auto"/>
            <w:bottom w:val="none" w:sz="0" w:space="0" w:color="auto"/>
            <w:right w:val="none" w:sz="0" w:space="0" w:color="auto"/>
          </w:divBdr>
          <w:divsChild>
            <w:div w:id="751777265">
              <w:marLeft w:val="0"/>
              <w:marRight w:val="0"/>
              <w:marTop w:val="0"/>
              <w:marBottom w:val="0"/>
              <w:divBdr>
                <w:top w:val="none" w:sz="0" w:space="0" w:color="auto"/>
                <w:left w:val="none" w:sz="0" w:space="0" w:color="auto"/>
                <w:bottom w:val="none" w:sz="0" w:space="0" w:color="auto"/>
                <w:right w:val="none" w:sz="0" w:space="0" w:color="auto"/>
              </w:divBdr>
            </w:div>
          </w:divsChild>
        </w:div>
        <w:div w:id="1853493723">
          <w:marLeft w:val="0"/>
          <w:marRight w:val="0"/>
          <w:marTop w:val="0"/>
          <w:marBottom w:val="0"/>
          <w:divBdr>
            <w:top w:val="none" w:sz="0" w:space="0" w:color="auto"/>
            <w:left w:val="none" w:sz="0" w:space="0" w:color="auto"/>
            <w:bottom w:val="none" w:sz="0" w:space="0" w:color="auto"/>
            <w:right w:val="none" w:sz="0" w:space="0" w:color="auto"/>
          </w:divBdr>
          <w:divsChild>
            <w:div w:id="165460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6829">
      <w:bodyDiv w:val="1"/>
      <w:marLeft w:val="0"/>
      <w:marRight w:val="0"/>
      <w:marTop w:val="0"/>
      <w:marBottom w:val="0"/>
      <w:divBdr>
        <w:top w:val="none" w:sz="0" w:space="0" w:color="auto"/>
        <w:left w:val="none" w:sz="0" w:space="0" w:color="auto"/>
        <w:bottom w:val="none" w:sz="0" w:space="0" w:color="auto"/>
        <w:right w:val="none" w:sz="0" w:space="0" w:color="auto"/>
      </w:divBdr>
      <w:divsChild>
        <w:div w:id="1063597833">
          <w:marLeft w:val="0"/>
          <w:marRight w:val="0"/>
          <w:marTop w:val="0"/>
          <w:marBottom w:val="0"/>
          <w:divBdr>
            <w:top w:val="none" w:sz="0" w:space="0" w:color="auto"/>
            <w:left w:val="none" w:sz="0" w:space="0" w:color="auto"/>
            <w:bottom w:val="none" w:sz="0" w:space="0" w:color="auto"/>
            <w:right w:val="none" w:sz="0" w:space="0" w:color="auto"/>
          </w:divBdr>
        </w:div>
        <w:div w:id="1867255645">
          <w:marLeft w:val="0"/>
          <w:marRight w:val="0"/>
          <w:marTop w:val="0"/>
          <w:marBottom w:val="0"/>
          <w:divBdr>
            <w:top w:val="none" w:sz="0" w:space="0" w:color="auto"/>
            <w:left w:val="none" w:sz="0" w:space="0" w:color="auto"/>
            <w:bottom w:val="none" w:sz="0" w:space="0" w:color="auto"/>
            <w:right w:val="none" w:sz="0" w:space="0" w:color="auto"/>
          </w:divBdr>
        </w:div>
      </w:divsChild>
    </w:div>
    <w:div w:id="8020940">
      <w:bodyDiv w:val="1"/>
      <w:marLeft w:val="0"/>
      <w:marRight w:val="0"/>
      <w:marTop w:val="0"/>
      <w:marBottom w:val="0"/>
      <w:divBdr>
        <w:top w:val="none" w:sz="0" w:space="0" w:color="auto"/>
        <w:left w:val="none" w:sz="0" w:space="0" w:color="auto"/>
        <w:bottom w:val="none" w:sz="0" w:space="0" w:color="auto"/>
        <w:right w:val="none" w:sz="0" w:space="0" w:color="auto"/>
      </w:divBdr>
    </w:div>
    <w:div w:id="21709179">
      <w:bodyDiv w:val="1"/>
      <w:marLeft w:val="0"/>
      <w:marRight w:val="0"/>
      <w:marTop w:val="0"/>
      <w:marBottom w:val="0"/>
      <w:divBdr>
        <w:top w:val="none" w:sz="0" w:space="0" w:color="auto"/>
        <w:left w:val="none" w:sz="0" w:space="0" w:color="auto"/>
        <w:bottom w:val="none" w:sz="0" w:space="0" w:color="auto"/>
        <w:right w:val="none" w:sz="0" w:space="0" w:color="auto"/>
      </w:divBdr>
      <w:divsChild>
        <w:div w:id="1332177969">
          <w:marLeft w:val="0"/>
          <w:marRight w:val="0"/>
          <w:marTop w:val="0"/>
          <w:marBottom w:val="0"/>
          <w:divBdr>
            <w:top w:val="none" w:sz="0" w:space="0" w:color="auto"/>
            <w:left w:val="none" w:sz="0" w:space="0" w:color="auto"/>
            <w:bottom w:val="none" w:sz="0" w:space="0" w:color="auto"/>
            <w:right w:val="none" w:sz="0" w:space="0" w:color="auto"/>
          </w:divBdr>
          <w:divsChild>
            <w:div w:id="415055375">
              <w:marLeft w:val="0"/>
              <w:marRight w:val="0"/>
              <w:marTop w:val="0"/>
              <w:marBottom w:val="0"/>
              <w:divBdr>
                <w:top w:val="none" w:sz="0" w:space="0" w:color="auto"/>
                <w:left w:val="none" w:sz="0" w:space="0" w:color="auto"/>
                <w:bottom w:val="none" w:sz="0" w:space="0" w:color="auto"/>
                <w:right w:val="none" w:sz="0" w:space="0" w:color="auto"/>
              </w:divBdr>
            </w:div>
          </w:divsChild>
        </w:div>
        <w:div w:id="244263902">
          <w:marLeft w:val="0"/>
          <w:marRight w:val="0"/>
          <w:marTop w:val="0"/>
          <w:marBottom w:val="0"/>
          <w:divBdr>
            <w:top w:val="none" w:sz="0" w:space="0" w:color="auto"/>
            <w:left w:val="none" w:sz="0" w:space="0" w:color="auto"/>
            <w:bottom w:val="none" w:sz="0" w:space="0" w:color="auto"/>
            <w:right w:val="none" w:sz="0" w:space="0" w:color="auto"/>
          </w:divBdr>
          <w:divsChild>
            <w:div w:id="131190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94906">
      <w:bodyDiv w:val="1"/>
      <w:marLeft w:val="0"/>
      <w:marRight w:val="0"/>
      <w:marTop w:val="0"/>
      <w:marBottom w:val="0"/>
      <w:divBdr>
        <w:top w:val="none" w:sz="0" w:space="0" w:color="auto"/>
        <w:left w:val="none" w:sz="0" w:space="0" w:color="auto"/>
        <w:bottom w:val="none" w:sz="0" w:space="0" w:color="auto"/>
        <w:right w:val="none" w:sz="0" w:space="0" w:color="auto"/>
      </w:divBdr>
      <w:divsChild>
        <w:div w:id="1397512517">
          <w:marLeft w:val="547"/>
          <w:marRight w:val="0"/>
          <w:marTop w:val="125"/>
          <w:marBottom w:val="0"/>
          <w:divBdr>
            <w:top w:val="none" w:sz="0" w:space="0" w:color="auto"/>
            <w:left w:val="none" w:sz="0" w:space="0" w:color="auto"/>
            <w:bottom w:val="none" w:sz="0" w:space="0" w:color="auto"/>
            <w:right w:val="none" w:sz="0" w:space="0" w:color="auto"/>
          </w:divBdr>
        </w:div>
        <w:div w:id="471096500">
          <w:marLeft w:val="547"/>
          <w:marRight w:val="0"/>
          <w:marTop w:val="125"/>
          <w:marBottom w:val="0"/>
          <w:divBdr>
            <w:top w:val="none" w:sz="0" w:space="0" w:color="auto"/>
            <w:left w:val="none" w:sz="0" w:space="0" w:color="auto"/>
            <w:bottom w:val="none" w:sz="0" w:space="0" w:color="auto"/>
            <w:right w:val="none" w:sz="0" w:space="0" w:color="auto"/>
          </w:divBdr>
        </w:div>
        <w:div w:id="811211599">
          <w:marLeft w:val="547"/>
          <w:marRight w:val="0"/>
          <w:marTop w:val="125"/>
          <w:marBottom w:val="0"/>
          <w:divBdr>
            <w:top w:val="none" w:sz="0" w:space="0" w:color="auto"/>
            <w:left w:val="none" w:sz="0" w:space="0" w:color="auto"/>
            <w:bottom w:val="none" w:sz="0" w:space="0" w:color="auto"/>
            <w:right w:val="none" w:sz="0" w:space="0" w:color="auto"/>
          </w:divBdr>
        </w:div>
        <w:div w:id="1871723671">
          <w:marLeft w:val="547"/>
          <w:marRight w:val="0"/>
          <w:marTop w:val="125"/>
          <w:marBottom w:val="0"/>
          <w:divBdr>
            <w:top w:val="none" w:sz="0" w:space="0" w:color="auto"/>
            <w:left w:val="none" w:sz="0" w:space="0" w:color="auto"/>
            <w:bottom w:val="none" w:sz="0" w:space="0" w:color="auto"/>
            <w:right w:val="none" w:sz="0" w:space="0" w:color="auto"/>
          </w:divBdr>
        </w:div>
        <w:div w:id="50421950">
          <w:marLeft w:val="547"/>
          <w:marRight w:val="0"/>
          <w:marTop w:val="125"/>
          <w:marBottom w:val="0"/>
          <w:divBdr>
            <w:top w:val="none" w:sz="0" w:space="0" w:color="auto"/>
            <w:left w:val="none" w:sz="0" w:space="0" w:color="auto"/>
            <w:bottom w:val="none" w:sz="0" w:space="0" w:color="auto"/>
            <w:right w:val="none" w:sz="0" w:space="0" w:color="auto"/>
          </w:divBdr>
        </w:div>
      </w:divsChild>
    </w:div>
    <w:div w:id="34044007">
      <w:bodyDiv w:val="1"/>
      <w:marLeft w:val="0"/>
      <w:marRight w:val="0"/>
      <w:marTop w:val="0"/>
      <w:marBottom w:val="0"/>
      <w:divBdr>
        <w:top w:val="none" w:sz="0" w:space="0" w:color="auto"/>
        <w:left w:val="none" w:sz="0" w:space="0" w:color="auto"/>
        <w:bottom w:val="none" w:sz="0" w:space="0" w:color="auto"/>
        <w:right w:val="none" w:sz="0" w:space="0" w:color="auto"/>
      </w:divBdr>
    </w:div>
    <w:div w:id="38821489">
      <w:bodyDiv w:val="1"/>
      <w:marLeft w:val="0"/>
      <w:marRight w:val="0"/>
      <w:marTop w:val="0"/>
      <w:marBottom w:val="0"/>
      <w:divBdr>
        <w:top w:val="none" w:sz="0" w:space="0" w:color="auto"/>
        <w:left w:val="none" w:sz="0" w:space="0" w:color="auto"/>
        <w:bottom w:val="none" w:sz="0" w:space="0" w:color="auto"/>
        <w:right w:val="none" w:sz="0" w:space="0" w:color="auto"/>
      </w:divBdr>
      <w:divsChild>
        <w:div w:id="1468864335">
          <w:marLeft w:val="0"/>
          <w:marRight w:val="0"/>
          <w:marTop w:val="0"/>
          <w:marBottom w:val="0"/>
          <w:divBdr>
            <w:top w:val="none" w:sz="0" w:space="0" w:color="auto"/>
            <w:left w:val="none" w:sz="0" w:space="0" w:color="auto"/>
            <w:bottom w:val="none" w:sz="0" w:space="0" w:color="auto"/>
            <w:right w:val="none" w:sz="0" w:space="0" w:color="auto"/>
          </w:divBdr>
          <w:divsChild>
            <w:div w:id="386609104">
              <w:marLeft w:val="0"/>
              <w:marRight w:val="0"/>
              <w:marTop w:val="0"/>
              <w:marBottom w:val="0"/>
              <w:divBdr>
                <w:top w:val="none" w:sz="0" w:space="0" w:color="auto"/>
                <w:left w:val="none" w:sz="0" w:space="0" w:color="auto"/>
                <w:bottom w:val="none" w:sz="0" w:space="0" w:color="auto"/>
                <w:right w:val="none" w:sz="0" w:space="0" w:color="auto"/>
              </w:divBdr>
            </w:div>
          </w:divsChild>
        </w:div>
        <w:div w:id="1038119710">
          <w:marLeft w:val="0"/>
          <w:marRight w:val="0"/>
          <w:marTop w:val="0"/>
          <w:marBottom w:val="0"/>
          <w:divBdr>
            <w:top w:val="none" w:sz="0" w:space="0" w:color="auto"/>
            <w:left w:val="none" w:sz="0" w:space="0" w:color="auto"/>
            <w:bottom w:val="none" w:sz="0" w:space="0" w:color="auto"/>
            <w:right w:val="none" w:sz="0" w:space="0" w:color="auto"/>
          </w:divBdr>
          <w:divsChild>
            <w:div w:id="761491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26853">
      <w:bodyDiv w:val="1"/>
      <w:marLeft w:val="0"/>
      <w:marRight w:val="0"/>
      <w:marTop w:val="0"/>
      <w:marBottom w:val="0"/>
      <w:divBdr>
        <w:top w:val="none" w:sz="0" w:space="0" w:color="auto"/>
        <w:left w:val="none" w:sz="0" w:space="0" w:color="auto"/>
        <w:bottom w:val="none" w:sz="0" w:space="0" w:color="auto"/>
        <w:right w:val="none" w:sz="0" w:space="0" w:color="auto"/>
      </w:divBdr>
    </w:div>
    <w:div w:id="41560213">
      <w:bodyDiv w:val="1"/>
      <w:marLeft w:val="0"/>
      <w:marRight w:val="0"/>
      <w:marTop w:val="0"/>
      <w:marBottom w:val="0"/>
      <w:divBdr>
        <w:top w:val="none" w:sz="0" w:space="0" w:color="auto"/>
        <w:left w:val="none" w:sz="0" w:space="0" w:color="auto"/>
        <w:bottom w:val="none" w:sz="0" w:space="0" w:color="auto"/>
        <w:right w:val="none" w:sz="0" w:space="0" w:color="auto"/>
      </w:divBdr>
    </w:div>
    <w:div w:id="42608637">
      <w:bodyDiv w:val="1"/>
      <w:marLeft w:val="0"/>
      <w:marRight w:val="0"/>
      <w:marTop w:val="0"/>
      <w:marBottom w:val="0"/>
      <w:divBdr>
        <w:top w:val="none" w:sz="0" w:space="0" w:color="auto"/>
        <w:left w:val="none" w:sz="0" w:space="0" w:color="auto"/>
        <w:bottom w:val="none" w:sz="0" w:space="0" w:color="auto"/>
        <w:right w:val="none" w:sz="0" w:space="0" w:color="auto"/>
      </w:divBdr>
    </w:div>
    <w:div w:id="44330942">
      <w:bodyDiv w:val="1"/>
      <w:marLeft w:val="0"/>
      <w:marRight w:val="0"/>
      <w:marTop w:val="0"/>
      <w:marBottom w:val="0"/>
      <w:divBdr>
        <w:top w:val="none" w:sz="0" w:space="0" w:color="auto"/>
        <w:left w:val="none" w:sz="0" w:space="0" w:color="auto"/>
        <w:bottom w:val="none" w:sz="0" w:space="0" w:color="auto"/>
        <w:right w:val="none" w:sz="0" w:space="0" w:color="auto"/>
      </w:divBdr>
    </w:div>
    <w:div w:id="46295620">
      <w:bodyDiv w:val="1"/>
      <w:marLeft w:val="0"/>
      <w:marRight w:val="0"/>
      <w:marTop w:val="0"/>
      <w:marBottom w:val="0"/>
      <w:divBdr>
        <w:top w:val="none" w:sz="0" w:space="0" w:color="auto"/>
        <w:left w:val="none" w:sz="0" w:space="0" w:color="auto"/>
        <w:bottom w:val="none" w:sz="0" w:space="0" w:color="auto"/>
        <w:right w:val="none" w:sz="0" w:space="0" w:color="auto"/>
      </w:divBdr>
      <w:divsChild>
        <w:div w:id="1145202128">
          <w:marLeft w:val="0"/>
          <w:marRight w:val="0"/>
          <w:marTop w:val="0"/>
          <w:marBottom w:val="0"/>
          <w:divBdr>
            <w:top w:val="none" w:sz="0" w:space="0" w:color="auto"/>
            <w:left w:val="none" w:sz="0" w:space="0" w:color="auto"/>
            <w:bottom w:val="none" w:sz="0" w:space="0" w:color="auto"/>
            <w:right w:val="none" w:sz="0" w:space="0" w:color="auto"/>
          </w:divBdr>
          <w:divsChild>
            <w:div w:id="1953780583">
              <w:marLeft w:val="0"/>
              <w:marRight w:val="0"/>
              <w:marTop w:val="0"/>
              <w:marBottom w:val="0"/>
              <w:divBdr>
                <w:top w:val="none" w:sz="0" w:space="0" w:color="auto"/>
                <w:left w:val="none" w:sz="0" w:space="0" w:color="auto"/>
                <w:bottom w:val="none" w:sz="0" w:space="0" w:color="auto"/>
                <w:right w:val="none" w:sz="0" w:space="0" w:color="auto"/>
              </w:divBdr>
              <w:divsChild>
                <w:div w:id="178422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91581">
      <w:bodyDiv w:val="1"/>
      <w:marLeft w:val="0"/>
      <w:marRight w:val="0"/>
      <w:marTop w:val="0"/>
      <w:marBottom w:val="0"/>
      <w:divBdr>
        <w:top w:val="none" w:sz="0" w:space="0" w:color="auto"/>
        <w:left w:val="none" w:sz="0" w:space="0" w:color="auto"/>
        <w:bottom w:val="none" w:sz="0" w:space="0" w:color="auto"/>
        <w:right w:val="none" w:sz="0" w:space="0" w:color="auto"/>
      </w:divBdr>
      <w:divsChild>
        <w:div w:id="907227700">
          <w:marLeft w:val="0"/>
          <w:marRight w:val="0"/>
          <w:marTop w:val="0"/>
          <w:marBottom w:val="0"/>
          <w:divBdr>
            <w:top w:val="none" w:sz="0" w:space="0" w:color="auto"/>
            <w:left w:val="none" w:sz="0" w:space="0" w:color="auto"/>
            <w:bottom w:val="none" w:sz="0" w:space="0" w:color="auto"/>
            <w:right w:val="none" w:sz="0" w:space="0" w:color="auto"/>
          </w:divBdr>
          <w:divsChild>
            <w:div w:id="1279143137">
              <w:marLeft w:val="0"/>
              <w:marRight w:val="0"/>
              <w:marTop w:val="0"/>
              <w:marBottom w:val="0"/>
              <w:divBdr>
                <w:top w:val="none" w:sz="0" w:space="0" w:color="auto"/>
                <w:left w:val="none" w:sz="0" w:space="0" w:color="auto"/>
                <w:bottom w:val="none" w:sz="0" w:space="0" w:color="auto"/>
                <w:right w:val="none" w:sz="0" w:space="0" w:color="auto"/>
              </w:divBdr>
              <w:divsChild>
                <w:div w:id="36275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982704">
      <w:bodyDiv w:val="1"/>
      <w:marLeft w:val="0"/>
      <w:marRight w:val="0"/>
      <w:marTop w:val="0"/>
      <w:marBottom w:val="0"/>
      <w:divBdr>
        <w:top w:val="none" w:sz="0" w:space="0" w:color="auto"/>
        <w:left w:val="none" w:sz="0" w:space="0" w:color="auto"/>
        <w:bottom w:val="none" w:sz="0" w:space="0" w:color="auto"/>
        <w:right w:val="none" w:sz="0" w:space="0" w:color="auto"/>
      </w:divBdr>
    </w:div>
    <w:div w:id="56586292">
      <w:bodyDiv w:val="1"/>
      <w:marLeft w:val="0"/>
      <w:marRight w:val="0"/>
      <w:marTop w:val="0"/>
      <w:marBottom w:val="0"/>
      <w:divBdr>
        <w:top w:val="none" w:sz="0" w:space="0" w:color="auto"/>
        <w:left w:val="none" w:sz="0" w:space="0" w:color="auto"/>
        <w:bottom w:val="none" w:sz="0" w:space="0" w:color="auto"/>
        <w:right w:val="none" w:sz="0" w:space="0" w:color="auto"/>
      </w:divBdr>
      <w:divsChild>
        <w:div w:id="1445268170">
          <w:marLeft w:val="0"/>
          <w:marRight w:val="0"/>
          <w:marTop w:val="0"/>
          <w:marBottom w:val="0"/>
          <w:divBdr>
            <w:top w:val="none" w:sz="0" w:space="0" w:color="auto"/>
            <w:left w:val="none" w:sz="0" w:space="0" w:color="auto"/>
            <w:bottom w:val="none" w:sz="0" w:space="0" w:color="auto"/>
            <w:right w:val="none" w:sz="0" w:space="0" w:color="auto"/>
          </w:divBdr>
          <w:divsChild>
            <w:div w:id="1673871500">
              <w:marLeft w:val="0"/>
              <w:marRight w:val="0"/>
              <w:marTop w:val="0"/>
              <w:marBottom w:val="0"/>
              <w:divBdr>
                <w:top w:val="none" w:sz="0" w:space="0" w:color="auto"/>
                <w:left w:val="none" w:sz="0" w:space="0" w:color="auto"/>
                <w:bottom w:val="none" w:sz="0" w:space="0" w:color="auto"/>
                <w:right w:val="none" w:sz="0" w:space="0" w:color="auto"/>
              </w:divBdr>
            </w:div>
          </w:divsChild>
        </w:div>
        <w:div w:id="1954556491">
          <w:marLeft w:val="0"/>
          <w:marRight w:val="0"/>
          <w:marTop w:val="0"/>
          <w:marBottom w:val="0"/>
          <w:divBdr>
            <w:top w:val="none" w:sz="0" w:space="0" w:color="auto"/>
            <w:left w:val="none" w:sz="0" w:space="0" w:color="auto"/>
            <w:bottom w:val="none" w:sz="0" w:space="0" w:color="auto"/>
            <w:right w:val="none" w:sz="0" w:space="0" w:color="auto"/>
          </w:divBdr>
          <w:divsChild>
            <w:div w:id="20789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57854">
      <w:bodyDiv w:val="1"/>
      <w:marLeft w:val="0"/>
      <w:marRight w:val="0"/>
      <w:marTop w:val="0"/>
      <w:marBottom w:val="0"/>
      <w:divBdr>
        <w:top w:val="none" w:sz="0" w:space="0" w:color="auto"/>
        <w:left w:val="none" w:sz="0" w:space="0" w:color="auto"/>
        <w:bottom w:val="none" w:sz="0" w:space="0" w:color="auto"/>
        <w:right w:val="none" w:sz="0" w:space="0" w:color="auto"/>
      </w:divBdr>
    </w:div>
    <w:div w:id="71780198">
      <w:bodyDiv w:val="1"/>
      <w:marLeft w:val="0"/>
      <w:marRight w:val="0"/>
      <w:marTop w:val="0"/>
      <w:marBottom w:val="0"/>
      <w:divBdr>
        <w:top w:val="none" w:sz="0" w:space="0" w:color="auto"/>
        <w:left w:val="none" w:sz="0" w:space="0" w:color="auto"/>
        <w:bottom w:val="none" w:sz="0" w:space="0" w:color="auto"/>
        <w:right w:val="none" w:sz="0" w:space="0" w:color="auto"/>
      </w:divBdr>
      <w:divsChild>
        <w:div w:id="202209891">
          <w:marLeft w:val="0"/>
          <w:marRight w:val="0"/>
          <w:marTop w:val="0"/>
          <w:marBottom w:val="0"/>
          <w:divBdr>
            <w:top w:val="none" w:sz="0" w:space="0" w:color="auto"/>
            <w:left w:val="none" w:sz="0" w:space="0" w:color="auto"/>
            <w:bottom w:val="none" w:sz="0" w:space="0" w:color="auto"/>
            <w:right w:val="none" w:sz="0" w:space="0" w:color="auto"/>
          </w:divBdr>
          <w:divsChild>
            <w:div w:id="278682334">
              <w:marLeft w:val="0"/>
              <w:marRight w:val="0"/>
              <w:marTop w:val="0"/>
              <w:marBottom w:val="0"/>
              <w:divBdr>
                <w:top w:val="none" w:sz="0" w:space="0" w:color="auto"/>
                <w:left w:val="none" w:sz="0" w:space="0" w:color="auto"/>
                <w:bottom w:val="none" w:sz="0" w:space="0" w:color="auto"/>
                <w:right w:val="none" w:sz="0" w:space="0" w:color="auto"/>
              </w:divBdr>
            </w:div>
          </w:divsChild>
        </w:div>
        <w:div w:id="722145328">
          <w:marLeft w:val="0"/>
          <w:marRight w:val="0"/>
          <w:marTop w:val="0"/>
          <w:marBottom w:val="0"/>
          <w:divBdr>
            <w:top w:val="none" w:sz="0" w:space="0" w:color="auto"/>
            <w:left w:val="none" w:sz="0" w:space="0" w:color="auto"/>
            <w:bottom w:val="none" w:sz="0" w:space="0" w:color="auto"/>
            <w:right w:val="none" w:sz="0" w:space="0" w:color="auto"/>
          </w:divBdr>
          <w:divsChild>
            <w:div w:id="146515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21982">
      <w:bodyDiv w:val="1"/>
      <w:marLeft w:val="0"/>
      <w:marRight w:val="0"/>
      <w:marTop w:val="0"/>
      <w:marBottom w:val="0"/>
      <w:divBdr>
        <w:top w:val="none" w:sz="0" w:space="0" w:color="auto"/>
        <w:left w:val="none" w:sz="0" w:space="0" w:color="auto"/>
        <w:bottom w:val="none" w:sz="0" w:space="0" w:color="auto"/>
        <w:right w:val="none" w:sz="0" w:space="0" w:color="auto"/>
      </w:divBdr>
    </w:div>
    <w:div w:id="93673878">
      <w:bodyDiv w:val="1"/>
      <w:marLeft w:val="0"/>
      <w:marRight w:val="0"/>
      <w:marTop w:val="0"/>
      <w:marBottom w:val="0"/>
      <w:divBdr>
        <w:top w:val="none" w:sz="0" w:space="0" w:color="auto"/>
        <w:left w:val="none" w:sz="0" w:space="0" w:color="auto"/>
        <w:bottom w:val="none" w:sz="0" w:space="0" w:color="auto"/>
        <w:right w:val="none" w:sz="0" w:space="0" w:color="auto"/>
      </w:divBdr>
    </w:div>
    <w:div w:id="94835164">
      <w:bodyDiv w:val="1"/>
      <w:marLeft w:val="0"/>
      <w:marRight w:val="0"/>
      <w:marTop w:val="0"/>
      <w:marBottom w:val="0"/>
      <w:divBdr>
        <w:top w:val="none" w:sz="0" w:space="0" w:color="auto"/>
        <w:left w:val="none" w:sz="0" w:space="0" w:color="auto"/>
        <w:bottom w:val="none" w:sz="0" w:space="0" w:color="auto"/>
        <w:right w:val="none" w:sz="0" w:space="0" w:color="auto"/>
      </w:divBdr>
      <w:divsChild>
        <w:div w:id="625237583">
          <w:marLeft w:val="0"/>
          <w:marRight w:val="0"/>
          <w:marTop w:val="0"/>
          <w:marBottom w:val="0"/>
          <w:divBdr>
            <w:top w:val="none" w:sz="0" w:space="0" w:color="auto"/>
            <w:left w:val="none" w:sz="0" w:space="0" w:color="auto"/>
            <w:bottom w:val="none" w:sz="0" w:space="0" w:color="auto"/>
            <w:right w:val="none" w:sz="0" w:space="0" w:color="auto"/>
          </w:divBdr>
          <w:divsChild>
            <w:div w:id="996960808">
              <w:marLeft w:val="0"/>
              <w:marRight w:val="0"/>
              <w:marTop w:val="0"/>
              <w:marBottom w:val="330"/>
              <w:divBdr>
                <w:top w:val="none" w:sz="0" w:space="0" w:color="auto"/>
                <w:left w:val="none" w:sz="0" w:space="0" w:color="auto"/>
                <w:bottom w:val="none" w:sz="0" w:space="0" w:color="auto"/>
                <w:right w:val="none" w:sz="0" w:space="0" w:color="auto"/>
              </w:divBdr>
            </w:div>
          </w:divsChild>
        </w:div>
        <w:div w:id="226653249">
          <w:marLeft w:val="0"/>
          <w:marRight w:val="0"/>
          <w:marTop w:val="0"/>
          <w:marBottom w:val="0"/>
          <w:divBdr>
            <w:top w:val="none" w:sz="0" w:space="0" w:color="auto"/>
            <w:left w:val="none" w:sz="0" w:space="0" w:color="auto"/>
            <w:bottom w:val="none" w:sz="0" w:space="0" w:color="auto"/>
            <w:right w:val="none" w:sz="0" w:space="0" w:color="auto"/>
          </w:divBdr>
          <w:divsChild>
            <w:div w:id="46978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01743">
      <w:bodyDiv w:val="1"/>
      <w:marLeft w:val="0"/>
      <w:marRight w:val="0"/>
      <w:marTop w:val="0"/>
      <w:marBottom w:val="0"/>
      <w:divBdr>
        <w:top w:val="none" w:sz="0" w:space="0" w:color="auto"/>
        <w:left w:val="none" w:sz="0" w:space="0" w:color="auto"/>
        <w:bottom w:val="none" w:sz="0" w:space="0" w:color="auto"/>
        <w:right w:val="none" w:sz="0" w:space="0" w:color="auto"/>
      </w:divBdr>
      <w:divsChild>
        <w:div w:id="1300963981">
          <w:marLeft w:val="0"/>
          <w:marRight w:val="0"/>
          <w:marTop w:val="0"/>
          <w:marBottom w:val="0"/>
          <w:divBdr>
            <w:top w:val="none" w:sz="0" w:space="0" w:color="auto"/>
            <w:left w:val="none" w:sz="0" w:space="0" w:color="auto"/>
            <w:bottom w:val="none" w:sz="0" w:space="0" w:color="auto"/>
            <w:right w:val="none" w:sz="0" w:space="0" w:color="auto"/>
          </w:divBdr>
          <w:divsChild>
            <w:div w:id="1961260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20839">
      <w:bodyDiv w:val="1"/>
      <w:marLeft w:val="0"/>
      <w:marRight w:val="0"/>
      <w:marTop w:val="0"/>
      <w:marBottom w:val="0"/>
      <w:divBdr>
        <w:top w:val="none" w:sz="0" w:space="0" w:color="auto"/>
        <w:left w:val="none" w:sz="0" w:space="0" w:color="auto"/>
        <w:bottom w:val="none" w:sz="0" w:space="0" w:color="auto"/>
        <w:right w:val="none" w:sz="0" w:space="0" w:color="auto"/>
      </w:divBdr>
      <w:divsChild>
        <w:div w:id="1873958316">
          <w:marLeft w:val="0"/>
          <w:marRight w:val="0"/>
          <w:marTop w:val="0"/>
          <w:marBottom w:val="0"/>
          <w:divBdr>
            <w:top w:val="none" w:sz="0" w:space="0" w:color="auto"/>
            <w:left w:val="none" w:sz="0" w:space="0" w:color="auto"/>
            <w:bottom w:val="none" w:sz="0" w:space="0" w:color="auto"/>
            <w:right w:val="none" w:sz="0" w:space="0" w:color="auto"/>
          </w:divBdr>
          <w:divsChild>
            <w:div w:id="1847163151">
              <w:marLeft w:val="0"/>
              <w:marRight w:val="0"/>
              <w:marTop w:val="0"/>
              <w:marBottom w:val="0"/>
              <w:divBdr>
                <w:top w:val="none" w:sz="0" w:space="0" w:color="auto"/>
                <w:left w:val="none" w:sz="0" w:space="0" w:color="auto"/>
                <w:bottom w:val="none" w:sz="0" w:space="0" w:color="auto"/>
                <w:right w:val="none" w:sz="0" w:space="0" w:color="auto"/>
              </w:divBdr>
            </w:div>
          </w:divsChild>
        </w:div>
        <w:div w:id="31030708">
          <w:marLeft w:val="0"/>
          <w:marRight w:val="0"/>
          <w:marTop w:val="0"/>
          <w:marBottom w:val="0"/>
          <w:divBdr>
            <w:top w:val="none" w:sz="0" w:space="0" w:color="auto"/>
            <w:left w:val="none" w:sz="0" w:space="0" w:color="auto"/>
            <w:bottom w:val="none" w:sz="0" w:space="0" w:color="auto"/>
            <w:right w:val="none" w:sz="0" w:space="0" w:color="auto"/>
          </w:divBdr>
          <w:divsChild>
            <w:div w:id="99221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56653">
      <w:bodyDiv w:val="1"/>
      <w:marLeft w:val="0"/>
      <w:marRight w:val="0"/>
      <w:marTop w:val="0"/>
      <w:marBottom w:val="0"/>
      <w:divBdr>
        <w:top w:val="none" w:sz="0" w:space="0" w:color="auto"/>
        <w:left w:val="none" w:sz="0" w:space="0" w:color="auto"/>
        <w:bottom w:val="none" w:sz="0" w:space="0" w:color="auto"/>
        <w:right w:val="none" w:sz="0" w:space="0" w:color="auto"/>
      </w:divBdr>
      <w:divsChild>
        <w:div w:id="1419474597">
          <w:marLeft w:val="547"/>
          <w:marRight w:val="0"/>
          <w:marTop w:val="173"/>
          <w:marBottom w:val="0"/>
          <w:divBdr>
            <w:top w:val="none" w:sz="0" w:space="0" w:color="auto"/>
            <w:left w:val="none" w:sz="0" w:space="0" w:color="auto"/>
            <w:bottom w:val="none" w:sz="0" w:space="0" w:color="auto"/>
            <w:right w:val="none" w:sz="0" w:space="0" w:color="auto"/>
          </w:divBdr>
        </w:div>
        <w:div w:id="1295403856">
          <w:marLeft w:val="547"/>
          <w:marRight w:val="0"/>
          <w:marTop w:val="173"/>
          <w:marBottom w:val="0"/>
          <w:divBdr>
            <w:top w:val="none" w:sz="0" w:space="0" w:color="auto"/>
            <w:left w:val="none" w:sz="0" w:space="0" w:color="auto"/>
            <w:bottom w:val="none" w:sz="0" w:space="0" w:color="auto"/>
            <w:right w:val="none" w:sz="0" w:space="0" w:color="auto"/>
          </w:divBdr>
        </w:div>
        <w:div w:id="1294407902">
          <w:marLeft w:val="547"/>
          <w:marRight w:val="0"/>
          <w:marTop w:val="173"/>
          <w:marBottom w:val="0"/>
          <w:divBdr>
            <w:top w:val="none" w:sz="0" w:space="0" w:color="auto"/>
            <w:left w:val="none" w:sz="0" w:space="0" w:color="auto"/>
            <w:bottom w:val="none" w:sz="0" w:space="0" w:color="auto"/>
            <w:right w:val="none" w:sz="0" w:space="0" w:color="auto"/>
          </w:divBdr>
        </w:div>
        <w:div w:id="1162551719">
          <w:marLeft w:val="547"/>
          <w:marRight w:val="0"/>
          <w:marTop w:val="173"/>
          <w:marBottom w:val="0"/>
          <w:divBdr>
            <w:top w:val="none" w:sz="0" w:space="0" w:color="auto"/>
            <w:left w:val="none" w:sz="0" w:space="0" w:color="auto"/>
            <w:bottom w:val="none" w:sz="0" w:space="0" w:color="auto"/>
            <w:right w:val="none" w:sz="0" w:space="0" w:color="auto"/>
          </w:divBdr>
        </w:div>
      </w:divsChild>
    </w:div>
    <w:div w:id="132530595">
      <w:bodyDiv w:val="1"/>
      <w:marLeft w:val="0"/>
      <w:marRight w:val="0"/>
      <w:marTop w:val="0"/>
      <w:marBottom w:val="0"/>
      <w:divBdr>
        <w:top w:val="none" w:sz="0" w:space="0" w:color="auto"/>
        <w:left w:val="none" w:sz="0" w:space="0" w:color="auto"/>
        <w:bottom w:val="none" w:sz="0" w:space="0" w:color="auto"/>
        <w:right w:val="none" w:sz="0" w:space="0" w:color="auto"/>
      </w:divBdr>
      <w:divsChild>
        <w:div w:id="1588808059">
          <w:marLeft w:val="0"/>
          <w:marRight w:val="0"/>
          <w:marTop w:val="0"/>
          <w:marBottom w:val="330"/>
          <w:divBdr>
            <w:top w:val="none" w:sz="0" w:space="0" w:color="auto"/>
            <w:left w:val="none" w:sz="0" w:space="0" w:color="auto"/>
            <w:bottom w:val="none" w:sz="0" w:space="0" w:color="auto"/>
            <w:right w:val="none" w:sz="0" w:space="0" w:color="auto"/>
          </w:divBdr>
          <w:divsChild>
            <w:div w:id="1872113269">
              <w:marLeft w:val="0"/>
              <w:marRight w:val="0"/>
              <w:marTop w:val="0"/>
              <w:marBottom w:val="0"/>
              <w:divBdr>
                <w:top w:val="none" w:sz="0" w:space="0" w:color="auto"/>
                <w:left w:val="none" w:sz="0" w:space="0" w:color="auto"/>
                <w:bottom w:val="none" w:sz="0" w:space="0" w:color="auto"/>
                <w:right w:val="none" w:sz="0" w:space="0" w:color="auto"/>
              </w:divBdr>
              <w:divsChild>
                <w:div w:id="175330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960524">
          <w:marLeft w:val="-60"/>
          <w:marRight w:val="-120"/>
          <w:marTop w:val="0"/>
          <w:marBottom w:val="0"/>
          <w:divBdr>
            <w:top w:val="none" w:sz="0" w:space="0" w:color="auto"/>
            <w:left w:val="none" w:sz="0" w:space="0" w:color="auto"/>
            <w:bottom w:val="none" w:sz="0" w:space="0" w:color="auto"/>
            <w:right w:val="none" w:sz="0" w:space="0" w:color="auto"/>
          </w:divBdr>
          <w:divsChild>
            <w:div w:id="609053080">
              <w:marLeft w:val="0"/>
              <w:marRight w:val="0"/>
              <w:marTop w:val="0"/>
              <w:marBottom w:val="0"/>
              <w:divBdr>
                <w:top w:val="none" w:sz="0" w:space="0" w:color="auto"/>
                <w:left w:val="none" w:sz="0" w:space="0" w:color="auto"/>
                <w:bottom w:val="none" w:sz="0" w:space="0" w:color="auto"/>
                <w:right w:val="none" w:sz="0" w:space="0" w:color="auto"/>
              </w:divBdr>
              <w:divsChild>
                <w:div w:id="879242901">
                  <w:marLeft w:val="0"/>
                  <w:marRight w:val="0"/>
                  <w:marTop w:val="0"/>
                  <w:marBottom w:val="0"/>
                  <w:divBdr>
                    <w:top w:val="none" w:sz="0" w:space="0" w:color="auto"/>
                    <w:left w:val="none" w:sz="0" w:space="0" w:color="auto"/>
                    <w:bottom w:val="none" w:sz="0" w:space="0" w:color="auto"/>
                    <w:right w:val="none" w:sz="0" w:space="0" w:color="auto"/>
                  </w:divBdr>
                  <w:divsChild>
                    <w:div w:id="813988509">
                      <w:marLeft w:val="0"/>
                      <w:marRight w:val="0"/>
                      <w:marTop w:val="0"/>
                      <w:marBottom w:val="330"/>
                      <w:divBdr>
                        <w:top w:val="none" w:sz="0" w:space="0" w:color="auto"/>
                        <w:left w:val="none" w:sz="0" w:space="0" w:color="auto"/>
                        <w:bottom w:val="none" w:sz="0" w:space="0" w:color="auto"/>
                        <w:right w:val="none" w:sz="0" w:space="0" w:color="auto"/>
                      </w:divBdr>
                      <w:divsChild>
                        <w:div w:id="295070197">
                          <w:marLeft w:val="0"/>
                          <w:marRight w:val="0"/>
                          <w:marTop w:val="0"/>
                          <w:marBottom w:val="0"/>
                          <w:divBdr>
                            <w:top w:val="none" w:sz="0" w:space="0" w:color="auto"/>
                            <w:left w:val="none" w:sz="0" w:space="0" w:color="auto"/>
                            <w:bottom w:val="none" w:sz="0" w:space="0" w:color="auto"/>
                            <w:right w:val="none" w:sz="0" w:space="0" w:color="auto"/>
                          </w:divBdr>
                        </w:div>
                        <w:div w:id="244384813">
                          <w:marLeft w:val="0"/>
                          <w:marRight w:val="0"/>
                          <w:marTop w:val="0"/>
                          <w:marBottom w:val="0"/>
                          <w:divBdr>
                            <w:top w:val="none" w:sz="0" w:space="0" w:color="auto"/>
                            <w:left w:val="none" w:sz="0" w:space="0" w:color="auto"/>
                            <w:bottom w:val="none" w:sz="0" w:space="0" w:color="auto"/>
                            <w:right w:val="none" w:sz="0" w:space="0" w:color="auto"/>
                          </w:divBdr>
                        </w:div>
                      </w:divsChild>
                    </w:div>
                    <w:div w:id="111487811">
                      <w:marLeft w:val="0"/>
                      <w:marRight w:val="0"/>
                      <w:marTop w:val="0"/>
                      <w:marBottom w:val="330"/>
                      <w:divBdr>
                        <w:top w:val="none" w:sz="0" w:space="0" w:color="auto"/>
                        <w:left w:val="none" w:sz="0" w:space="0" w:color="auto"/>
                        <w:bottom w:val="none" w:sz="0" w:space="0" w:color="auto"/>
                        <w:right w:val="none" w:sz="0" w:space="0" w:color="auto"/>
                      </w:divBdr>
                      <w:divsChild>
                        <w:div w:id="200555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108986">
      <w:bodyDiv w:val="1"/>
      <w:marLeft w:val="0"/>
      <w:marRight w:val="0"/>
      <w:marTop w:val="0"/>
      <w:marBottom w:val="0"/>
      <w:divBdr>
        <w:top w:val="none" w:sz="0" w:space="0" w:color="auto"/>
        <w:left w:val="none" w:sz="0" w:space="0" w:color="auto"/>
        <w:bottom w:val="none" w:sz="0" w:space="0" w:color="auto"/>
        <w:right w:val="none" w:sz="0" w:space="0" w:color="auto"/>
      </w:divBdr>
      <w:divsChild>
        <w:div w:id="357779598">
          <w:marLeft w:val="0"/>
          <w:marRight w:val="0"/>
          <w:marTop w:val="0"/>
          <w:marBottom w:val="0"/>
          <w:divBdr>
            <w:top w:val="none" w:sz="0" w:space="0" w:color="auto"/>
            <w:left w:val="none" w:sz="0" w:space="0" w:color="auto"/>
            <w:bottom w:val="none" w:sz="0" w:space="0" w:color="auto"/>
            <w:right w:val="none" w:sz="0" w:space="0" w:color="auto"/>
          </w:divBdr>
          <w:divsChild>
            <w:div w:id="1421439992">
              <w:marLeft w:val="0"/>
              <w:marRight w:val="0"/>
              <w:marTop w:val="0"/>
              <w:marBottom w:val="0"/>
              <w:divBdr>
                <w:top w:val="none" w:sz="0" w:space="0" w:color="auto"/>
                <w:left w:val="none" w:sz="0" w:space="0" w:color="auto"/>
                <w:bottom w:val="none" w:sz="0" w:space="0" w:color="auto"/>
                <w:right w:val="none" w:sz="0" w:space="0" w:color="auto"/>
              </w:divBdr>
            </w:div>
          </w:divsChild>
        </w:div>
        <w:div w:id="1376194184">
          <w:marLeft w:val="0"/>
          <w:marRight w:val="0"/>
          <w:marTop w:val="0"/>
          <w:marBottom w:val="0"/>
          <w:divBdr>
            <w:top w:val="none" w:sz="0" w:space="0" w:color="auto"/>
            <w:left w:val="none" w:sz="0" w:space="0" w:color="auto"/>
            <w:bottom w:val="none" w:sz="0" w:space="0" w:color="auto"/>
            <w:right w:val="none" w:sz="0" w:space="0" w:color="auto"/>
          </w:divBdr>
          <w:divsChild>
            <w:div w:id="2083482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71481">
      <w:bodyDiv w:val="1"/>
      <w:marLeft w:val="0"/>
      <w:marRight w:val="0"/>
      <w:marTop w:val="0"/>
      <w:marBottom w:val="0"/>
      <w:divBdr>
        <w:top w:val="none" w:sz="0" w:space="0" w:color="auto"/>
        <w:left w:val="none" w:sz="0" w:space="0" w:color="auto"/>
        <w:bottom w:val="none" w:sz="0" w:space="0" w:color="auto"/>
        <w:right w:val="none" w:sz="0" w:space="0" w:color="auto"/>
      </w:divBdr>
      <w:divsChild>
        <w:div w:id="21833399">
          <w:marLeft w:val="0"/>
          <w:marRight w:val="0"/>
          <w:marTop w:val="0"/>
          <w:marBottom w:val="0"/>
          <w:divBdr>
            <w:top w:val="none" w:sz="0" w:space="0" w:color="auto"/>
            <w:left w:val="none" w:sz="0" w:space="0" w:color="auto"/>
            <w:bottom w:val="none" w:sz="0" w:space="0" w:color="auto"/>
            <w:right w:val="none" w:sz="0" w:space="0" w:color="auto"/>
          </w:divBdr>
          <w:divsChild>
            <w:div w:id="1915125495">
              <w:marLeft w:val="0"/>
              <w:marRight w:val="0"/>
              <w:marTop w:val="0"/>
              <w:marBottom w:val="0"/>
              <w:divBdr>
                <w:top w:val="none" w:sz="0" w:space="0" w:color="auto"/>
                <w:left w:val="none" w:sz="0" w:space="0" w:color="auto"/>
                <w:bottom w:val="none" w:sz="0" w:space="0" w:color="auto"/>
                <w:right w:val="none" w:sz="0" w:space="0" w:color="auto"/>
              </w:divBdr>
            </w:div>
          </w:divsChild>
        </w:div>
        <w:div w:id="362940924">
          <w:marLeft w:val="0"/>
          <w:marRight w:val="0"/>
          <w:marTop w:val="0"/>
          <w:marBottom w:val="0"/>
          <w:divBdr>
            <w:top w:val="none" w:sz="0" w:space="0" w:color="auto"/>
            <w:left w:val="none" w:sz="0" w:space="0" w:color="auto"/>
            <w:bottom w:val="none" w:sz="0" w:space="0" w:color="auto"/>
            <w:right w:val="none" w:sz="0" w:space="0" w:color="auto"/>
          </w:divBdr>
          <w:divsChild>
            <w:div w:id="1094279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4928">
      <w:bodyDiv w:val="1"/>
      <w:marLeft w:val="0"/>
      <w:marRight w:val="0"/>
      <w:marTop w:val="0"/>
      <w:marBottom w:val="0"/>
      <w:divBdr>
        <w:top w:val="none" w:sz="0" w:space="0" w:color="auto"/>
        <w:left w:val="none" w:sz="0" w:space="0" w:color="auto"/>
        <w:bottom w:val="none" w:sz="0" w:space="0" w:color="auto"/>
        <w:right w:val="none" w:sz="0" w:space="0" w:color="auto"/>
      </w:divBdr>
    </w:div>
    <w:div w:id="148525342">
      <w:bodyDiv w:val="1"/>
      <w:marLeft w:val="0"/>
      <w:marRight w:val="0"/>
      <w:marTop w:val="0"/>
      <w:marBottom w:val="0"/>
      <w:divBdr>
        <w:top w:val="none" w:sz="0" w:space="0" w:color="auto"/>
        <w:left w:val="none" w:sz="0" w:space="0" w:color="auto"/>
        <w:bottom w:val="none" w:sz="0" w:space="0" w:color="auto"/>
        <w:right w:val="none" w:sz="0" w:space="0" w:color="auto"/>
      </w:divBdr>
      <w:divsChild>
        <w:div w:id="1415128590">
          <w:marLeft w:val="0"/>
          <w:marRight w:val="0"/>
          <w:marTop w:val="0"/>
          <w:marBottom w:val="0"/>
          <w:divBdr>
            <w:top w:val="none" w:sz="0" w:space="0" w:color="auto"/>
            <w:left w:val="none" w:sz="0" w:space="0" w:color="auto"/>
            <w:bottom w:val="none" w:sz="0" w:space="0" w:color="auto"/>
            <w:right w:val="none" w:sz="0" w:space="0" w:color="auto"/>
          </w:divBdr>
          <w:divsChild>
            <w:div w:id="723218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70712">
      <w:bodyDiv w:val="1"/>
      <w:marLeft w:val="0"/>
      <w:marRight w:val="0"/>
      <w:marTop w:val="0"/>
      <w:marBottom w:val="0"/>
      <w:divBdr>
        <w:top w:val="none" w:sz="0" w:space="0" w:color="auto"/>
        <w:left w:val="none" w:sz="0" w:space="0" w:color="auto"/>
        <w:bottom w:val="none" w:sz="0" w:space="0" w:color="auto"/>
        <w:right w:val="none" w:sz="0" w:space="0" w:color="auto"/>
      </w:divBdr>
    </w:div>
    <w:div w:id="173106991">
      <w:bodyDiv w:val="1"/>
      <w:marLeft w:val="0"/>
      <w:marRight w:val="0"/>
      <w:marTop w:val="0"/>
      <w:marBottom w:val="0"/>
      <w:divBdr>
        <w:top w:val="none" w:sz="0" w:space="0" w:color="auto"/>
        <w:left w:val="none" w:sz="0" w:space="0" w:color="auto"/>
        <w:bottom w:val="none" w:sz="0" w:space="0" w:color="auto"/>
        <w:right w:val="none" w:sz="0" w:space="0" w:color="auto"/>
      </w:divBdr>
    </w:div>
    <w:div w:id="176164557">
      <w:bodyDiv w:val="1"/>
      <w:marLeft w:val="0"/>
      <w:marRight w:val="0"/>
      <w:marTop w:val="0"/>
      <w:marBottom w:val="0"/>
      <w:divBdr>
        <w:top w:val="none" w:sz="0" w:space="0" w:color="auto"/>
        <w:left w:val="none" w:sz="0" w:space="0" w:color="auto"/>
        <w:bottom w:val="none" w:sz="0" w:space="0" w:color="auto"/>
        <w:right w:val="none" w:sz="0" w:space="0" w:color="auto"/>
      </w:divBdr>
    </w:div>
    <w:div w:id="176429703">
      <w:bodyDiv w:val="1"/>
      <w:marLeft w:val="0"/>
      <w:marRight w:val="0"/>
      <w:marTop w:val="0"/>
      <w:marBottom w:val="0"/>
      <w:divBdr>
        <w:top w:val="none" w:sz="0" w:space="0" w:color="auto"/>
        <w:left w:val="none" w:sz="0" w:space="0" w:color="auto"/>
        <w:bottom w:val="none" w:sz="0" w:space="0" w:color="auto"/>
        <w:right w:val="none" w:sz="0" w:space="0" w:color="auto"/>
      </w:divBdr>
    </w:div>
    <w:div w:id="186143683">
      <w:bodyDiv w:val="1"/>
      <w:marLeft w:val="0"/>
      <w:marRight w:val="0"/>
      <w:marTop w:val="0"/>
      <w:marBottom w:val="0"/>
      <w:divBdr>
        <w:top w:val="none" w:sz="0" w:space="0" w:color="auto"/>
        <w:left w:val="none" w:sz="0" w:space="0" w:color="auto"/>
        <w:bottom w:val="none" w:sz="0" w:space="0" w:color="auto"/>
        <w:right w:val="none" w:sz="0" w:space="0" w:color="auto"/>
      </w:divBdr>
      <w:divsChild>
        <w:div w:id="968245804">
          <w:marLeft w:val="0"/>
          <w:marRight w:val="0"/>
          <w:marTop w:val="0"/>
          <w:marBottom w:val="0"/>
          <w:divBdr>
            <w:top w:val="none" w:sz="0" w:space="0" w:color="auto"/>
            <w:left w:val="none" w:sz="0" w:space="0" w:color="auto"/>
            <w:bottom w:val="none" w:sz="0" w:space="0" w:color="auto"/>
            <w:right w:val="none" w:sz="0" w:space="0" w:color="auto"/>
          </w:divBdr>
        </w:div>
        <w:div w:id="1209102818">
          <w:marLeft w:val="0"/>
          <w:marRight w:val="0"/>
          <w:marTop w:val="0"/>
          <w:marBottom w:val="0"/>
          <w:divBdr>
            <w:top w:val="none" w:sz="0" w:space="0" w:color="auto"/>
            <w:left w:val="none" w:sz="0" w:space="0" w:color="auto"/>
            <w:bottom w:val="none" w:sz="0" w:space="0" w:color="auto"/>
            <w:right w:val="none" w:sz="0" w:space="0" w:color="auto"/>
          </w:divBdr>
          <w:divsChild>
            <w:div w:id="1300722631">
              <w:marLeft w:val="0"/>
              <w:marRight w:val="0"/>
              <w:marTop w:val="0"/>
              <w:marBottom w:val="0"/>
              <w:divBdr>
                <w:top w:val="none" w:sz="0" w:space="0" w:color="auto"/>
                <w:left w:val="none" w:sz="0" w:space="0" w:color="auto"/>
                <w:bottom w:val="none" w:sz="0" w:space="0" w:color="auto"/>
                <w:right w:val="none" w:sz="0" w:space="0" w:color="auto"/>
              </w:divBdr>
              <w:divsChild>
                <w:div w:id="1447314492">
                  <w:marLeft w:val="0"/>
                  <w:marRight w:val="0"/>
                  <w:marTop w:val="0"/>
                  <w:marBottom w:val="0"/>
                  <w:divBdr>
                    <w:top w:val="none" w:sz="0" w:space="0" w:color="auto"/>
                    <w:left w:val="none" w:sz="0" w:space="0" w:color="auto"/>
                    <w:bottom w:val="none" w:sz="0" w:space="0" w:color="auto"/>
                    <w:right w:val="none" w:sz="0" w:space="0" w:color="auto"/>
                  </w:divBdr>
                  <w:divsChild>
                    <w:div w:id="1504052794">
                      <w:marLeft w:val="0"/>
                      <w:marRight w:val="0"/>
                      <w:marTop w:val="0"/>
                      <w:marBottom w:val="0"/>
                      <w:divBdr>
                        <w:top w:val="none" w:sz="0" w:space="0" w:color="auto"/>
                        <w:left w:val="none" w:sz="0" w:space="0" w:color="auto"/>
                        <w:bottom w:val="none" w:sz="0" w:space="0" w:color="auto"/>
                        <w:right w:val="none" w:sz="0" w:space="0" w:color="auto"/>
                      </w:divBdr>
                      <w:divsChild>
                        <w:div w:id="539786541">
                          <w:marLeft w:val="0"/>
                          <w:marRight w:val="0"/>
                          <w:marTop w:val="0"/>
                          <w:marBottom w:val="0"/>
                          <w:divBdr>
                            <w:top w:val="none" w:sz="0" w:space="0" w:color="auto"/>
                            <w:left w:val="none" w:sz="0" w:space="0" w:color="auto"/>
                            <w:bottom w:val="none" w:sz="0" w:space="0" w:color="auto"/>
                            <w:right w:val="none" w:sz="0" w:space="0" w:color="auto"/>
                          </w:divBdr>
                          <w:divsChild>
                            <w:div w:id="1076322081">
                              <w:marLeft w:val="0"/>
                              <w:marRight w:val="0"/>
                              <w:marTop w:val="0"/>
                              <w:marBottom w:val="0"/>
                              <w:divBdr>
                                <w:top w:val="none" w:sz="0" w:space="0" w:color="auto"/>
                                <w:left w:val="none" w:sz="0" w:space="0" w:color="auto"/>
                                <w:bottom w:val="none" w:sz="0" w:space="0" w:color="auto"/>
                                <w:right w:val="none" w:sz="0" w:space="0" w:color="auto"/>
                              </w:divBdr>
                              <w:divsChild>
                                <w:div w:id="744843897">
                                  <w:marLeft w:val="0"/>
                                  <w:marRight w:val="0"/>
                                  <w:marTop w:val="0"/>
                                  <w:marBottom w:val="0"/>
                                  <w:divBdr>
                                    <w:top w:val="none" w:sz="0" w:space="0" w:color="auto"/>
                                    <w:left w:val="none" w:sz="0" w:space="0" w:color="auto"/>
                                    <w:bottom w:val="none" w:sz="0" w:space="0" w:color="auto"/>
                                    <w:right w:val="none" w:sz="0" w:space="0" w:color="auto"/>
                                  </w:divBdr>
                                  <w:divsChild>
                                    <w:div w:id="97722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374021">
      <w:bodyDiv w:val="1"/>
      <w:marLeft w:val="0"/>
      <w:marRight w:val="0"/>
      <w:marTop w:val="0"/>
      <w:marBottom w:val="0"/>
      <w:divBdr>
        <w:top w:val="none" w:sz="0" w:space="0" w:color="auto"/>
        <w:left w:val="none" w:sz="0" w:space="0" w:color="auto"/>
        <w:bottom w:val="none" w:sz="0" w:space="0" w:color="auto"/>
        <w:right w:val="none" w:sz="0" w:space="0" w:color="auto"/>
      </w:divBdr>
      <w:divsChild>
        <w:div w:id="1436905810">
          <w:marLeft w:val="0"/>
          <w:marRight w:val="0"/>
          <w:marTop w:val="0"/>
          <w:marBottom w:val="330"/>
          <w:divBdr>
            <w:top w:val="none" w:sz="0" w:space="0" w:color="auto"/>
            <w:left w:val="none" w:sz="0" w:space="0" w:color="auto"/>
            <w:bottom w:val="none" w:sz="0" w:space="0" w:color="auto"/>
            <w:right w:val="none" w:sz="0" w:space="0" w:color="auto"/>
          </w:divBdr>
          <w:divsChild>
            <w:div w:id="367919743">
              <w:marLeft w:val="0"/>
              <w:marRight w:val="0"/>
              <w:marTop w:val="0"/>
              <w:marBottom w:val="0"/>
              <w:divBdr>
                <w:top w:val="none" w:sz="0" w:space="0" w:color="auto"/>
                <w:left w:val="none" w:sz="0" w:space="0" w:color="auto"/>
                <w:bottom w:val="none" w:sz="0" w:space="0" w:color="auto"/>
                <w:right w:val="none" w:sz="0" w:space="0" w:color="auto"/>
              </w:divBdr>
              <w:divsChild>
                <w:div w:id="210240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387649">
          <w:marLeft w:val="0"/>
          <w:marRight w:val="0"/>
          <w:marTop w:val="0"/>
          <w:marBottom w:val="330"/>
          <w:divBdr>
            <w:top w:val="none" w:sz="0" w:space="0" w:color="auto"/>
            <w:left w:val="none" w:sz="0" w:space="0" w:color="auto"/>
            <w:bottom w:val="none" w:sz="0" w:space="0" w:color="auto"/>
            <w:right w:val="none" w:sz="0" w:space="0" w:color="auto"/>
          </w:divBdr>
          <w:divsChild>
            <w:div w:id="142507376">
              <w:marLeft w:val="0"/>
              <w:marRight w:val="0"/>
              <w:marTop w:val="0"/>
              <w:marBottom w:val="0"/>
              <w:divBdr>
                <w:top w:val="none" w:sz="0" w:space="0" w:color="auto"/>
                <w:left w:val="none" w:sz="0" w:space="0" w:color="auto"/>
                <w:bottom w:val="none" w:sz="0" w:space="0" w:color="auto"/>
                <w:right w:val="none" w:sz="0" w:space="0" w:color="auto"/>
              </w:divBdr>
            </w:div>
          </w:divsChild>
        </w:div>
        <w:div w:id="1360930692">
          <w:marLeft w:val="-60"/>
          <w:marRight w:val="-120"/>
          <w:marTop w:val="0"/>
          <w:marBottom w:val="0"/>
          <w:divBdr>
            <w:top w:val="none" w:sz="0" w:space="0" w:color="auto"/>
            <w:left w:val="none" w:sz="0" w:space="0" w:color="auto"/>
            <w:bottom w:val="none" w:sz="0" w:space="0" w:color="auto"/>
            <w:right w:val="none" w:sz="0" w:space="0" w:color="auto"/>
          </w:divBdr>
          <w:divsChild>
            <w:div w:id="1049495171">
              <w:marLeft w:val="0"/>
              <w:marRight w:val="0"/>
              <w:marTop w:val="0"/>
              <w:marBottom w:val="0"/>
              <w:divBdr>
                <w:top w:val="none" w:sz="0" w:space="0" w:color="auto"/>
                <w:left w:val="none" w:sz="0" w:space="0" w:color="auto"/>
                <w:bottom w:val="none" w:sz="0" w:space="0" w:color="auto"/>
                <w:right w:val="none" w:sz="0" w:space="0" w:color="auto"/>
              </w:divBdr>
              <w:divsChild>
                <w:div w:id="1326208404">
                  <w:marLeft w:val="0"/>
                  <w:marRight w:val="0"/>
                  <w:marTop w:val="0"/>
                  <w:marBottom w:val="0"/>
                  <w:divBdr>
                    <w:top w:val="none" w:sz="0" w:space="0" w:color="auto"/>
                    <w:left w:val="none" w:sz="0" w:space="0" w:color="auto"/>
                    <w:bottom w:val="none" w:sz="0" w:space="0" w:color="auto"/>
                    <w:right w:val="none" w:sz="0" w:space="0" w:color="auto"/>
                  </w:divBdr>
                  <w:divsChild>
                    <w:div w:id="1462725218">
                      <w:marLeft w:val="0"/>
                      <w:marRight w:val="0"/>
                      <w:marTop w:val="0"/>
                      <w:marBottom w:val="330"/>
                      <w:divBdr>
                        <w:top w:val="none" w:sz="0" w:space="0" w:color="auto"/>
                        <w:left w:val="none" w:sz="0" w:space="0" w:color="auto"/>
                        <w:bottom w:val="none" w:sz="0" w:space="0" w:color="auto"/>
                        <w:right w:val="none" w:sz="0" w:space="0" w:color="auto"/>
                      </w:divBdr>
                      <w:divsChild>
                        <w:div w:id="177925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461762">
      <w:bodyDiv w:val="1"/>
      <w:marLeft w:val="0"/>
      <w:marRight w:val="0"/>
      <w:marTop w:val="0"/>
      <w:marBottom w:val="0"/>
      <w:divBdr>
        <w:top w:val="none" w:sz="0" w:space="0" w:color="auto"/>
        <w:left w:val="none" w:sz="0" w:space="0" w:color="auto"/>
        <w:bottom w:val="none" w:sz="0" w:space="0" w:color="auto"/>
        <w:right w:val="none" w:sz="0" w:space="0" w:color="auto"/>
      </w:divBdr>
    </w:div>
    <w:div w:id="214972287">
      <w:bodyDiv w:val="1"/>
      <w:marLeft w:val="0"/>
      <w:marRight w:val="0"/>
      <w:marTop w:val="0"/>
      <w:marBottom w:val="0"/>
      <w:divBdr>
        <w:top w:val="none" w:sz="0" w:space="0" w:color="auto"/>
        <w:left w:val="none" w:sz="0" w:space="0" w:color="auto"/>
        <w:bottom w:val="none" w:sz="0" w:space="0" w:color="auto"/>
        <w:right w:val="none" w:sz="0" w:space="0" w:color="auto"/>
      </w:divBdr>
    </w:div>
    <w:div w:id="223295696">
      <w:bodyDiv w:val="1"/>
      <w:marLeft w:val="0"/>
      <w:marRight w:val="0"/>
      <w:marTop w:val="0"/>
      <w:marBottom w:val="0"/>
      <w:divBdr>
        <w:top w:val="none" w:sz="0" w:space="0" w:color="auto"/>
        <w:left w:val="none" w:sz="0" w:space="0" w:color="auto"/>
        <w:bottom w:val="none" w:sz="0" w:space="0" w:color="auto"/>
        <w:right w:val="none" w:sz="0" w:space="0" w:color="auto"/>
      </w:divBdr>
      <w:divsChild>
        <w:div w:id="1293973491">
          <w:marLeft w:val="0"/>
          <w:marRight w:val="0"/>
          <w:marTop w:val="0"/>
          <w:marBottom w:val="330"/>
          <w:divBdr>
            <w:top w:val="none" w:sz="0" w:space="0" w:color="auto"/>
            <w:left w:val="none" w:sz="0" w:space="0" w:color="auto"/>
            <w:bottom w:val="none" w:sz="0" w:space="0" w:color="auto"/>
            <w:right w:val="none" w:sz="0" w:space="0" w:color="auto"/>
          </w:divBdr>
          <w:divsChild>
            <w:div w:id="1124739734">
              <w:marLeft w:val="0"/>
              <w:marRight w:val="0"/>
              <w:marTop w:val="0"/>
              <w:marBottom w:val="0"/>
              <w:divBdr>
                <w:top w:val="none" w:sz="0" w:space="0" w:color="auto"/>
                <w:left w:val="none" w:sz="0" w:space="0" w:color="auto"/>
                <w:bottom w:val="none" w:sz="0" w:space="0" w:color="auto"/>
                <w:right w:val="none" w:sz="0" w:space="0" w:color="auto"/>
              </w:divBdr>
              <w:divsChild>
                <w:div w:id="211092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617386">
          <w:marLeft w:val="-60"/>
          <w:marRight w:val="-120"/>
          <w:marTop w:val="0"/>
          <w:marBottom w:val="0"/>
          <w:divBdr>
            <w:top w:val="none" w:sz="0" w:space="0" w:color="auto"/>
            <w:left w:val="none" w:sz="0" w:space="0" w:color="auto"/>
            <w:bottom w:val="none" w:sz="0" w:space="0" w:color="auto"/>
            <w:right w:val="none" w:sz="0" w:space="0" w:color="auto"/>
          </w:divBdr>
          <w:divsChild>
            <w:div w:id="246885093">
              <w:marLeft w:val="0"/>
              <w:marRight w:val="0"/>
              <w:marTop w:val="0"/>
              <w:marBottom w:val="0"/>
              <w:divBdr>
                <w:top w:val="none" w:sz="0" w:space="0" w:color="auto"/>
                <w:left w:val="none" w:sz="0" w:space="0" w:color="auto"/>
                <w:bottom w:val="none" w:sz="0" w:space="0" w:color="auto"/>
                <w:right w:val="none" w:sz="0" w:space="0" w:color="auto"/>
              </w:divBdr>
              <w:divsChild>
                <w:div w:id="1110197920">
                  <w:marLeft w:val="0"/>
                  <w:marRight w:val="0"/>
                  <w:marTop w:val="0"/>
                  <w:marBottom w:val="0"/>
                  <w:divBdr>
                    <w:top w:val="none" w:sz="0" w:space="0" w:color="auto"/>
                    <w:left w:val="none" w:sz="0" w:space="0" w:color="auto"/>
                    <w:bottom w:val="none" w:sz="0" w:space="0" w:color="auto"/>
                    <w:right w:val="none" w:sz="0" w:space="0" w:color="auto"/>
                  </w:divBdr>
                  <w:divsChild>
                    <w:div w:id="2021882633">
                      <w:marLeft w:val="0"/>
                      <w:marRight w:val="0"/>
                      <w:marTop w:val="0"/>
                      <w:marBottom w:val="0"/>
                      <w:divBdr>
                        <w:top w:val="none" w:sz="0" w:space="0" w:color="auto"/>
                        <w:left w:val="none" w:sz="0" w:space="0" w:color="auto"/>
                        <w:bottom w:val="none" w:sz="0" w:space="0" w:color="auto"/>
                        <w:right w:val="none" w:sz="0" w:space="0" w:color="auto"/>
                      </w:divBdr>
                      <w:divsChild>
                        <w:div w:id="107940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6771616">
      <w:bodyDiv w:val="1"/>
      <w:marLeft w:val="0"/>
      <w:marRight w:val="0"/>
      <w:marTop w:val="0"/>
      <w:marBottom w:val="0"/>
      <w:divBdr>
        <w:top w:val="none" w:sz="0" w:space="0" w:color="auto"/>
        <w:left w:val="none" w:sz="0" w:space="0" w:color="auto"/>
        <w:bottom w:val="none" w:sz="0" w:space="0" w:color="auto"/>
        <w:right w:val="none" w:sz="0" w:space="0" w:color="auto"/>
      </w:divBdr>
      <w:divsChild>
        <w:div w:id="1317150913">
          <w:marLeft w:val="0"/>
          <w:marRight w:val="0"/>
          <w:marTop w:val="0"/>
          <w:marBottom w:val="0"/>
          <w:divBdr>
            <w:top w:val="none" w:sz="0" w:space="0" w:color="auto"/>
            <w:left w:val="none" w:sz="0" w:space="0" w:color="auto"/>
            <w:bottom w:val="none" w:sz="0" w:space="0" w:color="auto"/>
            <w:right w:val="none" w:sz="0" w:space="0" w:color="auto"/>
          </w:divBdr>
          <w:divsChild>
            <w:div w:id="1942299893">
              <w:marLeft w:val="0"/>
              <w:marRight w:val="0"/>
              <w:marTop w:val="0"/>
              <w:marBottom w:val="0"/>
              <w:divBdr>
                <w:top w:val="none" w:sz="0" w:space="0" w:color="auto"/>
                <w:left w:val="none" w:sz="0" w:space="0" w:color="auto"/>
                <w:bottom w:val="none" w:sz="0" w:space="0" w:color="auto"/>
                <w:right w:val="none" w:sz="0" w:space="0" w:color="auto"/>
              </w:divBdr>
            </w:div>
          </w:divsChild>
        </w:div>
        <w:div w:id="664017165">
          <w:marLeft w:val="0"/>
          <w:marRight w:val="0"/>
          <w:marTop w:val="0"/>
          <w:marBottom w:val="0"/>
          <w:divBdr>
            <w:top w:val="none" w:sz="0" w:space="0" w:color="auto"/>
            <w:left w:val="none" w:sz="0" w:space="0" w:color="auto"/>
            <w:bottom w:val="none" w:sz="0" w:space="0" w:color="auto"/>
            <w:right w:val="none" w:sz="0" w:space="0" w:color="auto"/>
          </w:divBdr>
          <w:divsChild>
            <w:div w:id="69029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006738">
      <w:bodyDiv w:val="1"/>
      <w:marLeft w:val="0"/>
      <w:marRight w:val="0"/>
      <w:marTop w:val="0"/>
      <w:marBottom w:val="0"/>
      <w:divBdr>
        <w:top w:val="none" w:sz="0" w:space="0" w:color="auto"/>
        <w:left w:val="none" w:sz="0" w:space="0" w:color="auto"/>
        <w:bottom w:val="none" w:sz="0" w:space="0" w:color="auto"/>
        <w:right w:val="none" w:sz="0" w:space="0" w:color="auto"/>
      </w:divBdr>
    </w:div>
    <w:div w:id="244918956">
      <w:bodyDiv w:val="1"/>
      <w:marLeft w:val="0"/>
      <w:marRight w:val="0"/>
      <w:marTop w:val="0"/>
      <w:marBottom w:val="0"/>
      <w:divBdr>
        <w:top w:val="none" w:sz="0" w:space="0" w:color="auto"/>
        <w:left w:val="none" w:sz="0" w:space="0" w:color="auto"/>
        <w:bottom w:val="none" w:sz="0" w:space="0" w:color="auto"/>
        <w:right w:val="none" w:sz="0" w:space="0" w:color="auto"/>
      </w:divBdr>
    </w:div>
    <w:div w:id="256521083">
      <w:bodyDiv w:val="1"/>
      <w:marLeft w:val="0"/>
      <w:marRight w:val="0"/>
      <w:marTop w:val="0"/>
      <w:marBottom w:val="0"/>
      <w:divBdr>
        <w:top w:val="none" w:sz="0" w:space="0" w:color="auto"/>
        <w:left w:val="none" w:sz="0" w:space="0" w:color="auto"/>
        <w:bottom w:val="none" w:sz="0" w:space="0" w:color="auto"/>
        <w:right w:val="none" w:sz="0" w:space="0" w:color="auto"/>
      </w:divBdr>
      <w:divsChild>
        <w:div w:id="1332027776">
          <w:marLeft w:val="0"/>
          <w:marRight w:val="0"/>
          <w:marTop w:val="0"/>
          <w:marBottom w:val="0"/>
          <w:divBdr>
            <w:top w:val="none" w:sz="0" w:space="0" w:color="auto"/>
            <w:left w:val="none" w:sz="0" w:space="0" w:color="auto"/>
            <w:bottom w:val="none" w:sz="0" w:space="0" w:color="auto"/>
            <w:right w:val="none" w:sz="0" w:space="0" w:color="auto"/>
          </w:divBdr>
          <w:divsChild>
            <w:div w:id="1943954468">
              <w:marLeft w:val="0"/>
              <w:marRight w:val="0"/>
              <w:marTop w:val="0"/>
              <w:marBottom w:val="0"/>
              <w:divBdr>
                <w:top w:val="none" w:sz="0" w:space="0" w:color="auto"/>
                <w:left w:val="none" w:sz="0" w:space="0" w:color="auto"/>
                <w:bottom w:val="none" w:sz="0" w:space="0" w:color="auto"/>
                <w:right w:val="none" w:sz="0" w:space="0" w:color="auto"/>
              </w:divBdr>
            </w:div>
          </w:divsChild>
        </w:div>
        <w:div w:id="1382943675">
          <w:marLeft w:val="0"/>
          <w:marRight w:val="0"/>
          <w:marTop w:val="0"/>
          <w:marBottom w:val="0"/>
          <w:divBdr>
            <w:top w:val="none" w:sz="0" w:space="0" w:color="auto"/>
            <w:left w:val="none" w:sz="0" w:space="0" w:color="auto"/>
            <w:bottom w:val="none" w:sz="0" w:space="0" w:color="auto"/>
            <w:right w:val="none" w:sz="0" w:space="0" w:color="auto"/>
          </w:divBdr>
          <w:divsChild>
            <w:div w:id="107134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5047">
      <w:bodyDiv w:val="1"/>
      <w:marLeft w:val="0"/>
      <w:marRight w:val="0"/>
      <w:marTop w:val="0"/>
      <w:marBottom w:val="0"/>
      <w:divBdr>
        <w:top w:val="none" w:sz="0" w:space="0" w:color="auto"/>
        <w:left w:val="none" w:sz="0" w:space="0" w:color="auto"/>
        <w:bottom w:val="none" w:sz="0" w:space="0" w:color="auto"/>
        <w:right w:val="none" w:sz="0" w:space="0" w:color="auto"/>
      </w:divBdr>
    </w:div>
    <w:div w:id="263536370">
      <w:bodyDiv w:val="1"/>
      <w:marLeft w:val="0"/>
      <w:marRight w:val="0"/>
      <w:marTop w:val="0"/>
      <w:marBottom w:val="0"/>
      <w:divBdr>
        <w:top w:val="none" w:sz="0" w:space="0" w:color="auto"/>
        <w:left w:val="none" w:sz="0" w:space="0" w:color="auto"/>
        <w:bottom w:val="none" w:sz="0" w:space="0" w:color="auto"/>
        <w:right w:val="none" w:sz="0" w:space="0" w:color="auto"/>
      </w:divBdr>
      <w:divsChild>
        <w:div w:id="1336148409">
          <w:marLeft w:val="0"/>
          <w:marRight w:val="0"/>
          <w:marTop w:val="0"/>
          <w:marBottom w:val="0"/>
          <w:divBdr>
            <w:top w:val="none" w:sz="0" w:space="0" w:color="auto"/>
            <w:left w:val="none" w:sz="0" w:space="0" w:color="auto"/>
            <w:bottom w:val="none" w:sz="0" w:space="0" w:color="auto"/>
            <w:right w:val="none" w:sz="0" w:space="0" w:color="auto"/>
          </w:divBdr>
          <w:divsChild>
            <w:div w:id="2018847178">
              <w:marLeft w:val="0"/>
              <w:marRight w:val="0"/>
              <w:marTop w:val="0"/>
              <w:marBottom w:val="0"/>
              <w:divBdr>
                <w:top w:val="none" w:sz="0" w:space="0" w:color="auto"/>
                <w:left w:val="none" w:sz="0" w:space="0" w:color="auto"/>
                <w:bottom w:val="none" w:sz="0" w:space="0" w:color="auto"/>
                <w:right w:val="none" w:sz="0" w:space="0" w:color="auto"/>
              </w:divBdr>
            </w:div>
          </w:divsChild>
        </w:div>
        <w:div w:id="1834445885">
          <w:marLeft w:val="0"/>
          <w:marRight w:val="0"/>
          <w:marTop w:val="0"/>
          <w:marBottom w:val="0"/>
          <w:divBdr>
            <w:top w:val="none" w:sz="0" w:space="0" w:color="auto"/>
            <w:left w:val="none" w:sz="0" w:space="0" w:color="auto"/>
            <w:bottom w:val="none" w:sz="0" w:space="0" w:color="auto"/>
            <w:right w:val="none" w:sz="0" w:space="0" w:color="auto"/>
          </w:divBdr>
          <w:divsChild>
            <w:div w:id="274991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541397">
      <w:bodyDiv w:val="1"/>
      <w:marLeft w:val="0"/>
      <w:marRight w:val="0"/>
      <w:marTop w:val="0"/>
      <w:marBottom w:val="0"/>
      <w:divBdr>
        <w:top w:val="none" w:sz="0" w:space="0" w:color="auto"/>
        <w:left w:val="none" w:sz="0" w:space="0" w:color="auto"/>
        <w:bottom w:val="none" w:sz="0" w:space="0" w:color="auto"/>
        <w:right w:val="none" w:sz="0" w:space="0" w:color="auto"/>
      </w:divBdr>
    </w:div>
    <w:div w:id="264311576">
      <w:bodyDiv w:val="1"/>
      <w:marLeft w:val="0"/>
      <w:marRight w:val="0"/>
      <w:marTop w:val="0"/>
      <w:marBottom w:val="0"/>
      <w:divBdr>
        <w:top w:val="none" w:sz="0" w:space="0" w:color="auto"/>
        <w:left w:val="none" w:sz="0" w:space="0" w:color="auto"/>
        <w:bottom w:val="none" w:sz="0" w:space="0" w:color="auto"/>
        <w:right w:val="none" w:sz="0" w:space="0" w:color="auto"/>
      </w:divBdr>
      <w:divsChild>
        <w:div w:id="1110659453">
          <w:marLeft w:val="0"/>
          <w:marRight w:val="0"/>
          <w:marTop w:val="0"/>
          <w:marBottom w:val="0"/>
          <w:divBdr>
            <w:top w:val="none" w:sz="0" w:space="0" w:color="auto"/>
            <w:left w:val="none" w:sz="0" w:space="0" w:color="auto"/>
            <w:bottom w:val="none" w:sz="0" w:space="0" w:color="auto"/>
            <w:right w:val="none" w:sz="0" w:space="0" w:color="auto"/>
          </w:divBdr>
          <w:divsChild>
            <w:div w:id="2112432266">
              <w:marLeft w:val="0"/>
              <w:marRight w:val="0"/>
              <w:marTop w:val="0"/>
              <w:marBottom w:val="0"/>
              <w:divBdr>
                <w:top w:val="none" w:sz="0" w:space="0" w:color="auto"/>
                <w:left w:val="none" w:sz="0" w:space="0" w:color="auto"/>
                <w:bottom w:val="none" w:sz="0" w:space="0" w:color="auto"/>
                <w:right w:val="none" w:sz="0" w:space="0" w:color="auto"/>
              </w:divBdr>
            </w:div>
          </w:divsChild>
        </w:div>
        <w:div w:id="673656197">
          <w:marLeft w:val="0"/>
          <w:marRight w:val="0"/>
          <w:marTop w:val="0"/>
          <w:marBottom w:val="0"/>
          <w:divBdr>
            <w:top w:val="none" w:sz="0" w:space="0" w:color="auto"/>
            <w:left w:val="none" w:sz="0" w:space="0" w:color="auto"/>
            <w:bottom w:val="none" w:sz="0" w:space="0" w:color="auto"/>
            <w:right w:val="none" w:sz="0" w:space="0" w:color="auto"/>
          </w:divBdr>
          <w:divsChild>
            <w:div w:id="1424649928">
              <w:marLeft w:val="0"/>
              <w:marRight w:val="0"/>
              <w:marTop w:val="0"/>
              <w:marBottom w:val="0"/>
              <w:divBdr>
                <w:top w:val="none" w:sz="0" w:space="0" w:color="auto"/>
                <w:left w:val="none" w:sz="0" w:space="0" w:color="auto"/>
                <w:bottom w:val="none" w:sz="0" w:space="0" w:color="auto"/>
                <w:right w:val="none" w:sz="0" w:space="0" w:color="auto"/>
              </w:divBdr>
            </w:div>
          </w:divsChild>
        </w:div>
        <w:div w:id="866790305">
          <w:marLeft w:val="0"/>
          <w:marRight w:val="0"/>
          <w:marTop w:val="0"/>
          <w:marBottom w:val="0"/>
          <w:divBdr>
            <w:top w:val="none" w:sz="0" w:space="0" w:color="auto"/>
            <w:left w:val="none" w:sz="0" w:space="0" w:color="auto"/>
            <w:bottom w:val="none" w:sz="0" w:space="0" w:color="auto"/>
            <w:right w:val="none" w:sz="0" w:space="0" w:color="auto"/>
          </w:divBdr>
          <w:divsChild>
            <w:div w:id="1291591269">
              <w:marLeft w:val="0"/>
              <w:marRight w:val="0"/>
              <w:marTop w:val="0"/>
              <w:marBottom w:val="0"/>
              <w:divBdr>
                <w:top w:val="none" w:sz="0" w:space="0" w:color="auto"/>
                <w:left w:val="none" w:sz="0" w:space="0" w:color="auto"/>
                <w:bottom w:val="none" w:sz="0" w:space="0" w:color="auto"/>
                <w:right w:val="none" w:sz="0" w:space="0" w:color="auto"/>
              </w:divBdr>
            </w:div>
          </w:divsChild>
        </w:div>
        <w:div w:id="194587137">
          <w:marLeft w:val="0"/>
          <w:marRight w:val="0"/>
          <w:marTop w:val="0"/>
          <w:marBottom w:val="0"/>
          <w:divBdr>
            <w:top w:val="none" w:sz="0" w:space="0" w:color="auto"/>
            <w:left w:val="none" w:sz="0" w:space="0" w:color="auto"/>
            <w:bottom w:val="none" w:sz="0" w:space="0" w:color="auto"/>
            <w:right w:val="none" w:sz="0" w:space="0" w:color="auto"/>
          </w:divBdr>
          <w:divsChild>
            <w:div w:id="1395809897">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 w:id="266041504">
      <w:bodyDiv w:val="1"/>
      <w:marLeft w:val="0"/>
      <w:marRight w:val="0"/>
      <w:marTop w:val="0"/>
      <w:marBottom w:val="0"/>
      <w:divBdr>
        <w:top w:val="none" w:sz="0" w:space="0" w:color="auto"/>
        <w:left w:val="none" w:sz="0" w:space="0" w:color="auto"/>
        <w:bottom w:val="none" w:sz="0" w:space="0" w:color="auto"/>
        <w:right w:val="none" w:sz="0" w:space="0" w:color="auto"/>
      </w:divBdr>
    </w:div>
    <w:div w:id="267082171">
      <w:bodyDiv w:val="1"/>
      <w:marLeft w:val="0"/>
      <w:marRight w:val="0"/>
      <w:marTop w:val="0"/>
      <w:marBottom w:val="0"/>
      <w:divBdr>
        <w:top w:val="none" w:sz="0" w:space="0" w:color="auto"/>
        <w:left w:val="none" w:sz="0" w:space="0" w:color="auto"/>
        <w:bottom w:val="none" w:sz="0" w:space="0" w:color="auto"/>
        <w:right w:val="none" w:sz="0" w:space="0" w:color="auto"/>
      </w:divBdr>
      <w:divsChild>
        <w:div w:id="2012828913">
          <w:marLeft w:val="0"/>
          <w:marRight w:val="0"/>
          <w:marTop w:val="0"/>
          <w:marBottom w:val="330"/>
          <w:divBdr>
            <w:top w:val="none" w:sz="0" w:space="0" w:color="auto"/>
            <w:left w:val="none" w:sz="0" w:space="0" w:color="auto"/>
            <w:bottom w:val="none" w:sz="0" w:space="0" w:color="auto"/>
            <w:right w:val="none" w:sz="0" w:space="0" w:color="auto"/>
          </w:divBdr>
          <w:divsChild>
            <w:div w:id="931158682">
              <w:marLeft w:val="0"/>
              <w:marRight w:val="0"/>
              <w:marTop w:val="0"/>
              <w:marBottom w:val="0"/>
              <w:divBdr>
                <w:top w:val="none" w:sz="0" w:space="0" w:color="auto"/>
                <w:left w:val="none" w:sz="0" w:space="0" w:color="auto"/>
                <w:bottom w:val="none" w:sz="0" w:space="0" w:color="auto"/>
                <w:right w:val="none" w:sz="0" w:space="0" w:color="auto"/>
              </w:divBdr>
              <w:divsChild>
                <w:div w:id="17997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543277">
          <w:marLeft w:val="0"/>
          <w:marRight w:val="0"/>
          <w:marTop w:val="0"/>
          <w:marBottom w:val="330"/>
          <w:divBdr>
            <w:top w:val="none" w:sz="0" w:space="0" w:color="auto"/>
            <w:left w:val="none" w:sz="0" w:space="0" w:color="auto"/>
            <w:bottom w:val="none" w:sz="0" w:space="0" w:color="auto"/>
            <w:right w:val="none" w:sz="0" w:space="0" w:color="auto"/>
          </w:divBdr>
          <w:divsChild>
            <w:div w:id="1157841849">
              <w:marLeft w:val="0"/>
              <w:marRight w:val="0"/>
              <w:marTop w:val="0"/>
              <w:marBottom w:val="0"/>
              <w:divBdr>
                <w:top w:val="none" w:sz="0" w:space="0" w:color="auto"/>
                <w:left w:val="none" w:sz="0" w:space="0" w:color="auto"/>
                <w:bottom w:val="none" w:sz="0" w:space="0" w:color="auto"/>
                <w:right w:val="none" w:sz="0" w:space="0" w:color="auto"/>
              </w:divBdr>
            </w:div>
          </w:divsChild>
        </w:div>
        <w:div w:id="1910722649">
          <w:marLeft w:val="-60"/>
          <w:marRight w:val="-120"/>
          <w:marTop w:val="0"/>
          <w:marBottom w:val="0"/>
          <w:divBdr>
            <w:top w:val="none" w:sz="0" w:space="0" w:color="auto"/>
            <w:left w:val="none" w:sz="0" w:space="0" w:color="auto"/>
            <w:bottom w:val="none" w:sz="0" w:space="0" w:color="auto"/>
            <w:right w:val="none" w:sz="0" w:space="0" w:color="auto"/>
          </w:divBdr>
          <w:divsChild>
            <w:div w:id="2075927541">
              <w:marLeft w:val="0"/>
              <w:marRight w:val="0"/>
              <w:marTop w:val="0"/>
              <w:marBottom w:val="0"/>
              <w:divBdr>
                <w:top w:val="none" w:sz="0" w:space="0" w:color="auto"/>
                <w:left w:val="none" w:sz="0" w:space="0" w:color="auto"/>
                <w:bottom w:val="none" w:sz="0" w:space="0" w:color="auto"/>
                <w:right w:val="none" w:sz="0" w:space="0" w:color="auto"/>
              </w:divBdr>
              <w:divsChild>
                <w:div w:id="509032989">
                  <w:marLeft w:val="0"/>
                  <w:marRight w:val="0"/>
                  <w:marTop w:val="0"/>
                  <w:marBottom w:val="0"/>
                  <w:divBdr>
                    <w:top w:val="none" w:sz="0" w:space="0" w:color="auto"/>
                    <w:left w:val="none" w:sz="0" w:space="0" w:color="auto"/>
                    <w:bottom w:val="none" w:sz="0" w:space="0" w:color="auto"/>
                    <w:right w:val="none" w:sz="0" w:space="0" w:color="auto"/>
                  </w:divBdr>
                  <w:divsChild>
                    <w:div w:id="414934467">
                      <w:marLeft w:val="0"/>
                      <w:marRight w:val="0"/>
                      <w:marTop w:val="0"/>
                      <w:marBottom w:val="330"/>
                      <w:divBdr>
                        <w:top w:val="none" w:sz="0" w:space="0" w:color="auto"/>
                        <w:left w:val="none" w:sz="0" w:space="0" w:color="auto"/>
                        <w:bottom w:val="none" w:sz="0" w:space="0" w:color="auto"/>
                        <w:right w:val="none" w:sz="0" w:space="0" w:color="auto"/>
                      </w:divBdr>
                      <w:divsChild>
                        <w:div w:id="205419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15338">
      <w:bodyDiv w:val="1"/>
      <w:marLeft w:val="0"/>
      <w:marRight w:val="0"/>
      <w:marTop w:val="0"/>
      <w:marBottom w:val="0"/>
      <w:divBdr>
        <w:top w:val="none" w:sz="0" w:space="0" w:color="auto"/>
        <w:left w:val="none" w:sz="0" w:space="0" w:color="auto"/>
        <w:bottom w:val="none" w:sz="0" w:space="0" w:color="auto"/>
        <w:right w:val="none" w:sz="0" w:space="0" w:color="auto"/>
      </w:divBdr>
    </w:div>
    <w:div w:id="291985591">
      <w:bodyDiv w:val="1"/>
      <w:marLeft w:val="0"/>
      <w:marRight w:val="0"/>
      <w:marTop w:val="0"/>
      <w:marBottom w:val="0"/>
      <w:divBdr>
        <w:top w:val="none" w:sz="0" w:space="0" w:color="auto"/>
        <w:left w:val="none" w:sz="0" w:space="0" w:color="auto"/>
        <w:bottom w:val="none" w:sz="0" w:space="0" w:color="auto"/>
        <w:right w:val="none" w:sz="0" w:space="0" w:color="auto"/>
      </w:divBdr>
    </w:div>
    <w:div w:id="294604173">
      <w:bodyDiv w:val="1"/>
      <w:marLeft w:val="0"/>
      <w:marRight w:val="0"/>
      <w:marTop w:val="0"/>
      <w:marBottom w:val="0"/>
      <w:divBdr>
        <w:top w:val="none" w:sz="0" w:space="0" w:color="auto"/>
        <w:left w:val="none" w:sz="0" w:space="0" w:color="auto"/>
        <w:bottom w:val="none" w:sz="0" w:space="0" w:color="auto"/>
        <w:right w:val="none" w:sz="0" w:space="0" w:color="auto"/>
      </w:divBdr>
    </w:div>
    <w:div w:id="307126148">
      <w:bodyDiv w:val="1"/>
      <w:marLeft w:val="0"/>
      <w:marRight w:val="0"/>
      <w:marTop w:val="0"/>
      <w:marBottom w:val="0"/>
      <w:divBdr>
        <w:top w:val="none" w:sz="0" w:space="0" w:color="auto"/>
        <w:left w:val="none" w:sz="0" w:space="0" w:color="auto"/>
        <w:bottom w:val="none" w:sz="0" w:space="0" w:color="auto"/>
        <w:right w:val="none" w:sz="0" w:space="0" w:color="auto"/>
      </w:divBdr>
      <w:divsChild>
        <w:div w:id="969744837">
          <w:marLeft w:val="0"/>
          <w:marRight w:val="0"/>
          <w:marTop w:val="0"/>
          <w:marBottom w:val="0"/>
          <w:divBdr>
            <w:top w:val="none" w:sz="0" w:space="0" w:color="auto"/>
            <w:left w:val="none" w:sz="0" w:space="0" w:color="auto"/>
            <w:bottom w:val="none" w:sz="0" w:space="0" w:color="auto"/>
            <w:right w:val="none" w:sz="0" w:space="0" w:color="auto"/>
          </w:divBdr>
          <w:divsChild>
            <w:div w:id="462432464">
              <w:marLeft w:val="0"/>
              <w:marRight w:val="0"/>
              <w:marTop w:val="0"/>
              <w:marBottom w:val="0"/>
              <w:divBdr>
                <w:top w:val="none" w:sz="0" w:space="0" w:color="auto"/>
                <w:left w:val="none" w:sz="0" w:space="0" w:color="auto"/>
                <w:bottom w:val="none" w:sz="0" w:space="0" w:color="auto"/>
                <w:right w:val="none" w:sz="0" w:space="0" w:color="auto"/>
              </w:divBdr>
              <w:divsChild>
                <w:div w:id="38125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568072">
      <w:bodyDiv w:val="1"/>
      <w:marLeft w:val="0"/>
      <w:marRight w:val="0"/>
      <w:marTop w:val="0"/>
      <w:marBottom w:val="0"/>
      <w:divBdr>
        <w:top w:val="none" w:sz="0" w:space="0" w:color="auto"/>
        <w:left w:val="none" w:sz="0" w:space="0" w:color="auto"/>
        <w:bottom w:val="none" w:sz="0" w:space="0" w:color="auto"/>
        <w:right w:val="none" w:sz="0" w:space="0" w:color="auto"/>
      </w:divBdr>
      <w:divsChild>
        <w:div w:id="34425571">
          <w:marLeft w:val="0"/>
          <w:marRight w:val="0"/>
          <w:marTop w:val="0"/>
          <w:marBottom w:val="0"/>
          <w:divBdr>
            <w:top w:val="none" w:sz="0" w:space="0" w:color="auto"/>
            <w:left w:val="none" w:sz="0" w:space="0" w:color="auto"/>
            <w:bottom w:val="none" w:sz="0" w:space="0" w:color="auto"/>
            <w:right w:val="none" w:sz="0" w:space="0" w:color="auto"/>
          </w:divBdr>
          <w:divsChild>
            <w:div w:id="26654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0600">
      <w:bodyDiv w:val="1"/>
      <w:marLeft w:val="0"/>
      <w:marRight w:val="0"/>
      <w:marTop w:val="0"/>
      <w:marBottom w:val="0"/>
      <w:divBdr>
        <w:top w:val="none" w:sz="0" w:space="0" w:color="auto"/>
        <w:left w:val="none" w:sz="0" w:space="0" w:color="auto"/>
        <w:bottom w:val="none" w:sz="0" w:space="0" w:color="auto"/>
        <w:right w:val="none" w:sz="0" w:space="0" w:color="auto"/>
      </w:divBdr>
    </w:div>
    <w:div w:id="318465885">
      <w:bodyDiv w:val="1"/>
      <w:marLeft w:val="0"/>
      <w:marRight w:val="0"/>
      <w:marTop w:val="0"/>
      <w:marBottom w:val="0"/>
      <w:divBdr>
        <w:top w:val="none" w:sz="0" w:space="0" w:color="auto"/>
        <w:left w:val="none" w:sz="0" w:space="0" w:color="auto"/>
        <w:bottom w:val="none" w:sz="0" w:space="0" w:color="auto"/>
        <w:right w:val="none" w:sz="0" w:space="0" w:color="auto"/>
      </w:divBdr>
      <w:divsChild>
        <w:div w:id="471022078">
          <w:marLeft w:val="0"/>
          <w:marRight w:val="0"/>
          <w:marTop w:val="0"/>
          <w:marBottom w:val="0"/>
          <w:divBdr>
            <w:top w:val="none" w:sz="0" w:space="0" w:color="auto"/>
            <w:left w:val="none" w:sz="0" w:space="0" w:color="auto"/>
            <w:bottom w:val="none" w:sz="0" w:space="0" w:color="auto"/>
            <w:right w:val="none" w:sz="0" w:space="0" w:color="auto"/>
          </w:divBdr>
          <w:divsChild>
            <w:div w:id="1626080791">
              <w:marLeft w:val="0"/>
              <w:marRight w:val="0"/>
              <w:marTop w:val="0"/>
              <w:marBottom w:val="0"/>
              <w:divBdr>
                <w:top w:val="none" w:sz="0" w:space="0" w:color="auto"/>
                <w:left w:val="none" w:sz="0" w:space="0" w:color="auto"/>
                <w:bottom w:val="none" w:sz="0" w:space="0" w:color="auto"/>
                <w:right w:val="none" w:sz="0" w:space="0" w:color="auto"/>
              </w:divBdr>
            </w:div>
          </w:divsChild>
        </w:div>
        <w:div w:id="1456174816">
          <w:marLeft w:val="0"/>
          <w:marRight w:val="0"/>
          <w:marTop w:val="0"/>
          <w:marBottom w:val="0"/>
          <w:divBdr>
            <w:top w:val="none" w:sz="0" w:space="0" w:color="auto"/>
            <w:left w:val="none" w:sz="0" w:space="0" w:color="auto"/>
            <w:bottom w:val="none" w:sz="0" w:space="0" w:color="auto"/>
            <w:right w:val="none" w:sz="0" w:space="0" w:color="auto"/>
          </w:divBdr>
          <w:divsChild>
            <w:div w:id="163193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708304">
      <w:bodyDiv w:val="1"/>
      <w:marLeft w:val="0"/>
      <w:marRight w:val="0"/>
      <w:marTop w:val="0"/>
      <w:marBottom w:val="0"/>
      <w:divBdr>
        <w:top w:val="none" w:sz="0" w:space="0" w:color="auto"/>
        <w:left w:val="none" w:sz="0" w:space="0" w:color="auto"/>
        <w:bottom w:val="none" w:sz="0" w:space="0" w:color="auto"/>
        <w:right w:val="none" w:sz="0" w:space="0" w:color="auto"/>
      </w:divBdr>
      <w:divsChild>
        <w:div w:id="1493911766">
          <w:marLeft w:val="0"/>
          <w:marRight w:val="0"/>
          <w:marTop w:val="0"/>
          <w:marBottom w:val="0"/>
          <w:divBdr>
            <w:top w:val="none" w:sz="0" w:space="0" w:color="auto"/>
            <w:left w:val="none" w:sz="0" w:space="0" w:color="auto"/>
            <w:bottom w:val="none" w:sz="0" w:space="0" w:color="auto"/>
            <w:right w:val="none" w:sz="0" w:space="0" w:color="auto"/>
          </w:divBdr>
          <w:divsChild>
            <w:div w:id="440881363">
              <w:marLeft w:val="0"/>
              <w:marRight w:val="0"/>
              <w:marTop w:val="0"/>
              <w:marBottom w:val="0"/>
              <w:divBdr>
                <w:top w:val="none" w:sz="0" w:space="0" w:color="auto"/>
                <w:left w:val="none" w:sz="0" w:space="0" w:color="auto"/>
                <w:bottom w:val="none" w:sz="0" w:space="0" w:color="auto"/>
                <w:right w:val="none" w:sz="0" w:space="0" w:color="auto"/>
              </w:divBdr>
            </w:div>
          </w:divsChild>
        </w:div>
        <w:div w:id="55707534">
          <w:marLeft w:val="0"/>
          <w:marRight w:val="0"/>
          <w:marTop w:val="0"/>
          <w:marBottom w:val="0"/>
          <w:divBdr>
            <w:top w:val="none" w:sz="0" w:space="0" w:color="auto"/>
            <w:left w:val="none" w:sz="0" w:space="0" w:color="auto"/>
            <w:bottom w:val="none" w:sz="0" w:space="0" w:color="auto"/>
            <w:right w:val="none" w:sz="0" w:space="0" w:color="auto"/>
          </w:divBdr>
          <w:divsChild>
            <w:div w:id="1161460658">
              <w:marLeft w:val="0"/>
              <w:marRight w:val="0"/>
              <w:marTop w:val="0"/>
              <w:marBottom w:val="0"/>
              <w:divBdr>
                <w:top w:val="none" w:sz="0" w:space="0" w:color="auto"/>
                <w:left w:val="none" w:sz="0" w:space="0" w:color="auto"/>
                <w:bottom w:val="none" w:sz="0" w:space="0" w:color="auto"/>
                <w:right w:val="none" w:sz="0" w:space="0" w:color="auto"/>
              </w:divBdr>
            </w:div>
          </w:divsChild>
        </w:div>
        <w:div w:id="2009748680">
          <w:marLeft w:val="0"/>
          <w:marRight w:val="0"/>
          <w:marTop w:val="0"/>
          <w:marBottom w:val="0"/>
          <w:divBdr>
            <w:top w:val="none" w:sz="0" w:space="0" w:color="auto"/>
            <w:left w:val="none" w:sz="0" w:space="0" w:color="auto"/>
            <w:bottom w:val="none" w:sz="0" w:space="0" w:color="auto"/>
            <w:right w:val="none" w:sz="0" w:space="0" w:color="auto"/>
          </w:divBdr>
          <w:divsChild>
            <w:div w:id="187099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200749">
      <w:bodyDiv w:val="1"/>
      <w:marLeft w:val="0"/>
      <w:marRight w:val="0"/>
      <w:marTop w:val="0"/>
      <w:marBottom w:val="0"/>
      <w:divBdr>
        <w:top w:val="none" w:sz="0" w:space="0" w:color="auto"/>
        <w:left w:val="none" w:sz="0" w:space="0" w:color="auto"/>
        <w:bottom w:val="none" w:sz="0" w:space="0" w:color="auto"/>
        <w:right w:val="none" w:sz="0" w:space="0" w:color="auto"/>
      </w:divBdr>
      <w:divsChild>
        <w:div w:id="1114986089">
          <w:marLeft w:val="0"/>
          <w:marRight w:val="0"/>
          <w:marTop w:val="0"/>
          <w:marBottom w:val="0"/>
          <w:divBdr>
            <w:top w:val="none" w:sz="0" w:space="0" w:color="auto"/>
            <w:left w:val="none" w:sz="0" w:space="0" w:color="auto"/>
            <w:bottom w:val="none" w:sz="0" w:space="0" w:color="auto"/>
            <w:right w:val="none" w:sz="0" w:space="0" w:color="auto"/>
          </w:divBdr>
          <w:divsChild>
            <w:div w:id="566191096">
              <w:marLeft w:val="0"/>
              <w:marRight w:val="0"/>
              <w:marTop w:val="0"/>
              <w:marBottom w:val="0"/>
              <w:divBdr>
                <w:top w:val="none" w:sz="0" w:space="0" w:color="auto"/>
                <w:left w:val="none" w:sz="0" w:space="0" w:color="auto"/>
                <w:bottom w:val="none" w:sz="0" w:space="0" w:color="auto"/>
                <w:right w:val="none" w:sz="0" w:space="0" w:color="auto"/>
              </w:divBdr>
              <w:divsChild>
                <w:div w:id="11194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7659935">
      <w:bodyDiv w:val="1"/>
      <w:marLeft w:val="0"/>
      <w:marRight w:val="0"/>
      <w:marTop w:val="0"/>
      <w:marBottom w:val="0"/>
      <w:divBdr>
        <w:top w:val="none" w:sz="0" w:space="0" w:color="auto"/>
        <w:left w:val="none" w:sz="0" w:space="0" w:color="auto"/>
        <w:bottom w:val="none" w:sz="0" w:space="0" w:color="auto"/>
        <w:right w:val="none" w:sz="0" w:space="0" w:color="auto"/>
      </w:divBdr>
    </w:div>
    <w:div w:id="338626047">
      <w:bodyDiv w:val="1"/>
      <w:marLeft w:val="0"/>
      <w:marRight w:val="0"/>
      <w:marTop w:val="0"/>
      <w:marBottom w:val="0"/>
      <w:divBdr>
        <w:top w:val="none" w:sz="0" w:space="0" w:color="auto"/>
        <w:left w:val="none" w:sz="0" w:space="0" w:color="auto"/>
        <w:bottom w:val="none" w:sz="0" w:space="0" w:color="auto"/>
        <w:right w:val="none" w:sz="0" w:space="0" w:color="auto"/>
      </w:divBdr>
      <w:divsChild>
        <w:div w:id="1447384866">
          <w:marLeft w:val="0"/>
          <w:marRight w:val="0"/>
          <w:marTop w:val="0"/>
          <w:marBottom w:val="0"/>
          <w:divBdr>
            <w:top w:val="none" w:sz="0" w:space="0" w:color="auto"/>
            <w:left w:val="none" w:sz="0" w:space="0" w:color="auto"/>
            <w:bottom w:val="none" w:sz="0" w:space="0" w:color="auto"/>
            <w:right w:val="none" w:sz="0" w:space="0" w:color="auto"/>
          </w:divBdr>
          <w:divsChild>
            <w:div w:id="139537470">
              <w:marLeft w:val="0"/>
              <w:marRight w:val="0"/>
              <w:marTop w:val="0"/>
              <w:marBottom w:val="0"/>
              <w:divBdr>
                <w:top w:val="none" w:sz="0" w:space="0" w:color="auto"/>
                <w:left w:val="none" w:sz="0" w:space="0" w:color="auto"/>
                <w:bottom w:val="none" w:sz="0" w:space="0" w:color="auto"/>
                <w:right w:val="none" w:sz="0" w:space="0" w:color="auto"/>
              </w:divBdr>
            </w:div>
          </w:divsChild>
        </w:div>
        <w:div w:id="1236357536">
          <w:marLeft w:val="0"/>
          <w:marRight w:val="0"/>
          <w:marTop w:val="0"/>
          <w:marBottom w:val="0"/>
          <w:divBdr>
            <w:top w:val="none" w:sz="0" w:space="0" w:color="auto"/>
            <w:left w:val="none" w:sz="0" w:space="0" w:color="auto"/>
            <w:bottom w:val="none" w:sz="0" w:space="0" w:color="auto"/>
            <w:right w:val="none" w:sz="0" w:space="0" w:color="auto"/>
          </w:divBdr>
          <w:divsChild>
            <w:div w:id="173593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20962">
      <w:bodyDiv w:val="1"/>
      <w:marLeft w:val="0"/>
      <w:marRight w:val="0"/>
      <w:marTop w:val="0"/>
      <w:marBottom w:val="0"/>
      <w:divBdr>
        <w:top w:val="none" w:sz="0" w:space="0" w:color="auto"/>
        <w:left w:val="none" w:sz="0" w:space="0" w:color="auto"/>
        <w:bottom w:val="none" w:sz="0" w:space="0" w:color="auto"/>
        <w:right w:val="none" w:sz="0" w:space="0" w:color="auto"/>
      </w:divBdr>
      <w:divsChild>
        <w:div w:id="1794783590">
          <w:marLeft w:val="0"/>
          <w:marRight w:val="0"/>
          <w:marTop w:val="0"/>
          <w:marBottom w:val="0"/>
          <w:divBdr>
            <w:top w:val="none" w:sz="0" w:space="0" w:color="auto"/>
            <w:left w:val="none" w:sz="0" w:space="0" w:color="auto"/>
            <w:bottom w:val="none" w:sz="0" w:space="0" w:color="auto"/>
            <w:right w:val="none" w:sz="0" w:space="0" w:color="auto"/>
          </w:divBdr>
          <w:divsChild>
            <w:div w:id="370806578">
              <w:marLeft w:val="0"/>
              <w:marRight w:val="0"/>
              <w:marTop w:val="0"/>
              <w:marBottom w:val="0"/>
              <w:divBdr>
                <w:top w:val="none" w:sz="0" w:space="0" w:color="auto"/>
                <w:left w:val="none" w:sz="0" w:space="0" w:color="auto"/>
                <w:bottom w:val="none" w:sz="0" w:space="0" w:color="auto"/>
                <w:right w:val="none" w:sz="0" w:space="0" w:color="auto"/>
              </w:divBdr>
            </w:div>
          </w:divsChild>
        </w:div>
        <w:div w:id="796529933">
          <w:marLeft w:val="0"/>
          <w:marRight w:val="0"/>
          <w:marTop w:val="0"/>
          <w:marBottom w:val="0"/>
          <w:divBdr>
            <w:top w:val="none" w:sz="0" w:space="0" w:color="auto"/>
            <w:left w:val="none" w:sz="0" w:space="0" w:color="auto"/>
            <w:bottom w:val="none" w:sz="0" w:space="0" w:color="auto"/>
            <w:right w:val="none" w:sz="0" w:space="0" w:color="auto"/>
          </w:divBdr>
          <w:divsChild>
            <w:div w:id="12748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553342">
      <w:bodyDiv w:val="1"/>
      <w:marLeft w:val="0"/>
      <w:marRight w:val="0"/>
      <w:marTop w:val="0"/>
      <w:marBottom w:val="0"/>
      <w:divBdr>
        <w:top w:val="none" w:sz="0" w:space="0" w:color="auto"/>
        <w:left w:val="none" w:sz="0" w:space="0" w:color="auto"/>
        <w:bottom w:val="none" w:sz="0" w:space="0" w:color="auto"/>
        <w:right w:val="none" w:sz="0" w:space="0" w:color="auto"/>
      </w:divBdr>
      <w:divsChild>
        <w:div w:id="1508902497">
          <w:marLeft w:val="0"/>
          <w:marRight w:val="0"/>
          <w:marTop w:val="0"/>
          <w:marBottom w:val="0"/>
          <w:divBdr>
            <w:top w:val="none" w:sz="0" w:space="0" w:color="auto"/>
            <w:left w:val="none" w:sz="0" w:space="0" w:color="auto"/>
            <w:bottom w:val="none" w:sz="0" w:space="0" w:color="auto"/>
            <w:right w:val="none" w:sz="0" w:space="0" w:color="auto"/>
          </w:divBdr>
          <w:divsChild>
            <w:div w:id="1382972620">
              <w:marLeft w:val="0"/>
              <w:marRight w:val="0"/>
              <w:marTop w:val="0"/>
              <w:marBottom w:val="0"/>
              <w:divBdr>
                <w:top w:val="none" w:sz="0" w:space="0" w:color="auto"/>
                <w:left w:val="none" w:sz="0" w:space="0" w:color="auto"/>
                <w:bottom w:val="none" w:sz="0" w:space="0" w:color="auto"/>
                <w:right w:val="none" w:sz="0" w:space="0" w:color="auto"/>
              </w:divBdr>
            </w:div>
          </w:divsChild>
        </w:div>
        <w:div w:id="2094662630">
          <w:marLeft w:val="0"/>
          <w:marRight w:val="0"/>
          <w:marTop w:val="0"/>
          <w:marBottom w:val="0"/>
          <w:divBdr>
            <w:top w:val="none" w:sz="0" w:space="0" w:color="auto"/>
            <w:left w:val="none" w:sz="0" w:space="0" w:color="auto"/>
            <w:bottom w:val="none" w:sz="0" w:space="0" w:color="auto"/>
            <w:right w:val="none" w:sz="0" w:space="0" w:color="auto"/>
          </w:divBdr>
          <w:divsChild>
            <w:div w:id="98508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323229">
      <w:bodyDiv w:val="1"/>
      <w:marLeft w:val="0"/>
      <w:marRight w:val="0"/>
      <w:marTop w:val="0"/>
      <w:marBottom w:val="0"/>
      <w:divBdr>
        <w:top w:val="none" w:sz="0" w:space="0" w:color="auto"/>
        <w:left w:val="none" w:sz="0" w:space="0" w:color="auto"/>
        <w:bottom w:val="none" w:sz="0" w:space="0" w:color="auto"/>
        <w:right w:val="none" w:sz="0" w:space="0" w:color="auto"/>
      </w:divBdr>
    </w:div>
    <w:div w:id="346831800">
      <w:bodyDiv w:val="1"/>
      <w:marLeft w:val="0"/>
      <w:marRight w:val="0"/>
      <w:marTop w:val="0"/>
      <w:marBottom w:val="0"/>
      <w:divBdr>
        <w:top w:val="none" w:sz="0" w:space="0" w:color="auto"/>
        <w:left w:val="none" w:sz="0" w:space="0" w:color="auto"/>
        <w:bottom w:val="none" w:sz="0" w:space="0" w:color="auto"/>
        <w:right w:val="none" w:sz="0" w:space="0" w:color="auto"/>
      </w:divBdr>
    </w:div>
    <w:div w:id="352540484">
      <w:bodyDiv w:val="1"/>
      <w:marLeft w:val="0"/>
      <w:marRight w:val="0"/>
      <w:marTop w:val="0"/>
      <w:marBottom w:val="0"/>
      <w:divBdr>
        <w:top w:val="none" w:sz="0" w:space="0" w:color="auto"/>
        <w:left w:val="none" w:sz="0" w:space="0" w:color="auto"/>
        <w:bottom w:val="none" w:sz="0" w:space="0" w:color="auto"/>
        <w:right w:val="none" w:sz="0" w:space="0" w:color="auto"/>
      </w:divBdr>
      <w:divsChild>
        <w:div w:id="531698688">
          <w:marLeft w:val="0"/>
          <w:marRight w:val="0"/>
          <w:marTop w:val="0"/>
          <w:marBottom w:val="0"/>
          <w:divBdr>
            <w:top w:val="none" w:sz="0" w:space="0" w:color="auto"/>
            <w:left w:val="none" w:sz="0" w:space="0" w:color="auto"/>
            <w:bottom w:val="none" w:sz="0" w:space="0" w:color="auto"/>
            <w:right w:val="none" w:sz="0" w:space="0" w:color="auto"/>
          </w:divBdr>
          <w:divsChild>
            <w:div w:id="873032896">
              <w:marLeft w:val="0"/>
              <w:marRight w:val="0"/>
              <w:marTop w:val="0"/>
              <w:marBottom w:val="0"/>
              <w:divBdr>
                <w:top w:val="none" w:sz="0" w:space="0" w:color="auto"/>
                <w:left w:val="none" w:sz="0" w:space="0" w:color="auto"/>
                <w:bottom w:val="none" w:sz="0" w:space="0" w:color="auto"/>
                <w:right w:val="none" w:sz="0" w:space="0" w:color="auto"/>
              </w:divBdr>
            </w:div>
          </w:divsChild>
        </w:div>
        <w:div w:id="469059853">
          <w:marLeft w:val="0"/>
          <w:marRight w:val="0"/>
          <w:marTop w:val="0"/>
          <w:marBottom w:val="0"/>
          <w:divBdr>
            <w:top w:val="none" w:sz="0" w:space="0" w:color="auto"/>
            <w:left w:val="none" w:sz="0" w:space="0" w:color="auto"/>
            <w:bottom w:val="none" w:sz="0" w:space="0" w:color="auto"/>
            <w:right w:val="none" w:sz="0" w:space="0" w:color="auto"/>
          </w:divBdr>
          <w:divsChild>
            <w:div w:id="1342123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877601">
      <w:bodyDiv w:val="1"/>
      <w:marLeft w:val="0"/>
      <w:marRight w:val="0"/>
      <w:marTop w:val="0"/>
      <w:marBottom w:val="0"/>
      <w:divBdr>
        <w:top w:val="none" w:sz="0" w:space="0" w:color="auto"/>
        <w:left w:val="none" w:sz="0" w:space="0" w:color="auto"/>
        <w:bottom w:val="none" w:sz="0" w:space="0" w:color="auto"/>
        <w:right w:val="none" w:sz="0" w:space="0" w:color="auto"/>
      </w:divBdr>
      <w:divsChild>
        <w:div w:id="149837173">
          <w:marLeft w:val="0"/>
          <w:marRight w:val="0"/>
          <w:marTop w:val="0"/>
          <w:marBottom w:val="0"/>
          <w:divBdr>
            <w:top w:val="none" w:sz="0" w:space="0" w:color="auto"/>
            <w:left w:val="none" w:sz="0" w:space="0" w:color="auto"/>
            <w:bottom w:val="none" w:sz="0" w:space="0" w:color="auto"/>
            <w:right w:val="none" w:sz="0" w:space="0" w:color="auto"/>
          </w:divBdr>
          <w:divsChild>
            <w:div w:id="845753627">
              <w:marLeft w:val="0"/>
              <w:marRight w:val="0"/>
              <w:marTop w:val="0"/>
              <w:marBottom w:val="0"/>
              <w:divBdr>
                <w:top w:val="none" w:sz="0" w:space="0" w:color="auto"/>
                <w:left w:val="none" w:sz="0" w:space="0" w:color="auto"/>
                <w:bottom w:val="none" w:sz="0" w:space="0" w:color="auto"/>
                <w:right w:val="none" w:sz="0" w:space="0" w:color="auto"/>
              </w:divBdr>
              <w:divsChild>
                <w:div w:id="41925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978090">
      <w:bodyDiv w:val="1"/>
      <w:marLeft w:val="0"/>
      <w:marRight w:val="0"/>
      <w:marTop w:val="0"/>
      <w:marBottom w:val="0"/>
      <w:divBdr>
        <w:top w:val="none" w:sz="0" w:space="0" w:color="auto"/>
        <w:left w:val="none" w:sz="0" w:space="0" w:color="auto"/>
        <w:bottom w:val="none" w:sz="0" w:space="0" w:color="auto"/>
        <w:right w:val="none" w:sz="0" w:space="0" w:color="auto"/>
      </w:divBdr>
      <w:divsChild>
        <w:div w:id="2039886673">
          <w:marLeft w:val="0"/>
          <w:marRight w:val="0"/>
          <w:marTop w:val="0"/>
          <w:marBottom w:val="0"/>
          <w:divBdr>
            <w:top w:val="none" w:sz="0" w:space="0" w:color="auto"/>
            <w:left w:val="none" w:sz="0" w:space="0" w:color="auto"/>
            <w:bottom w:val="none" w:sz="0" w:space="0" w:color="auto"/>
            <w:right w:val="none" w:sz="0" w:space="0" w:color="auto"/>
          </w:divBdr>
          <w:divsChild>
            <w:div w:id="999039151">
              <w:marLeft w:val="0"/>
              <w:marRight w:val="0"/>
              <w:marTop w:val="0"/>
              <w:marBottom w:val="0"/>
              <w:divBdr>
                <w:top w:val="none" w:sz="0" w:space="0" w:color="auto"/>
                <w:left w:val="none" w:sz="0" w:space="0" w:color="auto"/>
                <w:bottom w:val="none" w:sz="0" w:space="0" w:color="auto"/>
                <w:right w:val="none" w:sz="0" w:space="0" w:color="auto"/>
              </w:divBdr>
            </w:div>
          </w:divsChild>
        </w:div>
        <w:div w:id="25326774">
          <w:marLeft w:val="0"/>
          <w:marRight w:val="0"/>
          <w:marTop w:val="0"/>
          <w:marBottom w:val="0"/>
          <w:divBdr>
            <w:top w:val="none" w:sz="0" w:space="0" w:color="auto"/>
            <w:left w:val="none" w:sz="0" w:space="0" w:color="auto"/>
            <w:bottom w:val="none" w:sz="0" w:space="0" w:color="auto"/>
            <w:right w:val="none" w:sz="0" w:space="0" w:color="auto"/>
          </w:divBdr>
          <w:divsChild>
            <w:div w:id="1094400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017595">
      <w:bodyDiv w:val="1"/>
      <w:marLeft w:val="0"/>
      <w:marRight w:val="0"/>
      <w:marTop w:val="0"/>
      <w:marBottom w:val="0"/>
      <w:divBdr>
        <w:top w:val="none" w:sz="0" w:space="0" w:color="auto"/>
        <w:left w:val="none" w:sz="0" w:space="0" w:color="auto"/>
        <w:bottom w:val="none" w:sz="0" w:space="0" w:color="auto"/>
        <w:right w:val="none" w:sz="0" w:space="0" w:color="auto"/>
      </w:divBdr>
    </w:div>
    <w:div w:id="365065503">
      <w:bodyDiv w:val="1"/>
      <w:marLeft w:val="0"/>
      <w:marRight w:val="0"/>
      <w:marTop w:val="0"/>
      <w:marBottom w:val="0"/>
      <w:divBdr>
        <w:top w:val="none" w:sz="0" w:space="0" w:color="auto"/>
        <w:left w:val="none" w:sz="0" w:space="0" w:color="auto"/>
        <w:bottom w:val="none" w:sz="0" w:space="0" w:color="auto"/>
        <w:right w:val="none" w:sz="0" w:space="0" w:color="auto"/>
      </w:divBdr>
      <w:divsChild>
        <w:div w:id="1401946582">
          <w:marLeft w:val="0"/>
          <w:marRight w:val="0"/>
          <w:marTop w:val="0"/>
          <w:marBottom w:val="0"/>
          <w:divBdr>
            <w:top w:val="none" w:sz="0" w:space="0" w:color="auto"/>
            <w:left w:val="none" w:sz="0" w:space="0" w:color="auto"/>
            <w:bottom w:val="none" w:sz="0" w:space="0" w:color="auto"/>
            <w:right w:val="none" w:sz="0" w:space="0" w:color="auto"/>
          </w:divBdr>
          <w:divsChild>
            <w:div w:id="339353301">
              <w:marLeft w:val="0"/>
              <w:marRight w:val="0"/>
              <w:marTop w:val="0"/>
              <w:marBottom w:val="0"/>
              <w:divBdr>
                <w:top w:val="none" w:sz="0" w:space="0" w:color="auto"/>
                <w:left w:val="none" w:sz="0" w:space="0" w:color="auto"/>
                <w:bottom w:val="none" w:sz="0" w:space="0" w:color="auto"/>
                <w:right w:val="none" w:sz="0" w:space="0" w:color="auto"/>
              </w:divBdr>
            </w:div>
          </w:divsChild>
        </w:div>
        <w:div w:id="640428042">
          <w:marLeft w:val="0"/>
          <w:marRight w:val="0"/>
          <w:marTop w:val="0"/>
          <w:marBottom w:val="0"/>
          <w:divBdr>
            <w:top w:val="none" w:sz="0" w:space="0" w:color="auto"/>
            <w:left w:val="none" w:sz="0" w:space="0" w:color="auto"/>
            <w:bottom w:val="none" w:sz="0" w:space="0" w:color="auto"/>
            <w:right w:val="none" w:sz="0" w:space="0" w:color="auto"/>
          </w:divBdr>
          <w:divsChild>
            <w:div w:id="196950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150519">
      <w:bodyDiv w:val="1"/>
      <w:marLeft w:val="0"/>
      <w:marRight w:val="0"/>
      <w:marTop w:val="0"/>
      <w:marBottom w:val="0"/>
      <w:divBdr>
        <w:top w:val="none" w:sz="0" w:space="0" w:color="auto"/>
        <w:left w:val="none" w:sz="0" w:space="0" w:color="auto"/>
        <w:bottom w:val="none" w:sz="0" w:space="0" w:color="auto"/>
        <w:right w:val="none" w:sz="0" w:space="0" w:color="auto"/>
      </w:divBdr>
      <w:divsChild>
        <w:div w:id="156771458">
          <w:marLeft w:val="0"/>
          <w:marRight w:val="0"/>
          <w:marTop w:val="0"/>
          <w:marBottom w:val="0"/>
          <w:divBdr>
            <w:top w:val="none" w:sz="0" w:space="0" w:color="auto"/>
            <w:left w:val="none" w:sz="0" w:space="0" w:color="auto"/>
            <w:bottom w:val="none" w:sz="0" w:space="0" w:color="auto"/>
            <w:right w:val="none" w:sz="0" w:space="0" w:color="auto"/>
          </w:divBdr>
          <w:divsChild>
            <w:div w:id="151645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532176">
      <w:bodyDiv w:val="1"/>
      <w:marLeft w:val="0"/>
      <w:marRight w:val="0"/>
      <w:marTop w:val="0"/>
      <w:marBottom w:val="0"/>
      <w:divBdr>
        <w:top w:val="none" w:sz="0" w:space="0" w:color="auto"/>
        <w:left w:val="none" w:sz="0" w:space="0" w:color="auto"/>
        <w:bottom w:val="none" w:sz="0" w:space="0" w:color="auto"/>
        <w:right w:val="none" w:sz="0" w:space="0" w:color="auto"/>
      </w:divBdr>
    </w:div>
    <w:div w:id="373239761">
      <w:bodyDiv w:val="1"/>
      <w:marLeft w:val="0"/>
      <w:marRight w:val="0"/>
      <w:marTop w:val="0"/>
      <w:marBottom w:val="0"/>
      <w:divBdr>
        <w:top w:val="none" w:sz="0" w:space="0" w:color="auto"/>
        <w:left w:val="none" w:sz="0" w:space="0" w:color="auto"/>
        <w:bottom w:val="none" w:sz="0" w:space="0" w:color="auto"/>
        <w:right w:val="none" w:sz="0" w:space="0" w:color="auto"/>
      </w:divBdr>
      <w:divsChild>
        <w:div w:id="1070077744">
          <w:marLeft w:val="0"/>
          <w:marRight w:val="0"/>
          <w:marTop w:val="0"/>
          <w:marBottom w:val="0"/>
          <w:divBdr>
            <w:top w:val="none" w:sz="0" w:space="0" w:color="auto"/>
            <w:left w:val="none" w:sz="0" w:space="0" w:color="auto"/>
            <w:bottom w:val="none" w:sz="0" w:space="0" w:color="auto"/>
            <w:right w:val="none" w:sz="0" w:space="0" w:color="auto"/>
          </w:divBdr>
          <w:divsChild>
            <w:div w:id="60426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17885">
      <w:bodyDiv w:val="1"/>
      <w:marLeft w:val="0"/>
      <w:marRight w:val="0"/>
      <w:marTop w:val="0"/>
      <w:marBottom w:val="0"/>
      <w:divBdr>
        <w:top w:val="none" w:sz="0" w:space="0" w:color="auto"/>
        <w:left w:val="none" w:sz="0" w:space="0" w:color="auto"/>
        <w:bottom w:val="none" w:sz="0" w:space="0" w:color="auto"/>
        <w:right w:val="none" w:sz="0" w:space="0" w:color="auto"/>
      </w:divBdr>
      <w:divsChild>
        <w:div w:id="482544518">
          <w:marLeft w:val="0"/>
          <w:marRight w:val="0"/>
          <w:marTop w:val="0"/>
          <w:marBottom w:val="0"/>
          <w:divBdr>
            <w:top w:val="none" w:sz="0" w:space="0" w:color="auto"/>
            <w:left w:val="none" w:sz="0" w:space="0" w:color="auto"/>
            <w:bottom w:val="none" w:sz="0" w:space="0" w:color="auto"/>
            <w:right w:val="none" w:sz="0" w:space="0" w:color="auto"/>
          </w:divBdr>
          <w:divsChild>
            <w:div w:id="337386662">
              <w:marLeft w:val="0"/>
              <w:marRight w:val="0"/>
              <w:marTop w:val="0"/>
              <w:marBottom w:val="0"/>
              <w:divBdr>
                <w:top w:val="none" w:sz="0" w:space="0" w:color="auto"/>
                <w:left w:val="none" w:sz="0" w:space="0" w:color="auto"/>
                <w:bottom w:val="none" w:sz="0" w:space="0" w:color="auto"/>
                <w:right w:val="none" w:sz="0" w:space="0" w:color="auto"/>
              </w:divBdr>
              <w:divsChild>
                <w:div w:id="1704473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1342">
      <w:bodyDiv w:val="1"/>
      <w:marLeft w:val="0"/>
      <w:marRight w:val="0"/>
      <w:marTop w:val="0"/>
      <w:marBottom w:val="0"/>
      <w:divBdr>
        <w:top w:val="none" w:sz="0" w:space="0" w:color="auto"/>
        <w:left w:val="none" w:sz="0" w:space="0" w:color="auto"/>
        <w:bottom w:val="none" w:sz="0" w:space="0" w:color="auto"/>
        <w:right w:val="none" w:sz="0" w:space="0" w:color="auto"/>
      </w:divBdr>
    </w:div>
    <w:div w:id="378090316">
      <w:bodyDiv w:val="1"/>
      <w:marLeft w:val="0"/>
      <w:marRight w:val="0"/>
      <w:marTop w:val="0"/>
      <w:marBottom w:val="0"/>
      <w:divBdr>
        <w:top w:val="none" w:sz="0" w:space="0" w:color="auto"/>
        <w:left w:val="none" w:sz="0" w:space="0" w:color="auto"/>
        <w:bottom w:val="none" w:sz="0" w:space="0" w:color="auto"/>
        <w:right w:val="none" w:sz="0" w:space="0" w:color="auto"/>
      </w:divBdr>
    </w:div>
    <w:div w:id="381945979">
      <w:bodyDiv w:val="1"/>
      <w:marLeft w:val="0"/>
      <w:marRight w:val="0"/>
      <w:marTop w:val="0"/>
      <w:marBottom w:val="0"/>
      <w:divBdr>
        <w:top w:val="none" w:sz="0" w:space="0" w:color="auto"/>
        <w:left w:val="none" w:sz="0" w:space="0" w:color="auto"/>
        <w:bottom w:val="none" w:sz="0" w:space="0" w:color="auto"/>
        <w:right w:val="none" w:sz="0" w:space="0" w:color="auto"/>
      </w:divBdr>
      <w:divsChild>
        <w:div w:id="1129319675">
          <w:marLeft w:val="0"/>
          <w:marRight w:val="0"/>
          <w:marTop w:val="0"/>
          <w:marBottom w:val="0"/>
          <w:divBdr>
            <w:top w:val="none" w:sz="0" w:space="0" w:color="auto"/>
            <w:left w:val="none" w:sz="0" w:space="0" w:color="auto"/>
            <w:bottom w:val="none" w:sz="0" w:space="0" w:color="auto"/>
            <w:right w:val="none" w:sz="0" w:space="0" w:color="auto"/>
          </w:divBdr>
          <w:divsChild>
            <w:div w:id="1259021450">
              <w:marLeft w:val="0"/>
              <w:marRight w:val="0"/>
              <w:marTop w:val="0"/>
              <w:marBottom w:val="0"/>
              <w:divBdr>
                <w:top w:val="none" w:sz="0" w:space="0" w:color="auto"/>
                <w:left w:val="none" w:sz="0" w:space="0" w:color="auto"/>
                <w:bottom w:val="none" w:sz="0" w:space="0" w:color="auto"/>
                <w:right w:val="none" w:sz="0" w:space="0" w:color="auto"/>
              </w:divBdr>
            </w:div>
          </w:divsChild>
        </w:div>
        <w:div w:id="1349603401">
          <w:marLeft w:val="0"/>
          <w:marRight w:val="0"/>
          <w:marTop w:val="0"/>
          <w:marBottom w:val="0"/>
          <w:divBdr>
            <w:top w:val="none" w:sz="0" w:space="0" w:color="auto"/>
            <w:left w:val="none" w:sz="0" w:space="0" w:color="auto"/>
            <w:bottom w:val="none" w:sz="0" w:space="0" w:color="auto"/>
            <w:right w:val="none" w:sz="0" w:space="0" w:color="auto"/>
          </w:divBdr>
          <w:divsChild>
            <w:div w:id="210792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561698">
      <w:bodyDiv w:val="1"/>
      <w:marLeft w:val="0"/>
      <w:marRight w:val="0"/>
      <w:marTop w:val="0"/>
      <w:marBottom w:val="0"/>
      <w:divBdr>
        <w:top w:val="none" w:sz="0" w:space="0" w:color="auto"/>
        <w:left w:val="none" w:sz="0" w:space="0" w:color="auto"/>
        <w:bottom w:val="none" w:sz="0" w:space="0" w:color="auto"/>
        <w:right w:val="none" w:sz="0" w:space="0" w:color="auto"/>
      </w:divBdr>
      <w:divsChild>
        <w:div w:id="582373220">
          <w:marLeft w:val="0"/>
          <w:marRight w:val="0"/>
          <w:marTop w:val="0"/>
          <w:marBottom w:val="0"/>
          <w:divBdr>
            <w:top w:val="none" w:sz="0" w:space="0" w:color="auto"/>
            <w:left w:val="none" w:sz="0" w:space="0" w:color="auto"/>
            <w:bottom w:val="none" w:sz="0" w:space="0" w:color="auto"/>
            <w:right w:val="none" w:sz="0" w:space="0" w:color="auto"/>
          </w:divBdr>
          <w:divsChild>
            <w:div w:id="684867499">
              <w:marLeft w:val="0"/>
              <w:marRight w:val="0"/>
              <w:marTop w:val="0"/>
              <w:marBottom w:val="0"/>
              <w:divBdr>
                <w:top w:val="none" w:sz="0" w:space="0" w:color="auto"/>
                <w:left w:val="none" w:sz="0" w:space="0" w:color="auto"/>
                <w:bottom w:val="none" w:sz="0" w:space="0" w:color="auto"/>
                <w:right w:val="none" w:sz="0" w:space="0" w:color="auto"/>
              </w:divBdr>
            </w:div>
          </w:divsChild>
        </w:div>
        <w:div w:id="294068137">
          <w:marLeft w:val="0"/>
          <w:marRight w:val="0"/>
          <w:marTop w:val="0"/>
          <w:marBottom w:val="0"/>
          <w:divBdr>
            <w:top w:val="none" w:sz="0" w:space="0" w:color="auto"/>
            <w:left w:val="none" w:sz="0" w:space="0" w:color="auto"/>
            <w:bottom w:val="none" w:sz="0" w:space="0" w:color="auto"/>
            <w:right w:val="none" w:sz="0" w:space="0" w:color="auto"/>
          </w:divBdr>
          <w:divsChild>
            <w:div w:id="130986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992972">
      <w:bodyDiv w:val="1"/>
      <w:marLeft w:val="0"/>
      <w:marRight w:val="0"/>
      <w:marTop w:val="0"/>
      <w:marBottom w:val="0"/>
      <w:divBdr>
        <w:top w:val="none" w:sz="0" w:space="0" w:color="auto"/>
        <w:left w:val="none" w:sz="0" w:space="0" w:color="auto"/>
        <w:bottom w:val="none" w:sz="0" w:space="0" w:color="auto"/>
        <w:right w:val="none" w:sz="0" w:space="0" w:color="auto"/>
      </w:divBdr>
      <w:divsChild>
        <w:div w:id="1450933514">
          <w:marLeft w:val="336"/>
          <w:marRight w:val="0"/>
          <w:marTop w:val="120"/>
          <w:marBottom w:val="312"/>
          <w:divBdr>
            <w:top w:val="none" w:sz="0" w:space="0" w:color="auto"/>
            <w:left w:val="none" w:sz="0" w:space="0" w:color="auto"/>
            <w:bottom w:val="none" w:sz="0" w:space="0" w:color="auto"/>
            <w:right w:val="none" w:sz="0" w:space="0" w:color="auto"/>
          </w:divBdr>
          <w:divsChild>
            <w:div w:id="109774664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386609620">
      <w:bodyDiv w:val="1"/>
      <w:marLeft w:val="0"/>
      <w:marRight w:val="0"/>
      <w:marTop w:val="0"/>
      <w:marBottom w:val="0"/>
      <w:divBdr>
        <w:top w:val="none" w:sz="0" w:space="0" w:color="auto"/>
        <w:left w:val="none" w:sz="0" w:space="0" w:color="auto"/>
        <w:bottom w:val="none" w:sz="0" w:space="0" w:color="auto"/>
        <w:right w:val="none" w:sz="0" w:space="0" w:color="auto"/>
      </w:divBdr>
    </w:div>
    <w:div w:id="388963046">
      <w:bodyDiv w:val="1"/>
      <w:marLeft w:val="0"/>
      <w:marRight w:val="0"/>
      <w:marTop w:val="0"/>
      <w:marBottom w:val="0"/>
      <w:divBdr>
        <w:top w:val="none" w:sz="0" w:space="0" w:color="auto"/>
        <w:left w:val="none" w:sz="0" w:space="0" w:color="auto"/>
        <w:bottom w:val="none" w:sz="0" w:space="0" w:color="auto"/>
        <w:right w:val="none" w:sz="0" w:space="0" w:color="auto"/>
      </w:divBdr>
    </w:div>
    <w:div w:id="396251223">
      <w:bodyDiv w:val="1"/>
      <w:marLeft w:val="0"/>
      <w:marRight w:val="0"/>
      <w:marTop w:val="0"/>
      <w:marBottom w:val="0"/>
      <w:divBdr>
        <w:top w:val="none" w:sz="0" w:space="0" w:color="auto"/>
        <w:left w:val="none" w:sz="0" w:space="0" w:color="auto"/>
        <w:bottom w:val="none" w:sz="0" w:space="0" w:color="auto"/>
        <w:right w:val="none" w:sz="0" w:space="0" w:color="auto"/>
      </w:divBdr>
    </w:div>
    <w:div w:id="407651298">
      <w:bodyDiv w:val="1"/>
      <w:marLeft w:val="0"/>
      <w:marRight w:val="0"/>
      <w:marTop w:val="0"/>
      <w:marBottom w:val="0"/>
      <w:divBdr>
        <w:top w:val="none" w:sz="0" w:space="0" w:color="auto"/>
        <w:left w:val="none" w:sz="0" w:space="0" w:color="auto"/>
        <w:bottom w:val="none" w:sz="0" w:space="0" w:color="auto"/>
        <w:right w:val="none" w:sz="0" w:space="0" w:color="auto"/>
      </w:divBdr>
      <w:divsChild>
        <w:div w:id="385494373">
          <w:marLeft w:val="0"/>
          <w:marRight w:val="0"/>
          <w:marTop w:val="0"/>
          <w:marBottom w:val="0"/>
          <w:divBdr>
            <w:top w:val="none" w:sz="0" w:space="0" w:color="auto"/>
            <w:left w:val="none" w:sz="0" w:space="0" w:color="auto"/>
            <w:bottom w:val="none" w:sz="0" w:space="0" w:color="auto"/>
            <w:right w:val="none" w:sz="0" w:space="0" w:color="auto"/>
          </w:divBdr>
          <w:divsChild>
            <w:div w:id="1534029769">
              <w:marLeft w:val="0"/>
              <w:marRight w:val="0"/>
              <w:marTop w:val="0"/>
              <w:marBottom w:val="0"/>
              <w:divBdr>
                <w:top w:val="none" w:sz="0" w:space="0" w:color="auto"/>
                <w:left w:val="none" w:sz="0" w:space="0" w:color="auto"/>
                <w:bottom w:val="none" w:sz="0" w:space="0" w:color="auto"/>
                <w:right w:val="none" w:sz="0" w:space="0" w:color="auto"/>
              </w:divBdr>
            </w:div>
          </w:divsChild>
        </w:div>
        <w:div w:id="71203455">
          <w:marLeft w:val="0"/>
          <w:marRight w:val="0"/>
          <w:marTop w:val="0"/>
          <w:marBottom w:val="0"/>
          <w:divBdr>
            <w:top w:val="none" w:sz="0" w:space="0" w:color="auto"/>
            <w:left w:val="none" w:sz="0" w:space="0" w:color="auto"/>
            <w:bottom w:val="none" w:sz="0" w:space="0" w:color="auto"/>
            <w:right w:val="none" w:sz="0" w:space="0" w:color="auto"/>
          </w:divBdr>
          <w:divsChild>
            <w:div w:id="8257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774351">
      <w:bodyDiv w:val="1"/>
      <w:marLeft w:val="0"/>
      <w:marRight w:val="0"/>
      <w:marTop w:val="0"/>
      <w:marBottom w:val="0"/>
      <w:divBdr>
        <w:top w:val="none" w:sz="0" w:space="0" w:color="auto"/>
        <w:left w:val="none" w:sz="0" w:space="0" w:color="auto"/>
        <w:bottom w:val="none" w:sz="0" w:space="0" w:color="auto"/>
        <w:right w:val="none" w:sz="0" w:space="0" w:color="auto"/>
      </w:divBdr>
    </w:div>
    <w:div w:id="409884597">
      <w:bodyDiv w:val="1"/>
      <w:marLeft w:val="0"/>
      <w:marRight w:val="0"/>
      <w:marTop w:val="0"/>
      <w:marBottom w:val="0"/>
      <w:divBdr>
        <w:top w:val="none" w:sz="0" w:space="0" w:color="auto"/>
        <w:left w:val="none" w:sz="0" w:space="0" w:color="auto"/>
        <w:bottom w:val="none" w:sz="0" w:space="0" w:color="auto"/>
        <w:right w:val="none" w:sz="0" w:space="0" w:color="auto"/>
      </w:divBdr>
      <w:divsChild>
        <w:div w:id="51468633">
          <w:marLeft w:val="0"/>
          <w:marRight w:val="0"/>
          <w:marTop w:val="0"/>
          <w:marBottom w:val="330"/>
          <w:divBdr>
            <w:top w:val="none" w:sz="0" w:space="0" w:color="auto"/>
            <w:left w:val="none" w:sz="0" w:space="0" w:color="auto"/>
            <w:bottom w:val="none" w:sz="0" w:space="0" w:color="auto"/>
            <w:right w:val="none" w:sz="0" w:space="0" w:color="auto"/>
          </w:divBdr>
          <w:divsChild>
            <w:div w:id="666129360">
              <w:marLeft w:val="0"/>
              <w:marRight w:val="0"/>
              <w:marTop w:val="0"/>
              <w:marBottom w:val="0"/>
              <w:divBdr>
                <w:top w:val="none" w:sz="0" w:space="0" w:color="auto"/>
                <w:left w:val="none" w:sz="0" w:space="0" w:color="auto"/>
                <w:bottom w:val="none" w:sz="0" w:space="0" w:color="auto"/>
                <w:right w:val="none" w:sz="0" w:space="0" w:color="auto"/>
              </w:divBdr>
              <w:divsChild>
                <w:div w:id="73848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411400">
          <w:marLeft w:val="0"/>
          <w:marRight w:val="0"/>
          <w:marTop w:val="0"/>
          <w:marBottom w:val="330"/>
          <w:divBdr>
            <w:top w:val="none" w:sz="0" w:space="0" w:color="auto"/>
            <w:left w:val="none" w:sz="0" w:space="0" w:color="auto"/>
            <w:bottom w:val="none" w:sz="0" w:space="0" w:color="auto"/>
            <w:right w:val="none" w:sz="0" w:space="0" w:color="auto"/>
          </w:divBdr>
          <w:divsChild>
            <w:div w:id="1487356713">
              <w:marLeft w:val="0"/>
              <w:marRight w:val="0"/>
              <w:marTop w:val="0"/>
              <w:marBottom w:val="0"/>
              <w:divBdr>
                <w:top w:val="none" w:sz="0" w:space="0" w:color="auto"/>
                <w:left w:val="none" w:sz="0" w:space="0" w:color="auto"/>
                <w:bottom w:val="none" w:sz="0" w:space="0" w:color="auto"/>
                <w:right w:val="none" w:sz="0" w:space="0" w:color="auto"/>
              </w:divBdr>
            </w:div>
          </w:divsChild>
        </w:div>
        <w:div w:id="302808487">
          <w:marLeft w:val="-60"/>
          <w:marRight w:val="-120"/>
          <w:marTop w:val="0"/>
          <w:marBottom w:val="0"/>
          <w:divBdr>
            <w:top w:val="none" w:sz="0" w:space="0" w:color="auto"/>
            <w:left w:val="none" w:sz="0" w:space="0" w:color="auto"/>
            <w:bottom w:val="none" w:sz="0" w:space="0" w:color="auto"/>
            <w:right w:val="none" w:sz="0" w:space="0" w:color="auto"/>
          </w:divBdr>
          <w:divsChild>
            <w:div w:id="455828914">
              <w:marLeft w:val="0"/>
              <w:marRight w:val="0"/>
              <w:marTop w:val="0"/>
              <w:marBottom w:val="0"/>
              <w:divBdr>
                <w:top w:val="none" w:sz="0" w:space="0" w:color="auto"/>
                <w:left w:val="none" w:sz="0" w:space="0" w:color="auto"/>
                <w:bottom w:val="none" w:sz="0" w:space="0" w:color="auto"/>
                <w:right w:val="none" w:sz="0" w:space="0" w:color="auto"/>
              </w:divBdr>
              <w:divsChild>
                <w:div w:id="918830242">
                  <w:marLeft w:val="0"/>
                  <w:marRight w:val="0"/>
                  <w:marTop w:val="0"/>
                  <w:marBottom w:val="0"/>
                  <w:divBdr>
                    <w:top w:val="none" w:sz="0" w:space="0" w:color="auto"/>
                    <w:left w:val="none" w:sz="0" w:space="0" w:color="auto"/>
                    <w:bottom w:val="none" w:sz="0" w:space="0" w:color="auto"/>
                    <w:right w:val="none" w:sz="0" w:space="0" w:color="auto"/>
                  </w:divBdr>
                  <w:divsChild>
                    <w:div w:id="1247299307">
                      <w:marLeft w:val="0"/>
                      <w:marRight w:val="0"/>
                      <w:marTop w:val="0"/>
                      <w:marBottom w:val="330"/>
                      <w:divBdr>
                        <w:top w:val="none" w:sz="0" w:space="0" w:color="auto"/>
                        <w:left w:val="none" w:sz="0" w:space="0" w:color="auto"/>
                        <w:bottom w:val="none" w:sz="0" w:space="0" w:color="auto"/>
                        <w:right w:val="none" w:sz="0" w:space="0" w:color="auto"/>
                      </w:divBdr>
                      <w:divsChild>
                        <w:div w:id="8908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656863">
      <w:bodyDiv w:val="1"/>
      <w:marLeft w:val="0"/>
      <w:marRight w:val="0"/>
      <w:marTop w:val="0"/>
      <w:marBottom w:val="0"/>
      <w:divBdr>
        <w:top w:val="none" w:sz="0" w:space="0" w:color="auto"/>
        <w:left w:val="none" w:sz="0" w:space="0" w:color="auto"/>
        <w:bottom w:val="none" w:sz="0" w:space="0" w:color="auto"/>
        <w:right w:val="none" w:sz="0" w:space="0" w:color="auto"/>
      </w:divBdr>
      <w:divsChild>
        <w:div w:id="738135992">
          <w:marLeft w:val="0"/>
          <w:marRight w:val="0"/>
          <w:marTop w:val="0"/>
          <w:marBottom w:val="0"/>
          <w:divBdr>
            <w:top w:val="none" w:sz="0" w:space="0" w:color="auto"/>
            <w:left w:val="none" w:sz="0" w:space="0" w:color="auto"/>
            <w:bottom w:val="none" w:sz="0" w:space="0" w:color="auto"/>
            <w:right w:val="none" w:sz="0" w:space="0" w:color="auto"/>
          </w:divBdr>
          <w:divsChild>
            <w:div w:id="1532957061">
              <w:marLeft w:val="0"/>
              <w:marRight w:val="0"/>
              <w:marTop w:val="0"/>
              <w:marBottom w:val="0"/>
              <w:divBdr>
                <w:top w:val="none" w:sz="0" w:space="0" w:color="auto"/>
                <w:left w:val="none" w:sz="0" w:space="0" w:color="auto"/>
                <w:bottom w:val="none" w:sz="0" w:space="0" w:color="auto"/>
                <w:right w:val="none" w:sz="0" w:space="0" w:color="auto"/>
              </w:divBdr>
            </w:div>
          </w:divsChild>
        </w:div>
        <w:div w:id="1729723384">
          <w:marLeft w:val="0"/>
          <w:marRight w:val="0"/>
          <w:marTop w:val="0"/>
          <w:marBottom w:val="0"/>
          <w:divBdr>
            <w:top w:val="none" w:sz="0" w:space="0" w:color="auto"/>
            <w:left w:val="none" w:sz="0" w:space="0" w:color="auto"/>
            <w:bottom w:val="none" w:sz="0" w:space="0" w:color="auto"/>
            <w:right w:val="none" w:sz="0" w:space="0" w:color="auto"/>
          </w:divBdr>
          <w:divsChild>
            <w:div w:id="46131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555874">
      <w:bodyDiv w:val="1"/>
      <w:marLeft w:val="0"/>
      <w:marRight w:val="0"/>
      <w:marTop w:val="0"/>
      <w:marBottom w:val="0"/>
      <w:divBdr>
        <w:top w:val="none" w:sz="0" w:space="0" w:color="auto"/>
        <w:left w:val="none" w:sz="0" w:space="0" w:color="auto"/>
        <w:bottom w:val="none" w:sz="0" w:space="0" w:color="auto"/>
        <w:right w:val="none" w:sz="0" w:space="0" w:color="auto"/>
      </w:divBdr>
    </w:div>
    <w:div w:id="414938138">
      <w:bodyDiv w:val="1"/>
      <w:marLeft w:val="0"/>
      <w:marRight w:val="0"/>
      <w:marTop w:val="0"/>
      <w:marBottom w:val="0"/>
      <w:divBdr>
        <w:top w:val="none" w:sz="0" w:space="0" w:color="auto"/>
        <w:left w:val="none" w:sz="0" w:space="0" w:color="auto"/>
        <w:bottom w:val="none" w:sz="0" w:space="0" w:color="auto"/>
        <w:right w:val="none" w:sz="0" w:space="0" w:color="auto"/>
      </w:divBdr>
      <w:divsChild>
        <w:div w:id="1979416068">
          <w:marLeft w:val="0"/>
          <w:marRight w:val="0"/>
          <w:marTop w:val="0"/>
          <w:marBottom w:val="0"/>
          <w:divBdr>
            <w:top w:val="none" w:sz="0" w:space="0" w:color="auto"/>
            <w:left w:val="none" w:sz="0" w:space="0" w:color="auto"/>
            <w:bottom w:val="none" w:sz="0" w:space="0" w:color="auto"/>
            <w:right w:val="none" w:sz="0" w:space="0" w:color="auto"/>
          </w:divBdr>
          <w:divsChild>
            <w:div w:id="251208976">
              <w:marLeft w:val="0"/>
              <w:marRight w:val="0"/>
              <w:marTop w:val="0"/>
              <w:marBottom w:val="0"/>
              <w:divBdr>
                <w:top w:val="none" w:sz="0" w:space="0" w:color="auto"/>
                <w:left w:val="none" w:sz="0" w:space="0" w:color="auto"/>
                <w:bottom w:val="none" w:sz="0" w:space="0" w:color="auto"/>
                <w:right w:val="none" w:sz="0" w:space="0" w:color="auto"/>
              </w:divBdr>
            </w:div>
          </w:divsChild>
        </w:div>
        <w:div w:id="347219377">
          <w:marLeft w:val="0"/>
          <w:marRight w:val="0"/>
          <w:marTop w:val="0"/>
          <w:marBottom w:val="0"/>
          <w:divBdr>
            <w:top w:val="none" w:sz="0" w:space="0" w:color="auto"/>
            <w:left w:val="none" w:sz="0" w:space="0" w:color="auto"/>
            <w:bottom w:val="none" w:sz="0" w:space="0" w:color="auto"/>
            <w:right w:val="none" w:sz="0" w:space="0" w:color="auto"/>
          </w:divBdr>
          <w:divsChild>
            <w:div w:id="434985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769231">
      <w:bodyDiv w:val="1"/>
      <w:marLeft w:val="0"/>
      <w:marRight w:val="0"/>
      <w:marTop w:val="0"/>
      <w:marBottom w:val="0"/>
      <w:divBdr>
        <w:top w:val="none" w:sz="0" w:space="0" w:color="auto"/>
        <w:left w:val="none" w:sz="0" w:space="0" w:color="auto"/>
        <w:bottom w:val="none" w:sz="0" w:space="0" w:color="auto"/>
        <w:right w:val="none" w:sz="0" w:space="0" w:color="auto"/>
      </w:divBdr>
    </w:div>
    <w:div w:id="426923868">
      <w:bodyDiv w:val="1"/>
      <w:marLeft w:val="0"/>
      <w:marRight w:val="0"/>
      <w:marTop w:val="0"/>
      <w:marBottom w:val="0"/>
      <w:divBdr>
        <w:top w:val="none" w:sz="0" w:space="0" w:color="auto"/>
        <w:left w:val="none" w:sz="0" w:space="0" w:color="auto"/>
        <w:bottom w:val="none" w:sz="0" w:space="0" w:color="auto"/>
        <w:right w:val="none" w:sz="0" w:space="0" w:color="auto"/>
      </w:divBdr>
      <w:divsChild>
        <w:div w:id="1313407809">
          <w:marLeft w:val="0"/>
          <w:marRight w:val="0"/>
          <w:marTop w:val="0"/>
          <w:marBottom w:val="0"/>
          <w:divBdr>
            <w:top w:val="none" w:sz="0" w:space="0" w:color="auto"/>
            <w:left w:val="none" w:sz="0" w:space="0" w:color="auto"/>
            <w:bottom w:val="none" w:sz="0" w:space="0" w:color="auto"/>
            <w:right w:val="none" w:sz="0" w:space="0" w:color="auto"/>
          </w:divBdr>
          <w:divsChild>
            <w:div w:id="1740131562">
              <w:marLeft w:val="0"/>
              <w:marRight w:val="0"/>
              <w:marTop w:val="0"/>
              <w:marBottom w:val="0"/>
              <w:divBdr>
                <w:top w:val="none" w:sz="0" w:space="0" w:color="auto"/>
                <w:left w:val="none" w:sz="0" w:space="0" w:color="auto"/>
                <w:bottom w:val="none" w:sz="0" w:space="0" w:color="auto"/>
                <w:right w:val="none" w:sz="0" w:space="0" w:color="auto"/>
              </w:divBdr>
            </w:div>
          </w:divsChild>
        </w:div>
        <w:div w:id="444277309">
          <w:marLeft w:val="0"/>
          <w:marRight w:val="0"/>
          <w:marTop w:val="0"/>
          <w:marBottom w:val="0"/>
          <w:divBdr>
            <w:top w:val="none" w:sz="0" w:space="0" w:color="auto"/>
            <w:left w:val="none" w:sz="0" w:space="0" w:color="auto"/>
            <w:bottom w:val="none" w:sz="0" w:space="0" w:color="auto"/>
            <w:right w:val="none" w:sz="0" w:space="0" w:color="auto"/>
          </w:divBdr>
          <w:divsChild>
            <w:div w:id="162295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228174">
      <w:bodyDiv w:val="1"/>
      <w:marLeft w:val="0"/>
      <w:marRight w:val="0"/>
      <w:marTop w:val="0"/>
      <w:marBottom w:val="0"/>
      <w:divBdr>
        <w:top w:val="none" w:sz="0" w:space="0" w:color="auto"/>
        <w:left w:val="none" w:sz="0" w:space="0" w:color="auto"/>
        <w:bottom w:val="none" w:sz="0" w:space="0" w:color="auto"/>
        <w:right w:val="none" w:sz="0" w:space="0" w:color="auto"/>
      </w:divBdr>
      <w:divsChild>
        <w:div w:id="1955400949">
          <w:marLeft w:val="0"/>
          <w:marRight w:val="0"/>
          <w:marTop w:val="0"/>
          <w:marBottom w:val="0"/>
          <w:divBdr>
            <w:top w:val="none" w:sz="0" w:space="0" w:color="auto"/>
            <w:left w:val="none" w:sz="0" w:space="0" w:color="auto"/>
            <w:bottom w:val="none" w:sz="0" w:space="0" w:color="auto"/>
            <w:right w:val="none" w:sz="0" w:space="0" w:color="auto"/>
          </w:divBdr>
          <w:divsChild>
            <w:div w:id="1712573">
              <w:marLeft w:val="0"/>
              <w:marRight w:val="0"/>
              <w:marTop w:val="0"/>
              <w:marBottom w:val="0"/>
              <w:divBdr>
                <w:top w:val="none" w:sz="0" w:space="0" w:color="auto"/>
                <w:left w:val="none" w:sz="0" w:space="0" w:color="auto"/>
                <w:bottom w:val="none" w:sz="0" w:space="0" w:color="auto"/>
                <w:right w:val="none" w:sz="0" w:space="0" w:color="auto"/>
              </w:divBdr>
              <w:divsChild>
                <w:div w:id="82516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962529">
      <w:bodyDiv w:val="1"/>
      <w:marLeft w:val="0"/>
      <w:marRight w:val="0"/>
      <w:marTop w:val="0"/>
      <w:marBottom w:val="0"/>
      <w:divBdr>
        <w:top w:val="none" w:sz="0" w:space="0" w:color="auto"/>
        <w:left w:val="none" w:sz="0" w:space="0" w:color="auto"/>
        <w:bottom w:val="none" w:sz="0" w:space="0" w:color="auto"/>
        <w:right w:val="none" w:sz="0" w:space="0" w:color="auto"/>
      </w:divBdr>
    </w:div>
    <w:div w:id="444035273">
      <w:bodyDiv w:val="1"/>
      <w:marLeft w:val="0"/>
      <w:marRight w:val="0"/>
      <w:marTop w:val="0"/>
      <w:marBottom w:val="0"/>
      <w:divBdr>
        <w:top w:val="none" w:sz="0" w:space="0" w:color="auto"/>
        <w:left w:val="none" w:sz="0" w:space="0" w:color="auto"/>
        <w:bottom w:val="none" w:sz="0" w:space="0" w:color="auto"/>
        <w:right w:val="none" w:sz="0" w:space="0" w:color="auto"/>
      </w:divBdr>
      <w:divsChild>
        <w:div w:id="799887021">
          <w:marLeft w:val="0"/>
          <w:marRight w:val="0"/>
          <w:marTop w:val="0"/>
          <w:marBottom w:val="0"/>
          <w:divBdr>
            <w:top w:val="none" w:sz="0" w:space="0" w:color="auto"/>
            <w:left w:val="none" w:sz="0" w:space="0" w:color="auto"/>
            <w:bottom w:val="none" w:sz="0" w:space="0" w:color="auto"/>
            <w:right w:val="none" w:sz="0" w:space="0" w:color="auto"/>
          </w:divBdr>
          <w:divsChild>
            <w:div w:id="1238056255">
              <w:marLeft w:val="0"/>
              <w:marRight w:val="0"/>
              <w:marTop w:val="0"/>
              <w:marBottom w:val="0"/>
              <w:divBdr>
                <w:top w:val="none" w:sz="0" w:space="0" w:color="auto"/>
                <w:left w:val="none" w:sz="0" w:space="0" w:color="auto"/>
                <w:bottom w:val="none" w:sz="0" w:space="0" w:color="auto"/>
                <w:right w:val="none" w:sz="0" w:space="0" w:color="auto"/>
              </w:divBdr>
            </w:div>
          </w:divsChild>
        </w:div>
        <w:div w:id="1175192633">
          <w:marLeft w:val="0"/>
          <w:marRight w:val="0"/>
          <w:marTop w:val="0"/>
          <w:marBottom w:val="0"/>
          <w:divBdr>
            <w:top w:val="none" w:sz="0" w:space="0" w:color="auto"/>
            <w:left w:val="none" w:sz="0" w:space="0" w:color="auto"/>
            <w:bottom w:val="none" w:sz="0" w:space="0" w:color="auto"/>
            <w:right w:val="none" w:sz="0" w:space="0" w:color="auto"/>
          </w:divBdr>
          <w:divsChild>
            <w:div w:id="170343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897818">
      <w:bodyDiv w:val="1"/>
      <w:marLeft w:val="0"/>
      <w:marRight w:val="0"/>
      <w:marTop w:val="0"/>
      <w:marBottom w:val="0"/>
      <w:divBdr>
        <w:top w:val="none" w:sz="0" w:space="0" w:color="auto"/>
        <w:left w:val="none" w:sz="0" w:space="0" w:color="auto"/>
        <w:bottom w:val="none" w:sz="0" w:space="0" w:color="auto"/>
        <w:right w:val="none" w:sz="0" w:space="0" w:color="auto"/>
      </w:divBdr>
    </w:div>
    <w:div w:id="449322900">
      <w:bodyDiv w:val="1"/>
      <w:marLeft w:val="0"/>
      <w:marRight w:val="0"/>
      <w:marTop w:val="0"/>
      <w:marBottom w:val="0"/>
      <w:divBdr>
        <w:top w:val="none" w:sz="0" w:space="0" w:color="auto"/>
        <w:left w:val="none" w:sz="0" w:space="0" w:color="auto"/>
        <w:bottom w:val="none" w:sz="0" w:space="0" w:color="auto"/>
        <w:right w:val="none" w:sz="0" w:space="0" w:color="auto"/>
      </w:divBdr>
    </w:div>
    <w:div w:id="461457895">
      <w:bodyDiv w:val="1"/>
      <w:marLeft w:val="0"/>
      <w:marRight w:val="0"/>
      <w:marTop w:val="0"/>
      <w:marBottom w:val="0"/>
      <w:divBdr>
        <w:top w:val="none" w:sz="0" w:space="0" w:color="auto"/>
        <w:left w:val="none" w:sz="0" w:space="0" w:color="auto"/>
        <w:bottom w:val="none" w:sz="0" w:space="0" w:color="auto"/>
        <w:right w:val="none" w:sz="0" w:space="0" w:color="auto"/>
      </w:divBdr>
      <w:divsChild>
        <w:div w:id="144903185">
          <w:marLeft w:val="0"/>
          <w:marRight w:val="0"/>
          <w:marTop w:val="0"/>
          <w:marBottom w:val="330"/>
          <w:divBdr>
            <w:top w:val="none" w:sz="0" w:space="0" w:color="auto"/>
            <w:left w:val="none" w:sz="0" w:space="0" w:color="auto"/>
            <w:bottom w:val="none" w:sz="0" w:space="0" w:color="auto"/>
            <w:right w:val="none" w:sz="0" w:space="0" w:color="auto"/>
          </w:divBdr>
          <w:divsChild>
            <w:div w:id="1529637195">
              <w:marLeft w:val="0"/>
              <w:marRight w:val="0"/>
              <w:marTop w:val="0"/>
              <w:marBottom w:val="0"/>
              <w:divBdr>
                <w:top w:val="none" w:sz="0" w:space="0" w:color="auto"/>
                <w:left w:val="none" w:sz="0" w:space="0" w:color="auto"/>
                <w:bottom w:val="none" w:sz="0" w:space="0" w:color="auto"/>
                <w:right w:val="none" w:sz="0" w:space="0" w:color="auto"/>
              </w:divBdr>
              <w:divsChild>
                <w:div w:id="133433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32200">
          <w:marLeft w:val="0"/>
          <w:marRight w:val="0"/>
          <w:marTop w:val="0"/>
          <w:marBottom w:val="330"/>
          <w:divBdr>
            <w:top w:val="none" w:sz="0" w:space="0" w:color="auto"/>
            <w:left w:val="none" w:sz="0" w:space="0" w:color="auto"/>
            <w:bottom w:val="none" w:sz="0" w:space="0" w:color="auto"/>
            <w:right w:val="none" w:sz="0" w:space="0" w:color="auto"/>
          </w:divBdr>
          <w:divsChild>
            <w:div w:id="2071345486">
              <w:marLeft w:val="0"/>
              <w:marRight w:val="0"/>
              <w:marTop w:val="0"/>
              <w:marBottom w:val="0"/>
              <w:divBdr>
                <w:top w:val="none" w:sz="0" w:space="0" w:color="auto"/>
                <w:left w:val="none" w:sz="0" w:space="0" w:color="auto"/>
                <w:bottom w:val="none" w:sz="0" w:space="0" w:color="auto"/>
                <w:right w:val="none" w:sz="0" w:space="0" w:color="auto"/>
              </w:divBdr>
            </w:div>
          </w:divsChild>
        </w:div>
        <w:div w:id="1223758693">
          <w:marLeft w:val="-60"/>
          <w:marRight w:val="-120"/>
          <w:marTop w:val="0"/>
          <w:marBottom w:val="0"/>
          <w:divBdr>
            <w:top w:val="none" w:sz="0" w:space="0" w:color="auto"/>
            <w:left w:val="none" w:sz="0" w:space="0" w:color="auto"/>
            <w:bottom w:val="none" w:sz="0" w:space="0" w:color="auto"/>
            <w:right w:val="none" w:sz="0" w:space="0" w:color="auto"/>
          </w:divBdr>
          <w:divsChild>
            <w:div w:id="834151935">
              <w:marLeft w:val="0"/>
              <w:marRight w:val="0"/>
              <w:marTop w:val="0"/>
              <w:marBottom w:val="0"/>
              <w:divBdr>
                <w:top w:val="none" w:sz="0" w:space="0" w:color="auto"/>
                <w:left w:val="none" w:sz="0" w:space="0" w:color="auto"/>
                <w:bottom w:val="none" w:sz="0" w:space="0" w:color="auto"/>
                <w:right w:val="none" w:sz="0" w:space="0" w:color="auto"/>
              </w:divBdr>
              <w:divsChild>
                <w:div w:id="2075352769">
                  <w:marLeft w:val="0"/>
                  <w:marRight w:val="0"/>
                  <w:marTop w:val="0"/>
                  <w:marBottom w:val="0"/>
                  <w:divBdr>
                    <w:top w:val="none" w:sz="0" w:space="0" w:color="auto"/>
                    <w:left w:val="none" w:sz="0" w:space="0" w:color="auto"/>
                    <w:bottom w:val="none" w:sz="0" w:space="0" w:color="auto"/>
                    <w:right w:val="none" w:sz="0" w:space="0" w:color="auto"/>
                  </w:divBdr>
                  <w:divsChild>
                    <w:div w:id="1695181434">
                      <w:marLeft w:val="0"/>
                      <w:marRight w:val="0"/>
                      <w:marTop w:val="0"/>
                      <w:marBottom w:val="330"/>
                      <w:divBdr>
                        <w:top w:val="none" w:sz="0" w:space="0" w:color="auto"/>
                        <w:left w:val="none" w:sz="0" w:space="0" w:color="auto"/>
                        <w:bottom w:val="none" w:sz="0" w:space="0" w:color="auto"/>
                        <w:right w:val="none" w:sz="0" w:space="0" w:color="auto"/>
                      </w:divBdr>
                      <w:divsChild>
                        <w:div w:id="257300748">
                          <w:marLeft w:val="0"/>
                          <w:marRight w:val="0"/>
                          <w:marTop w:val="0"/>
                          <w:marBottom w:val="0"/>
                          <w:divBdr>
                            <w:top w:val="none" w:sz="0" w:space="0" w:color="auto"/>
                            <w:left w:val="none" w:sz="0" w:space="0" w:color="auto"/>
                            <w:bottom w:val="none" w:sz="0" w:space="0" w:color="auto"/>
                            <w:right w:val="none" w:sz="0" w:space="0" w:color="auto"/>
                          </w:divBdr>
                        </w:div>
                        <w:div w:id="199675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776985">
      <w:bodyDiv w:val="1"/>
      <w:marLeft w:val="0"/>
      <w:marRight w:val="0"/>
      <w:marTop w:val="0"/>
      <w:marBottom w:val="0"/>
      <w:divBdr>
        <w:top w:val="none" w:sz="0" w:space="0" w:color="auto"/>
        <w:left w:val="none" w:sz="0" w:space="0" w:color="auto"/>
        <w:bottom w:val="none" w:sz="0" w:space="0" w:color="auto"/>
        <w:right w:val="none" w:sz="0" w:space="0" w:color="auto"/>
      </w:divBdr>
      <w:divsChild>
        <w:div w:id="3750289">
          <w:marLeft w:val="0"/>
          <w:marRight w:val="0"/>
          <w:marTop w:val="0"/>
          <w:marBottom w:val="0"/>
          <w:divBdr>
            <w:top w:val="none" w:sz="0" w:space="0" w:color="auto"/>
            <w:left w:val="none" w:sz="0" w:space="0" w:color="auto"/>
            <w:bottom w:val="none" w:sz="0" w:space="0" w:color="auto"/>
            <w:right w:val="none" w:sz="0" w:space="0" w:color="auto"/>
          </w:divBdr>
          <w:divsChild>
            <w:div w:id="700664734">
              <w:marLeft w:val="0"/>
              <w:marRight w:val="0"/>
              <w:marTop w:val="0"/>
              <w:marBottom w:val="0"/>
              <w:divBdr>
                <w:top w:val="none" w:sz="0" w:space="0" w:color="auto"/>
                <w:left w:val="none" w:sz="0" w:space="0" w:color="auto"/>
                <w:bottom w:val="none" w:sz="0" w:space="0" w:color="auto"/>
                <w:right w:val="none" w:sz="0" w:space="0" w:color="auto"/>
              </w:divBdr>
              <w:divsChild>
                <w:div w:id="85735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698865">
      <w:bodyDiv w:val="1"/>
      <w:marLeft w:val="0"/>
      <w:marRight w:val="0"/>
      <w:marTop w:val="0"/>
      <w:marBottom w:val="0"/>
      <w:divBdr>
        <w:top w:val="none" w:sz="0" w:space="0" w:color="auto"/>
        <w:left w:val="none" w:sz="0" w:space="0" w:color="auto"/>
        <w:bottom w:val="none" w:sz="0" w:space="0" w:color="auto"/>
        <w:right w:val="none" w:sz="0" w:space="0" w:color="auto"/>
      </w:divBdr>
    </w:div>
    <w:div w:id="469985275">
      <w:bodyDiv w:val="1"/>
      <w:marLeft w:val="0"/>
      <w:marRight w:val="0"/>
      <w:marTop w:val="0"/>
      <w:marBottom w:val="0"/>
      <w:divBdr>
        <w:top w:val="none" w:sz="0" w:space="0" w:color="auto"/>
        <w:left w:val="none" w:sz="0" w:space="0" w:color="auto"/>
        <w:bottom w:val="none" w:sz="0" w:space="0" w:color="auto"/>
        <w:right w:val="none" w:sz="0" w:space="0" w:color="auto"/>
      </w:divBdr>
    </w:div>
    <w:div w:id="473059992">
      <w:bodyDiv w:val="1"/>
      <w:marLeft w:val="0"/>
      <w:marRight w:val="0"/>
      <w:marTop w:val="0"/>
      <w:marBottom w:val="0"/>
      <w:divBdr>
        <w:top w:val="none" w:sz="0" w:space="0" w:color="auto"/>
        <w:left w:val="none" w:sz="0" w:space="0" w:color="auto"/>
        <w:bottom w:val="none" w:sz="0" w:space="0" w:color="auto"/>
        <w:right w:val="none" w:sz="0" w:space="0" w:color="auto"/>
      </w:divBdr>
      <w:divsChild>
        <w:div w:id="88543630">
          <w:marLeft w:val="0"/>
          <w:marRight w:val="0"/>
          <w:marTop w:val="0"/>
          <w:marBottom w:val="0"/>
          <w:divBdr>
            <w:top w:val="none" w:sz="0" w:space="0" w:color="auto"/>
            <w:left w:val="none" w:sz="0" w:space="0" w:color="auto"/>
            <w:bottom w:val="none" w:sz="0" w:space="0" w:color="auto"/>
            <w:right w:val="none" w:sz="0" w:space="0" w:color="auto"/>
          </w:divBdr>
          <w:divsChild>
            <w:div w:id="443115551">
              <w:marLeft w:val="0"/>
              <w:marRight w:val="0"/>
              <w:marTop w:val="0"/>
              <w:marBottom w:val="0"/>
              <w:divBdr>
                <w:top w:val="none" w:sz="0" w:space="0" w:color="auto"/>
                <w:left w:val="none" w:sz="0" w:space="0" w:color="auto"/>
                <w:bottom w:val="none" w:sz="0" w:space="0" w:color="auto"/>
                <w:right w:val="none" w:sz="0" w:space="0" w:color="auto"/>
              </w:divBdr>
            </w:div>
          </w:divsChild>
        </w:div>
        <w:div w:id="864559360">
          <w:marLeft w:val="0"/>
          <w:marRight w:val="0"/>
          <w:marTop w:val="0"/>
          <w:marBottom w:val="0"/>
          <w:divBdr>
            <w:top w:val="none" w:sz="0" w:space="0" w:color="auto"/>
            <w:left w:val="none" w:sz="0" w:space="0" w:color="auto"/>
            <w:bottom w:val="none" w:sz="0" w:space="0" w:color="auto"/>
            <w:right w:val="none" w:sz="0" w:space="0" w:color="auto"/>
          </w:divBdr>
          <w:divsChild>
            <w:div w:id="193305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350780">
      <w:bodyDiv w:val="1"/>
      <w:marLeft w:val="0"/>
      <w:marRight w:val="0"/>
      <w:marTop w:val="0"/>
      <w:marBottom w:val="0"/>
      <w:divBdr>
        <w:top w:val="none" w:sz="0" w:space="0" w:color="auto"/>
        <w:left w:val="none" w:sz="0" w:space="0" w:color="auto"/>
        <w:bottom w:val="none" w:sz="0" w:space="0" w:color="auto"/>
        <w:right w:val="none" w:sz="0" w:space="0" w:color="auto"/>
      </w:divBdr>
      <w:divsChild>
        <w:div w:id="1842968376">
          <w:marLeft w:val="0"/>
          <w:marRight w:val="0"/>
          <w:marTop w:val="0"/>
          <w:marBottom w:val="0"/>
          <w:divBdr>
            <w:top w:val="none" w:sz="0" w:space="0" w:color="auto"/>
            <w:left w:val="none" w:sz="0" w:space="0" w:color="auto"/>
            <w:bottom w:val="none" w:sz="0" w:space="0" w:color="auto"/>
            <w:right w:val="none" w:sz="0" w:space="0" w:color="auto"/>
          </w:divBdr>
          <w:divsChild>
            <w:div w:id="104496970">
              <w:marLeft w:val="0"/>
              <w:marRight w:val="0"/>
              <w:marTop w:val="0"/>
              <w:marBottom w:val="0"/>
              <w:divBdr>
                <w:top w:val="none" w:sz="0" w:space="0" w:color="auto"/>
                <w:left w:val="none" w:sz="0" w:space="0" w:color="auto"/>
                <w:bottom w:val="none" w:sz="0" w:space="0" w:color="auto"/>
                <w:right w:val="none" w:sz="0" w:space="0" w:color="auto"/>
              </w:divBdr>
            </w:div>
          </w:divsChild>
        </w:div>
        <w:div w:id="930578408">
          <w:marLeft w:val="0"/>
          <w:marRight w:val="0"/>
          <w:marTop w:val="0"/>
          <w:marBottom w:val="0"/>
          <w:divBdr>
            <w:top w:val="none" w:sz="0" w:space="0" w:color="auto"/>
            <w:left w:val="none" w:sz="0" w:space="0" w:color="auto"/>
            <w:bottom w:val="none" w:sz="0" w:space="0" w:color="auto"/>
            <w:right w:val="none" w:sz="0" w:space="0" w:color="auto"/>
          </w:divBdr>
          <w:divsChild>
            <w:div w:id="1082917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742440">
      <w:bodyDiv w:val="1"/>
      <w:marLeft w:val="0"/>
      <w:marRight w:val="0"/>
      <w:marTop w:val="0"/>
      <w:marBottom w:val="0"/>
      <w:divBdr>
        <w:top w:val="none" w:sz="0" w:space="0" w:color="auto"/>
        <w:left w:val="none" w:sz="0" w:space="0" w:color="auto"/>
        <w:bottom w:val="none" w:sz="0" w:space="0" w:color="auto"/>
        <w:right w:val="none" w:sz="0" w:space="0" w:color="auto"/>
      </w:divBdr>
      <w:divsChild>
        <w:div w:id="216747521">
          <w:marLeft w:val="0"/>
          <w:marRight w:val="0"/>
          <w:marTop w:val="0"/>
          <w:marBottom w:val="0"/>
          <w:divBdr>
            <w:top w:val="none" w:sz="0" w:space="0" w:color="auto"/>
            <w:left w:val="none" w:sz="0" w:space="0" w:color="auto"/>
            <w:bottom w:val="none" w:sz="0" w:space="0" w:color="auto"/>
            <w:right w:val="none" w:sz="0" w:space="0" w:color="auto"/>
          </w:divBdr>
          <w:divsChild>
            <w:div w:id="1677423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597120">
      <w:bodyDiv w:val="1"/>
      <w:marLeft w:val="0"/>
      <w:marRight w:val="0"/>
      <w:marTop w:val="0"/>
      <w:marBottom w:val="0"/>
      <w:divBdr>
        <w:top w:val="none" w:sz="0" w:space="0" w:color="auto"/>
        <w:left w:val="none" w:sz="0" w:space="0" w:color="auto"/>
        <w:bottom w:val="none" w:sz="0" w:space="0" w:color="auto"/>
        <w:right w:val="none" w:sz="0" w:space="0" w:color="auto"/>
      </w:divBdr>
      <w:divsChild>
        <w:div w:id="128061086">
          <w:marLeft w:val="0"/>
          <w:marRight w:val="0"/>
          <w:marTop w:val="0"/>
          <w:marBottom w:val="0"/>
          <w:divBdr>
            <w:top w:val="none" w:sz="0" w:space="0" w:color="auto"/>
            <w:left w:val="none" w:sz="0" w:space="0" w:color="auto"/>
            <w:bottom w:val="none" w:sz="0" w:space="0" w:color="auto"/>
            <w:right w:val="none" w:sz="0" w:space="0" w:color="auto"/>
          </w:divBdr>
          <w:divsChild>
            <w:div w:id="2070417579">
              <w:marLeft w:val="0"/>
              <w:marRight w:val="0"/>
              <w:marTop w:val="0"/>
              <w:marBottom w:val="330"/>
              <w:divBdr>
                <w:top w:val="none" w:sz="0" w:space="0" w:color="auto"/>
                <w:left w:val="none" w:sz="0" w:space="0" w:color="auto"/>
                <w:bottom w:val="none" w:sz="0" w:space="0" w:color="auto"/>
                <w:right w:val="none" w:sz="0" w:space="0" w:color="auto"/>
              </w:divBdr>
            </w:div>
          </w:divsChild>
        </w:div>
        <w:div w:id="1245460331">
          <w:marLeft w:val="0"/>
          <w:marRight w:val="0"/>
          <w:marTop w:val="0"/>
          <w:marBottom w:val="0"/>
          <w:divBdr>
            <w:top w:val="none" w:sz="0" w:space="0" w:color="auto"/>
            <w:left w:val="none" w:sz="0" w:space="0" w:color="auto"/>
            <w:bottom w:val="none" w:sz="0" w:space="0" w:color="auto"/>
            <w:right w:val="none" w:sz="0" w:space="0" w:color="auto"/>
          </w:divBdr>
          <w:divsChild>
            <w:div w:id="148655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578624">
      <w:bodyDiv w:val="1"/>
      <w:marLeft w:val="0"/>
      <w:marRight w:val="0"/>
      <w:marTop w:val="0"/>
      <w:marBottom w:val="0"/>
      <w:divBdr>
        <w:top w:val="none" w:sz="0" w:space="0" w:color="auto"/>
        <w:left w:val="none" w:sz="0" w:space="0" w:color="auto"/>
        <w:bottom w:val="none" w:sz="0" w:space="0" w:color="auto"/>
        <w:right w:val="none" w:sz="0" w:space="0" w:color="auto"/>
      </w:divBdr>
      <w:divsChild>
        <w:div w:id="1339505909">
          <w:marLeft w:val="0"/>
          <w:marRight w:val="0"/>
          <w:marTop w:val="0"/>
          <w:marBottom w:val="0"/>
          <w:divBdr>
            <w:top w:val="none" w:sz="0" w:space="0" w:color="auto"/>
            <w:left w:val="none" w:sz="0" w:space="0" w:color="auto"/>
            <w:bottom w:val="none" w:sz="0" w:space="0" w:color="auto"/>
            <w:right w:val="none" w:sz="0" w:space="0" w:color="auto"/>
          </w:divBdr>
          <w:divsChild>
            <w:div w:id="125038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379400">
      <w:bodyDiv w:val="1"/>
      <w:marLeft w:val="0"/>
      <w:marRight w:val="0"/>
      <w:marTop w:val="0"/>
      <w:marBottom w:val="0"/>
      <w:divBdr>
        <w:top w:val="none" w:sz="0" w:space="0" w:color="auto"/>
        <w:left w:val="none" w:sz="0" w:space="0" w:color="auto"/>
        <w:bottom w:val="none" w:sz="0" w:space="0" w:color="auto"/>
        <w:right w:val="none" w:sz="0" w:space="0" w:color="auto"/>
      </w:divBdr>
      <w:divsChild>
        <w:div w:id="935332158">
          <w:marLeft w:val="0"/>
          <w:marRight w:val="0"/>
          <w:marTop w:val="0"/>
          <w:marBottom w:val="0"/>
          <w:divBdr>
            <w:top w:val="none" w:sz="0" w:space="0" w:color="auto"/>
            <w:left w:val="none" w:sz="0" w:space="0" w:color="auto"/>
            <w:bottom w:val="none" w:sz="0" w:space="0" w:color="auto"/>
            <w:right w:val="none" w:sz="0" w:space="0" w:color="auto"/>
          </w:divBdr>
          <w:divsChild>
            <w:div w:id="270749626">
              <w:marLeft w:val="0"/>
              <w:marRight w:val="0"/>
              <w:marTop w:val="0"/>
              <w:marBottom w:val="0"/>
              <w:divBdr>
                <w:top w:val="none" w:sz="0" w:space="0" w:color="auto"/>
                <w:left w:val="none" w:sz="0" w:space="0" w:color="auto"/>
                <w:bottom w:val="none" w:sz="0" w:space="0" w:color="auto"/>
                <w:right w:val="none" w:sz="0" w:space="0" w:color="auto"/>
              </w:divBdr>
            </w:div>
          </w:divsChild>
        </w:div>
        <w:div w:id="1501651045">
          <w:marLeft w:val="0"/>
          <w:marRight w:val="0"/>
          <w:marTop w:val="0"/>
          <w:marBottom w:val="0"/>
          <w:divBdr>
            <w:top w:val="none" w:sz="0" w:space="0" w:color="auto"/>
            <w:left w:val="none" w:sz="0" w:space="0" w:color="auto"/>
            <w:bottom w:val="none" w:sz="0" w:space="0" w:color="auto"/>
            <w:right w:val="none" w:sz="0" w:space="0" w:color="auto"/>
          </w:divBdr>
          <w:divsChild>
            <w:div w:id="67404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00666">
      <w:bodyDiv w:val="1"/>
      <w:marLeft w:val="0"/>
      <w:marRight w:val="0"/>
      <w:marTop w:val="0"/>
      <w:marBottom w:val="0"/>
      <w:divBdr>
        <w:top w:val="none" w:sz="0" w:space="0" w:color="auto"/>
        <w:left w:val="none" w:sz="0" w:space="0" w:color="auto"/>
        <w:bottom w:val="none" w:sz="0" w:space="0" w:color="auto"/>
        <w:right w:val="none" w:sz="0" w:space="0" w:color="auto"/>
      </w:divBdr>
      <w:divsChild>
        <w:div w:id="178012978">
          <w:marLeft w:val="0"/>
          <w:marRight w:val="0"/>
          <w:marTop w:val="0"/>
          <w:marBottom w:val="330"/>
          <w:divBdr>
            <w:top w:val="none" w:sz="0" w:space="0" w:color="auto"/>
            <w:left w:val="none" w:sz="0" w:space="0" w:color="auto"/>
            <w:bottom w:val="none" w:sz="0" w:space="0" w:color="auto"/>
            <w:right w:val="none" w:sz="0" w:space="0" w:color="auto"/>
          </w:divBdr>
          <w:divsChild>
            <w:div w:id="1543208756">
              <w:marLeft w:val="0"/>
              <w:marRight w:val="0"/>
              <w:marTop w:val="0"/>
              <w:marBottom w:val="0"/>
              <w:divBdr>
                <w:top w:val="none" w:sz="0" w:space="0" w:color="auto"/>
                <w:left w:val="none" w:sz="0" w:space="0" w:color="auto"/>
                <w:bottom w:val="none" w:sz="0" w:space="0" w:color="auto"/>
                <w:right w:val="none" w:sz="0" w:space="0" w:color="auto"/>
              </w:divBdr>
              <w:divsChild>
                <w:div w:id="15048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128514">
          <w:marLeft w:val="0"/>
          <w:marRight w:val="0"/>
          <w:marTop w:val="0"/>
          <w:marBottom w:val="330"/>
          <w:divBdr>
            <w:top w:val="none" w:sz="0" w:space="0" w:color="auto"/>
            <w:left w:val="none" w:sz="0" w:space="0" w:color="auto"/>
            <w:bottom w:val="none" w:sz="0" w:space="0" w:color="auto"/>
            <w:right w:val="none" w:sz="0" w:space="0" w:color="auto"/>
          </w:divBdr>
          <w:divsChild>
            <w:div w:id="1916427870">
              <w:marLeft w:val="0"/>
              <w:marRight w:val="0"/>
              <w:marTop w:val="0"/>
              <w:marBottom w:val="0"/>
              <w:divBdr>
                <w:top w:val="none" w:sz="0" w:space="0" w:color="auto"/>
                <w:left w:val="none" w:sz="0" w:space="0" w:color="auto"/>
                <w:bottom w:val="none" w:sz="0" w:space="0" w:color="auto"/>
                <w:right w:val="none" w:sz="0" w:space="0" w:color="auto"/>
              </w:divBdr>
            </w:div>
          </w:divsChild>
        </w:div>
        <w:div w:id="1579170050">
          <w:marLeft w:val="-60"/>
          <w:marRight w:val="-120"/>
          <w:marTop w:val="0"/>
          <w:marBottom w:val="0"/>
          <w:divBdr>
            <w:top w:val="none" w:sz="0" w:space="0" w:color="auto"/>
            <w:left w:val="none" w:sz="0" w:space="0" w:color="auto"/>
            <w:bottom w:val="none" w:sz="0" w:space="0" w:color="auto"/>
            <w:right w:val="none" w:sz="0" w:space="0" w:color="auto"/>
          </w:divBdr>
          <w:divsChild>
            <w:div w:id="1676571618">
              <w:marLeft w:val="0"/>
              <w:marRight w:val="0"/>
              <w:marTop w:val="0"/>
              <w:marBottom w:val="0"/>
              <w:divBdr>
                <w:top w:val="none" w:sz="0" w:space="0" w:color="auto"/>
                <w:left w:val="none" w:sz="0" w:space="0" w:color="auto"/>
                <w:bottom w:val="none" w:sz="0" w:space="0" w:color="auto"/>
                <w:right w:val="none" w:sz="0" w:space="0" w:color="auto"/>
              </w:divBdr>
              <w:divsChild>
                <w:div w:id="158926571">
                  <w:marLeft w:val="0"/>
                  <w:marRight w:val="0"/>
                  <w:marTop w:val="0"/>
                  <w:marBottom w:val="0"/>
                  <w:divBdr>
                    <w:top w:val="none" w:sz="0" w:space="0" w:color="auto"/>
                    <w:left w:val="none" w:sz="0" w:space="0" w:color="auto"/>
                    <w:bottom w:val="none" w:sz="0" w:space="0" w:color="auto"/>
                    <w:right w:val="none" w:sz="0" w:space="0" w:color="auto"/>
                  </w:divBdr>
                  <w:divsChild>
                    <w:div w:id="2117091216">
                      <w:marLeft w:val="0"/>
                      <w:marRight w:val="0"/>
                      <w:marTop w:val="0"/>
                      <w:marBottom w:val="0"/>
                      <w:divBdr>
                        <w:top w:val="none" w:sz="0" w:space="0" w:color="auto"/>
                        <w:left w:val="none" w:sz="0" w:space="0" w:color="auto"/>
                        <w:bottom w:val="none" w:sz="0" w:space="0" w:color="auto"/>
                        <w:right w:val="none" w:sz="0" w:space="0" w:color="auto"/>
                      </w:divBdr>
                      <w:divsChild>
                        <w:div w:id="1444298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605353">
      <w:bodyDiv w:val="1"/>
      <w:marLeft w:val="0"/>
      <w:marRight w:val="0"/>
      <w:marTop w:val="0"/>
      <w:marBottom w:val="0"/>
      <w:divBdr>
        <w:top w:val="none" w:sz="0" w:space="0" w:color="auto"/>
        <w:left w:val="none" w:sz="0" w:space="0" w:color="auto"/>
        <w:bottom w:val="none" w:sz="0" w:space="0" w:color="auto"/>
        <w:right w:val="none" w:sz="0" w:space="0" w:color="auto"/>
      </w:divBdr>
      <w:divsChild>
        <w:div w:id="1835997323">
          <w:marLeft w:val="0"/>
          <w:marRight w:val="0"/>
          <w:marTop w:val="0"/>
          <w:marBottom w:val="0"/>
          <w:divBdr>
            <w:top w:val="none" w:sz="0" w:space="0" w:color="auto"/>
            <w:left w:val="none" w:sz="0" w:space="0" w:color="auto"/>
            <w:bottom w:val="none" w:sz="0" w:space="0" w:color="auto"/>
            <w:right w:val="none" w:sz="0" w:space="0" w:color="auto"/>
          </w:divBdr>
          <w:divsChild>
            <w:div w:id="2042631062">
              <w:marLeft w:val="0"/>
              <w:marRight w:val="0"/>
              <w:marTop w:val="0"/>
              <w:marBottom w:val="0"/>
              <w:divBdr>
                <w:top w:val="none" w:sz="0" w:space="0" w:color="auto"/>
                <w:left w:val="none" w:sz="0" w:space="0" w:color="auto"/>
                <w:bottom w:val="none" w:sz="0" w:space="0" w:color="auto"/>
                <w:right w:val="none" w:sz="0" w:space="0" w:color="auto"/>
              </w:divBdr>
              <w:divsChild>
                <w:div w:id="148505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6551350">
      <w:bodyDiv w:val="1"/>
      <w:marLeft w:val="0"/>
      <w:marRight w:val="0"/>
      <w:marTop w:val="0"/>
      <w:marBottom w:val="0"/>
      <w:divBdr>
        <w:top w:val="none" w:sz="0" w:space="0" w:color="auto"/>
        <w:left w:val="none" w:sz="0" w:space="0" w:color="auto"/>
        <w:bottom w:val="none" w:sz="0" w:space="0" w:color="auto"/>
        <w:right w:val="none" w:sz="0" w:space="0" w:color="auto"/>
      </w:divBdr>
    </w:div>
    <w:div w:id="537083243">
      <w:bodyDiv w:val="1"/>
      <w:marLeft w:val="0"/>
      <w:marRight w:val="0"/>
      <w:marTop w:val="0"/>
      <w:marBottom w:val="0"/>
      <w:divBdr>
        <w:top w:val="none" w:sz="0" w:space="0" w:color="auto"/>
        <w:left w:val="none" w:sz="0" w:space="0" w:color="auto"/>
        <w:bottom w:val="none" w:sz="0" w:space="0" w:color="auto"/>
        <w:right w:val="none" w:sz="0" w:space="0" w:color="auto"/>
      </w:divBdr>
      <w:divsChild>
        <w:div w:id="2062048515">
          <w:marLeft w:val="0"/>
          <w:marRight w:val="0"/>
          <w:marTop w:val="0"/>
          <w:marBottom w:val="0"/>
          <w:divBdr>
            <w:top w:val="none" w:sz="0" w:space="0" w:color="auto"/>
            <w:left w:val="none" w:sz="0" w:space="0" w:color="auto"/>
            <w:bottom w:val="none" w:sz="0" w:space="0" w:color="auto"/>
            <w:right w:val="none" w:sz="0" w:space="0" w:color="auto"/>
          </w:divBdr>
          <w:divsChild>
            <w:div w:id="1184173821">
              <w:marLeft w:val="0"/>
              <w:marRight w:val="0"/>
              <w:marTop w:val="0"/>
              <w:marBottom w:val="0"/>
              <w:divBdr>
                <w:top w:val="none" w:sz="0" w:space="0" w:color="auto"/>
                <w:left w:val="none" w:sz="0" w:space="0" w:color="auto"/>
                <w:bottom w:val="none" w:sz="0" w:space="0" w:color="auto"/>
                <w:right w:val="none" w:sz="0" w:space="0" w:color="auto"/>
              </w:divBdr>
            </w:div>
          </w:divsChild>
        </w:div>
        <w:div w:id="729957915">
          <w:marLeft w:val="0"/>
          <w:marRight w:val="0"/>
          <w:marTop w:val="0"/>
          <w:marBottom w:val="0"/>
          <w:divBdr>
            <w:top w:val="none" w:sz="0" w:space="0" w:color="auto"/>
            <w:left w:val="none" w:sz="0" w:space="0" w:color="auto"/>
            <w:bottom w:val="none" w:sz="0" w:space="0" w:color="auto"/>
            <w:right w:val="none" w:sz="0" w:space="0" w:color="auto"/>
          </w:divBdr>
          <w:divsChild>
            <w:div w:id="148782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694348">
      <w:bodyDiv w:val="1"/>
      <w:marLeft w:val="0"/>
      <w:marRight w:val="0"/>
      <w:marTop w:val="0"/>
      <w:marBottom w:val="0"/>
      <w:divBdr>
        <w:top w:val="none" w:sz="0" w:space="0" w:color="auto"/>
        <w:left w:val="none" w:sz="0" w:space="0" w:color="auto"/>
        <w:bottom w:val="none" w:sz="0" w:space="0" w:color="auto"/>
        <w:right w:val="none" w:sz="0" w:space="0" w:color="auto"/>
      </w:divBdr>
    </w:div>
    <w:div w:id="556546922">
      <w:bodyDiv w:val="1"/>
      <w:marLeft w:val="0"/>
      <w:marRight w:val="0"/>
      <w:marTop w:val="0"/>
      <w:marBottom w:val="0"/>
      <w:divBdr>
        <w:top w:val="none" w:sz="0" w:space="0" w:color="auto"/>
        <w:left w:val="none" w:sz="0" w:space="0" w:color="auto"/>
        <w:bottom w:val="none" w:sz="0" w:space="0" w:color="auto"/>
        <w:right w:val="none" w:sz="0" w:space="0" w:color="auto"/>
      </w:divBdr>
      <w:divsChild>
        <w:div w:id="1215266320">
          <w:marLeft w:val="0"/>
          <w:marRight w:val="0"/>
          <w:marTop w:val="0"/>
          <w:marBottom w:val="0"/>
          <w:divBdr>
            <w:top w:val="none" w:sz="0" w:space="0" w:color="auto"/>
            <w:left w:val="none" w:sz="0" w:space="0" w:color="auto"/>
            <w:bottom w:val="none" w:sz="0" w:space="0" w:color="auto"/>
            <w:right w:val="none" w:sz="0" w:space="0" w:color="auto"/>
          </w:divBdr>
          <w:divsChild>
            <w:div w:id="482769880">
              <w:marLeft w:val="0"/>
              <w:marRight w:val="0"/>
              <w:marTop w:val="0"/>
              <w:marBottom w:val="0"/>
              <w:divBdr>
                <w:top w:val="none" w:sz="0" w:space="0" w:color="auto"/>
                <w:left w:val="none" w:sz="0" w:space="0" w:color="auto"/>
                <w:bottom w:val="none" w:sz="0" w:space="0" w:color="auto"/>
                <w:right w:val="none" w:sz="0" w:space="0" w:color="auto"/>
              </w:divBdr>
            </w:div>
          </w:divsChild>
        </w:div>
        <w:div w:id="2106610186">
          <w:marLeft w:val="0"/>
          <w:marRight w:val="0"/>
          <w:marTop w:val="0"/>
          <w:marBottom w:val="0"/>
          <w:divBdr>
            <w:top w:val="none" w:sz="0" w:space="0" w:color="auto"/>
            <w:left w:val="none" w:sz="0" w:space="0" w:color="auto"/>
            <w:bottom w:val="none" w:sz="0" w:space="0" w:color="auto"/>
            <w:right w:val="none" w:sz="0" w:space="0" w:color="auto"/>
          </w:divBdr>
          <w:divsChild>
            <w:div w:id="1507668852">
              <w:marLeft w:val="0"/>
              <w:marRight w:val="0"/>
              <w:marTop w:val="0"/>
              <w:marBottom w:val="0"/>
              <w:divBdr>
                <w:top w:val="none" w:sz="0" w:space="0" w:color="auto"/>
                <w:left w:val="none" w:sz="0" w:space="0" w:color="auto"/>
                <w:bottom w:val="none" w:sz="0" w:space="0" w:color="auto"/>
                <w:right w:val="none" w:sz="0" w:space="0" w:color="auto"/>
              </w:divBdr>
            </w:div>
          </w:divsChild>
        </w:div>
        <w:div w:id="205332493">
          <w:marLeft w:val="0"/>
          <w:marRight w:val="0"/>
          <w:marTop w:val="0"/>
          <w:marBottom w:val="105"/>
          <w:divBdr>
            <w:top w:val="none" w:sz="0" w:space="0" w:color="auto"/>
            <w:left w:val="none" w:sz="0" w:space="0" w:color="auto"/>
            <w:bottom w:val="none" w:sz="0" w:space="0" w:color="auto"/>
            <w:right w:val="none" w:sz="0" w:space="0" w:color="auto"/>
          </w:divBdr>
          <w:divsChild>
            <w:div w:id="146840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82342">
      <w:bodyDiv w:val="1"/>
      <w:marLeft w:val="0"/>
      <w:marRight w:val="0"/>
      <w:marTop w:val="0"/>
      <w:marBottom w:val="0"/>
      <w:divBdr>
        <w:top w:val="none" w:sz="0" w:space="0" w:color="auto"/>
        <w:left w:val="none" w:sz="0" w:space="0" w:color="auto"/>
        <w:bottom w:val="none" w:sz="0" w:space="0" w:color="auto"/>
        <w:right w:val="none" w:sz="0" w:space="0" w:color="auto"/>
      </w:divBdr>
      <w:divsChild>
        <w:div w:id="526800320">
          <w:marLeft w:val="0"/>
          <w:marRight w:val="0"/>
          <w:marTop w:val="0"/>
          <w:marBottom w:val="0"/>
          <w:divBdr>
            <w:top w:val="none" w:sz="0" w:space="0" w:color="auto"/>
            <w:left w:val="none" w:sz="0" w:space="0" w:color="auto"/>
            <w:bottom w:val="none" w:sz="0" w:space="0" w:color="auto"/>
            <w:right w:val="none" w:sz="0" w:space="0" w:color="auto"/>
          </w:divBdr>
          <w:divsChild>
            <w:div w:id="414208620">
              <w:marLeft w:val="0"/>
              <w:marRight w:val="0"/>
              <w:marTop w:val="0"/>
              <w:marBottom w:val="0"/>
              <w:divBdr>
                <w:top w:val="none" w:sz="0" w:space="0" w:color="auto"/>
                <w:left w:val="none" w:sz="0" w:space="0" w:color="auto"/>
                <w:bottom w:val="none" w:sz="0" w:space="0" w:color="auto"/>
                <w:right w:val="none" w:sz="0" w:space="0" w:color="auto"/>
              </w:divBdr>
            </w:div>
          </w:divsChild>
        </w:div>
        <w:div w:id="1950817520">
          <w:marLeft w:val="0"/>
          <w:marRight w:val="0"/>
          <w:marTop w:val="0"/>
          <w:marBottom w:val="0"/>
          <w:divBdr>
            <w:top w:val="none" w:sz="0" w:space="0" w:color="auto"/>
            <w:left w:val="none" w:sz="0" w:space="0" w:color="auto"/>
            <w:bottom w:val="none" w:sz="0" w:space="0" w:color="auto"/>
            <w:right w:val="none" w:sz="0" w:space="0" w:color="auto"/>
          </w:divBdr>
          <w:divsChild>
            <w:div w:id="118131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558414">
      <w:bodyDiv w:val="1"/>
      <w:marLeft w:val="0"/>
      <w:marRight w:val="0"/>
      <w:marTop w:val="0"/>
      <w:marBottom w:val="0"/>
      <w:divBdr>
        <w:top w:val="none" w:sz="0" w:space="0" w:color="auto"/>
        <w:left w:val="none" w:sz="0" w:space="0" w:color="auto"/>
        <w:bottom w:val="none" w:sz="0" w:space="0" w:color="auto"/>
        <w:right w:val="none" w:sz="0" w:space="0" w:color="auto"/>
      </w:divBdr>
    </w:div>
    <w:div w:id="588663969">
      <w:bodyDiv w:val="1"/>
      <w:marLeft w:val="0"/>
      <w:marRight w:val="0"/>
      <w:marTop w:val="0"/>
      <w:marBottom w:val="0"/>
      <w:divBdr>
        <w:top w:val="none" w:sz="0" w:space="0" w:color="auto"/>
        <w:left w:val="none" w:sz="0" w:space="0" w:color="auto"/>
        <w:bottom w:val="none" w:sz="0" w:space="0" w:color="auto"/>
        <w:right w:val="none" w:sz="0" w:space="0" w:color="auto"/>
      </w:divBdr>
    </w:div>
    <w:div w:id="590286280">
      <w:bodyDiv w:val="1"/>
      <w:marLeft w:val="0"/>
      <w:marRight w:val="0"/>
      <w:marTop w:val="0"/>
      <w:marBottom w:val="0"/>
      <w:divBdr>
        <w:top w:val="none" w:sz="0" w:space="0" w:color="auto"/>
        <w:left w:val="none" w:sz="0" w:space="0" w:color="auto"/>
        <w:bottom w:val="none" w:sz="0" w:space="0" w:color="auto"/>
        <w:right w:val="none" w:sz="0" w:space="0" w:color="auto"/>
      </w:divBdr>
      <w:divsChild>
        <w:div w:id="688067338">
          <w:marLeft w:val="0"/>
          <w:marRight w:val="0"/>
          <w:marTop w:val="0"/>
          <w:marBottom w:val="0"/>
          <w:divBdr>
            <w:top w:val="none" w:sz="0" w:space="0" w:color="auto"/>
            <w:left w:val="none" w:sz="0" w:space="0" w:color="auto"/>
            <w:bottom w:val="none" w:sz="0" w:space="0" w:color="auto"/>
            <w:right w:val="none" w:sz="0" w:space="0" w:color="auto"/>
          </w:divBdr>
          <w:divsChild>
            <w:div w:id="446854954">
              <w:marLeft w:val="0"/>
              <w:marRight w:val="0"/>
              <w:marTop w:val="0"/>
              <w:marBottom w:val="0"/>
              <w:divBdr>
                <w:top w:val="none" w:sz="0" w:space="0" w:color="auto"/>
                <w:left w:val="none" w:sz="0" w:space="0" w:color="auto"/>
                <w:bottom w:val="none" w:sz="0" w:space="0" w:color="auto"/>
                <w:right w:val="none" w:sz="0" w:space="0" w:color="auto"/>
              </w:divBdr>
            </w:div>
          </w:divsChild>
        </w:div>
        <w:div w:id="656693432">
          <w:marLeft w:val="0"/>
          <w:marRight w:val="0"/>
          <w:marTop w:val="0"/>
          <w:marBottom w:val="0"/>
          <w:divBdr>
            <w:top w:val="none" w:sz="0" w:space="0" w:color="auto"/>
            <w:left w:val="none" w:sz="0" w:space="0" w:color="auto"/>
            <w:bottom w:val="none" w:sz="0" w:space="0" w:color="auto"/>
            <w:right w:val="none" w:sz="0" w:space="0" w:color="auto"/>
          </w:divBdr>
          <w:divsChild>
            <w:div w:id="20246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173484">
      <w:bodyDiv w:val="1"/>
      <w:marLeft w:val="0"/>
      <w:marRight w:val="0"/>
      <w:marTop w:val="0"/>
      <w:marBottom w:val="0"/>
      <w:divBdr>
        <w:top w:val="none" w:sz="0" w:space="0" w:color="auto"/>
        <w:left w:val="none" w:sz="0" w:space="0" w:color="auto"/>
        <w:bottom w:val="none" w:sz="0" w:space="0" w:color="auto"/>
        <w:right w:val="none" w:sz="0" w:space="0" w:color="auto"/>
      </w:divBdr>
      <w:divsChild>
        <w:div w:id="1608464213">
          <w:marLeft w:val="0"/>
          <w:marRight w:val="0"/>
          <w:marTop w:val="0"/>
          <w:marBottom w:val="330"/>
          <w:divBdr>
            <w:top w:val="none" w:sz="0" w:space="0" w:color="auto"/>
            <w:left w:val="none" w:sz="0" w:space="0" w:color="auto"/>
            <w:bottom w:val="none" w:sz="0" w:space="0" w:color="auto"/>
            <w:right w:val="none" w:sz="0" w:space="0" w:color="auto"/>
          </w:divBdr>
          <w:divsChild>
            <w:div w:id="965697702">
              <w:marLeft w:val="0"/>
              <w:marRight w:val="0"/>
              <w:marTop w:val="0"/>
              <w:marBottom w:val="0"/>
              <w:divBdr>
                <w:top w:val="none" w:sz="0" w:space="0" w:color="auto"/>
                <w:left w:val="none" w:sz="0" w:space="0" w:color="auto"/>
                <w:bottom w:val="none" w:sz="0" w:space="0" w:color="auto"/>
                <w:right w:val="none" w:sz="0" w:space="0" w:color="auto"/>
              </w:divBdr>
              <w:divsChild>
                <w:div w:id="85369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710340">
          <w:marLeft w:val="0"/>
          <w:marRight w:val="0"/>
          <w:marTop w:val="0"/>
          <w:marBottom w:val="330"/>
          <w:divBdr>
            <w:top w:val="none" w:sz="0" w:space="0" w:color="auto"/>
            <w:left w:val="none" w:sz="0" w:space="0" w:color="auto"/>
            <w:bottom w:val="none" w:sz="0" w:space="0" w:color="auto"/>
            <w:right w:val="none" w:sz="0" w:space="0" w:color="auto"/>
          </w:divBdr>
          <w:divsChild>
            <w:div w:id="1250113938">
              <w:marLeft w:val="0"/>
              <w:marRight w:val="0"/>
              <w:marTop w:val="0"/>
              <w:marBottom w:val="0"/>
              <w:divBdr>
                <w:top w:val="none" w:sz="0" w:space="0" w:color="auto"/>
                <w:left w:val="none" w:sz="0" w:space="0" w:color="auto"/>
                <w:bottom w:val="none" w:sz="0" w:space="0" w:color="auto"/>
                <w:right w:val="none" w:sz="0" w:space="0" w:color="auto"/>
              </w:divBdr>
            </w:div>
          </w:divsChild>
        </w:div>
        <w:div w:id="123163174">
          <w:marLeft w:val="-60"/>
          <w:marRight w:val="-120"/>
          <w:marTop w:val="0"/>
          <w:marBottom w:val="0"/>
          <w:divBdr>
            <w:top w:val="none" w:sz="0" w:space="0" w:color="auto"/>
            <w:left w:val="none" w:sz="0" w:space="0" w:color="auto"/>
            <w:bottom w:val="none" w:sz="0" w:space="0" w:color="auto"/>
            <w:right w:val="none" w:sz="0" w:space="0" w:color="auto"/>
          </w:divBdr>
          <w:divsChild>
            <w:div w:id="553546677">
              <w:marLeft w:val="0"/>
              <w:marRight w:val="0"/>
              <w:marTop w:val="0"/>
              <w:marBottom w:val="0"/>
              <w:divBdr>
                <w:top w:val="none" w:sz="0" w:space="0" w:color="auto"/>
                <w:left w:val="none" w:sz="0" w:space="0" w:color="auto"/>
                <w:bottom w:val="none" w:sz="0" w:space="0" w:color="auto"/>
                <w:right w:val="none" w:sz="0" w:space="0" w:color="auto"/>
              </w:divBdr>
              <w:divsChild>
                <w:div w:id="1936672734">
                  <w:marLeft w:val="0"/>
                  <w:marRight w:val="0"/>
                  <w:marTop w:val="0"/>
                  <w:marBottom w:val="0"/>
                  <w:divBdr>
                    <w:top w:val="none" w:sz="0" w:space="0" w:color="auto"/>
                    <w:left w:val="none" w:sz="0" w:space="0" w:color="auto"/>
                    <w:bottom w:val="none" w:sz="0" w:space="0" w:color="auto"/>
                    <w:right w:val="none" w:sz="0" w:space="0" w:color="auto"/>
                  </w:divBdr>
                  <w:divsChild>
                    <w:div w:id="264389710">
                      <w:marLeft w:val="0"/>
                      <w:marRight w:val="0"/>
                      <w:marTop w:val="0"/>
                      <w:marBottom w:val="330"/>
                      <w:divBdr>
                        <w:top w:val="none" w:sz="0" w:space="0" w:color="auto"/>
                        <w:left w:val="none" w:sz="0" w:space="0" w:color="auto"/>
                        <w:bottom w:val="none" w:sz="0" w:space="0" w:color="auto"/>
                        <w:right w:val="none" w:sz="0" w:space="0" w:color="auto"/>
                      </w:divBdr>
                      <w:divsChild>
                        <w:div w:id="31499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3708275">
      <w:bodyDiv w:val="1"/>
      <w:marLeft w:val="0"/>
      <w:marRight w:val="0"/>
      <w:marTop w:val="0"/>
      <w:marBottom w:val="0"/>
      <w:divBdr>
        <w:top w:val="none" w:sz="0" w:space="0" w:color="auto"/>
        <w:left w:val="none" w:sz="0" w:space="0" w:color="auto"/>
        <w:bottom w:val="none" w:sz="0" w:space="0" w:color="auto"/>
        <w:right w:val="none" w:sz="0" w:space="0" w:color="auto"/>
      </w:divBdr>
    </w:div>
    <w:div w:id="595283341">
      <w:bodyDiv w:val="1"/>
      <w:marLeft w:val="0"/>
      <w:marRight w:val="0"/>
      <w:marTop w:val="0"/>
      <w:marBottom w:val="0"/>
      <w:divBdr>
        <w:top w:val="none" w:sz="0" w:space="0" w:color="auto"/>
        <w:left w:val="none" w:sz="0" w:space="0" w:color="auto"/>
        <w:bottom w:val="none" w:sz="0" w:space="0" w:color="auto"/>
        <w:right w:val="none" w:sz="0" w:space="0" w:color="auto"/>
      </w:divBdr>
      <w:divsChild>
        <w:div w:id="1543404578">
          <w:marLeft w:val="0"/>
          <w:marRight w:val="0"/>
          <w:marTop w:val="0"/>
          <w:marBottom w:val="0"/>
          <w:divBdr>
            <w:top w:val="none" w:sz="0" w:space="0" w:color="auto"/>
            <w:left w:val="none" w:sz="0" w:space="0" w:color="auto"/>
            <w:bottom w:val="none" w:sz="0" w:space="0" w:color="auto"/>
            <w:right w:val="none" w:sz="0" w:space="0" w:color="auto"/>
          </w:divBdr>
          <w:divsChild>
            <w:div w:id="1374427590">
              <w:marLeft w:val="0"/>
              <w:marRight w:val="0"/>
              <w:marTop w:val="0"/>
              <w:marBottom w:val="0"/>
              <w:divBdr>
                <w:top w:val="none" w:sz="0" w:space="0" w:color="auto"/>
                <w:left w:val="none" w:sz="0" w:space="0" w:color="auto"/>
                <w:bottom w:val="none" w:sz="0" w:space="0" w:color="auto"/>
                <w:right w:val="none" w:sz="0" w:space="0" w:color="auto"/>
              </w:divBdr>
            </w:div>
          </w:divsChild>
        </w:div>
        <w:div w:id="1179001082">
          <w:marLeft w:val="0"/>
          <w:marRight w:val="0"/>
          <w:marTop w:val="0"/>
          <w:marBottom w:val="0"/>
          <w:divBdr>
            <w:top w:val="none" w:sz="0" w:space="0" w:color="auto"/>
            <w:left w:val="none" w:sz="0" w:space="0" w:color="auto"/>
            <w:bottom w:val="none" w:sz="0" w:space="0" w:color="auto"/>
            <w:right w:val="none" w:sz="0" w:space="0" w:color="auto"/>
          </w:divBdr>
          <w:divsChild>
            <w:div w:id="1047026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644631">
      <w:bodyDiv w:val="1"/>
      <w:marLeft w:val="0"/>
      <w:marRight w:val="0"/>
      <w:marTop w:val="0"/>
      <w:marBottom w:val="0"/>
      <w:divBdr>
        <w:top w:val="none" w:sz="0" w:space="0" w:color="auto"/>
        <w:left w:val="none" w:sz="0" w:space="0" w:color="auto"/>
        <w:bottom w:val="none" w:sz="0" w:space="0" w:color="auto"/>
        <w:right w:val="none" w:sz="0" w:space="0" w:color="auto"/>
      </w:divBdr>
    </w:div>
    <w:div w:id="604655282">
      <w:bodyDiv w:val="1"/>
      <w:marLeft w:val="0"/>
      <w:marRight w:val="0"/>
      <w:marTop w:val="0"/>
      <w:marBottom w:val="0"/>
      <w:divBdr>
        <w:top w:val="none" w:sz="0" w:space="0" w:color="auto"/>
        <w:left w:val="none" w:sz="0" w:space="0" w:color="auto"/>
        <w:bottom w:val="none" w:sz="0" w:space="0" w:color="auto"/>
        <w:right w:val="none" w:sz="0" w:space="0" w:color="auto"/>
      </w:divBdr>
      <w:divsChild>
        <w:div w:id="810943906">
          <w:marLeft w:val="0"/>
          <w:marRight w:val="0"/>
          <w:marTop w:val="0"/>
          <w:marBottom w:val="0"/>
          <w:divBdr>
            <w:top w:val="none" w:sz="0" w:space="0" w:color="auto"/>
            <w:left w:val="none" w:sz="0" w:space="0" w:color="auto"/>
            <w:bottom w:val="none" w:sz="0" w:space="0" w:color="auto"/>
            <w:right w:val="none" w:sz="0" w:space="0" w:color="auto"/>
          </w:divBdr>
          <w:divsChild>
            <w:div w:id="603070948">
              <w:marLeft w:val="0"/>
              <w:marRight w:val="0"/>
              <w:marTop w:val="0"/>
              <w:marBottom w:val="0"/>
              <w:divBdr>
                <w:top w:val="none" w:sz="0" w:space="0" w:color="auto"/>
                <w:left w:val="none" w:sz="0" w:space="0" w:color="auto"/>
                <w:bottom w:val="none" w:sz="0" w:space="0" w:color="auto"/>
                <w:right w:val="none" w:sz="0" w:space="0" w:color="auto"/>
              </w:divBdr>
              <w:divsChild>
                <w:div w:id="2044280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677083">
      <w:bodyDiv w:val="1"/>
      <w:marLeft w:val="0"/>
      <w:marRight w:val="0"/>
      <w:marTop w:val="0"/>
      <w:marBottom w:val="0"/>
      <w:divBdr>
        <w:top w:val="none" w:sz="0" w:space="0" w:color="auto"/>
        <w:left w:val="none" w:sz="0" w:space="0" w:color="auto"/>
        <w:bottom w:val="none" w:sz="0" w:space="0" w:color="auto"/>
        <w:right w:val="none" w:sz="0" w:space="0" w:color="auto"/>
      </w:divBdr>
      <w:divsChild>
        <w:div w:id="346712488">
          <w:marLeft w:val="0"/>
          <w:marRight w:val="0"/>
          <w:marTop w:val="0"/>
          <w:marBottom w:val="0"/>
          <w:divBdr>
            <w:top w:val="none" w:sz="0" w:space="0" w:color="auto"/>
            <w:left w:val="none" w:sz="0" w:space="0" w:color="auto"/>
            <w:bottom w:val="none" w:sz="0" w:space="0" w:color="auto"/>
            <w:right w:val="none" w:sz="0" w:space="0" w:color="auto"/>
          </w:divBdr>
          <w:divsChild>
            <w:div w:id="476260332">
              <w:marLeft w:val="0"/>
              <w:marRight w:val="0"/>
              <w:marTop w:val="0"/>
              <w:marBottom w:val="0"/>
              <w:divBdr>
                <w:top w:val="none" w:sz="0" w:space="0" w:color="auto"/>
                <w:left w:val="none" w:sz="0" w:space="0" w:color="auto"/>
                <w:bottom w:val="none" w:sz="0" w:space="0" w:color="auto"/>
                <w:right w:val="none" w:sz="0" w:space="0" w:color="auto"/>
              </w:divBdr>
            </w:div>
          </w:divsChild>
        </w:div>
        <w:div w:id="462887735">
          <w:marLeft w:val="0"/>
          <w:marRight w:val="0"/>
          <w:marTop w:val="0"/>
          <w:marBottom w:val="0"/>
          <w:divBdr>
            <w:top w:val="none" w:sz="0" w:space="0" w:color="auto"/>
            <w:left w:val="none" w:sz="0" w:space="0" w:color="auto"/>
            <w:bottom w:val="none" w:sz="0" w:space="0" w:color="auto"/>
            <w:right w:val="none" w:sz="0" w:space="0" w:color="auto"/>
          </w:divBdr>
          <w:divsChild>
            <w:div w:id="2108500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721363">
      <w:bodyDiv w:val="1"/>
      <w:marLeft w:val="0"/>
      <w:marRight w:val="0"/>
      <w:marTop w:val="0"/>
      <w:marBottom w:val="0"/>
      <w:divBdr>
        <w:top w:val="none" w:sz="0" w:space="0" w:color="auto"/>
        <w:left w:val="none" w:sz="0" w:space="0" w:color="auto"/>
        <w:bottom w:val="none" w:sz="0" w:space="0" w:color="auto"/>
        <w:right w:val="none" w:sz="0" w:space="0" w:color="auto"/>
      </w:divBdr>
      <w:divsChild>
        <w:div w:id="1977106857">
          <w:marLeft w:val="0"/>
          <w:marRight w:val="0"/>
          <w:marTop w:val="0"/>
          <w:marBottom w:val="0"/>
          <w:divBdr>
            <w:top w:val="none" w:sz="0" w:space="0" w:color="auto"/>
            <w:left w:val="none" w:sz="0" w:space="0" w:color="auto"/>
            <w:bottom w:val="none" w:sz="0" w:space="0" w:color="auto"/>
            <w:right w:val="none" w:sz="0" w:space="0" w:color="auto"/>
          </w:divBdr>
          <w:divsChild>
            <w:div w:id="967932105">
              <w:marLeft w:val="0"/>
              <w:marRight w:val="0"/>
              <w:marTop w:val="0"/>
              <w:marBottom w:val="0"/>
              <w:divBdr>
                <w:top w:val="none" w:sz="0" w:space="0" w:color="auto"/>
                <w:left w:val="none" w:sz="0" w:space="0" w:color="auto"/>
                <w:bottom w:val="none" w:sz="0" w:space="0" w:color="auto"/>
                <w:right w:val="none" w:sz="0" w:space="0" w:color="auto"/>
              </w:divBdr>
            </w:div>
          </w:divsChild>
        </w:div>
        <w:div w:id="1753352794">
          <w:marLeft w:val="0"/>
          <w:marRight w:val="0"/>
          <w:marTop w:val="0"/>
          <w:marBottom w:val="0"/>
          <w:divBdr>
            <w:top w:val="none" w:sz="0" w:space="0" w:color="auto"/>
            <w:left w:val="none" w:sz="0" w:space="0" w:color="auto"/>
            <w:bottom w:val="none" w:sz="0" w:space="0" w:color="auto"/>
            <w:right w:val="none" w:sz="0" w:space="0" w:color="auto"/>
          </w:divBdr>
          <w:divsChild>
            <w:div w:id="11005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86173">
      <w:bodyDiv w:val="1"/>
      <w:marLeft w:val="0"/>
      <w:marRight w:val="0"/>
      <w:marTop w:val="0"/>
      <w:marBottom w:val="0"/>
      <w:divBdr>
        <w:top w:val="none" w:sz="0" w:space="0" w:color="auto"/>
        <w:left w:val="none" w:sz="0" w:space="0" w:color="auto"/>
        <w:bottom w:val="none" w:sz="0" w:space="0" w:color="auto"/>
        <w:right w:val="none" w:sz="0" w:space="0" w:color="auto"/>
      </w:divBdr>
    </w:div>
    <w:div w:id="636108152">
      <w:bodyDiv w:val="1"/>
      <w:marLeft w:val="0"/>
      <w:marRight w:val="0"/>
      <w:marTop w:val="0"/>
      <w:marBottom w:val="0"/>
      <w:divBdr>
        <w:top w:val="none" w:sz="0" w:space="0" w:color="auto"/>
        <w:left w:val="none" w:sz="0" w:space="0" w:color="auto"/>
        <w:bottom w:val="none" w:sz="0" w:space="0" w:color="auto"/>
        <w:right w:val="none" w:sz="0" w:space="0" w:color="auto"/>
      </w:divBdr>
      <w:divsChild>
        <w:div w:id="397441540">
          <w:marLeft w:val="0"/>
          <w:marRight w:val="0"/>
          <w:marTop w:val="0"/>
          <w:marBottom w:val="0"/>
          <w:divBdr>
            <w:top w:val="none" w:sz="0" w:space="0" w:color="auto"/>
            <w:left w:val="none" w:sz="0" w:space="0" w:color="auto"/>
            <w:bottom w:val="none" w:sz="0" w:space="0" w:color="auto"/>
            <w:right w:val="none" w:sz="0" w:space="0" w:color="auto"/>
          </w:divBdr>
          <w:divsChild>
            <w:div w:id="1214805141">
              <w:marLeft w:val="0"/>
              <w:marRight w:val="0"/>
              <w:marTop w:val="0"/>
              <w:marBottom w:val="0"/>
              <w:divBdr>
                <w:top w:val="none" w:sz="0" w:space="0" w:color="auto"/>
                <w:left w:val="none" w:sz="0" w:space="0" w:color="auto"/>
                <w:bottom w:val="none" w:sz="0" w:space="0" w:color="auto"/>
                <w:right w:val="none" w:sz="0" w:space="0" w:color="auto"/>
              </w:divBdr>
              <w:divsChild>
                <w:div w:id="321810632">
                  <w:marLeft w:val="0"/>
                  <w:marRight w:val="0"/>
                  <w:marTop w:val="0"/>
                  <w:marBottom w:val="0"/>
                  <w:divBdr>
                    <w:top w:val="none" w:sz="0" w:space="0" w:color="auto"/>
                    <w:left w:val="none" w:sz="0" w:space="0" w:color="auto"/>
                    <w:bottom w:val="none" w:sz="0" w:space="0" w:color="auto"/>
                    <w:right w:val="none" w:sz="0" w:space="0" w:color="auto"/>
                  </w:divBdr>
                  <w:divsChild>
                    <w:div w:id="688291769">
                      <w:marLeft w:val="0"/>
                      <w:marRight w:val="0"/>
                      <w:marTop w:val="0"/>
                      <w:marBottom w:val="0"/>
                      <w:divBdr>
                        <w:top w:val="none" w:sz="0" w:space="0" w:color="auto"/>
                        <w:left w:val="none" w:sz="0" w:space="0" w:color="auto"/>
                        <w:bottom w:val="none" w:sz="0" w:space="0" w:color="auto"/>
                        <w:right w:val="none" w:sz="0" w:space="0" w:color="auto"/>
                      </w:divBdr>
                      <w:divsChild>
                        <w:div w:id="1619339291">
                          <w:marLeft w:val="0"/>
                          <w:marRight w:val="0"/>
                          <w:marTop w:val="0"/>
                          <w:marBottom w:val="0"/>
                          <w:divBdr>
                            <w:top w:val="none" w:sz="0" w:space="0" w:color="auto"/>
                            <w:left w:val="none" w:sz="0" w:space="0" w:color="auto"/>
                            <w:bottom w:val="none" w:sz="0" w:space="0" w:color="auto"/>
                            <w:right w:val="none" w:sz="0" w:space="0" w:color="auto"/>
                          </w:divBdr>
                          <w:divsChild>
                            <w:div w:id="738291522">
                              <w:marLeft w:val="0"/>
                              <w:marRight w:val="0"/>
                              <w:marTop w:val="0"/>
                              <w:marBottom w:val="0"/>
                              <w:divBdr>
                                <w:top w:val="none" w:sz="0" w:space="0" w:color="auto"/>
                                <w:left w:val="none" w:sz="0" w:space="0" w:color="auto"/>
                                <w:bottom w:val="none" w:sz="0" w:space="0" w:color="auto"/>
                                <w:right w:val="none" w:sz="0" w:space="0" w:color="auto"/>
                              </w:divBdr>
                              <w:divsChild>
                                <w:div w:id="169026472">
                                  <w:marLeft w:val="0"/>
                                  <w:marRight w:val="0"/>
                                  <w:marTop w:val="0"/>
                                  <w:marBottom w:val="0"/>
                                  <w:divBdr>
                                    <w:top w:val="none" w:sz="0" w:space="0" w:color="auto"/>
                                    <w:left w:val="none" w:sz="0" w:space="0" w:color="auto"/>
                                    <w:bottom w:val="none" w:sz="0" w:space="0" w:color="auto"/>
                                    <w:right w:val="none" w:sz="0" w:space="0" w:color="auto"/>
                                  </w:divBdr>
                                  <w:divsChild>
                                    <w:div w:id="637610537">
                                      <w:marLeft w:val="0"/>
                                      <w:marRight w:val="0"/>
                                      <w:marTop w:val="0"/>
                                      <w:marBottom w:val="0"/>
                                      <w:divBdr>
                                        <w:top w:val="none" w:sz="0" w:space="0" w:color="auto"/>
                                        <w:left w:val="none" w:sz="0" w:space="0" w:color="auto"/>
                                        <w:bottom w:val="none" w:sz="0" w:space="0" w:color="auto"/>
                                        <w:right w:val="none" w:sz="0" w:space="0" w:color="auto"/>
                                      </w:divBdr>
                                      <w:divsChild>
                                        <w:div w:id="2063823177">
                                          <w:marLeft w:val="0"/>
                                          <w:marRight w:val="0"/>
                                          <w:marTop w:val="0"/>
                                          <w:marBottom w:val="0"/>
                                          <w:divBdr>
                                            <w:top w:val="none" w:sz="0" w:space="0" w:color="auto"/>
                                            <w:left w:val="none" w:sz="0" w:space="0" w:color="auto"/>
                                            <w:bottom w:val="none" w:sz="0" w:space="0" w:color="auto"/>
                                            <w:right w:val="none" w:sz="0" w:space="0" w:color="auto"/>
                                          </w:divBdr>
                                          <w:divsChild>
                                            <w:div w:id="1502311015">
                                              <w:marLeft w:val="0"/>
                                              <w:marRight w:val="0"/>
                                              <w:marTop w:val="0"/>
                                              <w:marBottom w:val="0"/>
                                              <w:divBdr>
                                                <w:top w:val="none" w:sz="0" w:space="0" w:color="auto"/>
                                                <w:left w:val="none" w:sz="0" w:space="0" w:color="auto"/>
                                                <w:bottom w:val="none" w:sz="0" w:space="0" w:color="auto"/>
                                                <w:right w:val="none" w:sz="0" w:space="0" w:color="auto"/>
                                              </w:divBdr>
                                              <w:divsChild>
                                                <w:div w:id="23563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939585">
                                  <w:marLeft w:val="0"/>
                                  <w:marRight w:val="0"/>
                                  <w:marTop w:val="0"/>
                                  <w:marBottom w:val="0"/>
                                  <w:divBdr>
                                    <w:top w:val="none" w:sz="0" w:space="0" w:color="auto"/>
                                    <w:left w:val="none" w:sz="0" w:space="0" w:color="auto"/>
                                    <w:bottom w:val="none" w:sz="0" w:space="0" w:color="auto"/>
                                    <w:right w:val="none" w:sz="0" w:space="0" w:color="auto"/>
                                  </w:divBdr>
                                  <w:divsChild>
                                    <w:div w:id="292904406">
                                      <w:marLeft w:val="0"/>
                                      <w:marRight w:val="0"/>
                                      <w:marTop w:val="0"/>
                                      <w:marBottom w:val="0"/>
                                      <w:divBdr>
                                        <w:top w:val="none" w:sz="0" w:space="0" w:color="auto"/>
                                        <w:left w:val="none" w:sz="0" w:space="0" w:color="auto"/>
                                        <w:bottom w:val="none" w:sz="0" w:space="0" w:color="auto"/>
                                        <w:right w:val="none" w:sz="0" w:space="0" w:color="auto"/>
                                      </w:divBdr>
                                      <w:divsChild>
                                        <w:div w:id="1035499979">
                                          <w:marLeft w:val="0"/>
                                          <w:marRight w:val="0"/>
                                          <w:marTop w:val="0"/>
                                          <w:marBottom w:val="0"/>
                                          <w:divBdr>
                                            <w:top w:val="none" w:sz="0" w:space="0" w:color="auto"/>
                                            <w:left w:val="none" w:sz="0" w:space="0" w:color="auto"/>
                                            <w:bottom w:val="none" w:sz="0" w:space="0" w:color="auto"/>
                                            <w:right w:val="none" w:sz="0" w:space="0" w:color="auto"/>
                                          </w:divBdr>
                                          <w:divsChild>
                                            <w:div w:id="683938912">
                                              <w:marLeft w:val="0"/>
                                              <w:marRight w:val="0"/>
                                              <w:marTop w:val="0"/>
                                              <w:marBottom w:val="0"/>
                                              <w:divBdr>
                                                <w:top w:val="none" w:sz="0" w:space="0" w:color="auto"/>
                                                <w:left w:val="none" w:sz="0" w:space="0" w:color="auto"/>
                                                <w:bottom w:val="none" w:sz="0" w:space="0" w:color="auto"/>
                                                <w:right w:val="none" w:sz="0" w:space="0" w:color="auto"/>
                                              </w:divBdr>
                                              <w:divsChild>
                                                <w:div w:id="2106488775">
                                                  <w:marLeft w:val="0"/>
                                                  <w:marRight w:val="0"/>
                                                  <w:marTop w:val="0"/>
                                                  <w:marBottom w:val="0"/>
                                                  <w:divBdr>
                                                    <w:top w:val="none" w:sz="0" w:space="0" w:color="auto"/>
                                                    <w:left w:val="none" w:sz="0" w:space="0" w:color="auto"/>
                                                    <w:bottom w:val="none" w:sz="0" w:space="0" w:color="auto"/>
                                                    <w:right w:val="none" w:sz="0" w:space="0" w:color="auto"/>
                                                  </w:divBdr>
                                                  <w:divsChild>
                                                    <w:div w:id="20194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8848057">
      <w:bodyDiv w:val="1"/>
      <w:marLeft w:val="0"/>
      <w:marRight w:val="0"/>
      <w:marTop w:val="0"/>
      <w:marBottom w:val="0"/>
      <w:divBdr>
        <w:top w:val="none" w:sz="0" w:space="0" w:color="auto"/>
        <w:left w:val="none" w:sz="0" w:space="0" w:color="auto"/>
        <w:bottom w:val="none" w:sz="0" w:space="0" w:color="auto"/>
        <w:right w:val="none" w:sz="0" w:space="0" w:color="auto"/>
      </w:divBdr>
      <w:divsChild>
        <w:div w:id="661199771">
          <w:marLeft w:val="0"/>
          <w:marRight w:val="0"/>
          <w:marTop w:val="0"/>
          <w:marBottom w:val="0"/>
          <w:divBdr>
            <w:top w:val="none" w:sz="0" w:space="0" w:color="auto"/>
            <w:left w:val="none" w:sz="0" w:space="0" w:color="auto"/>
            <w:bottom w:val="none" w:sz="0" w:space="0" w:color="auto"/>
            <w:right w:val="none" w:sz="0" w:space="0" w:color="auto"/>
          </w:divBdr>
          <w:divsChild>
            <w:div w:id="679625934">
              <w:marLeft w:val="0"/>
              <w:marRight w:val="0"/>
              <w:marTop w:val="0"/>
              <w:marBottom w:val="0"/>
              <w:divBdr>
                <w:top w:val="none" w:sz="0" w:space="0" w:color="auto"/>
                <w:left w:val="none" w:sz="0" w:space="0" w:color="auto"/>
                <w:bottom w:val="none" w:sz="0" w:space="0" w:color="auto"/>
                <w:right w:val="none" w:sz="0" w:space="0" w:color="auto"/>
              </w:divBdr>
              <w:divsChild>
                <w:div w:id="75124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0768678">
      <w:bodyDiv w:val="1"/>
      <w:marLeft w:val="0"/>
      <w:marRight w:val="0"/>
      <w:marTop w:val="0"/>
      <w:marBottom w:val="0"/>
      <w:divBdr>
        <w:top w:val="none" w:sz="0" w:space="0" w:color="auto"/>
        <w:left w:val="none" w:sz="0" w:space="0" w:color="auto"/>
        <w:bottom w:val="none" w:sz="0" w:space="0" w:color="auto"/>
        <w:right w:val="none" w:sz="0" w:space="0" w:color="auto"/>
      </w:divBdr>
      <w:divsChild>
        <w:div w:id="883709357">
          <w:marLeft w:val="0"/>
          <w:marRight w:val="0"/>
          <w:marTop w:val="0"/>
          <w:marBottom w:val="0"/>
          <w:divBdr>
            <w:top w:val="none" w:sz="0" w:space="0" w:color="auto"/>
            <w:left w:val="none" w:sz="0" w:space="0" w:color="auto"/>
            <w:bottom w:val="none" w:sz="0" w:space="0" w:color="auto"/>
            <w:right w:val="none" w:sz="0" w:space="0" w:color="auto"/>
          </w:divBdr>
          <w:divsChild>
            <w:div w:id="1614482194">
              <w:marLeft w:val="0"/>
              <w:marRight w:val="0"/>
              <w:marTop w:val="0"/>
              <w:marBottom w:val="0"/>
              <w:divBdr>
                <w:top w:val="none" w:sz="0" w:space="0" w:color="auto"/>
                <w:left w:val="none" w:sz="0" w:space="0" w:color="auto"/>
                <w:bottom w:val="none" w:sz="0" w:space="0" w:color="auto"/>
                <w:right w:val="none" w:sz="0" w:space="0" w:color="auto"/>
              </w:divBdr>
              <w:divsChild>
                <w:div w:id="1507749548">
                  <w:marLeft w:val="0"/>
                  <w:marRight w:val="0"/>
                  <w:marTop w:val="0"/>
                  <w:marBottom w:val="0"/>
                  <w:divBdr>
                    <w:top w:val="none" w:sz="0" w:space="0" w:color="auto"/>
                    <w:left w:val="none" w:sz="0" w:space="0" w:color="auto"/>
                    <w:bottom w:val="none" w:sz="0" w:space="0" w:color="auto"/>
                    <w:right w:val="none" w:sz="0" w:space="0" w:color="auto"/>
                  </w:divBdr>
                  <w:divsChild>
                    <w:div w:id="136578054">
                      <w:marLeft w:val="0"/>
                      <w:marRight w:val="0"/>
                      <w:marTop w:val="0"/>
                      <w:marBottom w:val="0"/>
                      <w:divBdr>
                        <w:top w:val="none" w:sz="0" w:space="0" w:color="auto"/>
                        <w:left w:val="none" w:sz="0" w:space="0" w:color="auto"/>
                        <w:bottom w:val="none" w:sz="0" w:space="0" w:color="auto"/>
                        <w:right w:val="none" w:sz="0" w:space="0" w:color="auto"/>
                      </w:divBdr>
                      <w:divsChild>
                        <w:div w:id="733429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498927">
          <w:marLeft w:val="0"/>
          <w:marRight w:val="0"/>
          <w:marTop w:val="0"/>
          <w:marBottom w:val="0"/>
          <w:divBdr>
            <w:top w:val="none" w:sz="0" w:space="0" w:color="auto"/>
            <w:left w:val="none" w:sz="0" w:space="0" w:color="auto"/>
            <w:bottom w:val="none" w:sz="0" w:space="0" w:color="auto"/>
            <w:right w:val="none" w:sz="0" w:space="0" w:color="auto"/>
          </w:divBdr>
          <w:divsChild>
            <w:div w:id="1570188159">
              <w:marLeft w:val="0"/>
              <w:marRight w:val="0"/>
              <w:marTop w:val="0"/>
              <w:marBottom w:val="0"/>
              <w:divBdr>
                <w:top w:val="none" w:sz="0" w:space="0" w:color="auto"/>
                <w:left w:val="none" w:sz="0" w:space="0" w:color="auto"/>
                <w:bottom w:val="none" w:sz="0" w:space="0" w:color="auto"/>
                <w:right w:val="none" w:sz="0" w:space="0" w:color="auto"/>
              </w:divBdr>
              <w:divsChild>
                <w:div w:id="395513596">
                  <w:marLeft w:val="0"/>
                  <w:marRight w:val="0"/>
                  <w:marTop w:val="0"/>
                  <w:marBottom w:val="0"/>
                  <w:divBdr>
                    <w:top w:val="none" w:sz="0" w:space="0" w:color="auto"/>
                    <w:left w:val="none" w:sz="0" w:space="0" w:color="auto"/>
                    <w:bottom w:val="none" w:sz="0" w:space="0" w:color="auto"/>
                    <w:right w:val="none" w:sz="0" w:space="0" w:color="auto"/>
                  </w:divBdr>
                  <w:divsChild>
                    <w:div w:id="480122472">
                      <w:marLeft w:val="0"/>
                      <w:marRight w:val="0"/>
                      <w:marTop w:val="0"/>
                      <w:marBottom w:val="0"/>
                      <w:divBdr>
                        <w:top w:val="none" w:sz="0" w:space="0" w:color="auto"/>
                        <w:left w:val="none" w:sz="0" w:space="0" w:color="auto"/>
                        <w:bottom w:val="none" w:sz="0" w:space="0" w:color="auto"/>
                        <w:right w:val="none" w:sz="0" w:space="0" w:color="auto"/>
                      </w:divBdr>
                      <w:divsChild>
                        <w:div w:id="1443182139">
                          <w:marLeft w:val="0"/>
                          <w:marRight w:val="0"/>
                          <w:marTop w:val="0"/>
                          <w:marBottom w:val="0"/>
                          <w:divBdr>
                            <w:top w:val="none" w:sz="0" w:space="0" w:color="auto"/>
                            <w:left w:val="none" w:sz="0" w:space="0" w:color="auto"/>
                            <w:bottom w:val="none" w:sz="0" w:space="0" w:color="auto"/>
                            <w:right w:val="none" w:sz="0" w:space="0" w:color="auto"/>
                          </w:divBdr>
                          <w:divsChild>
                            <w:div w:id="194067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2541912">
      <w:bodyDiv w:val="1"/>
      <w:marLeft w:val="0"/>
      <w:marRight w:val="0"/>
      <w:marTop w:val="0"/>
      <w:marBottom w:val="0"/>
      <w:divBdr>
        <w:top w:val="none" w:sz="0" w:space="0" w:color="auto"/>
        <w:left w:val="none" w:sz="0" w:space="0" w:color="auto"/>
        <w:bottom w:val="none" w:sz="0" w:space="0" w:color="auto"/>
        <w:right w:val="none" w:sz="0" w:space="0" w:color="auto"/>
      </w:divBdr>
    </w:div>
    <w:div w:id="642931930">
      <w:bodyDiv w:val="1"/>
      <w:marLeft w:val="0"/>
      <w:marRight w:val="0"/>
      <w:marTop w:val="0"/>
      <w:marBottom w:val="0"/>
      <w:divBdr>
        <w:top w:val="none" w:sz="0" w:space="0" w:color="auto"/>
        <w:left w:val="none" w:sz="0" w:space="0" w:color="auto"/>
        <w:bottom w:val="none" w:sz="0" w:space="0" w:color="auto"/>
        <w:right w:val="none" w:sz="0" w:space="0" w:color="auto"/>
      </w:divBdr>
    </w:div>
    <w:div w:id="646518323">
      <w:bodyDiv w:val="1"/>
      <w:marLeft w:val="0"/>
      <w:marRight w:val="0"/>
      <w:marTop w:val="0"/>
      <w:marBottom w:val="0"/>
      <w:divBdr>
        <w:top w:val="none" w:sz="0" w:space="0" w:color="auto"/>
        <w:left w:val="none" w:sz="0" w:space="0" w:color="auto"/>
        <w:bottom w:val="none" w:sz="0" w:space="0" w:color="auto"/>
        <w:right w:val="none" w:sz="0" w:space="0" w:color="auto"/>
      </w:divBdr>
      <w:divsChild>
        <w:div w:id="1736929762">
          <w:marLeft w:val="0"/>
          <w:marRight w:val="0"/>
          <w:marTop w:val="0"/>
          <w:marBottom w:val="0"/>
          <w:divBdr>
            <w:top w:val="none" w:sz="0" w:space="0" w:color="auto"/>
            <w:left w:val="none" w:sz="0" w:space="0" w:color="auto"/>
            <w:bottom w:val="none" w:sz="0" w:space="0" w:color="auto"/>
            <w:right w:val="none" w:sz="0" w:space="0" w:color="auto"/>
          </w:divBdr>
          <w:divsChild>
            <w:div w:id="134162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492305">
      <w:bodyDiv w:val="1"/>
      <w:marLeft w:val="0"/>
      <w:marRight w:val="0"/>
      <w:marTop w:val="0"/>
      <w:marBottom w:val="0"/>
      <w:divBdr>
        <w:top w:val="none" w:sz="0" w:space="0" w:color="auto"/>
        <w:left w:val="none" w:sz="0" w:space="0" w:color="auto"/>
        <w:bottom w:val="none" w:sz="0" w:space="0" w:color="auto"/>
        <w:right w:val="none" w:sz="0" w:space="0" w:color="auto"/>
      </w:divBdr>
      <w:divsChild>
        <w:div w:id="2038506422">
          <w:marLeft w:val="0"/>
          <w:marRight w:val="0"/>
          <w:marTop w:val="0"/>
          <w:marBottom w:val="330"/>
          <w:divBdr>
            <w:top w:val="none" w:sz="0" w:space="0" w:color="auto"/>
            <w:left w:val="none" w:sz="0" w:space="0" w:color="auto"/>
            <w:bottom w:val="none" w:sz="0" w:space="0" w:color="auto"/>
            <w:right w:val="none" w:sz="0" w:space="0" w:color="auto"/>
          </w:divBdr>
          <w:divsChild>
            <w:div w:id="318192687">
              <w:marLeft w:val="0"/>
              <w:marRight w:val="0"/>
              <w:marTop w:val="0"/>
              <w:marBottom w:val="0"/>
              <w:divBdr>
                <w:top w:val="none" w:sz="0" w:space="0" w:color="auto"/>
                <w:left w:val="none" w:sz="0" w:space="0" w:color="auto"/>
                <w:bottom w:val="none" w:sz="0" w:space="0" w:color="auto"/>
                <w:right w:val="none" w:sz="0" w:space="0" w:color="auto"/>
              </w:divBdr>
              <w:divsChild>
                <w:div w:id="75644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011675">
          <w:marLeft w:val="0"/>
          <w:marRight w:val="0"/>
          <w:marTop w:val="0"/>
          <w:marBottom w:val="330"/>
          <w:divBdr>
            <w:top w:val="none" w:sz="0" w:space="0" w:color="auto"/>
            <w:left w:val="none" w:sz="0" w:space="0" w:color="auto"/>
            <w:bottom w:val="none" w:sz="0" w:space="0" w:color="auto"/>
            <w:right w:val="none" w:sz="0" w:space="0" w:color="auto"/>
          </w:divBdr>
          <w:divsChild>
            <w:div w:id="329797461">
              <w:marLeft w:val="0"/>
              <w:marRight w:val="0"/>
              <w:marTop w:val="0"/>
              <w:marBottom w:val="0"/>
              <w:divBdr>
                <w:top w:val="none" w:sz="0" w:space="0" w:color="auto"/>
                <w:left w:val="none" w:sz="0" w:space="0" w:color="auto"/>
                <w:bottom w:val="none" w:sz="0" w:space="0" w:color="auto"/>
                <w:right w:val="none" w:sz="0" w:space="0" w:color="auto"/>
              </w:divBdr>
            </w:div>
          </w:divsChild>
        </w:div>
        <w:div w:id="99759375">
          <w:marLeft w:val="-60"/>
          <w:marRight w:val="-120"/>
          <w:marTop w:val="0"/>
          <w:marBottom w:val="0"/>
          <w:divBdr>
            <w:top w:val="none" w:sz="0" w:space="0" w:color="auto"/>
            <w:left w:val="none" w:sz="0" w:space="0" w:color="auto"/>
            <w:bottom w:val="none" w:sz="0" w:space="0" w:color="auto"/>
            <w:right w:val="none" w:sz="0" w:space="0" w:color="auto"/>
          </w:divBdr>
          <w:divsChild>
            <w:div w:id="314649850">
              <w:marLeft w:val="0"/>
              <w:marRight w:val="0"/>
              <w:marTop w:val="0"/>
              <w:marBottom w:val="0"/>
              <w:divBdr>
                <w:top w:val="none" w:sz="0" w:space="0" w:color="auto"/>
                <w:left w:val="none" w:sz="0" w:space="0" w:color="auto"/>
                <w:bottom w:val="none" w:sz="0" w:space="0" w:color="auto"/>
                <w:right w:val="none" w:sz="0" w:space="0" w:color="auto"/>
              </w:divBdr>
              <w:divsChild>
                <w:div w:id="1602378709">
                  <w:marLeft w:val="0"/>
                  <w:marRight w:val="0"/>
                  <w:marTop w:val="0"/>
                  <w:marBottom w:val="0"/>
                  <w:divBdr>
                    <w:top w:val="none" w:sz="0" w:space="0" w:color="auto"/>
                    <w:left w:val="none" w:sz="0" w:space="0" w:color="auto"/>
                    <w:bottom w:val="none" w:sz="0" w:space="0" w:color="auto"/>
                    <w:right w:val="none" w:sz="0" w:space="0" w:color="auto"/>
                  </w:divBdr>
                  <w:divsChild>
                    <w:div w:id="446856900">
                      <w:marLeft w:val="0"/>
                      <w:marRight w:val="0"/>
                      <w:marTop w:val="0"/>
                      <w:marBottom w:val="330"/>
                      <w:divBdr>
                        <w:top w:val="none" w:sz="0" w:space="0" w:color="auto"/>
                        <w:left w:val="none" w:sz="0" w:space="0" w:color="auto"/>
                        <w:bottom w:val="none" w:sz="0" w:space="0" w:color="auto"/>
                        <w:right w:val="none" w:sz="0" w:space="0" w:color="auto"/>
                      </w:divBdr>
                      <w:divsChild>
                        <w:div w:id="62503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5204399">
      <w:bodyDiv w:val="1"/>
      <w:marLeft w:val="0"/>
      <w:marRight w:val="0"/>
      <w:marTop w:val="0"/>
      <w:marBottom w:val="0"/>
      <w:divBdr>
        <w:top w:val="none" w:sz="0" w:space="0" w:color="auto"/>
        <w:left w:val="none" w:sz="0" w:space="0" w:color="auto"/>
        <w:bottom w:val="none" w:sz="0" w:space="0" w:color="auto"/>
        <w:right w:val="none" w:sz="0" w:space="0" w:color="auto"/>
      </w:divBdr>
    </w:div>
    <w:div w:id="674965327">
      <w:bodyDiv w:val="1"/>
      <w:marLeft w:val="0"/>
      <w:marRight w:val="0"/>
      <w:marTop w:val="0"/>
      <w:marBottom w:val="0"/>
      <w:divBdr>
        <w:top w:val="none" w:sz="0" w:space="0" w:color="auto"/>
        <w:left w:val="none" w:sz="0" w:space="0" w:color="auto"/>
        <w:bottom w:val="none" w:sz="0" w:space="0" w:color="auto"/>
        <w:right w:val="none" w:sz="0" w:space="0" w:color="auto"/>
      </w:divBdr>
    </w:div>
    <w:div w:id="677076994">
      <w:bodyDiv w:val="1"/>
      <w:marLeft w:val="0"/>
      <w:marRight w:val="0"/>
      <w:marTop w:val="0"/>
      <w:marBottom w:val="0"/>
      <w:divBdr>
        <w:top w:val="none" w:sz="0" w:space="0" w:color="auto"/>
        <w:left w:val="none" w:sz="0" w:space="0" w:color="auto"/>
        <w:bottom w:val="none" w:sz="0" w:space="0" w:color="auto"/>
        <w:right w:val="none" w:sz="0" w:space="0" w:color="auto"/>
      </w:divBdr>
    </w:div>
    <w:div w:id="681905922">
      <w:bodyDiv w:val="1"/>
      <w:marLeft w:val="0"/>
      <w:marRight w:val="0"/>
      <w:marTop w:val="0"/>
      <w:marBottom w:val="0"/>
      <w:divBdr>
        <w:top w:val="none" w:sz="0" w:space="0" w:color="auto"/>
        <w:left w:val="none" w:sz="0" w:space="0" w:color="auto"/>
        <w:bottom w:val="none" w:sz="0" w:space="0" w:color="auto"/>
        <w:right w:val="none" w:sz="0" w:space="0" w:color="auto"/>
      </w:divBdr>
      <w:divsChild>
        <w:div w:id="1179738311">
          <w:marLeft w:val="0"/>
          <w:marRight w:val="0"/>
          <w:marTop w:val="0"/>
          <w:marBottom w:val="0"/>
          <w:divBdr>
            <w:top w:val="none" w:sz="0" w:space="0" w:color="auto"/>
            <w:left w:val="none" w:sz="0" w:space="0" w:color="auto"/>
            <w:bottom w:val="none" w:sz="0" w:space="0" w:color="auto"/>
            <w:right w:val="none" w:sz="0" w:space="0" w:color="auto"/>
          </w:divBdr>
          <w:divsChild>
            <w:div w:id="1672945254">
              <w:marLeft w:val="0"/>
              <w:marRight w:val="0"/>
              <w:marTop w:val="0"/>
              <w:marBottom w:val="0"/>
              <w:divBdr>
                <w:top w:val="none" w:sz="0" w:space="0" w:color="auto"/>
                <w:left w:val="none" w:sz="0" w:space="0" w:color="auto"/>
                <w:bottom w:val="none" w:sz="0" w:space="0" w:color="auto"/>
                <w:right w:val="none" w:sz="0" w:space="0" w:color="auto"/>
              </w:divBdr>
            </w:div>
          </w:divsChild>
        </w:div>
        <w:div w:id="601303401">
          <w:marLeft w:val="0"/>
          <w:marRight w:val="0"/>
          <w:marTop w:val="0"/>
          <w:marBottom w:val="0"/>
          <w:divBdr>
            <w:top w:val="none" w:sz="0" w:space="0" w:color="auto"/>
            <w:left w:val="none" w:sz="0" w:space="0" w:color="auto"/>
            <w:bottom w:val="none" w:sz="0" w:space="0" w:color="auto"/>
            <w:right w:val="none" w:sz="0" w:space="0" w:color="auto"/>
          </w:divBdr>
          <w:divsChild>
            <w:div w:id="152294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208618">
      <w:bodyDiv w:val="1"/>
      <w:marLeft w:val="0"/>
      <w:marRight w:val="0"/>
      <w:marTop w:val="0"/>
      <w:marBottom w:val="0"/>
      <w:divBdr>
        <w:top w:val="none" w:sz="0" w:space="0" w:color="auto"/>
        <w:left w:val="none" w:sz="0" w:space="0" w:color="auto"/>
        <w:bottom w:val="none" w:sz="0" w:space="0" w:color="auto"/>
        <w:right w:val="none" w:sz="0" w:space="0" w:color="auto"/>
      </w:divBdr>
    </w:div>
    <w:div w:id="688334837">
      <w:bodyDiv w:val="1"/>
      <w:marLeft w:val="0"/>
      <w:marRight w:val="0"/>
      <w:marTop w:val="0"/>
      <w:marBottom w:val="0"/>
      <w:divBdr>
        <w:top w:val="none" w:sz="0" w:space="0" w:color="auto"/>
        <w:left w:val="none" w:sz="0" w:space="0" w:color="auto"/>
        <w:bottom w:val="none" w:sz="0" w:space="0" w:color="auto"/>
        <w:right w:val="none" w:sz="0" w:space="0" w:color="auto"/>
      </w:divBdr>
    </w:div>
    <w:div w:id="688679472">
      <w:bodyDiv w:val="1"/>
      <w:marLeft w:val="0"/>
      <w:marRight w:val="0"/>
      <w:marTop w:val="0"/>
      <w:marBottom w:val="0"/>
      <w:divBdr>
        <w:top w:val="none" w:sz="0" w:space="0" w:color="auto"/>
        <w:left w:val="none" w:sz="0" w:space="0" w:color="auto"/>
        <w:bottom w:val="none" w:sz="0" w:space="0" w:color="auto"/>
        <w:right w:val="none" w:sz="0" w:space="0" w:color="auto"/>
      </w:divBdr>
      <w:divsChild>
        <w:div w:id="1430854098">
          <w:marLeft w:val="0"/>
          <w:marRight w:val="0"/>
          <w:marTop w:val="0"/>
          <w:marBottom w:val="0"/>
          <w:divBdr>
            <w:top w:val="none" w:sz="0" w:space="0" w:color="auto"/>
            <w:left w:val="none" w:sz="0" w:space="0" w:color="auto"/>
            <w:bottom w:val="none" w:sz="0" w:space="0" w:color="auto"/>
            <w:right w:val="none" w:sz="0" w:space="0" w:color="auto"/>
          </w:divBdr>
          <w:divsChild>
            <w:div w:id="14446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884708">
      <w:bodyDiv w:val="1"/>
      <w:marLeft w:val="0"/>
      <w:marRight w:val="0"/>
      <w:marTop w:val="0"/>
      <w:marBottom w:val="0"/>
      <w:divBdr>
        <w:top w:val="none" w:sz="0" w:space="0" w:color="auto"/>
        <w:left w:val="none" w:sz="0" w:space="0" w:color="auto"/>
        <w:bottom w:val="none" w:sz="0" w:space="0" w:color="auto"/>
        <w:right w:val="none" w:sz="0" w:space="0" w:color="auto"/>
      </w:divBdr>
      <w:divsChild>
        <w:div w:id="1453282634">
          <w:marLeft w:val="0"/>
          <w:marRight w:val="0"/>
          <w:marTop w:val="0"/>
          <w:marBottom w:val="0"/>
          <w:divBdr>
            <w:top w:val="none" w:sz="0" w:space="0" w:color="auto"/>
            <w:left w:val="none" w:sz="0" w:space="0" w:color="auto"/>
            <w:bottom w:val="none" w:sz="0" w:space="0" w:color="auto"/>
            <w:right w:val="none" w:sz="0" w:space="0" w:color="auto"/>
          </w:divBdr>
          <w:divsChild>
            <w:div w:id="688914951">
              <w:marLeft w:val="0"/>
              <w:marRight w:val="0"/>
              <w:marTop w:val="0"/>
              <w:marBottom w:val="0"/>
              <w:divBdr>
                <w:top w:val="none" w:sz="0" w:space="0" w:color="auto"/>
                <w:left w:val="none" w:sz="0" w:space="0" w:color="auto"/>
                <w:bottom w:val="none" w:sz="0" w:space="0" w:color="auto"/>
                <w:right w:val="none" w:sz="0" w:space="0" w:color="auto"/>
              </w:divBdr>
              <w:divsChild>
                <w:div w:id="38418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621945">
      <w:bodyDiv w:val="1"/>
      <w:marLeft w:val="0"/>
      <w:marRight w:val="0"/>
      <w:marTop w:val="0"/>
      <w:marBottom w:val="0"/>
      <w:divBdr>
        <w:top w:val="none" w:sz="0" w:space="0" w:color="auto"/>
        <w:left w:val="none" w:sz="0" w:space="0" w:color="auto"/>
        <w:bottom w:val="none" w:sz="0" w:space="0" w:color="auto"/>
        <w:right w:val="none" w:sz="0" w:space="0" w:color="auto"/>
      </w:divBdr>
      <w:divsChild>
        <w:div w:id="761603369">
          <w:marLeft w:val="0"/>
          <w:marRight w:val="0"/>
          <w:marTop w:val="0"/>
          <w:marBottom w:val="0"/>
          <w:divBdr>
            <w:top w:val="none" w:sz="0" w:space="0" w:color="auto"/>
            <w:left w:val="none" w:sz="0" w:space="0" w:color="auto"/>
            <w:bottom w:val="none" w:sz="0" w:space="0" w:color="auto"/>
            <w:right w:val="none" w:sz="0" w:space="0" w:color="auto"/>
          </w:divBdr>
          <w:divsChild>
            <w:div w:id="1735659809">
              <w:marLeft w:val="0"/>
              <w:marRight w:val="0"/>
              <w:marTop w:val="0"/>
              <w:marBottom w:val="0"/>
              <w:divBdr>
                <w:top w:val="none" w:sz="0" w:space="0" w:color="auto"/>
                <w:left w:val="none" w:sz="0" w:space="0" w:color="auto"/>
                <w:bottom w:val="none" w:sz="0" w:space="0" w:color="auto"/>
                <w:right w:val="none" w:sz="0" w:space="0" w:color="auto"/>
              </w:divBdr>
            </w:div>
          </w:divsChild>
        </w:div>
        <w:div w:id="267007881">
          <w:marLeft w:val="0"/>
          <w:marRight w:val="0"/>
          <w:marTop w:val="0"/>
          <w:marBottom w:val="0"/>
          <w:divBdr>
            <w:top w:val="none" w:sz="0" w:space="0" w:color="auto"/>
            <w:left w:val="none" w:sz="0" w:space="0" w:color="auto"/>
            <w:bottom w:val="none" w:sz="0" w:space="0" w:color="auto"/>
            <w:right w:val="none" w:sz="0" w:space="0" w:color="auto"/>
          </w:divBdr>
          <w:divsChild>
            <w:div w:id="66736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825800">
      <w:bodyDiv w:val="1"/>
      <w:marLeft w:val="0"/>
      <w:marRight w:val="0"/>
      <w:marTop w:val="0"/>
      <w:marBottom w:val="0"/>
      <w:divBdr>
        <w:top w:val="none" w:sz="0" w:space="0" w:color="auto"/>
        <w:left w:val="none" w:sz="0" w:space="0" w:color="auto"/>
        <w:bottom w:val="none" w:sz="0" w:space="0" w:color="auto"/>
        <w:right w:val="none" w:sz="0" w:space="0" w:color="auto"/>
      </w:divBdr>
    </w:div>
    <w:div w:id="723142772">
      <w:bodyDiv w:val="1"/>
      <w:marLeft w:val="0"/>
      <w:marRight w:val="0"/>
      <w:marTop w:val="0"/>
      <w:marBottom w:val="0"/>
      <w:divBdr>
        <w:top w:val="none" w:sz="0" w:space="0" w:color="auto"/>
        <w:left w:val="none" w:sz="0" w:space="0" w:color="auto"/>
        <w:bottom w:val="none" w:sz="0" w:space="0" w:color="auto"/>
        <w:right w:val="none" w:sz="0" w:space="0" w:color="auto"/>
      </w:divBdr>
      <w:divsChild>
        <w:div w:id="352466035">
          <w:marLeft w:val="0"/>
          <w:marRight w:val="0"/>
          <w:marTop w:val="0"/>
          <w:marBottom w:val="0"/>
          <w:divBdr>
            <w:top w:val="none" w:sz="0" w:space="0" w:color="auto"/>
            <w:left w:val="none" w:sz="0" w:space="0" w:color="auto"/>
            <w:bottom w:val="none" w:sz="0" w:space="0" w:color="auto"/>
            <w:right w:val="none" w:sz="0" w:space="0" w:color="auto"/>
          </w:divBdr>
          <w:divsChild>
            <w:div w:id="36209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103789">
      <w:bodyDiv w:val="1"/>
      <w:marLeft w:val="0"/>
      <w:marRight w:val="0"/>
      <w:marTop w:val="0"/>
      <w:marBottom w:val="0"/>
      <w:divBdr>
        <w:top w:val="none" w:sz="0" w:space="0" w:color="auto"/>
        <w:left w:val="none" w:sz="0" w:space="0" w:color="auto"/>
        <w:bottom w:val="none" w:sz="0" w:space="0" w:color="auto"/>
        <w:right w:val="none" w:sz="0" w:space="0" w:color="auto"/>
      </w:divBdr>
    </w:div>
    <w:div w:id="730690186">
      <w:bodyDiv w:val="1"/>
      <w:marLeft w:val="0"/>
      <w:marRight w:val="0"/>
      <w:marTop w:val="0"/>
      <w:marBottom w:val="0"/>
      <w:divBdr>
        <w:top w:val="none" w:sz="0" w:space="0" w:color="auto"/>
        <w:left w:val="none" w:sz="0" w:space="0" w:color="auto"/>
        <w:bottom w:val="none" w:sz="0" w:space="0" w:color="auto"/>
        <w:right w:val="none" w:sz="0" w:space="0" w:color="auto"/>
      </w:divBdr>
    </w:div>
    <w:div w:id="733820723">
      <w:bodyDiv w:val="1"/>
      <w:marLeft w:val="0"/>
      <w:marRight w:val="0"/>
      <w:marTop w:val="0"/>
      <w:marBottom w:val="0"/>
      <w:divBdr>
        <w:top w:val="none" w:sz="0" w:space="0" w:color="auto"/>
        <w:left w:val="none" w:sz="0" w:space="0" w:color="auto"/>
        <w:bottom w:val="none" w:sz="0" w:space="0" w:color="auto"/>
        <w:right w:val="none" w:sz="0" w:space="0" w:color="auto"/>
      </w:divBdr>
    </w:div>
    <w:div w:id="747772631">
      <w:bodyDiv w:val="1"/>
      <w:marLeft w:val="0"/>
      <w:marRight w:val="0"/>
      <w:marTop w:val="0"/>
      <w:marBottom w:val="0"/>
      <w:divBdr>
        <w:top w:val="none" w:sz="0" w:space="0" w:color="auto"/>
        <w:left w:val="none" w:sz="0" w:space="0" w:color="auto"/>
        <w:bottom w:val="none" w:sz="0" w:space="0" w:color="auto"/>
        <w:right w:val="none" w:sz="0" w:space="0" w:color="auto"/>
      </w:divBdr>
      <w:divsChild>
        <w:div w:id="1782340037">
          <w:marLeft w:val="0"/>
          <w:marRight w:val="0"/>
          <w:marTop w:val="0"/>
          <w:marBottom w:val="330"/>
          <w:divBdr>
            <w:top w:val="none" w:sz="0" w:space="0" w:color="auto"/>
            <w:left w:val="none" w:sz="0" w:space="0" w:color="auto"/>
            <w:bottom w:val="none" w:sz="0" w:space="0" w:color="auto"/>
            <w:right w:val="none" w:sz="0" w:space="0" w:color="auto"/>
          </w:divBdr>
          <w:divsChild>
            <w:div w:id="1816682015">
              <w:marLeft w:val="0"/>
              <w:marRight w:val="0"/>
              <w:marTop w:val="0"/>
              <w:marBottom w:val="0"/>
              <w:divBdr>
                <w:top w:val="none" w:sz="0" w:space="0" w:color="auto"/>
                <w:left w:val="none" w:sz="0" w:space="0" w:color="auto"/>
                <w:bottom w:val="none" w:sz="0" w:space="0" w:color="auto"/>
                <w:right w:val="none" w:sz="0" w:space="0" w:color="auto"/>
              </w:divBdr>
              <w:divsChild>
                <w:div w:id="66381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448266">
          <w:marLeft w:val="0"/>
          <w:marRight w:val="0"/>
          <w:marTop w:val="0"/>
          <w:marBottom w:val="330"/>
          <w:divBdr>
            <w:top w:val="none" w:sz="0" w:space="0" w:color="auto"/>
            <w:left w:val="none" w:sz="0" w:space="0" w:color="auto"/>
            <w:bottom w:val="none" w:sz="0" w:space="0" w:color="auto"/>
            <w:right w:val="none" w:sz="0" w:space="0" w:color="auto"/>
          </w:divBdr>
          <w:divsChild>
            <w:div w:id="72050912">
              <w:marLeft w:val="0"/>
              <w:marRight w:val="0"/>
              <w:marTop w:val="0"/>
              <w:marBottom w:val="0"/>
              <w:divBdr>
                <w:top w:val="none" w:sz="0" w:space="0" w:color="auto"/>
                <w:left w:val="none" w:sz="0" w:space="0" w:color="auto"/>
                <w:bottom w:val="none" w:sz="0" w:space="0" w:color="auto"/>
                <w:right w:val="none" w:sz="0" w:space="0" w:color="auto"/>
              </w:divBdr>
            </w:div>
          </w:divsChild>
        </w:div>
        <w:div w:id="111941017">
          <w:marLeft w:val="-60"/>
          <w:marRight w:val="-120"/>
          <w:marTop w:val="0"/>
          <w:marBottom w:val="0"/>
          <w:divBdr>
            <w:top w:val="none" w:sz="0" w:space="0" w:color="auto"/>
            <w:left w:val="none" w:sz="0" w:space="0" w:color="auto"/>
            <w:bottom w:val="none" w:sz="0" w:space="0" w:color="auto"/>
            <w:right w:val="none" w:sz="0" w:space="0" w:color="auto"/>
          </w:divBdr>
          <w:divsChild>
            <w:div w:id="1006829908">
              <w:marLeft w:val="0"/>
              <w:marRight w:val="0"/>
              <w:marTop w:val="0"/>
              <w:marBottom w:val="0"/>
              <w:divBdr>
                <w:top w:val="none" w:sz="0" w:space="0" w:color="auto"/>
                <w:left w:val="none" w:sz="0" w:space="0" w:color="auto"/>
                <w:bottom w:val="none" w:sz="0" w:space="0" w:color="auto"/>
                <w:right w:val="none" w:sz="0" w:space="0" w:color="auto"/>
              </w:divBdr>
              <w:divsChild>
                <w:div w:id="594632959">
                  <w:marLeft w:val="0"/>
                  <w:marRight w:val="0"/>
                  <w:marTop w:val="0"/>
                  <w:marBottom w:val="0"/>
                  <w:divBdr>
                    <w:top w:val="none" w:sz="0" w:space="0" w:color="auto"/>
                    <w:left w:val="none" w:sz="0" w:space="0" w:color="auto"/>
                    <w:bottom w:val="none" w:sz="0" w:space="0" w:color="auto"/>
                    <w:right w:val="none" w:sz="0" w:space="0" w:color="auto"/>
                  </w:divBdr>
                  <w:divsChild>
                    <w:div w:id="2111662312">
                      <w:marLeft w:val="0"/>
                      <w:marRight w:val="0"/>
                      <w:marTop w:val="0"/>
                      <w:marBottom w:val="330"/>
                      <w:divBdr>
                        <w:top w:val="none" w:sz="0" w:space="0" w:color="auto"/>
                        <w:left w:val="none" w:sz="0" w:space="0" w:color="auto"/>
                        <w:bottom w:val="none" w:sz="0" w:space="0" w:color="auto"/>
                        <w:right w:val="none" w:sz="0" w:space="0" w:color="auto"/>
                      </w:divBdr>
                      <w:divsChild>
                        <w:div w:id="1310597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1437174">
      <w:bodyDiv w:val="1"/>
      <w:marLeft w:val="0"/>
      <w:marRight w:val="0"/>
      <w:marTop w:val="0"/>
      <w:marBottom w:val="0"/>
      <w:divBdr>
        <w:top w:val="none" w:sz="0" w:space="0" w:color="auto"/>
        <w:left w:val="none" w:sz="0" w:space="0" w:color="auto"/>
        <w:bottom w:val="none" w:sz="0" w:space="0" w:color="auto"/>
        <w:right w:val="none" w:sz="0" w:space="0" w:color="auto"/>
      </w:divBdr>
    </w:div>
    <w:div w:id="755322983">
      <w:bodyDiv w:val="1"/>
      <w:marLeft w:val="0"/>
      <w:marRight w:val="0"/>
      <w:marTop w:val="0"/>
      <w:marBottom w:val="0"/>
      <w:divBdr>
        <w:top w:val="none" w:sz="0" w:space="0" w:color="auto"/>
        <w:left w:val="none" w:sz="0" w:space="0" w:color="auto"/>
        <w:bottom w:val="none" w:sz="0" w:space="0" w:color="auto"/>
        <w:right w:val="none" w:sz="0" w:space="0" w:color="auto"/>
      </w:divBdr>
    </w:div>
    <w:div w:id="759565417">
      <w:bodyDiv w:val="1"/>
      <w:marLeft w:val="0"/>
      <w:marRight w:val="0"/>
      <w:marTop w:val="0"/>
      <w:marBottom w:val="0"/>
      <w:divBdr>
        <w:top w:val="none" w:sz="0" w:space="0" w:color="auto"/>
        <w:left w:val="none" w:sz="0" w:space="0" w:color="auto"/>
        <w:bottom w:val="none" w:sz="0" w:space="0" w:color="auto"/>
        <w:right w:val="none" w:sz="0" w:space="0" w:color="auto"/>
      </w:divBdr>
      <w:divsChild>
        <w:div w:id="1995911397">
          <w:marLeft w:val="0"/>
          <w:marRight w:val="0"/>
          <w:marTop w:val="0"/>
          <w:marBottom w:val="0"/>
          <w:divBdr>
            <w:top w:val="none" w:sz="0" w:space="0" w:color="auto"/>
            <w:left w:val="none" w:sz="0" w:space="0" w:color="auto"/>
            <w:bottom w:val="none" w:sz="0" w:space="0" w:color="auto"/>
            <w:right w:val="none" w:sz="0" w:space="0" w:color="auto"/>
          </w:divBdr>
          <w:divsChild>
            <w:div w:id="1061178707">
              <w:marLeft w:val="0"/>
              <w:marRight w:val="0"/>
              <w:marTop w:val="0"/>
              <w:marBottom w:val="0"/>
              <w:divBdr>
                <w:top w:val="none" w:sz="0" w:space="0" w:color="auto"/>
                <w:left w:val="none" w:sz="0" w:space="0" w:color="auto"/>
                <w:bottom w:val="none" w:sz="0" w:space="0" w:color="auto"/>
                <w:right w:val="none" w:sz="0" w:space="0" w:color="auto"/>
              </w:divBdr>
            </w:div>
          </w:divsChild>
        </w:div>
        <w:div w:id="476460047">
          <w:marLeft w:val="0"/>
          <w:marRight w:val="0"/>
          <w:marTop w:val="0"/>
          <w:marBottom w:val="0"/>
          <w:divBdr>
            <w:top w:val="none" w:sz="0" w:space="0" w:color="auto"/>
            <w:left w:val="none" w:sz="0" w:space="0" w:color="auto"/>
            <w:bottom w:val="none" w:sz="0" w:space="0" w:color="auto"/>
            <w:right w:val="none" w:sz="0" w:space="0" w:color="auto"/>
          </w:divBdr>
          <w:divsChild>
            <w:div w:id="165459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985123">
      <w:bodyDiv w:val="1"/>
      <w:marLeft w:val="0"/>
      <w:marRight w:val="0"/>
      <w:marTop w:val="0"/>
      <w:marBottom w:val="0"/>
      <w:divBdr>
        <w:top w:val="none" w:sz="0" w:space="0" w:color="auto"/>
        <w:left w:val="none" w:sz="0" w:space="0" w:color="auto"/>
        <w:bottom w:val="none" w:sz="0" w:space="0" w:color="auto"/>
        <w:right w:val="none" w:sz="0" w:space="0" w:color="auto"/>
      </w:divBdr>
    </w:div>
    <w:div w:id="773406158">
      <w:bodyDiv w:val="1"/>
      <w:marLeft w:val="0"/>
      <w:marRight w:val="0"/>
      <w:marTop w:val="0"/>
      <w:marBottom w:val="0"/>
      <w:divBdr>
        <w:top w:val="none" w:sz="0" w:space="0" w:color="auto"/>
        <w:left w:val="none" w:sz="0" w:space="0" w:color="auto"/>
        <w:bottom w:val="none" w:sz="0" w:space="0" w:color="auto"/>
        <w:right w:val="none" w:sz="0" w:space="0" w:color="auto"/>
      </w:divBdr>
    </w:div>
    <w:div w:id="784731307">
      <w:bodyDiv w:val="1"/>
      <w:marLeft w:val="0"/>
      <w:marRight w:val="0"/>
      <w:marTop w:val="0"/>
      <w:marBottom w:val="0"/>
      <w:divBdr>
        <w:top w:val="none" w:sz="0" w:space="0" w:color="auto"/>
        <w:left w:val="none" w:sz="0" w:space="0" w:color="auto"/>
        <w:bottom w:val="none" w:sz="0" w:space="0" w:color="auto"/>
        <w:right w:val="none" w:sz="0" w:space="0" w:color="auto"/>
      </w:divBdr>
    </w:div>
    <w:div w:id="786849506">
      <w:bodyDiv w:val="1"/>
      <w:marLeft w:val="0"/>
      <w:marRight w:val="0"/>
      <w:marTop w:val="0"/>
      <w:marBottom w:val="0"/>
      <w:divBdr>
        <w:top w:val="none" w:sz="0" w:space="0" w:color="auto"/>
        <w:left w:val="none" w:sz="0" w:space="0" w:color="auto"/>
        <w:bottom w:val="none" w:sz="0" w:space="0" w:color="auto"/>
        <w:right w:val="none" w:sz="0" w:space="0" w:color="auto"/>
      </w:divBdr>
      <w:divsChild>
        <w:div w:id="2003846112">
          <w:marLeft w:val="0"/>
          <w:marRight w:val="0"/>
          <w:marTop w:val="0"/>
          <w:marBottom w:val="0"/>
          <w:divBdr>
            <w:top w:val="none" w:sz="0" w:space="0" w:color="auto"/>
            <w:left w:val="none" w:sz="0" w:space="0" w:color="auto"/>
            <w:bottom w:val="none" w:sz="0" w:space="0" w:color="auto"/>
            <w:right w:val="none" w:sz="0" w:space="0" w:color="auto"/>
          </w:divBdr>
          <w:divsChild>
            <w:div w:id="235482408">
              <w:marLeft w:val="0"/>
              <w:marRight w:val="0"/>
              <w:marTop w:val="0"/>
              <w:marBottom w:val="0"/>
              <w:divBdr>
                <w:top w:val="none" w:sz="0" w:space="0" w:color="auto"/>
                <w:left w:val="none" w:sz="0" w:space="0" w:color="auto"/>
                <w:bottom w:val="none" w:sz="0" w:space="0" w:color="auto"/>
                <w:right w:val="none" w:sz="0" w:space="0" w:color="auto"/>
              </w:divBdr>
            </w:div>
          </w:divsChild>
        </w:div>
        <w:div w:id="265234910">
          <w:marLeft w:val="0"/>
          <w:marRight w:val="0"/>
          <w:marTop w:val="0"/>
          <w:marBottom w:val="0"/>
          <w:divBdr>
            <w:top w:val="none" w:sz="0" w:space="0" w:color="auto"/>
            <w:left w:val="none" w:sz="0" w:space="0" w:color="auto"/>
            <w:bottom w:val="none" w:sz="0" w:space="0" w:color="auto"/>
            <w:right w:val="none" w:sz="0" w:space="0" w:color="auto"/>
          </w:divBdr>
          <w:divsChild>
            <w:div w:id="15712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944576">
      <w:bodyDiv w:val="1"/>
      <w:marLeft w:val="0"/>
      <w:marRight w:val="0"/>
      <w:marTop w:val="0"/>
      <w:marBottom w:val="0"/>
      <w:divBdr>
        <w:top w:val="none" w:sz="0" w:space="0" w:color="auto"/>
        <w:left w:val="none" w:sz="0" w:space="0" w:color="auto"/>
        <w:bottom w:val="none" w:sz="0" w:space="0" w:color="auto"/>
        <w:right w:val="none" w:sz="0" w:space="0" w:color="auto"/>
      </w:divBdr>
    </w:div>
    <w:div w:id="807671592">
      <w:bodyDiv w:val="1"/>
      <w:marLeft w:val="0"/>
      <w:marRight w:val="0"/>
      <w:marTop w:val="0"/>
      <w:marBottom w:val="0"/>
      <w:divBdr>
        <w:top w:val="none" w:sz="0" w:space="0" w:color="auto"/>
        <w:left w:val="none" w:sz="0" w:space="0" w:color="auto"/>
        <w:bottom w:val="none" w:sz="0" w:space="0" w:color="auto"/>
        <w:right w:val="none" w:sz="0" w:space="0" w:color="auto"/>
      </w:divBdr>
    </w:div>
    <w:div w:id="809131091">
      <w:bodyDiv w:val="1"/>
      <w:marLeft w:val="0"/>
      <w:marRight w:val="0"/>
      <w:marTop w:val="0"/>
      <w:marBottom w:val="0"/>
      <w:divBdr>
        <w:top w:val="none" w:sz="0" w:space="0" w:color="auto"/>
        <w:left w:val="none" w:sz="0" w:space="0" w:color="auto"/>
        <w:bottom w:val="none" w:sz="0" w:space="0" w:color="auto"/>
        <w:right w:val="none" w:sz="0" w:space="0" w:color="auto"/>
      </w:divBdr>
      <w:divsChild>
        <w:div w:id="791942724">
          <w:marLeft w:val="0"/>
          <w:marRight w:val="0"/>
          <w:marTop w:val="0"/>
          <w:marBottom w:val="0"/>
          <w:divBdr>
            <w:top w:val="none" w:sz="0" w:space="0" w:color="auto"/>
            <w:left w:val="none" w:sz="0" w:space="0" w:color="auto"/>
            <w:bottom w:val="none" w:sz="0" w:space="0" w:color="auto"/>
            <w:right w:val="none" w:sz="0" w:space="0" w:color="auto"/>
          </w:divBdr>
          <w:divsChild>
            <w:div w:id="188259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493353">
      <w:bodyDiv w:val="1"/>
      <w:marLeft w:val="0"/>
      <w:marRight w:val="0"/>
      <w:marTop w:val="0"/>
      <w:marBottom w:val="0"/>
      <w:divBdr>
        <w:top w:val="none" w:sz="0" w:space="0" w:color="auto"/>
        <w:left w:val="none" w:sz="0" w:space="0" w:color="auto"/>
        <w:bottom w:val="none" w:sz="0" w:space="0" w:color="auto"/>
        <w:right w:val="none" w:sz="0" w:space="0" w:color="auto"/>
      </w:divBdr>
    </w:div>
    <w:div w:id="822505544">
      <w:bodyDiv w:val="1"/>
      <w:marLeft w:val="0"/>
      <w:marRight w:val="0"/>
      <w:marTop w:val="0"/>
      <w:marBottom w:val="0"/>
      <w:divBdr>
        <w:top w:val="none" w:sz="0" w:space="0" w:color="auto"/>
        <w:left w:val="none" w:sz="0" w:space="0" w:color="auto"/>
        <w:bottom w:val="none" w:sz="0" w:space="0" w:color="auto"/>
        <w:right w:val="none" w:sz="0" w:space="0" w:color="auto"/>
      </w:divBdr>
      <w:divsChild>
        <w:div w:id="1265843853">
          <w:marLeft w:val="0"/>
          <w:marRight w:val="0"/>
          <w:marTop w:val="0"/>
          <w:marBottom w:val="0"/>
          <w:divBdr>
            <w:top w:val="none" w:sz="0" w:space="0" w:color="auto"/>
            <w:left w:val="none" w:sz="0" w:space="0" w:color="auto"/>
            <w:bottom w:val="none" w:sz="0" w:space="0" w:color="auto"/>
            <w:right w:val="none" w:sz="0" w:space="0" w:color="auto"/>
          </w:divBdr>
        </w:div>
      </w:divsChild>
    </w:div>
    <w:div w:id="824661976">
      <w:bodyDiv w:val="1"/>
      <w:marLeft w:val="0"/>
      <w:marRight w:val="0"/>
      <w:marTop w:val="0"/>
      <w:marBottom w:val="0"/>
      <w:divBdr>
        <w:top w:val="none" w:sz="0" w:space="0" w:color="auto"/>
        <w:left w:val="none" w:sz="0" w:space="0" w:color="auto"/>
        <w:bottom w:val="none" w:sz="0" w:space="0" w:color="auto"/>
        <w:right w:val="none" w:sz="0" w:space="0" w:color="auto"/>
      </w:divBdr>
      <w:divsChild>
        <w:div w:id="1916933964">
          <w:marLeft w:val="0"/>
          <w:marRight w:val="0"/>
          <w:marTop w:val="0"/>
          <w:marBottom w:val="0"/>
          <w:divBdr>
            <w:top w:val="none" w:sz="0" w:space="0" w:color="auto"/>
            <w:left w:val="none" w:sz="0" w:space="0" w:color="auto"/>
            <w:bottom w:val="none" w:sz="0" w:space="0" w:color="auto"/>
            <w:right w:val="none" w:sz="0" w:space="0" w:color="auto"/>
          </w:divBdr>
        </w:div>
        <w:div w:id="1234319272">
          <w:marLeft w:val="0"/>
          <w:marRight w:val="0"/>
          <w:marTop w:val="0"/>
          <w:marBottom w:val="0"/>
          <w:divBdr>
            <w:top w:val="none" w:sz="0" w:space="0" w:color="auto"/>
            <w:left w:val="none" w:sz="0" w:space="0" w:color="auto"/>
            <w:bottom w:val="none" w:sz="0" w:space="0" w:color="auto"/>
            <w:right w:val="none" w:sz="0" w:space="0" w:color="auto"/>
          </w:divBdr>
        </w:div>
      </w:divsChild>
    </w:div>
    <w:div w:id="828717016">
      <w:bodyDiv w:val="1"/>
      <w:marLeft w:val="0"/>
      <w:marRight w:val="0"/>
      <w:marTop w:val="0"/>
      <w:marBottom w:val="0"/>
      <w:divBdr>
        <w:top w:val="none" w:sz="0" w:space="0" w:color="auto"/>
        <w:left w:val="none" w:sz="0" w:space="0" w:color="auto"/>
        <w:bottom w:val="none" w:sz="0" w:space="0" w:color="auto"/>
        <w:right w:val="none" w:sz="0" w:space="0" w:color="auto"/>
      </w:divBdr>
      <w:divsChild>
        <w:div w:id="424570967">
          <w:marLeft w:val="0"/>
          <w:marRight w:val="0"/>
          <w:marTop w:val="0"/>
          <w:marBottom w:val="0"/>
          <w:divBdr>
            <w:top w:val="none" w:sz="0" w:space="0" w:color="auto"/>
            <w:left w:val="none" w:sz="0" w:space="0" w:color="auto"/>
            <w:bottom w:val="none" w:sz="0" w:space="0" w:color="auto"/>
            <w:right w:val="none" w:sz="0" w:space="0" w:color="auto"/>
          </w:divBdr>
        </w:div>
        <w:div w:id="1539977401">
          <w:marLeft w:val="0"/>
          <w:marRight w:val="0"/>
          <w:marTop w:val="120"/>
          <w:marBottom w:val="0"/>
          <w:divBdr>
            <w:top w:val="none" w:sz="0" w:space="0" w:color="auto"/>
            <w:left w:val="none" w:sz="0" w:space="0" w:color="auto"/>
            <w:bottom w:val="none" w:sz="0" w:space="0" w:color="auto"/>
            <w:right w:val="none" w:sz="0" w:space="0" w:color="auto"/>
          </w:divBdr>
        </w:div>
      </w:divsChild>
    </w:div>
    <w:div w:id="831482840">
      <w:bodyDiv w:val="1"/>
      <w:marLeft w:val="0"/>
      <w:marRight w:val="0"/>
      <w:marTop w:val="0"/>
      <w:marBottom w:val="0"/>
      <w:divBdr>
        <w:top w:val="none" w:sz="0" w:space="0" w:color="auto"/>
        <w:left w:val="none" w:sz="0" w:space="0" w:color="auto"/>
        <w:bottom w:val="none" w:sz="0" w:space="0" w:color="auto"/>
        <w:right w:val="none" w:sz="0" w:space="0" w:color="auto"/>
      </w:divBdr>
    </w:div>
    <w:div w:id="839276411">
      <w:bodyDiv w:val="1"/>
      <w:marLeft w:val="0"/>
      <w:marRight w:val="0"/>
      <w:marTop w:val="0"/>
      <w:marBottom w:val="0"/>
      <w:divBdr>
        <w:top w:val="none" w:sz="0" w:space="0" w:color="auto"/>
        <w:left w:val="none" w:sz="0" w:space="0" w:color="auto"/>
        <w:bottom w:val="none" w:sz="0" w:space="0" w:color="auto"/>
        <w:right w:val="none" w:sz="0" w:space="0" w:color="auto"/>
      </w:divBdr>
      <w:divsChild>
        <w:div w:id="50931959">
          <w:marLeft w:val="0"/>
          <w:marRight w:val="0"/>
          <w:marTop w:val="0"/>
          <w:marBottom w:val="0"/>
          <w:divBdr>
            <w:top w:val="none" w:sz="0" w:space="0" w:color="auto"/>
            <w:left w:val="none" w:sz="0" w:space="0" w:color="auto"/>
            <w:bottom w:val="none" w:sz="0" w:space="0" w:color="auto"/>
            <w:right w:val="none" w:sz="0" w:space="0" w:color="auto"/>
          </w:divBdr>
          <w:divsChild>
            <w:div w:id="294986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270336">
      <w:bodyDiv w:val="1"/>
      <w:marLeft w:val="0"/>
      <w:marRight w:val="0"/>
      <w:marTop w:val="0"/>
      <w:marBottom w:val="0"/>
      <w:divBdr>
        <w:top w:val="none" w:sz="0" w:space="0" w:color="auto"/>
        <w:left w:val="none" w:sz="0" w:space="0" w:color="auto"/>
        <w:bottom w:val="none" w:sz="0" w:space="0" w:color="auto"/>
        <w:right w:val="none" w:sz="0" w:space="0" w:color="auto"/>
      </w:divBdr>
    </w:div>
    <w:div w:id="854542906">
      <w:bodyDiv w:val="1"/>
      <w:marLeft w:val="0"/>
      <w:marRight w:val="0"/>
      <w:marTop w:val="0"/>
      <w:marBottom w:val="0"/>
      <w:divBdr>
        <w:top w:val="none" w:sz="0" w:space="0" w:color="auto"/>
        <w:left w:val="none" w:sz="0" w:space="0" w:color="auto"/>
        <w:bottom w:val="none" w:sz="0" w:space="0" w:color="auto"/>
        <w:right w:val="none" w:sz="0" w:space="0" w:color="auto"/>
      </w:divBdr>
    </w:div>
    <w:div w:id="858859626">
      <w:bodyDiv w:val="1"/>
      <w:marLeft w:val="0"/>
      <w:marRight w:val="0"/>
      <w:marTop w:val="0"/>
      <w:marBottom w:val="0"/>
      <w:divBdr>
        <w:top w:val="none" w:sz="0" w:space="0" w:color="auto"/>
        <w:left w:val="none" w:sz="0" w:space="0" w:color="auto"/>
        <w:bottom w:val="none" w:sz="0" w:space="0" w:color="auto"/>
        <w:right w:val="none" w:sz="0" w:space="0" w:color="auto"/>
      </w:divBdr>
    </w:div>
    <w:div w:id="864439361">
      <w:bodyDiv w:val="1"/>
      <w:marLeft w:val="0"/>
      <w:marRight w:val="0"/>
      <w:marTop w:val="0"/>
      <w:marBottom w:val="0"/>
      <w:divBdr>
        <w:top w:val="none" w:sz="0" w:space="0" w:color="auto"/>
        <w:left w:val="none" w:sz="0" w:space="0" w:color="auto"/>
        <w:bottom w:val="none" w:sz="0" w:space="0" w:color="auto"/>
        <w:right w:val="none" w:sz="0" w:space="0" w:color="auto"/>
      </w:divBdr>
    </w:div>
    <w:div w:id="871117872">
      <w:bodyDiv w:val="1"/>
      <w:marLeft w:val="0"/>
      <w:marRight w:val="0"/>
      <w:marTop w:val="0"/>
      <w:marBottom w:val="0"/>
      <w:divBdr>
        <w:top w:val="none" w:sz="0" w:space="0" w:color="auto"/>
        <w:left w:val="none" w:sz="0" w:space="0" w:color="auto"/>
        <w:bottom w:val="none" w:sz="0" w:space="0" w:color="auto"/>
        <w:right w:val="none" w:sz="0" w:space="0" w:color="auto"/>
      </w:divBdr>
      <w:divsChild>
        <w:div w:id="2043558133">
          <w:marLeft w:val="0"/>
          <w:marRight w:val="0"/>
          <w:marTop w:val="0"/>
          <w:marBottom w:val="0"/>
          <w:divBdr>
            <w:top w:val="none" w:sz="0" w:space="0" w:color="auto"/>
            <w:left w:val="none" w:sz="0" w:space="0" w:color="auto"/>
            <w:bottom w:val="none" w:sz="0" w:space="0" w:color="auto"/>
            <w:right w:val="none" w:sz="0" w:space="0" w:color="auto"/>
          </w:divBdr>
          <w:divsChild>
            <w:div w:id="876356106">
              <w:marLeft w:val="0"/>
              <w:marRight w:val="0"/>
              <w:marTop w:val="0"/>
              <w:marBottom w:val="0"/>
              <w:divBdr>
                <w:top w:val="none" w:sz="0" w:space="0" w:color="auto"/>
                <w:left w:val="none" w:sz="0" w:space="0" w:color="auto"/>
                <w:bottom w:val="none" w:sz="0" w:space="0" w:color="auto"/>
                <w:right w:val="none" w:sz="0" w:space="0" w:color="auto"/>
              </w:divBdr>
            </w:div>
          </w:divsChild>
        </w:div>
        <w:div w:id="1284926343">
          <w:marLeft w:val="0"/>
          <w:marRight w:val="0"/>
          <w:marTop w:val="0"/>
          <w:marBottom w:val="0"/>
          <w:divBdr>
            <w:top w:val="none" w:sz="0" w:space="0" w:color="auto"/>
            <w:left w:val="none" w:sz="0" w:space="0" w:color="auto"/>
            <w:bottom w:val="none" w:sz="0" w:space="0" w:color="auto"/>
            <w:right w:val="none" w:sz="0" w:space="0" w:color="auto"/>
          </w:divBdr>
          <w:divsChild>
            <w:div w:id="62543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208930">
      <w:bodyDiv w:val="1"/>
      <w:marLeft w:val="0"/>
      <w:marRight w:val="0"/>
      <w:marTop w:val="0"/>
      <w:marBottom w:val="0"/>
      <w:divBdr>
        <w:top w:val="none" w:sz="0" w:space="0" w:color="auto"/>
        <w:left w:val="none" w:sz="0" w:space="0" w:color="auto"/>
        <w:bottom w:val="none" w:sz="0" w:space="0" w:color="auto"/>
        <w:right w:val="none" w:sz="0" w:space="0" w:color="auto"/>
      </w:divBdr>
    </w:div>
    <w:div w:id="889463513">
      <w:bodyDiv w:val="1"/>
      <w:marLeft w:val="0"/>
      <w:marRight w:val="0"/>
      <w:marTop w:val="0"/>
      <w:marBottom w:val="0"/>
      <w:divBdr>
        <w:top w:val="none" w:sz="0" w:space="0" w:color="auto"/>
        <w:left w:val="none" w:sz="0" w:space="0" w:color="auto"/>
        <w:bottom w:val="none" w:sz="0" w:space="0" w:color="auto"/>
        <w:right w:val="none" w:sz="0" w:space="0" w:color="auto"/>
      </w:divBdr>
      <w:divsChild>
        <w:div w:id="1942688102">
          <w:marLeft w:val="0"/>
          <w:marRight w:val="0"/>
          <w:marTop w:val="0"/>
          <w:marBottom w:val="330"/>
          <w:divBdr>
            <w:top w:val="none" w:sz="0" w:space="0" w:color="auto"/>
            <w:left w:val="none" w:sz="0" w:space="0" w:color="auto"/>
            <w:bottom w:val="none" w:sz="0" w:space="0" w:color="auto"/>
            <w:right w:val="none" w:sz="0" w:space="0" w:color="auto"/>
          </w:divBdr>
          <w:divsChild>
            <w:div w:id="1102452027">
              <w:marLeft w:val="0"/>
              <w:marRight w:val="0"/>
              <w:marTop w:val="0"/>
              <w:marBottom w:val="0"/>
              <w:divBdr>
                <w:top w:val="none" w:sz="0" w:space="0" w:color="auto"/>
                <w:left w:val="none" w:sz="0" w:space="0" w:color="auto"/>
                <w:bottom w:val="none" w:sz="0" w:space="0" w:color="auto"/>
                <w:right w:val="none" w:sz="0" w:space="0" w:color="auto"/>
              </w:divBdr>
              <w:divsChild>
                <w:div w:id="158236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29125">
          <w:marLeft w:val="0"/>
          <w:marRight w:val="0"/>
          <w:marTop w:val="0"/>
          <w:marBottom w:val="330"/>
          <w:divBdr>
            <w:top w:val="none" w:sz="0" w:space="0" w:color="auto"/>
            <w:left w:val="none" w:sz="0" w:space="0" w:color="auto"/>
            <w:bottom w:val="none" w:sz="0" w:space="0" w:color="auto"/>
            <w:right w:val="none" w:sz="0" w:space="0" w:color="auto"/>
          </w:divBdr>
          <w:divsChild>
            <w:div w:id="1917282585">
              <w:marLeft w:val="0"/>
              <w:marRight w:val="0"/>
              <w:marTop w:val="0"/>
              <w:marBottom w:val="0"/>
              <w:divBdr>
                <w:top w:val="none" w:sz="0" w:space="0" w:color="auto"/>
                <w:left w:val="none" w:sz="0" w:space="0" w:color="auto"/>
                <w:bottom w:val="none" w:sz="0" w:space="0" w:color="auto"/>
                <w:right w:val="none" w:sz="0" w:space="0" w:color="auto"/>
              </w:divBdr>
            </w:div>
          </w:divsChild>
        </w:div>
        <w:div w:id="1930577726">
          <w:marLeft w:val="-60"/>
          <w:marRight w:val="-120"/>
          <w:marTop w:val="0"/>
          <w:marBottom w:val="0"/>
          <w:divBdr>
            <w:top w:val="none" w:sz="0" w:space="0" w:color="auto"/>
            <w:left w:val="none" w:sz="0" w:space="0" w:color="auto"/>
            <w:bottom w:val="none" w:sz="0" w:space="0" w:color="auto"/>
            <w:right w:val="none" w:sz="0" w:space="0" w:color="auto"/>
          </w:divBdr>
          <w:divsChild>
            <w:div w:id="1111166006">
              <w:marLeft w:val="0"/>
              <w:marRight w:val="0"/>
              <w:marTop w:val="0"/>
              <w:marBottom w:val="0"/>
              <w:divBdr>
                <w:top w:val="none" w:sz="0" w:space="0" w:color="auto"/>
                <w:left w:val="none" w:sz="0" w:space="0" w:color="auto"/>
                <w:bottom w:val="none" w:sz="0" w:space="0" w:color="auto"/>
                <w:right w:val="none" w:sz="0" w:space="0" w:color="auto"/>
              </w:divBdr>
              <w:divsChild>
                <w:div w:id="781613737">
                  <w:marLeft w:val="0"/>
                  <w:marRight w:val="0"/>
                  <w:marTop w:val="0"/>
                  <w:marBottom w:val="0"/>
                  <w:divBdr>
                    <w:top w:val="none" w:sz="0" w:space="0" w:color="auto"/>
                    <w:left w:val="none" w:sz="0" w:space="0" w:color="auto"/>
                    <w:bottom w:val="none" w:sz="0" w:space="0" w:color="auto"/>
                    <w:right w:val="none" w:sz="0" w:space="0" w:color="auto"/>
                  </w:divBdr>
                  <w:divsChild>
                    <w:div w:id="1301115229">
                      <w:marLeft w:val="0"/>
                      <w:marRight w:val="0"/>
                      <w:marTop w:val="0"/>
                      <w:marBottom w:val="330"/>
                      <w:divBdr>
                        <w:top w:val="none" w:sz="0" w:space="0" w:color="auto"/>
                        <w:left w:val="none" w:sz="0" w:space="0" w:color="auto"/>
                        <w:bottom w:val="none" w:sz="0" w:space="0" w:color="auto"/>
                        <w:right w:val="none" w:sz="0" w:space="0" w:color="auto"/>
                      </w:divBdr>
                      <w:divsChild>
                        <w:div w:id="52630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44119">
      <w:bodyDiv w:val="1"/>
      <w:marLeft w:val="0"/>
      <w:marRight w:val="0"/>
      <w:marTop w:val="0"/>
      <w:marBottom w:val="0"/>
      <w:divBdr>
        <w:top w:val="none" w:sz="0" w:space="0" w:color="auto"/>
        <w:left w:val="none" w:sz="0" w:space="0" w:color="auto"/>
        <w:bottom w:val="none" w:sz="0" w:space="0" w:color="auto"/>
        <w:right w:val="none" w:sz="0" w:space="0" w:color="auto"/>
      </w:divBdr>
      <w:divsChild>
        <w:div w:id="5450483">
          <w:marLeft w:val="336"/>
          <w:marRight w:val="0"/>
          <w:marTop w:val="120"/>
          <w:marBottom w:val="312"/>
          <w:divBdr>
            <w:top w:val="none" w:sz="0" w:space="0" w:color="auto"/>
            <w:left w:val="none" w:sz="0" w:space="0" w:color="auto"/>
            <w:bottom w:val="none" w:sz="0" w:space="0" w:color="auto"/>
            <w:right w:val="none" w:sz="0" w:space="0" w:color="auto"/>
          </w:divBdr>
          <w:divsChild>
            <w:div w:id="393358853">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890964309">
      <w:bodyDiv w:val="1"/>
      <w:marLeft w:val="0"/>
      <w:marRight w:val="0"/>
      <w:marTop w:val="0"/>
      <w:marBottom w:val="0"/>
      <w:divBdr>
        <w:top w:val="none" w:sz="0" w:space="0" w:color="auto"/>
        <w:left w:val="none" w:sz="0" w:space="0" w:color="auto"/>
        <w:bottom w:val="none" w:sz="0" w:space="0" w:color="auto"/>
        <w:right w:val="none" w:sz="0" w:space="0" w:color="auto"/>
      </w:divBdr>
    </w:div>
    <w:div w:id="901402015">
      <w:bodyDiv w:val="1"/>
      <w:marLeft w:val="0"/>
      <w:marRight w:val="0"/>
      <w:marTop w:val="0"/>
      <w:marBottom w:val="0"/>
      <w:divBdr>
        <w:top w:val="none" w:sz="0" w:space="0" w:color="auto"/>
        <w:left w:val="none" w:sz="0" w:space="0" w:color="auto"/>
        <w:bottom w:val="none" w:sz="0" w:space="0" w:color="auto"/>
        <w:right w:val="none" w:sz="0" w:space="0" w:color="auto"/>
      </w:divBdr>
    </w:div>
    <w:div w:id="911550334">
      <w:bodyDiv w:val="1"/>
      <w:marLeft w:val="0"/>
      <w:marRight w:val="0"/>
      <w:marTop w:val="0"/>
      <w:marBottom w:val="0"/>
      <w:divBdr>
        <w:top w:val="none" w:sz="0" w:space="0" w:color="auto"/>
        <w:left w:val="none" w:sz="0" w:space="0" w:color="auto"/>
        <w:bottom w:val="none" w:sz="0" w:space="0" w:color="auto"/>
        <w:right w:val="none" w:sz="0" w:space="0" w:color="auto"/>
      </w:divBdr>
    </w:div>
    <w:div w:id="936986171">
      <w:bodyDiv w:val="1"/>
      <w:marLeft w:val="0"/>
      <w:marRight w:val="0"/>
      <w:marTop w:val="0"/>
      <w:marBottom w:val="0"/>
      <w:divBdr>
        <w:top w:val="none" w:sz="0" w:space="0" w:color="auto"/>
        <w:left w:val="none" w:sz="0" w:space="0" w:color="auto"/>
        <w:bottom w:val="none" w:sz="0" w:space="0" w:color="auto"/>
        <w:right w:val="none" w:sz="0" w:space="0" w:color="auto"/>
      </w:divBdr>
    </w:div>
    <w:div w:id="937716729">
      <w:bodyDiv w:val="1"/>
      <w:marLeft w:val="0"/>
      <w:marRight w:val="0"/>
      <w:marTop w:val="0"/>
      <w:marBottom w:val="0"/>
      <w:divBdr>
        <w:top w:val="none" w:sz="0" w:space="0" w:color="auto"/>
        <w:left w:val="none" w:sz="0" w:space="0" w:color="auto"/>
        <w:bottom w:val="none" w:sz="0" w:space="0" w:color="auto"/>
        <w:right w:val="none" w:sz="0" w:space="0" w:color="auto"/>
      </w:divBdr>
    </w:div>
    <w:div w:id="944767573">
      <w:bodyDiv w:val="1"/>
      <w:marLeft w:val="0"/>
      <w:marRight w:val="0"/>
      <w:marTop w:val="0"/>
      <w:marBottom w:val="0"/>
      <w:divBdr>
        <w:top w:val="none" w:sz="0" w:space="0" w:color="auto"/>
        <w:left w:val="none" w:sz="0" w:space="0" w:color="auto"/>
        <w:bottom w:val="none" w:sz="0" w:space="0" w:color="auto"/>
        <w:right w:val="none" w:sz="0" w:space="0" w:color="auto"/>
      </w:divBdr>
    </w:div>
    <w:div w:id="951134021">
      <w:bodyDiv w:val="1"/>
      <w:marLeft w:val="0"/>
      <w:marRight w:val="0"/>
      <w:marTop w:val="0"/>
      <w:marBottom w:val="0"/>
      <w:divBdr>
        <w:top w:val="none" w:sz="0" w:space="0" w:color="auto"/>
        <w:left w:val="none" w:sz="0" w:space="0" w:color="auto"/>
        <w:bottom w:val="none" w:sz="0" w:space="0" w:color="auto"/>
        <w:right w:val="none" w:sz="0" w:space="0" w:color="auto"/>
      </w:divBdr>
    </w:div>
    <w:div w:id="952244738">
      <w:bodyDiv w:val="1"/>
      <w:marLeft w:val="0"/>
      <w:marRight w:val="0"/>
      <w:marTop w:val="0"/>
      <w:marBottom w:val="0"/>
      <w:divBdr>
        <w:top w:val="none" w:sz="0" w:space="0" w:color="auto"/>
        <w:left w:val="none" w:sz="0" w:space="0" w:color="auto"/>
        <w:bottom w:val="none" w:sz="0" w:space="0" w:color="auto"/>
        <w:right w:val="none" w:sz="0" w:space="0" w:color="auto"/>
      </w:divBdr>
      <w:divsChild>
        <w:div w:id="338193984">
          <w:marLeft w:val="0"/>
          <w:marRight w:val="0"/>
          <w:marTop w:val="0"/>
          <w:marBottom w:val="330"/>
          <w:divBdr>
            <w:top w:val="none" w:sz="0" w:space="0" w:color="auto"/>
            <w:left w:val="none" w:sz="0" w:space="0" w:color="auto"/>
            <w:bottom w:val="none" w:sz="0" w:space="0" w:color="auto"/>
            <w:right w:val="none" w:sz="0" w:space="0" w:color="auto"/>
          </w:divBdr>
          <w:divsChild>
            <w:div w:id="1385636039">
              <w:marLeft w:val="0"/>
              <w:marRight w:val="0"/>
              <w:marTop w:val="0"/>
              <w:marBottom w:val="0"/>
              <w:divBdr>
                <w:top w:val="none" w:sz="0" w:space="0" w:color="auto"/>
                <w:left w:val="none" w:sz="0" w:space="0" w:color="auto"/>
                <w:bottom w:val="none" w:sz="0" w:space="0" w:color="auto"/>
                <w:right w:val="none" w:sz="0" w:space="0" w:color="auto"/>
              </w:divBdr>
              <w:divsChild>
                <w:div w:id="1213152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277710">
          <w:marLeft w:val="-60"/>
          <w:marRight w:val="-120"/>
          <w:marTop w:val="0"/>
          <w:marBottom w:val="0"/>
          <w:divBdr>
            <w:top w:val="none" w:sz="0" w:space="0" w:color="auto"/>
            <w:left w:val="none" w:sz="0" w:space="0" w:color="auto"/>
            <w:bottom w:val="none" w:sz="0" w:space="0" w:color="auto"/>
            <w:right w:val="none" w:sz="0" w:space="0" w:color="auto"/>
          </w:divBdr>
          <w:divsChild>
            <w:div w:id="985161319">
              <w:marLeft w:val="0"/>
              <w:marRight w:val="0"/>
              <w:marTop w:val="0"/>
              <w:marBottom w:val="0"/>
              <w:divBdr>
                <w:top w:val="none" w:sz="0" w:space="0" w:color="auto"/>
                <w:left w:val="none" w:sz="0" w:space="0" w:color="auto"/>
                <w:bottom w:val="none" w:sz="0" w:space="0" w:color="auto"/>
                <w:right w:val="none" w:sz="0" w:space="0" w:color="auto"/>
              </w:divBdr>
              <w:divsChild>
                <w:div w:id="2059668012">
                  <w:marLeft w:val="0"/>
                  <w:marRight w:val="0"/>
                  <w:marTop w:val="0"/>
                  <w:marBottom w:val="0"/>
                  <w:divBdr>
                    <w:top w:val="none" w:sz="0" w:space="0" w:color="auto"/>
                    <w:left w:val="none" w:sz="0" w:space="0" w:color="auto"/>
                    <w:bottom w:val="none" w:sz="0" w:space="0" w:color="auto"/>
                    <w:right w:val="none" w:sz="0" w:space="0" w:color="auto"/>
                  </w:divBdr>
                  <w:divsChild>
                    <w:div w:id="1155142474">
                      <w:marLeft w:val="0"/>
                      <w:marRight w:val="0"/>
                      <w:marTop w:val="0"/>
                      <w:marBottom w:val="330"/>
                      <w:divBdr>
                        <w:top w:val="none" w:sz="0" w:space="0" w:color="auto"/>
                        <w:left w:val="none" w:sz="0" w:space="0" w:color="auto"/>
                        <w:bottom w:val="none" w:sz="0" w:space="0" w:color="auto"/>
                        <w:right w:val="none" w:sz="0" w:space="0" w:color="auto"/>
                      </w:divBdr>
                      <w:divsChild>
                        <w:div w:id="1063599509">
                          <w:marLeft w:val="0"/>
                          <w:marRight w:val="0"/>
                          <w:marTop w:val="0"/>
                          <w:marBottom w:val="0"/>
                          <w:divBdr>
                            <w:top w:val="none" w:sz="0" w:space="0" w:color="auto"/>
                            <w:left w:val="none" w:sz="0" w:space="0" w:color="auto"/>
                            <w:bottom w:val="none" w:sz="0" w:space="0" w:color="auto"/>
                            <w:right w:val="none" w:sz="0" w:space="0" w:color="auto"/>
                          </w:divBdr>
                        </w:div>
                        <w:div w:id="31341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3631752">
      <w:bodyDiv w:val="1"/>
      <w:marLeft w:val="0"/>
      <w:marRight w:val="0"/>
      <w:marTop w:val="0"/>
      <w:marBottom w:val="0"/>
      <w:divBdr>
        <w:top w:val="none" w:sz="0" w:space="0" w:color="auto"/>
        <w:left w:val="none" w:sz="0" w:space="0" w:color="auto"/>
        <w:bottom w:val="none" w:sz="0" w:space="0" w:color="auto"/>
        <w:right w:val="none" w:sz="0" w:space="0" w:color="auto"/>
      </w:divBdr>
      <w:divsChild>
        <w:div w:id="860047363">
          <w:marLeft w:val="0"/>
          <w:marRight w:val="0"/>
          <w:marTop w:val="0"/>
          <w:marBottom w:val="0"/>
          <w:divBdr>
            <w:top w:val="none" w:sz="0" w:space="0" w:color="auto"/>
            <w:left w:val="none" w:sz="0" w:space="0" w:color="auto"/>
            <w:bottom w:val="none" w:sz="0" w:space="0" w:color="auto"/>
            <w:right w:val="none" w:sz="0" w:space="0" w:color="auto"/>
          </w:divBdr>
          <w:divsChild>
            <w:div w:id="1840775303">
              <w:marLeft w:val="0"/>
              <w:marRight w:val="0"/>
              <w:marTop w:val="0"/>
              <w:marBottom w:val="0"/>
              <w:divBdr>
                <w:top w:val="none" w:sz="0" w:space="0" w:color="auto"/>
                <w:left w:val="none" w:sz="0" w:space="0" w:color="auto"/>
                <w:bottom w:val="none" w:sz="0" w:space="0" w:color="auto"/>
                <w:right w:val="none" w:sz="0" w:space="0" w:color="auto"/>
              </w:divBdr>
              <w:divsChild>
                <w:div w:id="159482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6712835">
      <w:bodyDiv w:val="1"/>
      <w:marLeft w:val="0"/>
      <w:marRight w:val="0"/>
      <w:marTop w:val="0"/>
      <w:marBottom w:val="0"/>
      <w:divBdr>
        <w:top w:val="none" w:sz="0" w:space="0" w:color="auto"/>
        <w:left w:val="none" w:sz="0" w:space="0" w:color="auto"/>
        <w:bottom w:val="none" w:sz="0" w:space="0" w:color="auto"/>
        <w:right w:val="none" w:sz="0" w:space="0" w:color="auto"/>
      </w:divBdr>
    </w:div>
    <w:div w:id="959990020">
      <w:bodyDiv w:val="1"/>
      <w:marLeft w:val="0"/>
      <w:marRight w:val="0"/>
      <w:marTop w:val="0"/>
      <w:marBottom w:val="0"/>
      <w:divBdr>
        <w:top w:val="none" w:sz="0" w:space="0" w:color="auto"/>
        <w:left w:val="none" w:sz="0" w:space="0" w:color="auto"/>
        <w:bottom w:val="none" w:sz="0" w:space="0" w:color="auto"/>
        <w:right w:val="none" w:sz="0" w:space="0" w:color="auto"/>
      </w:divBdr>
      <w:divsChild>
        <w:div w:id="297536787">
          <w:marLeft w:val="0"/>
          <w:marRight w:val="0"/>
          <w:marTop w:val="0"/>
          <w:marBottom w:val="120"/>
          <w:divBdr>
            <w:top w:val="none" w:sz="0" w:space="0" w:color="auto"/>
            <w:left w:val="none" w:sz="0" w:space="0" w:color="auto"/>
            <w:bottom w:val="none" w:sz="0" w:space="0" w:color="auto"/>
            <w:right w:val="none" w:sz="0" w:space="0" w:color="auto"/>
          </w:divBdr>
        </w:div>
        <w:div w:id="798687987">
          <w:marLeft w:val="0"/>
          <w:marRight w:val="0"/>
          <w:marTop w:val="0"/>
          <w:marBottom w:val="120"/>
          <w:divBdr>
            <w:top w:val="none" w:sz="0" w:space="0" w:color="auto"/>
            <w:left w:val="none" w:sz="0" w:space="0" w:color="auto"/>
            <w:bottom w:val="none" w:sz="0" w:space="0" w:color="auto"/>
            <w:right w:val="none" w:sz="0" w:space="0" w:color="auto"/>
          </w:divBdr>
        </w:div>
      </w:divsChild>
    </w:div>
    <w:div w:id="965233380">
      <w:bodyDiv w:val="1"/>
      <w:marLeft w:val="0"/>
      <w:marRight w:val="0"/>
      <w:marTop w:val="0"/>
      <w:marBottom w:val="0"/>
      <w:divBdr>
        <w:top w:val="none" w:sz="0" w:space="0" w:color="auto"/>
        <w:left w:val="none" w:sz="0" w:space="0" w:color="auto"/>
        <w:bottom w:val="none" w:sz="0" w:space="0" w:color="auto"/>
        <w:right w:val="none" w:sz="0" w:space="0" w:color="auto"/>
      </w:divBdr>
      <w:divsChild>
        <w:div w:id="493452138">
          <w:marLeft w:val="0"/>
          <w:marRight w:val="0"/>
          <w:marTop w:val="0"/>
          <w:marBottom w:val="330"/>
          <w:divBdr>
            <w:top w:val="none" w:sz="0" w:space="0" w:color="auto"/>
            <w:left w:val="none" w:sz="0" w:space="0" w:color="auto"/>
            <w:bottom w:val="none" w:sz="0" w:space="0" w:color="auto"/>
            <w:right w:val="none" w:sz="0" w:space="0" w:color="auto"/>
          </w:divBdr>
        </w:div>
        <w:div w:id="1189561937">
          <w:marLeft w:val="0"/>
          <w:marRight w:val="0"/>
          <w:marTop w:val="0"/>
          <w:marBottom w:val="330"/>
          <w:divBdr>
            <w:top w:val="none" w:sz="0" w:space="0" w:color="auto"/>
            <w:left w:val="none" w:sz="0" w:space="0" w:color="auto"/>
            <w:bottom w:val="none" w:sz="0" w:space="0" w:color="auto"/>
            <w:right w:val="none" w:sz="0" w:space="0" w:color="auto"/>
          </w:divBdr>
        </w:div>
      </w:divsChild>
    </w:div>
    <w:div w:id="965505878">
      <w:bodyDiv w:val="1"/>
      <w:marLeft w:val="0"/>
      <w:marRight w:val="0"/>
      <w:marTop w:val="0"/>
      <w:marBottom w:val="0"/>
      <w:divBdr>
        <w:top w:val="none" w:sz="0" w:space="0" w:color="auto"/>
        <w:left w:val="none" w:sz="0" w:space="0" w:color="auto"/>
        <w:bottom w:val="none" w:sz="0" w:space="0" w:color="auto"/>
        <w:right w:val="none" w:sz="0" w:space="0" w:color="auto"/>
      </w:divBdr>
    </w:div>
    <w:div w:id="969743431">
      <w:bodyDiv w:val="1"/>
      <w:marLeft w:val="0"/>
      <w:marRight w:val="0"/>
      <w:marTop w:val="0"/>
      <w:marBottom w:val="0"/>
      <w:divBdr>
        <w:top w:val="none" w:sz="0" w:space="0" w:color="auto"/>
        <w:left w:val="none" w:sz="0" w:space="0" w:color="auto"/>
        <w:bottom w:val="none" w:sz="0" w:space="0" w:color="auto"/>
        <w:right w:val="none" w:sz="0" w:space="0" w:color="auto"/>
      </w:divBdr>
      <w:divsChild>
        <w:div w:id="561792629">
          <w:marLeft w:val="0"/>
          <w:marRight w:val="0"/>
          <w:marTop w:val="0"/>
          <w:marBottom w:val="0"/>
          <w:divBdr>
            <w:top w:val="none" w:sz="0" w:space="0" w:color="auto"/>
            <w:left w:val="none" w:sz="0" w:space="0" w:color="auto"/>
            <w:bottom w:val="none" w:sz="0" w:space="0" w:color="auto"/>
            <w:right w:val="none" w:sz="0" w:space="0" w:color="auto"/>
          </w:divBdr>
          <w:divsChild>
            <w:div w:id="1863086085">
              <w:marLeft w:val="0"/>
              <w:marRight w:val="0"/>
              <w:marTop w:val="0"/>
              <w:marBottom w:val="0"/>
              <w:divBdr>
                <w:top w:val="none" w:sz="0" w:space="0" w:color="auto"/>
                <w:left w:val="none" w:sz="0" w:space="0" w:color="auto"/>
                <w:bottom w:val="none" w:sz="0" w:space="0" w:color="auto"/>
                <w:right w:val="none" w:sz="0" w:space="0" w:color="auto"/>
              </w:divBdr>
            </w:div>
          </w:divsChild>
        </w:div>
        <w:div w:id="918367440">
          <w:marLeft w:val="0"/>
          <w:marRight w:val="0"/>
          <w:marTop w:val="0"/>
          <w:marBottom w:val="0"/>
          <w:divBdr>
            <w:top w:val="none" w:sz="0" w:space="0" w:color="auto"/>
            <w:left w:val="none" w:sz="0" w:space="0" w:color="auto"/>
            <w:bottom w:val="none" w:sz="0" w:space="0" w:color="auto"/>
            <w:right w:val="none" w:sz="0" w:space="0" w:color="auto"/>
          </w:divBdr>
          <w:divsChild>
            <w:div w:id="59008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635599">
      <w:bodyDiv w:val="1"/>
      <w:marLeft w:val="0"/>
      <w:marRight w:val="0"/>
      <w:marTop w:val="0"/>
      <w:marBottom w:val="0"/>
      <w:divBdr>
        <w:top w:val="none" w:sz="0" w:space="0" w:color="auto"/>
        <w:left w:val="none" w:sz="0" w:space="0" w:color="auto"/>
        <w:bottom w:val="none" w:sz="0" w:space="0" w:color="auto"/>
        <w:right w:val="none" w:sz="0" w:space="0" w:color="auto"/>
      </w:divBdr>
    </w:div>
    <w:div w:id="972709182">
      <w:bodyDiv w:val="1"/>
      <w:marLeft w:val="0"/>
      <w:marRight w:val="0"/>
      <w:marTop w:val="0"/>
      <w:marBottom w:val="0"/>
      <w:divBdr>
        <w:top w:val="none" w:sz="0" w:space="0" w:color="auto"/>
        <w:left w:val="none" w:sz="0" w:space="0" w:color="auto"/>
        <w:bottom w:val="none" w:sz="0" w:space="0" w:color="auto"/>
        <w:right w:val="none" w:sz="0" w:space="0" w:color="auto"/>
      </w:divBdr>
    </w:div>
    <w:div w:id="975837887">
      <w:bodyDiv w:val="1"/>
      <w:marLeft w:val="0"/>
      <w:marRight w:val="0"/>
      <w:marTop w:val="0"/>
      <w:marBottom w:val="0"/>
      <w:divBdr>
        <w:top w:val="none" w:sz="0" w:space="0" w:color="auto"/>
        <w:left w:val="none" w:sz="0" w:space="0" w:color="auto"/>
        <w:bottom w:val="none" w:sz="0" w:space="0" w:color="auto"/>
        <w:right w:val="none" w:sz="0" w:space="0" w:color="auto"/>
      </w:divBdr>
      <w:divsChild>
        <w:div w:id="474878675">
          <w:marLeft w:val="0"/>
          <w:marRight w:val="0"/>
          <w:marTop w:val="0"/>
          <w:marBottom w:val="0"/>
          <w:divBdr>
            <w:top w:val="none" w:sz="0" w:space="0" w:color="auto"/>
            <w:left w:val="none" w:sz="0" w:space="0" w:color="auto"/>
            <w:bottom w:val="none" w:sz="0" w:space="0" w:color="auto"/>
            <w:right w:val="none" w:sz="0" w:space="0" w:color="auto"/>
          </w:divBdr>
        </w:div>
        <w:div w:id="939265613">
          <w:marLeft w:val="0"/>
          <w:marRight w:val="0"/>
          <w:marTop w:val="120"/>
          <w:marBottom w:val="0"/>
          <w:divBdr>
            <w:top w:val="none" w:sz="0" w:space="0" w:color="auto"/>
            <w:left w:val="none" w:sz="0" w:space="0" w:color="auto"/>
            <w:bottom w:val="none" w:sz="0" w:space="0" w:color="auto"/>
            <w:right w:val="none" w:sz="0" w:space="0" w:color="auto"/>
          </w:divBdr>
        </w:div>
      </w:divsChild>
    </w:div>
    <w:div w:id="983511542">
      <w:bodyDiv w:val="1"/>
      <w:marLeft w:val="0"/>
      <w:marRight w:val="0"/>
      <w:marTop w:val="0"/>
      <w:marBottom w:val="0"/>
      <w:divBdr>
        <w:top w:val="none" w:sz="0" w:space="0" w:color="auto"/>
        <w:left w:val="none" w:sz="0" w:space="0" w:color="auto"/>
        <w:bottom w:val="none" w:sz="0" w:space="0" w:color="auto"/>
        <w:right w:val="none" w:sz="0" w:space="0" w:color="auto"/>
      </w:divBdr>
      <w:divsChild>
        <w:div w:id="1642148412">
          <w:marLeft w:val="0"/>
          <w:marRight w:val="0"/>
          <w:marTop w:val="0"/>
          <w:marBottom w:val="0"/>
          <w:divBdr>
            <w:top w:val="none" w:sz="0" w:space="0" w:color="auto"/>
            <w:left w:val="none" w:sz="0" w:space="0" w:color="auto"/>
            <w:bottom w:val="none" w:sz="0" w:space="0" w:color="auto"/>
            <w:right w:val="none" w:sz="0" w:space="0" w:color="auto"/>
          </w:divBdr>
          <w:divsChild>
            <w:div w:id="1864973449">
              <w:marLeft w:val="0"/>
              <w:marRight w:val="0"/>
              <w:marTop w:val="0"/>
              <w:marBottom w:val="0"/>
              <w:divBdr>
                <w:top w:val="none" w:sz="0" w:space="0" w:color="auto"/>
                <w:left w:val="none" w:sz="0" w:space="0" w:color="auto"/>
                <w:bottom w:val="none" w:sz="0" w:space="0" w:color="auto"/>
                <w:right w:val="none" w:sz="0" w:space="0" w:color="auto"/>
              </w:divBdr>
              <w:divsChild>
                <w:div w:id="111151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4745481">
      <w:bodyDiv w:val="1"/>
      <w:marLeft w:val="0"/>
      <w:marRight w:val="0"/>
      <w:marTop w:val="0"/>
      <w:marBottom w:val="0"/>
      <w:divBdr>
        <w:top w:val="none" w:sz="0" w:space="0" w:color="auto"/>
        <w:left w:val="none" w:sz="0" w:space="0" w:color="auto"/>
        <w:bottom w:val="none" w:sz="0" w:space="0" w:color="auto"/>
        <w:right w:val="none" w:sz="0" w:space="0" w:color="auto"/>
      </w:divBdr>
    </w:div>
    <w:div w:id="992179869">
      <w:bodyDiv w:val="1"/>
      <w:marLeft w:val="0"/>
      <w:marRight w:val="0"/>
      <w:marTop w:val="0"/>
      <w:marBottom w:val="0"/>
      <w:divBdr>
        <w:top w:val="none" w:sz="0" w:space="0" w:color="auto"/>
        <w:left w:val="none" w:sz="0" w:space="0" w:color="auto"/>
        <w:bottom w:val="none" w:sz="0" w:space="0" w:color="auto"/>
        <w:right w:val="none" w:sz="0" w:space="0" w:color="auto"/>
      </w:divBdr>
      <w:divsChild>
        <w:div w:id="250244062">
          <w:marLeft w:val="0"/>
          <w:marRight w:val="0"/>
          <w:marTop w:val="0"/>
          <w:marBottom w:val="0"/>
          <w:divBdr>
            <w:top w:val="none" w:sz="0" w:space="0" w:color="auto"/>
            <w:left w:val="none" w:sz="0" w:space="0" w:color="auto"/>
            <w:bottom w:val="none" w:sz="0" w:space="0" w:color="auto"/>
            <w:right w:val="none" w:sz="0" w:space="0" w:color="auto"/>
          </w:divBdr>
          <w:divsChild>
            <w:div w:id="286548465">
              <w:marLeft w:val="0"/>
              <w:marRight w:val="0"/>
              <w:marTop w:val="0"/>
              <w:marBottom w:val="0"/>
              <w:divBdr>
                <w:top w:val="none" w:sz="0" w:space="0" w:color="auto"/>
                <w:left w:val="none" w:sz="0" w:space="0" w:color="auto"/>
                <w:bottom w:val="none" w:sz="0" w:space="0" w:color="auto"/>
                <w:right w:val="none" w:sz="0" w:space="0" w:color="auto"/>
              </w:divBdr>
              <w:divsChild>
                <w:div w:id="1174103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626060">
      <w:bodyDiv w:val="1"/>
      <w:marLeft w:val="0"/>
      <w:marRight w:val="0"/>
      <w:marTop w:val="0"/>
      <w:marBottom w:val="0"/>
      <w:divBdr>
        <w:top w:val="none" w:sz="0" w:space="0" w:color="auto"/>
        <w:left w:val="none" w:sz="0" w:space="0" w:color="auto"/>
        <w:bottom w:val="none" w:sz="0" w:space="0" w:color="auto"/>
        <w:right w:val="none" w:sz="0" w:space="0" w:color="auto"/>
      </w:divBdr>
    </w:div>
    <w:div w:id="1009138725">
      <w:bodyDiv w:val="1"/>
      <w:marLeft w:val="0"/>
      <w:marRight w:val="0"/>
      <w:marTop w:val="0"/>
      <w:marBottom w:val="0"/>
      <w:divBdr>
        <w:top w:val="none" w:sz="0" w:space="0" w:color="auto"/>
        <w:left w:val="none" w:sz="0" w:space="0" w:color="auto"/>
        <w:bottom w:val="none" w:sz="0" w:space="0" w:color="auto"/>
        <w:right w:val="none" w:sz="0" w:space="0" w:color="auto"/>
      </w:divBdr>
    </w:div>
    <w:div w:id="1009479426">
      <w:bodyDiv w:val="1"/>
      <w:marLeft w:val="0"/>
      <w:marRight w:val="0"/>
      <w:marTop w:val="0"/>
      <w:marBottom w:val="0"/>
      <w:divBdr>
        <w:top w:val="none" w:sz="0" w:space="0" w:color="auto"/>
        <w:left w:val="none" w:sz="0" w:space="0" w:color="auto"/>
        <w:bottom w:val="none" w:sz="0" w:space="0" w:color="auto"/>
        <w:right w:val="none" w:sz="0" w:space="0" w:color="auto"/>
      </w:divBdr>
      <w:divsChild>
        <w:div w:id="1723357996">
          <w:marLeft w:val="0"/>
          <w:marRight w:val="0"/>
          <w:marTop w:val="0"/>
          <w:marBottom w:val="0"/>
          <w:divBdr>
            <w:top w:val="none" w:sz="0" w:space="0" w:color="auto"/>
            <w:left w:val="none" w:sz="0" w:space="0" w:color="auto"/>
            <w:bottom w:val="none" w:sz="0" w:space="0" w:color="auto"/>
            <w:right w:val="none" w:sz="0" w:space="0" w:color="auto"/>
          </w:divBdr>
          <w:divsChild>
            <w:div w:id="1482652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534717">
      <w:bodyDiv w:val="1"/>
      <w:marLeft w:val="0"/>
      <w:marRight w:val="0"/>
      <w:marTop w:val="0"/>
      <w:marBottom w:val="0"/>
      <w:divBdr>
        <w:top w:val="none" w:sz="0" w:space="0" w:color="auto"/>
        <w:left w:val="none" w:sz="0" w:space="0" w:color="auto"/>
        <w:bottom w:val="none" w:sz="0" w:space="0" w:color="auto"/>
        <w:right w:val="none" w:sz="0" w:space="0" w:color="auto"/>
      </w:divBdr>
    </w:div>
    <w:div w:id="1020857712">
      <w:bodyDiv w:val="1"/>
      <w:marLeft w:val="0"/>
      <w:marRight w:val="0"/>
      <w:marTop w:val="0"/>
      <w:marBottom w:val="0"/>
      <w:divBdr>
        <w:top w:val="none" w:sz="0" w:space="0" w:color="auto"/>
        <w:left w:val="none" w:sz="0" w:space="0" w:color="auto"/>
        <w:bottom w:val="none" w:sz="0" w:space="0" w:color="auto"/>
        <w:right w:val="none" w:sz="0" w:space="0" w:color="auto"/>
      </w:divBdr>
      <w:divsChild>
        <w:div w:id="1508641481">
          <w:marLeft w:val="0"/>
          <w:marRight w:val="0"/>
          <w:marTop w:val="0"/>
          <w:marBottom w:val="0"/>
          <w:divBdr>
            <w:top w:val="none" w:sz="0" w:space="0" w:color="auto"/>
            <w:left w:val="none" w:sz="0" w:space="0" w:color="auto"/>
            <w:bottom w:val="none" w:sz="0" w:space="0" w:color="auto"/>
            <w:right w:val="none" w:sz="0" w:space="0" w:color="auto"/>
          </w:divBdr>
          <w:divsChild>
            <w:div w:id="773090120">
              <w:marLeft w:val="0"/>
              <w:marRight w:val="0"/>
              <w:marTop w:val="0"/>
              <w:marBottom w:val="0"/>
              <w:divBdr>
                <w:top w:val="none" w:sz="0" w:space="0" w:color="auto"/>
                <w:left w:val="none" w:sz="0" w:space="0" w:color="auto"/>
                <w:bottom w:val="none" w:sz="0" w:space="0" w:color="auto"/>
                <w:right w:val="none" w:sz="0" w:space="0" w:color="auto"/>
              </w:divBdr>
              <w:divsChild>
                <w:div w:id="63722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294667">
      <w:bodyDiv w:val="1"/>
      <w:marLeft w:val="0"/>
      <w:marRight w:val="0"/>
      <w:marTop w:val="0"/>
      <w:marBottom w:val="0"/>
      <w:divBdr>
        <w:top w:val="none" w:sz="0" w:space="0" w:color="auto"/>
        <w:left w:val="none" w:sz="0" w:space="0" w:color="auto"/>
        <w:bottom w:val="none" w:sz="0" w:space="0" w:color="auto"/>
        <w:right w:val="none" w:sz="0" w:space="0" w:color="auto"/>
      </w:divBdr>
      <w:divsChild>
        <w:div w:id="394668977">
          <w:marLeft w:val="0"/>
          <w:marRight w:val="0"/>
          <w:marTop w:val="0"/>
          <w:marBottom w:val="0"/>
          <w:divBdr>
            <w:top w:val="none" w:sz="0" w:space="0" w:color="auto"/>
            <w:left w:val="none" w:sz="0" w:space="0" w:color="auto"/>
            <w:bottom w:val="none" w:sz="0" w:space="0" w:color="auto"/>
            <w:right w:val="none" w:sz="0" w:space="0" w:color="auto"/>
          </w:divBdr>
          <w:divsChild>
            <w:div w:id="115683432">
              <w:marLeft w:val="0"/>
              <w:marRight w:val="0"/>
              <w:marTop w:val="0"/>
              <w:marBottom w:val="0"/>
              <w:divBdr>
                <w:top w:val="none" w:sz="0" w:space="0" w:color="auto"/>
                <w:left w:val="none" w:sz="0" w:space="0" w:color="auto"/>
                <w:bottom w:val="none" w:sz="0" w:space="0" w:color="auto"/>
                <w:right w:val="none" w:sz="0" w:space="0" w:color="auto"/>
              </w:divBdr>
              <w:divsChild>
                <w:div w:id="212442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762781">
          <w:marLeft w:val="0"/>
          <w:marRight w:val="0"/>
          <w:marTop w:val="0"/>
          <w:marBottom w:val="0"/>
          <w:divBdr>
            <w:top w:val="none" w:sz="0" w:space="0" w:color="auto"/>
            <w:left w:val="none" w:sz="0" w:space="0" w:color="auto"/>
            <w:bottom w:val="none" w:sz="0" w:space="0" w:color="auto"/>
            <w:right w:val="none" w:sz="0" w:space="0" w:color="auto"/>
          </w:divBdr>
        </w:div>
      </w:divsChild>
    </w:div>
    <w:div w:id="1031801030">
      <w:bodyDiv w:val="1"/>
      <w:marLeft w:val="0"/>
      <w:marRight w:val="0"/>
      <w:marTop w:val="0"/>
      <w:marBottom w:val="0"/>
      <w:divBdr>
        <w:top w:val="none" w:sz="0" w:space="0" w:color="auto"/>
        <w:left w:val="none" w:sz="0" w:space="0" w:color="auto"/>
        <w:bottom w:val="none" w:sz="0" w:space="0" w:color="auto"/>
        <w:right w:val="none" w:sz="0" w:space="0" w:color="auto"/>
      </w:divBdr>
      <w:divsChild>
        <w:div w:id="1850831204">
          <w:marLeft w:val="0"/>
          <w:marRight w:val="0"/>
          <w:marTop w:val="0"/>
          <w:marBottom w:val="330"/>
          <w:divBdr>
            <w:top w:val="none" w:sz="0" w:space="0" w:color="auto"/>
            <w:left w:val="none" w:sz="0" w:space="0" w:color="auto"/>
            <w:bottom w:val="none" w:sz="0" w:space="0" w:color="auto"/>
            <w:right w:val="none" w:sz="0" w:space="0" w:color="auto"/>
          </w:divBdr>
          <w:divsChild>
            <w:div w:id="1898319866">
              <w:marLeft w:val="0"/>
              <w:marRight w:val="0"/>
              <w:marTop w:val="0"/>
              <w:marBottom w:val="0"/>
              <w:divBdr>
                <w:top w:val="none" w:sz="0" w:space="0" w:color="auto"/>
                <w:left w:val="none" w:sz="0" w:space="0" w:color="auto"/>
                <w:bottom w:val="none" w:sz="0" w:space="0" w:color="auto"/>
                <w:right w:val="none" w:sz="0" w:space="0" w:color="auto"/>
              </w:divBdr>
              <w:divsChild>
                <w:div w:id="190532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6564">
          <w:marLeft w:val="0"/>
          <w:marRight w:val="0"/>
          <w:marTop w:val="0"/>
          <w:marBottom w:val="330"/>
          <w:divBdr>
            <w:top w:val="none" w:sz="0" w:space="0" w:color="auto"/>
            <w:left w:val="none" w:sz="0" w:space="0" w:color="auto"/>
            <w:bottom w:val="none" w:sz="0" w:space="0" w:color="auto"/>
            <w:right w:val="none" w:sz="0" w:space="0" w:color="auto"/>
          </w:divBdr>
          <w:divsChild>
            <w:div w:id="783578303">
              <w:marLeft w:val="0"/>
              <w:marRight w:val="0"/>
              <w:marTop w:val="0"/>
              <w:marBottom w:val="0"/>
              <w:divBdr>
                <w:top w:val="none" w:sz="0" w:space="0" w:color="auto"/>
                <w:left w:val="none" w:sz="0" w:space="0" w:color="auto"/>
                <w:bottom w:val="none" w:sz="0" w:space="0" w:color="auto"/>
                <w:right w:val="none" w:sz="0" w:space="0" w:color="auto"/>
              </w:divBdr>
            </w:div>
          </w:divsChild>
        </w:div>
        <w:div w:id="1019086380">
          <w:marLeft w:val="-60"/>
          <w:marRight w:val="-120"/>
          <w:marTop w:val="0"/>
          <w:marBottom w:val="0"/>
          <w:divBdr>
            <w:top w:val="none" w:sz="0" w:space="0" w:color="auto"/>
            <w:left w:val="none" w:sz="0" w:space="0" w:color="auto"/>
            <w:bottom w:val="none" w:sz="0" w:space="0" w:color="auto"/>
            <w:right w:val="none" w:sz="0" w:space="0" w:color="auto"/>
          </w:divBdr>
          <w:divsChild>
            <w:div w:id="1753693770">
              <w:marLeft w:val="0"/>
              <w:marRight w:val="0"/>
              <w:marTop w:val="0"/>
              <w:marBottom w:val="0"/>
              <w:divBdr>
                <w:top w:val="none" w:sz="0" w:space="0" w:color="auto"/>
                <w:left w:val="none" w:sz="0" w:space="0" w:color="auto"/>
                <w:bottom w:val="none" w:sz="0" w:space="0" w:color="auto"/>
                <w:right w:val="none" w:sz="0" w:space="0" w:color="auto"/>
              </w:divBdr>
              <w:divsChild>
                <w:div w:id="1466049094">
                  <w:marLeft w:val="0"/>
                  <w:marRight w:val="0"/>
                  <w:marTop w:val="0"/>
                  <w:marBottom w:val="0"/>
                  <w:divBdr>
                    <w:top w:val="none" w:sz="0" w:space="0" w:color="auto"/>
                    <w:left w:val="none" w:sz="0" w:space="0" w:color="auto"/>
                    <w:bottom w:val="none" w:sz="0" w:space="0" w:color="auto"/>
                    <w:right w:val="none" w:sz="0" w:space="0" w:color="auto"/>
                  </w:divBdr>
                  <w:divsChild>
                    <w:div w:id="361788863">
                      <w:marLeft w:val="0"/>
                      <w:marRight w:val="0"/>
                      <w:marTop w:val="0"/>
                      <w:marBottom w:val="330"/>
                      <w:divBdr>
                        <w:top w:val="none" w:sz="0" w:space="0" w:color="auto"/>
                        <w:left w:val="none" w:sz="0" w:space="0" w:color="auto"/>
                        <w:bottom w:val="none" w:sz="0" w:space="0" w:color="auto"/>
                        <w:right w:val="none" w:sz="0" w:space="0" w:color="auto"/>
                      </w:divBdr>
                      <w:divsChild>
                        <w:div w:id="100763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3769307">
      <w:bodyDiv w:val="1"/>
      <w:marLeft w:val="0"/>
      <w:marRight w:val="0"/>
      <w:marTop w:val="0"/>
      <w:marBottom w:val="0"/>
      <w:divBdr>
        <w:top w:val="none" w:sz="0" w:space="0" w:color="auto"/>
        <w:left w:val="none" w:sz="0" w:space="0" w:color="auto"/>
        <w:bottom w:val="none" w:sz="0" w:space="0" w:color="auto"/>
        <w:right w:val="none" w:sz="0" w:space="0" w:color="auto"/>
      </w:divBdr>
    </w:div>
    <w:div w:id="1034959696">
      <w:bodyDiv w:val="1"/>
      <w:marLeft w:val="0"/>
      <w:marRight w:val="0"/>
      <w:marTop w:val="0"/>
      <w:marBottom w:val="0"/>
      <w:divBdr>
        <w:top w:val="none" w:sz="0" w:space="0" w:color="auto"/>
        <w:left w:val="none" w:sz="0" w:space="0" w:color="auto"/>
        <w:bottom w:val="none" w:sz="0" w:space="0" w:color="auto"/>
        <w:right w:val="none" w:sz="0" w:space="0" w:color="auto"/>
      </w:divBdr>
      <w:divsChild>
        <w:div w:id="916743817">
          <w:marLeft w:val="0"/>
          <w:marRight w:val="0"/>
          <w:marTop w:val="0"/>
          <w:marBottom w:val="0"/>
          <w:divBdr>
            <w:top w:val="none" w:sz="0" w:space="0" w:color="auto"/>
            <w:left w:val="none" w:sz="0" w:space="0" w:color="auto"/>
            <w:bottom w:val="none" w:sz="0" w:space="0" w:color="auto"/>
            <w:right w:val="none" w:sz="0" w:space="0" w:color="auto"/>
          </w:divBdr>
          <w:divsChild>
            <w:div w:id="1518614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001295">
      <w:bodyDiv w:val="1"/>
      <w:marLeft w:val="0"/>
      <w:marRight w:val="0"/>
      <w:marTop w:val="0"/>
      <w:marBottom w:val="0"/>
      <w:divBdr>
        <w:top w:val="none" w:sz="0" w:space="0" w:color="auto"/>
        <w:left w:val="none" w:sz="0" w:space="0" w:color="auto"/>
        <w:bottom w:val="none" w:sz="0" w:space="0" w:color="auto"/>
        <w:right w:val="none" w:sz="0" w:space="0" w:color="auto"/>
      </w:divBdr>
      <w:divsChild>
        <w:div w:id="239759396">
          <w:marLeft w:val="0"/>
          <w:marRight w:val="0"/>
          <w:marTop w:val="0"/>
          <w:marBottom w:val="0"/>
          <w:divBdr>
            <w:top w:val="none" w:sz="0" w:space="0" w:color="auto"/>
            <w:left w:val="none" w:sz="0" w:space="0" w:color="auto"/>
            <w:bottom w:val="none" w:sz="0" w:space="0" w:color="auto"/>
            <w:right w:val="none" w:sz="0" w:space="0" w:color="auto"/>
          </w:divBdr>
          <w:divsChild>
            <w:div w:id="315450826">
              <w:marLeft w:val="0"/>
              <w:marRight w:val="0"/>
              <w:marTop w:val="0"/>
              <w:marBottom w:val="0"/>
              <w:divBdr>
                <w:top w:val="none" w:sz="0" w:space="0" w:color="auto"/>
                <w:left w:val="none" w:sz="0" w:space="0" w:color="auto"/>
                <w:bottom w:val="none" w:sz="0" w:space="0" w:color="auto"/>
                <w:right w:val="none" w:sz="0" w:space="0" w:color="auto"/>
              </w:divBdr>
              <w:divsChild>
                <w:div w:id="82177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661034">
      <w:bodyDiv w:val="1"/>
      <w:marLeft w:val="0"/>
      <w:marRight w:val="0"/>
      <w:marTop w:val="0"/>
      <w:marBottom w:val="0"/>
      <w:divBdr>
        <w:top w:val="none" w:sz="0" w:space="0" w:color="auto"/>
        <w:left w:val="none" w:sz="0" w:space="0" w:color="auto"/>
        <w:bottom w:val="none" w:sz="0" w:space="0" w:color="auto"/>
        <w:right w:val="none" w:sz="0" w:space="0" w:color="auto"/>
      </w:divBdr>
    </w:div>
    <w:div w:id="1041438579">
      <w:bodyDiv w:val="1"/>
      <w:marLeft w:val="0"/>
      <w:marRight w:val="0"/>
      <w:marTop w:val="0"/>
      <w:marBottom w:val="0"/>
      <w:divBdr>
        <w:top w:val="none" w:sz="0" w:space="0" w:color="auto"/>
        <w:left w:val="none" w:sz="0" w:space="0" w:color="auto"/>
        <w:bottom w:val="none" w:sz="0" w:space="0" w:color="auto"/>
        <w:right w:val="none" w:sz="0" w:space="0" w:color="auto"/>
      </w:divBdr>
    </w:div>
    <w:div w:id="1050348638">
      <w:bodyDiv w:val="1"/>
      <w:marLeft w:val="0"/>
      <w:marRight w:val="0"/>
      <w:marTop w:val="0"/>
      <w:marBottom w:val="0"/>
      <w:divBdr>
        <w:top w:val="none" w:sz="0" w:space="0" w:color="auto"/>
        <w:left w:val="none" w:sz="0" w:space="0" w:color="auto"/>
        <w:bottom w:val="none" w:sz="0" w:space="0" w:color="auto"/>
        <w:right w:val="none" w:sz="0" w:space="0" w:color="auto"/>
      </w:divBdr>
      <w:divsChild>
        <w:div w:id="69038611">
          <w:marLeft w:val="0"/>
          <w:marRight w:val="0"/>
          <w:marTop w:val="0"/>
          <w:marBottom w:val="0"/>
          <w:divBdr>
            <w:top w:val="none" w:sz="0" w:space="0" w:color="auto"/>
            <w:left w:val="none" w:sz="0" w:space="0" w:color="auto"/>
            <w:bottom w:val="none" w:sz="0" w:space="0" w:color="auto"/>
            <w:right w:val="none" w:sz="0" w:space="0" w:color="auto"/>
          </w:divBdr>
          <w:divsChild>
            <w:div w:id="820001533">
              <w:marLeft w:val="0"/>
              <w:marRight w:val="0"/>
              <w:marTop w:val="0"/>
              <w:marBottom w:val="0"/>
              <w:divBdr>
                <w:top w:val="none" w:sz="0" w:space="0" w:color="auto"/>
                <w:left w:val="none" w:sz="0" w:space="0" w:color="auto"/>
                <w:bottom w:val="none" w:sz="0" w:space="0" w:color="auto"/>
                <w:right w:val="none" w:sz="0" w:space="0" w:color="auto"/>
              </w:divBdr>
            </w:div>
          </w:divsChild>
        </w:div>
        <w:div w:id="355734591">
          <w:marLeft w:val="0"/>
          <w:marRight w:val="0"/>
          <w:marTop w:val="0"/>
          <w:marBottom w:val="0"/>
          <w:divBdr>
            <w:top w:val="none" w:sz="0" w:space="0" w:color="auto"/>
            <w:left w:val="none" w:sz="0" w:space="0" w:color="auto"/>
            <w:bottom w:val="none" w:sz="0" w:space="0" w:color="auto"/>
            <w:right w:val="none" w:sz="0" w:space="0" w:color="auto"/>
          </w:divBdr>
          <w:divsChild>
            <w:div w:id="202239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845103">
      <w:bodyDiv w:val="1"/>
      <w:marLeft w:val="0"/>
      <w:marRight w:val="0"/>
      <w:marTop w:val="0"/>
      <w:marBottom w:val="0"/>
      <w:divBdr>
        <w:top w:val="none" w:sz="0" w:space="0" w:color="auto"/>
        <w:left w:val="none" w:sz="0" w:space="0" w:color="auto"/>
        <w:bottom w:val="none" w:sz="0" w:space="0" w:color="auto"/>
        <w:right w:val="none" w:sz="0" w:space="0" w:color="auto"/>
      </w:divBdr>
      <w:divsChild>
        <w:div w:id="992372771">
          <w:marLeft w:val="0"/>
          <w:marRight w:val="0"/>
          <w:marTop w:val="0"/>
          <w:marBottom w:val="0"/>
          <w:divBdr>
            <w:top w:val="none" w:sz="0" w:space="0" w:color="auto"/>
            <w:left w:val="none" w:sz="0" w:space="0" w:color="auto"/>
            <w:bottom w:val="none" w:sz="0" w:space="0" w:color="auto"/>
            <w:right w:val="none" w:sz="0" w:space="0" w:color="auto"/>
          </w:divBdr>
          <w:divsChild>
            <w:div w:id="38182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682603">
      <w:bodyDiv w:val="1"/>
      <w:marLeft w:val="0"/>
      <w:marRight w:val="0"/>
      <w:marTop w:val="0"/>
      <w:marBottom w:val="0"/>
      <w:divBdr>
        <w:top w:val="none" w:sz="0" w:space="0" w:color="auto"/>
        <w:left w:val="none" w:sz="0" w:space="0" w:color="auto"/>
        <w:bottom w:val="none" w:sz="0" w:space="0" w:color="auto"/>
        <w:right w:val="none" w:sz="0" w:space="0" w:color="auto"/>
      </w:divBdr>
    </w:div>
    <w:div w:id="1085225889">
      <w:bodyDiv w:val="1"/>
      <w:marLeft w:val="0"/>
      <w:marRight w:val="0"/>
      <w:marTop w:val="0"/>
      <w:marBottom w:val="0"/>
      <w:divBdr>
        <w:top w:val="none" w:sz="0" w:space="0" w:color="auto"/>
        <w:left w:val="none" w:sz="0" w:space="0" w:color="auto"/>
        <w:bottom w:val="none" w:sz="0" w:space="0" w:color="auto"/>
        <w:right w:val="none" w:sz="0" w:space="0" w:color="auto"/>
      </w:divBdr>
      <w:divsChild>
        <w:div w:id="1639261848">
          <w:marLeft w:val="0"/>
          <w:marRight w:val="0"/>
          <w:marTop w:val="0"/>
          <w:marBottom w:val="330"/>
          <w:divBdr>
            <w:top w:val="none" w:sz="0" w:space="0" w:color="auto"/>
            <w:left w:val="none" w:sz="0" w:space="0" w:color="auto"/>
            <w:bottom w:val="none" w:sz="0" w:space="0" w:color="auto"/>
            <w:right w:val="none" w:sz="0" w:space="0" w:color="auto"/>
          </w:divBdr>
          <w:divsChild>
            <w:div w:id="694042801">
              <w:marLeft w:val="0"/>
              <w:marRight w:val="0"/>
              <w:marTop w:val="0"/>
              <w:marBottom w:val="0"/>
              <w:divBdr>
                <w:top w:val="none" w:sz="0" w:space="0" w:color="auto"/>
                <w:left w:val="none" w:sz="0" w:space="0" w:color="auto"/>
                <w:bottom w:val="none" w:sz="0" w:space="0" w:color="auto"/>
                <w:right w:val="none" w:sz="0" w:space="0" w:color="auto"/>
              </w:divBdr>
              <w:divsChild>
                <w:div w:id="175357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077730">
          <w:marLeft w:val="-60"/>
          <w:marRight w:val="-120"/>
          <w:marTop w:val="0"/>
          <w:marBottom w:val="0"/>
          <w:divBdr>
            <w:top w:val="none" w:sz="0" w:space="0" w:color="auto"/>
            <w:left w:val="none" w:sz="0" w:space="0" w:color="auto"/>
            <w:bottom w:val="none" w:sz="0" w:space="0" w:color="auto"/>
            <w:right w:val="none" w:sz="0" w:space="0" w:color="auto"/>
          </w:divBdr>
          <w:divsChild>
            <w:div w:id="358631583">
              <w:marLeft w:val="0"/>
              <w:marRight w:val="0"/>
              <w:marTop w:val="0"/>
              <w:marBottom w:val="0"/>
              <w:divBdr>
                <w:top w:val="none" w:sz="0" w:space="0" w:color="auto"/>
                <w:left w:val="none" w:sz="0" w:space="0" w:color="auto"/>
                <w:bottom w:val="none" w:sz="0" w:space="0" w:color="auto"/>
                <w:right w:val="none" w:sz="0" w:space="0" w:color="auto"/>
              </w:divBdr>
              <w:divsChild>
                <w:div w:id="1556235593">
                  <w:marLeft w:val="0"/>
                  <w:marRight w:val="0"/>
                  <w:marTop w:val="0"/>
                  <w:marBottom w:val="0"/>
                  <w:divBdr>
                    <w:top w:val="none" w:sz="0" w:space="0" w:color="auto"/>
                    <w:left w:val="none" w:sz="0" w:space="0" w:color="auto"/>
                    <w:bottom w:val="none" w:sz="0" w:space="0" w:color="auto"/>
                    <w:right w:val="none" w:sz="0" w:space="0" w:color="auto"/>
                  </w:divBdr>
                  <w:divsChild>
                    <w:div w:id="1289160747">
                      <w:marLeft w:val="0"/>
                      <w:marRight w:val="0"/>
                      <w:marTop w:val="0"/>
                      <w:marBottom w:val="330"/>
                      <w:divBdr>
                        <w:top w:val="none" w:sz="0" w:space="0" w:color="auto"/>
                        <w:left w:val="none" w:sz="0" w:space="0" w:color="auto"/>
                        <w:bottom w:val="none" w:sz="0" w:space="0" w:color="auto"/>
                        <w:right w:val="none" w:sz="0" w:space="0" w:color="auto"/>
                      </w:divBdr>
                      <w:divsChild>
                        <w:div w:id="853038190">
                          <w:marLeft w:val="0"/>
                          <w:marRight w:val="0"/>
                          <w:marTop w:val="0"/>
                          <w:marBottom w:val="0"/>
                          <w:divBdr>
                            <w:top w:val="none" w:sz="0" w:space="0" w:color="auto"/>
                            <w:left w:val="none" w:sz="0" w:space="0" w:color="auto"/>
                            <w:bottom w:val="none" w:sz="0" w:space="0" w:color="auto"/>
                            <w:right w:val="none" w:sz="0" w:space="0" w:color="auto"/>
                          </w:divBdr>
                        </w:div>
                        <w:div w:id="68251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6733072">
      <w:bodyDiv w:val="1"/>
      <w:marLeft w:val="0"/>
      <w:marRight w:val="0"/>
      <w:marTop w:val="0"/>
      <w:marBottom w:val="0"/>
      <w:divBdr>
        <w:top w:val="none" w:sz="0" w:space="0" w:color="auto"/>
        <w:left w:val="none" w:sz="0" w:space="0" w:color="auto"/>
        <w:bottom w:val="none" w:sz="0" w:space="0" w:color="auto"/>
        <w:right w:val="none" w:sz="0" w:space="0" w:color="auto"/>
      </w:divBdr>
    </w:div>
    <w:div w:id="1092972546">
      <w:bodyDiv w:val="1"/>
      <w:marLeft w:val="0"/>
      <w:marRight w:val="0"/>
      <w:marTop w:val="0"/>
      <w:marBottom w:val="0"/>
      <w:divBdr>
        <w:top w:val="none" w:sz="0" w:space="0" w:color="auto"/>
        <w:left w:val="none" w:sz="0" w:space="0" w:color="auto"/>
        <w:bottom w:val="none" w:sz="0" w:space="0" w:color="auto"/>
        <w:right w:val="none" w:sz="0" w:space="0" w:color="auto"/>
      </w:divBdr>
    </w:div>
    <w:div w:id="1096440171">
      <w:bodyDiv w:val="1"/>
      <w:marLeft w:val="0"/>
      <w:marRight w:val="0"/>
      <w:marTop w:val="0"/>
      <w:marBottom w:val="0"/>
      <w:divBdr>
        <w:top w:val="none" w:sz="0" w:space="0" w:color="auto"/>
        <w:left w:val="none" w:sz="0" w:space="0" w:color="auto"/>
        <w:bottom w:val="none" w:sz="0" w:space="0" w:color="auto"/>
        <w:right w:val="none" w:sz="0" w:space="0" w:color="auto"/>
      </w:divBdr>
      <w:divsChild>
        <w:div w:id="102699542">
          <w:marLeft w:val="0"/>
          <w:marRight w:val="0"/>
          <w:marTop w:val="0"/>
          <w:marBottom w:val="0"/>
          <w:divBdr>
            <w:top w:val="none" w:sz="0" w:space="0" w:color="auto"/>
            <w:left w:val="none" w:sz="0" w:space="0" w:color="auto"/>
            <w:bottom w:val="none" w:sz="0" w:space="0" w:color="auto"/>
            <w:right w:val="none" w:sz="0" w:space="0" w:color="auto"/>
          </w:divBdr>
          <w:divsChild>
            <w:div w:id="1844542920">
              <w:marLeft w:val="0"/>
              <w:marRight w:val="0"/>
              <w:marTop w:val="0"/>
              <w:marBottom w:val="0"/>
              <w:divBdr>
                <w:top w:val="none" w:sz="0" w:space="0" w:color="auto"/>
                <w:left w:val="none" w:sz="0" w:space="0" w:color="auto"/>
                <w:bottom w:val="none" w:sz="0" w:space="0" w:color="auto"/>
                <w:right w:val="none" w:sz="0" w:space="0" w:color="auto"/>
              </w:divBdr>
            </w:div>
          </w:divsChild>
        </w:div>
        <w:div w:id="2086369760">
          <w:marLeft w:val="0"/>
          <w:marRight w:val="0"/>
          <w:marTop w:val="0"/>
          <w:marBottom w:val="0"/>
          <w:divBdr>
            <w:top w:val="none" w:sz="0" w:space="0" w:color="auto"/>
            <w:left w:val="none" w:sz="0" w:space="0" w:color="auto"/>
            <w:bottom w:val="none" w:sz="0" w:space="0" w:color="auto"/>
            <w:right w:val="none" w:sz="0" w:space="0" w:color="auto"/>
          </w:divBdr>
          <w:divsChild>
            <w:div w:id="164227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314">
      <w:bodyDiv w:val="1"/>
      <w:marLeft w:val="0"/>
      <w:marRight w:val="0"/>
      <w:marTop w:val="0"/>
      <w:marBottom w:val="0"/>
      <w:divBdr>
        <w:top w:val="none" w:sz="0" w:space="0" w:color="auto"/>
        <w:left w:val="none" w:sz="0" w:space="0" w:color="auto"/>
        <w:bottom w:val="none" w:sz="0" w:space="0" w:color="auto"/>
        <w:right w:val="none" w:sz="0" w:space="0" w:color="auto"/>
      </w:divBdr>
    </w:div>
    <w:div w:id="1098326775">
      <w:bodyDiv w:val="1"/>
      <w:marLeft w:val="0"/>
      <w:marRight w:val="0"/>
      <w:marTop w:val="0"/>
      <w:marBottom w:val="0"/>
      <w:divBdr>
        <w:top w:val="none" w:sz="0" w:space="0" w:color="auto"/>
        <w:left w:val="none" w:sz="0" w:space="0" w:color="auto"/>
        <w:bottom w:val="none" w:sz="0" w:space="0" w:color="auto"/>
        <w:right w:val="none" w:sz="0" w:space="0" w:color="auto"/>
      </w:divBdr>
      <w:divsChild>
        <w:div w:id="1022626818">
          <w:marLeft w:val="0"/>
          <w:marRight w:val="0"/>
          <w:marTop w:val="0"/>
          <w:marBottom w:val="0"/>
          <w:divBdr>
            <w:top w:val="none" w:sz="0" w:space="0" w:color="auto"/>
            <w:left w:val="none" w:sz="0" w:space="0" w:color="auto"/>
            <w:bottom w:val="none" w:sz="0" w:space="0" w:color="auto"/>
            <w:right w:val="none" w:sz="0" w:space="0" w:color="auto"/>
          </w:divBdr>
          <w:divsChild>
            <w:div w:id="524028493">
              <w:marLeft w:val="0"/>
              <w:marRight w:val="0"/>
              <w:marTop w:val="0"/>
              <w:marBottom w:val="0"/>
              <w:divBdr>
                <w:top w:val="none" w:sz="0" w:space="0" w:color="auto"/>
                <w:left w:val="none" w:sz="0" w:space="0" w:color="auto"/>
                <w:bottom w:val="none" w:sz="0" w:space="0" w:color="auto"/>
                <w:right w:val="none" w:sz="0" w:space="0" w:color="auto"/>
              </w:divBdr>
              <w:divsChild>
                <w:div w:id="89366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799627">
      <w:bodyDiv w:val="1"/>
      <w:marLeft w:val="0"/>
      <w:marRight w:val="0"/>
      <w:marTop w:val="0"/>
      <w:marBottom w:val="0"/>
      <w:divBdr>
        <w:top w:val="none" w:sz="0" w:space="0" w:color="auto"/>
        <w:left w:val="none" w:sz="0" w:space="0" w:color="auto"/>
        <w:bottom w:val="none" w:sz="0" w:space="0" w:color="auto"/>
        <w:right w:val="none" w:sz="0" w:space="0" w:color="auto"/>
      </w:divBdr>
      <w:divsChild>
        <w:div w:id="269167564">
          <w:marLeft w:val="0"/>
          <w:marRight w:val="0"/>
          <w:marTop w:val="0"/>
          <w:marBottom w:val="0"/>
          <w:divBdr>
            <w:top w:val="none" w:sz="0" w:space="0" w:color="auto"/>
            <w:left w:val="none" w:sz="0" w:space="0" w:color="auto"/>
            <w:bottom w:val="none" w:sz="0" w:space="0" w:color="auto"/>
            <w:right w:val="none" w:sz="0" w:space="0" w:color="auto"/>
          </w:divBdr>
          <w:divsChild>
            <w:div w:id="45760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192215">
      <w:bodyDiv w:val="1"/>
      <w:marLeft w:val="0"/>
      <w:marRight w:val="0"/>
      <w:marTop w:val="0"/>
      <w:marBottom w:val="0"/>
      <w:divBdr>
        <w:top w:val="none" w:sz="0" w:space="0" w:color="auto"/>
        <w:left w:val="none" w:sz="0" w:space="0" w:color="auto"/>
        <w:bottom w:val="none" w:sz="0" w:space="0" w:color="auto"/>
        <w:right w:val="none" w:sz="0" w:space="0" w:color="auto"/>
      </w:divBdr>
      <w:divsChild>
        <w:div w:id="14503321">
          <w:marLeft w:val="0"/>
          <w:marRight w:val="0"/>
          <w:marTop w:val="0"/>
          <w:marBottom w:val="0"/>
          <w:divBdr>
            <w:top w:val="none" w:sz="0" w:space="0" w:color="auto"/>
            <w:left w:val="none" w:sz="0" w:space="0" w:color="auto"/>
            <w:bottom w:val="none" w:sz="0" w:space="0" w:color="auto"/>
            <w:right w:val="none" w:sz="0" w:space="0" w:color="auto"/>
          </w:divBdr>
          <w:divsChild>
            <w:div w:id="218371500">
              <w:marLeft w:val="0"/>
              <w:marRight w:val="0"/>
              <w:marTop w:val="0"/>
              <w:marBottom w:val="0"/>
              <w:divBdr>
                <w:top w:val="none" w:sz="0" w:space="0" w:color="auto"/>
                <w:left w:val="none" w:sz="0" w:space="0" w:color="auto"/>
                <w:bottom w:val="none" w:sz="0" w:space="0" w:color="auto"/>
                <w:right w:val="none" w:sz="0" w:space="0" w:color="auto"/>
              </w:divBdr>
            </w:div>
          </w:divsChild>
        </w:div>
        <w:div w:id="1534994320">
          <w:marLeft w:val="0"/>
          <w:marRight w:val="0"/>
          <w:marTop w:val="0"/>
          <w:marBottom w:val="0"/>
          <w:divBdr>
            <w:top w:val="none" w:sz="0" w:space="0" w:color="auto"/>
            <w:left w:val="none" w:sz="0" w:space="0" w:color="auto"/>
            <w:bottom w:val="none" w:sz="0" w:space="0" w:color="auto"/>
            <w:right w:val="none" w:sz="0" w:space="0" w:color="auto"/>
          </w:divBdr>
          <w:divsChild>
            <w:div w:id="22190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592100">
      <w:bodyDiv w:val="1"/>
      <w:marLeft w:val="0"/>
      <w:marRight w:val="0"/>
      <w:marTop w:val="0"/>
      <w:marBottom w:val="0"/>
      <w:divBdr>
        <w:top w:val="none" w:sz="0" w:space="0" w:color="auto"/>
        <w:left w:val="none" w:sz="0" w:space="0" w:color="auto"/>
        <w:bottom w:val="none" w:sz="0" w:space="0" w:color="auto"/>
        <w:right w:val="none" w:sz="0" w:space="0" w:color="auto"/>
      </w:divBdr>
    </w:div>
    <w:div w:id="1128815387">
      <w:bodyDiv w:val="1"/>
      <w:marLeft w:val="0"/>
      <w:marRight w:val="0"/>
      <w:marTop w:val="0"/>
      <w:marBottom w:val="0"/>
      <w:divBdr>
        <w:top w:val="none" w:sz="0" w:space="0" w:color="auto"/>
        <w:left w:val="none" w:sz="0" w:space="0" w:color="auto"/>
        <w:bottom w:val="none" w:sz="0" w:space="0" w:color="auto"/>
        <w:right w:val="none" w:sz="0" w:space="0" w:color="auto"/>
      </w:divBdr>
      <w:divsChild>
        <w:div w:id="506752927">
          <w:marLeft w:val="0"/>
          <w:marRight w:val="0"/>
          <w:marTop w:val="0"/>
          <w:marBottom w:val="0"/>
          <w:divBdr>
            <w:top w:val="none" w:sz="0" w:space="0" w:color="auto"/>
            <w:left w:val="none" w:sz="0" w:space="0" w:color="auto"/>
            <w:bottom w:val="none" w:sz="0" w:space="0" w:color="auto"/>
            <w:right w:val="none" w:sz="0" w:space="0" w:color="auto"/>
          </w:divBdr>
          <w:divsChild>
            <w:div w:id="130905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084074">
      <w:bodyDiv w:val="1"/>
      <w:marLeft w:val="0"/>
      <w:marRight w:val="0"/>
      <w:marTop w:val="0"/>
      <w:marBottom w:val="0"/>
      <w:divBdr>
        <w:top w:val="none" w:sz="0" w:space="0" w:color="auto"/>
        <w:left w:val="none" w:sz="0" w:space="0" w:color="auto"/>
        <w:bottom w:val="none" w:sz="0" w:space="0" w:color="auto"/>
        <w:right w:val="none" w:sz="0" w:space="0" w:color="auto"/>
      </w:divBdr>
      <w:divsChild>
        <w:div w:id="1419910601">
          <w:marLeft w:val="0"/>
          <w:marRight w:val="0"/>
          <w:marTop w:val="0"/>
          <w:marBottom w:val="330"/>
          <w:divBdr>
            <w:top w:val="none" w:sz="0" w:space="0" w:color="auto"/>
            <w:left w:val="none" w:sz="0" w:space="0" w:color="auto"/>
            <w:bottom w:val="none" w:sz="0" w:space="0" w:color="auto"/>
            <w:right w:val="none" w:sz="0" w:space="0" w:color="auto"/>
          </w:divBdr>
          <w:divsChild>
            <w:div w:id="1555004313">
              <w:marLeft w:val="0"/>
              <w:marRight w:val="0"/>
              <w:marTop w:val="0"/>
              <w:marBottom w:val="0"/>
              <w:divBdr>
                <w:top w:val="none" w:sz="0" w:space="0" w:color="auto"/>
                <w:left w:val="none" w:sz="0" w:space="0" w:color="auto"/>
                <w:bottom w:val="none" w:sz="0" w:space="0" w:color="auto"/>
                <w:right w:val="none" w:sz="0" w:space="0" w:color="auto"/>
              </w:divBdr>
              <w:divsChild>
                <w:div w:id="153565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8164">
          <w:marLeft w:val="0"/>
          <w:marRight w:val="0"/>
          <w:marTop w:val="0"/>
          <w:marBottom w:val="330"/>
          <w:divBdr>
            <w:top w:val="none" w:sz="0" w:space="0" w:color="auto"/>
            <w:left w:val="none" w:sz="0" w:space="0" w:color="auto"/>
            <w:bottom w:val="none" w:sz="0" w:space="0" w:color="auto"/>
            <w:right w:val="none" w:sz="0" w:space="0" w:color="auto"/>
          </w:divBdr>
          <w:divsChild>
            <w:div w:id="761679934">
              <w:marLeft w:val="0"/>
              <w:marRight w:val="0"/>
              <w:marTop w:val="0"/>
              <w:marBottom w:val="0"/>
              <w:divBdr>
                <w:top w:val="none" w:sz="0" w:space="0" w:color="auto"/>
                <w:left w:val="none" w:sz="0" w:space="0" w:color="auto"/>
                <w:bottom w:val="none" w:sz="0" w:space="0" w:color="auto"/>
                <w:right w:val="none" w:sz="0" w:space="0" w:color="auto"/>
              </w:divBdr>
            </w:div>
          </w:divsChild>
        </w:div>
        <w:div w:id="1685787090">
          <w:marLeft w:val="-60"/>
          <w:marRight w:val="-120"/>
          <w:marTop w:val="0"/>
          <w:marBottom w:val="0"/>
          <w:divBdr>
            <w:top w:val="none" w:sz="0" w:space="0" w:color="auto"/>
            <w:left w:val="none" w:sz="0" w:space="0" w:color="auto"/>
            <w:bottom w:val="none" w:sz="0" w:space="0" w:color="auto"/>
            <w:right w:val="none" w:sz="0" w:space="0" w:color="auto"/>
          </w:divBdr>
          <w:divsChild>
            <w:div w:id="799349110">
              <w:marLeft w:val="0"/>
              <w:marRight w:val="0"/>
              <w:marTop w:val="0"/>
              <w:marBottom w:val="0"/>
              <w:divBdr>
                <w:top w:val="none" w:sz="0" w:space="0" w:color="auto"/>
                <w:left w:val="none" w:sz="0" w:space="0" w:color="auto"/>
                <w:bottom w:val="none" w:sz="0" w:space="0" w:color="auto"/>
                <w:right w:val="none" w:sz="0" w:space="0" w:color="auto"/>
              </w:divBdr>
              <w:divsChild>
                <w:div w:id="220940761">
                  <w:marLeft w:val="0"/>
                  <w:marRight w:val="0"/>
                  <w:marTop w:val="0"/>
                  <w:marBottom w:val="0"/>
                  <w:divBdr>
                    <w:top w:val="none" w:sz="0" w:space="0" w:color="auto"/>
                    <w:left w:val="none" w:sz="0" w:space="0" w:color="auto"/>
                    <w:bottom w:val="none" w:sz="0" w:space="0" w:color="auto"/>
                    <w:right w:val="none" w:sz="0" w:space="0" w:color="auto"/>
                  </w:divBdr>
                  <w:divsChild>
                    <w:div w:id="21708668">
                      <w:marLeft w:val="0"/>
                      <w:marRight w:val="0"/>
                      <w:marTop w:val="0"/>
                      <w:marBottom w:val="330"/>
                      <w:divBdr>
                        <w:top w:val="none" w:sz="0" w:space="0" w:color="auto"/>
                        <w:left w:val="none" w:sz="0" w:space="0" w:color="auto"/>
                        <w:bottom w:val="none" w:sz="0" w:space="0" w:color="auto"/>
                        <w:right w:val="none" w:sz="0" w:space="0" w:color="auto"/>
                      </w:divBdr>
                      <w:divsChild>
                        <w:div w:id="1976989384">
                          <w:marLeft w:val="0"/>
                          <w:marRight w:val="0"/>
                          <w:marTop w:val="0"/>
                          <w:marBottom w:val="0"/>
                          <w:divBdr>
                            <w:top w:val="none" w:sz="0" w:space="0" w:color="auto"/>
                            <w:left w:val="none" w:sz="0" w:space="0" w:color="auto"/>
                            <w:bottom w:val="none" w:sz="0" w:space="0" w:color="auto"/>
                            <w:right w:val="none" w:sz="0" w:space="0" w:color="auto"/>
                          </w:divBdr>
                        </w:div>
                        <w:div w:id="814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3251215">
      <w:bodyDiv w:val="1"/>
      <w:marLeft w:val="0"/>
      <w:marRight w:val="0"/>
      <w:marTop w:val="0"/>
      <w:marBottom w:val="0"/>
      <w:divBdr>
        <w:top w:val="none" w:sz="0" w:space="0" w:color="auto"/>
        <w:left w:val="none" w:sz="0" w:space="0" w:color="auto"/>
        <w:bottom w:val="none" w:sz="0" w:space="0" w:color="auto"/>
        <w:right w:val="none" w:sz="0" w:space="0" w:color="auto"/>
      </w:divBdr>
      <w:divsChild>
        <w:div w:id="1936209797">
          <w:marLeft w:val="0"/>
          <w:marRight w:val="0"/>
          <w:marTop w:val="0"/>
          <w:marBottom w:val="0"/>
          <w:divBdr>
            <w:top w:val="none" w:sz="0" w:space="0" w:color="auto"/>
            <w:left w:val="none" w:sz="0" w:space="0" w:color="auto"/>
            <w:bottom w:val="none" w:sz="0" w:space="0" w:color="auto"/>
            <w:right w:val="none" w:sz="0" w:space="0" w:color="auto"/>
          </w:divBdr>
          <w:divsChild>
            <w:div w:id="1618179313">
              <w:marLeft w:val="0"/>
              <w:marRight w:val="0"/>
              <w:marTop w:val="0"/>
              <w:marBottom w:val="0"/>
              <w:divBdr>
                <w:top w:val="none" w:sz="0" w:space="0" w:color="auto"/>
                <w:left w:val="none" w:sz="0" w:space="0" w:color="auto"/>
                <w:bottom w:val="none" w:sz="0" w:space="0" w:color="auto"/>
                <w:right w:val="none" w:sz="0" w:space="0" w:color="auto"/>
              </w:divBdr>
            </w:div>
          </w:divsChild>
        </w:div>
        <w:div w:id="216478845">
          <w:marLeft w:val="0"/>
          <w:marRight w:val="0"/>
          <w:marTop w:val="0"/>
          <w:marBottom w:val="0"/>
          <w:divBdr>
            <w:top w:val="none" w:sz="0" w:space="0" w:color="auto"/>
            <w:left w:val="none" w:sz="0" w:space="0" w:color="auto"/>
            <w:bottom w:val="none" w:sz="0" w:space="0" w:color="auto"/>
            <w:right w:val="none" w:sz="0" w:space="0" w:color="auto"/>
          </w:divBdr>
          <w:divsChild>
            <w:div w:id="198719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761116">
      <w:bodyDiv w:val="1"/>
      <w:marLeft w:val="0"/>
      <w:marRight w:val="0"/>
      <w:marTop w:val="0"/>
      <w:marBottom w:val="0"/>
      <w:divBdr>
        <w:top w:val="none" w:sz="0" w:space="0" w:color="auto"/>
        <w:left w:val="none" w:sz="0" w:space="0" w:color="auto"/>
        <w:bottom w:val="none" w:sz="0" w:space="0" w:color="auto"/>
        <w:right w:val="none" w:sz="0" w:space="0" w:color="auto"/>
      </w:divBdr>
      <w:divsChild>
        <w:div w:id="720714826">
          <w:marLeft w:val="0"/>
          <w:marRight w:val="0"/>
          <w:marTop w:val="0"/>
          <w:marBottom w:val="0"/>
          <w:divBdr>
            <w:top w:val="none" w:sz="0" w:space="0" w:color="auto"/>
            <w:left w:val="none" w:sz="0" w:space="0" w:color="auto"/>
            <w:bottom w:val="none" w:sz="0" w:space="0" w:color="auto"/>
            <w:right w:val="none" w:sz="0" w:space="0" w:color="auto"/>
          </w:divBdr>
          <w:divsChild>
            <w:div w:id="1234462148">
              <w:marLeft w:val="0"/>
              <w:marRight w:val="0"/>
              <w:marTop w:val="0"/>
              <w:marBottom w:val="0"/>
              <w:divBdr>
                <w:top w:val="none" w:sz="0" w:space="0" w:color="auto"/>
                <w:left w:val="none" w:sz="0" w:space="0" w:color="auto"/>
                <w:bottom w:val="none" w:sz="0" w:space="0" w:color="auto"/>
                <w:right w:val="none" w:sz="0" w:space="0" w:color="auto"/>
              </w:divBdr>
            </w:div>
          </w:divsChild>
        </w:div>
        <w:div w:id="902569554">
          <w:marLeft w:val="0"/>
          <w:marRight w:val="0"/>
          <w:marTop w:val="0"/>
          <w:marBottom w:val="0"/>
          <w:divBdr>
            <w:top w:val="none" w:sz="0" w:space="0" w:color="auto"/>
            <w:left w:val="none" w:sz="0" w:space="0" w:color="auto"/>
            <w:bottom w:val="none" w:sz="0" w:space="0" w:color="auto"/>
            <w:right w:val="none" w:sz="0" w:space="0" w:color="auto"/>
          </w:divBdr>
          <w:divsChild>
            <w:div w:id="3181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068958">
      <w:bodyDiv w:val="1"/>
      <w:marLeft w:val="0"/>
      <w:marRight w:val="0"/>
      <w:marTop w:val="0"/>
      <w:marBottom w:val="0"/>
      <w:divBdr>
        <w:top w:val="none" w:sz="0" w:space="0" w:color="auto"/>
        <w:left w:val="none" w:sz="0" w:space="0" w:color="auto"/>
        <w:bottom w:val="none" w:sz="0" w:space="0" w:color="auto"/>
        <w:right w:val="none" w:sz="0" w:space="0" w:color="auto"/>
      </w:divBdr>
      <w:divsChild>
        <w:div w:id="1398092980">
          <w:marLeft w:val="0"/>
          <w:marRight w:val="0"/>
          <w:marTop w:val="0"/>
          <w:marBottom w:val="330"/>
          <w:divBdr>
            <w:top w:val="none" w:sz="0" w:space="0" w:color="auto"/>
            <w:left w:val="none" w:sz="0" w:space="0" w:color="auto"/>
            <w:bottom w:val="none" w:sz="0" w:space="0" w:color="auto"/>
            <w:right w:val="none" w:sz="0" w:space="0" w:color="auto"/>
          </w:divBdr>
          <w:divsChild>
            <w:div w:id="453984993">
              <w:marLeft w:val="0"/>
              <w:marRight w:val="0"/>
              <w:marTop w:val="0"/>
              <w:marBottom w:val="0"/>
              <w:divBdr>
                <w:top w:val="none" w:sz="0" w:space="0" w:color="auto"/>
                <w:left w:val="none" w:sz="0" w:space="0" w:color="auto"/>
                <w:bottom w:val="none" w:sz="0" w:space="0" w:color="auto"/>
                <w:right w:val="none" w:sz="0" w:space="0" w:color="auto"/>
              </w:divBdr>
              <w:divsChild>
                <w:div w:id="140937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87543">
          <w:marLeft w:val="-60"/>
          <w:marRight w:val="-120"/>
          <w:marTop w:val="0"/>
          <w:marBottom w:val="0"/>
          <w:divBdr>
            <w:top w:val="none" w:sz="0" w:space="0" w:color="auto"/>
            <w:left w:val="none" w:sz="0" w:space="0" w:color="auto"/>
            <w:bottom w:val="none" w:sz="0" w:space="0" w:color="auto"/>
            <w:right w:val="none" w:sz="0" w:space="0" w:color="auto"/>
          </w:divBdr>
          <w:divsChild>
            <w:div w:id="572005699">
              <w:marLeft w:val="0"/>
              <w:marRight w:val="0"/>
              <w:marTop w:val="0"/>
              <w:marBottom w:val="0"/>
              <w:divBdr>
                <w:top w:val="none" w:sz="0" w:space="0" w:color="auto"/>
                <w:left w:val="none" w:sz="0" w:space="0" w:color="auto"/>
                <w:bottom w:val="none" w:sz="0" w:space="0" w:color="auto"/>
                <w:right w:val="none" w:sz="0" w:space="0" w:color="auto"/>
              </w:divBdr>
              <w:divsChild>
                <w:div w:id="498543196">
                  <w:marLeft w:val="0"/>
                  <w:marRight w:val="0"/>
                  <w:marTop w:val="0"/>
                  <w:marBottom w:val="0"/>
                  <w:divBdr>
                    <w:top w:val="none" w:sz="0" w:space="0" w:color="auto"/>
                    <w:left w:val="none" w:sz="0" w:space="0" w:color="auto"/>
                    <w:bottom w:val="none" w:sz="0" w:space="0" w:color="auto"/>
                    <w:right w:val="none" w:sz="0" w:space="0" w:color="auto"/>
                  </w:divBdr>
                  <w:divsChild>
                    <w:div w:id="1416317634">
                      <w:marLeft w:val="0"/>
                      <w:marRight w:val="0"/>
                      <w:marTop w:val="0"/>
                      <w:marBottom w:val="330"/>
                      <w:divBdr>
                        <w:top w:val="none" w:sz="0" w:space="0" w:color="auto"/>
                        <w:left w:val="none" w:sz="0" w:space="0" w:color="auto"/>
                        <w:bottom w:val="none" w:sz="0" w:space="0" w:color="auto"/>
                        <w:right w:val="none" w:sz="0" w:space="0" w:color="auto"/>
                      </w:divBdr>
                      <w:divsChild>
                        <w:div w:id="2118022509">
                          <w:marLeft w:val="0"/>
                          <w:marRight w:val="0"/>
                          <w:marTop w:val="0"/>
                          <w:marBottom w:val="0"/>
                          <w:divBdr>
                            <w:top w:val="none" w:sz="0" w:space="0" w:color="auto"/>
                            <w:left w:val="none" w:sz="0" w:space="0" w:color="auto"/>
                            <w:bottom w:val="none" w:sz="0" w:space="0" w:color="auto"/>
                            <w:right w:val="none" w:sz="0" w:space="0" w:color="auto"/>
                          </w:divBdr>
                        </w:div>
                        <w:div w:id="186621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9491982">
      <w:bodyDiv w:val="1"/>
      <w:marLeft w:val="0"/>
      <w:marRight w:val="0"/>
      <w:marTop w:val="0"/>
      <w:marBottom w:val="0"/>
      <w:divBdr>
        <w:top w:val="none" w:sz="0" w:space="0" w:color="auto"/>
        <w:left w:val="none" w:sz="0" w:space="0" w:color="auto"/>
        <w:bottom w:val="none" w:sz="0" w:space="0" w:color="auto"/>
        <w:right w:val="none" w:sz="0" w:space="0" w:color="auto"/>
      </w:divBdr>
      <w:divsChild>
        <w:div w:id="774791383">
          <w:marLeft w:val="0"/>
          <w:marRight w:val="0"/>
          <w:marTop w:val="0"/>
          <w:marBottom w:val="0"/>
          <w:divBdr>
            <w:top w:val="none" w:sz="0" w:space="0" w:color="auto"/>
            <w:left w:val="none" w:sz="0" w:space="0" w:color="auto"/>
            <w:bottom w:val="none" w:sz="0" w:space="0" w:color="auto"/>
            <w:right w:val="none" w:sz="0" w:space="0" w:color="auto"/>
          </w:divBdr>
          <w:divsChild>
            <w:div w:id="106502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151753">
      <w:bodyDiv w:val="1"/>
      <w:marLeft w:val="0"/>
      <w:marRight w:val="0"/>
      <w:marTop w:val="0"/>
      <w:marBottom w:val="0"/>
      <w:divBdr>
        <w:top w:val="none" w:sz="0" w:space="0" w:color="auto"/>
        <w:left w:val="none" w:sz="0" w:space="0" w:color="auto"/>
        <w:bottom w:val="none" w:sz="0" w:space="0" w:color="auto"/>
        <w:right w:val="none" w:sz="0" w:space="0" w:color="auto"/>
      </w:divBdr>
      <w:divsChild>
        <w:div w:id="714624509">
          <w:marLeft w:val="0"/>
          <w:marRight w:val="0"/>
          <w:marTop w:val="0"/>
          <w:marBottom w:val="0"/>
          <w:divBdr>
            <w:top w:val="none" w:sz="0" w:space="0" w:color="auto"/>
            <w:left w:val="none" w:sz="0" w:space="0" w:color="auto"/>
            <w:bottom w:val="none" w:sz="0" w:space="0" w:color="auto"/>
            <w:right w:val="none" w:sz="0" w:space="0" w:color="auto"/>
          </w:divBdr>
          <w:divsChild>
            <w:div w:id="1024212907">
              <w:marLeft w:val="0"/>
              <w:marRight w:val="0"/>
              <w:marTop w:val="0"/>
              <w:marBottom w:val="0"/>
              <w:divBdr>
                <w:top w:val="none" w:sz="0" w:space="0" w:color="auto"/>
                <w:left w:val="none" w:sz="0" w:space="0" w:color="auto"/>
                <w:bottom w:val="none" w:sz="0" w:space="0" w:color="auto"/>
                <w:right w:val="none" w:sz="0" w:space="0" w:color="auto"/>
              </w:divBdr>
            </w:div>
          </w:divsChild>
        </w:div>
        <w:div w:id="1835609633">
          <w:marLeft w:val="0"/>
          <w:marRight w:val="0"/>
          <w:marTop w:val="0"/>
          <w:marBottom w:val="0"/>
          <w:divBdr>
            <w:top w:val="none" w:sz="0" w:space="0" w:color="auto"/>
            <w:left w:val="none" w:sz="0" w:space="0" w:color="auto"/>
            <w:bottom w:val="none" w:sz="0" w:space="0" w:color="auto"/>
            <w:right w:val="none" w:sz="0" w:space="0" w:color="auto"/>
          </w:divBdr>
          <w:divsChild>
            <w:div w:id="17225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449211">
      <w:bodyDiv w:val="1"/>
      <w:marLeft w:val="0"/>
      <w:marRight w:val="0"/>
      <w:marTop w:val="0"/>
      <w:marBottom w:val="0"/>
      <w:divBdr>
        <w:top w:val="none" w:sz="0" w:space="0" w:color="auto"/>
        <w:left w:val="none" w:sz="0" w:space="0" w:color="auto"/>
        <w:bottom w:val="none" w:sz="0" w:space="0" w:color="auto"/>
        <w:right w:val="none" w:sz="0" w:space="0" w:color="auto"/>
      </w:divBdr>
    </w:div>
    <w:div w:id="1163816522">
      <w:bodyDiv w:val="1"/>
      <w:marLeft w:val="0"/>
      <w:marRight w:val="0"/>
      <w:marTop w:val="0"/>
      <w:marBottom w:val="0"/>
      <w:divBdr>
        <w:top w:val="none" w:sz="0" w:space="0" w:color="auto"/>
        <w:left w:val="none" w:sz="0" w:space="0" w:color="auto"/>
        <w:bottom w:val="none" w:sz="0" w:space="0" w:color="auto"/>
        <w:right w:val="none" w:sz="0" w:space="0" w:color="auto"/>
      </w:divBdr>
      <w:divsChild>
        <w:div w:id="508258755">
          <w:marLeft w:val="0"/>
          <w:marRight w:val="0"/>
          <w:marTop w:val="0"/>
          <w:marBottom w:val="120"/>
          <w:divBdr>
            <w:top w:val="none" w:sz="0" w:space="0" w:color="auto"/>
            <w:left w:val="none" w:sz="0" w:space="0" w:color="auto"/>
            <w:bottom w:val="none" w:sz="0" w:space="0" w:color="auto"/>
            <w:right w:val="none" w:sz="0" w:space="0" w:color="auto"/>
          </w:divBdr>
        </w:div>
        <w:div w:id="1597666467">
          <w:marLeft w:val="336"/>
          <w:marRight w:val="0"/>
          <w:marTop w:val="120"/>
          <w:marBottom w:val="312"/>
          <w:divBdr>
            <w:top w:val="none" w:sz="0" w:space="0" w:color="auto"/>
            <w:left w:val="none" w:sz="0" w:space="0" w:color="auto"/>
            <w:bottom w:val="none" w:sz="0" w:space="0" w:color="auto"/>
            <w:right w:val="none" w:sz="0" w:space="0" w:color="auto"/>
          </w:divBdr>
          <w:divsChild>
            <w:div w:id="30450736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177429857">
      <w:bodyDiv w:val="1"/>
      <w:marLeft w:val="0"/>
      <w:marRight w:val="0"/>
      <w:marTop w:val="0"/>
      <w:marBottom w:val="0"/>
      <w:divBdr>
        <w:top w:val="none" w:sz="0" w:space="0" w:color="auto"/>
        <w:left w:val="none" w:sz="0" w:space="0" w:color="auto"/>
        <w:bottom w:val="none" w:sz="0" w:space="0" w:color="auto"/>
        <w:right w:val="none" w:sz="0" w:space="0" w:color="auto"/>
      </w:divBdr>
      <w:divsChild>
        <w:div w:id="568424252">
          <w:marLeft w:val="0"/>
          <w:marRight w:val="0"/>
          <w:marTop w:val="0"/>
          <w:marBottom w:val="0"/>
          <w:divBdr>
            <w:top w:val="none" w:sz="0" w:space="0" w:color="auto"/>
            <w:left w:val="none" w:sz="0" w:space="0" w:color="auto"/>
            <w:bottom w:val="none" w:sz="0" w:space="0" w:color="auto"/>
            <w:right w:val="none" w:sz="0" w:space="0" w:color="auto"/>
          </w:divBdr>
          <w:divsChild>
            <w:div w:id="849416638">
              <w:marLeft w:val="0"/>
              <w:marRight w:val="0"/>
              <w:marTop w:val="0"/>
              <w:marBottom w:val="0"/>
              <w:divBdr>
                <w:top w:val="none" w:sz="0" w:space="0" w:color="auto"/>
                <w:left w:val="none" w:sz="0" w:space="0" w:color="auto"/>
                <w:bottom w:val="none" w:sz="0" w:space="0" w:color="auto"/>
                <w:right w:val="none" w:sz="0" w:space="0" w:color="auto"/>
              </w:divBdr>
            </w:div>
          </w:divsChild>
        </w:div>
        <w:div w:id="1471096077">
          <w:marLeft w:val="0"/>
          <w:marRight w:val="0"/>
          <w:marTop w:val="0"/>
          <w:marBottom w:val="0"/>
          <w:divBdr>
            <w:top w:val="none" w:sz="0" w:space="0" w:color="auto"/>
            <w:left w:val="none" w:sz="0" w:space="0" w:color="auto"/>
            <w:bottom w:val="none" w:sz="0" w:space="0" w:color="auto"/>
            <w:right w:val="none" w:sz="0" w:space="0" w:color="auto"/>
          </w:divBdr>
          <w:divsChild>
            <w:div w:id="1494685736">
              <w:marLeft w:val="0"/>
              <w:marRight w:val="0"/>
              <w:marTop w:val="0"/>
              <w:marBottom w:val="0"/>
              <w:divBdr>
                <w:top w:val="none" w:sz="0" w:space="0" w:color="auto"/>
                <w:left w:val="none" w:sz="0" w:space="0" w:color="auto"/>
                <w:bottom w:val="none" w:sz="0" w:space="0" w:color="auto"/>
                <w:right w:val="none" w:sz="0" w:space="0" w:color="auto"/>
              </w:divBdr>
            </w:div>
          </w:divsChild>
        </w:div>
        <w:div w:id="350884050">
          <w:marLeft w:val="0"/>
          <w:marRight w:val="0"/>
          <w:marTop w:val="0"/>
          <w:marBottom w:val="0"/>
          <w:divBdr>
            <w:top w:val="none" w:sz="0" w:space="0" w:color="auto"/>
            <w:left w:val="none" w:sz="0" w:space="0" w:color="auto"/>
            <w:bottom w:val="none" w:sz="0" w:space="0" w:color="auto"/>
            <w:right w:val="none" w:sz="0" w:space="0" w:color="auto"/>
          </w:divBdr>
          <w:divsChild>
            <w:div w:id="18562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757331">
      <w:bodyDiv w:val="1"/>
      <w:marLeft w:val="0"/>
      <w:marRight w:val="0"/>
      <w:marTop w:val="0"/>
      <w:marBottom w:val="0"/>
      <w:divBdr>
        <w:top w:val="none" w:sz="0" w:space="0" w:color="auto"/>
        <w:left w:val="none" w:sz="0" w:space="0" w:color="auto"/>
        <w:bottom w:val="none" w:sz="0" w:space="0" w:color="auto"/>
        <w:right w:val="none" w:sz="0" w:space="0" w:color="auto"/>
      </w:divBdr>
      <w:divsChild>
        <w:div w:id="1511331444">
          <w:marLeft w:val="0"/>
          <w:marRight w:val="0"/>
          <w:marTop w:val="0"/>
          <w:marBottom w:val="330"/>
          <w:divBdr>
            <w:top w:val="none" w:sz="0" w:space="0" w:color="auto"/>
            <w:left w:val="none" w:sz="0" w:space="0" w:color="auto"/>
            <w:bottom w:val="none" w:sz="0" w:space="0" w:color="auto"/>
            <w:right w:val="none" w:sz="0" w:space="0" w:color="auto"/>
          </w:divBdr>
          <w:divsChild>
            <w:div w:id="1640459080">
              <w:marLeft w:val="0"/>
              <w:marRight w:val="0"/>
              <w:marTop w:val="0"/>
              <w:marBottom w:val="0"/>
              <w:divBdr>
                <w:top w:val="none" w:sz="0" w:space="0" w:color="auto"/>
                <w:left w:val="none" w:sz="0" w:space="0" w:color="auto"/>
                <w:bottom w:val="none" w:sz="0" w:space="0" w:color="auto"/>
                <w:right w:val="none" w:sz="0" w:space="0" w:color="auto"/>
              </w:divBdr>
              <w:divsChild>
                <w:div w:id="59227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300608">
          <w:marLeft w:val="0"/>
          <w:marRight w:val="0"/>
          <w:marTop w:val="0"/>
          <w:marBottom w:val="330"/>
          <w:divBdr>
            <w:top w:val="none" w:sz="0" w:space="0" w:color="auto"/>
            <w:left w:val="none" w:sz="0" w:space="0" w:color="auto"/>
            <w:bottom w:val="none" w:sz="0" w:space="0" w:color="auto"/>
            <w:right w:val="none" w:sz="0" w:space="0" w:color="auto"/>
          </w:divBdr>
          <w:divsChild>
            <w:div w:id="1619291913">
              <w:marLeft w:val="0"/>
              <w:marRight w:val="0"/>
              <w:marTop w:val="0"/>
              <w:marBottom w:val="0"/>
              <w:divBdr>
                <w:top w:val="none" w:sz="0" w:space="0" w:color="auto"/>
                <w:left w:val="none" w:sz="0" w:space="0" w:color="auto"/>
                <w:bottom w:val="none" w:sz="0" w:space="0" w:color="auto"/>
                <w:right w:val="none" w:sz="0" w:space="0" w:color="auto"/>
              </w:divBdr>
            </w:div>
          </w:divsChild>
        </w:div>
        <w:div w:id="2037464257">
          <w:marLeft w:val="-60"/>
          <w:marRight w:val="-120"/>
          <w:marTop w:val="0"/>
          <w:marBottom w:val="0"/>
          <w:divBdr>
            <w:top w:val="none" w:sz="0" w:space="0" w:color="auto"/>
            <w:left w:val="none" w:sz="0" w:space="0" w:color="auto"/>
            <w:bottom w:val="none" w:sz="0" w:space="0" w:color="auto"/>
            <w:right w:val="none" w:sz="0" w:space="0" w:color="auto"/>
          </w:divBdr>
          <w:divsChild>
            <w:div w:id="1013537298">
              <w:marLeft w:val="0"/>
              <w:marRight w:val="0"/>
              <w:marTop w:val="0"/>
              <w:marBottom w:val="0"/>
              <w:divBdr>
                <w:top w:val="none" w:sz="0" w:space="0" w:color="auto"/>
                <w:left w:val="none" w:sz="0" w:space="0" w:color="auto"/>
                <w:bottom w:val="none" w:sz="0" w:space="0" w:color="auto"/>
                <w:right w:val="none" w:sz="0" w:space="0" w:color="auto"/>
              </w:divBdr>
              <w:divsChild>
                <w:div w:id="1134523725">
                  <w:marLeft w:val="0"/>
                  <w:marRight w:val="0"/>
                  <w:marTop w:val="0"/>
                  <w:marBottom w:val="0"/>
                  <w:divBdr>
                    <w:top w:val="none" w:sz="0" w:space="0" w:color="auto"/>
                    <w:left w:val="none" w:sz="0" w:space="0" w:color="auto"/>
                    <w:bottom w:val="none" w:sz="0" w:space="0" w:color="auto"/>
                    <w:right w:val="none" w:sz="0" w:space="0" w:color="auto"/>
                  </w:divBdr>
                  <w:divsChild>
                    <w:div w:id="426312723">
                      <w:marLeft w:val="0"/>
                      <w:marRight w:val="0"/>
                      <w:marTop w:val="0"/>
                      <w:marBottom w:val="330"/>
                      <w:divBdr>
                        <w:top w:val="none" w:sz="0" w:space="0" w:color="auto"/>
                        <w:left w:val="none" w:sz="0" w:space="0" w:color="auto"/>
                        <w:bottom w:val="none" w:sz="0" w:space="0" w:color="auto"/>
                        <w:right w:val="none" w:sz="0" w:space="0" w:color="auto"/>
                      </w:divBdr>
                      <w:divsChild>
                        <w:div w:id="71357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4225471">
      <w:bodyDiv w:val="1"/>
      <w:marLeft w:val="0"/>
      <w:marRight w:val="0"/>
      <w:marTop w:val="0"/>
      <w:marBottom w:val="0"/>
      <w:divBdr>
        <w:top w:val="none" w:sz="0" w:space="0" w:color="auto"/>
        <w:left w:val="none" w:sz="0" w:space="0" w:color="auto"/>
        <w:bottom w:val="none" w:sz="0" w:space="0" w:color="auto"/>
        <w:right w:val="none" w:sz="0" w:space="0" w:color="auto"/>
      </w:divBdr>
    </w:div>
    <w:div w:id="1195270984">
      <w:bodyDiv w:val="1"/>
      <w:marLeft w:val="0"/>
      <w:marRight w:val="0"/>
      <w:marTop w:val="0"/>
      <w:marBottom w:val="0"/>
      <w:divBdr>
        <w:top w:val="none" w:sz="0" w:space="0" w:color="auto"/>
        <w:left w:val="none" w:sz="0" w:space="0" w:color="auto"/>
        <w:bottom w:val="none" w:sz="0" w:space="0" w:color="auto"/>
        <w:right w:val="none" w:sz="0" w:space="0" w:color="auto"/>
      </w:divBdr>
    </w:div>
    <w:div w:id="1205752554">
      <w:bodyDiv w:val="1"/>
      <w:marLeft w:val="0"/>
      <w:marRight w:val="0"/>
      <w:marTop w:val="0"/>
      <w:marBottom w:val="0"/>
      <w:divBdr>
        <w:top w:val="none" w:sz="0" w:space="0" w:color="auto"/>
        <w:left w:val="none" w:sz="0" w:space="0" w:color="auto"/>
        <w:bottom w:val="none" w:sz="0" w:space="0" w:color="auto"/>
        <w:right w:val="none" w:sz="0" w:space="0" w:color="auto"/>
      </w:divBdr>
    </w:div>
    <w:div w:id="1225262522">
      <w:bodyDiv w:val="1"/>
      <w:marLeft w:val="0"/>
      <w:marRight w:val="0"/>
      <w:marTop w:val="0"/>
      <w:marBottom w:val="0"/>
      <w:divBdr>
        <w:top w:val="none" w:sz="0" w:space="0" w:color="auto"/>
        <w:left w:val="none" w:sz="0" w:space="0" w:color="auto"/>
        <w:bottom w:val="none" w:sz="0" w:space="0" w:color="auto"/>
        <w:right w:val="none" w:sz="0" w:space="0" w:color="auto"/>
      </w:divBdr>
    </w:div>
    <w:div w:id="1231308499">
      <w:bodyDiv w:val="1"/>
      <w:marLeft w:val="0"/>
      <w:marRight w:val="0"/>
      <w:marTop w:val="0"/>
      <w:marBottom w:val="0"/>
      <w:divBdr>
        <w:top w:val="none" w:sz="0" w:space="0" w:color="auto"/>
        <w:left w:val="none" w:sz="0" w:space="0" w:color="auto"/>
        <w:bottom w:val="none" w:sz="0" w:space="0" w:color="auto"/>
        <w:right w:val="none" w:sz="0" w:space="0" w:color="auto"/>
      </w:divBdr>
      <w:divsChild>
        <w:div w:id="604772808">
          <w:marLeft w:val="0"/>
          <w:marRight w:val="0"/>
          <w:marTop w:val="0"/>
          <w:marBottom w:val="0"/>
          <w:divBdr>
            <w:top w:val="none" w:sz="0" w:space="0" w:color="auto"/>
            <w:left w:val="none" w:sz="0" w:space="0" w:color="auto"/>
            <w:bottom w:val="none" w:sz="0" w:space="0" w:color="auto"/>
            <w:right w:val="none" w:sz="0" w:space="0" w:color="auto"/>
          </w:divBdr>
          <w:divsChild>
            <w:div w:id="877815292">
              <w:marLeft w:val="0"/>
              <w:marRight w:val="0"/>
              <w:marTop w:val="0"/>
              <w:marBottom w:val="0"/>
              <w:divBdr>
                <w:top w:val="none" w:sz="0" w:space="0" w:color="auto"/>
                <w:left w:val="none" w:sz="0" w:space="0" w:color="auto"/>
                <w:bottom w:val="none" w:sz="0" w:space="0" w:color="auto"/>
                <w:right w:val="none" w:sz="0" w:space="0" w:color="auto"/>
              </w:divBdr>
            </w:div>
          </w:divsChild>
        </w:div>
        <w:div w:id="381371195">
          <w:marLeft w:val="0"/>
          <w:marRight w:val="0"/>
          <w:marTop w:val="0"/>
          <w:marBottom w:val="0"/>
          <w:divBdr>
            <w:top w:val="none" w:sz="0" w:space="0" w:color="auto"/>
            <w:left w:val="none" w:sz="0" w:space="0" w:color="auto"/>
            <w:bottom w:val="none" w:sz="0" w:space="0" w:color="auto"/>
            <w:right w:val="none" w:sz="0" w:space="0" w:color="auto"/>
          </w:divBdr>
          <w:divsChild>
            <w:div w:id="70609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275796">
      <w:bodyDiv w:val="1"/>
      <w:marLeft w:val="0"/>
      <w:marRight w:val="0"/>
      <w:marTop w:val="0"/>
      <w:marBottom w:val="0"/>
      <w:divBdr>
        <w:top w:val="none" w:sz="0" w:space="0" w:color="auto"/>
        <w:left w:val="none" w:sz="0" w:space="0" w:color="auto"/>
        <w:bottom w:val="none" w:sz="0" w:space="0" w:color="auto"/>
        <w:right w:val="none" w:sz="0" w:space="0" w:color="auto"/>
      </w:divBdr>
      <w:divsChild>
        <w:div w:id="1005322485">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36280118">
      <w:bodyDiv w:val="1"/>
      <w:marLeft w:val="0"/>
      <w:marRight w:val="0"/>
      <w:marTop w:val="0"/>
      <w:marBottom w:val="0"/>
      <w:divBdr>
        <w:top w:val="none" w:sz="0" w:space="0" w:color="auto"/>
        <w:left w:val="none" w:sz="0" w:space="0" w:color="auto"/>
        <w:bottom w:val="none" w:sz="0" w:space="0" w:color="auto"/>
        <w:right w:val="none" w:sz="0" w:space="0" w:color="auto"/>
      </w:divBdr>
      <w:divsChild>
        <w:div w:id="448822196">
          <w:marLeft w:val="0"/>
          <w:marRight w:val="0"/>
          <w:marTop w:val="0"/>
          <w:marBottom w:val="330"/>
          <w:divBdr>
            <w:top w:val="none" w:sz="0" w:space="0" w:color="auto"/>
            <w:left w:val="none" w:sz="0" w:space="0" w:color="auto"/>
            <w:bottom w:val="none" w:sz="0" w:space="0" w:color="auto"/>
            <w:right w:val="none" w:sz="0" w:space="0" w:color="auto"/>
          </w:divBdr>
          <w:divsChild>
            <w:div w:id="1530872967">
              <w:marLeft w:val="0"/>
              <w:marRight w:val="0"/>
              <w:marTop w:val="0"/>
              <w:marBottom w:val="0"/>
              <w:divBdr>
                <w:top w:val="none" w:sz="0" w:space="0" w:color="auto"/>
                <w:left w:val="none" w:sz="0" w:space="0" w:color="auto"/>
                <w:bottom w:val="none" w:sz="0" w:space="0" w:color="auto"/>
                <w:right w:val="none" w:sz="0" w:space="0" w:color="auto"/>
              </w:divBdr>
              <w:divsChild>
                <w:div w:id="3939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700455">
          <w:marLeft w:val="0"/>
          <w:marRight w:val="0"/>
          <w:marTop w:val="0"/>
          <w:marBottom w:val="330"/>
          <w:divBdr>
            <w:top w:val="none" w:sz="0" w:space="0" w:color="auto"/>
            <w:left w:val="none" w:sz="0" w:space="0" w:color="auto"/>
            <w:bottom w:val="none" w:sz="0" w:space="0" w:color="auto"/>
            <w:right w:val="none" w:sz="0" w:space="0" w:color="auto"/>
          </w:divBdr>
          <w:divsChild>
            <w:div w:id="1214196349">
              <w:marLeft w:val="0"/>
              <w:marRight w:val="0"/>
              <w:marTop w:val="0"/>
              <w:marBottom w:val="0"/>
              <w:divBdr>
                <w:top w:val="none" w:sz="0" w:space="0" w:color="auto"/>
                <w:left w:val="none" w:sz="0" w:space="0" w:color="auto"/>
                <w:bottom w:val="none" w:sz="0" w:space="0" w:color="auto"/>
                <w:right w:val="none" w:sz="0" w:space="0" w:color="auto"/>
              </w:divBdr>
            </w:div>
          </w:divsChild>
        </w:div>
        <w:div w:id="414598861">
          <w:marLeft w:val="-60"/>
          <w:marRight w:val="-120"/>
          <w:marTop w:val="0"/>
          <w:marBottom w:val="0"/>
          <w:divBdr>
            <w:top w:val="none" w:sz="0" w:space="0" w:color="auto"/>
            <w:left w:val="none" w:sz="0" w:space="0" w:color="auto"/>
            <w:bottom w:val="none" w:sz="0" w:space="0" w:color="auto"/>
            <w:right w:val="none" w:sz="0" w:space="0" w:color="auto"/>
          </w:divBdr>
          <w:divsChild>
            <w:div w:id="427121928">
              <w:marLeft w:val="0"/>
              <w:marRight w:val="0"/>
              <w:marTop w:val="0"/>
              <w:marBottom w:val="0"/>
              <w:divBdr>
                <w:top w:val="none" w:sz="0" w:space="0" w:color="auto"/>
                <w:left w:val="none" w:sz="0" w:space="0" w:color="auto"/>
                <w:bottom w:val="none" w:sz="0" w:space="0" w:color="auto"/>
                <w:right w:val="none" w:sz="0" w:space="0" w:color="auto"/>
              </w:divBdr>
              <w:divsChild>
                <w:div w:id="1638413329">
                  <w:marLeft w:val="0"/>
                  <w:marRight w:val="0"/>
                  <w:marTop w:val="0"/>
                  <w:marBottom w:val="0"/>
                  <w:divBdr>
                    <w:top w:val="none" w:sz="0" w:space="0" w:color="auto"/>
                    <w:left w:val="none" w:sz="0" w:space="0" w:color="auto"/>
                    <w:bottom w:val="none" w:sz="0" w:space="0" w:color="auto"/>
                    <w:right w:val="none" w:sz="0" w:space="0" w:color="auto"/>
                  </w:divBdr>
                  <w:divsChild>
                    <w:div w:id="1523125461">
                      <w:marLeft w:val="0"/>
                      <w:marRight w:val="0"/>
                      <w:marTop w:val="0"/>
                      <w:marBottom w:val="330"/>
                      <w:divBdr>
                        <w:top w:val="none" w:sz="0" w:space="0" w:color="auto"/>
                        <w:left w:val="none" w:sz="0" w:space="0" w:color="auto"/>
                        <w:bottom w:val="none" w:sz="0" w:space="0" w:color="auto"/>
                        <w:right w:val="none" w:sz="0" w:space="0" w:color="auto"/>
                      </w:divBdr>
                      <w:divsChild>
                        <w:div w:id="127239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714534">
      <w:bodyDiv w:val="1"/>
      <w:marLeft w:val="0"/>
      <w:marRight w:val="0"/>
      <w:marTop w:val="0"/>
      <w:marBottom w:val="0"/>
      <w:divBdr>
        <w:top w:val="none" w:sz="0" w:space="0" w:color="auto"/>
        <w:left w:val="none" w:sz="0" w:space="0" w:color="auto"/>
        <w:bottom w:val="none" w:sz="0" w:space="0" w:color="auto"/>
        <w:right w:val="none" w:sz="0" w:space="0" w:color="auto"/>
      </w:divBdr>
    </w:div>
    <w:div w:id="1244535562">
      <w:bodyDiv w:val="1"/>
      <w:marLeft w:val="0"/>
      <w:marRight w:val="0"/>
      <w:marTop w:val="0"/>
      <w:marBottom w:val="0"/>
      <w:divBdr>
        <w:top w:val="none" w:sz="0" w:space="0" w:color="auto"/>
        <w:left w:val="none" w:sz="0" w:space="0" w:color="auto"/>
        <w:bottom w:val="none" w:sz="0" w:space="0" w:color="auto"/>
        <w:right w:val="none" w:sz="0" w:space="0" w:color="auto"/>
      </w:divBdr>
      <w:divsChild>
        <w:div w:id="448670251">
          <w:marLeft w:val="0"/>
          <w:marRight w:val="0"/>
          <w:marTop w:val="0"/>
          <w:marBottom w:val="0"/>
          <w:divBdr>
            <w:top w:val="none" w:sz="0" w:space="0" w:color="auto"/>
            <w:left w:val="none" w:sz="0" w:space="0" w:color="auto"/>
            <w:bottom w:val="none" w:sz="0" w:space="0" w:color="auto"/>
            <w:right w:val="none" w:sz="0" w:space="0" w:color="auto"/>
          </w:divBdr>
          <w:divsChild>
            <w:div w:id="710224963">
              <w:marLeft w:val="0"/>
              <w:marRight w:val="0"/>
              <w:marTop w:val="0"/>
              <w:marBottom w:val="0"/>
              <w:divBdr>
                <w:top w:val="none" w:sz="0" w:space="0" w:color="auto"/>
                <w:left w:val="none" w:sz="0" w:space="0" w:color="auto"/>
                <w:bottom w:val="none" w:sz="0" w:space="0" w:color="auto"/>
                <w:right w:val="none" w:sz="0" w:space="0" w:color="auto"/>
              </w:divBdr>
              <w:divsChild>
                <w:div w:id="153885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314481">
      <w:bodyDiv w:val="1"/>
      <w:marLeft w:val="0"/>
      <w:marRight w:val="0"/>
      <w:marTop w:val="0"/>
      <w:marBottom w:val="0"/>
      <w:divBdr>
        <w:top w:val="none" w:sz="0" w:space="0" w:color="auto"/>
        <w:left w:val="none" w:sz="0" w:space="0" w:color="auto"/>
        <w:bottom w:val="none" w:sz="0" w:space="0" w:color="auto"/>
        <w:right w:val="none" w:sz="0" w:space="0" w:color="auto"/>
      </w:divBdr>
      <w:divsChild>
        <w:div w:id="483475142">
          <w:marLeft w:val="0"/>
          <w:marRight w:val="0"/>
          <w:marTop w:val="0"/>
          <w:marBottom w:val="0"/>
          <w:divBdr>
            <w:top w:val="none" w:sz="0" w:space="0" w:color="auto"/>
            <w:left w:val="none" w:sz="0" w:space="0" w:color="auto"/>
            <w:bottom w:val="none" w:sz="0" w:space="0" w:color="auto"/>
            <w:right w:val="none" w:sz="0" w:space="0" w:color="auto"/>
          </w:divBdr>
          <w:divsChild>
            <w:div w:id="823278507">
              <w:marLeft w:val="0"/>
              <w:marRight w:val="0"/>
              <w:marTop w:val="0"/>
              <w:marBottom w:val="0"/>
              <w:divBdr>
                <w:top w:val="none" w:sz="0" w:space="0" w:color="auto"/>
                <w:left w:val="none" w:sz="0" w:space="0" w:color="auto"/>
                <w:bottom w:val="none" w:sz="0" w:space="0" w:color="auto"/>
                <w:right w:val="none" w:sz="0" w:space="0" w:color="auto"/>
              </w:divBdr>
            </w:div>
          </w:divsChild>
        </w:div>
        <w:div w:id="707485454">
          <w:marLeft w:val="0"/>
          <w:marRight w:val="0"/>
          <w:marTop w:val="0"/>
          <w:marBottom w:val="0"/>
          <w:divBdr>
            <w:top w:val="none" w:sz="0" w:space="0" w:color="auto"/>
            <w:left w:val="none" w:sz="0" w:space="0" w:color="auto"/>
            <w:bottom w:val="none" w:sz="0" w:space="0" w:color="auto"/>
            <w:right w:val="none" w:sz="0" w:space="0" w:color="auto"/>
          </w:divBdr>
          <w:divsChild>
            <w:div w:id="143007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599159">
      <w:bodyDiv w:val="1"/>
      <w:marLeft w:val="0"/>
      <w:marRight w:val="0"/>
      <w:marTop w:val="0"/>
      <w:marBottom w:val="0"/>
      <w:divBdr>
        <w:top w:val="none" w:sz="0" w:space="0" w:color="auto"/>
        <w:left w:val="none" w:sz="0" w:space="0" w:color="auto"/>
        <w:bottom w:val="none" w:sz="0" w:space="0" w:color="auto"/>
        <w:right w:val="none" w:sz="0" w:space="0" w:color="auto"/>
      </w:divBdr>
    </w:div>
    <w:div w:id="1259488278">
      <w:bodyDiv w:val="1"/>
      <w:marLeft w:val="0"/>
      <w:marRight w:val="0"/>
      <w:marTop w:val="0"/>
      <w:marBottom w:val="0"/>
      <w:divBdr>
        <w:top w:val="none" w:sz="0" w:space="0" w:color="auto"/>
        <w:left w:val="none" w:sz="0" w:space="0" w:color="auto"/>
        <w:bottom w:val="none" w:sz="0" w:space="0" w:color="auto"/>
        <w:right w:val="none" w:sz="0" w:space="0" w:color="auto"/>
      </w:divBdr>
      <w:divsChild>
        <w:div w:id="1276324272">
          <w:marLeft w:val="0"/>
          <w:marRight w:val="0"/>
          <w:marTop w:val="0"/>
          <w:marBottom w:val="0"/>
          <w:divBdr>
            <w:top w:val="none" w:sz="0" w:space="0" w:color="auto"/>
            <w:left w:val="none" w:sz="0" w:space="0" w:color="auto"/>
            <w:bottom w:val="none" w:sz="0" w:space="0" w:color="auto"/>
            <w:right w:val="none" w:sz="0" w:space="0" w:color="auto"/>
          </w:divBdr>
          <w:divsChild>
            <w:div w:id="1508711561">
              <w:marLeft w:val="0"/>
              <w:marRight w:val="0"/>
              <w:marTop w:val="0"/>
              <w:marBottom w:val="0"/>
              <w:divBdr>
                <w:top w:val="none" w:sz="0" w:space="0" w:color="auto"/>
                <w:left w:val="none" w:sz="0" w:space="0" w:color="auto"/>
                <w:bottom w:val="none" w:sz="0" w:space="0" w:color="auto"/>
                <w:right w:val="none" w:sz="0" w:space="0" w:color="auto"/>
              </w:divBdr>
              <w:divsChild>
                <w:div w:id="22426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672776">
      <w:bodyDiv w:val="1"/>
      <w:marLeft w:val="0"/>
      <w:marRight w:val="0"/>
      <w:marTop w:val="0"/>
      <w:marBottom w:val="0"/>
      <w:divBdr>
        <w:top w:val="none" w:sz="0" w:space="0" w:color="auto"/>
        <w:left w:val="none" w:sz="0" w:space="0" w:color="auto"/>
        <w:bottom w:val="none" w:sz="0" w:space="0" w:color="auto"/>
        <w:right w:val="none" w:sz="0" w:space="0" w:color="auto"/>
      </w:divBdr>
    </w:div>
    <w:div w:id="1263420713">
      <w:bodyDiv w:val="1"/>
      <w:marLeft w:val="0"/>
      <w:marRight w:val="0"/>
      <w:marTop w:val="0"/>
      <w:marBottom w:val="0"/>
      <w:divBdr>
        <w:top w:val="none" w:sz="0" w:space="0" w:color="auto"/>
        <w:left w:val="none" w:sz="0" w:space="0" w:color="auto"/>
        <w:bottom w:val="none" w:sz="0" w:space="0" w:color="auto"/>
        <w:right w:val="none" w:sz="0" w:space="0" w:color="auto"/>
      </w:divBdr>
      <w:divsChild>
        <w:div w:id="26419499">
          <w:marLeft w:val="0"/>
          <w:marRight w:val="0"/>
          <w:marTop w:val="0"/>
          <w:marBottom w:val="0"/>
          <w:divBdr>
            <w:top w:val="none" w:sz="0" w:space="0" w:color="auto"/>
            <w:left w:val="none" w:sz="0" w:space="0" w:color="auto"/>
            <w:bottom w:val="none" w:sz="0" w:space="0" w:color="auto"/>
            <w:right w:val="none" w:sz="0" w:space="0" w:color="auto"/>
          </w:divBdr>
          <w:divsChild>
            <w:div w:id="1156340452">
              <w:marLeft w:val="0"/>
              <w:marRight w:val="0"/>
              <w:marTop w:val="0"/>
              <w:marBottom w:val="0"/>
              <w:divBdr>
                <w:top w:val="none" w:sz="0" w:space="0" w:color="auto"/>
                <w:left w:val="none" w:sz="0" w:space="0" w:color="auto"/>
                <w:bottom w:val="none" w:sz="0" w:space="0" w:color="auto"/>
                <w:right w:val="none" w:sz="0" w:space="0" w:color="auto"/>
              </w:divBdr>
            </w:div>
          </w:divsChild>
        </w:div>
        <w:div w:id="1040325089">
          <w:marLeft w:val="0"/>
          <w:marRight w:val="0"/>
          <w:marTop w:val="0"/>
          <w:marBottom w:val="0"/>
          <w:divBdr>
            <w:top w:val="none" w:sz="0" w:space="0" w:color="auto"/>
            <w:left w:val="none" w:sz="0" w:space="0" w:color="auto"/>
            <w:bottom w:val="none" w:sz="0" w:space="0" w:color="auto"/>
            <w:right w:val="none" w:sz="0" w:space="0" w:color="auto"/>
          </w:divBdr>
          <w:divsChild>
            <w:div w:id="11437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5212">
      <w:bodyDiv w:val="1"/>
      <w:marLeft w:val="0"/>
      <w:marRight w:val="0"/>
      <w:marTop w:val="0"/>
      <w:marBottom w:val="0"/>
      <w:divBdr>
        <w:top w:val="none" w:sz="0" w:space="0" w:color="auto"/>
        <w:left w:val="none" w:sz="0" w:space="0" w:color="auto"/>
        <w:bottom w:val="none" w:sz="0" w:space="0" w:color="auto"/>
        <w:right w:val="none" w:sz="0" w:space="0" w:color="auto"/>
      </w:divBdr>
    </w:div>
    <w:div w:id="1265190653">
      <w:bodyDiv w:val="1"/>
      <w:marLeft w:val="0"/>
      <w:marRight w:val="0"/>
      <w:marTop w:val="0"/>
      <w:marBottom w:val="0"/>
      <w:divBdr>
        <w:top w:val="none" w:sz="0" w:space="0" w:color="auto"/>
        <w:left w:val="none" w:sz="0" w:space="0" w:color="auto"/>
        <w:bottom w:val="none" w:sz="0" w:space="0" w:color="auto"/>
        <w:right w:val="none" w:sz="0" w:space="0" w:color="auto"/>
      </w:divBdr>
      <w:divsChild>
        <w:div w:id="2039162518">
          <w:marLeft w:val="0"/>
          <w:marRight w:val="0"/>
          <w:marTop w:val="0"/>
          <w:marBottom w:val="0"/>
          <w:divBdr>
            <w:top w:val="none" w:sz="0" w:space="0" w:color="auto"/>
            <w:left w:val="none" w:sz="0" w:space="0" w:color="auto"/>
            <w:bottom w:val="none" w:sz="0" w:space="0" w:color="auto"/>
            <w:right w:val="none" w:sz="0" w:space="0" w:color="auto"/>
          </w:divBdr>
          <w:divsChild>
            <w:div w:id="43457571">
              <w:marLeft w:val="0"/>
              <w:marRight w:val="0"/>
              <w:marTop w:val="0"/>
              <w:marBottom w:val="0"/>
              <w:divBdr>
                <w:top w:val="none" w:sz="0" w:space="0" w:color="auto"/>
                <w:left w:val="none" w:sz="0" w:space="0" w:color="auto"/>
                <w:bottom w:val="none" w:sz="0" w:space="0" w:color="auto"/>
                <w:right w:val="none" w:sz="0" w:space="0" w:color="auto"/>
              </w:divBdr>
              <w:divsChild>
                <w:div w:id="760568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312306">
      <w:bodyDiv w:val="1"/>
      <w:marLeft w:val="0"/>
      <w:marRight w:val="0"/>
      <w:marTop w:val="0"/>
      <w:marBottom w:val="0"/>
      <w:divBdr>
        <w:top w:val="none" w:sz="0" w:space="0" w:color="auto"/>
        <w:left w:val="none" w:sz="0" w:space="0" w:color="auto"/>
        <w:bottom w:val="none" w:sz="0" w:space="0" w:color="auto"/>
        <w:right w:val="none" w:sz="0" w:space="0" w:color="auto"/>
      </w:divBdr>
      <w:divsChild>
        <w:div w:id="1776972839">
          <w:marLeft w:val="0"/>
          <w:marRight w:val="0"/>
          <w:marTop w:val="0"/>
          <w:marBottom w:val="0"/>
          <w:divBdr>
            <w:top w:val="none" w:sz="0" w:space="0" w:color="auto"/>
            <w:left w:val="none" w:sz="0" w:space="0" w:color="auto"/>
            <w:bottom w:val="none" w:sz="0" w:space="0" w:color="auto"/>
            <w:right w:val="none" w:sz="0" w:space="0" w:color="auto"/>
          </w:divBdr>
          <w:divsChild>
            <w:div w:id="89081653">
              <w:marLeft w:val="0"/>
              <w:marRight w:val="0"/>
              <w:marTop w:val="0"/>
              <w:marBottom w:val="0"/>
              <w:divBdr>
                <w:top w:val="none" w:sz="0" w:space="0" w:color="auto"/>
                <w:left w:val="none" w:sz="0" w:space="0" w:color="auto"/>
                <w:bottom w:val="none" w:sz="0" w:space="0" w:color="auto"/>
                <w:right w:val="none" w:sz="0" w:space="0" w:color="auto"/>
              </w:divBdr>
            </w:div>
          </w:divsChild>
        </w:div>
        <w:div w:id="1590577639">
          <w:marLeft w:val="0"/>
          <w:marRight w:val="0"/>
          <w:marTop w:val="0"/>
          <w:marBottom w:val="0"/>
          <w:divBdr>
            <w:top w:val="none" w:sz="0" w:space="0" w:color="auto"/>
            <w:left w:val="none" w:sz="0" w:space="0" w:color="auto"/>
            <w:bottom w:val="none" w:sz="0" w:space="0" w:color="auto"/>
            <w:right w:val="none" w:sz="0" w:space="0" w:color="auto"/>
          </w:divBdr>
          <w:divsChild>
            <w:div w:id="72240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284797">
      <w:bodyDiv w:val="1"/>
      <w:marLeft w:val="0"/>
      <w:marRight w:val="0"/>
      <w:marTop w:val="0"/>
      <w:marBottom w:val="0"/>
      <w:divBdr>
        <w:top w:val="none" w:sz="0" w:space="0" w:color="auto"/>
        <w:left w:val="none" w:sz="0" w:space="0" w:color="auto"/>
        <w:bottom w:val="none" w:sz="0" w:space="0" w:color="auto"/>
        <w:right w:val="none" w:sz="0" w:space="0" w:color="auto"/>
      </w:divBdr>
      <w:divsChild>
        <w:div w:id="1428502478">
          <w:marLeft w:val="0"/>
          <w:marRight w:val="0"/>
          <w:marTop w:val="0"/>
          <w:marBottom w:val="0"/>
          <w:divBdr>
            <w:top w:val="none" w:sz="0" w:space="0" w:color="auto"/>
            <w:left w:val="none" w:sz="0" w:space="0" w:color="auto"/>
            <w:bottom w:val="none" w:sz="0" w:space="0" w:color="auto"/>
            <w:right w:val="none" w:sz="0" w:space="0" w:color="auto"/>
          </w:divBdr>
          <w:divsChild>
            <w:div w:id="250937776">
              <w:marLeft w:val="0"/>
              <w:marRight w:val="0"/>
              <w:marTop w:val="0"/>
              <w:marBottom w:val="0"/>
              <w:divBdr>
                <w:top w:val="none" w:sz="0" w:space="0" w:color="auto"/>
                <w:left w:val="none" w:sz="0" w:space="0" w:color="auto"/>
                <w:bottom w:val="none" w:sz="0" w:space="0" w:color="auto"/>
                <w:right w:val="none" w:sz="0" w:space="0" w:color="auto"/>
              </w:divBdr>
            </w:div>
          </w:divsChild>
        </w:div>
        <w:div w:id="813988191">
          <w:marLeft w:val="0"/>
          <w:marRight w:val="0"/>
          <w:marTop w:val="0"/>
          <w:marBottom w:val="0"/>
          <w:divBdr>
            <w:top w:val="none" w:sz="0" w:space="0" w:color="auto"/>
            <w:left w:val="none" w:sz="0" w:space="0" w:color="auto"/>
            <w:bottom w:val="none" w:sz="0" w:space="0" w:color="auto"/>
            <w:right w:val="none" w:sz="0" w:space="0" w:color="auto"/>
          </w:divBdr>
          <w:divsChild>
            <w:div w:id="2018118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683609">
      <w:bodyDiv w:val="1"/>
      <w:marLeft w:val="0"/>
      <w:marRight w:val="0"/>
      <w:marTop w:val="0"/>
      <w:marBottom w:val="0"/>
      <w:divBdr>
        <w:top w:val="none" w:sz="0" w:space="0" w:color="auto"/>
        <w:left w:val="none" w:sz="0" w:space="0" w:color="auto"/>
        <w:bottom w:val="none" w:sz="0" w:space="0" w:color="auto"/>
        <w:right w:val="none" w:sz="0" w:space="0" w:color="auto"/>
      </w:divBdr>
      <w:divsChild>
        <w:div w:id="1808813715">
          <w:marLeft w:val="0"/>
          <w:marRight w:val="0"/>
          <w:marTop w:val="0"/>
          <w:marBottom w:val="0"/>
          <w:divBdr>
            <w:top w:val="none" w:sz="0" w:space="0" w:color="auto"/>
            <w:left w:val="none" w:sz="0" w:space="0" w:color="auto"/>
            <w:bottom w:val="none" w:sz="0" w:space="0" w:color="auto"/>
            <w:right w:val="none" w:sz="0" w:space="0" w:color="auto"/>
          </w:divBdr>
          <w:divsChild>
            <w:div w:id="368185174">
              <w:marLeft w:val="0"/>
              <w:marRight w:val="0"/>
              <w:marTop w:val="0"/>
              <w:marBottom w:val="0"/>
              <w:divBdr>
                <w:top w:val="none" w:sz="0" w:space="0" w:color="auto"/>
                <w:left w:val="none" w:sz="0" w:space="0" w:color="auto"/>
                <w:bottom w:val="none" w:sz="0" w:space="0" w:color="auto"/>
                <w:right w:val="none" w:sz="0" w:space="0" w:color="auto"/>
              </w:divBdr>
            </w:div>
          </w:divsChild>
        </w:div>
        <w:div w:id="1250969270">
          <w:marLeft w:val="0"/>
          <w:marRight w:val="0"/>
          <w:marTop w:val="0"/>
          <w:marBottom w:val="0"/>
          <w:divBdr>
            <w:top w:val="none" w:sz="0" w:space="0" w:color="auto"/>
            <w:left w:val="none" w:sz="0" w:space="0" w:color="auto"/>
            <w:bottom w:val="none" w:sz="0" w:space="0" w:color="auto"/>
            <w:right w:val="none" w:sz="0" w:space="0" w:color="auto"/>
          </w:divBdr>
          <w:divsChild>
            <w:div w:id="199919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758852">
      <w:bodyDiv w:val="1"/>
      <w:marLeft w:val="0"/>
      <w:marRight w:val="0"/>
      <w:marTop w:val="0"/>
      <w:marBottom w:val="0"/>
      <w:divBdr>
        <w:top w:val="none" w:sz="0" w:space="0" w:color="auto"/>
        <w:left w:val="none" w:sz="0" w:space="0" w:color="auto"/>
        <w:bottom w:val="none" w:sz="0" w:space="0" w:color="auto"/>
        <w:right w:val="none" w:sz="0" w:space="0" w:color="auto"/>
      </w:divBdr>
      <w:divsChild>
        <w:div w:id="1407343770">
          <w:marLeft w:val="0"/>
          <w:marRight w:val="0"/>
          <w:marTop w:val="0"/>
          <w:marBottom w:val="330"/>
          <w:divBdr>
            <w:top w:val="none" w:sz="0" w:space="0" w:color="auto"/>
            <w:left w:val="none" w:sz="0" w:space="0" w:color="auto"/>
            <w:bottom w:val="none" w:sz="0" w:space="0" w:color="auto"/>
            <w:right w:val="none" w:sz="0" w:space="0" w:color="auto"/>
          </w:divBdr>
        </w:div>
        <w:div w:id="681980466">
          <w:marLeft w:val="0"/>
          <w:marRight w:val="0"/>
          <w:marTop w:val="0"/>
          <w:marBottom w:val="330"/>
          <w:divBdr>
            <w:top w:val="none" w:sz="0" w:space="0" w:color="auto"/>
            <w:left w:val="none" w:sz="0" w:space="0" w:color="auto"/>
            <w:bottom w:val="none" w:sz="0" w:space="0" w:color="auto"/>
            <w:right w:val="none" w:sz="0" w:space="0" w:color="auto"/>
          </w:divBdr>
        </w:div>
        <w:div w:id="2064868441">
          <w:marLeft w:val="0"/>
          <w:marRight w:val="0"/>
          <w:marTop w:val="0"/>
          <w:marBottom w:val="330"/>
          <w:divBdr>
            <w:top w:val="none" w:sz="0" w:space="0" w:color="auto"/>
            <w:left w:val="none" w:sz="0" w:space="0" w:color="auto"/>
            <w:bottom w:val="none" w:sz="0" w:space="0" w:color="auto"/>
            <w:right w:val="none" w:sz="0" w:space="0" w:color="auto"/>
          </w:divBdr>
          <w:divsChild>
            <w:div w:id="98404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842967">
      <w:bodyDiv w:val="1"/>
      <w:marLeft w:val="0"/>
      <w:marRight w:val="0"/>
      <w:marTop w:val="0"/>
      <w:marBottom w:val="0"/>
      <w:divBdr>
        <w:top w:val="none" w:sz="0" w:space="0" w:color="auto"/>
        <w:left w:val="none" w:sz="0" w:space="0" w:color="auto"/>
        <w:bottom w:val="none" w:sz="0" w:space="0" w:color="auto"/>
        <w:right w:val="none" w:sz="0" w:space="0" w:color="auto"/>
      </w:divBdr>
      <w:divsChild>
        <w:div w:id="186212798">
          <w:marLeft w:val="0"/>
          <w:marRight w:val="336"/>
          <w:marTop w:val="120"/>
          <w:marBottom w:val="312"/>
          <w:divBdr>
            <w:top w:val="none" w:sz="0" w:space="0" w:color="auto"/>
            <w:left w:val="none" w:sz="0" w:space="0" w:color="auto"/>
            <w:bottom w:val="none" w:sz="0" w:space="0" w:color="auto"/>
            <w:right w:val="none" w:sz="0" w:space="0" w:color="auto"/>
          </w:divBdr>
          <w:divsChild>
            <w:div w:id="1230574323">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695690132">
          <w:marLeft w:val="336"/>
          <w:marRight w:val="0"/>
          <w:marTop w:val="120"/>
          <w:marBottom w:val="312"/>
          <w:divBdr>
            <w:top w:val="none" w:sz="0" w:space="0" w:color="auto"/>
            <w:left w:val="none" w:sz="0" w:space="0" w:color="auto"/>
            <w:bottom w:val="none" w:sz="0" w:space="0" w:color="auto"/>
            <w:right w:val="none" w:sz="0" w:space="0" w:color="auto"/>
          </w:divBdr>
          <w:divsChild>
            <w:div w:id="1507136761">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286080366">
      <w:bodyDiv w:val="1"/>
      <w:marLeft w:val="0"/>
      <w:marRight w:val="0"/>
      <w:marTop w:val="0"/>
      <w:marBottom w:val="0"/>
      <w:divBdr>
        <w:top w:val="none" w:sz="0" w:space="0" w:color="auto"/>
        <w:left w:val="none" w:sz="0" w:space="0" w:color="auto"/>
        <w:bottom w:val="none" w:sz="0" w:space="0" w:color="auto"/>
        <w:right w:val="none" w:sz="0" w:space="0" w:color="auto"/>
      </w:divBdr>
      <w:divsChild>
        <w:div w:id="2082095514">
          <w:marLeft w:val="0"/>
          <w:marRight w:val="0"/>
          <w:marTop w:val="0"/>
          <w:marBottom w:val="0"/>
          <w:divBdr>
            <w:top w:val="none" w:sz="0" w:space="0" w:color="auto"/>
            <w:left w:val="none" w:sz="0" w:space="0" w:color="auto"/>
            <w:bottom w:val="none" w:sz="0" w:space="0" w:color="auto"/>
            <w:right w:val="none" w:sz="0" w:space="0" w:color="auto"/>
          </w:divBdr>
          <w:divsChild>
            <w:div w:id="2133552285">
              <w:marLeft w:val="0"/>
              <w:marRight w:val="0"/>
              <w:marTop w:val="0"/>
              <w:marBottom w:val="0"/>
              <w:divBdr>
                <w:top w:val="none" w:sz="0" w:space="0" w:color="auto"/>
                <w:left w:val="none" w:sz="0" w:space="0" w:color="auto"/>
                <w:bottom w:val="none" w:sz="0" w:space="0" w:color="auto"/>
                <w:right w:val="none" w:sz="0" w:space="0" w:color="auto"/>
              </w:divBdr>
            </w:div>
          </w:divsChild>
        </w:div>
        <w:div w:id="544294342">
          <w:marLeft w:val="0"/>
          <w:marRight w:val="0"/>
          <w:marTop w:val="0"/>
          <w:marBottom w:val="0"/>
          <w:divBdr>
            <w:top w:val="none" w:sz="0" w:space="0" w:color="auto"/>
            <w:left w:val="none" w:sz="0" w:space="0" w:color="auto"/>
            <w:bottom w:val="none" w:sz="0" w:space="0" w:color="auto"/>
            <w:right w:val="none" w:sz="0" w:space="0" w:color="auto"/>
          </w:divBdr>
          <w:divsChild>
            <w:div w:id="138814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436704">
      <w:bodyDiv w:val="1"/>
      <w:marLeft w:val="0"/>
      <w:marRight w:val="0"/>
      <w:marTop w:val="0"/>
      <w:marBottom w:val="0"/>
      <w:divBdr>
        <w:top w:val="none" w:sz="0" w:space="0" w:color="auto"/>
        <w:left w:val="none" w:sz="0" w:space="0" w:color="auto"/>
        <w:bottom w:val="none" w:sz="0" w:space="0" w:color="auto"/>
        <w:right w:val="none" w:sz="0" w:space="0" w:color="auto"/>
      </w:divBdr>
    </w:div>
    <w:div w:id="1312247528">
      <w:bodyDiv w:val="1"/>
      <w:marLeft w:val="0"/>
      <w:marRight w:val="0"/>
      <w:marTop w:val="0"/>
      <w:marBottom w:val="0"/>
      <w:divBdr>
        <w:top w:val="none" w:sz="0" w:space="0" w:color="auto"/>
        <w:left w:val="none" w:sz="0" w:space="0" w:color="auto"/>
        <w:bottom w:val="none" w:sz="0" w:space="0" w:color="auto"/>
        <w:right w:val="none" w:sz="0" w:space="0" w:color="auto"/>
      </w:divBdr>
      <w:divsChild>
        <w:div w:id="1080519395">
          <w:marLeft w:val="0"/>
          <w:marRight w:val="0"/>
          <w:marTop w:val="0"/>
          <w:marBottom w:val="0"/>
          <w:divBdr>
            <w:top w:val="none" w:sz="0" w:space="0" w:color="auto"/>
            <w:left w:val="none" w:sz="0" w:space="0" w:color="auto"/>
            <w:bottom w:val="none" w:sz="0" w:space="0" w:color="auto"/>
            <w:right w:val="none" w:sz="0" w:space="0" w:color="auto"/>
          </w:divBdr>
          <w:divsChild>
            <w:div w:id="328100846">
              <w:marLeft w:val="0"/>
              <w:marRight w:val="0"/>
              <w:marTop w:val="0"/>
              <w:marBottom w:val="0"/>
              <w:divBdr>
                <w:top w:val="none" w:sz="0" w:space="0" w:color="auto"/>
                <w:left w:val="none" w:sz="0" w:space="0" w:color="auto"/>
                <w:bottom w:val="none" w:sz="0" w:space="0" w:color="auto"/>
                <w:right w:val="none" w:sz="0" w:space="0" w:color="auto"/>
              </w:divBdr>
            </w:div>
          </w:divsChild>
        </w:div>
        <w:div w:id="735399673">
          <w:marLeft w:val="0"/>
          <w:marRight w:val="0"/>
          <w:marTop w:val="0"/>
          <w:marBottom w:val="0"/>
          <w:divBdr>
            <w:top w:val="none" w:sz="0" w:space="0" w:color="auto"/>
            <w:left w:val="none" w:sz="0" w:space="0" w:color="auto"/>
            <w:bottom w:val="none" w:sz="0" w:space="0" w:color="auto"/>
            <w:right w:val="none" w:sz="0" w:space="0" w:color="auto"/>
          </w:divBdr>
          <w:divsChild>
            <w:div w:id="67384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624928">
      <w:bodyDiv w:val="1"/>
      <w:marLeft w:val="0"/>
      <w:marRight w:val="0"/>
      <w:marTop w:val="0"/>
      <w:marBottom w:val="0"/>
      <w:divBdr>
        <w:top w:val="none" w:sz="0" w:space="0" w:color="auto"/>
        <w:left w:val="none" w:sz="0" w:space="0" w:color="auto"/>
        <w:bottom w:val="none" w:sz="0" w:space="0" w:color="auto"/>
        <w:right w:val="none" w:sz="0" w:space="0" w:color="auto"/>
      </w:divBdr>
      <w:divsChild>
        <w:div w:id="269897495">
          <w:marLeft w:val="0"/>
          <w:marRight w:val="0"/>
          <w:marTop w:val="0"/>
          <w:marBottom w:val="0"/>
          <w:divBdr>
            <w:top w:val="none" w:sz="0" w:space="0" w:color="auto"/>
            <w:left w:val="none" w:sz="0" w:space="0" w:color="auto"/>
            <w:bottom w:val="none" w:sz="0" w:space="0" w:color="auto"/>
            <w:right w:val="none" w:sz="0" w:space="0" w:color="auto"/>
          </w:divBdr>
          <w:divsChild>
            <w:div w:id="1137841310">
              <w:marLeft w:val="0"/>
              <w:marRight w:val="0"/>
              <w:marTop w:val="0"/>
              <w:marBottom w:val="0"/>
              <w:divBdr>
                <w:top w:val="none" w:sz="0" w:space="0" w:color="auto"/>
                <w:left w:val="none" w:sz="0" w:space="0" w:color="auto"/>
                <w:bottom w:val="none" w:sz="0" w:space="0" w:color="auto"/>
                <w:right w:val="none" w:sz="0" w:space="0" w:color="auto"/>
              </w:divBdr>
              <w:divsChild>
                <w:div w:id="183568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592542">
      <w:bodyDiv w:val="1"/>
      <w:marLeft w:val="0"/>
      <w:marRight w:val="0"/>
      <w:marTop w:val="0"/>
      <w:marBottom w:val="0"/>
      <w:divBdr>
        <w:top w:val="none" w:sz="0" w:space="0" w:color="auto"/>
        <w:left w:val="none" w:sz="0" w:space="0" w:color="auto"/>
        <w:bottom w:val="none" w:sz="0" w:space="0" w:color="auto"/>
        <w:right w:val="none" w:sz="0" w:space="0" w:color="auto"/>
      </w:divBdr>
      <w:divsChild>
        <w:div w:id="1521360996">
          <w:marLeft w:val="0"/>
          <w:marRight w:val="0"/>
          <w:marTop w:val="0"/>
          <w:marBottom w:val="0"/>
          <w:divBdr>
            <w:top w:val="none" w:sz="0" w:space="0" w:color="auto"/>
            <w:left w:val="none" w:sz="0" w:space="0" w:color="auto"/>
            <w:bottom w:val="none" w:sz="0" w:space="0" w:color="auto"/>
            <w:right w:val="none" w:sz="0" w:space="0" w:color="auto"/>
          </w:divBdr>
          <w:divsChild>
            <w:div w:id="1784575213">
              <w:marLeft w:val="0"/>
              <w:marRight w:val="0"/>
              <w:marTop w:val="0"/>
              <w:marBottom w:val="0"/>
              <w:divBdr>
                <w:top w:val="none" w:sz="0" w:space="0" w:color="auto"/>
                <w:left w:val="none" w:sz="0" w:space="0" w:color="auto"/>
                <w:bottom w:val="none" w:sz="0" w:space="0" w:color="auto"/>
                <w:right w:val="none" w:sz="0" w:space="0" w:color="auto"/>
              </w:divBdr>
            </w:div>
          </w:divsChild>
        </w:div>
        <w:div w:id="243535048">
          <w:marLeft w:val="0"/>
          <w:marRight w:val="0"/>
          <w:marTop w:val="0"/>
          <w:marBottom w:val="0"/>
          <w:divBdr>
            <w:top w:val="none" w:sz="0" w:space="0" w:color="auto"/>
            <w:left w:val="none" w:sz="0" w:space="0" w:color="auto"/>
            <w:bottom w:val="none" w:sz="0" w:space="0" w:color="auto"/>
            <w:right w:val="none" w:sz="0" w:space="0" w:color="auto"/>
          </w:divBdr>
          <w:divsChild>
            <w:div w:id="740447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78930">
      <w:bodyDiv w:val="1"/>
      <w:marLeft w:val="0"/>
      <w:marRight w:val="0"/>
      <w:marTop w:val="0"/>
      <w:marBottom w:val="0"/>
      <w:divBdr>
        <w:top w:val="none" w:sz="0" w:space="0" w:color="auto"/>
        <w:left w:val="none" w:sz="0" w:space="0" w:color="auto"/>
        <w:bottom w:val="none" w:sz="0" w:space="0" w:color="auto"/>
        <w:right w:val="none" w:sz="0" w:space="0" w:color="auto"/>
      </w:divBdr>
      <w:divsChild>
        <w:div w:id="901326432">
          <w:marLeft w:val="0"/>
          <w:marRight w:val="0"/>
          <w:marTop w:val="0"/>
          <w:marBottom w:val="0"/>
          <w:divBdr>
            <w:top w:val="none" w:sz="0" w:space="0" w:color="auto"/>
            <w:left w:val="none" w:sz="0" w:space="0" w:color="auto"/>
            <w:bottom w:val="none" w:sz="0" w:space="0" w:color="auto"/>
            <w:right w:val="none" w:sz="0" w:space="0" w:color="auto"/>
          </w:divBdr>
          <w:divsChild>
            <w:div w:id="58118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828197">
      <w:bodyDiv w:val="1"/>
      <w:marLeft w:val="0"/>
      <w:marRight w:val="0"/>
      <w:marTop w:val="0"/>
      <w:marBottom w:val="0"/>
      <w:divBdr>
        <w:top w:val="none" w:sz="0" w:space="0" w:color="auto"/>
        <w:left w:val="none" w:sz="0" w:space="0" w:color="auto"/>
        <w:bottom w:val="none" w:sz="0" w:space="0" w:color="auto"/>
        <w:right w:val="none" w:sz="0" w:space="0" w:color="auto"/>
      </w:divBdr>
      <w:divsChild>
        <w:div w:id="1103961783">
          <w:marLeft w:val="0"/>
          <w:marRight w:val="0"/>
          <w:marTop w:val="0"/>
          <w:marBottom w:val="330"/>
          <w:divBdr>
            <w:top w:val="none" w:sz="0" w:space="0" w:color="auto"/>
            <w:left w:val="none" w:sz="0" w:space="0" w:color="auto"/>
            <w:bottom w:val="none" w:sz="0" w:space="0" w:color="auto"/>
            <w:right w:val="none" w:sz="0" w:space="0" w:color="auto"/>
          </w:divBdr>
          <w:divsChild>
            <w:div w:id="1834711367">
              <w:marLeft w:val="0"/>
              <w:marRight w:val="0"/>
              <w:marTop w:val="0"/>
              <w:marBottom w:val="0"/>
              <w:divBdr>
                <w:top w:val="none" w:sz="0" w:space="0" w:color="auto"/>
                <w:left w:val="none" w:sz="0" w:space="0" w:color="auto"/>
                <w:bottom w:val="none" w:sz="0" w:space="0" w:color="auto"/>
                <w:right w:val="none" w:sz="0" w:space="0" w:color="auto"/>
              </w:divBdr>
              <w:divsChild>
                <w:div w:id="181197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41855">
          <w:marLeft w:val="0"/>
          <w:marRight w:val="0"/>
          <w:marTop w:val="0"/>
          <w:marBottom w:val="330"/>
          <w:divBdr>
            <w:top w:val="none" w:sz="0" w:space="0" w:color="auto"/>
            <w:left w:val="none" w:sz="0" w:space="0" w:color="auto"/>
            <w:bottom w:val="none" w:sz="0" w:space="0" w:color="auto"/>
            <w:right w:val="none" w:sz="0" w:space="0" w:color="auto"/>
          </w:divBdr>
          <w:divsChild>
            <w:div w:id="1550412061">
              <w:marLeft w:val="0"/>
              <w:marRight w:val="0"/>
              <w:marTop w:val="0"/>
              <w:marBottom w:val="0"/>
              <w:divBdr>
                <w:top w:val="none" w:sz="0" w:space="0" w:color="auto"/>
                <w:left w:val="none" w:sz="0" w:space="0" w:color="auto"/>
                <w:bottom w:val="none" w:sz="0" w:space="0" w:color="auto"/>
                <w:right w:val="none" w:sz="0" w:space="0" w:color="auto"/>
              </w:divBdr>
            </w:div>
          </w:divsChild>
        </w:div>
        <w:div w:id="1620989443">
          <w:marLeft w:val="-60"/>
          <w:marRight w:val="-120"/>
          <w:marTop w:val="0"/>
          <w:marBottom w:val="0"/>
          <w:divBdr>
            <w:top w:val="none" w:sz="0" w:space="0" w:color="auto"/>
            <w:left w:val="none" w:sz="0" w:space="0" w:color="auto"/>
            <w:bottom w:val="none" w:sz="0" w:space="0" w:color="auto"/>
            <w:right w:val="none" w:sz="0" w:space="0" w:color="auto"/>
          </w:divBdr>
          <w:divsChild>
            <w:div w:id="1110052757">
              <w:marLeft w:val="0"/>
              <w:marRight w:val="0"/>
              <w:marTop w:val="0"/>
              <w:marBottom w:val="0"/>
              <w:divBdr>
                <w:top w:val="none" w:sz="0" w:space="0" w:color="auto"/>
                <w:left w:val="none" w:sz="0" w:space="0" w:color="auto"/>
                <w:bottom w:val="none" w:sz="0" w:space="0" w:color="auto"/>
                <w:right w:val="none" w:sz="0" w:space="0" w:color="auto"/>
              </w:divBdr>
              <w:divsChild>
                <w:div w:id="210314334">
                  <w:marLeft w:val="0"/>
                  <w:marRight w:val="0"/>
                  <w:marTop w:val="0"/>
                  <w:marBottom w:val="0"/>
                  <w:divBdr>
                    <w:top w:val="none" w:sz="0" w:space="0" w:color="auto"/>
                    <w:left w:val="none" w:sz="0" w:space="0" w:color="auto"/>
                    <w:bottom w:val="none" w:sz="0" w:space="0" w:color="auto"/>
                    <w:right w:val="none" w:sz="0" w:space="0" w:color="auto"/>
                  </w:divBdr>
                  <w:divsChild>
                    <w:div w:id="254094843">
                      <w:marLeft w:val="0"/>
                      <w:marRight w:val="0"/>
                      <w:marTop w:val="0"/>
                      <w:marBottom w:val="330"/>
                      <w:divBdr>
                        <w:top w:val="none" w:sz="0" w:space="0" w:color="auto"/>
                        <w:left w:val="none" w:sz="0" w:space="0" w:color="auto"/>
                        <w:bottom w:val="none" w:sz="0" w:space="0" w:color="auto"/>
                        <w:right w:val="none" w:sz="0" w:space="0" w:color="auto"/>
                      </w:divBdr>
                      <w:divsChild>
                        <w:div w:id="1436829235">
                          <w:marLeft w:val="0"/>
                          <w:marRight w:val="0"/>
                          <w:marTop w:val="0"/>
                          <w:marBottom w:val="0"/>
                          <w:divBdr>
                            <w:top w:val="none" w:sz="0" w:space="0" w:color="auto"/>
                            <w:left w:val="none" w:sz="0" w:space="0" w:color="auto"/>
                            <w:bottom w:val="none" w:sz="0" w:space="0" w:color="auto"/>
                            <w:right w:val="none" w:sz="0" w:space="0" w:color="auto"/>
                          </w:divBdr>
                        </w:div>
                        <w:div w:id="103809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325785">
      <w:bodyDiv w:val="1"/>
      <w:marLeft w:val="0"/>
      <w:marRight w:val="0"/>
      <w:marTop w:val="0"/>
      <w:marBottom w:val="0"/>
      <w:divBdr>
        <w:top w:val="none" w:sz="0" w:space="0" w:color="auto"/>
        <w:left w:val="none" w:sz="0" w:space="0" w:color="auto"/>
        <w:bottom w:val="none" w:sz="0" w:space="0" w:color="auto"/>
        <w:right w:val="none" w:sz="0" w:space="0" w:color="auto"/>
      </w:divBdr>
      <w:divsChild>
        <w:div w:id="1237327409">
          <w:marLeft w:val="0"/>
          <w:marRight w:val="0"/>
          <w:marTop w:val="0"/>
          <w:marBottom w:val="0"/>
          <w:divBdr>
            <w:top w:val="none" w:sz="0" w:space="0" w:color="auto"/>
            <w:left w:val="none" w:sz="0" w:space="0" w:color="auto"/>
            <w:bottom w:val="none" w:sz="0" w:space="0" w:color="auto"/>
            <w:right w:val="none" w:sz="0" w:space="0" w:color="auto"/>
          </w:divBdr>
          <w:divsChild>
            <w:div w:id="1608349373">
              <w:marLeft w:val="0"/>
              <w:marRight w:val="0"/>
              <w:marTop w:val="0"/>
              <w:marBottom w:val="0"/>
              <w:divBdr>
                <w:top w:val="none" w:sz="0" w:space="0" w:color="auto"/>
                <w:left w:val="none" w:sz="0" w:space="0" w:color="auto"/>
                <w:bottom w:val="none" w:sz="0" w:space="0" w:color="auto"/>
                <w:right w:val="none" w:sz="0" w:space="0" w:color="auto"/>
              </w:divBdr>
              <w:divsChild>
                <w:div w:id="207454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997711">
      <w:bodyDiv w:val="1"/>
      <w:marLeft w:val="0"/>
      <w:marRight w:val="0"/>
      <w:marTop w:val="0"/>
      <w:marBottom w:val="0"/>
      <w:divBdr>
        <w:top w:val="none" w:sz="0" w:space="0" w:color="auto"/>
        <w:left w:val="none" w:sz="0" w:space="0" w:color="auto"/>
        <w:bottom w:val="none" w:sz="0" w:space="0" w:color="auto"/>
        <w:right w:val="none" w:sz="0" w:space="0" w:color="auto"/>
      </w:divBdr>
      <w:divsChild>
        <w:div w:id="1198161394">
          <w:marLeft w:val="0"/>
          <w:marRight w:val="0"/>
          <w:marTop w:val="0"/>
          <w:marBottom w:val="0"/>
          <w:divBdr>
            <w:top w:val="none" w:sz="0" w:space="0" w:color="auto"/>
            <w:left w:val="none" w:sz="0" w:space="0" w:color="auto"/>
            <w:bottom w:val="none" w:sz="0" w:space="0" w:color="auto"/>
            <w:right w:val="none" w:sz="0" w:space="0" w:color="auto"/>
          </w:divBdr>
          <w:divsChild>
            <w:div w:id="463542259">
              <w:marLeft w:val="0"/>
              <w:marRight w:val="0"/>
              <w:marTop w:val="0"/>
              <w:marBottom w:val="0"/>
              <w:divBdr>
                <w:top w:val="none" w:sz="0" w:space="0" w:color="auto"/>
                <w:left w:val="none" w:sz="0" w:space="0" w:color="auto"/>
                <w:bottom w:val="none" w:sz="0" w:space="0" w:color="auto"/>
                <w:right w:val="none" w:sz="0" w:space="0" w:color="auto"/>
              </w:divBdr>
              <w:divsChild>
                <w:div w:id="87060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92183">
      <w:bodyDiv w:val="1"/>
      <w:marLeft w:val="0"/>
      <w:marRight w:val="0"/>
      <w:marTop w:val="0"/>
      <w:marBottom w:val="0"/>
      <w:divBdr>
        <w:top w:val="none" w:sz="0" w:space="0" w:color="auto"/>
        <w:left w:val="none" w:sz="0" w:space="0" w:color="auto"/>
        <w:bottom w:val="none" w:sz="0" w:space="0" w:color="auto"/>
        <w:right w:val="none" w:sz="0" w:space="0" w:color="auto"/>
      </w:divBdr>
      <w:divsChild>
        <w:div w:id="38169119">
          <w:marLeft w:val="0"/>
          <w:marRight w:val="0"/>
          <w:marTop w:val="0"/>
          <w:marBottom w:val="0"/>
          <w:divBdr>
            <w:top w:val="none" w:sz="0" w:space="0" w:color="auto"/>
            <w:left w:val="none" w:sz="0" w:space="0" w:color="auto"/>
            <w:bottom w:val="none" w:sz="0" w:space="0" w:color="auto"/>
            <w:right w:val="none" w:sz="0" w:space="0" w:color="auto"/>
          </w:divBdr>
          <w:divsChild>
            <w:div w:id="66305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712571">
      <w:bodyDiv w:val="1"/>
      <w:marLeft w:val="0"/>
      <w:marRight w:val="0"/>
      <w:marTop w:val="0"/>
      <w:marBottom w:val="0"/>
      <w:divBdr>
        <w:top w:val="none" w:sz="0" w:space="0" w:color="auto"/>
        <w:left w:val="none" w:sz="0" w:space="0" w:color="auto"/>
        <w:bottom w:val="none" w:sz="0" w:space="0" w:color="auto"/>
        <w:right w:val="none" w:sz="0" w:space="0" w:color="auto"/>
      </w:divBdr>
      <w:divsChild>
        <w:div w:id="1541091330">
          <w:marLeft w:val="0"/>
          <w:marRight w:val="0"/>
          <w:marTop w:val="0"/>
          <w:marBottom w:val="0"/>
          <w:divBdr>
            <w:top w:val="none" w:sz="0" w:space="0" w:color="auto"/>
            <w:left w:val="none" w:sz="0" w:space="0" w:color="auto"/>
            <w:bottom w:val="none" w:sz="0" w:space="0" w:color="auto"/>
            <w:right w:val="none" w:sz="0" w:space="0" w:color="auto"/>
          </w:divBdr>
          <w:divsChild>
            <w:div w:id="60254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61430">
      <w:bodyDiv w:val="1"/>
      <w:marLeft w:val="0"/>
      <w:marRight w:val="0"/>
      <w:marTop w:val="0"/>
      <w:marBottom w:val="0"/>
      <w:divBdr>
        <w:top w:val="none" w:sz="0" w:space="0" w:color="auto"/>
        <w:left w:val="none" w:sz="0" w:space="0" w:color="auto"/>
        <w:bottom w:val="none" w:sz="0" w:space="0" w:color="auto"/>
        <w:right w:val="none" w:sz="0" w:space="0" w:color="auto"/>
      </w:divBdr>
    </w:div>
    <w:div w:id="1371808437">
      <w:bodyDiv w:val="1"/>
      <w:marLeft w:val="0"/>
      <w:marRight w:val="0"/>
      <w:marTop w:val="0"/>
      <w:marBottom w:val="0"/>
      <w:divBdr>
        <w:top w:val="none" w:sz="0" w:space="0" w:color="auto"/>
        <w:left w:val="none" w:sz="0" w:space="0" w:color="auto"/>
        <w:bottom w:val="none" w:sz="0" w:space="0" w:color="auto"/>
        <w:right w:val="none" w:sz="0" w:space="0" w:color="auto"/>
      </w:divBdr>
    </w:div>
    <w:div w:id="1372417609">
      <w:bodyDiv w:val="1"/>
      <w:marLeft w:val="0"/>
      <w:marRight w:val="0"/>
      <w:marTop w:val="0"/>
      <w:marBottom w:val="0"/>
      <w:divBdr>
        <w:top w:val="none" w:sz="0" w:space="0" w:color="auto"/>
        <w:left w:val="none" w:sz="0" w:space="0" w:color="auto"/>
        <w:bottom w:val="none" w:sz="0" w:space="0" w:color="auto"/>
        <w:right w:val="none" w:sz="0" w:space="0" w:color="auto"/>
      </w:divBdr>
    </w:div>
    <w:div w:id="1379821817">
      <w:bodyDiv w:val="1"/>
      <w:marLeft w:val="0"/>
      <w:marRight w:val="0"/>
      <w:marTop w:val="0"/>
      <w:marBottom w:val="0"/>
      <w:divBdr>
        <w:top w:val="none" w:sz="0" w:space="0" w:color="auto"/>
        <w:left w:val="none" w:sz="0" w:space="0" w:color="auto"/>
        <w:bottom w:val="none" w:sz="0" w:space="0" w:color="auto"/>
        <w:right w:val="none" w:sz="0" w:space="0" w:color="auto"/>
      </w:divBdr>
      <w:divsChild>
        <w:div w:id="719747096">
          <w:marLeft w:val="0"/>
          <w:marRight w:val="0"/>
          <w:marTop w:val="0"/>
          <w:marBottom w:val="0"/>
          <w:divBdr>
            <w:top w:val="none" w:sz="0" w:space="0" w:color="auto"/>
            <w:left w:val="none" w:sz="0" w:space="0" w:color="auto"/>
            <w:bottom w:val="none" w:sz="0" w:space="0" w:color="auto"/>
            <w:right w:val="none" w:sz="0" w:space="0" w:color="auto"/>
          </w:divBdr>
          <w:divsChild>
            <w:div w:id="185099822">
              <w:marLeft w:val="0"/>
              <w:marRight w:val="0"/>
              <w:marTop w:val="0"/>
              <w:marBottom w:val="0"/>
              <w:divBdr>
                <w:top w:val="none" w:sz="0" w:space="0" w:color="auto"/>
                <w:left w:val="none" w:sz="0" w:space="0" w:color="auto"/>
                <w:bottom w:val="none" w:sz="0" w:space="0" w:color="auto"/>
                <w:right w:val="none" w:sz="0" w:space="0" w:color="auto"/>
              </w:divBdr>
            </w:div>
          </w:divsChild>
        </w:div>
        <w:div w:id="850485470">
          <w:marLeft w:val="0"/>
          <w:marRight w:val="0"/>
          <w:marTop w:val="0"/>
          <w:marBottom w:val="0"/>
          <w:divBdr>
            <w:top w:val="none" w:sz="0" w:space="0" w:color="auto"/>
            <w:left w:val="none" w:sz="0" w:space="0" w:color="auto"/>
            <w:bottom w:val="none" w:sz="0" w:space="0" w:color="auto"/>
            <w:right w:val="none" w:sz="0" w:space="0" w:color="auto"/>
          </w:divBdr>
          <w:divsChild>
            <w:div w:id="147522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952909">
      <w:bodyDiv w:val="1"/>
      <w:marLeft w:val="0"/>
      <w:marRight w:val="0"/>
      <w:marTop w:val="0"/>
      <w:marBottom w:val="0"/>
      <w:divBdr>
        <w:top w:val="none" w:sz="0" w:space="0" w:color="auto"/>
        <w:left w:val="none" w:sz="0" w:space="0" w:color="auto"/>
        <w:bottom w:val="none" w:sz="0" w:space="0" w:color="auto"/>
        <w:right w:val="none" w:sz="0" w:space="0" w:color="auto"/>
      </w:divBdr>
    </w:div>
    <w:div w:id="1388991861">
      <w:bodyDiv w:val="1"/>
      <w:marLeft w:val="0"/>
      <w:marRight w:val="0"/>
      <w:marTop w:val="0"/>
      <w:marBottom w:val="0"/>
      <w:divBdr>
        <w:top w:val="none" w:sz="0" w:space="0" w:color="auto"/>
        <w:left w:val="none" w:sz="0" w:space="0" w:color="auto"/>
        <w:bottom w:val="none" w:sz="0" w:space="0" w:color="auto"/>
        <w:right w:val="none" w:sz="0" w:space="0" w:color="auto"/>
      </w:divBdr>
    </w:div>
    <w:div w:id="1395353579">
      <w:bodyDiv w:val="1"/>
      <w:marLeft w:val="0"/>
      <w:marRight w:val="0"/>
      <w:marTop w:val="0"/>
      <w:marBottom w:val="0"/>
      <w:divBdr>
        <w:top w:val="none" w:sz="0" w:space="0" w:color="auto"/>
        <w:left w:val="none" w:sz="0" w:space="0" w:color="auto"/>
        <w:bottom w:val="none" w:sz="0" w:space="0" w:color="auto"/>
        <w:right w:val="none" w:sz="0" w:space="0" w:color="auto"/>
      </w:divBdr>
      <w:divsChild>
        <w:div w:id="328601323">
          <w:marLeft w:val="336"/>
          <w:marRight w:val="0"/>
          <w:marTop w:val="120"/>
          <w:marBottom w:val="312"/>
          <w:divBdr>
            <w:top w:val="none" w:sz="0" w:space="0" w:color="auto"/>
            <w:left w:val="none" w:sz="0" w:space="0" w:color="auto"/>
            <w:bottom w:val="none" w:sz="0" w:space="0" w:color="auto"/>
            <w:right w:val="none" w:sz="0" w:space="0" w:color="auto"/>
          </w:divBdr>
          <w:divsChild>
            <w:div w:id="347216384">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398750389">
      <w:bodyDiv w:val="1"/>
      <w:marLeft w:val="0"/>
      <w:marRight w:val="0"/>
      <w:marTop w:val="0"/>
      <w:marBottom w:val="0"/>
      <w:divBdr>
        <w:top w:val="none" w:sz="0" w:space="0" w:color="auto"/>
        <w:left w:val="none" w:sz="0" w:space="0" w:color="auto"/>
        <w:bottom w:val="none" w:sz="0" w:space="0" w:color="auto"/>
        <w:right w:val="none" w:sz="0" w:space="0" w:color="auto"/>
      </w:divBdr>
    </w:div>
    <w:div w:id="1400401591">
      <w:bodyDiv w:val="1"/>
      <w:marLeft w:val="0"/>
      <w:marRight w:val="0"/>
      <w:marTop w:val="0"/>
      <w:marBottom w:val="0"/>
      <w:divBdr>
        <w:top w:val="none" w:sz="0" w:space="0" w:color="auto"/>
        <w:left w:val="none" w:sz="0" w:space="0" w:color="auto"/>
        <w:bottom w:val="none" w:sz="0" w:space="0" w:color="auto"/>
        <w:right w:val="none" w:sz="0" w:space="0" w:color="auto"/>
      </w:divBdr>
    </w:div>
    <w:div w:id="1401057286">
      <w:bodyDiv w:val="1"/>
      <w:marLeft w:val="0"/>
      <w:marRight w:val="0"/>
      <w:marTop w:val="0"/>
      <w:marBottom w:val="0"/>
      <w:divBdr>
        <w:top w:val="none" w:sz="0" w:space="0" w:color="auto"/>
        <w:left w:val="none" w:sz="0" w:space="0" w:color="auto"/>
        <w:bottom w:val="none" w:sz="0" w:space="0" w:color="auto"/>
        <w:right w:val="none" w:sz="0" w:space="0" w:color="auto"/>
      </w:divBdr>
    </w:div>
    <w:div w:id="1404906994">
      <w:bodyDiv w:val="1"/>
      <w:marLeft w:val="0"/>
      <w:marRight w:val="0"/>
      <w:marTop w:val="0"/>
      <w:marBottom w:val="0"/>
      <w:divBdr>
        <w:top w:val="none" w:sz="0" w:space="0" w:color="auto"/>
        <w:left w:val="none" w:sz="0" w:space="0" w:color="auto"/>
        <w:bottom w:val="none" w:sz="0" w:space="0" w:color="auto"/>
        <w:right w:val="none" w:sz="0" w:space="0" w:color="auto"/>
      </w:divBdr>
    </w:div>
    <w:div w:id="1406881995">
      <w:bodyDiv w:val="1"/>
      <w:marLeft w:val="0"/>
      <w:marRight w:val="0"/>
      <w:marTop w:val="0"/>
      <w:marBottom w:val="0"/>
      <w:divBdr>
        <w:top w:val="none" w:sz="0" w:space="0" w:color="auto"/>
        <w:left w:val="none" w:sz="0" w:space="0" w:color="auto"/>
        <w:bottom w:val="none" w:sz="0" w:space="0" w:color="auto"/>
        <w:right w:val="none" w:sz="0" w:space="0" w:color="auto"/>
      </w:divBdr>
      <w:divsChild>
        <w:div w:id="1483547936">
          <w:marLeft w:val="0"/>
          <w:marRight w:val="0"/>
          <w:marTop w:val="0"/>
          <w:marBottom w:val="330"/>
          <w:divBdr>
            <w:top w:val="none" w:sz="0" w:space="0" w:color="auto"/>
            <w:left w:val="none" w:sz="0" w:space="0" w:color="auto"/>
            <w:bottom w:val="none" w:sz="0" w:space="0" w:color="auto"/>
            <w:right w:val="none" w:sz="0" w:space="0" w:color="auto"/>
          </w:divBdr>
          <w:divsChild>
            <w:div w:id="715810875">
              <w:marLeft w:val="0"/>
              <w:marRight w:val="0"/>
              <w:marTop w:val="0"/>
              <w:marBottom w:val="0"/>
              <w:divBdr>
                <w:top w:val="none" w:sz="0" w:space="0" w:color="auto"/>
                <w:left w:val="none" w:sz="0" w:space="0" w:color="auto"/>
                <w:bottom w:val="none" w:sz="0" w:space="0" w:color="auto"/>
                <w:right w:val="none" w:sz="0" w:space="0" w:color="auto"/>
              </w:divBdr>
              <w:divsChild>
                <w:div w:id="206251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967291">
          <w:marLeft w:val="0"/>
          <w:marRight w:val="0"/>
          <w:marTop w:val="0"/>
          <w:marBottom w:val="330"/>
          <w:divBdr>
            <w:top w:val="none" w:sz="0" w:space="0" w:color="auto"/>
            <w:left w:val="none" w:sz="0" w:space="0" w:color="auto"/>
            <w:bottom w:val="none" w:sz="0" w:space="0" w:color="auto"/>
            <w:right w:val="none" w:sz="0" w:space="0" w:color="auto"/>
          </w:divBdr>
          <w:divsChild>
            <w:div w:id="1479221433">
              <w:marLeft w:val="0"/>
              <w:marRight w:val="0"/>
              <w:marTop w:val="0"/>
              <w:marBottom w:val="0"/>
              <w:divBdr>
                <w:top w:val="none" w:sz="0" w:space="0" w:color="auto"/>
                <w:left w:val="none" w:sz="0" w:space="0" w:color="auto"/>
                <w:bottom w:val="none" w:sz="0" w:space="0" w:color="auto"/>
                <w:right w:val="none" w:sz="0" w:space="0" w:color="auto"/>
              </w:divBdr>
            </w:div>
          </w:divsChild>
        </w:div>
        <w:div w:id="1774132125">
          <w:marLeft w:val="-60"/>
          <w:marRight w:val="-120"/>
          <w:marTop w:val="0"/>
          <w:marBottom w:val="0"/>
          <w:divBdr>
            <w:top w:val="none" w:sz="0" w:space="0" w:color="auto"/>
            <w:left w:val="none" w:sz="0" w:space="0" w:color="auto"/>
            <w:bottom w:val="none" w:sz="0" w:space="0" w:color="auto"/>
            <w:right w:val="none" w:sz="0" w:space="0" w:color="auto"/>
          </w:divBdr>
          <w:divsChild>
            <w:div w:id="1893081163">
              <w:marLeft w:val="0"/>
              <w:marRight w:val="0"/>
              <w:marTop w:val="0"/>
              <w:marBottom w:val="0"/>
              <w:divBdr>
                <w:top w:val="none" w:sz="0" w:space="0" w:color="auto"/>
                <w:left w:val="none" w:sz="0" w:space="0" w:color="auto"/>
                <w:bottom w:val="none" w:sz="0" w:space="0" w:color="auto"/>
                <w:right w:val="none" w:sz="0" w:space="0" w:color="auto"/>
              </w:divBdr>
              <w:divsChild>
                <w:div w:id="856232380">
                  <w:marLeft w:val="0"/>
                  <w:marRight w:val="0"/>
                  <w:marTop w:val="0"/>
                  <w:marBottom w:val="0"/>
                  <w:divBdr>
                    <w:top w:val="none" w:sz="0" w:space="0" w:color="auto"/>
                    <w:left w:val="none" w:sz="0" w:space="0" w:color="auto"/>
                    <w:bottom w:val="none" w:sz="0" w:space="0" w:color="auto"/>
                    <w:right w:val="none" w:sz="0" w:space="0" w:color="auto"/>
                  </w:divBdr>
                  <w:divsChild>
                    <w:div w:id="680203777">
                      <w:marLeft w:val="0"/>
                      <w:marRight w:val="0"/>
                      <w:marTop w:val="0"/>
                      <w:marBottom w:val="330"/>
                      <w:divBdr>
                        <w:top w:val="none" w:sz="0" w:space="0" w:color="auto"/>
                        <w:left w:val="none" w:sz="0" w:space="0" w:color="auto"/>
                        <w:bottom w:val="none" w:sz="0" w:space="0" w:color="auto"/>
                        <w:right w:val="none" w:sz="0" w:space="0" w:color="auto"/>
                      </w:divBdr>
                      <w:divsChild>
                        <w:div w:id="43510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8405255">
      <w:bodyDiv w:val="1"/>
      <w:marLeft w:val="0"/>
      <w:marRight w:val="0"/>
      <w:marTop w:val="0"/>
      <w:marBottom w:val="0"/>
      <w:divBdr>
        <w:top w:val="none" w:sz="0" w:space="0" w:color="auto"/>
        <w:left w:val="none" w:sz="0" w:space="0" w:color="auto"/>
        <w:bottom w:val="none" w:sz="0" w:space="0" w:color="auto"/>
        <w:right w:val="none" w:sz="0" w:space="0" w:color="auto"/>
      </w:divBdr>
    </w:div>
    <w:div w:id="1419594796">
      <w:bodyDiv w:val="1"/>
      <w:marLeft w:val="0"/>
      <w:marRight w:val="0"/>
      <w:marTop w:val="0"/>
      <w:marBottom w:val="0"/>
      <w:divBdr>
        <w:top w:val="none" w:sz="0" w:space="0" w:color="auto"/>
        <w:left w:val="none" w:sz="0" w:space="0" w:color="auto"/>
        <w:bottom w:val="none" w:sz="0" w:space="0" w:color="auto"/>
        <w:right w:val="none" w:sz="0" w:space="0" w:color="auto"/>
      </w:divBdr>
      <w:divsChild>
        <w:div w:id="1874417650">
          <w:marLeft w:val="0"/>
          <w:marRight w:val="0"/>
          <w:marTop w:val="0"/>
          <w:marBottom w:val="0"/>
          <w:divBdr>
            <w:top w:val="none" w:sz="0" w:space="0" w:color="auto"/>
            <w:left w:val="none" w:sz="0" w:space="0" w:color="auto"/>
            <w:bottom w:val="none" w:sz="0" w:space="0" w:color="auto"/>
            <w:right w:val="none" w:sz="0" w:space="0" w:color="auto"/>
          </w:divBdr>
          <w:divsChild>
            <w:div w:id="1589266320">
              <w:marLeft w:val="0"/>
              <w:marRight w:val="0"/>
              <w:marTop w:val="0"/>
              <w:marBottom w:val="0"/>
              <w:divBdr>
                <w:top w:val="none" w:sz="0" w:space="0" w:color="auto"/>
                <w:left w:val="none" w:sz="0" w:space="0" w:color="auto"/>
                <w:bottom w:val="none" w:sz="0" w:space="0" w:color="auto"/>
                <w:right w:val="none" w:sz="0" w:space="0" w:color="auto"/>
              </w:divBdr>
            </w:div>
          </w:divsChild>
        </w:div>
        <w:div w:id="1570383026">
          <w:marLeft w:val="0"/>
          <w:marRight w:val="0"/>
          <w:marTop w:val="0"/>
          <w:marBottom w:val="0"/>
          <w:divBdr>
            <w:top w:val="none" w:sz="0" w:space="0" w:color="auto"/>
            <w:left w:val="none" w:sz="0" w:space="0" w:color="auto"/>
            <w:bottom w:val="none" w:sz="0" w:space="0" w:color="auto"/>
            <w:right w:val="none" w:sz="0" w:space="0" w:color="auto"/>
          </w:divBdr>
          <w:divsChild>
            <w:div w:id="190691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429423">
      <w:bodyDiv w:val="1"/>
      <w:marLeft w:val="0"/>
      <w:marRight w:val="0"/>
      <w:marTop w:val="0"/>
      <w:marBottom w:val="0"/>
      <w:divBdr>
        <w:top w:val="none" w:sz="0" w:space="0" w:color="auto"/>
        <w:left w:val="none" w:sz="0" w:space="0" w:color="auto"/>
        <w:bottom w:val="none" w:sz="0" w:space="0" w:color="auto"/>
        <w:right w:val="none" w:sz="0" w:space="0" w:color="auto"/>
      </w:divBdr>
    </w:div>
    <w:div w:id="1441298303">
      <w:bodyDiv w:val="1"/>
      <w:marLeft w:val="0"/>
      <w:marRight w:val="0"/>
      <w:marTop w:val="0"/>
      <w:marBottom w:val="0"/>
      <w:divBdr>
        <w:top w:val="none" w:sz="0" w:space="0" w:color="auto"/>
        <w:left w:val="none" w:sz="0" w:space="0" w:color="auto"/>
        <w:bottom w:val="none" w:sz="0" w:space="0" w:color="auto"/>
        <w:right w:val="none" w:sz="0" w:space="0" w:color="auto"/>
      </w:divBdr>
      <w:divsChild>
        <w:div w:id="1254122363">
          <w:marLeft w:val="0"/>
          <w:marRight w:val="0"/>
          <w:marTop w:val="0"/>
          <w:marBottom w:val="330"/>
          <w:divBdr>
            <w:top w:val="none" w:sz="0" w:space="0" w:color="auto"/>
            <w:left w:val="none" w:sz="0" w:space="0" w:color="auto"/>
            <w:bottom w:val="none" w:sz="0" w:space="0" w:color="auto"/>
            <w:right w:val="none" w:sz="0" w:space="0" w:color="auto"/>
          </w:divBdr>
          <w:divsChild>
            <w:div w:id="1096094997">
              <w:marLeft w:val="0"/>
              <w:marRight w:val="0"/>
              <w:marTop w:val="0"/>
              <w:marBottom w:val="0"/>
              <w:divBdr>
                <w:top w:val="none" w:sz="0" w:space="0" w:color="auto"/>
                <w:left w:val="none" w:sz="0" w:space="0" w:color="auto"/>
                <w:bottom w:val="none" w:sz="0" w:space="0" w:color="auto"/>
                <w:right w:val="none" w:sz="0" w:space="0" w:color="auto"/>
              </w:divBdr>
              <w:divsChild>
                <w:div w:id="176248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268644">
          <w:marLeft w:val="-60"/>
          <w:marRight w:val="-120"/>
          <w:marTop w:val="0"/>
          <w:marBottom w:val="0"/>
          <w:divBdr>
            <w:top w:val="none" w:sz="0" w:space="0" w:color="auto"/>
            <w:left w:val="none" w:sz="0" w:space="0" w:color="auto"/>
            <w:bottom w:val="none" w:sz="0" w:space="0" w:color="auto"/>
            <w:right w:val="none" w:sz="0" w:space="0" w:color="auto"/>
          </w:divBdr>
          <w:divsChild>
            <w:div w:id="54012041">
              <w:marLeft w:val="0"/>
              <w:marRight w:val="0"/>
              <w:marTop w:val="0"/>
              <w:marBottom w:val="0"/>
              <w:divBdr>
                <w:top w:val="none" w:sz="0" w:space="0" w:color="auto"/>
                <w:left w:val="none" w:sz="0" w:space="0" w:color="auto"/>
                <w:bottom w:val="none" w:sz="0" w:space="0" w:color="auto"/>
                <w:right w:val="none" w:sz="0" w:space="0" w:color="auto"/>
              </w:divBdr>
              <w:divsChild>
                <w:div w:id="955407109">
                  <w:marLeft w:val="0"/>
                  <w:marRight w:val="0"/>
                  <w:marTop w:val="0"/>
                  <w:marBottom w:val="0"/>
                  <w:divBdr>
                    <w:top w:val="none" w:sz="0" w:space="0" w:color="auto"/>
                    <w:left w:val="none" w:sz="0" w:space="0" w:color="auto"/>
                    <w:bottom w:val="none" w:sz="0" w:space="0" w:color="auto"/>
                    <w:right w:val="none" w:sz="0" w:space="0" w:color="auto"/>
                  </w:divBdr>
                  <w:divsChild>
                    <w:div w:id="28650420">
                      <w:marLeft w:val="0"/>
                      <w:marRight w:val="0"/>
                      <w:marTop w:val="0"/>
                      <w:marBottom w:val="330"/>
                      <w:divBdr>
                        <w:top w:val="none" w:sz="0" w:space="0" w:color="auto"/>
                        <w:left w:val="none" w:sz="0" w:space="0" w:color="auto"/>
                        <w:bottom w:val="none" w:sz="0" w:space="0" w:color="auto"/>
                        <w:right w:val="none" w:sz="0" w:space="0" w:color="auto"/>
                      </w:divBdr>
                      <w:divsChild>
                        <w:div w:id="485391547">
                          <w:marLeft w:val="0"/>
                          <w:marRight w:val="0"/>
                          <w:marTop w:val="0"/>
                          <w:marBottom w:val="0"/>
                          <w:divBdr>
                            <w:top w:val="none" w:sz="0" w:space="0" w:color="auto"/>
                            <w:left w:val="none" w:sz="0" w:space="0" w:color="auto"/>
                            <w:bottom w:val="none" w:sz="0" w:space="0" w:color="auto"/>
                            <w:right w:val="none" w:sz="0" w:space="0" w:color="auto"/>
                          </w:divBdr>
                        </w:div>
                        <w:div w:id="115618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7388221">
      <w:bodyDiv w:val="1"/>
      <w:marLeft w:val="0"/>
      <w:marRight w:val="0"/>
      <w:marTop w:val="0"/>
      <w:marBottom w:val="0"/>
      <w:divBdr>
        <w:top w:val="none" w:sz="0" w:space="0" w:color="auto"/>
        <w:left w:val="none" w:sz="0" w:space="0" w:color="auto"/>
        <w:bottom w:val="none" w:sz="0" w:space="0" w:color="auto"/>
        <w:right w:val="none" w:sz="0" w:space="0" w:color="auto"/>
      </w:divBdr>
      <w:divsChild>
        <w:div w:id="1061244892">
          <w:marLeft w:val="0"/>
          <w:marRight w:val="0"/>
          <w:marTop w:val="0"/>
          <w:marBottom w:val="0"/>
          <w:divBdr>
            <w:top w:val="none" w:sz="0" w:space="0" w:color="auto"/>
            <w:left w:val="none" w:sz="0" w:space="0" w:color="auto"/>
            <w:bottom w:val="none" w:sz="0" w:space="0" w:color="auto"/>
            <w:right w:val="none" w:sz="0" w:space="0" w:color="auto"/>
          </w:divBdr>
          <w:divsChild>
            <w:div w:id="98062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2348">
      <w:bodyDiv w:val="1"/>
      <w:marLeft w:val="0"/>
      <w:marRight w:val="0"/>
      <w:marTop w:val="0"/>
      <w:marBottom w:val="0"/>
      <w:divBdr>
        <w:top w:val="none" w:sz="0" w:space="0" w:color="auto"/>
        <w:left w:val="none" w:sz="0" w:space="0" w:color="auto"/>
        <w:bottom w:val="none" w:sz="0" w:space="0" w:color="auto"/>
        <w:right w:val="none" w:sz="0" w:space="0" w:color="auto"/>
      </w:divBdr>
    </w:div>
    <w:div w:id="1460567196">
      <w:bodyDiv w:val="1"/>
      <w:marLeft w:val="0"/>
      <w:marRight w:val="0"/>
      <w:marTop w:val="0"/>
      <w:marBottom w:val="0"/>
      <w:divBdr>
        <w:top w:val="none" w:sz="0" w:space="0" w:color="auto"/>
        <w:left w:val="none" w:sz="0" w:space="0" w:color="auto"/>
        <w:bottom w:val="none" w:sz="0" w:space="0" w:color="auto"/>
        <w:right w:val="none" w:sz="0" w:space="0" w:color="auto"/>
      </w:divBdr>
      <w:divsChild>
        <w:div w:id="1273393066">
          <w:marLeft w:val="0"/>
          <w:marRight w:val="0"/>
          <w:marTop w:val="0"/>
          <w:marBottom w:val="0"/>
          <w:divBdr>
            <w:top w:val="none" w:sz="0" w:space="0" w:color="auto"/>
            <w:left w:val="none" w:sz="0" w:space="0" w:color="auto"/>
            <w:bottom w:val="none" w:sz="0" w:space="0" w:color="auto"/>
            <w:right w:val="none" w:sz="0" w:space="0" w:color="auto"/>
          </w:divBdr>
          <w:divsChild>
            <w:div w:id="654644664">
              <w:marLeft w:val="0"/>
              <w:marRight w:val="0"/>
              <w:marTop w:val="0"/>
              <w:marBottom w:val="0"/>
              <w:divBdr>
                <w:top w:val="none" w:sz="0" w:space="0" w:color="auto"/>
                <w:left w:val="none" w:sz="0" w:space="0" w:color="auto"/>
                <w:bottom w:val="none" w:sz="0" w:space="0" w:color="auto"/>
                <w:right w:val="none" w:sz="0" w:space="0" w:color="auto"/>
              </w:divBdr>
            </w:div>
          </w:divsChild>
        </w:div>
        <w:div w:id="1151560638">
          <w:marLeft w:val="0"/>
          <w:marRight w:val="0"/>
          <w:marTop w:val="0"/>
          <w:marBottom w:val="0"/>
          <w:divBdr>
            <w:top w:val="none" w:sz="0" w:space="0" w:color="auto"/>
            <w:left w:val="none" w:sz="0" w:space="0" w:color="auto"/>
            <w:bottom w:val="none" w:sz="0" w:space="0" w:color="auto"/>
            <w:right w:val="none" w:sz="0" w:space="0" w:color="auto"/>
          </w:divBdr>
          <w:divsChild>
            <w:div w:id="1966080345">
              <w:marLeft w:val="0"/>
              <w:marRight w:val="0"/>
              <w:marTop w:val="0"/>
              <w:marBottom w:val="0"/>
              <w:divBdr>
                <w:top w:val="none" w:sz="0" w:space="0" w:color="auto"/>
                <w:left w:val="none" w:sz="0" w:space="0" w:color="auto"/>
                <w:bottom w:val="none" w:sz="0" w:space="0" w:color="auto"/>
                <w:right w:val="none" w:sz="0" w:space="0" w:color="auto"/>
              </w:divBdr>
            </w:div>
          </w:divsChild>
        </w:div>
        <w:div w:id="1281375672">
          <w:marLeft w:val="0"/>
          <w:marRight w:val="0"/>
          <w:marTop w:val="0"/>
          <w:marBottom w:val="0"/>
          <w:divBdr>
            <w:top w:val="none" w:sz="0" w:space="0" w:color="auto"/>
            <w:left w:val="none" w:sz="0" w:space="0" w:color="auto"/>
            <w:bottom w:val="none" w:sz="0" w:space="0" w:color="auto"/>
            <w:right w:val="none" w:sz="0" w:space="0" w:color="auto"/>
          </w:divBdr>
          <w:divsChild>
            <w:div w:id="32055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812968">
      <w:bodyDiv w:val="1"/>
      <w:marLeft w:val="0"/>
      <w:marRight w:val="0"/>
      <w:marTop w:val="0"/>
      <w:marBottom w:val="0"/>
      <w:divBdr>
        <w:top w:val="none" w:sz="0" w:space="0" w:color="auto"/>
        <w:left w:val="none" w:sz="0" w:space="0" w:color="auto"/>
        <w:bottom w:val="none" w:sz="0" w:space="0" w:color="auto"/>
        <w:right w:val="none" w:sz="0" w:space="0" w:color="auto"/>
      </w:divBdr>
      <w:divsChild>
        <w:div w:id="662273937">
          <w:marLeft w:val="0"/>
          <w:marRight w:val="0"/>
          <w:marTop w:val="0"/>
          <w:marBottom w:val="0"/>
          <w:divBdr>
            <w:top w:val="none" w:sz="0" w:space="0" w:color="auto"/>
            <w:left w:val="none" w:sz="0" w:space="0" w:color="auto"/>
            <w:bottom w:val="none" w:sz="0" w:space="0" w:color="auto"/>
            <w:right w:val="none" w:sz="0" w:space="0" w:color="auto"/>
          </w:divBdr>
          <w:divsChild>
            <w:div w:id="997616515">
              <w:marLeft w:val="0"/>
              <w:marRight w:val="0"/>
              <w:marTop w:val="0"/>
              <w:marBottom w:val="0"/>
              <w:divBdr>
                <w:top w:val="none" w:sz="0" w:space="0" w:color="auto"/>
                <w:left w:val="none" w:sz="0" w:space="0" w:color="auto"/>
                <w:bottom w:val="none" w:sz="0" w:space="0" w:color="auto"/>
                <w:right w:val="none" w:sz="0" w:space="0" w:color="auto"/>
              </w:divBdr>
            </w:div>
          </w:divsChild>
        </w:div>
        <w:div w:id="242570121">
          <w:marLeft w:val="0"/>
          <w:marRight w:val="0"/>
          <w:marTop w:val="0"/>
          <w:marBottom w:val="0"/>
          <w:divBdr>
            <w:top w:val="none" w:sz="0" w:space="0" w:color="auto"/>
            <w:left w:val="none" w:sz="0" w:space="0" w:color="auto"/>
            <w:bottom w:val="none" w:sz="0" w:space="0" w:color="auto"/>
            <w:right w:val="none" w:sz="0" w:space="0" w:color="auto"/>
          </w:divBdr>
          <w:divsChild>
            <w:div w:id="47463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751995">
      <w:bodyDiv w:val="1"/>
      <w:marLeft w:val="0"/>
      <w:marRight w:val="0"/>
      <w:marTop w:val="0"/>
      <w:marBottom w:val="0"/>
      <w:divBdr>
        <w:top w:val="none" w:sz="0" w:space="0" w:color="auto"/>
        <w:left w:val="none" w:sz="0" w:space="0" w:color="auto"/>
        <w:bottom w:val="none" w:sz="0" w:space="0" w:color="auto"/>
        <w:right w:val="none" w:sz="0" w:space="0" w:color="auto"/>
      </w:divBdr>
    </w:div>
    <w:div w:id="1494221930">
      <w:bodyDiv w:val="1"/>
      <w:marLeft w:val="0"/>
      <w:marRight w:val="0"/>
      <w:marTop w:val="0"/>
      <w:marBottom w:val="0"/>
      <w:divBdr>
        <w:top w:val="none" w:sz="0" w:space="0" w:color="auto"/>
        <w:left w:val="none" w:sz="0" w:space="0" w:color="auto"/>
        <w:bottom w:val="none" w:sz="0" w:space="0" w:color="auto"/>
        <w:right w:val="none" w:sz="0" w:space="0" w:color="auto"/>
      </w:divBdr>
    </w:div>
    <w:div w:id="1504512249">
      <w:bodyDiv w:val="1"/>
      <w:marLeft w:val="0"/>
      <w:marRight w:val="0"/>
      <w:marTop w:val="0"/>
      <w:marBottom w:val="0"/>
      <w:divBdr>
        <w:top w:val="none" w:sz="0" w:space="0" w:color="auto"/>
        <w:left w:val="none" w:sz="0" w:space="0" w:color="auto"/>
        <w:bottom w:val="none" w:sz="0" w:space="0" w:color="auto"/>
        <w:right w:val="none" w:sz="0" w:space="0" w:color="auto"/>
      </w:divBdr>
      <w:divsChild>
        <w:div w:id="484051497">
          <w:marLeft w:val="0"/>
          <w:marRight w:val="0"/>
          <w:marTop w:val="0"/>
          <w:marBottom w:val="330"/>
          <w:divBdr>
            <w:top w:val="none" w:sz="0" w:space="0" w:color="auto"/>
            <w:left w:val="none" w:sz="0" w:space="0" w:color="auto"/>
            <w:bottom w:val="none" w:sz="0" w:space="0" w:color="auto"/>
            <w:right w:val="none" w:sz="0" w:space="0" w:color="auto"/>
          </w:divBdr>
          <w:divsChild>
            <w:div w:id="1107702788">
              <w:marLeft w:val="0"/>
              <w:marRight w:val="0"/>
              <w:marTop w:val="0"/>
              <w:marBottom w:val="0"/>
              <w:divBdr>
                <w:top w:val="none" w:sz="0" w:space="0" w:color="auto"/>
                <w:left w:val="none" w:sz="0" w:space="0" w:color="auto"/>
                <w:bottom w:val="none" w:sz="0" w:space="0" w:color="auto"/>
                <w:right w:val="none" w:sz="0" w:space="0" w:color="auto"/>
              </w:divBdr>
              <w:divsChild>
                <w:div w:id="1515411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64279">
          <w:marLeft w:val="0"/>
          <w:marRight w:val="0"/>
          <w:marTop w:val="0"/>
          <w:marBottom w:val="330"/>
          <w:divBdr>
            <w:top w:val="none" w:sz="0" w:space="0" w:color="auto"/>
            <w:left w:val="none" w:sz="0" w:space="0" w:color="auto"/>
            <w:bottom w:val="none" w:sz="0" w:space="0" w:color="auto"/>
            <w:right w:val="none" w:sz="0" w:space="0" w:color="auto"/>
          </w:divBdr>
          <w:divsChild>
            <w:div w:id="1082801129">
              <w:marLeft w:val="0"/>
              <w:marRight w:val="0"/>
              <w:marTop w:val="0"/>
              <w:marBottom w:val="0"/>
              <w:divBdr>
                <w:top w:val="none" w:sz="0" w:space="0" w:color="auto"/>
                <w:left w:val="none" w:sz="0" w:space="0" w:color="auto"/>
                <w:bottom w:val="none" w:sz="0" w:space="0" w:color="auto"/>
                <w:right w:val="none" w:sz="0" w:space="0" w:color="auto"/>
              </w:divBdr>
            </w:div>
          </w:divsChild>
        </w:div>
        <w:div w:id="23292401">
          <w:marLeft w:val="-60"/>
          <w:marRight w:val="-120"/>
          <w:marTop w:val="0"/>
          <w:marBottom w:val="0"/>
          <w:divBdr>
            <w:top w:val="none" w:sz="0" w:space="0" w:color="auto"/>
            <w:left w:val="none" w:sz="0" w:space="0" w:color="auto"/>
            <w:bottom w:val="none" w:sz="0" w:space="0" w:color="auto"/>
            <w:right w:val="none" w:sz="0" w:space="0" w:color="auto"/>
          </w:divBdr>
          <w:divsChild>
            <w:div w:id="1598178319">
              <w:marLeft w:val="0"/>
              <w:marRight w:val="0"/>
              <w:marTop w:val="0"/>
              <w:marBottom w:val="0"/>
              <w:divBdr>
                <w:top w:val="none" w:sz="0" w:space="0" w:color="auto"/>
                <w:left w:val="none" w:sz="0" w:space="0" w:color="auto"/>
                <w:bottom w:val="none" w:sz="0" w:space="0" w:color="auto"/>
                <w:right w:val="none" w:sz="0" w:space="0" w:color="auto"/>
              </w:divBdr>
              <w:divsChild>
                <w:div w:id="96683986">
                  <w:marLeft w:val="0"/>
                  <w:marRight w:val="0"/>
                  <w:marTop w:val="0"/>
                  <w:marBottom w:val="0"/>
                  <w:divBdr>
                    <w:top w:val="none" w:sz="0" w:space="0" w:color="auto"/>
                    <w:left w:val="none" w:sz="0" w:space="0" w:color="auto"/>
                    <w:bottom w:val="none" w:sz="0" w:space="0" w:color="auto"/>
                    <w:right w:val="none" w:sz="0" w:space="0" w:color="auto"/>
                  </w:divBdr>
                  <w:divsChild>
                    <w:div w:id="807237891">
                      <w:marLeft w:val="0"/>
                      <w:marRight w:val="0"/>
                      <w:marTop w:val="0"/>
                      <w:marBottom w:val="330"/>
                      <w:divBdr>
                        <w:top w:val="none" w:sz="0" w:space="0" w:color="auto"/>
                        <w:left w:val="none" w:sz="0" w:space="0" w:color="auto"/>
                        <w:bottom w:val="none" w:sz="0" w:space="0" w:color="auto"/>
                        <w:right w:val="none" w:sz="0" w:space="0" w:color="auto"/>
                      </w:divBdr>
                      <w:divsChild>
                        <w:div w:id="313527194">
                          <w:marLeft w:val="0"/>
                          <w:marRight w:val="0"/>
                          <w:marTop w:val="0"/>
                          <w:marBottom w:val="0"/>
                          <w:divBdr>
                            <w:top w:val="none" w:sz="0" w:space="0" w:color="auto"/>
                            <w:left w:val="none" w:sz="0" w:space="0" w:color="auto"/>
                            <w:bottom w:val="none" w:sz="0" w:space="0" w:color="auto"/>
                            <w:right w:val="none" w:sz="0" w:space="0" w:color="auto"/>
                          </w:divBdr>
                        </w:div>
                        <w:div w:id="70124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592421">
      <w:bodyDiv w:val="1"/>
      <w:marLeft w:val="0"/>
      <w:marRight w:val="0"/>
      <w:marTop w:val="0"/>
      <w:marBottom w:val="0"/>
      <w:divBdr>
        <w:top w:val="none" w:sz="0" w:space="0" w:color="auto"/>
        <w:left w:val="none" w:sz="0" w:space="0" w:color="auto"/>
        <w:bottom w:val="none" w:sz="0" w:space="0" w:color="auto"/>
        <w:right w:val="none" w:sz="0" w:space="0" w:color="auto"/>
      </w:divBdr>
    </w:div>
    <w:div w:id="1517959108">
      <w:bodyDiv w:val="1"/>
      <w:marLeft w:val="0"/>
      <w:marRight w:val="0"/>
      <w:marTop w:val="0"/>
      <w:marBottom w:val="0"/>
      <w:divBdr>
        <w:top w:val="none" w:sz="0" w:space="0" w:color="auto"/>
        <w:left w:val="none" w:sz="0" w:space="0" w:color="auto"/>
        <w:bottom w:val="none" w:sz="0" w:space="0" w:color="auto"/>
        <w:right w:val="none" w:sz="0" w:space="0" w:color="auto"/>
      </w:divBdr>
      <w:divsChild>
        <w:div w:id="1954172738">
          <w:marLeft w:val="0"/>
          <w:marRight w:val="0"/>
          <w:marTop w:val="0"/>
          <w:marBottom w:val="0"/>
          <w:divBdr>
            <w:top w:val="none" w:sz="0" w:space="0" w:color="auto"/>
            <w:left w:val="none" w:sz="0" w:space="0" w:color="auto"/>
            <w:bottom w:val="none" w:sz="0" w:space="0" w:color="auto"/>
            <w:right w:val="none" w:sz="0" w:space="0" w:color="auto"/>
          </w:divBdr>
          <w:divsChild>
            <w:div w:id="1168716393">
              <w:marLeft w:val="0"/>
              <w:marRight w:val="0"/>
              <w:marTop w:val="0"/>
              <w:marBottom w:val="0"/>
              <w:divBdr>
                <w:top w:val="none" w:sz="0" w:space="0" w:color="auto"/>
                <w:left w:val="none" w:sz="0" w:space="0" w:color="auto"/>
                <w:bottom w:val="none" w:sz="0" w:space="0" w:color="auto"/>
                <w:right w:val="none" w:sz="0" w:space="0" w:color="auto"/>
              </w:divBdr>
            </w:div>
          </w:divsChild>
        </w:div>
        <w:div w:id="1848984691">
          <w:marLeft w:val="0"/>
          <w:marRight w:val="0"/>
          <w:marTop w:val="0"/>
          <w:marBottom w:val="0"/>
          <w:divBdr>
            <w:top w:val="none" w:sz="0" w:space="0" w:color="auto"/>
            <w:left w:val="none" w:sz="0" w:space="0" w:color="auto"/>
            <w:bottom w:val="none" w:sz="0" w:space="0" w:color="auto"/>
            <w:right w:val="none" w:sz="0" w:space="0" w:color="auto"/>
          </w:divBdr>
          <w:divsChild>
            <w:div w:id="1221818509">
              <w:marLeft w:val="0"/>
              <w:marRight w:val="0"/>
              <w:marTop w:val="0"/>
              <w:marBottom w:val="0"/>
              <w:divBdr>
                <w:top w:val="none" w:sz="0" w:space="0" w:color="auto"/>
                <w:left w:val="none" w:sz="0" w:space="0" w:color="auto"/>
                <w:bottom w:val="none" w:sz="0" w:space="0" w:color="auto"/>
                <w:right w:val="none" w:sz="0" w:space="0" w:color="auto"/>
              </w:divBdr>
            </w:div>
          </w:divsChild>
        </w:div>
        <w:div w:id="2064716504">
          <w:marLeft w:val="0"/>
          <w:marRight w:val="0"/>
          <w:marTop w:val="0"/>
          <w:marBottom w:val="105"/>
          <w:divBdr>
            <w:top w:val="none" w:sz="0" w:space="0" w:color="auto"/>
            <w:left w:val="none" w:sz="0" w:space="0" w:color="auto"/>
            <w:bottom w:val="none" w:sz="0" w:space="0" w:color="auto"/>
            <w:right w:val="none" w:sz="0" w:space="0" w:color="auto"/>
          </w:divBdr>
          <w:divsChild>
            <w:div w:id="506213486">
              <w:marLeft w:val="0"/>
              <w:marRight w:val="0"/>
              <w:marTop w:val="0"/>
              <w:marBottom w:val="0"/>
              <w:divBdr>
                <w:top w:val="none" w:sz="0" w:space="0" w:color="auto"/>
                <w:left w:val="none" w:sz="0" w:space="0" w:color="auto"/>
                <w:bottom w:val="none" w:sz="0" w:space="0" w:color="auto"/>
                <w:right w:val="none" w:sz="0" w:space="0" w:color="auto"/>
              </w:divBdr>
            </w:div>
          </w:divsChild>
        </w:div>
        <w:div w:id="77870830">
          <w:marLeft w:val="0"/>
          <w:marRight w:val="0"/>
          <w:marTop w:val="0"/>
          <w:marBottom w:val="0"/>
          <w:divBdr>
            <w:top w:val="none" w:sz="0" w:space="0" w:color="auto"/>
            <w:left w:val="none" w:sz="0" w:space="0" w:color="auto"/>
            <w:bottom w:val="none" w:sz="0" w:space="0" w:color="auto"/>
            <w:right w:val="none" w:sz="0" w:space="0" w:color="auto"/>
          </w:divBdr>
          <w:divsChild>
            <w:div w:id="1041705386">
              <w:marLeft w:val="0"/>
              <w:marRight w:val="0"/>
              <w:marTop w:val="0"/>
              <w:marBottom w:val="0"/>
              <w:divBdr>
                <w:top w:val="none" w:sz="0" w:space="0" w:color="auto"/>
                <w:left w:val="none" w:sz="0" w:space="0" w:color="auto"/>
                <w:bottom w:val="none" w:sz="0" w:space="0" w:color="auto"/>
                <w:right w:val="none" w:sz="0" w:space="0" w:color="auto"/>
              </w:divBdr>
              <w:divsChild>
                <w:div w:id="1980836505">
                  <w:marLeft w:val="0"/>
                  <w:marRight w:val="0"/>
                  <w:marTop w:val="0"/>
                  <w:marBottom w:val="0"/>
                  <w:divBdr>
                    <w:top w:val="none" w:sz="0" w:space="0" w:color="auto"/>
                    <w:left w:val="none" w:sz="0" w:space="0" w:color="auto"/>
                    <w:bottom w:val="none" w:sz="0" w:space="0" w:color="auto"/>
                    <w:right w:val="none" w:sz="0" w:space="0" w:color="auto"/>
                  </w:divBdr>
                  <w:divsChild>
                    <w:div w:id="1247035289">
                      <w:marLeft w:val="0"/>
                      <w:marRight w:val="0"/>
                      <w:marTop w:val="0"/>
                      <w:marBottom w:val="0"/>
                      <w:divBdr>
                        <w:top w:val="none" w:sz="0" w:space="0" w:color="auto"/>
                        <w:left w:val="none" w:sz="0" w:space="0" w:color="auto"/>
                        <w:bottom w:val="none" w:sz="0" w:space="0" w:color="auto"/>
                        <w:right w:val="none" w:sz="0" w:space="0" w:color="auto"/>
                      </w:divBdr>
                      <w:divsChild>
                        <w:div w:id="170566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9545063">
      <w:bodyDiv w:val="1"/>
      <w:marLeft w:val="0"/>
      <w:marRight w:val="0"/>
      <w:marTop w:val="0"/>
      <w:marBottom w:val="0"/>
      <w:divBdr>
        <w:top w:val="none" w:sz="0" w:space="0" w:color="auto"/>
        <w:left w:val="none" w:sz="0" w:space="0" w:color="auto"/>
        <w:bottom w:val="none" w:sz="0" w:space="0" w:color="auto"/>
        <w:right w:val="none" w:sz="0" w:space="0" w:color="auto"/>
      </w:divBdr>
    </w:div>
    <w:div w:id="1528787412">
      <w:bodyDiv w:val="1"/>
      <w:marLeft w:val="0"/>
      <w:marRight w:val="0"/>
      <w:marTop w:val="0"/>
      <w:marBottom w:val="0"/>
      <w:divBdr>
        <w:top w:val="none" w:sz="0" w:space="0" w:color="auto"/>
        <w:left w:val="none" w:sz="0" w:space="0" w:color="auto"/>
        <w:bottom w:val="none" w:sz="0" w:space="0" w:color="auto"/>
        <w:right w:val="none" w:sz="0" w:space="0" w:color="auto"/>
      </w:divBdr>
      <w:divsChild>
        <w:div w:id="1516260614">
          <w:marLeft w:val="0"/>
          <w:marRight w:val="0"/>
          <w:marTop w:val="0"/>
          <w:marBottom w:val="0"/>
          <w:divBdr>
            <w:top w:val="none" w:sz="0" w:space="0" w:color="auto"/>
            <w:left w:val="none" w:sz="0" w:space="0" w:color="auto"/>
            <w:bottom w:val="none" w:sz="0" w:space="0" w:color="auto"/>
            <w:right w:val="none" w:sz="0" w:space="0" w:color="auto"/>
          </w:divBdr>
          <w:divsChild>
            <w:div w:id="475680449">
              <w:marLeft w:val="0"/>
              <w:marRight w:val="0"/>
              <w:marTop w:val="0"/>
              <w:marBottom w:val="0"/>
              <w:divBdr>
                <w:top w:val="none" w:sz="0" w:space="0" w:color="auto"/>
                <w:left w:val="none" w:sz="0" w:space="0" w:color="auto"/>
                <w:bottom w:val="none" w:sz="0" w:space="0" w:color="auto"/>
                <w:right w:val="none" w:sz="0" w:space="0" w:color="auto"/>
              </w:divBdr>
            </w:div>
          </w:divsChild>
        </w:div>
        <w:div w:id="1845582570">
          <w:marLeft w:val="0"/>
          <w:marRight w:val="0"/>
          <w:marTop w:val="0"/>
          <w:marBottom w:val="0"/>
          <w:divBdr>
            <w:top w:val="none" w:sz="0" w:space="0" w:color="auto"/>
            <w:left w:val="none" w:sz="0" w:space="0" w:color="auto"/>
            <w:bottom w:val="none" w:sz="0" w:space="0" w:color="auto"/>
            <w:right w:val="none" w:sz="0" w:space="0" w:color="auto"/>
          </w:divBdr>
          <w:divsChild>
            <w:div w:id="183471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107913">
      <w:bodyDiv w:val="1"/>
      <w:marLeft w:val="0"/>
      <w:marRight w:val="0"/>
      <w:marTop w:val="0"/>
      <w:marBottom w:val="0"/>
      <w:divBdr>
        <w:top w:val="none" w:sz="0" w:space="0" w:color="auto"/>
        <w:left w:val="none" w:sz="0" w:space="0" w:color="auto"/>
        <w:bottom w:val="none" w:sz="0" w:space="0" w:color="auto"/>
        <w:right w:val="none" w:sz="0" w:space="0" w:color="auto"/>
      </w:divBdr>
      <w:divsChild>
        <w:div w:id="1330517923">
          <w:marLeft w:val="0"/>
          <w:marRight w:val="0"/>
          <w:marTop w:val="0"/>
          <w:marBottom w:val="0"/>
          <w:divBdr>
            <w:top w:val="none" w:sz="0" w:space="0" w:color="auto"/>
            <w:left w:val="none" w:sz="0" w:space="0" w:color="auto"/>
            <w:bottom w:val="none" w:sz="0" w:space="0" w:color="auto"/>
            <w:right w:val="none" w:sz="0" w:space="0" w:color="auto"/>
          </w:divBdr>
          <w:divsChild>
            <w:div w:id="122371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00854">
      <w:bodyDiv w:val="1"/>
      <w:marLeft w:val="0"/>
      <w:marRight w:val="0"/>
      <w:marTop w:val="0"/>
      <w:marBottom w:val="0"/>
      <w:divBdr>
        <w:top w:val="none" w:sz="0" w:space="0" w:color="auto"/>
        <w:left w:val="none" w:sz="0" w:space="0" w:color="auto"/>
        <w:bottom w:val="none" w:sz="0" w:space="0" w:color="auto"/>
        <w:right w:val="none" w:sz="0" w:space="0" w:color="auto"/>
      </w:divBdr>
    </w:div>
    <w:div w:id="1552301637">
      <w:bodyDiv w:val="1"/>
      <w:marLeft w:val="0"/>
      <w:marRight w:val="0"/>
      <w:marTop w:val="0"/>
      <w:marBottom w:val="0"/>
      <w:divBdr>
        <w:top w:val="none" w:sz="0" w:space="0" w:color="auto"/>
        <w:left w:val="none" w:sz="0" w:space="0" w:color="auto"/>
        <w:bottom w:val="none" w:sz="0" w:space="0" w:color="auto"/>
        <w:right w:val="none" w:sz="0" w:space="0" w:color="auto"/>
      </w:divBdr>
    </w:div>
    <w:div w:id="1562063134">
      <w:bodyDiv w:val="1"/>
      <w:marLeft w:val="0"/>
      <w:marRight w:val="0"/>
      <w:marTop w:val="0"/>
      <w:marBottom w:val="0"/>
      <w:divBdr>
        <w:top w:val="none" w:sz="0" w:space="0" w:color="auto"/>
        <w:left w:val="none" w:sz="0" w:space="0" w:color="auto"/>
        <w:bottom w:val="none" w:sz="0" w:space="0" w:color="auto"/>
        <w:right w:val="none" w:sz="0" w:space="0" w:color="auto"/>
      </w:divBdr>
    </w:div>
    <w:div w:id="1576470487">
      <w:bodyDiv w:val="1"/>
      <w:marLeft w:val="0"/>
      <w:marRight w:val="0"/>
      <w:marTop w:val="0"/>
      <w:marBottom w:val="0"/>
      <w:divBdr>
        <w:top w:val="none" w:sz="0" w:space="0" w:color="auto"/>
        <w:left w:val="none" w:sz="0" w:space="0" w:color="auto"/>
        <w:bottom w:val="none" w:sz="0" w:space="0" w:color="auto"/>
        <w:right w:val="none" w:sz="0" w:space="0" w:color="auto"/>
      </w:divBdr>
    </w:div>
    <w:div w:id="1582254250">
      <w:bodyDiv w:val="1"/>
      <w:marLeft w:val="0"/>
      <w:marRight w:val="0"/>
      <w:marTop w:val="0"/>
      <w:marBottom w:val="0"/>
      <w:divBdr>
        <w:top w:val="none" w:sz="0" w:space="0" w:color="auto"/>
        <w:left w:val="none" w:sz="0" w:space="0" w:color="auto"/>
        <w:bottom w:val="none" w:sz="0" w:space="0" w:color="auto"/>
        <w:right w:val="none" w:sz="0" w:space="0" w:color="auto"/>
      </w:divBdr>
      <w:divsChild>
        <w:div w:id="1687365217">
          <w:marLeft w:val="0"/>
          <w:marRight w:val="0"/>
          <w:marTop w:val="0"/>
          <w:marBottom w:val="0"/>
          <w:divBdr>
            <w:top w:val="none" w:sz="0" w:space="0" w:color="auto"/>
            <w:left w:val="none" w:sz="0" w:space="0" w:color="auto"/>
            <w:bottom w:val="none" w:sz="0" w:space="0" w:color="auto"/>
            <w:right w:val="none" w:sz="0" w:space="0" w:color="auto"/>
          </w:divBdr>
          <w:divsChild>
            <w:div w:id="954629495">
              <w:marLeft w:val="0"/>
              <w:marRight w:val="0"/>
              <w:marTop w:val="0"/>
              <w:marBottom w:val="0"/>
              <w:divBdr>
                <w:top w:val="none" w:sz="0" w:space="0" w:color="auto"/>
                <w:left w:val="none" w:sz="0" w:space="0" w:color="auto"/>
                <w:bottom w:val="none" w:sz="0" w:space="0" w:color="auto"/>
                <w:right w:val="none" w:sz="0" w:space="0" w:color="auto"/>
              </w:divBdr>
              <w:divsChild>
                <w:div w:id="63479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913982">
      <w:bodyDiv w:val="1"/>
      <w:marLeft w:val="0"/>
      <w:marRight w:val="0"/>
      <w:marTop w:val="0"/>
      <w:marBottom w:val="0"/>
      <w:divBdr>
        <w:top w:val="none" w:sz="0" w:space="0" w:color="auto"/>
        <w:left w:val="none" w:sz="0" w:space="0" w:color="auto"/>
        <w:bottom w:val="none" w:sz="0" w:space="0" w:color="auto"/>
        <w:right w:val="none" w:sz="0" w:space="0" w:color="auto"/>
      </w:divBdr>
      <w:divsChild>
        <w:div w:id="1465006291">
          <w:marLeft w:val="0"/>
          <w:marRight w:val="0"/>
          <w:marTop w:val="0"/>
          <w:marBottom w:val="0"/>
          <w:divBdr>
            <w:top w:val="none" w:sz="0" w:space="0" w:color="auto"/>
            <w:left w:val="none" w:sz="0" w:space="0" w:color="auto"/>
            <w:bottom w:val="none" w:sz="0" w:space="0" w:color="auto"/>
            <w:right w:val="none" w:sz="0" w:space="0" w:color="auto"/>
          </w:divBdr>
          <w:divsChild>
            <w:div w:id="1415080943">
              <w:marLeft w:val="0"/>
              <w:marRight w:val="0"/>
              <w:marTop w:val="0"/>
              <w:marBottom w:val="0"/>
              <w:divBdr>
                <w:top w:val="none" w:sz="0" w:space="0" w:color="auto"/>
                <w:left w:val="none" w:sz="0" w:space="0" w:color="auto"/>
                <w:bottom w:val="none" w:sz="0" w:space="0" w:color="auto"/>
                <w:right w:val="none" w:sz="0" w:space="0" w:color="auto"/>
              </w:divBdr>
            </w:div>
          </w:divsChild>
        </w:div>
        <w:div w:id="1343435912">
          <w:marLeft w:val="0"/>
          <w:marRight w:val="0"/>
          <w:marTop w:val="0"/>
          <w:marBottom w:val="0"/>
          <w:divBdr>
            <w:top w:val="none" w:sz="0" w:space="0" w:color="auto"/>
            <w:left w:val="none" w:sz="0" w:space="0" w:color="auto"/>
            <w:bottom w:val="none" w:sz="0" w:space="0" w:color="auto"/>
            <w:right w:val="none" w:sz="0" w:space="0" w:color="auto"/>
          </w:divBdr>
          <w:divsChild>
            <w:div w:id="23455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15030">
      <w:bodyDiv w:val="1"/>
      <w:marLeft w:val="0"/>
      <w:marRight w:val="0"/>
      <w:marTop w:val="0"/>
      <w:marBottom w:val="0"/>
      <w:divBdr>
        <w:top w:val="none" w:sz="0" w:space="0" w:color="auto"/>
        <w:left w:val="none" w:sz="0" w:space="0" w:color="auto"/>
        <w:bottom w:val="none" w:sz="0" w:space="0" w:color="auto"/>
        <w:right w:val="none" w:sz="0" w:space="0" w:color="auto"/>
      </w:divBdr>
    </w:div>
    <w:div w:id="1592546412">
      <w:bodyDiv w:val="1"/>
      <w:marLeft w:val="0"/>
      <w:marRight w:val="0"/>
      <w:marTop w:val="0"/>
      <w:marBottom w:val="0"/>
      <w:divBdr>
        <w:top w:val="none" w:sz="0" w:space="0" w:color="auto"/>
        <w:left w:val="none" w:sz="0" w:space="0" w:color="auto"/>
        <w:bottom w:val="none" w:sz="0" w:space="0" w:color="auto"/>
        <w:right w:val="none" w:sz="0" w:space="0" w:color="auto"/>
      </w:divBdr>
      <w:divsChild>
        <w:div w:id="2035576586">
          <w:marLeft w:val="0"/>
          <w:marRight w:val="0"/>
          <w:marTop w:val="0"/>
          <w:marBottom w:val="0"/>
          <w:divBdr>
            <w:top w:val="none" w:sz="0" w:space="0" w:color="auto"/>
            <w:left w:val="none" w:sz="0" w:space="0" w:color="auto"/>
            <w:bottom w:val="none" w:sz="0" w:space="0" w:color="auto"/>
            <w:right w:val="none" w:sz="0" w:space="0" w:color="auto"/>
          </w:divBdr>
          <w:divsChild>
            <w:div w:id="1698775661">
              <w:marLeft w:val="0"/>
              <w:marRight w:val="0"/>
              <w:marTop w:val="0"/>
              <w:marBottom w:val="0"/>
              <w:divBdr>
                <w:top w:val="none" w:sz="0" w:space="0" w:color="auto"/>
                <w:left w:val="none" w:sz="0" w:space="0" w:color="auto"/>
                <w:bottom w:val="none" w:sz="0" w:space="0" w:color="auto"/>
                <w:right w:val="none" w:sz="0" w:space="0" w:color="auto"/>
              </w:divBdr>
            </w:div>
          </w:divsChild>
        </w:div>
        <w:div w:id="487206537">
          <w:marLeft w:val="0"/>
          <w:marRight w:val="0"/>
          <w:marTop w:val="0"/>
          <w:marBottom w:val="0"/>
          <w:divBdr>
            <w:top w:val="none" w:sz="0" w:space="0" w:color="auto"/>
            <w:left w:val="none" w:sz="0" w:space="0" w:color="auto"/>
            <w:bottom w:val="none" w:sz="0" w:space="0" w:color="auto"/>
            <w:right w:val="none" w:sz="0" w:space="0" w:color="auto"/>
          </w:divBdr>
          <w:divsChild>
            <w:div w:id="5427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76169">
      <w:bodyDiv w:val="1"/>
      <w:marLeft w:val="0"/>
      <w:marRight w:val="0"/>
      <w:marTop w:val="0"/>
      <w:marBottom w:val="0"/>
      <w:divBdr>
        <w:top w:val="none" w:sz="0" w:space="0" w:color="auto"/>
        <w:left w:val="none" w:sz="0" w:space="0" w:color="auto"/>
        <w:bottom w:val="none" w:sz="0" w:space="0" w:color="auto"/>
        <w:right w:val="none" w:sz="0" w:space="0" w:color="auto"/>
      </w:divBdr>
      <w:divsChild>
        <w:div w:id="100149501">
          <w:marLeft w:val="0"/>
          <w:marRight w:val="0"/>
          <w:marTop w:val="0"/>
          <w:marBottom w:val="0"/>
          <w:divBdr>
            <w:top w:val="none" w:sz="0" w:space="0" w:color="auto"/>
            <w:left w:val="none" w:sz="0" w:space="0" w:color="auto"/>
            <w:bottom w:val="none" w:sz="0" w:space="0" w:color="auto"/>
            <w:right w:val="none" w:sz="0" w:space="0" w:color="auto"/>
          </w:divBdr>
          <w:divsChild>
            <w:div w:id="864362902">
              <w:marLeft w:val="0"/>
              <w:marRight w:val="0"/>
              <w:marTop w:val="0"/>
              <w:marBottom w:val="0"/>
              <w:divBdr>
                <w:top w:val="none" w:sz="0" w:space="0" w:color="auto"/>
                <w:left w:val="none" w:sz="0" w:space="0" w:color="auto"/>
                <w:bottom w:val="none" w:sz="0" w:space="0" w:color="auto"/>
                <w:right w:val="none" w:sz="0" w:space="0" w:color="auto"/>
              </w:divBdr>
            </w:div>
          </w:divsChild>
        </w:div>
        <w:div w:id="1019240100">
          <w:marLeft w:val="0"/>
          <w:marRight w:val="0"/>
          <w:marTop w:val="0"/>
          <w:marBottom w:val="0"/>
          <w:divBdr>
            <w:top w:val="none" w:sz="0" w:space="0" w:color="auto"/>
            <w:left w:val="none" w:sz="0" w:space="0" w:color="auto"/>
            <w:bottom w:val="none" w:sz="0" w:space="0" w:color="auto"/>
            <w:right w:val="none" w:sz="0" w:space="0" w:color="auto"/>
          </w:divBdr>
          <w:divsChild>
            <w:div w:id="133109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327031">
      <w:bodyDiv w:val="1"/>
      <w:marLeft w:val="0"/>
      <w:marRight w:val="0"/>
      <w:marTop w:val="0"/>
      <w:marBottom w:val="0"/>
      <w:divBdr>
        <w:top w:val="none" w:sz="0" w:space="0" w:color="auto"/>
        <w:left w:val="none" w:sz="0" w:space="0" w:color="auto"/>
        <w:bottom w:val="none" w:sz="0" w:space="0" w:color="auto"/>
        <w:right w:val="none" w:sz="0" w:space="0" w:color="auto"/>
      </w:divBdr>
    </w:div>
    <w:div w:id="1602491861">
      <w:bodyDiv w:val="1"/>
      <w:marLeft w:val="0"/>
      <w:marRight w:val="0"/>
      <w:marTop w:val="0"/>
      <w:marBottom w:val="0"/>
      <w:divBdr>
        <w:top w:val="none" w:sz="0" w:space="0" w:color="auto"/>
        <w:left w:val="none" w:sz="0" w:space="0" w:color="auto"/>
        <w:bottom w:val="none" w:sz="0" w:space="0" w:color="auto"/>
        <w:right w:val="none" w:sz="0" w:space="0" w:color="auto"/>
      </w:divBdr>
      <w:divsChild>
        <w:div w:id="382871123">
          <w:marLeft w:val="0"/>
          <w:marRight w:val="0"/>
          <w:marTop w:val="0"/>
          <w:marBottom w:val="0"/>
          <w:divBdr>
            <w:top w:val="none" w:sz="0" w:space="0" w:color="auto"/>
            <w:left w:val="none" w:sz="0" w:space="0" w:color="auto"/>
            <w:bottom w:val="none" w:sz="0" w:space="0" w:color="auto"/>
            <w:right w:val="none" w:sz="0" w:space="0" w:color="auto"/>
          </w:divBdr>
          <w:divsChild>
            <w:div w:id="136059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5065">
      <w:bodyDiv w:val="1"/>
      <w:marLeft w:val="0"/>
      <w:marRight w:val="0"/>
      <w:marTop w:val="0"/>
      <w:marBottom w:val="0"/>
      <w:divBdr>
        <w:top w:val="none" w:sz="0" w:space="0" w:color="auto"/>
        <w:left w:val="none" w:sz="0" w:space="0" w:color="auto"/>
        <w:bottom w:val="none" w:sz="0" w:space="0" w:color="auto"/>
        <w:right w:val="none" w:sz="0" w:space="0" w:color="auto"/>
      </w:divBdr>
      <w:divsChild>
        <w:div w:id="197206171">
          <w:marLeft w:val="0"/>
          <w:marRight w:val="0"/>
          <w:marTop w:val="0"/>
          <w:marBottom w:val="0"/>
          <w:divBdr>
            <w:top w:val="none" w:sz="0" w:space="0" w:color="auto"/>
            <w:left w:val="none" w:sz="0" w:space="0" w:color="auto"/>
            <w:bottom w:val="none" w:sz="0" w:space="0" w:color="auto"/>
            <w:right w:val="none" w:sz="0" w:space="0" w:color="auto"/>
          </w:divBdr>
          <w:divsChild>
            <w:div w:id="200359263">
              <w:marLeft w:val="0"/>
              <w:marRight w:val="0"/>
              <w:marTop w:val="0"/>
              <w:marBottom w:val="0"/>
              <w:divBdr>
                <w:top w:val="none" w:sz="0" w:space="0" w:color="auto"/>
                <w:left w:val="none" w:sz="0" w:space="0" w:color="auto"/>
                <w:bottom w:val="none" w:sz="0" w:space="0" w:color="auto"/>
                <w:right w:val="none" w:sz="0" w:space="0" w:color="auto"/>
              </w:divBdr>
              <w:divsChild>
                <w:div w:id="5971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446277">
      <w:bodyDiv w:val="1"/>
      <w:marLeft w:val="0"/>
      <w:marRight w:val="0"/>
      <w:marTop w:val="0"/>
      <w:marBottom w:val="0"/>
      <w:divBdr>
        <w:top w:val="none" w:sz="0" w:space="0" w:color="auto"/>
        <w:left w:val="none" w:sz="0" w:space="0" w:color="auto"/>
        <w:bottom w:val="none" w:sz="0" w:space="0" w:color="auto"/>
        <w:right w:val="none" w:sz="0" w:space="0" w:color="auto"/>
      </w:divBdr>
    </w:div>
    <w:div w:id="1617449083">
      <w:bodyDiv w:val="1"/>
      <w:marLeft w:val="0"/>
      <w:marRight w:val="0"/>
      <w:marTop w:val="0"/>
      <w:marBottom w:val="0"/>
      <w:divBdr>
        <w:top w:val="none" w:sz="0" w:space="0" w:color="auto"/>
        <w:left w:val="none" w:sz="0" w:space="0" w:color="auto"/>
        <w:bottom w:val="none" w:sz="0" w:space="0" w:color="auto"/>
        <w:right w:val="none" w:sz="0" w:space="0" w:color="auto"/>
      </w:divBdr>
    </w:div>
    <w:div w:id="1624577737">
      <w:bodyDiv w:val="1"/>
      <w:marLeft w:val="0"/>
      <w:marRight w:val="0"/>
      <w:marTop w:val="0"/>
      <w:marBottom w:val="0"/>
      <w:divBdr>
        <w:top w:val="none" w:sz="0" w:space="0" w:color="auto"/>
        <w:left w:val="none" w:sz="0" w:space="0" w:color="auto"/>
        <w:bottom w:val="none" w:sz="0" w:space="0" w:color="auto"/>
        <w:right w:val="none" w:sz="0" w:space="0" w:color="auto"/>
      </w:divBdr>
      <w:divsChild>
        <w:div w:id="287008912">
          <w:marLeft w:val="0"/>
          <w:marRight w:val="0"/>
          <w:marTop w:val="0"/>
          <w:marBottom w:val="0"/>
          <w:divBdr>
            <w:top w:val="none" w:sz="0" w:space="0" w:color="auto"/>
            <w:left w:val="none" w:sz="0" w:space="0" w:color="auto"/>
            <w:bottom w:val="none" w:sz="0" w:space="0" w:color="auto"/>
            <w:right w:val="none" w:sz="0" w:space="0" w:color="auto"/>
          </w:divBdr>
          <w:divsChild>
            <w:div w:id="1169952242">
              <w:marLeft w:val="0"/>
              <w:marRight w:val="0"/>
              <w:marTop w:val="0"/>
              <w:marBottom w:val="0"/>
              <w:divBdr>
                <w:top w:val="none" w:sz="0" w:space="0" w:color="auto"/>
                <w:left w:val="none" w:sz="0" w:space="0" w:color="auto"/>
                <w:bottom w:val="none" w:sz="0" w:space="0" w:color="auto"/>
                <w:right w:val="none" w:sz="0" w:space="0" w:color="auto"/>
              </w:divBdr>
            </w:div>
          </w:divsChild>
        </w:div>
        <w:div w:id="1851286841">
          <w:marLeft w:val="0"/>
          <w:marRight w:val="0"/>
          <w:marTop w:val="0"/>
          <w:marBottom w:val="0"/>
          <w:divBdr>
            <w:top w:val="none" w:sz="0" w:space="0" w:color="auto"/>
            <w:left w:val="none" w:sz="0" w:space="0" w:color="auto"/>
            <w:bottom w:val="none" w:sz="0" w:space="0" w:color="auto"/>
            <w:right w:val="none" w:sz="0" w:space="0" w:color="auto"/>
          </w:divBdr>
          <w:divsChild>
            <w:div w:id="21017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630932">
      <w:bodyDiv w:val="1"/>
      <w:marLeft w:val="0"/>
      <w:marRight w:val="0"/>
      <w:marTop w:val="0"/>
      <w:marBottom w:val="0"/>
      <w:divBdr>
        <w:top w:val="none" w:sz="0" w:space="0" w:color="auto"/>
        <w:left w:val="none" w:sz="0" w:space="0" w:color="auto"/>
        <w:bottom w:val="none" w:sz="0" w:space="0" w:color="auto"/>
        <w:right w:val="none" w:sz="0" w:space="0" w:color="auto"/>
      </w:divBdr>
      <w:divsChild>
        <w:div w:id="1600486311">
          <w:marLeft w:val="0"/>
          <w:marRight w:val="0"/>
          <w:marTop w:val="0"/>
          <w:marBottom w:val="0"/>
          <w:divBdr>
            <w:top w:val="none" w:sz="0" w:space="0" w:color="auto"/>
            <w:left w:val="none" w:sz="0" w:space="0" w:color="auto"/>
            <w:bottom w:val="none" w:sz="0" w:space="0" w:color="auto"/>
            <w:right w:val="none" w:sz="0" w:space="0" w:color="auto"/>
          </w:divBdr>
          <w:divsChild>
            <w:div w:id="1638296129">
              <w:marLeft w:val="0"/>
              <w:marRight w:val="0"/>
              <w:marTop w:val="0"/>
              <w:marBottom w:val="0"/>
              <w:divBdr>
                <w:top w:val="none" w:sz="0" w:space="0" w:color="auto"/>
                <w:left w:val="none" w:sz="0" w:space="0" w:color="auto"/>
                <w:bottom w:val="none" w:sz="0" w:space="0" w:color="auto"/>
                <w:right w:val="none" w:sz="0" w:space="0" w:color="auto"/>
              </w:divBdr>
            </w:div>
          </w:divsChild>
        </w:div>
        <w:div w:id="2093046623">
          <w:marLeft w:val="0"/>
          <w:marRight w:val="0"/>
          <w:marTop w:val="0"/>
          <w:marBottom w:val="0"/>
          <w:divBdr>
            <w:top w:val="none" w:sz="0" w:space="0" w:color="auto"/>
            <w:left w:val="none" w:sz="0" w:space="0" w:color="auto"/>
            <w:bottom w:val="none" w:sz="0" w:space="0" w:color="auto"/>
            <w:right w:val="none" w:sz="0" w:space="0" w:color="auto"/>
          </w:divBdr>
          <w:divsChild>
            <w:div w:id="161620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306620">
      <w:bodyDiv w:val="1"/>
      <w:marLeft w:val="0"/>
      <w:marRight w:val="0"/>
      <w:marTop w:val="0"/>
      <w:marBottom w:val="0"/>
      <w:divBdr>
        <w:top w:val="none" w:sz="0" w:space="0" w:color="auto"/>
        <w:left w:val="none" w:sz="0" w:space="0" w:color="auto"/>
        <w:bottom w:val="none" w:sz="0" w:space="0" w:color="auto"/>
        <w:right w:val="none" w:sz="0" w:space="0" w:color="auto"/>
      </w:divBdr>
      <w:divsChild>
        <w:div w:id="2006469289">
          <w:marLeft w:val="0"/>
          <w:marRight w:val="0"/>
          <w:marTop w:val="0"/>
          <w:marBottom w:val="0"/>
          <w:divBdr>
            <w:top w:val="none" w:sz="0" w:space="0" w:color="auto"/>
            <w:left w:val="none" w:sz="0" w:space="0" w:color="auto"/>
            <w:bottom w:val="none" w:sz="0" w:space="0" w:color="auto"/>
            <w:right w:val="none" w:sz="0" w:space="0" w:color="auto"/>
          </w:divBdr>
          <w:divsChild>
            <w:div w:id="1111121349">
              <w:marLeft w:val="0"/>
              <w:marRight w:val="0"/>
              <w:marTop w:val="0"/>
              <w:marBottom w:val="0"/>
              <w:divBdr>
                <w:top w:val="none" w:sz="0" w:space="0" w:color="auto"/>
                <w:left w:val="none" w:sz="0" w:space="0" w:color="auto"/>
                <w:bottom w:val="none" w:sz="0" w:space="0" w:color="auto"/>
                <w:right w:val="none" w:sz="0" w:space="0" w:color="auto"/>
              </w:divBdr>
              <w:divsChild>
                <w:div w:id="838735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220215">
      <w:bodyDiv w:val="1"/>
      <w:marLeft w:val="0"/>
      <w:marRight w:val="0"/>
      <w:marTop w:val="0"/>
      <w:marBottom w:val="0"/>
      <w:divBdr>
        <w:top w:val="none" w:sz="0" w:space="0" w:color="auto"/>
        <w:left w:val="none" w:sz="0" w:space="0" w:color="auto"/>
        <w:bottom w:val="none" w:sz="0" w:space="0" w:color="auto"/>
        <w:right w:val="none" w:sz="0" w:space="0" w:color="auto"/>
      </w:divBdr>
      <w:divsChild>
        <w:div w:id="1425765340">
          <w:marLeft w:val="0"/>
          <w:marRight w:val="0"/>
          <w:marTop w:val="0"/>
          <w:marBottom w:val="0"/>
          <w:divBdr>
            <w:top w:val="none" w:sz="0" w:space="0" w:color="auto"/>
            <w:left w:val="none" w:sz="0" w:space="0" w:color="auto"/>
            <w:bottom w:val="none" w:sz="0" w:space="0" w:color="auto"/>
            <w:right w:val="none" w:sz="0" w:space="0" w:color="auto"/>
          </w:divBdr>
          <w:divsChild>
            <w:div w:id="178214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468759">
      <w:bodyDiv w:val="1"/>
      <w:marLeft w:val="0"/>
      <w:marRight w:val="0"/>
      <w:marTop w:val="0"/>
      <w:marBottom w:val="0"/>
      <w:divBdr>
        <w:top w:val="none" w:sz="0" w:space="0" w:color="auto"/>
        <w:left w:val="none" w:sz="0" w:space="0" w:color="auto"/>
        <w:bottom w:val="none" w:sz="0" w:space="0" w:color="auto"/>
        <w:right w:val="none" w:sz="0" w:space="0" w:color="auto"/>
      </w:divBdr>
      <w:divsChild>
        <w:div w:id="1313676884">
          <w:marLeft w:val="0"/>
          <w:marRight w:val="0"/>
          <w:marTop w:val="0"/>
          <w:marBottom w:val="330"/>
          <w:divBdr>
            <w:top w:val="none" w:sz="0" w:space="0" w:color="auto"/>
            <w:left w:val="none" w:sz="0" w:space="0" w:color="auto"/>
            <w:bottom w:val="none" w:sz="0" w:space="0" w:color="auto"/>
            <w:right w:val="none" w:sz="0" w:space="0" w:color="auto"/>
          </w:divBdr>
          <w:divsChild>
            <w:div w:id="846137079">
              <w:marLeft w:val="0"/>
              <w:marRight w:val="0"/>
              <w:marTop w:val="0"/>
              <w:marBottom w:val="0"/>
              <w:divBdr>
                <w:top w:val="none" w:sz="0" w:space="0" w:color="auto"/>
                <w:left w:val="none" w:sz="0" w:space="0" w:color="auto"/>
                <w:bottom w:val="none" w:sz="0" w:space="0" w:color="auto"/>
                <w:right w:val="none" w:sz="0" w:space="0" w:color="auto"/>
              </w:divBdr>
              <w:divsChild>
                <w:div w:id="136212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570459">
          <w:marLeft w:val="0"/>
          <w:marRight w:val="0"/>
          <w:marTop w:val="0"/>
          <w:marBottom w:val="330"/>
          <w:divBdr>
            <w:top w:val="none" w:sz="0" w:space="0" w:color="auto"/>
            <w:left w:val="none" w:sz="0" w:space="0" w:color="auto"/>
            <w:bottom w:val="none" w:sz="0" w:space="0" w:color="auto"/>
            <w:right w:val="none" w:sz="0" w:space="0" w:color="auto"/>
          </w:divBdr>
          <w:divsChild>
            <w:div w:id="226307333">
              <w:marLeft w:val="0"/>
              <w:marRight w:val="0"/>
              <w:marTop w:val="0"/>
              <w:marBottom w:val="0"/>
              <w:divBdr>
                <w:top w:val="none" w:sz="0" w:space="0" w:color="auto"/>
                <w:left w:val="none" w:sz="0" w:space="0" w:color="auto"/>
                <w:bottom w:val="none" w:sz="0" w:space="0" w:color="auto"/>
                <w:right w:val="none" w:sz="0" w:space="0" w:color="auto"/>
              </w:divBdr>
            </w:div>
          </w:divsChild>
        </w:div>
        <w:div w:id="7173628">
          <w:marLeft w:val="-60"/>
          <w:marRight w:val="-120"/>
          <w:marTop w:val="0"/>
          <w:marBottom w:val="0"/>
          <w:divBdr>
            <w:top w:val="none" w:sz="0" w:space="0" w:color="auto"/>
            <w:left w:val="none" w:sz="0" w:space="0" w:color="auto"/>
            <w:bottom w:val="none" w:sz="0" w:space="0" w:color="auto"/>
            <w:right w:val="none" w:sz="0" w:space="0" w:color="auto"/>
          </w:divBdr>
          <w:divsChild>
            <w:div w:id="550842515">
              <w:marLeft w:val="0"/>
              <w:marRight w:val="0"/>
              <w:marTop w:val="0"/>
              <w:marBottom w:val="0"/>
              <w:divBdr>
                <w:top w:val="none" w:sz="0" w:space="0" w:color="auto"/>
                <w:left w:val="none" w:sz="0" w:space="0" w:color="auto"/>
                <w:bottom w:val="none" w:sz="0" w:space="0" w:color="auto"/>
                <w:right w:val="none" w:sz="0" w:space="0" w:color="auto"/>
              </w:divBdr>
              <w:divsChild>
                <w:div w:id="1997293807">
                  <w:marLeft w:val="0"/>
                  <w:marRight w:val="0"/>
                  <w:marTop w:val="0"/>
                  <w:marBottom w:val="0"/>
                  <w:divBdr>
                    <w:top w:val="none" w:sz="0" w:space="0" w:color="auto"/>
                    <w:left w:val="none" w:sz="0" w:space="0" w:color="auto"/>
                    <w:bottom w:val="none" w:sz="0" w:space="0" w:color="auto"/>
                    <w:right w:val="none" w:sz="0" w:space="0" w:color="auto"/>
                  </w:divBdr>
                  <w:divsChild>
                    <w:div w:id="1683702084">
                      <w:marLeft w:val="0"/>
                      <w:marRight w:val="0"/>
                      <w:marTop w:val="0"/>
                      <w:marBottom w:val="330"/>
                      <w:divBdr>
                        <w:top w:val="none" w:sz="0" w:space="0" w:color="auto"/>
                        <w:left w:val="none" w:sz="0" w:space="0" w:color="auto"/>
                        <w:bottom w:val="none" w:sz="0" w:space="0" w:color="auto"/>
                        <w:right w:val="none" w:sz="0" w:space="0" w:color="auto"/>
                      </w:divBdr>
                      <w:divsChild>
                        <w:div w:id="6121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6281587">
      <w:bodyDiv w:val="1"/>
      <w:marLeft w:val="0"/>
      <w:marRight w:val="0"/>
      <w:marTop w:val="0"/>
      <w:marBottom w:val="0"/>
      <w:divBdr>
        <w:top w:val="none" w:sz="0" w:space="0" w:color="auto"/>
        <w:left w:val="none" w:sz="0" w:space="0" w:color="auto"/>
        <w:bottom w:val="none" w:sz="0" w:space="0" w:color="auto"/>
        <w:right w:val="none" w:sz="0" w:space="0" w:color="auto"/>
      </w:divBdr>
      <w:divsChild>
        <w:div w:id="1259678108">
          <w:marLeft w:val="0"/>
          <w:marRight w:val="0"/>
          <w:marTop w:val="0"/>
          <w:marBottom w:val="0"/>
          <w:divBdr>
            <w:top w:val="none" w:sz="0" w:space="0" w:color="auto"/>
            <w:left w:val="none" w:sz="0" w:space="0" w:color="auto"/>
            <w:bottom w:val="none" w:sz="0" w:space="0" w:color="auto"/>
            <w:right w:val="none" w:sz="0" w:space="0" w:color="auto"/>
          </w:divBdr>
          <w:divsChild>
            <w:div w:id="118188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2410">
      <w:bodyDiv w:val="1"/>
      <w:marLeft w:val="0"/>
      <w:marRight w:val="0"/>
      <w:marTop w:val="0"/>
      <w:marBottom w:val="0"/>
      <w:divBdr>
        <w:top w:val="none" w:sz="0" w:space="0" w:color="auto"/>
        <w:left w:val="none" w:sz="0" w:space="0" w:color="auto"/>
        <w:bottom w:val="none" w:sz="0" w:space="0" w:color="auto"/>
        <w:right w:val="none" w:sz="0" w:space="0" w:color="auto"/>
      </w:divBdr>
      <w:divsChild>
        <w:div w:id="710111032">
          <w:marLeft w:val="0"/>
          <w:marRight w:val="0"/>
          <w:marTop w:val="0"/>
          <w:marBottom w:val="0"/>
          <w:divBdr>
            <w:top w:val="none" w:sz="0" w:space="0" w:color="auto"/>
            <w:left w:val="none" w:sz="0" w:space="0" w:color="auto"/>
            <w:bottom w:val="none" w:sz="0" w:space="0" w:color="auto"/>
            <w:right w:val="none" w:sz="0" w:space="0" w:color="auto"/>
          </w:divBdr>
        </w:div>
        <w:div w:id="1339501804">
          <w:marLeft w:val="0"/>
          <w:marRight w:val="0"/>
          <w:marTop w:val="0"/>
          <w:marBottom w:val="0"/>
          <w:divBdr>
            <w:top w:val="none" w:sz="0" w:space="0" w:color="auto"/>
            <w:left w:val="none" w:sz="0" w:space="0" w:color="auto"/>
            <w:bottom w:val="none" w:sz="0" w:space="0" w:color="auto"/>
            <w:right w:val="none" w:sz="0" w:space="0" w:color="auto"/>
          </w:divBdr>
        </w:div>
      </w:divsChild>
    </w:div>
    <w:div w:id="1676029940">
      <w:bodyDiv w:val="1"/>
      <w:marLeft w:val="0"/>
      <w:marRight w:val="0"/>
      <w:marTop w:val="0"/>
      <w:marBottom w:val="0"/>
      <w:divBdr>
        <w:top w:val="none" w:sz="0" w:space="0" w:color="auto"/>
        <w:left w:val="none" w:sz="0" w:space="0" w:color="auto"/>
        <w:bottom w:val="none" w:sz="0" w:space="0" w:color="auto"/>
        <w:right w:val="none" w:sz="0" w:space="0" w:color="auto"/>
      </w:divBdr>
      <w:divsChild>
        <w:div w:id="875654118">
          <w:marLeft w:val="0"/>
          <w:marRight w:val="0"/>
          <w:marTop w:val="0"/>
          <w:marBottom w:val="0"/>
          <w:divBdr>
            <w:top w:val="none" w:sz="0" w:space="0" w:color="auto"/>
            <w:left w:val="none" w:sz="0" w:space="0" w:color="auto"/>
            <w:bottom w:val="none" w:sz="0" w:space="0" w:color="auto"/>
            <w:right w:val="none" w:sz="0" w:space="0" w:color="auto"/>
          </w:divBdr>
          <w:divsChild>
            <w:div w:id="1997226086">
              <w:marLeft w:val="0"/>
              <w:marRight w:val="0"/>
              <w:marTop w:val="0"/>
              <w:marBottom w:val="0"/>
              <w:divBdr>
                <w:top w:val="none" w:sz="0" w:space="0" w:color="auto"/>
                <w:left w:val="none" w:sz="0" w:space="0" w:color="auto"/>
                <w:bottom w:val="none" w:sz="0" w:space="0" w:color="auto"/>
                <w:right w:val="none" w:sz="0" w:space="0" w:color="auto"/>
              </w:divBdr>
            </w:div>
          </w:divsChild>
        </w:div>
        <w:div w:id="1602059265">
          <w:marLeft w:val="0"/>
          <w:marRight w:val="0"/>
          <w:marTop w:val="0"/>
          <w:marBottom w:val="0"/>
          <w:divBdr>
            <w:top w:val="none" w:sz="0" w:space="0" w:color="auto"/>
            <w:left w:val="none" w:sz="0" w:space="0" w:color="auto"/>
            <w:bottom w:val="none" w:sz="0" w:space="0" w:color="auto"/>
            <w:right w:val="none" w:sz="0" w:space="0" w:color="auto"/>
          </w:divBdr>
          <w:divsChild>
            <w:div w:id="191701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428559">
      <w:bodyDiv w:val="1"/>
      <w:marLeft w:val="0"/>
      <w:marRight w:val="0"/>
      <w:marTop w:val="0"/>
      <w:marBottom w:val="0"/>
      <w:divBdr>
        <w:top w:val="none" w:sz="0" w:space="0" w:color="auto"/>
        <w:left w:val="none" w:sz="0" w:space="0" w:color="auto"/>
        <w:bottom w:val="none" w:sz="0" w:space="0" w:color="auto"/>
        <w:right w:val="none" w:sz="0" w:space="0" w:color="auto"/>
      </w:divBdr>
      <w:divsChild>
        <w:div w:id="1924802107">
          <w:marLeft w:val="0"/>
          <w:marRight w:val="0"/>
          <w:marTop w:val="0"/>
          <w:marBottom w:val="0"/>
          <w:divBdr>
            <w:top w:val="none" w:sz="0" w:space="0" w:color="auto"/>
            <w:left w:val="none" w:sz="0" w:space="0" w:color="auto"/>
            <w:bottom w:val="none" w:sz="0" w:space="0" w:color="auto"/>
            <w:right w:val="none" w:sz="0" w:space="0" w:color="auto"/>
          </w:divBdr>
          <w:divsChild>
            <w:div w:id="1712607344">
              <w:marLeft w:val="0"/>
              <w:marRight w:val="0"/>
              <w:marTop w:val="0"/>
              <w:marBottom w:val="0"/>
              <w:divBdr>
                <w:top w:val="none" w:sz="0" w:space="0" w:color="auto"/>
                <w:left w:val="none" w:sz="0" w:space="0" w:color="auto"/>
                <w:bottom w:val="none" w:sz="0" w:space="0" w:color="auto"/>
                <w:right w:val="none" w:sz="0" w:space="0" w:color="auto"/>
              </w:divBdr>
            </w:div>
          </w:divsChild>
        </w:div>
        <w:div w:id="952706717">
          <w:marLeft w:val="0"/>
          <w:marRight w:val="0"/>
          <w:marTop w:val="0"/>
          <w:marBottom w:val="0"/>
          <w:divBdr>
            <w:top w:val="none" w:sz="0" w:space="0" w:color="auto"/>
            <w:left w:val="none" w:sz="0" w:space="0" w:color="auto"/>
            <w:bottom w:val="none" w:sz="0" w:space="0" w:color="auto"/>
            <w:right w:val="none" w:sz="0" w:space="0" w:color="auto"/>
          </w:divBdr>
          <w:divsChild>
            <w:div w:id="112612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283020">
      <w:bodyDiv w:val="1"/>
      <w:marLeft w:val="0"/>
      <w:marRight w:val="0"/>
      <w:marTop w:val="0"/>
      <w:marBottom w:val="0"/>
      <w:divBdr>
        <w:top w:val="none" w:sz="0" w:space="0" w:color="auto"/>
        <w:left w:val="none" w:sz="0" w:space="0" w:color="auto"/>
        <w:bottom w:val="none" w:sz="0" w:space="0" w:color="auto"/>
        <w:right w:val="none" w:sz="0" w:space="0" w:color="auto"/>
      </w:divBdr>
      <w:divsChild>
        <w:div w:id="68624829">
          <w:marLeft w:val="0"/>
          <w:marRight w:val="0"/>
          <w:marTop w:val="0"/>
          <w:marBottom w:val="0"/>
          <w:divBdr>
            <w:top w:val="none" w:sz="0" w:space="0" w:color="auto"/>
            <w:left w:val="none" w:sz="0" w:space="0" w:color="auto"/>
            <w:bottom w:val="none" w:sz="0" w:space="0" w:color="auto"/>
            <w:right w:val="none" w:sz="0" w:space="0" w:color="auto"/>
          </w:divBdr>
          <w:divsChild>
            <w:div w:id="1654680490">
              <w:marLeft w:val="0"/>
              <w:marRight w:val="0"/>
              <w:marTop w:val="0"/>
              <w:marBottom w:val="0"/>
              <w:divBdr>
                <w:top w:val="none" w:sz="0" w:space="0" w:color="auto"/>
                <w:left w:val="none" w:sz="0" w:space="0" w:color="auto"/>
                <w:bottom w:val="none" w:sz="0" w:space="0" w:color="auto"/>
                <w:right w:val="none" w:sz="0" w:space="0" w:color="auto"/>
              </w:divBdr>
              <w:divsChild>
                <w:div w:id="115333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899346">
      <w:bodyDiv w:val="1"/>
      <w:marLeft w:val="0"/>
      <w:marRight w:val="0"/>
      <w:marTop w:val="0"/>
      <w:marBottom w:val="0"/>
      <w:divBdr>
        <w:top w:val="none" w:sz="0" w:space="0" w:color="auto"/>
        <w:left w:val="none" w:sz="0" w:space="0" w:color="auto"/>
        <w:bottom w:val="none" w:sz="0" w:space="0" w:color="auto"/>
        <w:right w:val="none" w:sz="0" w:space="0" w:color="auto"/>
      </w:divBdr>
    </w:div>
    <w:div w:id="1694726133">
      <w:bodyDiv w:val="1"/>
      <w:marLeft w:val="0"/>
      <w:marRight w:val="0"/>
      <w:marTop w:val="0"/>
      <w:marBottom w:val="0"/>
      <w:divBdr>
        <w:top w:val="none" w:sz="0" w:space="0" w:color="auto"/>
        <w:left w:val="none" w:sz="0" w:space="0" w:color="auto"/>
        <w:bottom w:val="none" w:sz="0" w:space="0" w:color="auto"/>
        <w:right w:val="none" w:sz="0" w:space="0" w:color="auto"/>
      </w:divBdr>
    </w:div>
    <w:div w:id="1702591202">
      <w:bodyDiv w:val="1"/>
      <w:marLeft w:val="0"/>
      <w:marRight w:val="0"/>
      <w:marTop w:val="0"/>
      <w:marBottom w:val="0"/>
      <w:divBdr>
        <w:top w:val="none" w:sz="0" w:space="0" w:color="auto"/>
        <w:left w:val="none" w:sz="0" w:space="0" w:color="auto"/>
        <w:bottom w:val="none" w:sz="0" w:space="0" w:color="auto"/>
        <w:right w:val="none" w:sz="0" w:space="0" w:color="auto"/>
      </w:divBdr>
    </w:div>
    <w:div w:id="1711806565">
      <w:bodyDiv w:val="1"/>
      <w:marLeft w:val="0"/>
      <w:marRight w:val="0"/>
      <w:marTop w:val="0"/>
      <w:marBottom w:val="0"/>
      <w:divBdr>
        <w:top w:val="none" w:sz="0" w:space="0" w:color="auto"/>
        <w:left w:val="none" w:sz="0" w:space="0" w:color="auto"/>
        <w:bottom w:val="none" w:sz="0" w:space="0" w:color="auto"/>
        <w:right w:val="none" w:sz="0" w:space="0" w:color="auto"/>
      </w:divBdr>
    </w:div>
    <w:div w:id="1712144733">
      <w:bodyDiv w:val="1"/>
      <w:marLeft w:val="0"/>
      <w:marRight w:val="0"/>
      <w:marTop w:val="0"/>
      <w:marBottom w:val="0"/>
      <w:divBdr>
        <w:top w:val="none" w:sz="0" w:space="0" w:color="auto"/>
        <w:left w:val="none" w:sz="0" w:space="0" w:color="auto"/>
        <w:bottom w:val="none" w:sz="0" w:space="0" w:color="auto"/>
        <w:right w:val="none" w:sz="0" w:space="0" w:color="auto"/>
      </w:divBdr>
    </w:div>
    <w:div w:id="1712728383">
      <w:bodyDiv w:val="1"/>
      <w:marLeft w:val="0"/>
      <w:marRight w:val="0"/>
      <w:marTop w:val="0"/>
      <w:marBottom w:val="0"/>
      <w:divBdr>
        <w:top w:val="none" w:sz="0" w:space="0" w:color="auto"/>
        <w:left w:val="none" w:sz="0" w:space="0" w:color="auto"/>
        <w:bottom w:val="none" w:sz="0" w:space="0" w:color="auto"/>
        <w:right w:val="none" w:sz="0" w:space="0" w:color="auto"/>
      </w:divBdr>
    </w:div>
    <w:div w:id="1712807943">
      <w:bodyDiv w:val="1"/>
      <w:marLeft w:val="0"/>
      <w:marRight w:val="0"/>
      <w:marTop w:val="0"/>
      <w:marBottom w:val="0"/>
      <w:divBdr>
        <w:top w:val="none" w:sz="0" w:space="0" w:color="auto"/>
        <w:left w:val="none" w:sz="0" w:space="0" w:color="auto"/>
        <w:bottom w:val="none" w:sz="0" w:space="0" w:color="auto"/>
        <w:right w:val="none" w:sz="0" w:space="0" w:color="auto"/>
      </w:divBdr>
    </w:div>
    <w:div w:id="1728071720">
      <w:bodyDiv w:val="1"/>
      <w:marLeft w:val="0"/>
      <w:marRight w:val="0"/>
      <w:marTop w:val="0"/>
      <w:marBottom w:val="0"/>
      <w:divBdr>
        <w:top w:val="none" w:sz="0" w:space="0" w:color="auto"/>
        <w:left w:val="none" w:sz="0" w:space="0" w:color="auto"/>
        <w:bottom w:val="none" w:sz="0" w:space="0" w:color="auto"/>
        <w:right w:val="none" w:sz="0" w:space="0" w:color="auto"/>
      </w:divBdr>
    </w:div>
    <w:div w:id="1746878218">
      <w:bodyDiv w:val="1"/>
      <w:marLeft w:val="0"/>
      <w:marRight w:val="0"/>
      <w:marTop w:val="0"/>
      <w:marBottom w:val="0"/>
      <w:divBdr>
        <w:top w:val="none" w:sz="0" w:space="0" w:color="auto"/>
        <w:left w:val="none" w:sz="0" w:space="0" w:color="auto"/>
        <w:bottom w:val="none" w:sz="0" w:space="0" w:color="auto"/>
        <w:right w:val="none" w:sz="0" w:space="0" w:color="auto"/>
      </w:divBdr>
      <w:divsChild>
        <w:div w:id="1785804353">
          <w:marLeft w:val="0"/>
          <w:marRight w:val="0"/>
          <w:marTop w:val="0"/>
          <w:marBottom w:val="0"/>
          <w:divBdr>
            <w:top w:val="none" w:sz="0" w:space="0" w:color="auto"/>
            <w:left w:val="none" w:sz="0" w:space="0" w:color="auto"/>
            <w:bottom w:val="none" w:sz="0" w:space="0" w:color="auto"/>
            <w:right w:val="none" w:sz="0" w:space="0" w:color="auto"/>
          </w:divBdr>
          <w:divsChild>
            <w:div w:id="127166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300643">
      <w:bodyDiv w:val="1"/>
      <w:marLeft w:val="0"/>
      <w:marRight w:val="0"/>
      <w:marTop w:val="0"/>
      <w:marBottom w:val="0"/>
      <w:divBdr>
        <w:top w:val="none" w:sz="0" w:space="0" w:color="auto"/>
        <w:left w:val="none" w:sz="0" w:space="0" w:color="auto"/>
        <w:bottom w:val="none" w:sz="0" w:space="0" w:color="auto"/>
        <w:right w:val="none" w:sz="0" w:space="0" w:color="auto"/>
      </w:divBdr>
      <w:divsChild>
        <w:div w:id="670375286">
          <w:marLeft w:val="0"/>
          <w:marRight w:val="0"/>
          <w:marTop w:val="0"/>
          <w:marBottom w:val="0"/>
          <w:divBdr>
            <w:top w:val="none" w:sz="0" w:space="0" w:color="auto"/>
            <w:left w:val="none" w:sz="0" w:space="0" w:color="auto"/>
            <w:bottom w:val="none" w:sz="0" w:space="0" w:color="auto"/>
            <w:right w:val="none" w:sz="0" w:space="0" w:color="auto"/>
          </w:divBdr>
          <w:divsChild>
            <w:div w:id="1251548079">
              <w:marLeft w:val="0"/>
              <w:marRight w:val="0"/>
              <w:marTop w:val="0"/>
              <w:marBottom w:val="0"/>
              <w:divBdr>
                <w:top w:val="none" w:sz="0" w:space="0" w:color="auto"/>
                <w:left w:val="none" w:sz="0" w:space="0" w:color="auto"/>
                <w:bottom w:val="none" w:sz="0" w:space="0" w:color="auto"/>
                <w:right w:val="none" w:sz="0" w:space="0" w:color="auto"/>
              </w:divBdr>
            </w:div>
          </w:divsChild>
        </w:div>
        <w:div w:id="1322805128">
          <w:marLeft w:val="0"/>
          <w:marRight w:val="0"/>
          <w:marTop w:val="0"/>
          <w:marBottom w:val="0"/>
          <w:divBdr>
            <w:top w:val="none" w:sz="0" w:space="0" w:color="auto"/>
            <w:left w:val="none" w:sz="0" w:space="0" w:color="auto"/>
            <w:bottom w:val="none" w:sz="0" w:space="0" w:color="auto"/>
            <w:right w:val="none" w:sz="0" w:space="0" w:color="auto"/>
          </w:divBdr>
          <w:divsChild>
            <w:div w:id="100567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051062">
      <w:bodyDiv w:val="1"/>
      <w:marLeft w:val="0"/>
      <w:marRight w:val="0"/>
      <w:marTop w:val="0"/>
      <w:marBottom w:val="0"/>
      <w:divBdr>
        <w:top w:val="none" w:sz="0" w:space="0" w:color="auto"/>
        <w:left w:val="none" w:sz="0" w:space="0" w:color="auto"/>
        <w:bottom w:val="none" w:sz="0" w:space="0" w:color="auto"/>
        <w:right w:val="none" w:sz="0" w:space="0" w:color="auto"/>
      </w:divBdr>
    </w:div>
    <w:div w:id="1759786269">
      <w:bodyDiv w:val="1"/>
      <w:marLeft w:val="0"/>
      <w:marRight w:val="0"/>
      <w:marTop w:val="0"/>
      <w:marBottom w:val="0"/>
      <w:divBdr>
        <w:top w:val="none" w:sz="0" w:space="0" w:color="auto"/>
        <w:left w:val="none" w:sz="0" w:space="0" w:color="auto"/>
        <w:bottom w:val="none" w:sz="0" w:space="0" w:color="auto"/>
        <w:right w:val="none" w:sz="0" w:space="0" w:color="auto"/>
      </w:divBdr>
      <w:divsChild>
        <w:div w:id="1352493359">
          <w:marLeft w:val="0"/>
          <w:marRight w:val="0"/>
          <w:marTop w:val="0"/>
          <w:marBottom w:val="0"/>
          <w:divBdr>
            <w:top w:val="none" w:sz="0" w:space="0" w:color="auto"/>
            <w:left w:val="none" w:sz="0" w:space="0" w:color="auto"/>
            <w:bottom w:val="none" w:sz="0" w:space="0" w:color="auto"/>
            <w:right w:val="none" w:sz="0" w:space="0" w:color="auto"/>
          </w:divBdr>
          <w:divsChild>
            <w:div w:id="1933397520">
              <w:marLeft w:val="0"/>
              <w:marRight w:val="0"/>
              <w:marTop w:val="0"/>
              <w:marBottom w:val="0"/>
              <w:divBdr>
                <w:top w:val="none" w:sz="0" w:space="0" w:color="auto"/>
                <w:left w:val="none" w:sz="0" w:space="0" w:color="auto"/>
                <w:bottom w:val="none" w:sz="0" w:space="0" w:color="auto"/>
                <w:right w:val="none" w:sz="0" w:space="0" w:color="auto"/>
              </w:divBdr>
            </w:div>
          </w:divsChild>
        </w:div>
        <w:div w:id="719086341">
          <w:marLeft w:val="0"/>
          <w:marRight w:val="0"/>
          <w:marTop w:val="0"/>
          <w:marBottom w:val="0"/>
          <w:divBdr>
            <w:top w:val="none" w:sz="0" w:space="0" w:color="auto"/>
            <w:left w:val="none" w:sz="0" w:space="0" w:color="auto"/>
            <w:bottom w:val="none" w:sz="0" w:space="0" w:color="auto"/>
            <w:right w:val="none" w:sz="0" w:space="0" w:color="auto"/>
          </w:divBdr>
          <w:divsChild>
            <w:div w:id="1727869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945868">
      <w:bodyDiv w:val="1"/>
      <w:marLeft w:val="0"/>
      <w:marRight w:val="0"/>
      <w:marTop w:val="0"/>
      <w:marBottom w:val="0"/>
      <w:divBdr>
        <w:top w:val="none" w:sz="0" w:space="0" w:color="auto"/>
        <w:left w:val="none" w:sz="0" w:space="0" w:color="auto"/>
        <w:bottom w:val="none" w:sz="0" w:space="0" w:color="auto"/>
        <w:right w:val="none" w:sz="0" w:space="0" w:color="auto"/>
      </w:divBdr>
      <w:divsChild>
        <w:div w:id="1253048960">
          <w:marLeft w:val="0"/>
          <w:marRight w:val="0"/>
          <w:marTop w:val="0"/>
          <w:marBottom w:val="0"/>
          <w:divBdr>
            <w:top w:val="none" w:sz="0" w:space="0" w:color="auto"/>
            <w:left w:val="none" w:sz="0" w:space="0" w:color="auto"/>
            <w:bottom w:val="none" w:sz="0" w:space="0" w:color="auto"/>
            <w:right w:val="none" w:sz="0" w:space="0" w:color="auto"/>
          </w:divBdr>
          <w:divsChild>
            <w:div w:id="269627831">
              <w:marLeft w:val="0"/>
              <w:marRight w:val="0"/>
              <w:marTop w:val="0"/>
              <w:marBottom w:val="0"/>
              <w:divBdr>
                <w:top w:val="none" w:sz="0" w:space="0" w:color="auto"/>
                <w:left w:val="none" w:sz="0" w:space="0" w:color="auto"/>
                <w:bottom w:val="none" w:sz="0" w:space="0" w:color="auto"/>
                <w:right w:val="none" w:sz="0" w:space="0" w:color="auto"/>
              </w:divBdr>
              <w:divsChild>
                <w:div w:id="1549610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874837">
      <w:bodyDiv w:val="1"/>
      <w:marLeft w:val="0"/>
      <w:marRight w:val="0"/>
      <w:marTop w:val="0"/>
      <w:marBottom w:val="0"/>
      <w:divBdr>
        <w:top w:val="none" w:sz="0" w:space="0" w:color="auto"/>
        <w:left w:val="none" w:sz="0" w:space="0" w:color="auto"/>
        <w:bottom w:val="none" w:sz="0" w:space="0" w:color="auto"/>
        <w:right w:val="none" w:sz="0" w:space="0" w:color="auto"/>
      </w:divBdr>
      <w:divsChild>
        <w:div w:id="26639713">
          <w:marLeft w:val="0"/>
          <w:marRight w:val="0"/>
          <w:marTop w:val="0"/>
          <w:marBottom w:val="0"/>
          <w:divBdr>
            <w:top w:val="none" w:sz="0" w:space="0" w:color="auto"/>
            <w:left w:val="none" w:sz="0" w:space="0" w:color="auto"/>
            <w:bottom w:val="none" w:sz="0" w:space="0" w:color="auto"/>
            <w:right w:val="none" w:sz="0" w:space="0" w:color="auto"/>
          </w:divBdr>
          <w:divsChild>
            <w:div w:id="375400090">
              <w:marLeft w:val="0"/>
              <w:marRight w:val="0"/>
              <w:marTop w:val="0"/>
              <w:marBottom w:val="0"/>
              <w:divBdr>
                <w:top w:val="none" w:sz="0" w:space="0" w:color="auto"/>
                <w:left w:val="none" w:sz="0" w:space="0" w:color="auto"/>
                <w:bottom w:val="none" w:sz="0" w:space="0" w:color="auto"/>
                <w:right w:val="none" w:sz="0" w:space="0" w:color="auto"/>
              </w:divBdr>
            </w:div>
          </w:divsChild>
        </w:div>
        <w:div w:id="1061093896">
          <w:marLeft w:val="0"/>
          <w:marRight w:val="0"/>
          <w:marTop w:val="0"/>
          <w:marBottom w:val="0"/>
          <w:divBdr>
            <w:top w:val="none" w:sz="0" w:space="0" w:color="auto"/>
            <w:left w:val="none" w:sz="0" w:space="0" w:color="auto"/>
            <w:bottom w:val="none" w:sz="0" w:space="0" w:color="auto"/>
            <w:right w:val="none" w:sz="0" w:space="0" w:color="auto"/>
          </w:divBdr>
          <w:divsChild>
            <w:div w:id="59671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898058">
      <w:bodyDiv w:val="1"/>
      <w:marLeft w:val="0"/>
      <w:marRight w:val="0"/>
      <w:marTop w:val="0"/>
      <w:marBottom w:val="0"/>
      <w:divBdr>
        <w:top w:val="none" w:sz="0" w:space="0" w:color="auto"/>
        <w:left w:val="none" w:sz="0" w:space="0" w:color="auto"/>
        <w:bottom w:val="none" w:sz="0" w:space="0" w:color="auto"/>
        <w:right w:val="none" w:sz="0" w:space="0" w:color="auto"/>
      </w:divBdr>
    </w:div>
    <w:div w:id="1778135148">
      <w:bodyDiv w:val="1"/>
      <w:marLeft w:val="0"/>
      <w:marRight w:val="0"/>
      <w:marTop w:val="0"/>
      <w:marBottom w:val="0"/>
      <w:divBdr>
        <w:top w:val="none" w:sz="0" w:space="0" w:color="auto"/>
        <w:left w:val="none" w:sz="0" w:space="0" w:color="auto"/>
        <w:bottom w:val="none" w:sz="0" w:space="0" w:color="auto"/>
        <w:right w:val="none" w:sz="0" w:space="0" w:color="auto"/>
      </w:divBdr>
      <w:divsChild>
        <w:div w:id="7483601">
          <w:marLeft w:val="0"/>
          <w:marRight w:val="0"/>
          <w:marTop w:val="0"/>
          <w:marBottom w:val="0"/>
          <w:divBdr>
            <w:top w:val="none" w:sz="0" w:space="0" w:color="auto"/>
            <w:left w:val="none" w:sz="0" w:space="0" w:color="auto"/>
            <w:bottom w:val="none" w:sz="0" w:space="0" w:color="auto"/>
            <w:right w:val="none" w:sz="0" w:space="0" w:color="auto"/>
          </w:divBdr>
          <w:divsChild>
            <w:div w:id="1692025467">
              <w:marLeft w:val="0"/>
              <w:marRight w:val="0"/>
              <w:marTop w:val="0"/>
              <w:marBottom w:val="0"/>
              <w:divBdr>
                <w:top w:val="none" w:sz="0" w:space="0" w:color="auto"/>
                <w:left w:val="none" w:sz="0" w:space="0" w:color="auto"/>
                <w:bottom w:val="none" w:sz="0" w:space="0" w:color="auto"/>
                <w:right w:val="none" w:sz="0" w:space="0" w:color="auto"/>
              </w:divBdr>
            </w:div>
          </w:divsChild>
        </w:div>
        <w:div w:id="1194810250">
          <w:marLeft w:val="0"/>
          <w:marRight w:val="0"/>
          <w:marTop w:val="0"/>
          <w:marBottom w:val="0"/>
          <w:divBdr>
            <w:top w:val="none" w:sz="0" w:space="0" w:color="auto"/>
            <w:left w:val="none" w:sz="0" w:space="0" w:color="auto"/>
            <w:bottom w:val="none" w:sz="0" w:space="0" w:color="auto"/>
            <w:right w:val="none" w:sz="0" w:space="0" w:color="auto"/>
          </w:divBdr>
          <w:divsChild>
            <w:div w:id="124460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595650">
      <w:bodyDiv w:val="1"/>
      <w:marLeft w:val="0"/>
      <w:marRight w:val="0"/>
      <w:marTop w:val="0"/>
      <w:marBottom w:val="0"/>
      <w:divBdr>
        <w:top w:val="none" w:sz="0" w:space="0" w:color="auto"/>
        <w:left w:val="none" w:sz="0" w:space="0" w:color="auto"/>
        <w:bottom w:val="none" w:sz="0" w:space="0" w:color="auto"/>
        <w:right w:val="none" w:sz="0" w:space="0" w:color="auto"/>
      </w:divBdr>
    </w:div>
    <w:div w:id="1796438505">
      <w:bodyDiv w:val="1"/>
      <w:marLeft w:val="0"/>
      <w:marRight w:val="0"/>
      <w:marTop w:val="0"/>
      <w:marBottom w:val="0"/>
      <w:divBdr>
        <w:top w:val="none" w:sz="0" w:space="0" w:color="auto"/>
        <w:left w:val="none" w:sz="0" w:space="0" w:color="auto"/>
        <w:bottom w:val="none" w:sz="0" w:space="0" w:color="auto"/>
        <w:right w:val="none" w:sz="0" w:space="0" w:color="auto"/>
      </w:divBdr>
      <w:divsChild>
        <w:div w:id="1085229721">
          <w:marLeft w:val="0"/>
          <w:marRight w:val="0"/>
          <w:marTop w:val="0"/>
          <w:marBottom w:val="0"/>
          <w:divBdr>
            <w:top w:val="none" w:sz="0" w:space="0" w:color="auto"/>
            <w:left w:val="none" w:sz="0" w:space="0" w:color="auto"/>
            <w:bottom w:val="none" w:sz="0" w:space="0" w:color="auto"/>
            <w:right w:val="none" w:sz="0" w:space="0" w:color="auto"/>
          </w:divBdr>
          <w:divsChild>
            <w:div w:id="292178954">
              <w:marLeft w:val="0"/>
              <w:marRight w:val="0"/>
              <w:marTop w:val="0"/>
              <w:marBottom w:val="0"/>
              <w:divBdr>
                <w:top w:val="none" w:sz="0" w:space="0" w:color="auto"/>
                <w:left w:val="none" w:sz="0" w:space="0" w:color="auto"/>
                <w:bottom w:val="none" w:sz="0" w:space="0" w:color="auto"/>
                <w:right w:val="none" w:sz="0" w:space="0" w:color="auto"/>
              </w:divBdr>
              <w:divsChild>
                <w:div w:id="114959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21785">
      <w:bodyDiv w:val="1"/>
      <w:marLeft w:val="0"/>
      <w:marRight w:val="0"/>
      <w:marTop w:val="0"/>
      <w:marBottom w:val="0"/>
      <w:divBdr>
        <w:top w:val="none" w:sz="0" w:space="0" w:color="auto"/>
        <w:left w:val="none" w:sz="0" w:space="0" w:color="auto"/>
        <w:bottom w:val="none" w:sz="0" w:space="0" w:color="auto"/>
        <w:right w:val="none" w:sz="0" w:space="0" w:color="auto"/>
      </w:divBdr>
    </w:div>
    <w:div w:id="1797530835">
      <w:bodyDiv w:val="1"/>
      <w:marLeft w:val="0"/>
      <w:marRight w:val="0"/>
      <w:marTop w:val="0"/>
      <w:marBottom w:val="0"/>
      <w:divBdr>
        <w:top w:val="none" w:sz="0" w:space="0" w:color="auto"/>
        <w:left w:val="none" w:sz="0" w:space="0" w:color="auto"/>
        <w:bottom w:val="none" w:sz="0" w:space="0" w:color="auto"/>
        <w:right w:val="none" w:sz="0" w:space="0" w:color="auto"/>
      </w:divBdr>
      <w:divsChild>
        <w:div w:id="1820345248">
          <w:marLeft w:val="0"/>
          <w:marRight w:val="0"/>
          <w:marTop w:val="0"/>
          <w:marBottom w:val="0"/>
          <w:divBdr>
            <w:top w:val="none" w:sz="0" w:space="0" w:color="auto"/>
            <w:left w:val="none" w:sz="0" w:space="0" w:color="auto"/>
            <w:bottom w:val="none" w:sz="0" w:space="0" w:color="auto"/>
            <w:right w:val="none" w:sz="0" w:space="0" w:color="auto"/>
          </w:divBdr>
          <w:divsChild>
            <w:div w:id="430979372">
              <w:marLeft w:val="0"/>
              <w:marRight w:val="0"/>
              <w:marTop w:val="0"/>
              <w:marBottom w:val="0"/>
              <w:divBdr>
                <w:top w:val="none" w:sz="0" w:space="0" w:color="auto"/>
                <w:left w:val="none" w:sz="0" w:space="0" w:color="auto"/>
                <w:bottom w:val="none" w:sz="0" w:space="0" w:color="auto"/>
                <w:right w:val="none" w:sz="0" w:space="0" w:color="auto"/>
              </w:divBdr>
              <w:divsChild>
                <w:div w:id="1755012480">
                  <w:marLeft w:val="0"/>
                  <w:marRight w:val="0"/>
                  <w:marTop w:val="0"/>
                  <w:marBottom w:val="0"/>
                  <w:divBdr>
                    <w:top w:val="none" w:sz="0" w:space="0" w:color="auto"/>
                    <w:left w:val="none" w:sz="0" w:space="0" w:color="auto"/>
                    <w:bottom w:val="none" w:sz="0" w:space="0" w:color="auto"/>
                    <w:right w:val="none" w:sz="0" w:space="0" w:color="auto"/>
                  </w:divBdr>
                  <w:divsChild>
                    <w:div w:id="49107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79382">
          <w:marLeft w:val="0"/>
          <w:marRight w:val="0"/>
          <w:marTop w:val="0"/>
          <w:marBottom w:val="0"/>
          <w:divBdr>
            <w:top w:val="none" w:sz="0" w:space="0" w:color="auto"/>
            <w:left w:val="none" w:sz="0" w:space="0" w:color="auto"/>
            <w:bottom w:val="none" w:sz="0" w:space="0" w:color="auto"/>
            <w:right w:val="none" w:sz="0" w:space="0" w:color="auto"/>
          </w:divBdr>
          <w:divsChild>
            <w:div w:id="661665775">
              <w:marLeft w:val="0"/>
              <w:marRight w:val="0"/>
              <w:marTop w:val="0"/>
              <w:marBottom w:val="0"/>
              <w:divBdr>
                <w:top w:val="none" w:sz="0" w:space="0" w:color="auto"/>
                <w:left w:val="none" w:sz="0" w:space="0" w:color="auto"/>
                <w:bottom w:val="none" w:sz="0" w:space="0" w:color="auto"/>
                <w:right w:val="none" w:sz="0" w:space="0" w:color="auto"/>
              </w:divBdr>
              <w:divsChild>
                <w:div w:id="1996911498">
                  <w:marLeft w:val="0"/>
                  <w:marRight w:val="0"/>
                  <w:marTop w:val="0"/>
                  <w:marBottom w:val="0"/>
                  <w:divBdr>
                    <w:top w:val="none" w:sz="0" w:space="0" w:color="auto"/>
                    <w:left w:val="none" w:sz="0" w:space="0" w:color="auto"/>
                    <w:bottom w:val="none" w:sz="0" w:space="0" w:color="auto"/>
                    <w:right w:val="none" w:sz="0" w:space="0" w:color="auto"/>
                  </w:divBdr>
                  <w:divsChild>
                    <w:div w:id="2071492729">
                      <w:marLeft w:val="0"/>
                      <w:marRight w:val="0"/>
                      <w:marTop w:val="0"/>
                      <w:marBottom w:val="330"/>
                      <w:divBdr>
                        <w:top w:val="none" w:sz="0" w:space="0" w:color="auto"/>
                        <w:left w:val="none" w:sz="0" w:space="0" w:color="auto"/>
                        <w:bottom w:val="none" w:sz="0" w:space="0" w:color="auto"/>
                        <w:right w:val="none" w:sz="0" w:space="0" w:color="auto"/>
                      </w:divBdr>
                      <w:divsChild>
                        <w:div w:id="1659648464">
                          <w:marLeft w:val="0"/>
                          <w:marRight w:val="0"/>
                          <w:marTop w:val="0"/>
                          <w:marBottom w:val="0"/>
                          <w:divBdr>
                            <w:top w:val="none" w:sz="0" w:space="0" w:color="auto"/>
                            <w:left w:val="none" w:sz="0" w:space="0" w:color="auto"/>
                            <w:bottom w:val="none" w:sz="0" w:space="0" w:color="auto"/>
                            <w:right w:val="none" w:sz="0" w:space="0" w:color="auto"/>
                          </w:divBdr>
                          <w:divsChild>
                            <w:div w:id="214141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54046">
                      <w:marLeft w:val="0"/>
                      <w:marRight w:val="0"/>
                      <w:marTop w:val="0"/>
                      <w:marBottom w:val="330"/>
                      <w:divBdr>
                        <w:top w:val="none" w:sz="0" w:space="0" w:color="auto"/>
                        <w:left w:val="none" w:sz="0" w:space="0" w:color="auto"/>
                        <w:bottom w:val="none" w:sz="0" w:space="0" w:color="auto"/>
                        <w:right w:val="none" w:sz="0" w:space="0" w:color="auto"/>
                      </w:divBdr>
                      <w:divsChild>
                        <w:div w:id="1707945472">
                          <w:marLeft w:val="0"/>
                          <w:marRight w:val="0"/>
                          <w:marTop w:val="0"/>
                          <w:marBottom w:val="0"/>
                          <w:divBdr>
                            <w:top w:val="none" w:sz="0" w:space="0" w:color="auto"/>
                            <w:left w:val="none" w:sz="0" w:space="0" w:color="auto"/>
                            <w:bottom w:val="none" w:sz="0" w:space="0" w:color="auto"/>
                            <w:right w:val="none" w:sz="0" w:space="0" w:color="auto"/>
                          </w:divBdr>
                        </w:div>
                      </w:divsChild>
                    </w:div>
                    <w:div w:id="1021707991">
                      <w:marLeft w:val="-60"/>
                      <w:marRight w:val="-120"/>
                      <w:marTop w:val="0"/>
                      <w:marBottom w:val="0"/>
                      <w:divBdr>
                        <w:top w:val="none" w:sz="0" w:space="0" w:color="auto"/>
                        <w:left w:val="none" w:sz="0" w:space="0" w:color="auto"/>
                        <w:bottom w:val="none" w:sz="0" w:space="0" w:color="auto"/>
                        <w:right w:val="none" w:sz="0" w:space="0" w:color="auto"/>
                      </w:divBdr>
                      <w:divsChild>
                        <w:div w:id="1618099149">
                          <w:marLeft w:val="0"/>
                          <w:marRight w:val="0"/>
                          <w:marTop w:val="0"/>
                          <w:marBottom w:val="0"/>
                          <w:divBdr>
                            <w:top w:val="none" w:sz="0" w:space="0" w:color="auto"/>
                            <w:left w:val="none" w:sz="0" w:space="0" w:color="auto"/>
                            <w:bottom w:val="none" w:sz="0" w:space="0" w:color="auto"/>
                            <w:right w:val="none" w:sz="0" w:space="0" w:color="auto"/>
                          </w:divBdr>
                          <w:divsChild>
                            <w:div w:id="75059829">
                              <w:marLeft w:val="0"/>
                              <w:marRight w:val="0"/>
                              <w:marTop w:val="0"/>
                              <w:marBottom w:val="0"/>
                              <w:divBdr>
                                <w:top w:val="none" w:sz="0" w:space="0" w:color="auto"/>
                                <w:left w:val="none" w:sz="0" w:space="0" w:color="auto"/>
                                <w:bottom w:val="none" w:sz="0" w:space="0" w:color="auto"/>
                                <w:right w:val="none" w:sz="0" w:space="0" w:color="auto"/>
                              </w:divBdr>
                              <w:divsChild>
                                <w:div w:id="1830706269">
                                  <w:marLeft w:val="0"/>
                                  <w:marRight w:val="0"/>
                                  <w:marTop w:val="0"/>
                                  <w:marBottom w:val="330"/>
                                  <w:divBdr>
                                    <w:top w:val="none" w:sz="0" w:space="0" w:color="auto"/>
                                    <w:left w:val="none" w:sz="0" w:space="0" w:color="auto"/>
                                    <w:bottom w:val="none" w:sz="0" w:space="0" w:color="auto"/>
                                    <w:right w:val="none" w:sz="0" w:space="0" w:color="auto"/>
                                  </w:divBdr>
                                  <w:divsChild>
                                    <w:div w:id="1855342566">
                                      <w:marLeft w:val="0"/>
                                      <w:marRight w:val="0"/>
                                      <w:marTop w:val="0"/>
                                      <w:marBottom w:val="0"/>
                                      <w:divBdr>
                                        <w:top w:val="none" w:sz="0" w:space="0" w:color="auto"/>
                                        <w:left w:val="none" w:sz="0" w:space="0" w:color="auto"/>
                                        <w:bottom w:val="none" w:sz="0" w:space="0" w:color="auto"/>
                                        <w:right w:val="none" w:sz="0" w:space="0" w:color="auto"/>
                                      </w:divBdr>
                                    </w:div>
                                    <w:div w:id="138929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3596269">
      <w:bodyDiv w:val="1"/>
      <w:marLeft w:val="0"/>
      <w:marRight w:val="0"/>
      <w:marTop w:val="0"/>
      <w:marBottom w:val="0"/>
      <w:divBdr>
        <w:top w:val="none" w:sz="0" w:space="0" w:color="auto"/>
        <w:left w:val="none" w:sz="0" w:space="0" w:color="auto"/>
        <w:bottom w:val="none" w:sz="0" w:space="0" w:color="auto"/>
        <w:right w:val="none" w:sz="0" w:space="0" w:color="auto"/>
      </w:divBdr>
      <w:divsChild>
        <w:div w:id="769348614">
          <w:marLeft w:val="0"/>
          <w:marRight w:val="0"/>
          <w:marTop w:val="0"/>
          <w:marBottom w:val="0"/>
          <w:divBdr>
            <w:top w:val="none" w:sz="0" w:space="0" w:color="auto"/>
            <w:left w:val="none" w:sz="0" w:space="0" w:color="auto"/>
            <w:bottom w:val="none" w:sz="0" w:space="0" w:color="auto"/>
            <w:right w:val="none" w:sz="0" w:space="0" w:color="auto"/>
          </w:divBdr>
          <w:divsChild>
            <w:div w:id="615409252">
              <w:marLeft w:val="0"/>
              <w:marRight w:val="0"/>
              <w:marTop w:val="0"/>
              <w:marBottom w:val="0"/>
              <w:divBdr>
                <w:top w:val="none" w:sz="0" w:space="0" w:color="auto"/>
                <w:left w:val="none" w:sz="0" w:space="0" w:color="auto"/>
                <w:bottom w:val="none" w:sz="0" w:space="0" w:color="auto"/>
                <w:right w:val="none" w:sz="0" w:space="0" w:color="auto"/>
              </w:divBdr>
            </w:div>
          </w:divsChild>
        </w:div>
        <w:div w:id="1372194102">
          <w:marLeft w:val="0"/>
          <w:marRight w:val="0"/>
          <w:marTop w:val="0"/>
          <w:marBottom w:val="0"/>
          <w:divBdr>
            <w:top w:val="none" w:sz="0" w:space="0" w:color="auto"/>
            <w:left w:val="none" w:sz="0" w:space="0" w:color="auto"/>
            <w:bottom w:val="none" w:sz="0" w:space="0" w:color="auto"/>
            <w:right w:val="none" w:sz="0" w:space="0" w:color="auto"/>
          </w:divBdr>
          <w:divsChild>
            <w:div w:id="44461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835549">
      <w:bodyDiv w:val="1"/>
      <w:marLeft w:val="0"/>
      <w:marRight w:val="0"/>
      <w:marTop w:val="0"/>
      <w:marBottom w:val="0"/>
      <w:divBdr>
        <w:top w:val="none" w:sz="0" w:space="0" w:color="auto"/>
        <w:left w:val="none" w:sz="0" w:space="0" w:color="auto"/>
        <w:bottom w:val="none" w:sz="0" w:space="0" w:color="auto"/>
        <w:right w:val="none" w:sz="0" w:space="0" w:color="auto"/>
      </w:divBdr>
      <w:divsChild>
        <w:div w:id="290748469">
          <w:marLeft w:val="0"/>
          <w:marRight w:val="0"/>
          <w:marTop w:val="0"/>
          <w:marBottom w:val="0"/>
          <w:divBdr>
            <w:top w:val="none" w:sz="0" w:space="0" w:color="auto"/>
            <w:left w:val="none" w:sz="0" w:space="0" w:color="auto"/>
            <w:bottom w:val="none" w:sz="0" w:space="0" w:color="auto"/>
            <w:right w:val="none" w:sz="0" w:space="0" w:color="auto"/>
          </w:divBdr>
          <w:divsChild>
            <w:div w:id="1038243623">
              <w:marLeft w:val="0"/>
              <w:marRight w:val="0"/>
              <w:marTop w:val="0"/>
              <w:marBottom w:val="0"/>
              <w:divBdr>
                <w:top w:val="none" w:sz="0" w:space="0" w:color="auto"/>
                <w:left w:val="none" w:sz="0" w:space="0" w:color="auto"/>
                <w:bottom w:val="none" w:sz="0" w:space="0" w:color="auto"/>
                <w:right w:val="none" w:sz="0" w:space="0" w:color="auto"/>
              </w:divBdr>
            </w:div>
          </w:divsChild>
        </w:div>
        <w:div w:id="1608657549">
          <w:marLeft w:val="0"/>
          <w:marRight w:val="0"/>
          <w:marTop w:val="0"/>
          <w:marBottom w:val="0"/>
          <w:divBdr>
            <w:top w:val="none" w:sz="0" w:space="0" w:color="auto"/>
            <w:left w:val="none" w:sz="0" w:space="0" w:color="auto"/>
            <w:bottom w:val="none" w:sz="0" w:space="0" w:color="auto"/>
            <w:right w:val="none" w:sz="0" w:space="0" w:color="auto"/>
          </w:divBdr>
          <w:divsChild>
            <w:div w:id="105435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7843837">
      <w:bodyDiv w:val="1"/>
      <w:marLeft w:val="0"/>
      <w:marRight w:val="0"/>
      <w:marTop w:val="0"/>
      <w:marBottom w:val="0"/>
      <w:divBdr>
        <w:top w:val="none" w:sz="0" w:space="0" w:color="auto"/>
        <w:left w:val="none" w:sz="0" w:space="0" w:color="auto"/>
        <w:bottom w:val="none" w:sz="0" w:space="0" w:color="auto"/>
        <w:right w:val="none" w:sz="0" w:space="0" w:color="auto"/>
      </w:divBdr>
    </w:div>
    <w:div w:id="1828787996">
      <w:bodyDiv w:val="1"/>
      <w:marLeft w:val="0"/>
      <w:marRight w:val="0"/>
      <w:marTop w:val="0"/>
      <w:marBottom w:val="0"/>
      <w:divBdr>
        <w:top w:val="none" w:sz="0" w:space="0" w:color="auto"/>
        <w:left w:val="none" w:sz="0" w:space="0" w:color="auto"/>
        <w:bottom w:val="none" w:sz="0" w:space="0" w:color="auto"/>
        <w:right w:val="none" w:sz="0" w:space="0" w:color="auto"/>
      </w:divBdr>
    </w:div>
    <w:div w:id="1845321802">
      <w:bodyDiv w:val="1"/>
      <w:marLeft w:val="0"/>
      <w:marRight w:val="0"/>
      <w:marTop w:val="0"/>
      <w:marBottom w:val="0"/>
      <w:divBdr>
        <w:top w:val="none" w:sz="0" w:space="0" w:color="auto"/>
        <w:left w:val="none" w:sz="0" w:space="0" w:color="auto"/>
        <w:bottom w:val="none" w:sz="0" w:space="0" w:color="auto"/>
        <w:right w:val="none" w:sz="0" w:space="0" w:color="auto"/>
      </w:divBdr>
    </w:div>
    <w:div w:id="1850680972">
      <w:bodyDiv w:val="1"/>
      <w:marLeft w:val="0"/>
      <w:marRight w:val="0"/>
      <w:marTop w:val="0"/>
      <w:marBottom w:val="0"/>
      <w:divBdr>
        <w:top w:val="none" w:sz="0" w:space="0" w:color="auto"/>
        <w:left w:val="none" w:sz="0" w:space="0" w:color="auto"/>
        <w:bottom w:val="none" w:sz="0" w:space="0" w:color="auto"/>
        <w:right w:val="none" w:sz="0" w:space="0" w:color="auto"/>
      </w:divBdr>
    </w:div>
    <w:div w:id="1861897946">
      <w:bodyDiv w:val="1"/>
      <w:marLeft w:val="0"/>
      <w:marRight w:val="0"/>
      <w:marTop w:val="0"/>
      <w:marBottom w:val="0"/>
      <w:divBdr>
        <w:top w:val="none" w:sz="0" w:space="0" w:color="auto"/>
        <w:left w:val="none" w:sz="0" w:space="0" w:color="auto"/>
        <w:bottom w:val="none" w:sz="0" w:space="0" w:color="auto"/>
        <w:right w:val="none" w:sz="0" w:space="0" w:color="auto"/>
      </w:divBdr>
    </w:div>
    <w:div w:id="1862280289">
      <w:bodyDiv w:val="1"/>
      <w:marLeft w:val="0"/>
      <w:marRight w:val="0"/>
      <w:marTop w:val="0"/>
      <w:marBottom w:val="0"/>
      <w:divBdr>
        <w:top w:val="none" w:sz="0" w:space="0" w:color="auto"/>
        <w:left w:val="none" w:sz="0" w:space="0" w:color="auto"/>
        <w:bottom w:val="none" w:sz="0" w:space="0" w:color="auto"/>
        <w:right w:val="none" w:sz="0" w:space="0" w:color="auto"/>
      </w:divBdr>
      <w:divsChild>
        <w:div w:id="1919822404">
          <w:marLeft w:val="0"/>
          <w:marRight w:val="0"/>
          <w:marTop w:val="0"/>
          <w:marBottom w:val="330"/>
          <w:divBdr>
            <w:top w:val="none" w:sz="0" w:space="0" w:color="auto"/>
            <w:left w:val="none" w:sz="0" w:space="0" w:color="auto"/>
            <w:bottom w:val="none" w:sz="0" w:space="0" w:color="auto"/>
            <w:right w:val="none" w:sz="0" w:space="0" w:color="auto"/>
          </w:divBdr>
          <w:divsChild>
            <w:div w:id="1318878994">
              <w:marLeft w:val="0"/>
              <w:marRight w:val="0"/>
              <w:marTop w:val="0"/>
              <w:marBottom w:val="0"/>
              <w:divBdr>
                <w:top w:val="none" w:sz="0" w:space="0" w:color="auto"/>
                <w:left w:val="none" w:sz="0" w:space="0" w:color="auto"/>
                <w:bottom w:val="none" w:sz="0" w:space="0" w:color="auto"/>
                <w:right w:val="none" w:sz="0" w:space="0" w:color="auto"/>
              </w:divBdr>
              <w:divsChild>
                <w:div w:id="965820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893900">
          <w:marLeft w:val="0"/>
          <w:marRight w:val="0"/>
          <w:marTop w:val="0"/>
          <w:marBottom w:val="330"/>
          <w:divBdr>
            <w:top w:val="none" w:sz="0" w:space="0" w:color="auto"/>
            <w:left w:val="none" w:sz="0" w:space="0" w:color="auto"/>
            <w:bottom w:val="none" w:sz="0" w:space="0" w:color="auto"/>
            <w:right w:val="none" w:sz="0" w:space="0" w:color="auto"/>
          </w:divBdr>
          <w:divsChild>
            <w:div w:id="2097166592">
              <w:marLeft w:val="0"/>
              <w:marRight w:val="0"/>
              <w:marTop w:val="0"/>
              <w:marBottom w:val="0"/>
              <w:divBdr>
                <w:top w:val="none" w:sz="0" w:space="0" w:color="auto"/>
                <w:left w:val="none" w:sz="0" w:space="0" w:color="auto"/>
                <w:bottom w:val="none" w:sz="0" w:space="0" w:color="auto"/>
                <w:right w:val="none" w:sz="0" w:space="0" w:color="auto"/>
              </w:divBdr>
            </w:div>
          </w:divsChild>
        </w:div>
        <w:div w:id="1444307621">
          <w:marLeft w:val="-60"/>
          <w:marRight w:val="-120"/>
          <w:marTop w:val="0"/>
          <w:marBottom w:val="0"/>
          <w:divBdr>
            <w:top w:val="none" w:sz="0" w:space="0" w:color="auto"/>
            <w:left w:val="none" w:sz="0" w:space="0" w:color="auto"/>
            <w:bottom w:val="none" w:sz="0" w:space="0" w:color="auto"/>
            <w:right w:val="none" w:sz="0" w:space="0" w:color="auto"/>
          </w:divBdr>
          <w:divsChild>
            <w:div w:id="850265881">
              <w:marLeft w:val="0"/>
              <w:marRight w:val="0"/>
              <w:marTop w:val="0"/>
              <w:marBottom w:val="0"/>
              <w:divBdr>
                <w:top w:val="none" w:sz="0" w:space="0" w:color="auto"/>
                <w:left w:val="none" w:sz="0" w:space="0" w:color="auto"/>
                <w:bottom w:val="none" w:sz="0" w:space="0" w:color="auto"/>
                <w:right w:val="none" w:sz="0" w:space="0" w:color="auto"/>
              </w:divBdr>
              <w:divsChild>
                <w:div w:id="1363901333">
                  <w:marLeft w:val="0"/>
                  <w:marRight w:val="0"/>
                  <w:marTop w:val="0"/>
                  <w:marBottom w:val="0"/>
                  <w:divBdr>
                    <w:top w:val="none" w:sz="0" w:space="0" w:color="auto"/>
                    <w:left w:val="none" w:sz="0" w:space="0" w:color="auto"/>
                    <w:bottom w:val="none" w:sz="0" w:space="0" w:color="auto"/>
                    <w:right w:val="none" w:sz="0" w:space="0" w:color="auto"/>
                  </w:divBdr>
                  <w:divsChild>
                    <w:div w:id="20785130">
                      <w:marLeft w:val="0"/>
                      <w:marRight w:val="0"/>
                      <w:marTop w:val="0"/>
                      <w:marBottom w:val="330"/>
                      <w:divBdr>
                        <w:top w:val="none" w:sz="0" w:space="0" w:color="auto"/>
                        <w:left w:val="none" w:sz="0" w:space="0" w:color="auto"/>
                        <w:bottom w:val="none" w:sz="0" w:space="0" w:color="auto"/>
                        <w:right w:val="none" w:sz="0" w:space="0" w:color="auto"/>
                      </w:divBdr>
                      <w:divsChild>
                        <w:div w:id="585041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855195">
      <w:bodyDiv w:val="1"/>
      <w:marLeft w:val="0"/>
      <w:marRight w:val="0"/>
      <w:marTop w:val="0"/>
      <w:marBottom w:val="0"/>
      <w:divBdr>
        <w:top w:val="none" w:sz="0" w:space="0" w:color="auto"/>
        <w:left w:val="none" w:sz="0" w:space="0" w:color="auto"/>
        <w:bottom w:val="none" w:sz="0" w:space="0" w:color="auto"/>
        <w:right w:val="none" w:sz="0" w:space="0" w:color="auto"/>
      </w:divBdr>
      <w:divsChild>
        <w:div w:id="1942641288">
          <w:marLeft w:val="0"/>
          <w:marRight w:val="0"/>
          <w:marTop w:val="0"/>
          <w:marBottom w:val="0"/>
          <w:divBdr>
            <w:top w:val="none" w:sz="0" w:space="0" w:color="auto"/>
            <w:left w:val="none" w:sz="0" w:space="0" w:color="auto"/>
            <w:bottom w:val="none" w:sz="0" w:space="0" w:color="auto"/>
            <w:right w:val="none" w:sz="0" w:space="0" w:color="auto"/>
          </w:divBdr>
          <w:divsChild>
            <w:div w:id="1118376394">
              <w:marLeft w:val="0"/>
              <w:marRight w:val="0"/>
              <w:marTop w:val="0"/>
              <w:marBottom w:val="0"/>
              <w:divBdr>
                <w:top w:val="none" w:sz="0" w:space="0" w:color="auto"/>
                <w:left w:val="none" w:sz="0" w:space="0" w:color="auto"/>
                <w:bottom w:val="none" w:sz="0" w:space="0" w:color="auto"/>
                <w:right w:val="none" w:sz="0" w:space="0" w:color="auto"/>
              </w:divBdr>
            </w:div>
          </w:divsChild>
        </w:div>
        <w:div w:id="573003795">
          <w:marLeft w:val="0"/>
          <w:marRight w:val="0"/>
          <w:marTop w:val="0"/>
          <w:marBottom w:val="0"/>
          <w:divBdr>
            <w:top w:val="none" w:sz="0" w:space="0" w:color="auto"/>
            <w:left w:val="none" w:sz="0" w:space="0" w:color="auto"/>
            <w:bottom w:val="none" w:sz="0" w:space="0" w:color="auto"/>
            <w:right w:val="none" w:sz="0" w:space="0" w:color="auto"/>
          </w:divBdr>
          <w:divsChild>
            <w:div w:id="116432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999000">
      <w:bodyDiv w:val="1"/>
      <w:marLeft w:val="0"/>
      <w:marRight w:val="0"/>
      <w:marTop w:val="0"/>
      <w:marBottom w:val="0"/>
      <w:divBdr>
        <w:top w:val="none" w:sz="0" w:space="0" w:color="auto"/>
        <w:left w:val="none" w:sz="0" w:space="0" w:color="auto"/>
        <w:bottom w:val="none" w:sz="0" w:space="0" w:color="auto"/>
        <w:right w:val="none" w:sz="0" w:space="0" w:color="auto"/>
      </w:divBdr>
    </w:div>
    <w:div w:id="1876431876">
      <w:bodyDiv w:val="1"/>
      <w:marLeft w:val="0"/>
      <w:marRight w:val="0"/>
      <w:marTop w:val="0"/>
      <w:marBottom w:val="0"/>
      <w:divBdr>
        <w:top w:val="none" w:sz="0" w:space="0" w:color="auto"/>
        <w:left w:val="none" w:sz="0" w:space="0" w:color="auto"/>
        <w:bottom w:val="none" w:sz="0" w:space="0" w:color="auto"/>
        <w:right w:val="none" w:sz="0" w:space="0" w:color="auto"/>
      </w:divBdr>
      <w:divsChild>
        <w:div w:id="1939632665">
          <w:marLeft w:val="0"/>
          <w:marRight w:val="0"/>
          <w:marTop w:val="0"/>
          <w:marBottom w:val="330"/>
          <w:divBdr>
            <w:top w:val="none" w:sz="0" w:space="0" w:color="auto"/>
            <w:left w:val="none" w:sz="0" w:space="0" w:color="auto"/>
            <w:bottom w:val="none" w:sz="0" w:space="0" w:color="auto"/>
            <w:right w:val="none" w:sz="0" w:space="0" w:color="auto"/>
          </w:divBdr>
          <w:divsChild>
            <w:div w:id="1435981326">
              <w:marLeft w:val="0"/>
              <w:marRight w:val="0"/>
              <w:marTop w:val="0"/>
              <w:marBottom w:val="0"/>
              <w:divBdr>
                <w:top w:val="none" w:sz="0" w:space="0" w:color="auto"/>
                <w:left w:val="none" w:sz="0" w:space="0" w:color="auto"/>
                <w:bottom w:val="none" w:sz="0" w:space="0" w:color="auto"/>
                <w:right w:val="none" w:sz="0" w:space="0" w:color="auto"/>
              </w:divBdr>
              <w:divsChild>
                <w:div w:id="23039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668594">
          <w:marLeft w:val="0"/>
          <w:marRight w:val="0"/>
          <w:marTop w:val="0"/>
          <w:marBottom w:val="330"/>
          <w:divBdr>
            <w:top w:val="none" w:sz="0" w:space="0" w:color="auto"/>
            <w:left w:val="none" w:sz="0" w:space="0" w:color="auto"/>
            <w:bottom w:val="none" w:sz="0" w:space="0" w:color="auto"/>
            <w:right w:val="none" w:sz="0" w:space="0" w:color="auto"/>
          </w:divBdr>
          <w:divsChild>
            <w:div w:id="1404446339">
              <w:marLeft w:val="0"/>
              <w:marRight w:val="0"/>
              <w:marTop w:val="0"/>
              <w:marBottom w:val="0"/>
              <w:divBdr>
                <w:top w:val="none" w:sz="0" w:space="0" w:color="auto"/>
                <w:left w:val="none" w:sz="0" w:space="0" w:color="auto"/>
                <w:bottom w:val="none" w:sz="0" w:space="0" w:color="auto"/>
                <w:right w:val="none" w:sz="0" w:space="0" w:color="auto"/>
              </w:divBdr>
            </w:div>
          </w:divsChild>
        </w:div>
        <w:div w:id="1499690462">
          <w:marLeft w:val="-60"/>
          <w:marRight w:val="-120"/>
          <w:marTop w:val="0"/>
          <w:marBottom w:val="0"/>
          <w:divBdr>
            <w:top w:val="none" w:sz="0" w:space="0" w:color="auto"/>
            <w:left w:val="none" w:sz="0" w:space="0" w:color="auto"/>
            <w:bottom w:val="none" w:sz="0" w:space="0" w:color="auto"/>
            <w:right w:val="none" w:sz="0" w:space="0" w:color="auto"/>
          </w:divBdr>
          <w:divsChild>
            <w:div w:id="1269193933">
              <w:marLeft w:val="0"/>
              <w:marRight w:val="0"/>
              <w:marTop w:val="0"/>
              <w:marBottom w:val="0"/>
              <w:divBdr>
                <w:top w:val="none" w:sz="0" w:space="0" w:color="auto"/>
                <w:left w:val="none" w:sz="0" w:space="0" w:color="auto"/>
                <w:bottom w:val="none" w:sz="0" w:space="0" w:color="auto"/>
                <w:right w:val="none" w:sz="0" w:space="0" w:color="auto"/>
              </w:divBdr>
              <w:divsChild>
                <w:div w:id="1172835447">
                  <w:marLeft w:val="0"/>
                  <w:marRight w:val="0"/>
                  <w:marTop w:val="0"/>
                  <w:marBottom w:val="0"/>
                  <w:divBdr>
                    <w:top w:val="none" w:sz="0" w:space="0" w:color="auto"/>
                    <w:left w:val="none" w:sz="0" w:space="0" w:color="auto"/>
                    <w:bottom w:val="none" w:sz="0" w:space="0" w:color="auto"/>
                    <w:right w:val="none" w:sz="0" w:space="0" w:color="auto"/>
                  </w:divBdr>
                  <w:divsChild>
                    <w:div w:id="435638823">
                      <w:marLeft w:val="0"/>
                      <w:marRight w:val="0"/>
                      <w:marTop w:val="0"/>
                      <w:marBottom w:val="330"/>
                      <w:divBdr>
                        <w:top w:val="none" w:sz="0" w:space="0" w:color="auto"/>
                        <w:left w:val="none" w:sz="0" w:space="0" w:color="auto"/>
                        <w:bottom w:val="none" w:sz="0" w:space="0" w:color="auto"/>
                        <w:right w:val="none" w:sz="0" w:space="0" w:color="auto"/>
                      </w:divBdr>
                      <w:divsChild>
                        <w:div w:id="1129712367">
                          <w:marLeft w:val="0"/>
                          <w:marRight w:val="0"/>
                          <w:marTop w:val="0"/>
                          <w:marBottom w:val="0"/>
                          <w:divBdr>
                            <w:top w:val="none" w:sz="0" w:space="0" w:color="auto"/>
                            <w:left w:val="none" w:sz="0" w:space="0" w:color="auto"/>
                            <w:bottom w:val="none" w:sz="0" w:space="0" w:color="auto"/>
                            <w:right w:val="none" w:sz="0" w:space="0" w:color="auto"/>
                          </w:divBdr>
                        </w:div>
                        <w:div w:id="1986202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142493">
      <w:bodyDiv w:val="1"/>
      <w:marLeft w:val="0"/>
      <w:marRight w:val="0"/>
      <w:marTop w:val="0"/>
      <w:marBottom w:val="0"/>
      <w:divBdr>
        <w:top w:val="none" w:sz="0" w:space="0" w:color="auto"/>
        <w:left w:val="none" w:sz="0" w:space="0" w:color="auto"/>
        <w:bottom w:val="none" w:sz="0" w:space="0" w:color="auto"/>
        <w:right w:val="none" w:sz="0" w:space="0" w:color="auto"/>
      </w:divBdr>
      <w:divsChild>
        <w:div w:id="502824044">
          <w:marLeft w:val="0"/>
          <w:marRight w:val="0"/>
          <w:marTop w:val="0"/>
          <w:marBottom w:val="0"/>
          <w:divBdr>
            <w:top w:val="none" w:sz="0" w:space="0" w:color="auto"/>
            <w:left w:val="none" w:sz="0" w:space="0" w:color="auto"/>
            <w:bottom w:val="none" w:sz="0" w:space="0" w:color="auto"/>
            <w:right w:val="none" w:sz="0" w:space="0" w:color="auto"/>
          </w:divBdr>
        </w:div>
      </w:divsChild>
    </w:div>
    <w:div w:id="1910143854">
      <w:bodyDiv w:val="1"/>
      <w:marLeft w:val="0"/>
      <w:marRight w:val="0"/>
      <w:marTop w:val="0"/>
      <w:marBottom w:val="0"/>
      <w:divBdr>
        <w:top w:val="none" w:sz="0" w:space="0" w:color="auto"/>
        <w:left w:val="none" w:sz="0" w:space="0" w:color="auto"/>
        <w:bottom w:val="none" w:sz="0" w:space="0" w:color="auto"/>
        <w:right w:val="none" w:sz="0" w:space="0" w:color="auto"/>
      </w:divBdr>
    </w:div>
    <w:div w:id="1910923865">
      <w:bodyDiv w:val="1"/>
      <w:marLeft w:val="0"/>
      <w:marRight w:val="0"/>
      <w:marTop w:val="0"/>
      <w:marBottom w:val="0"/>
      <w:divBdr>
        <w:top w:val="none" w:sz="0" w:space="0" w:color="auto"/>
        <w:left w:val="none" w:sz="0" w:space="0" w:color="auto"/>
        <w:bottom w:val="none" w:sz="0" w:space="0" w:color="auto"/>
        <w:right w:val="none" w:sz="0" w:space="0" w:color="auto"/>
      </w:divBdr>
      <w:divsChild>
        <w:div w:id="2084450350">
          <w:marLeft w:val="0"/>
          <w:marRight w:val="0"/>
          <w:marTop w:val="0"/>
          <w:marBottom w:val="0"/>
          <w:divBdr>
            <w:top w:val="none" w:sz="0" w:space="0" w:color="auto"/>
            <w:left w:val="none" w:sz="0" w:space="0" w:color="auto"/>
            <w:bottom w:val="none" w:sz="0" w:space="0" w:color="auto"/>
            <w:right w:val="none" w:sz="0" w:space="0" w:color="auto"/>
          </w:divBdr>
          <w:divsChild>
            <w:div w:id="96299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766752">
      <w:bodyDiv w:val="1"/>
      <w:marLeft w:val="0"/>
      <w:marRight w:val="0"/>
      <w:marTop w:val="0"/>
      <w:marBottom w:val="0"/>
      <w:divBdr>
        <w:top w:val="none" w:sz="0" w:space="0" w:color="auto"/>
        <w:left w:val="none" w:sz="0" w:space="0" w:color="auto"/>
        <w:bottom w:val="none" w:sz="0" w:space="0" w:color="auto"/>
        <w:right w:val="none" w:sz="0" w:space="0" w:color="auto"/>
      </w:divBdr>
    </w:div>
    <w:div w:id="1914271109">
      <w:bodyDiv w:val="1"/>
      <w:marLeft w:val="0"/>
      <w:marRight w:val="0"/>
      <w:marTop w:val="0"/>
      <w:marBottom w:val="0"/>
      <w:divBdr>
        <w:top w:val="none" w:sz="0" w:space="0" w:color="auto"/>
        <w:left w:val="none" w:sz="0" w:space="0" w:color="auto"/>
        <w:bottom w:val="none" w:sz="0" w:space="0" w:color="auto"/>
        <w:right w:val="none" w:sz="0" w:space="0" w:color="auto"/>
      </w:divBdr>
      <w:divsChild>
        <w:div w:id="1490247524">
          <w:marLeft w:val="0"/>
          <w:marRight w:val="0"/>
          <w:marTop w:val="0"/>
          <w:marBottom w:val="0"/>
          <w:divBdr>
            <w:top w:val="none" w:sz="0" w:space="0" w:color="auto"/>
            <w:left w:val="none" w:sz="0" w:space="0" w:color="auto"/>
            <w:bottom w:val="none" w:sz="0" w:space="0" w:color="auto"/>
            <w:right w:val="none" w:sz="0" w:space="0" w:color="auto"/>
          </w:divBdr>
          <w:divsChild>
            <w:div w:id="456611061">
              <w:marLeft w:val="0"/>
              <w:marRight w:val="0"/>
              <w:marTop w:val="0"/>
              <w:marBottom w:val="0"/>
              <w:divBdr>
                <w:top w:val="none" w:sz="0" w:space="0" w:color="auto"/>
                <w:left w:val="none" w:sz="0" w:space="0" w:color="auto"/>
                <w:bottom w:val="none" w:sz="0" w:space="0" w:color="auto"/>
                <w:right w:val="none" w:sz="0" w:space="0" w:color="auto"/>
              </w:divBdr>
            </w:div>
          </w:divsChild>
        </w:div>
        <w:div w:id="751006741">
          <w:marLeft w:val="0"/>
          <w:marRight w:val="0"/>
          <w:marTop w:val="0"/>
          <w:marBottom w:val="0"/>
          <w:divBdr>
            <w:top w:val="none" w:sz="0" w:space="0" w:color="auto"/>
            <w:left w:val="none" w:sz="0" w:space="0" w:color="auto"/>
            <w:bottom w:val="none" w:sz="0" w:space="0" w:color="auto"/>
            <w:right w:val="none" w:sz="0" w:space="0" w:color="auto"/>
          </w:divBdr>
          <w:divsChild>
            <w:div w:id="65275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358154">
      <w:bodyDiv w:val="1"/>
      <w:marLeft w:val="0"/>
      <w:marRight w:val="0"/>
      <w:marTop w:val="0"/>
      <w:marBottom w:val="0"/>
      <w:divBdr>
        <w:top w:val="none" w:sz="0" w:space="0" w:color="auto"/>
        <w:left w:val="none" w:sz="0" w:space="0" w:color="auto"/>
        <w:bottom w:val="none" w:sz="0" w:space="0" w:color="auto"/>
        <w:right w:val="none" w:sz="0" w:space="0" w:color="auto"/>
      </w:divBdr>
    </w:div>
    <w:div w:id="1916933352">
      <w:bodyDiv w:val="1"/>
      <w:marLeft w:val="0"/>
      <w:marRight w:val="0"/>
      <w:marTop w:val="0"/>
      <w:marBottom w:val="0"/>
      <w:divBdr>
        <w:top w:val="none" w:sz="0" w:space="0" w:color="auto"/>
        <w:left w:val="none" w:sz="0" w:space="0" w:color="auto"/>
        <w:bottom w:val="none" w:sz="0" w:space="0" w:color="auto"/>
        <w:right w:val="none" w:sz="0" w:space="0" w:color="auto"/>
      </w:divBdr>
    </w:div>
    <w:div w:id="1923221012">
      <w:bodyDiv w:val="1"/>
      <w:marLeft w:val="0"/>
      <w:marRight w:val="0"/>
      <w:marTop w:val="0"/>
      <w:marBottom w:val="0"/>
      <w:divBdr>
        <w:top w:val="none" w:sz="0" w:space="0" w:color="auto"/>
        <w:left w:val="none" w:sz="0" w:space="0" w:color="auto"/>
        <w:bottom w:val="none" w:sz="0" w:space="0" w:color="auto"/>
        <w:right w:val="none" w:sz="0" w:space="0" w:color="auto"/>
      </w:divBdr>
    </w:div>
    <w:div w:id="1924952300">
      <w:bodyDiv w:val="1"/>
      <w:marLeft w:val="0"/>
      <w:marRight w:val="0"/>
      <w:marTop w:val="0"/>
      <w:marBottom w:val="0"/>
      <w:divBdr>
        <w:top w:val="none" w:sz="0" w:space="0" w:color="auto"/>
        <w:left w:val="none" w:sz="0" w:space="0" w:color="auto"/>
        <w:bottom w:val="none" w:sz="0" w:space="0" w:color="auto"/>
        <w:right w:val="none" w:sz="0" w:space="0" w:color="auto"/>
      </w:divBdr>
      <w:divsChild>
        <w:div w:id="533538981">
          <w:marLeft w:val="0"/>
          <w:marRight w:val="0"/>
          <w:marTop w:val="0"/>
          <w:marBottom w:val="0"/>
          <w:divBdr>
            <w:top w:val="none" w:sz="0" w:space="0" w:color="auto"/>
            <w:left w:val="none" w:sz="0" w:space="0" w:color="auto"/>
            <w:bottom w:val="none" w:sz="0" w:space="0" w:color="auto"/>
            <w:right w:val="none" w:sz="0" w:space="0" w:color="auto"/>
          </w:divBdr>
        </w:div>
        <w:div w:id="646671521">
          <w:marLeft w:val="0"/>
          <w:marRight w:val="0"/>
          <w:marTop w:val="0"/>
          <w:marBottom w:val="0"/>
          <w:divBdr>
            <w:top w:val="none" w:sz="0" w:space="0" w:color="auto"/>
            <w:left w:val="none" w:sz="0" w:space="0" w:color="auto"/>
            <w:bottom w:val="none" w:sz="0" w:space="0" w:color="auto"/>
            <w:right w:val="none" w:sz="0" w:space="0" w:color="auto"/>
          </w:divBdr>
          <w:divsChild>
            <w:div w:id="451091749">
              <w:marLeft w:val="0"/>
              <w:marRight w:val="0"/>
              <w:marTop w:val="0"/>
              <w:marBottom w:val="0"/>
              <w:divBdr>
                <w:top w:val="none" w:sz="0" w:space="0" w:color="auto"/>
                <w:left w:val="none" w:sz="0" w:space="0" w:color="auto"/>
                <w:bottom w:val="none" w:sz="0" w:space="0" w:color="auto"/>
                <w:right w:val="none" w:sz="0" w:space="0" w:color="auto"/>
              </w:divBdr>
              <w:divsChild>
                <w:div w:id="1475099406">
                  <w:marLeft w:val="0"/>
                  <w:marRight w:val="0"/>
                  <w:marTop w:val="0"/>
                  <w:marBottom w:val="0"/>
                  <w:divBdr>
                    <w:top w:val="none" w:sz="0" w:space="0" w:color="auto"/>
                    <w:left w:val="none" w:sz="0" w:space="0" w:color="auto"/>
                    <w:bottom w:val="none" w:sz="0" w:space="0" w:color="auto"/>
                    <w:right w:val="none" w:sz="0" w:space="0" w:color="auto"/>
                  </w:divBdr>
                  <w:divsChild>
                    <w:div w:id="162476178">
                      <w:marLeft w:val="0"/>
                      <w:marRight w:val="0"/>
                      <w:marTop w:val="0"/>
                      <w:marBottom w:val="0"/>
                      <w:divBdr>
                        <w:top w:val="none" w:sz="0" w:space="0" w:color="auto"/>
                        <w:left w:val="none" w:sz="0" w:space="0" w:color="auto"/>
                        <w:bottom w:val="none" w:sz="0" w:space="0" w:color="auto"/>
                        <w:right w:val="none" w:sz="0" w:space="0" w:color="auto"/>
                      </w:divBdr>
                      <w:divsChild>
                        <w:div w:id="3173994">
                          <w:marLeft w:val="0"/>
                          <w:marRight w:val="0"/>
                          <w:marTop w:val="0"/>
                          <w:marBottom w:val="0"/>
                          <w:divBdr>
                            <w:top w:val="none" w:sz="0" w:space="0" w:color="auto"/>
                            <w:left w:val="none" w:sz="0" w:space="0" w:color="auto"/>
                            <w:bottom w:val="none" w:sz="0" w:space="0" w:color="auto"/>
                            <w:right w:val="none" w:sz="0" w:space="0" w:color="auto"/>
                          </w:divBdr>
                          <w:divsChild>
                            <w:div w:id="347099682">
                              <w:marLeft w:val="0"/>
                              <w:marRight w:val="0"/>
                              <w:marTop w:val="0"/>
                              <w:marBottom w:val="0"/>
                              <w:divBdr>
                                <w:top w:val="none" w:sz="0" w:space="0" w:color="auto"/>
                                <w:left w:val="none" w:sz="0" w:space="0" w:color="auto"/>
                                <w:bottom w:val="none" w:sz="0" w:space="0" w:color="auto"/>
                                <w:right w:val="none" w:sz="0" w:space="0" w:color="auto"/>
                              </w:divBdr>
                              <w:divsChild>
                                <w:div w:id="393048609">
                                  <w:marLeft w:val="0"/>
                                  <w:marRight w:val="0"/>
                                  <w:marTop w:val="0"/>
                                  <w:marBottom w:val="0"/>
                                  <w:divBdr>
                                    <w:top w:val="none" w:sz="0" w:space="0" w:color="auto"/>
                                    <w:left w:val="none" w:sz="0" w:space="0" w:color="auto"/>
                                    <w:bottom w:val="none" w:sz="0" w:space="0" w:color="auto"/>
                                    <w:right w:val="none" w:sz="0" w:space="0" w:color="auto"/>
                                  </w:divBdr>
                                  <w:divsChild>
                                    <w:div w:id="1229611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9097056">
      <w:bodyDiv w:val="1"/>
      <w:marLeft w:val="0"/>
      <w:marRight w:val="0"/>
      <w:marTop w:val="0"/>
      <w:marBottom w:val="0"/>
      <w:divBdr>
        <w:top w:val="none" w:sz="0" w:space="0" w:color="auto"/>
        <w:left w:val="none" w:sz="0" w:space="0" w:color="auto"/>
        <w:bottom w:val="none" w:sz="0" w:space="0" w:color="auto"/>
        <w:right w:val="none" w:sz="0" w:space="0" w:color="auto"/>
      </w:divBdr>
    </w:div>
    <w:div w:id="1957710717">
      <w:bodyDiv w:val="1"/>
      <w:marLeft w:val="0"/>
      <w:marRight w:val="0"/>
      <w:marTop w:val="0"/>
      <w:marBottom w:val="0"/>
      <w:divBdr>
        <w:top w:val="none" w:sz="0" w:space="0" w:color="auto"/>
        <w:left w:val="none" w:sz="0" w:space="0" w:color="auto"/>
        <w:bottom w:val="none" w:sz="0" w:space="0" w:color="auto"/>
        <w:right w:val="none" w:sz="0" w:space="0" w:color="auto"/>
      </w:divBdr>
      <w:divsChild>
        <w:div w:id="1586108554">
          <w:marLeft w:val="0"/>
          <w:marRight w:val="0"/>
          <w:marTop w:val="0"/>
          <w:marBottom w:val="0"/>
          <w:divBdr>
            <w:top w:val="none" w:sz="0" w:space="0" w:color="auto"/>
            <w:left w:val="none" w:sz="0" w:space="0" w:color="auto"/>
            <w:bottom w:val="none" w:sz="0" w:space="0" w:color="auto"/>
            <w:right w:val="none" w:sz="0" w:space="0" w:color="auto"/>
          </w:divBdr>
        </w:div>
        <w:div w:id="478233117">
          <w:marLeft w:val="0"/>
          <w:marRight w:val="0"/>
          <w:marTop w:val="0"/>
          <w:marBottom w:val="0"/>
          <w:divBdr>
            <w:top w:val="none" w:sz="0" w:space="0" w:color="auto"/>
            <w:left w:val="none" w:sz="0" w:space="0" w:color="auto"/>
            <w:bottom w:val="none" w:sz="0" w:space="0" w:color="auto"/>
            <w:right w:val="none" w:sz="0" w:space="0" w:color="auto"/>
          </w:divBdr>
        </w:div>
      </w:divsChild>
    </w:div>
    <w:div w:id="1961063752">
      <w:bodyDiv w:val="1"/>
      <w:marLeft w:val="0"/>
      <w:marRight w:val="0"/>
      <w:marTop w:val="0"/>
      <w:marBottom w:val="0"/>
      <w:divBdr>
        <w:top w:val="none" w:sz="0" w:space="0" w:color="auto"/>
        <w:left w:val="none" w:sz="0" w:space="0" w:color="auto"/>
        <w:bottom w:val="none" w:sz="0" w:space="0" w:color="auto"/>
        <w:right w:val="none" w:sz="0" w:space="0" w:color="auto"/>
      </w:divBdr>
    </w:div>
    <w:div w:id="1961259503">
      <w:bodyDiv w:val="1"/>
      <w:marLeft w:val="0"/>
      <w:marRight w:val="0"/>
      <w:marTop w:val="0"/>
      <w:marBottom w:val="0"/>
      <w:divBdr>
        <w:top w:val="none" w:sz="0" w:space="0" w:color="auto"/>
        <w:left w:val="none" w:sz="0" w:space="0" w:color="auto"/>
        <w:bottom w:val="none" w:sz="0" w:space="0" w:color="auto"/>
        <w:right w:val="none" w:sz="0" w:space="0" w:color="auto"/>
      </w:divBdr>
      <w:divsChild>
        <w:div w:id="2094233294">
          <w:marLeft w:val="0"/>
          <w:marRight w:val="0"/>
          <w:marTop w:val="0"/>
          <w:marBottom w:val="0"/>
          <w:divBdr>
            <w:top w:val="none" w:sz="0" w:space="0" w:color="auto"/>
            <w:left w:val="none" w:sz="0" w:space="0" w:color="auto"/>
            <w:bottom w:val="none" w:sz="0" w:space="0" w:color="auto"/>
            <w:right w:val="none" w:sz="0" w:space="0" w:color="auto"/>
          </w:divBdr>
          <w:divsChild>
            <w:div w:id="1074662010">
              <w:marLeft w:val="0"/>
              <w:marRight w:val="0"/>
              <w:marTop w:val="0"/>
              <w:marBottom w:val="0"/>
              <w:divBdr>
                <w:top w:val="none" w:sz="0" w:space="0" w:color="auto"/>
                <w:left w:val="none" w:sz="0" w:space="0" w:color="auto"/>
                <w:bottom w:val="none" w:sz="0" w:space="0" w:color="auto"/>
                <w:right w:val="none" w:sz="0" w:space="0" w:color="auto"/>
              </w:divBdr>
              <w:divsChild>
                <w:div w:id="109609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493774">
      <w:bodyDiv w:val="1"/>
      <w:marLeft w:val="0"/>
      <w:marRight w:val="0"/>
      <w:marTop w:val="0"/>
      <w:marBottom w:val="0"/>
      <w:divBdr>
        <w:top w:val="none" w:sz="0" w:space="0" w:color="auto"/>
        <w:left w:val="none" w:sz="0" w:space="0" w:color="auto"/>
        <w:bottom w:val="none" w:sz="0" w:space="0" w:color="auto"/>
        <w:right w:val="none" w:sz="0" w:space="0" w:color="auto"/>
      </w:divBdr>
    </w:div>
    <w:div w:id="1966038117">
      <w:bodyDiv w:val="1"/>
      <w:marLeft w:val="0"/>
      <w:marRight w:val="0"/>
      <w:marTop w:val="0"/>
      <w:marBottom w:val="0"/>
      <w:divBdr>
        <w:top w:val="none" w:sz="0" w:space="0" w:color="auto"/>
        <w:left w:val="none" w:sz="0" w:space="0" w:color="auto"/>
        <w:bottom w:val="none" w:sz="0" w:space="0" w:color="auto"/>
        <w:right w:val="none" w:sz="0" w:space="0" w:color="auto"/>
      </w:divBdr>
    </w:div>
    <w:div w:id="1973321591">
      <w:bodyDiv w:val="1"/>
      <w:marLeft w:val="0"/>
      <w:marRight w:val="0"/>
      <w:marTop w:val="0"/>
      <w:marBottom w:val="0"/>
      <w:divBdr>
        <w:top w:val="none" w:sz="0" w:space="0" w:color="auto"/>
        <w:left w:val="none" w:sz="0" w:space="0" w:color="auto"/>
        <w:bottom w:val="none" w:sz="0" w:space="0" w:color="auto"/>
        <w:right w:val="none" w:sz="0" w:space="0" w:color="auto"/>
      </w:divBdr>
      <w:divsChild>
        <w:div w:id="689647572">
          <w:marLeft w:val="0"/>
          <w:marRight w:val="0"/>
          <w:marTop w:val="0"/>
          <w:marBottom w:val="120"/>
          <w:divBdr>
            <w:top w:val="none" w:sz="0" w:space="0" w:color="auto"/>
            <w:left w:val="none" w:sz="0" w:space="0" w:color="auto"/>
            <w:bottom w:val="none" w:sz="0" w:space="0" w:color="auto"/>
            <w:right w:val="none" w:sz="0" w:space="0" w:color="auto"/>
          </w:divBdr>
          <w:divsChild>
            <w:div w:id="182211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674345">
      <w:bodyDiv w:val="1"/>
      <w:marLeft w:val="0"/>
      <w:marRight w:val="0"/>
      <w:marTop w:val="0"/>
      <w:marBottom w:val="0"/>
      <w:divBdr>
        <w:top w:val="none" w:sz="0" w:space="0" w:color="auto"/>
        <w:left w:val="none" w:sz="0" w:space="0" w:color="auto"/>
        <w:bottom w:val="none" w:sz="0" w:space="0" w:color="auto"/>
        <w:right w:val="none" w:sz="0" w:space="0" w:color="auto"/>
      </w:divBdr>
    </w:div>
    <w:div w:id="1979067204">
      <w:bodyDiv w:val="1"/>
      <w:marLeft w:val="0"/>
      <w:marRight w:val="0"/>
      <w:marTop w:val="0"/>
      <w:marBottom w:val="0"/>
      <w:divBdr>
        <w:top w:val="none" w:sz="0" w:space="0" w:color="auto"/>
        <w:left w:val="none" w:sz="0" w:space="0" w:color="auto"/>
        <w:bottom w:val="none" w:sz="0" w:space="0" w:color="auto"/>
        <w:right w:val="none" w:sz="0" w:space="0" w:color="auto"/>
      </w:divBdr>
      <w:divsChild>
        <w:div w:id="1193768315">
          <w:marLeft w:val="0"/>
          <w:marRight w:val="0"/>
          <w:marTop w:val="0"/>
          <w:marBottom w:val="330"/>
          <w:divBdr>
            <w:top w:val="none" w:sz="0" w:space="0" w:color="auto"/>
            <w:left w:val="none" w:sz="0" w:space="0" w:color="auto"/>
            <w:bottom w:val="none" w:sz="0" w:space="0" w:color="auto"/>
            <w:right w:val="none" w:sz="0" w:space="0" w:color="auto"/>
          </w:divBdr>
          <w:divsChild>
            <w:div w:id="522934937">
              <w:marLeft w:val="0"/>
              <w:marRight w:val="0"/>
              <w:marTop w:val="0"/>
              <w:marBottom w:val="0"/>
              <w:divBdr>
                <w:top w:val="none" w:sz="0" w:space="0" w:color="auto"/>
                <w:left w:val="none" w:sz="0" w:space="0" w:color="auto"/>
                <w:bottom w:val="none" w:sz="0" w:space="0" w:color="auto"/>
                <w:right w:val="none" w:sz="0" w:space="0" w:color="auto"/>
              </w:divBdr>
              <w:divsChild>
                <w:div w:id="31248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52281">
          <w:marLeft w:val="-60"/>
          <w:marRight w:val="-120"/>
          <w:marTop w:val="0"/>
          <w:marBottom w:val="0"/>
          <w:divBdr>
            <w:top w:val="none" w:sz="0" w:space="0" w:color="auto"/>
            <w:left w:val="none" w:sz="0" w:space="0" w:color="auto"/>
            <w:bottom w:val="none" w:sz="0" w:space="0" w:color="auto"/>
            <w:right w:val="none" w:sz="0" w:space="0" w:color="auto"/>
          </w:divBdr>
          <w:divsChild>
            <w:div w:id="384987437">
              <w:marLeft w:val="0"/>
              <w:marRight w:val="0"/>
              <w:marTop w:val="0"/>
              <w:marBottom w:val="0"/>
              <w:divBdr>
                <w:top w:val="none" w:sz="0" w:space="0" w:color="auto"/>
                <w:left w:val="none" w:sz="0" w:space="0" w:color="auto"/>
                <w:bottom w:val="none" w:sz="0" w:space="0" w:color="auto"/>
                <w:right w:val="none" w:sz="0" w:space="0" w:color="auto"/>
              </w:divBdr>
              <w:divsChild>
                <w:div w:id="129441328">
                  <w:marLeft w:val="0"/>
                  <w:marRight w:val="0"/>
                  <w:marTop w:val="0"/>
                  <w:marBottom w:val="0"/>
                  <w:divBdr>
                    <w:top w:val="none" w:sz="0" w:space="0" w:color="auto"/>
                    <w:left w:val="none" w:sz="0" w:space="0" w:color="auto"/>
                    <w:bottom w:val="none" w:sz="0" w:space="0" w:color="auto"/>
                    <w:right w:val="none" w:sz="0" w:space="0" w:color="auto"/>
                  </w:divBdr>
                  <w:divsChild>
                    <w:div w:id="1753743580">
                      <w:marLeft w:val="0"/>
                      <w:marRight w:val="0"/>
                      <w:marTop w:val="0"/>
                      <w:marBottom w:val="330"/>
                      <w:divBdr>
                        <w:top w:val="none" w:sz="0" w:space="0" w:color="auto"/>
                        <w:left w:val="none" w:sz="0" w:space="0" w:color="auto"/>
                        <w:bottom w:val="none" w:sz="0" w:space="0" w:color="auto"/>
                        <w:right w:val="none" w:sz="0" w:space="0" w:color="auto"/>
                      </w:divBdr>
                      <w:divsChild>
                        <w:div w:id="1392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4138541">
      <w:bodyDiv w:val="1"/>
      <w:marLeft w:val="0"/>
      <w:marRight w:val="0"/>
      <w:marTop w:val="0"/>
      <w:marBottom w:val="0"/>
      <w:divBdr>
        <w:top w:val="none" w:sz="0" w:space="0" w:color="auto"/>
        <w:left w:val="none" w:sz="0" w:space="0" w:color="auto"/>
        <w:bottom w:val="none" w:sz="0" w:space="0" w:color="auto"/>
        <w:right w:val="none" w:sz="0" w:space="0" w:color="auto"/>
      </w:divBdr>
      <w:divsChild>
        <w:div w:id="199324836">
          <w:marLeft w:val="0"/>
          <w:marRight w:val="0"/>
          <w:marTop w:val="0"/>
          <w:marBottom w:val="0"/>
          <w:divBdr>
            <w:top w:val="none" w:sz="0" w:space="0" w:color="auto"/>
            <w:left w:val="none" w:sz="0" w:space="0" w:color="auto"/>
            <w:bottom w:val="none" w:sz="0" w:space="0" w:color="auto"/>
            <w:right w:val="none" w:sz="0" w:space="0" w:color="auto"/>
          </w:divBdr>
          <w:divsChild>
            <w:div w:id="562984792">
              <w:marLeft w:val="0"/>
              <w:marRight w:val="0"/>
              <w:marTop w:val="0"/>
              <w:marBottom w:val="0"/>
              <w:divBdr>
                <w:top w:val="none" w:sz="0" w:space="0" w:color="auto"/>
                <w:left w:val="none" w:sz="0" w:space="0" w:color="auto"/>
                <w:bottom w:val="none" w:sz="0" w:space="0" w:color="auto"/>
                <w:right w:val="none" w:sz="0" w:space="0" w:color="auto"/>
              </w:divBdr>
            </w:div>
          </w:divsChild>
        </w:div>
        <w:div w:id="2055811495">
          <w:marLeft w:val="0"/>
          <w:marRight w:val="0"/>
          <w:marTop w:val="0"/>
          <w:marBottom w:val="0"/>
          <w:divBdr>
            <w:top w:val="none" w:sz="0" w:space="0" w:color="auto"/>
            <w:left w:val="none" w:sz="0" w:space="0" w:color="auto"/>
            <w:bottom w:val="none" w:sz="0" w:space="0" w:color="auto"/>
            <w:right w:val="none" w:sz="0" w:space="0" w:color="auto"/>
          </w:divBdr>
          <w:divsChild>
            <w:div w:id="190247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19123">
      <w:bodyDiv w:val="1"/>
      <w:marLeft w:val="0"/>
      <w:marRight w:val="0"/>
      <w:marTop w:val="0"/>
      <w:marBottom w:val="0"/>
      <w:divBdr>
        <w:top w:val="none" w:sz="0" w:space="0" w:color="auto"/>
        <w:left w:val="none" w:sz="0" w:space="0" w:color="auto"/>
        <w:bottom w:val="none" w:sz="0" w:space="0" w:color="auto"/>
        <w:right w:val="none" w:sz="0" w:space="0" w:color="auto"/>
      </w:divBdr>
      <w:divsChild>
        <w:div w:id="373038879">
          <w:marLeft w:val="0"/>
          <w:marRight w:val="0"/>
          <w:marTop w:val="0"/>
          <w:marBottom w:val="330"/>
          <w:divBdr>
            <w:top w:val="none" w:sz="0" w:space="0" w:color="auto"/>
            <w:left w:val="none" w:sz="0" w:space="0" w:color="auto"/>
            <w:bottom w:val="none" w:sz="0" w:space="0" w:color="auto"/>
            <w:right w:val="none" w:sz="0" w:space="0" w:color="auto"/>
          </w:divBdr>
          <w:divsChild>
            <w:div w:id="1933197087">
              <w:marLeft w:val="0"/>
              <w:marRight w:val="0"/>
              <w:marTop w:val="0"/>
              <w:marBottom w:val="0"/>
              <w:divBdr>
                <w:top w:val="none" w:sz="0" w:space="0" w:color="auto"/>
                <w:left w:val="none" w:sz="0" w:space="0" w:color="auto"/>
                <w:bottom w:val="none" w:sz="0" w:space="0" w:color="auto"/>
                <w:right w:val="none" w:sz="0" w:space="0" w:color="auto"/>
              </w:divBdr>
              <w:divsChild>
                <w:div w:id="1598371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636424">
          <w:marLeft w:val="0"/>
          <w:marRight w:val="0"/>
          <w:marTop w:val="0"/>
          <w:marBottom w:val="330"/>
          <w:divBdr>
            <w:top w:val="none" w:sz="0" w:space="0" w:color="auto"/>
            <w:left w:val="none" w:sz="0" w:space="0" w:color="auto"/>
            <w:bottom w:val="none" w:sz="0" w:space="0" w:color="auto"/>
            <w:right w:val="none" w:sz="0" w:space="0" w:color="auto"/>
          </w:divBdr>
          <w:divsChild>
            <w:div w:id="1799490202">
              <w:marLeft w:val="0"/>
              <w:marRight w:val="0"/>
              <w:marTop w:val="0"/>
              <w:marBottom w:val="0"/>
              <w:divBdr>
                <w:top w:val="none" w:sz="0" w:space="0" w:color="auto"/>
                <w:left w:val="none" w:sz="0" w:space="0" w:color="auto"/>
                <w:bottom w:val="none" w:sz="0" w:space="0" w:color="auto"/>
                <w:right w:val="none" w:sz="0" w:space="0" w:color="auto"/>
              </w:divBdr>
            </w:div>
          </w:divsChild>
        </w:div>
        <w:div w:id="1863205038">
          <w:marLeft w:val="-60"/>
          <w:marRight w:val="-120"/>
          <w:marTop w:val="0"/>
          <w:marBottom w:val="0"/>
          <w:divBdr>
            <w:top w:val="none" w:sz="0" w:space="0" w:color="auto"/>
            <w:left w:val="none" w:sz="0" w:space="0" w:color="auto"/>
            <w:bottom w:val="none" w:sz="0" w:space="0" w:color="auto"/>
            <w:right w:val="none" w:sz="0" w:space="0" w:color="auto"/>
          </w:divBdr>
          <w:divsChild>
            <w:div w:id="185871539">
              <w:marLeft w:val="0"/>
              <w:marRight w:val="0"/>
              <w:marTop w:val="0"/>
              <w:marBottom w:val="0"/>
              <w:divBdr>
                <w:top w:val="none" w:sz="0" w:space="0" w:color="auto"/>
                <w:left w:val="none" w:sz="0" w:space="0" w:color="auto"/>
                <w:bottom w:val="none" w:sz="0" w:space="0" w:color="auto"/>
                <w:right w:val="none" w:sz="0" w:space="0" w:color="auto"/>
              </w:divBdr>
              <w:divsChild>
                <w:div w:id="1348631284">
                  <w:marLeft w:val="0"/>
                  <w:marRight w:val="0"/>
                  <w:marTop w:val="0"/>
                  <w:marBottom w:val="0"/>
                  <w:divBdr>
                    <w:top w:val="none" w:sz="0" w:space="0" w:color="auto"/>
                    <w:left w:val="none" w:sz="0" w:space="0" w:color="auto"/>
                    <w:bottom w:val="none" w:sz="0" w:space="0" w:color="auto"/>
                    <w:right w:val="none" w:sz="0" w:space="0" w:color="auto"/>
                  </w:divBdr>
                  <w:divsChild>
                    <w:div w:id="1673753880">
                      <w:marLeft w:val="0"/>
                      <w:marRight w:val="0"/>
                      <w:marTop w:val="0"/>
                      <w:marBottom w:val="330"/>
                      <w:divBdr>
                        <w:top w:val="none" w:sz="0" w:space="0" w:color="auto"/>
                        <w:left w:val="none" w:sz="0" w:space="0" w:color="auto"/>
                        <w:bottom w:val="none" w:sz="0" w:space="0" w:color="auto"/>
                        <w:right w:val="none" w:sz="0" w:space="0" w:color="auto"/>
                      </w:divBdr>
                      <w:divsChild>
                        <w:div w:id="147259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0188242">
      <w:bodyDiv w:val="1"/>
      <w:marLeft w:val="0"/>
      <w:marRight w:val="0"/>
      <w:marTop w:val="0"/>
      <w:marBottom w:val="0"/>
      <w:divBdr>
        <w:top w:val="none" w:sz="0" w:space="0" w:color="auto"/>
        <w:left w:val="none" w:sz="0" w:space="0" w:color="auto"/>
        <w:bottom w:val="none" w:sz="0" w:space="0" w:color="auto"/>
        <w:right w:val="none" w:sz="0" w:space="0" w:color="auto"/>
      </w:divBdr>
      <w:divsChild>
        <w:div w:id="324825894">
          <w:marLeft w:val="0"/>
          <w:marRight w:val="0"/>
          <w:marTop w:val="0"/>
          <w:marBottom w:val="0"/>
          <w:divBdr>
            <w:top w:val="none" w:sz="0" w:space="0" w:color="auto"/>
            <w:left w:val="none" w:sz="0" w:space="0" w:color="auto"/>
            <w:bottom w:val="none" w:sz="0" w:space="0" w:color="auto"/>
            <w:right w:val="none" w:sz="0" w:space="0" w:color="auto"/>
          </w:divBdr>
          <w:divsChild>
            <w:div w:id="1225487429">
              <w:marLeft w:val="0"/>
              <w:marRight w:val="0"/>
              <w:marTop w:val="0"/>
              <w:marBottom w:val="0"/>
              <w:divBdr>
                <w:top w:val="none" w:sz="0" w:space="0" w:color="auto"/>
                <w:left w:val="none" w:sz="0" w:space="0" w:color="auto"/>
                <w:bottom w:val="none" w:sz="0" w:space="0" w:color="auto"/>
                <w:right w:val="none" w:sz="0" w:space="0" w:color="auto"/>
              </w:divBdr>
            </w:div>
          </w:divsChild>
        </w:div>
        <w:div w:id="916399436">
          <w:marLeft w:val="0"/>
          <w:marRight w:val="0"/>
          <w:marTop w:val="0"/>
          <w:marBottom w:val="0"/>
          <w:divBdr>
            <w:top w:val="none" w:sz="0" w:space="0" w:color="auto"/>
            <w:left w:val="none" w:sz="0" w:space="0" w:color="auto"/>
            <w:bottom w:val="none" w:sz="0" w:space="0" w:color="auto"/>
            <w:right w:val="none" w:sz="0" w:space="0" w:color="auto"/>
          </w:divBdr>
          <w:divsChild>
            <w:div w:id="3370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734688">
      <w:bodyDiv w:val="1"/>
      <w:marLeft w:val="0"/>
      <w:marRight w:val="0"/>
      <w:marTop w:val="0"/>
      <w:marBottom w:val="0"/>
      <w:divBdr>
        <w:top w:val="none" w:sz="0" w:space="0" w:color="auto"/>
        <w:left w:val="none" w:sz="0" w:space="0" w:color="auto"/>
        <w:bottom w:val="none" w:sz="0" w:space="0" w:color="auto"/>
        <w:right w:val="none" w:sz="0" w:space="0" w:color="auto"/>
      </w:divBdr>
      <w:divsChild>
        <w:div w:id="1678073912">
          <w:marLeft w:val="0"/>
          <w:marRight w:val="0"/>
          <w:marTop w:val="0"/>
          <w:marBottom w:val="0"/>
          <w:divBdr>
            <w:top w:val="none" w:sz="0" w:space="0" w:color="auto"/>
            <w:left w:val="none" w:sz="0" w:space="0" w:color="auto"/>
            <w:bottom w:val="none" w:sz="0" w:space="0" w:color="auto"/>
            <w:right w:val="none" w:sz="0" w:space="0" w:color="auto"/>
          </w:divBdr>
          <w:divsChild>
            <w:div w:id="183883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868523">
      <w:bodyDiv w:val="1"/>
      <w:marLeft w:val="0"/>
      <w:marRight w:val="0"/>
      <w:marTop w:val="0"/>
      <w:marBottom w:val="0"/>
      <w:divBdr>
        <w:top w:val="none" w:sz="0" w:space="0" w:color="auto"/>
        <w:left w:val="none" w:sz="0" w:space="0" w:color="auto"/>
        <w:bottom w:val="none" w:sz="0" w:space="0" w:color="auto"/>
        <w:right w:val="none" w:sz="0" w:space="0" w:color="auto"/>
      </w:divBdr>
      <w:divsChild>
        <w:div w:id="760226722">
          <w:marLeft w:val="0"/>
          <w:marRight w:val="0"/>
          <w:marTop w:val="0"/>
          <w:marBottom w:val="0"/>
          <w:divBdr>
            <w:top w:val="none" w:sz="0" w:space="0" w:color="auto"/>
            <w:left w:val="none" w:sz="0" w:space="0" w:color="auto"/>
            <w:bottom w:val="none" w:sz="0" w:space="0" w:color="auto"/>
            <w:right w:val="none" w:sz="0" w:space="0" w:color="auto"/>
          </w:divBdr>
          <w:divsChild>
            <w:div w:id="823469306">
              <w:marLeft w:val="0"/>
              <w:marRight w:val="0"/>
              <w:marTop w:val="0"/>
              <w:marBottom w:val="0"/>
              <w:divBdr>
                <w:top w:val="none" w:sz="0" w:space="0" w:color="auto"/>
                <w:left w:val="none" w:sz="0" w:space="0" w:color="auto"/>
                <w:bottom w:val="none" w:sz="0" w:space="0" w:color="auto"/>
                <w:right w:val="none" w:sz="0" w:space="0" w:color="auto"/>
              </w:divBdr>
            </w:div>
          </w:divsChild>
        </w:div>
        <w:div w:id="1289093343">
          <w:marLeft w:val="0"/>
          <w:marRight w:val="0"/>
          <w:marTop w:val="0"/>
          <w:marBottom w:val="0"/>
          <w:divBdr>
            <w:top w:val="none" w:sz="0" w:space="0" w:color="auto"/>
            <w:left w:val="none" w:sz="0" w:space="0" w:color="auto"/>
            <w:bottom w:val="none" w:sz="0" w:space="0" w:color="auto"/>
            <w:right w:val="none" w:sz="0" w:space="0" w:color="auto"/>
          </w:divBdr>
          <w:divsChild>
            <w:div w:id="212691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81218">
      <w:bodyDiv w:val="1"/>
      <w:marLeft w:val="0"/>
      <w:marRight w:val="0"/>
      <w:marTop w:val="0"/>
      <w:marBottom w:val="0"/>
      <w:divBdr>
        <w:top w:val="none" w:sz="0" w:space="0" w:color="auto"/>
        <w:left w:val="none" w:sz="0" w:space="0" w:color="auto"/>
        <w:bottom w:val="none" w:sz="0" w:space="0" w:color="auto"/>
        <w:right w:val="none" w:sz="0" w:space="0" w:color="auto"/>
      </w:divBdr>
      <w:divsChild>
        <w:div w:id="562570181">
          <w:marLeft w:val="0"/>
          <w:marRight w:val="0"/>
          <w:marTop w:val="0"/>
          <w:marBottom w:val="330"/>
          <w:divBdr>
            <w:top w:val="none" w:sz="0" w:space="0" w:color="auto"/>
            <w:left w:val="none" w:sz="0" w:space="0" w:color="auto"/>
            <w:bottom w:val="none" w:sz="0" w:space="0" w:color="auto"/>
            <w:right w:val="none" w:sz="0" w:space="0" w:color="auto"/>
          </w:divBdr>
          <w:divsChild>
            <w:div w:id="234323257">
              <w:marLeft w:val="0"/>
              <w:marRight w:val="0"/>
              <w:marTop w:val="0"/>
              <w:marBottom w:val="0"/>
              <w:divBdr>
                <w:top w:val="none" w:sz="0" w:space="0" w:color="auto"/>
                <w:left w:val="none" w:sz="0" w:space="0" w:color="auto"/>
                <w:bottom w:val="none" w:sz="0" w:space="0" w:color="auto"/>
                <w:right w:val="none" w:sz="0" w:space="0" w:color="auto"/>
              </w:divBdr>
              <w:divsChild>
                <w:div w:id="35916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406973">
          <w:marLeft w:val="0"/>
          <w:marRight w:val="0"/>
          <w:marTop w:val="0"/>
          <w:marBottom w:val="330"/>
          <w:divBdr>
            <w:top w:val="none" w:sz="0" w:space="0" w:color="auto"/>
            <w:left w:val="none" w:sz="0" w:space="0" w:color="auto"/>
            <w:bottom w:val="none" w:sz="0" w:space="0" w:color="auto"/>
            <w:right w:val="none" w:sz="0" w:space="0" w:color="auto"/>
          </w:divBdr>
          <w:divsChild>
            <w:div w:id="1599479649">
              <w:marLeft w:val="0"/>
              <w:marRight w:val="0"/>
              <w:marTop w:val="0"/>
              <w:marBottom w:val="0"/>
              <w:divBdr>
                <w:top w:val="none" w:sz="0" w:space="0" w:color="auto"/>
                <w:left w:val="none" w:sz="0" w:space="0" w:color="auto"/>
                <w:bottom w:val="none" w:sz="0" w:space="0" w:color="auto"/>
                <w:right w:val="none" w:sz="0" w:space="0" w:color="auto"/>
              </w:divBdr>
            </w:div>
          </w:divsChild>
        </w:div>
        <w:div w:id="2109621059">
          <w:marLeft w:val="-60"/>
          <w:marRight w:val="-120"/>
          <w:marTop w:val="0"/>
          <w:marBottom w:val="0"/>
          <w:divBdr>
            <w:top w:val="none" w:sz="0" w:space="0" w:color="auto"/>
            <w:left w:val="none" w:sz="0" w:space="0" w:color="auto"/>
            <w:bottom w:val="none" w:sz="0" w:space="0" w:color="auto"/>
            <w:right w:val="none" w:sz="0" w:space="0" w:color="auto"/>
          </w:divBdr>
          <w:divsChild>
            <w:div w:id="589392513">
              <w:marLeft w:val="0"/>
              <w:marRight w:val="0"/>
              <w:marTop w:val="0"/>
              <w:marBottom w:val="0"/>
              <w:divBdr>
                <w:top w:val="none" w:sz="0" w:space="0" w:color="auto"/>
                <w:left w:val="none" w:sz="0" w:space="0" w:color="auto"/>
                <w:bottom w:val="none" w:sz="0" w:space="0" w:color="auto"/>
                <w:right w:val="none" w:sz="0" w:space="0" w:color="auto"/>
              </w:divBdr>
              <w:divsChild>
                <w:div w:id="2057852601">
                  <w:marLeft w:val="0"/>
                  <w:marRight w:val="0"/>
                  <w:marTop w:val="0"/>
                  <w:marBottom w:val="0"/>
                  <w:divBdr>
                    <w:top w:val="none" w:sz="0" w:space="0" w:color="auto"/>
                    <w:left w:val="none" w:sz="0" w:space="0" w:color="auto"/>
                    <w:bottom w:val="none" w:sz="0" w:space="0" w:color="auto"/>
                    <w:right w:val="none" w:sz="0" w:space="0" w:color="auto"/>
                  </w:divBdr>
                  <w:divsChild>
                    <w:div w:id="1983999757">
                      <w:marLeft w:val="0"/>
                      <w:marRight w:val="0"/>
                      <w:marTop w:val="0"/>
                      <w:marBottom w:val="330"/>
                      <w:divBdr>
                        <w:top w:val="none" w:sz="0" w:space="0" w:color="auto"/>
                        <w:left w:val="none" w:sz="0" w:space="0" w:color="auto"/>
                        <w:bottom w:val="none" w:sz="0" w:space="0" w:color="auto"/>
                        <w:right w:val="none" w:sz="0" w:space="0" w:color="auto"/>
                      </w:divBdr>
                      <w:divsChild>
                        <w:div w:id="1851291622">
                          <w:marLeft w:val="0"/>
                          <w:marRight w:val="0"/>
                          <w:marTop w:val="0"/>
                          <w:marBottom w:val="0"/>
                          <w:divBdr>
                            <w:top w:val="none" w:sz="0" w:space="0" w:color="auto"/>
                            <w:left w:val="none" w:sz="0" w:space="0" w:color="auto"/>
                            <w:bottom w:val="none" w:sz="0" w:space="0" w:color="auto"/>
                            <w:right w:val="none" w:sz="0" w:space="0" w:color="auto"/>
                          </w:divBdr>
                        </w:div>
                        <w:div w:id="1810246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8071528">
      <w:bodyDiv w:val="1"/>
      <w:marLeft w:val="0"/>
      <w:marRight w:val="0"/>
      <w:marTop w:val="0"/>
      <w:marBottom w:val="0"/>
      <w:divBdr>
        <w:top w:val="none" w:sz="0" w:space="0" w:color="auto"/>
        <w:left w:val="none" w:sz="0" w:space="0" w:color="auto"/>
        <w:bottom w:val="none" w:sz="0" w:space="0" w:color="auto"/>
        <w:right w:val="none" w:sz="0" w:space="0" w:color="auto"/>
      </w:divBdr>
    </w:div>
    <w:div w:id="2018849254">
      <w:bodyDiv w:val="1"/>
      <w:marLeft w:val="0"/>
      <w:marRight w:val="0"/>
      <w:marTop w:val="0"/>
      <w:marBottom w:val="0"/>
      <w:divBdr>
        <w:top w:val="none" w:sz="0" w:space="0" w:color="auto"/>
        <w:left w:val="none" w:sz="0" w:space="0" w:color="auto"/>
        <w:bottom w:val="none" w:sz="0" w:space="0" w:color="auto"/>
        <w:right w:val="none" w:sz="0" w:space="0" w:color="auto"/>
      </w:divBdr>
      <w:divsChild>
        <w:div w:id="1985501849">
          <w:marLeft w:val="0"/>
          <w:marRight w:val="0"/>
          <w:marTop w:val="0"/>
          <w:marBottom w:val="330"/>
          <w:divBdr>
            <w:top w:val="none" w:sz="0" w:space="0" w:color="auto"/>
            <w:left w:val="none" w:sz="0" w:space="0" w:color="auto"/>
            <w:bottom w:val="none" w:sz="0" w:space="0" w:color="auto"/>
            <w:right w:val="none" w:sz="0" w:space="0" w:color="auto"/>
          </w:divBdr>
          <w:divsChild>
            <w:div w:id="911156530">
              <w:marLeft w:val="0"/>
              <w:marRight w:val="0"/>
              <w:marTop w:val="0"/>
              <w:marBottom w:val="0"/>
              <w:divBdr>
                <w:top w:val="none" w:sz="0" w:space="0" w:color="auto"/>
                <w:left w:val="none" w:sz="0" w:space="0" w:color="auto"/>
                <w:bottom w:val="none" w:sz="0" w:space="0" w:color="auto"/>
                <w:right w:val="none" w:sz="0" w:space="0" w:color="auto"/>
              </w:divBdr>
              <w:divsChild>
                <w:div w:id="2029748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07469">
          <w:marLeft w:val="0"/>
          <w:marRight w:val="0"/>
          <w:marTop w:val="0"/>
          <w:marBottom w:val="330"/>
          <w:divBdr>
            <w:top w:val="none" w:sz="0" w:space="0" w:color="auto"/>
            <w:left w:val="none" w:sz="0" w:space="0" w:color="auto"/>
            <w:bottom w:val="none" w:sz="0" w:space="0" w:color="auto"/>
            <w:right w:val="none" w:sz="0" w:space="0" w:color="auto"/>
          </w:divBdr>
          <w:divsChild>
            <w:div w:id="139901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87689">
      <w:bodyDiv w:val="1"/>
      <w:marLeft w:val="0"/>
      <w:marRight w:val="0"/>
      <w:marTop w:val="0"/>
      <w:marBottom w:val="0"/>
      <w:divBdr>
        <w:top w:val="none" w:sz="0" w:space="0" w:color="auto"/>
        <w:left w:val="none" w:sz="0" w:space="0" w:color="auto"/>
        <w:bottom w:val="none" w:sz="0" w:space="0" w:color="auto"/>
        <w:right w:val="none" w:sz="0" w:space="0" w:color="auto"/>
      </w:divBdr>
      <w:divsChild>
        <w:div w:id="1602449721">
          <w:marLeft w:val="0"/>
          <w:marRight w:val="0"/>
          <w:marTop w:val="0"/>
          <w:marBottom w:val="0"/>
          <w:divBdr>
            <w:top w:val="none" w:sz="0" w:space="0" w:color="auto"/>
            <w:left w:val="none" w:sz="0" w:space="0" w:color="auto"/>
            <w:bottom w:val="none" w:sz="0" w:space="0" w:color="auto"/>
            <w:right w:val="none" w:sz="0" w:space="0" w:color="auto"/>
          </w:divBdr>
          <w:divsChild>
            <w:div w:id="50273314">
              <w:marLeft w:val="0"/>
              <w:marRight w:val="0"/>
              <w:marTop w:val="0"/>
              <w:marBottom w:val="0"/>
              <w:divBdr>
                <w:top w:val="none" w:sz="0" w:space="0" w:color="auto"/>
                <w:left w:val="none" w:sz="0" w:space="0" w:color="auto"/>
                <w:bottom w:val="none" w:sz="0" w:space="0" w:color="auto"/>
                <w:right w:val="none" w:sz="0" w:space="0" w:color="auto"/>
              </w:divBdr>
              <w:divsChild>
                <w:div w:id="568464238">
                  <w:marLeft w:val="0"/>
                  <w:marRight w:val="0"/>
                  <w:marTop w:val="0"/>
                  <w:marBottom w:val="0"/>
                  <w:divBdr>
                    <w:top w:val="none" w:sz="0" w:space="0" w:color="auto"/>
                    <w:left w:val="none" w:sz="0" w:space="0" w:color="auto"/>
                    <w:bottom w:val="none" w:sz="0" w:space="0" w:color="auto"/>
                    <w:right w:val="none" w:sz="0" w:space="0" w:color="auto"/>
                  </w:divBdr>
                  <w:divsChild>
                    <w:div w:id="1970550592">
                      <w:marLeft w:val="0"/>
                      <w:marRight w:val="0"/>
                      <w:marTop w:val="0"/>
                      <w:marBottom w:val="0"/>
                      <w:divBdr>
                        <w:top w:val="none" w:sz="0" w:space="0" w:color="auto"/>
                        <w:left w:val="none" w:sz="0" w:space="0" w:color="auto"/>
                        <w:bottom w:val="none" w:sz="0" w:space="0" w:color="auto"/>
                        <w:right w:val="none" w:sz="0" w:space="0" w:color="auto"/>
                      </w:divBdr>
                      <w:divsChild>
                        <w:div w:id="20140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4566302">
          <w:marLeft w:val="0"/>
          <w:marRight w:val="0"/>
          <w:marTop w:val="0"/>
          <w:marBottom w:val="0"/>
          <w:divBdr>
            <w:top w:val="none" w:sz="0" w:space="0" w:color="auto"/>
            <w:left w:val="none" w:sz="0" w:space="0" w:color="auto"/>
            <w:bottom w:val="none" w:sz="0" w:space="0" w:color="auto"/>
            <w:right w:val="none" w:sz="0" w:space="0" w:color="auto"/>
          </w:divBdr>
          <w:divsChild>
            <w:div w:id="1413435146">
              <w:marLeft w:val="0"/>
              <w:marRight w:val="0"/>
              <w:marTop w:val="0"/>
              <w:marBottom w:val="0"/>
              <w:divBdr>
                <w:top w:val="none" w:sz="0" w:space="0" w:color="auto"/>
                <w:left w:val="none" w:sz="0" w:space="0" w:color="auto"/>
                <w:bottom w:val="none" w:sz="0" w:space="0" w:color="auto"/>
                <w:right w:val="none" w:sz="0" w:space="0" w:color="auto"/>
              </w:divBdr>
              <w:divsChild>
                <w:div w:id="1639725062">
                  <w:marLeft w:val="0"/>
                  <w:marRight w:val="0"/>
                  <w:marTop w:val="0"/>
                  <w:marBottom w:val="0"/>
                  <w:divBdr>
                    <w:top w:val="none" w:sz="0" w:space="0" w:color="auto"/>
                    <w:left w:val="none" w:sz="0" w:space="0" w:color="auto"/>
                    <w:bottom w:val="none" w:sz="0" w:space="0" w:color="auto"/>
                    <w:right w:val="none" w:sz="0" w:space="0" w:color="auto"/>
                  </w:divBdr>
                  <w:divsChild>
                    <w:div w:id="458306970">
                      <w:marLeft w:val="0"/>
                      <w:marRight w:val="0"/>
                      <w:marTop w:val="0"/>
                      <w:marBottom w:val="0"/>
                      <w:divBdr>
                        <w:top w:val="none" w:sz="0" w:space="0" w:color="auto"/>
                        <w:left w:val="none" w:sz="0" w:space="0" w:color="auto"/>
                        <w:bottom w:val="none" w:sz="0" w:space="0" w:color="auto"/>
                        <w:right w:val="none" w:sz="0" w:space="0" w:color="auto"/>
                      </w:divBdr>
                      <w:divsChild>
                        <w:div w:id="455873444">
                          <w:marLeft w:val="0"/>
                          <w:marRight w:val="0"/>
                          <w:marTop w:val="0"/>
                          <w:marBottom w:val="0"/>
                          <w:divBdr>
                            <w:top w:val="none" w:sz="0" w:space="0" w:color="auto"/>
                            <w:left w:val="none" w:sz="0" w:space="0" w:color="auto"/>
                            <w:bottom w:val="none" w:sz="0" w:space="0" w:color="auto"/>
                            <w:right w:val="none" w:sz="0" w:space="0" w:color="auto"/>
                          </w:divBdr>
                          <w:divsChild>
                            <w:div w:id="110515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124938">
                      <w:marLeft w:val="0"/>
                      <w:marRight w:val="0"/>
                      <w:marTop w:val="0"/>
                      <w:marBottom w:val="0"/>
                      <w:divBdr>
                        <w:top w:val="none" w:sz="0" w:space="0" w:color="auto"/>
                        <w:left w:val="none" w:sz="0" w:space="0" w:color="auto"/>
                        <w:bottom w:val="none" w:sz="0" w:space="0" w:color="auto"/>
                        <w:right w:val="none" w:sz="0" w:space="0" w:color="auto"/>
                      </w:divBdr>
                      <w:divsChild>
                        <w:div w:id="136577246">
                          <w:marLeft w:val="0"/>
                          <w:marRight w:val="0"/>
                          <w:marTop w:val="0"/>
                          <w:marBottom w:val="0"/>
                          <w:divBdr>
                            <w:top w:val="none" w:sz="0" w:space="0" w:color="auto"/>
                            <w:left w:val="none" w:sz="0" w:space="0" w:color="auto"/>
                            <w:bottom w:val="none" w:sz="0" w:space="0" w:color="auto"/>
                            <w:right w:val="none" w:sz="0" w:space="0" w:color="auto"/>
                          </w:divBdr>
                          <w:divsChild>
                            <w:div w:id="2053453508">
                              <w:marLeft w:val="0"/>
                              <w:marRight w:val="0"/>
                              <w:marTop w:val="0"/>
                              <w:marBottom w:val="0"/>
                              <w:divBdr>
                                <w:top w:val="none" w:sz="0" w:space="0" w:color="auto"/>
                                <w:left w:val="none" w:sz="0" w:space="0" w:color="auto"/>
                                <w:bottom w:val="none" w:sz="0" w:space="0" w:color="auto"/>
                                <w:right w:val="none" w:sz="0" w:space="0" w:color="auto"/>
                              </w:divBdr>
                              <w:divsChild>
                                <w:div w:id="1342009141">
                                  <w:marLeft w:val="0"/>
                                  <w:marRight w:val="0"/>
                                  <w:marTop w:val="0"/>
                                  <w:marBottom w:val="0"/>
                                  <w:divBdr>
                                    <w:top w:val="none" w:sz="0" w:space="0" w:color="auto"/>
                                    <w:left w:val="none" w:sz="0" w:space="0" w:color="auto"/>
                                    <w:bottom w:val="none" w:sz="0" w:space="0" w:color="auto"/>
                                    <w:right w:val="none" w:sz="0" w:space="0" w:color="auto"/>
                                  </w:divBdr>
                                  <w:divsChild>
                                    <w:div w:id="196477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5981381">
      <w:bodyDiv w:val="1"/>
      <w:marLeft w:val="0"/>
      <w:marRight w:val="0"/>
      <w:marTop w:val="0"/>
      <w:marBottom w:val="0"/>
      <w:divBdr>
        <w:top w:val="none" w:sz="0" w:space="0" w:color="auto"/>
        <w:left w:val="none" w:sz="0" w:space="0" w:color="auto"/>
        <w:bottom w:val="none" w:sz="0" w:space="0" w:color="auto"/>
        <w:right w:val="none" w:sz="0" w:space="0" w:color="auto"/>
      </w:divBdr>
      <w:divsChild>
        <w:div w:id="1486168523">
          <w:marLeft w:val="0"/>
          <w:marRight w:val="0"/>
          <w:marTop w:val="0"/>
          <w:marBottom w:val="0"/>
          <w:divBdr>
            <w:top w:val="none" w:sz="0" w:space="0" w:color="auto"/>
            <w:left w:val="none" w:sz="0" w:space="0" w:color="auto"/>
            <w:bottom w:val="none" w:sz="0" w:space="0" w:color="auto"/>
            <w:right w:val="none" w:sz="0" w:space="0" w:color="auto"/>
          </w:divBdr>
          <w:divsChild>
            <w:div w:id="1924532817">
              <w:marLeft w:val="0"/>
              <w:marRight w:val="0"/>
              <w:marTop w:val="0"/>
              <w:marBottom w:val="0"/>
              <w:divBdr>
                <w:top w:val="none" w:sz="0" w:space="0" w:color="auto"/>
                <w:left w:val="none" w:sz="0" w:space="0" w:color="auto"/>
                <w:bottom w:val="none" w:sz="0" w:space="0" w:color="auto"/>
                <w:right w:val="none" w:sz="0" w:space="0" w:color="auto"/>
              </w:divBdr>
              <w:divsChild>
                <w:div w:id="48670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859590">
      <w:bodyDiv w:val="1"/>
      <w:marLeft w:val="0"/>
      <w:marRight w:val="0"/>
      <w:marTop w:val="0"/>
      <w:marBottom w:val="0"/>
      <w:divBdr>
        <w:top w:val="none" w:sz="0" w:space="0" w:color="auto"/>
        <w:left w:val="none" w:sz="0" w:space="0" w:color="auto"/>
        <w:bottom w:val="none" w:sz="0" w:space="0" w:color="auto"/>
        <w:right w:val="none" w:sz="0" w:space="0" w:color="auto"/>
      </w:divBdr>
      <w:divsChild>
        <w:div w:id="750856189">
          <w:marLeft w:val="0"/>
          <w:marRight w:val="0"/>
          <w:marTop w:val="0"/>
          <w:marBottom w:val="0"/>
          <w:divBdr>
            <w:top w:val="none" w:sz="0" w:space="0" w:color="auto"/>
            <w:left w:val="none" w:sz="0" w:space="0" w:color="auto"/>
            <w:bottom w:val="none" w:sz="0" w:space="0" w:color="auto"/>
            <w:right w:val="none" w:sz="0" w:space="0" w:color="auto"/>
          </w:divBdr>
          <w:divsChild>
            <w:div w:id="2145807355">
              <w:marLeft w:val="0"/>
              <w:marRight w:val="0"/>
              <w:marTop w:val="0"/>
              <w:marBottom w:val="0"/>
              <w:divBdr>
                <w:top w:val="none" w:sz="0" w:space="0" w:color="auto"/>
                <w:left w:val="none" w:sz="0" w:space="0" w:color="auto"/>
                <w:bottom w:val="none" w:sz="0" w:space="0" w:color="auto"/>
                <w:right w:val="none" w:sz="0" w:space="0" w:color="auto"/>
              </w:divBdr>
            </w:div>
          </w:divsChild>
        </w:div>
        <w:div w:id="1330449829">
          <w:marLeft w:val="0"/>
          <w:marRight w:val="0"/>
          <w:marTop w:val="0"/>
          <w:marBottom w:val="0"/>
          <w:divBdr>
            <w:top w:val="none" w:sz="0" w:space="0" w:color="auto"/>
            <w:left w:val="none" w:sz="0" w:space="0" w:color="auto"/>
            <w:bottom w:val="none" w:sz="0" w:space="0" w:color="auto"/>
            <w:right w:val="none" w:sz="0" w:space="0" w:color="auto"/>
          </w:divBdr>
          <w:divsChild>
            <w:div w:id="44952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410490">
      <w:bodyDiv w:val="1"/>
      <w:marLeft w:val="0"/>
      <w:marRight w:val="0"/>
      <w:marTop w:val="0"/>
      <w:marBottom w:val="0"/>
      <w:divBdr>
        <w:top w:val="none" w:sz="0" w:space="0" w:color="auto"/>
        <w:left w:val="none" w:sz="0" w:space="0" w:color="auto"/>
        <w:bottom w:val="none" w:sz="0" w:space="0" w:color="auto"/>
        <w:right w:val="none" w:sz="0" w:space="0" w:color="auto"/>
      </w:divBdr>
    </w:div>
    <w:div w:id="2058772299">
      <w:bodyDiv w:val="1"/>
      <w:marLeft w:val="0"/>
      <w:marRight w:val="0"/>
      <w:marTop w:val="0"/>
      <w:marBottom w:val="0"/>
      <w:divBdr>
        <w:top w:val="none" w:sz="0" w:space="0" w:color="auto"/>
        <w:left w:val="none" w:sz="0" w:space="0" w:color="auto"/>
        <w:bottom w:val="none" w:sz="0" w:space="0" w:color="auto"/>
        <w:right w:val="none" w:sz="0" w:space="0" w:color="auto"/>
      </w:divBdr>
      <w:divsChild>
        <w:div w:id="428428910">
          <w:marLeft w:val="0"/>
          <w:marRight w:val="0"/>
          <w:marTop w:val="0"/>
          <w:marBottom w:val="0"/>
          <w:divBdr>
            <w:top w:val="none" w:sz="0" w:space="0" w:color="auto"/>
            <w:left w:val="none" w:sz="0" w:space="0" w:color="auto"/>
            <w:bottom w:val="none" w:sz="0" w:space="0" w:color="auto"/>
            <w:right w:val="none" w:sz="0" w:space="0" w:color="auto"/>
          </w:divBdr>
          <w:divsChild>
            <w:div w:id="363142053">
              <w:marLeft w:val="0"/>
              <w:marRight w:val="0"/>
              <w:marTop w:val="0"/>
              <w:marBottom w:val="0"/>
              <w:divBdr>
                <w:top w:val="none" w:sz="0" w:space="0" w:color="auto"/>
                <w:left w:val="none" w:sz="0" w:space="0" w:color="auto"/>
                <w:bottom w:val="none" w:sz="0" w:space="0" w:color="auto"/>
                <w:right w:val="none" w:sz="0" w:space="0" w:color="auto"/>
              </w:divBdr>
            </w:div>
          </w:divsChild>
        </w:div>
        <w:div w:id="878668854">
          <w:marLeft w:val="0"/>
          <w:marRight w:val="0"/>
          <w:marTop w:val="0"/>
          <w:marBottom w:val="0"/>
          <w:divBdr>
            <w:top w:val="none" w:sz="0" w:space="0" w:color="auto"/>
            <w:left w:val="none" w:sz="0" w:space="0" w:color="auto"/>
            <w:bottom w:val="none" w:sz="0" w:space="0" w:color="auto"/>
            <w:right w:val="none" w:sz="0" w:space="0" w:color="auto"/>
          </w:divBdr>
          <w:divsChild>
            <w:div w:id="5794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816202">
      <w:bodyDiv w:val="1"/>
      <w:marLeft w:val="0"/>
      <w:marRight w:val="0"/>
      <w:marTop w:val="0"/>
      <w:marBottom w:val="0"/>
      <w:divBdr>
        <w:top w:val="none" w:sz="0" w:space="0" w:color="auto"/>
        <w:left w:val="none" w:sz="0" w:space="0" w:color="auto"/>
        <w:bottom w:val="none" w:sz="0" w:space="0" w:color="auto"/>
        <w:right w:val="none" w:sz="0" w:space="0" w:color="auto"/>
      </w:divBdr>
      <w:divsChild>
        <w:div w:id="462039376">
          <w:marLeft w:val="0"/>
          <w:marRight w:val="0"/>
          <w:marTop w:val="0"/>
          <w:marBottom w:val="0"/>
          <w:divBdr>
            <w:top w:val="none" w:sz="0" w:space="0" w:color="auto"/>
            <w:left w:val="none" w:sz="0" w:space="0" w:color="auto"/>
            <w:bottom w:val="none" w:sz="0" w:space="0" w:color="auto"/>
            <w:right w:val="none" w:sz="0" w:space="0" w:color="auto"/>
          </w:divBdr>
          <w:divsChild>
            <w:div w:id="780799888">
              <w:marLeft w:val="0"/>
              <w:marRight w:val="0"/>
              <w:marTop w:val="0"/>
              <w:marBottom w:val="0"/>
              <w:divBdr>
                <w:top w:val="none" w:sz="0" w:space="0" w:color="auto"/>
                <w:left w:val="none" w:sz="0" w:space="0" w:color="auto"/>
                <w:bottom w:val="none" w:sz="0" w:space="0" w:color="auto"/>
                <w:right w:val="none" w:sz="0" w:space="0" w:color="auto"/>
              </w:divBdr>
            </w:div>
          </w:divsChild>
        </w:div>
        <w:div w:id="1593778582">
          <w:marLeft w:val="0"/>
          <w:marRight w:val="0"/>
          <w:marTop w:val="0"/>
          <w:marBottom w:val="0"/>
          <w:divBdr>
            <w:top w:val="none" w:sz="0" w:space="0" w:color="auto"/>
            <w:left w:val="none" w:sz="0" w:space="0" w:color="auto"/>
            <w:bottom w:val="none" w:sz="0" w:space="0" w:color="auto"/>
            <w:right w:val="none" w:sz="0" w:space="0" w:color="auto"/>
          </w:divBdr>
          <w:divsChild>
            <w:div w:id="203850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552527">
      <w:bodyDiv w:val="1"/>
      <w:marLeft w:val="0"/>
      <w:marRight w:val="0"/>
      <w:marTop w:val="0"/>
      <w:marBottom w:val="0"/>
      <w:divBdr>
        <w:top w:val="none" w:sz="0" w:space="0" w:color="auto"/>
        <w:left w:val="none" w:sz="0" w:space="0" w:color="auto"/>
        <w:bottom w:val="none" w:sz="0" w:space="0" w:color="auto"/>
        <w:right w:val="none" w:sz="0" w:space="0" w:color="auto"/>
      </w:divBdr>
    </w:div>
    <w:div w:id="2084062958">
      <w:bodyDiv w:val="1"/>
      <w:marLeft w:val="0"/>
      <w:marRight w:val="0"/>
      <w:marTop w:val="0"/>
      <w:marBottom w:val="0"/>
      <w:divBdr>
        <w:top w:val="none" w:sz="0" w:space="0" w:color="auto"/>
        <w:left w:val="none" w:sz="0" w:space="0" w:color="auto"/>
        <w:bottom w:val="none" w:sz="0" w:space="0" w:color="auto"/>
        <w:right w:val="none" w:sz="0" w:space="0" w:color="auto"/>
      </w:divBdr>
    </w:div>
    <w:div w:id="2088649590">
      <w:bodyDiv w:val="1"/>
      <w:marLeft w:val="0"/>
      <w:marRight w:val="0"/>
      <w:marTop w:val="0"/>
      <w:marBottom w:val="0"/>
      <w:divBdr>
        <w:top w:val="none" w:sz="0" w:space="0" w:color="auto"/>
        <w:left w:val="none" w:sz="0" w:space="0" w:color="auto"/>
        <w:bottom w:val="none" w:sz="0" w:space="0" w:color="auto"/>
        <w:right w:val="none" w:sz="0" w:space="0" w:color="auto"/>
      </w:divBdr>
      <w:divsChild>
        <w:div w:id="1193224878">
          <w:marLeft w:val="0"/>
          <w:marRight w:val="0"/>
          <w:marTop w:val="0"/>
          <w:marBottom w:val="0"/>
          <w:divBdr>
            <w:top w:val="none" w:sz="0" w:space="0" w:color="auto"/>
            <w:left w:val="none" w:sz="0" w:space="0" w:color="auto"/>
            <w:bottom w:val="none" w:sz="0" w:space="0" w:color="auto"/>
            <w:right w:val="none" w:sz="0" w:space="0" w:color="auto"/>
          </w:divBdr>
          <w:divsChild>
            <w:div w:id="826438352">
              <w:marLeft w:val="0"/>
              <w:marRight w:val="0"/>
              <w:marTop w:val="0"/>
              <w:marBottom w:val="0"/>
              <w:divBdr>
                <w:top w:val="none" w:sz="0" w:space="0" w:color="auto"/>
                <w:left w:val="none" w:sz="0" w:space="0" w:color="auto"/>
                <w:bottom w:val="none" w:sz="0" w:space="0" w:color="auto"/>
                <w:right w:val="none" w:sz="0" w:space="0" w:color="auto"/>
              </w:divBdr>
            </w:div>
          </w:divsChild>
        </w:div>
        <w:div w:id="1271669288">
          <w:marLeft w:val="0"/>
          <w:marRight w:val="0"/>
          <w:marTop w:val="0"/>
          <w:marBottom w:val="0"/>
          <w:divBdr>
            <w:top w:val="none" w:sz="0" w:space="0" w:color="auto"/>
            <w:left w:val="none" w:sz="0" w:space="0" w:color="auto"/>
            <w:bottom w:val="none" w:sz="0" w:space="0" w:color="auto"/>
            <w:right w:val="none" w:sz="0" w:space="0" w:color="auto"/>
          </w:divBdr>
          <w:divsChild>
            <w:div w:id="173338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967423">
      <w:bodyDiv w:val="1"/>
      <w:marLeft w:val="0"/>
      <w:marRight w:val="0"/>
      <w:marTop w:val="0"/>
      <w:marBottom w:val="0"/>
      <w:divBdr>
        <w:top w:val="none" w:sz="0" w:space="0" w:color="auto"/>
        <w:left w:val="none" w:sz="0" w:space="0" w:color="auto"/>
        <w:bottom w:val="none" w:sz="0" w:space="0" w:color="auto"/>
        <w:right w:val="none" w:sz="0" w:space="0" w:color="auto"/>
      </w:divBdr>
    </w:div>
    <w:div w:id="2104565818">
      <w:bodyDiv w:val="1"/>
      <w:marLeft w:val="0"/>
      <w:marRight w:val="0"/>
      <w:marTop w:val="0"/>
      <w:marBottom w:val="0"/>
      <w:divBdr>
        <w:top w:val="none" w:sz="0" w:space="0" w:color="auto"/>
        <w:left w:val="none" w:sz="0" w:space="0" w:color="auto"/>
        <w:bottom w:val="none" w:sz="0" w:space="0" w:color="auto"/>
        <w:right w:val="none" w:sz="0" w:space="0" w:color="auto"/>
      </w:divBdr>
      <w:divsChild>
        <w:div w:id="1106391144">
          <w:marLeft w:val="0"/>
          <w:marRight w:val="0"/>
          <w:marTop w:val="0"/>
          <w:marBottom w:val="0"/>
          <w:divBdr>
            <w:top w:val="none" w:sz="0" w:space="0" w:color="auto"/>
            <w:left w:val="none" w:sz="0" w:space="0" w:color="auto"/>
            <w:bottom w:val="none" w:sz="0" w:space="0" w:color="auto"/>
            <w:right w:val="none" w:sz="0" w:space="0" w:color="auto"/>
          </w:divBdr>
          <w:divsChild>
            <w:div w:id="1085297004">
              <w:marLeft w:val="0"/>
              <w:marRight w:val="0"/>
              <w:marTop w:val="0"/>
              <w:marBottom w:val="0"/>
              <w:divBdr>
                <w:top w:val="none" w:sz="0" w:space="0" w:color="auto"/>
                <w:left w:val="none" w:sz="0" w:space="0" w:color="auto"/>
                <w:bottom w:val="none" w:sz="0" w:space="0" w:color="auto"/>
                <w:right w:val="none" w:sz="0" w:space="0" w:color="auto"/>
              </w:divBdr>
            </w:div>
          </w:divsChild>
        </w:div>
        <w:div w:id="318076719">
          <w:marLeft w:val="0"/>
          <w:marRight w:val="0"/>
          <w:marTop w:val="0"/>
          <w:marBottom w:val="0"/>
          <w:divBdr>
            <w:top w:val="none" w:sz="0" w:space="0" w:color="auto"/>
            <w:left w:val="none" w:sz="0" w:space="0" w:color="auto"/>
            <w:bottom w:val="none" w:sz="0" w:space="0" w:color="auto"/>
            <w:right w:val="none" w:sz="0" w:space="0" w:color="auto"/>
          </w:divBdr>
          <w:divsChild>
            <w:div w:id="39782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756667">
      <w:bodyDiv w:val="1"/>
      <w:marLeft w:val="0"/>
      <w:marRight w:val="0"/>
      <w:marTop w:val="0"/>
      <w:marBottom w:val="0"/>
      <w:divBdr>
        <w:top w:val="none" w:sz="0" w:space="0" w:color="auto"/>
        <w:left w:val="none" w:sz="0" w:space="0" w:color="auto"/>
        <w:bottom w:val="none" w:sz="0" w:space="0" w:color="auto"/>
        <w:right w:val="none" w:sz="0" w:space="0" w:color="auto"/>
      </w:divBdr>
    </w:div>
    <w:div w:id="2110194033">
      <w:bodyDiv w:val="1"/>
      <w:marLeft w:val="0"/>
      <w:marRight w:val="0"/>
      <w:marTop w:val="0"/>
      <w:marBottom w:val="0"/>
      <w:divBdr>
        <w:top w:val="none" w:sz="0" w:space="0" w:color="auto"/>
        <w:left w:val="none" w:sz="0" w:space="0" w:color="auto"/>
        <w:bottom w:val="none" w:sz="0" w:space="0" w:color="auto"/>
        <w:right w:val="none" w:sz="0" w:space="0" w:color="auto"/>
      </w:divBdr>
    </w:div>
    <w:div w:id="2114592844">
      <w:bodyDiv w:val="1"/>
      <w:marLeft w:val="0"/>
      <w:marRight w:val="0"/>
      <w:marTop w:val="0"/>
      <w:marBottom w:val="0"/>
      <w:divBdr>
        <w:top w:val="none" w:sz="0" w:space="0" w:color="auto"/>
        <w:left w:val="none" w:sz="0" w:space="0" w:color="auto"/>
        <w:bottom w:val="none" w:sz="0" w:space="0" w:color="auto"/>
        <w:right w:val="none" w:sz="0" w:space="0" w:color="auto"/>
      </w:divBdr>
      <w:divsChild>
        <w:div w:id="2099784852">
          <w:marLeft w:val="0"/>
          <w:marRight w:val="0"/>
          <w:marTop w:val="0"/>
          <w:marBottom w:val="0"/>
          <w:divBdr>
            <w:top w:val="none" w:sz="0" w:space="0" w:color="auto"/>
            <w:left w:val="none" w:sz="0" w:space="0" w:color="auto"/>
            <w:bottom w:val="none" w:sz="0" w:space="0" w:color="auto"/>
            <w:right w:val="none" w:sz="0" w:space="0" w:color="auto"/>
          </w:divBdr>
          <w:divsChild>
            <w:div w:id="516968840">
              <w:marLeft w:val="0"/>
              <w:marRight w:val="0"/>
              <w:marTop w:val="0"/>
              <w:marBottom w:val="0"/>
              <w:divBdr>
                <w:top w:val="none" w:sz="0" w:space="0" w:color="auto"/>
                <w:left w:val="none" w:sz="0" w:space="0" w:color="auto"/>
                <w:bottom w:val="none" w:sz="0" w:space="0" w:color="auto"/>
                <w:right w:val="none" w:sz="0" w:space="0" w:color="auto"/>
              </w:divBdr>
            </w:div>
          </w:divsChild>
        </w:div>
        <w:div w:id="205802781">
          <w:marLeft w:val="0"/>
          <w:marRight w:val="0"/>
          <w:marTop w:val="0"/>
          <w:marBottom w:val="0"/>
          <w:divBdr>
            <w:top w:val="none" w:sz="0" w:space="0" w:color="auto"/>
            <w:left w:val="none" w:sz="0" w:space="0" w:color="auto"/>
            <w:bottom w:val="none" w:sz="0" w:space="0" w:color="auto"/>
            <w:right w:val="none" w:sz="0" w:space="0" w:color="auto"/>
          </w:divBdr>
          <w:divsChild>
            <w:div w:id="1092778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4985">
      <w:bodyDiv w:val="1"/>
      <w:marLeft w:val="0"/>
      <w:marRight w:val="0"/>
      <w:marTop w:val="0"/>
      <w:marBottom w:val="0"/>
      <w:divBdr>
        <w:top w:val="none" w:sz="0" w:space="0" w:color="auto"/>
        <w:left w:val="none" w:sz="0" w:space="0" w:color="auto"/>
        <w:bottom w:val="none" w:sz="0" w:space="0" w:color="auto"/>
        <w:right w:val="none" w:sz="0" w:space="0" w:color="auto"/>
      </w:divBdr>
      <w:divsChild>
        <w:div w:id="675227941">
          <w:marLeft w:val="0"/>
          <w:marRight w:val="0"/>
          <w:marTop w:val="0"/>
          <w:marBottom w:val="0"/>
          <w:divBdr>
            <w:top w:val="none" w:sz="0" w:space="0" w:color="auto"/>
            <w:left w:val="none" w:sz="0" w:space="0" w:color="auto"/>
            <w:bottom w:val="none" w:sz="0" w:space="0" w:color="auto"/>
            <w:right w:val="none" w:sz="0" w:space="0" w:color="auto"/>
          </w:divBdr>
          <w:divsChild>
            <w:div w:id="680277637">
              <w:marLeft w:val="0"/>
              <w:marRight w:val="0"/>
              <w:marTop w:val="0"/>
              <w:marBottom w:val="0"/>
              <w:divBdr>
                <w:top w:val="none" w:sz="0" w:space="0" w:color="auto"/>
                <w:left w:val="none" w:sz="0" w:space="0" w:color="auto"/>
                <w:bottom w:val="none" w:sz="0" w:space="0" w:color="auto"/>
                <w:right w:val="none" w:sz="0" w:space="0" w:color="auto"/>
              </w:divBdr>
              <w:divsChild>
                <w:div w:id="37023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134578">
      <w:bodyDiv w:val="1"/>
      <w:marLeft w:val="0"/>
      <w:marRight w:val="0"/>
      <w:marTop w:val="0"/>
      <w:marBottom w:val="0"/>
      <w:divBdr>
        <w:top w:val="none" w:sz="0" w:space="0" w:color="auto"/>
        <w:left w:val="none" w:sz="0" w:space="0" w:color="auto"/>
        <w:bottom w:val="none" w:sz="0" w:space="0" w:color="auto"/>
        <w:right w:val="none" w:sz="0" w:space="0" w:color="auto"/>
      </w:divBdr>
    </w:div>
    <w:div w:id="2140103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ytimes.com/2024/07/02/opinion/joe-biden-lyndon-johnson-1968.html?smid=nytcore-ios-share&amp;referringSource=articleShare" TargetMode="External"/><Relationship Id="rId18" Type="http://schemas.openxmlformats.org/officeDocument/2006/relationships/hyperlink" Target="https://www.nytimes.com/2008/2008/2021/world/asia/2021hua.html?searchResultPosition=2002" TargetMode="External"/><Relationship Id="rId26" Type="http://schemas.openxmlformats.org/officeDocument/2006/relationships/hyperlink" Target="https://timesmachinenytimescom/timesmachine/1969/02/26/78330391html?pageNumber=1" TargetMode="External"/><Relationship Id="rId3" Type="http://schemas.openxmlformats.org/officeDocument/2006/relationships/styles" Target="styles.xml"/><Relationship Id="rId21" Type="http://schemas.openxmlformats.org/officeDocument/2006/relationships/hyperlink" Target="https://timesmachine.nytimes.com/timesmachine/1991/05/22/754591.html?pageNumber=1"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washingtonpost.com/archive/lifestyle/wellness/2003/07/22/the-secret-heart-of-harry-truman/1aea4663-ab69-49d5-ae5b-ed60ae4195b3/" TargetMode="External"/><Relationship Id="rId17" Type="http://schemas.openxmlformats.org/officeDocument/2006/relationships/hyperlink" Target="https://www.economist.com/leaders/2006/10/26/what-france-needs" TargetMode="External"/><Relationship Id="rId25" Type="http://schemas.openxmlformats.org/officeDocument/2006/relationships/hyperlink" Target="https://www.nytimes.com/2023/02/06/world/asia/pervez-musharraf-pakistan-legacy.html" TargetMode="External"/><Relationship Id="rId33"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s://www.bbc.com/news/uk-politics-34673606" TargetMode="External"/><Relationship Id="rId20" Type="http://schemas.openxmlformats.org/officeDocument/2006/relationships/hyperlink" Target="https://timesmachine.nytimes.com/timesmachine/1987/05/30/990787.html?pageNumber=36" TargetMode="External"/><Relationship Id="rId29" Type="http://schemas.openxmlformats.org/officeDocument/2006/relationships/hyperlink" Target="https://www.nytimes.com/1985/1903/1912/world/succession-moscow-private-life-medical-case-autopsy-discloses-several-diseases.html?&amp;pagewanted=al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dailymotion.com/video/x75vjc0" TargetMode="External"/><Relationship Id="rId24" Type="http://schemas.openxmlformats.org/officeDocument/2006/relationships/hyperlink" Target="https://timesmachine.nytimes.com/timesmachine/1997/11/29/364800.html?pageNumber=1"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youtube.com/watch?app=desktop&amp;v=Y8WWyZmY8fU" TargetMode="External"/><Relationship Id="rId23" Type="http://schemas.openxmlformats.org/officeDocument/2006/relationships/hyperlink" Target="https://www.nytimes.com/2007/07/16/world/asia/16shekhar.html?searchResultPosition=2" TargetMode="External"/><Relationship Id="rId28" Type="http://schemas.openxmlformats.org/officeDocument/2006/relationships/hyperlink" Target="https://archive.org/details/andropovmedvedev" TargetMode="External"/><Relationship Id="rId10" Type="http://schemas.openxmlformats.org/officeDocument/2006/relationships/hyperlink" Target="https://icd.who.int/en" TargetMode="External"/><Relationship Id="rId19" Type="http://schemas.openxmlformats.org/officeDocument/2006/relationships/hyperlink" Target="https://timesmachinenytimescom/timesmachine/1995/04/11/357395html?pageNumber=32" TargetMode="External"/><Relationship Id="rId31" Type="http://schemas.openxmlformats.org/officeDocument/2006/relationships/hyperlink" Target="https://www.nytimes.com/2011/2012/2019/world/asia/Kim-Jong-il-Dictator-Who-Turned-North-Korea-Into-a-Nuclear-State-Dies.html?searchResultPosition=2016" TargetMode="External"/><Relationship Id="rId4" Type="http://schemas.openxmlformats.org/officeDocument/2006/relationships/settings" Target="settings.xml"/><Relationship Id="rId9" Type="http://schemas.openxmlformats.org/officeDocument/2006/relationships/hyperlink" Target="https://www.nytimes.com/interactive/2024/03/07/opinion/nuclear-weapons-president.html?searchResultPosition=1" TargetMode="External"/><Relationship Id="rId14" Type="http://schemas.openxmlformats.org/officeDocument/2006/relationships/hyperlink" Target="https://wwwtheguardiancom/world/2008/dec/03/richard-nixon-tapes" TargetMode="External"/><Relationship Id="rId22" Type="http://schemas.openxmlformats.org/officeDocument/2006/relationships/hyperlink" Target="https://www.nytimes.com/2008/11/30/world/asia/30singh.html?searchResultPosition=8" TargetMode="External"/><Relationship Id="rId27" Type="http://schemas.openxmlformats.org/officeDocument/2006/relationships/hyperlink" Target="https://timesmachine.nytimes.com/timesmachine/1974/04/03/564130302.html?pageNumber=1" TargetMode="External"/><Relationship Id="rId30" Type="http://schemas.openxmlformats.org/officeDocument/2006/relationships/hyperlink" Target="https://www.38north.org/2010/08/kim-jong-il%E2%80%99s-%E2%80%9Cflowers-for-kim-il-sung%E2%80%9D/" TargetMode="External"/><Relationship Id="rId35" Type="http://schemas.openxmlformats.org/officeDocument/2006/relationships/theme" Target="theme/theme1.xml"/><Relationship Id="rId8"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https://otagouni-my.sharepoint.com/personal/wilni13p_registry_otago_ac_nz/Documents/NICKS%20FILES%20-%20from%202%20Dec%202022/ARTICLES/Leaders%20&amp;%20NWS%20&amp;%20health/Calculations%20for%20tabl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'[Calculations for table.xlsx]Narcissism-US Pres'!$E$1</c:f>
              <c:strCache>
                <c:ptCount val="1"/>
                <c:pt idx="0">
                  <c:v>Number of Great Power dispute initiations during the term in office</c:v>
                </c:pt>
              </c:strCache>
            </c:strRef>
          </c:tx>
          <c:spPr>
            <a:ln w="1905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6.1583187284398946E-2"/>
                  <c:y val="0.23652351564162588"/>
                </c:manualLayout>
              </c:layout>
              <c:numFmt formatCode="General" sourceLinked="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rendlineLbl>
          </c:trendline>
          <c:xVal>
            <c:numRef>
              <c:f>'[Calculations for table.xlsx]Narcissism-US Pres'!$D$2:$D$12</c:f>
              <c:numCache>
                <c:formatCode>0.0</c:formatCode>
                <c:ptCount val="11"/>
                <c:pt idx="0">
                  <c:v>2.1669999999999998</c:v>
                </c:pt>
                <c:pt idx="1">
                  <c:v>1.4119999999999999</c:v>
                </c:pt>
                <c:pt idx="2">
                  <c:v>0.64900000000000002</c:v>
                </c:pt>
                <c:pt idx="3">
                  <c:v>0.63</c:v>
                </c:pt>
                <c:pt idx="4">
                  <c:v>0.314</c:v>
                </c:pt>
                <c:pt idx="5">
                  <c:v>-0.153</c:v>
                </c:pt>
                <c:pt idx="6">
                  <c:v>-0.53800000000000003</c:v>
                </c:pt>
                <c:pt idx="7">
                  <c:v>-0.77500000000000002</c:v>
                </c:pt>
                <c:pt idx="8">
                  <c:v>-0.78</c:v>
                </c:pt>
                <c:pt idx="9">
                  <c:v>-0.86399999999999999</c:v>
                </c:pt>
                <c:pt idx="10">
                  <c:v>-0.91200000000000003</c:v>
                </c:pt>
              </c:numCache>
            </c:numRef>
          </c:xVal>
          <c:yVal>
            <c:numRef>
              <c:f>'[Calculations for table.xlsx]Narcissism-US Pres'!$E$2:$E$12</c:f>
              <c:numCache>
                <c:formatCode>0</c:formatCode>
                <c:ptCount val="11"/>
                <c:pt idx="0">
                  <c:v>5</c:v>
                </c:pt>
                <c:pt idx="1">
                  <c:v>5</c:v>
                </c:pt>
                <c:pt idx="2">
                  <c:v>1</c:v>
                </c:pt>
                <c:pt idx="3">
                  <c:v>1</c:v>
                </c:pt>
                <c:pt idx="4">
                  <c:v>0</c:v>
                </c:pt>
                <c:pt idx="5">
                  <c:v>2</c:v>
                </c:pt>
                <c:pt idx="6">
                  <c:v>0</c:v>
                </c:pt>
                <c:pt idx="7">
                  <c:v>1</c:v>
                </c:pt>
                <c:pt idx="8">
                  <c:v>3</c:v>
                </c:pt>
                <c:pt idx="9">
                  <c:v>0</c:v>
                </c:pt>
                <c:pt idx="10">
                  <c:v>0</c:v>
                </c:pt>
              </c:numCache>
            </c:numRef>
          </c:yVal>
          <c:smooth val="0"/>
          <c:extLst>
            <c:ext xmlns:c16="http://schemas.microsoft.com/office/drawing/2014/chart" uri="{C3380CC4-5D6E-409C-BE32-E72D297353CC}">
              <c16:uniqueId val="{00000001-9C4C-4C73-9CF6-A92200F016D0}"/>
            </c:ext>
          </c:extLst>
        </c:ser>
        <c:dLbls>
          <c:showLegendKey val="0"/>
          <c:showVal val="0"/>
          <c:showCatName val="0"/>
          <c:showSerName val="0"/>
          <c:showPercent val="0"/>
          <c:showBubbleSize val="0"/>
        </c:dLbls>
        <c:axId val="211416447"/>
        <c:axId val="2143941039"/>
      </c:scatterChart>
      <c:valAx>
        <c:axId val="21141644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r>
                  <a:rPr lang="en-US" sz="1200" b="1" i="0" baseline="0"/>
                  <a:t>Narcissism score</a:t>
                </a:r>
              </a:p>
            </c:rich>
          </c:tx>
          <c:overlay val="0"/>
          <c:spPr>
            <a:noFill/>
            <a:ln>
              <a:noFill/>
            </a:ln>
            <a:effectLst/>
          </c:spPr>
          <c:txPr>
            <a:bodyPr rot="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43941039"/>
        <c:crosses val="autoZero"/>
        <c:crossBetween val="midCat"/>
      </c:valAx>
      <c:valAx>
        <c:axId val="2143941039"/>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r>
                  <a:rPr lang="en-US" sz="1200" b="1" i="0" baseline="0"/>
                  <a:t>Number of Great Power disputes initiated</a:t>
                </a:r>
              </a:p>
            </c:rich>
          </c:tx>
          <c:overlay val="0"/>
          <c:spPr>
            <a:noFill/>
            <a:ln>
              <a:noFill/>
            </a:ln>
            <a:effectLst/>
          </c:spPr>
          <c:txPr>
            <a:bodyPr rot="-54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16447"/>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F152B3-EEF1-44A2-BD75-994399E5F6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31</Pages>
  <Words>53008</Words>
  <Characters>302151</Characters>
  <Application>Microsoft Office Word</Application>
  <DocSecurity>0</DocSecurity>
  <Lines>2517</Lines>
  <Paragraphs>708</Paragraphs>
  <ScaleCrop>false</ScaleCrop>
  <HeadingPairs>
    <vt:vector size="2" baseType="variant">
      <vt:variant>
        <vt:lpstr>Title</vt:lpstr>
      </vt:variant>
      <vt:variant>
        <vt:i4>1</vt:i4>
      </vt:variant>
    </vt:vector>
  </HeadingPairs>
  <TitlesOfParts>
    <vt:vector size="1" baseType="lpstr">
      <vt:lpstr/>
    </vt:vector>
  </TitlesOfParts>
  <Company>University of Otago</Company>
  <LinksUpToDate>false</LinksUpToDate>
  <CharactersWithSpaces>354451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Thomson</dc:creator>
  <cp:keywords/>
  <dc:description/>
  <cp:lastModifiedBy>Nick Wilson</cp:lastModifiedBy>
  <cp:revision>103</cp:revision>
  <dcterms:created xsi:type="dcterms:W3CDTF">2025-03-28T16:48:00Z</dcterms:created>
  <dcterms:modified xsi:type="dcterms:W3CDTF">2025-03-30T00:21:00Z</dcterms:modified>
</cp:coreProperties>
</file>