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FF3A1E" w14:textId="77777777" w:rsidR="00F96AAE" w:rsidRDefault="00F96AAE">
      <w:pPr>
        <w:rPr>
          <w:noProof/>
        </w:rPr>
      </w:pPr>
    </w:p>
    <w:p w14:paraId="36AD666B" w14:textId="65760087" w:rsidR="00F96AAE" w:rsidRDefault="00F96AAE">
      <w:r>
        <w:rPr>
          <w:noProof/>
        </w:rPr>
        <w:drawing>
          <wp:inline distT="0" distB="0" distL="0" distR="0" wp14:anchorId="23A0D691" wp14:editId="4B004C25">
            <wp:extent cx="5274310" cy="21399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869"/>
                    <a:stretch/>
                  </pic:blipFill>
                  <pic:spPr bwMode="auto">
                    <a:xfrm>
                      <a:off x="0" y="0"/>
                      <a:ext cx="527431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ECCBAA" w14:textId="77777777" w:rsidR="00F96AAE" w:rsidRDefault="00F96AAE" w:rsidP="00F96AA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550E">
        <w:rPr>
          <w:rFonts w:ascii="Times New Roman" w:hAnsi="Times New Roman" w:cs="Times New Roman"/>
          <w:b/>
          <w:bCs/>
          <w:sz w:val="24"/>
          <w:szCs w:val="24"/>
        </w:rPr>
        <w:t>Supplementary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E4DEDA9" w14:textId="215AAFC7" w:rsidR="00F96AAE" w:rsidRDefault="00F96AAE" w:rsidP="00F96AAE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2B23FC">
        <w:rPr>
          <w:rFonts w:ascii="Times New Roman" w:hAnsi="Times New Roman" w:cs="Times New Roman"/>
          <w:color w:val="000000"/>
          <w:sz w:val="24"/>
          <w:szCs w:val="24"/>
        </w:rPr>
        <w:t>qRT</w:t>
      </w:r>
      <w:proofErr w:type="spellEnd"/>
      <w:r w:rsidRPr="002B23FC">
        <w:rPr>
          <w:rFonts w:ascii="Times New Roman" w:hAnsi="Times New Roman" w:cs="Times New Roman"/>
          <w:color w:val="000000"/>
          <w:sz w:val="24"/>
          <w:szCs w:val="24"/>
        </w:rPr>
        <w:t xml:space="preserve">-PCR analysis of the relative mRNA expression of </w:t>
      </w:r>
      <w:proofErr w:type="spellStart"/>
      <w:r w:rsidRPr="007F7EAC">
        <w:rPr>
          <w:rFonts w:ascii="Times New Roman" w:hAnsi="Times New Roman" w:cs="Times New Roman"/>
          <w:color w:val="000000"/>
          <w:sz w:val="24"/>
          <w:szCs w:val="24"/>
        </w:rPr>
        <w:t>occludin</w:t>
      </w:r>
      <w:proofErr w:type="spellEnd"/>
      <w:r w:rsidRPr="007F7EAC">
        <w:rPr>
          <w:rFonts w:ascii="Times New Roman" w:hAnsi="Times New Roman" w:cs="Times New Roman"/>
          <w:color w:val="000000"/>
          <w:sz w:val="24"/>
          <w:szCs w:val="24"/>
        </w:rPr>
        <w:t xml:space="preserve">, ZO-1, claudin-1,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proofErr w:type="spellStart"/>
      <w:r w:rsidRPr="007F7EAC">
        <w:rPr>
          <w:rFonts w:ascii="Times New Roman" w:hAnsi="Times New Roman" w:cs="Times New Roman"/>
          <w:sz w:val="24"/>
          <w:szCs w:val="24"/>
        </w:rPr>
        <w:t>muc</w:t>
      </w:r>
      <w:proofErr w:type="spellEnd"/>
      <w:r w:rsidRPr="007F7EA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B23FC">
        <w:rPr>
          <w:rFonts w:ascii="Times New Roman" w:hAnsi="Times New Roman" w:cs="Times New Roman"/>
          <w:color w:val="000000"/>
          <w:sz w:val="24"/>
          <w:szCs w:val="24"/>
        </w:rPr>
        <w:t xml:space="preserve"> in colonic tissues of WT and </w:t>
      </w:r>
      <w:proofErr w:type="spellStart"/>
      <w:r w:rsidRPr="002B23FC">
        <w:rPr>
          <w:rFonts w:ascii="Times New Roman" w:hAnsi="Times New Roman" w:cs="Times New Roman"/>
          <w:color w:val="000000"/>
          <w:sz w:val="24"/>
          <w:szCs w:val="24"/>
        </w:rPr>
        <w:t>p38</w:t>
      </w:r>
      <w:proofErr w:type="spellEnd"/>
      <w:r w:rsidRPr="002B23FC">
        <w:rPr>
          <w:rFonts w:ascii="Times New Roman" w:hAnsi="Times New Roman" w:cs="Times New Roman"/>
          <w:color w:val="000000"/>
          <w:sz w:val="24"/>
          <w:szCs w:val="24"/>
        </w:rPr>
        <w:t>α</w:t>
      </w:r>
      <w:r w:rsidRPr="0063550E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ΔMφ</w:t>
      </w:r>
      <w:r w:rsidRPr="002B23FC">
        <w:rPr>
          <w:rFonts w:ascii="Times New Roman" w:hAnsi="Times New Roman" w:cs="Times New Roman"/>
          <w:color w:val="000000"/>
          <w:sz w:val="24"/>
          <w:szCs w:val="24"/>
        </w:rPr>
        <w:t xml:space="preserve"> mice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F161D0A" w14:textId="7E64E7DD" w:rsidR="00F96AAE" w:rsidRDefault="00F96AAE" w:rsidP="00F96AAE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0200452" w14:textId="64BF3875" w:rsidR="00F96AAE" w:rsidRPr="0063550E" w:rsidRDefault="00F96AAE" w:rsidP="00F96AAE">
      <w:pPr>
        <w:spacing w:line="360" w:lineRule="auto"/>
        <w:rPr>
          <w:rFonts w:ascii="Times New Roman" w:hAnsi="Times New Roman" w:cs="Times New Roman" w:hint="eastAsia"/>
          <w:b/>
          <w:bCs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05395739" wp14:editId="4978A686">
            <wp:extent cx="5274310" cy="349186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32902" w14:textId="77777777" w:rsidR="00F96AAE" w:rsidRDefault="00F96AAE" w:rsidP="00F96AAE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3550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54692FE8" w14:textId="77777777" w:rsidR="00F96AAE" w:rsidRPr="0063550E" w:rsidRDefault="00F96AAE" w:rsidP="00F96AAE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B23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(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A,B</w:t>
      </w:r>
      <w:proofErr w:type="spellEnd"/>
      <w:proofErr w:type="gramEnd"/>
      <w:r w:rsidRPr="002B23FC">
        <w:rPr>
          <w:rFonts w:ascii="Times New Roman" w:hAnsi="Times New Roman" w:cs="Times New Roman"/>
          <w:b/>
          <w:bCs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B23FC">
        <w:rPr>
          <w:rFonts w:ascii="Times New Roman" w:hAnsi="Times New Roman" w:cs="Times New Roman"/>
          <w:color w:val="000000"/>
          <w:sz w:val="24"/>
          <w:szCs w:val="24"/>
        </w:rPr>
        <w:t>The expression of P-53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2B23FC">
        <w:rPr>
          <w:rFonts w:ascii="Times New Roman" w:hAnsi="Times New Roman" w:cs="Times New Roman"/>
          <w:color w:val="000000"/>
          <w:sz w:val="24"/>
          <w:szCs w:val="24"/>
        </w:rPr>
        <w:t>C-</w:t>
      </w:r>
      <w:proofErr w:type="spellStart"/>
      <w:r w:rsidRPr="002B23FC">
        <w:rPr>
          <w:rFonts w:ascii="Times New Roman" w:hAnsi="Times New Roman" w:cs="Times New Roman"/>
          <w:color w:val="000000"/>
          <w:sz w:val="24"/>
          <w:szCs w:val="24"/>
        </w:rPr>
        <w:t>myc</w:t>
      </w:r>
      <w:proofErr w:type="spellEnd"/>
      <w:r w:rsidRPr="002B23FC">
        <w:rPr>
          <w:rFonts w:ascii="Times New Roman" w:hAnsi="Times New Roman" w:cs="Times New Roman"/>
          <w:color w:val="000000"/>
          <w:sz w:val="24"/>
          <w:szCs w:val="24"/>
        </w:rPr>
        <w:t xml:space="preserve"> in WT and </w:t>
      </w:r>
      <w:proofErr w:type="spellStart"/>
      <w:r w:rsidRPr="002B23FC">
        <w:rPr>
          <w:rFonts w:ascii="Times New Roman" w:hAnsi="Times New Roman" w:cs="Times New Roman"/>
          <w:color w:val="000000"/>
          <w:sz w:val="24"/>
          <w:szCs w:val="24"/>
        </w:rPr>
        <w:t>p38</w:t>
      </w:r>
      <w:proofErr w:type="spellEnd"/>
      <w:r w:rsidRPr="002B23FC">
        <w:rPr>
          <w:rFonts w:ascii="Times New Roman" w:hAnsi="Times New Roman" w:cs="Times New Roman"/>
          <w:color w:val="000000"/>
          <w:sz w:val="24"/>
          <w:szCs w:val="24"/>
        </w:rPr>
        <w:t>α</w:t>
      </w:r>
      <w:r w:rsidRPr="002B23F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ΔMφ</w:t>
      </w:r>
      <w:r w:rsidRPr="002B23FC">
        <w:rPr>
          <w:rFonts w:ascii="Times New Roman" w:hAnsi="Times New Roman" w:cs="Times New Roman"/>
          <w:color w:val="000000"/>
          <w:sz w:val="24"/>
          <w:szCs w:val="24"/>
        </w:rPr>
        <w:t xml:space="preserve"> mice was detected by immunofluorescence.</w:t>
      </w:r>
      <w:r w:rsidRPr="002A48F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3E4DDC74" w14:textId="39A81430" w:rsidR="000E7E42" w:rsidRDefault="000E7E42"/>
    <w:p w14:paraId="001B43D1" w14:textId="31055C41" w:rsidR="00D417B3" w:rsidRDefault="00D417B3"/>
    <w:p w14:paraId="35B0ED5A" w14:textId="5F8E5F59" w:rsidR="00D417B3" w:rsidRDefault="00D417B3"/>
    <w:p w14:paraId="0BB2F1AB" w14:textId="77777777" w:rsidR="00D417B3" w:rsidRPr="00F96AAE" w:rsidRDefault="00D417B3">
      <w:pPr>
        <w:rPr>
          <w:rFonts w:hint="eastAsia"/>
        </w:rPr>
      </w:pPr>
    </w:p>
    <w:sectPr w:rsidR="00D417B3" w:rsidRPr="00F96A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318360" w14:textId="77777777" w:rsidR="00E40AAB" w:rsidRDefault="00E40AAB" w:rsidP="00F96AAE">
      <w:r>
        <w:separator/>
      </w:r>
    </w:p>
  </w:endnote>
  <w:endnote w:type="continuationSeparator" w:id="0">
    <w:p w14:paraId="31C5370F" w14:textId="77777777" w:rsidR="00E40AAB" w:rsidRDefault="00E40AAB" w:rsidP="00F96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9DB9BB" w14:textId="77777777" w:rsidR="00E40AAB" w:rsidRDefault="00E40AAB" w:rsidP="00F96AAE">
      <w:r>
        <w:separator/>
      </w:r>
    </w:p>
  </w:footnote>
  <w:footnote w:type="continuationSeparator" w:id="0">
    <w:p w14:paraId="28D8646F" w14:textId="77777777" w:rsidR="00E40AAB" w:rsidRDefault="00E40AAB" w:rsidP="00F96A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42"/>
    <w:rsid w:val="000E7E42"/>
    <w:rsid w:val="005359F0"/>
    <w:rsid w:val="00BB21AB"/>
    <w:rsid w:val="00D417B3"/>
    <w:rsid w:val="00E40AAB"/>
    <w:rsid w:val="00F9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5C234"/>
  <w15:chartTrackingRefBased/>
  <w15:docId w15:val="{18CCD177-52D7-44AC-9CAF-07560A35E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AAE"/>
    <w:rPr>
      <w:sz w:val="18"/>
      <w:szCs w:val="18"/>
    </w:rPr>
  </w:style>
  <w:style w:type="table" w:styleId="a7">
    <w:name w:val="Table Grid"/>
    <w:basedOn w:val="a1"/>
    <w:uiPriority w:val="39"/>
    <w:rsid w:val="00D41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Chen</dc:creator>
  <cp:keywords/>
  <dc:description/>
  <cp:lastModifiedBy>Wei Chen</cp:lastModifiedBy>
  <cp:revision>4</cp:revision>
  <dcterms:created xsi:type="dcterms:W3CDTF">2021-01-14T02:44:00Z</dcterms:created>
  <dcterms:modified xsi:type="dcterms:W3CDTF">2021-01-14T04:38:00Z</dcterms:modified>
</cp:coreProperties>
</file>