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143A17" w14:textId="77777777" w:rsidR="007F6F47" w:rsidRPr="000B2096" w:rsidRDefault="007F6F47" w:rsidP="007F6F47">
      <w:pPr>
        <w:pStyle w:val="Heading2"/>
        <w:suppressLineNumbers/>
        <w:spacing w:line="480" w:lineRule="auto"/>
        <w:jc w:val="both"/>
        <w:rPr>
          <w:rFonts w:ascii="Times New Roman" w:hAnsi="Times New Roman" w:cs="Times New Roman"/>
          <w:b/>
          <w:bCs/>
          <w:color w:val="auto"/>
          <w:sz w:val="22"/>
          <w:szCs w:val="22"/>
        </w:rPr>
      </w:pPr>
      <w:r w:rsidRPr="000B2096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Pyrrolnitrin biosynthesis from rhizospheric </w:t>
      </w:r>
      <w:r w:rsidRPr="000B2096">
        <w:rPr>
          <w:rFonts w:ascii="Times New Roman" w:hAnsi="Times New Roman" w:cs="Times New Roman"/>
          <w:b/>
          <w:bCs/>
          <w:i/>
          <w:iCs/>
          <w:color w:val="auto"/>
          <w:sz w:val="22"/>
          <w:szCs w:val="22"/>
        </w:rPr>
        <w:t>Serratia spp</w:t>
      </w:r>
      <w:r w:rsidRPr="000B2096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. with antifungal activity and </w:t>
      </w:r>
      <w:r w:rsidRPr="002558E9">
        <w:rPr>
          <w:rFonts w:ascii="Times New Roman" w:hAnsi="Times New Roman" w:cs="Times New Roman"/>
          <w:b/>
          <w:bCs/>
          <w:iCs/>
          <w:color w:val="auto"/>
          <w:sz w:val="22"/>
          <w:szCs w:val="22"/>
        </w:rPr>
        <w:t>binding interactions</w:t>
      </w:r>
      <w:r w:rsidRPr="000B2096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of</w:t>
      </w:r>
      <w:r w:rsidRPr="002558E9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proofErr w:type="spellStart"/>
      <w:r w:rsidRPr="002558E9">
        <w:rPr>
          <w:rFonts w:ascii="Times New Roman" w:hAnsi="Times New Roman" w:cs="Times New Roman"/>
          <w:b/>
          <w:bCs/>
          <w:color w:val="auto"/>
          <w:sz w:val="22"/>
          <w:szCs w:val="22"/>
        </w:rPr>
        <w:t>PrnF</w:t>
      </w:r>
      <w:proofErr w:type="spellEnd"/>
      <w:r w:rsidRPr="000B2096">
        <w:rPr>
          <w:rFonts w:ascii="Times New Roman" w:hAnsi="Times New Roman" w:cs="Times New Roman"/>
          <w:b/>
          <w:bCs/>
          <w:color w:val="auto"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2"/>
          <w:szCs w:val="22"/>
        </w:rPr>
        <w:t>with ligands</w:t>
      </w:r>
    </w:p>
    <w:p w14:paraId="11055B33" w14:textId="77777777" w:rsidR="007F6F47" w:rsidRPr="00A12552" w:rsidRDefault="007F6F47" w:rsidP="007F6F47">
      <w:pPr>
        <w:pStyle w:val="Heading2"/>
        <w:suppressLineNumbers/>
        <w:spacing w:before="0" w:after="240" w:line="480" w:lineRule="auto"/>
        <w:jc w:val="both"/>
        <w:rPr>
          <w:rFonts w:ascii="Times New Roman" w:hAnsi="Times New Roman" w:cs="Times New Roman"/>
          <w:color w:val="auto"/>
          <w:sz w:val="22"/>
          <w:szCs w:val="22"/>
        </w:rPr>
      </w:pPr>
      <w:r w:rsidRPr="00A12552">
        <w:rPr>
          <w:rFonts w:ascii="Times New Roman" w:hAnsi="Times New Roman" w:cs="Times New Roman"/>
          <w:color w:val="auto"/>
          <w:sz w:val="22"/>
          <w:szCs w:val="22"/>
        </w:rPr>
        <w:t>Shraddha Pawar and Ambalal Chaudhari*</w:t>
      </w:r>
    </w:p>
    <w:p w14:paraId="15887B03" w14:textId="77777777" w:rsidR="007F6F47" w:rsidRPr="00A12552" w:rsidRDefault="007F6F47" w:rsidP="007F6F47">
      <w:pPr>
        <w:suppressLineNumbers/>
        <w:spacing w:line="480" w:lineRule="auto"/>
        <w:rPr>
          <w:rFonts w:ascii="Times New Roman" w:hAnsi="Times New Roman" w:cs="Times New Roman"/>
          <w:szCs w:val="22"/>
        </w:rPr>
      </w:pPr>
      <w:r w:rsidRPr="00A12552">
        <w:rPr>
          <w:rFonts w:ascii="Times New Roman" w:hAnsi="Times New Roman" w:cs="Times New Roman"/>
          <w:szCs w:val="22"/>
        </w:rPr>
        <w:t>School of Life Sciences</w:t>
      </w:r>
      <w:r>
        <w:rPr>
          <w:rFonts w:ascii="Times New Roman" w:hAnsi="Times New Roman" w:cs="Times New Roman"/>
          <w:szCs w:val="22"/>
        </w:rPr>
        <w:t xml:space="preserve">, </w:t>
      </w:r>
      <w:proofErr w:type="spellStart"/>
      <w:r w:rsidRPr="004C72EF">
        <w:rPr>
          <w:rFonts w:ascii="Times New Roman" w:hAnsi="Times New Roman" w:cs="Times New Roman"/>
          <w:szCs w:val="22"/>
        </w:rPr>
        <w:t>Kavayitri</w:t>
      </w:r>
      <w:proofErr w:type="spellEnd"/>
      <w:r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4C72EF">
        <w:rPr>
          <w:rFonts w:ascii="Times New Roman" w:hAnsi="Times New Roman" w:cs="Times New Roman"/>
          <w:szCs w:val="22"/>
        </w:rPr>
        <w:t>Bahinabai</w:t>
      </w:r>
      <w:proofErr w:type="spellEnd"/>
      <w:r w:rsidRPr="004C72EF">
        <w:rPr>
          <w:rFonts w:ascii="Times New Roman" w:hAnsi="Times New Roman" w:cs="Times New Roman"/>
          <w:szCs w:val="22"/>
        </w:rPr>
        <w:t xml:space="preserve"> Chaudhari North Maharashtra University, Jalgaon</w:t>
      </w:r>
      <w:r>
        <w:rPr>
          <w:rFonts w:ascii="Times New Roman" w:hAnsi="Times New Roman" w:cs="Times New Roman"/>
          <w:szCs w:val="22"/>
        </w:rPr>
        <w:t xml:space="preserve"> </w:t>
      </w:r>
      <w:r w:rsidRPr="00A12552">
        <w:rPr>
          <w:rFonts w:ascii="Times New Roman" w:hAnsi="Times New Roman" w:cs="Times New Roman"/>
          <w:szCs w:val="22"/>
        </w:rPr>
        <w:t>425001, India.</w:t>
      </w:r>
    </w:p>
    <w:p w14:paraId="2FE3E082" w14:textId="77777777" w:rsidR="007F6F47" w:rsidRDefault="007F6F47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54289A77" w14:textId="77777777" w:rsidR="007F6F47" w:rsidRDefault="007F6F47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34BAACC2" w14:textId="77777777" w:rsidR="007F6F47" w:rsidRDefault="007F6F47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78826D08" w14:textId="0A29C548" w:rsidR="007F6F47" w:rsidRDefault="007F6F47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7F8205F0" w14:textId="3A2ABD87" w:rsidR="00FF1D7E" w:rsidRDefault="00FF1D7E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14B5A8E8" w14:textId="77777777" w:rsidR="00FF1D7E" w:rsidRDefault="00FF1D7E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3E9DD4F3" w14:textId="77777777" w:rsidR="007F6F47" w:rsidRDefault="007F6F47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47FF50A8" w14:textId="77777777" w:rsidR="007F6F47" w:rsidRDefault="007F6F47" w:rsidP="007F6F47">
      <w:pPr>
        <w:suppressLineNumbers/>
        <w:spacing w:line="480" w:lineRule="auto"/>
        <w:rPr>
          <w:rFonts w:ascii="Times New Roman" w:hAnsi="Times New Roman" w:cs="Times New Roman"/>
          <w:b/>
          <w:bCs/>
          <w:szCs w:val="22"/>
        </w:rPr>
      </w:pPr>
    </w:p>
    <w:p w14:paraId="3E2D8770" w14:textId="77777777" w:rsidR="00FF1D7E" w:rsidRPr="0051778E" w:rsidRDefault="00FF1D7E" w:rsidP="00FF1D7E">
      <w:pPr>
        <w:suppressLineNumbers/>
        <w:spacing w:line="276" w:lineRule="auto"/>
        <w:rPr>
          <w:rFonts w:ascii="Times New Roman" w:hAnsi="Times New Roman" w:cs="Times New Roman"/>
          <w:b/>
          <w:bCs/>
          <w:szCs w:val="22"/>
        </w:rPr>
      </w:pPr>
      <w:r w:rsidRPr="0051778E">
        <w:rPr>
          <w:rFonts w:ascii="Times New Roman" w:hAnsi="Times New Roman" w:cs="Times New Roman"/>
          <w:b/>
          <w:bCs/>
          <w:szCs w:val="22"/>
        </w:rPr>
        <w:t>Author’s information</w:t>
      </w:r>
    </w:p>
    <w:p w14:paraId="73B1B58B" w14:textId="77777777" w:rsidR="00FF1D7E" w:rsidRPr="0051778E" w:rsidRDefault="00FF1D7E" w:rsidP="00FF1D7E">
      <w:pPr>
        <w:suppressLineNumbers/>
        <w:spacing w:after="0" w:line="276" w:lineRule="auto"/>
        <w:rPr>
          <w:rFonts w:ascii="Times New Roman" w:hAnsi="Times New Roman" w:cs="Times New Roman"/>
          <w:b/>
          <w:bCs/>
          <w:szCs w:val="22"/>
        </w:rPr>
      </w:pPr>
      <w:r w:rsidRPr="0051778E">
        <w:rPr>
          <w:rFonts w:ascii="Times New Roman" w:hAnsi="Times New Roman" w:cs="Times New Roman"/>
          <w:b/>
          <w:bCs/>
          <w:szCs w:val="22"/>
        </w:rPr>
        <w:t>Shraddha Pawar</w:t>
      </w:r>
    </w:p>
    <w:p w14:paraId="038E77E2" w14:textId="77777777" w:rsidR="00FF1D7E" w:rsidRPr="0051778E" w:rsidRDefault="00FF1D7E" w:rsidP="00FF1D7E">
      <w:pPr>
        <w:suppressLineNumbers/>
        <w:spacing w:after="0" w:line="276" w:lineRule="auto"/>
        <w:rPr>
          <w:rFonts w:ascii="Times New Roman" w:hAnsi="Times New Roman" w:cs="Times New Roman"/>
          <w:szCs w:val="22"/>
        </w:rPr>
      </w:pPr>
      <w:r w:rsidRPr="0051778E">
        <w:rPr>
          <w:rFonts w:ascii="Times New Roman" w:hAnsi="Times New Roman" w:cs="Times New Roman"/>
          <w:szCs w:val="22"/>
        </w:rPr>
        <w:t xml:space="preserve">School of Life Sciences, </w:t>
      </w:r>
      <w:proofErr w:type="spellStart"/>
      <w:r w:rsidRPr="0051778E">
        <w:rPr>
          <w:rFonts w:ascii="Times New Roman" w:hAnsi="Times New Roman" w:cs="Times New Roman"/>
          <w:szCs w:val="22"/>
        </w:rPr>
        <w:t>Kavayitri</w:t>
      </w:r>
      <w:proofErr w:type="spellEnd"/>
      <w:r w:rsidRPr="0051778E"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51778E">
        <w:rPr>
          <w:rFonts w:ascii="Times New Roman" w:hAnsi="Times New Roman" w:cs="Times New Roman"/>
          <w:szCs w:val="22"/>
        </w:rPr>
        <w:t>Bahinabai</w:t>
      </w:r>
      <w:proofErr w:type="spellEnd"/>
      <w:r w:rsidRPr="0051778E">
        <w:rPr>
          <w:rFonts w:ascii="Times New Roman" w:hAnsi="Times New Roman" w:cs="Times New Roman"/>
          <w:szCs w:val="22"/>
        </w:rPr>
        <w:t xml:space="preserve"> Chaudhari North Maharashtra University, Jalgaon 425001, India.</w:t>
      </w:r>
    </w:p>
    <w:p w14:paraId="0B99B940" w14:textId="77777777" w:rsidR="00FF1D7E" w:rsidRPr="0051778E" w:rsidRDefault="00FF1D7E" w:rsidP="00FF1D7E">
      <w:pPr>
        <w:suppressLineNumbers/>
        <w:spacing w:after="0" w:line="276" w:lineRule="auto"/>
        <w:rPr>
          <w:rFonts w:ascii="Times New Roman" w:hAnsi="Times New Roman" w:cs="Times New Roman"/>
          <w:szCs w:val="22"/>
        </w:rPr>
      </w:pPr>
      <w:r w:rsidRPr="0051778E">
        <w:rPr>
          <w:rFonts w:ascii="Times New Roman" w:hAnsi="Times New Roman" w:cs="Times New Roman"/>
          <w:szCs w:val="22"/>
        </w:rPr>
        <w:t xml:space="preserve">E-mail: </w:t>
      </w:r>
      <w:hyperlink r:id="rId6" w:history="1">
        <w:r w:rsidRPr="0051778E">
          <w:rPr>
            <w:rStyle w:val="Hyperlink"/>
            <w:rFonts w:ascii="Times New Roman" w:hAnsi="Times New Roman" w:cs="Times New Roman"/>
            <w:szCs w:val="22"/>
          </w:rPr>
          <w:t>pawarshraddha1989@gmail.com</w:t>
        </w:r>
      </w:hyperlink>
      <w:r w:rsidRPr="0051778E">
        <w:rPr>
          <w:rFonts w:ascii="Times New Roman" w:hAnsi="Times New Roman" w:cs="Times New Roman"/>
          <w:szCs w:val="22"/>
        </w:rPr>
        <w:t xml:space="preserve"> </w:t>
      </w:r>
      <w:r w:rsidRPr="0051778E">
        <w:rPr>
          <w:rFonts w:ascii="Times New Roman" w:hAnsi="Times New Roman" w:cs="Times New Roman"/>
          <w:sz w:val="20"/>
        </w:rPr>
        <w:t>ORCID: 0000-0002-5967-104X</w:t>
      </w:r>
    </w:p>
    <w:p w14:paraId="23647CCE" w14:textId="77777777" w:rsidR="00FF1D7E" w:rsidRPr="0051778E" w:rsidRDefault="00FF1D7E" w:rsidP="00FF1D7E">
      <w:pPr>
        <w:suppressLineNumbers/>
        <w:spacing w:before="240" w:after="0" w:line="276" w:lineRule="auto"/>
        <w:rPr>
          <w:rFonts w:ascii="Times New Roman" w:hAnsi="Times New Roman" w:cs="Times New Roman"/>
          <w:szCs w:val="22"/>
        </w:rPr>
      </w:pPr>
      <w:r w:rsidRPr="0051778E">
        <w:rPr>
          <w:rFonts w:ascii="Times New Roman" w:hAnsi="Times New Roman" w:cs="Times New Roman"/>
          <w:b/>
          <w:bCs/>
          <w:szCs w:val="22"/>
        </w:rPr>
        <w:t>*Corresponding author</w:t>
      </w:r>
      <w:r w:rsidRPr="0051778E">
        <w:rPr>
          <w:rFonts w:ascii="Times New Roman" w:hAnsi="Times New Roman" w:cs="Times New Roman"/>
          <w:szCs w:val="22"/>
        </w:rPr>
        <w:t xml:space="preserve"> (</w:t>
      </w:r>
      <w:r w:rsidRPr="0051778E">
        <w:rPr>
          <w:rFonts w:ascii="Segoe UI Emoji" w:hAnsi="Segoe UI Emoji" w:cs="Segoe UI Emoji"/>
          <w:szCs w:val="22"/>
        </w:rPr>
        <w:t>✉</w:t>
      </w:r>
      <w:r w:rsidRPr="0051778E">
        <w:rPr>
          <w:rFonts w:ascii="Times New Roman" w:hAnsi="Times New Roman" w:cs="Times New Roman"/>
          <w:szCs w:val="22"/>
        </w:rPr>
        <w:t>)</w:t>
      </w:r>
    </w:p>
    <w:p w14:paraId="6114B949" w14:textId="77777777" w:rsidR="00FF1D7E" w:rsidRPr="0051778E" w:rsidRDefault="00FF1D7E" w:rsidP="00FF1D7E">
      <w:pPr>
        <w:suppressLineNumbers/>
        <w:spacing w:after="0" w:line="276" w:lineRule="auto"/>
        <w:rPr>
          <w:rFonts w:ascii="Times New Roman" w:hAnsi="Times New Roman" w:cs="Times New Roman"/>
          <w:b/>
          <w:bCs/>
          <w:szCs w:val="22"/>
        </w:rPr>
      </w:pPr>
      <w:r w:rsidRPr="0051778E">
        <w:rPr>
          <w:rFonts w:ascii="Times New Roman" w:hAnsi="Times New Roman" w:cs="Times New Roman"/>
          <w:b/>
          <w:bCs/>
          <w:szCs w:val="22"/>
        </w:rPr>
        <w:t>Ambalal Chaudhari</w:t>
      </w:r>
    </w:p>
    <w:p w14:paraId="7315062D" w14:textId="77777777" w:rsidR="00FF1D7E" w:rsidRPr="0051778E" w:rsidRDefault="00FF1D7E" w:rsidP="00FF1D7E">
      <w:pPr>
        <w:suppressLineNumbers/>
        <w:spacing w:after="0" w:line="276" w:lineRule="auto"/>
        <w:rPr>
          <w:rFonts w:ascii="Times New Roman" w:hAnsi="Times New Roman" w:cs="Times New Roman"/>
          <w:szCs w:val="22"/>
        </w:rPr>
      </w:pPr>
      <w:r w:rsidRPr="0051778E">
        <w:rPr>
          <w:rFonts w:ascii="Times New Roman" w:hAnsi="Times New Roman" w:cs="Times New Roman"/>
          <w:szCs w:val="22"/>
        </w:rPr>
        <w:t xml:space="preserve">School of Life Sciences, </w:t>
      </w:r>
      <w:proofErr w:type="spellStart"/>
      <w:r w:rsidRPr="0051778E">
        <w:rPr>
          <w:rFonts w:ascii="Times New Roman" w:hAnsi="Times New Roman" w:cs="Times New Roman"/>
          <w:szCs w:val="22"/>
        </w:rPr>
        <w:t>Kavayitri</w:t>
      </w:r>
      <w:proofErr w:type="spellEnd"/>
      <w:r w:rsidRPr="0051778E"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51778E">
        <w:rPr>
          <w:rFonts w:ascii="Times New Roman" w:hAnsi="Times New Roman" w:cs="Times New Roman"/>
          <w:szCs w:val="22"/>
        </w:rPr>
        <w:t>Bahinabai</w:t>
      </w:r>
      <w:proofErr w:type="spellEnd"/>
      <w:r w:rsidRPr="0051778E">
        <w:rPr>
          <w:rFonts w:ascii="Times New Roman" w:hAnsi="Times New Roman" w:cs="Times New Roman"/>
          <w:szCs w:val="22"/>
        </w:rPr>
        <w:t xml:space="preserve"> Chaudhari North Maharashtra University, Jalgaon 425001, India.</w:t>
      </w:r>
    </w:p>
    <w:p w14:paraId="089AD254" w14:textId="77777777" w:rsidR="00FF1D7E" w:rsidRPr="0051778E" w:rsidRDefault="00FF1D7E" w:rsidP="00FF1D7E">
      <w:pPr>
        <w:suppressLineNumbers/>
        <w:spacing w:line="276" w:lineRule="auto"/>
        <w:rPr>
          <w:rStyle w:val="Hyperlink"/>
          <w:rFonts w:ascii="Times New Roman" w:hAnsi="Times New Roman" w:cs="Times New Roman"/>
          <w:szCs w:val="22"/>
        </w:rPr>
      </w:pPr>
      <w:r w:rsidRPr="0051778E">
        <w:rPr>
          <w:rFonts w:ascii="Times New Roman" w:hAnsi="Times New Roman" w:cs="Times New Roman"/>
          <w:szCs w:val="22"/>
        </w:rPr>
        <w:t>E-mail:</w:t>
      </w:r>
      <w:r w:rsidRPr="0051778E">
        <w:rPr>
          <w:rStyle w:val="Hyperlink"/>
          <w:rFonts w:ascii="Times New Roman" w:hAnsi="Times New Roman" w:cs="Times New Roman"/>
          <w:szCs w:val="22"/>
        </w:rPr>
        <w:t xml:space="preserve"> </w:t>
      </w:r>
      <w:hyperlink r:id="rId7" w:history="1">
        <w:r w:rsidRPr="0051778E">
          <w:rPr>
            <w:rStyle w:val="Hyperlink"/>
            <w:rFonts w:ascii="Times New Roman" w:hAnsi="Times New Roman" w:cs="Times New Roman"/>
            <w:szCs w:val="22"/>
          </w:rPr>
          <w:t>ambchasls@gmail.com</w:t>
        </w:r>
      </w:hyperlink>
      <w:r w:rsidRPr="0051778E">
        <w:rPr>
          <w:rStyle w:val="Hyperlink"/>
          <w:rFonts w:ascii="Times New Roman" w:hAnsi="Times New Roman" w:cs="Times New Roman"/>
          <w:szCs w:val="22"/>
        </w:rPr>
        <w:t xml:space="preserve"> </w:t>
      </w:r>
      <w:r w:rsidRPr="0051778E">
        <w:rPr>
          <w:rFonts w:ascii="Times New Roman" w:hAnsi="Times New Roman" w:cs="Times New Roman"/>
          <w:sz w:val="20"/>
        </w:rPr>
        <w:t>ORCID: 0000-0003-0533-1768</w:t>
      </w:r>
    </w:p>
    <w:p w14:paraId="36839C3C" w14:textId="77777777" w:rsidR="00FF1D7E" w:rsidRPr="0051778E" w:rsidRDefault="00FF1D7E" w:rsidP="00FF1D7E">
      <w:pPr>
        <w:suppressLineNumbers/>
        <w:spacing w:after="0" w:line="276" w:lineRule="auto"/>
        <w:rPr>
          <w:sz w:val="24"/>
          <w:szCs w:val="22"/>
        </w:rPr>
      </w:pPr>
      <w:r w:rsidRPr="0051778E">
        <w:rPr>
          <w:rFonts w:ascii="Times New Roman" w:hAnsi="Times New Roman" w:cs="Times New Roman"/>
          <w:b/>
          <w:bCs/>
          <w:szCs w:val="22"/>
        </w:rPr>
        <w:t>Address:</w:t>
      </w:r>
    </w:p>
    <w:p w14:paraId="720D7AB7" w14:textId="77777777" w:rsidR="00FF1D7E" w:rsidRPr="0051778E" w:rsidRDefault="00FF1D7E" w:rsidP="00FF1D7E">
      <w:pPr>
        <w:suppressLineNumbers/>
        <w:spacing w:line="276" w:lineRule="auto"/>
        <w:rPr>
          <w:rFonts w:ascii="Times New Roman" w:hAnsi="Times New Roman" w:cs="Times New Roman"/>
          <w:szCs w:val="22"/>
        </w:rPr>
      </w:pPr>
      <w:r w:rsidRPr="0051778E">
        <w:rPr>
          <w:rFonts w:ascii="Times New Roman" w:hAnsi="Times New Roman" w:cs="Times New Roman"/>
          <w:szCs w:val="22"/>
        </w:rPr>
        <w:t xml:space="preserve">School of Life Sciences, </w:t>
      </w:r>
      <w:proofErr w:type="spellStart"/>
      <w:r w:rsidRPr="0051778E">
        <w:rPr>
          <w:rFonts w:ascii="Times New Roman" w:hAnsi="Times New Roman" w:cs="Times New Roman"/>
          <w:szCs w:val="22"/>
        </w:rPr>
        <w:t>Kavayitri</w:t>
      </w:r>
      <w:proofErr w:type="spellEnd"/>
      <w:r w:rsidRPr="0051778E">
        <w:rPr>
          <w:rFonts w:ascii="Times New Roman" w:hAnsi="Times New Roman" w:cs="Times New Roman"/>
          <w:szCs w:val="22"/>
        </w:rPr>
        <w:t xml:space="preserve"> </w:t>
      </w:r>
      <w:proofErr w:type="spellStart"/>
      <w:r w:rsidRPr="0051778E">
        <w:rPr>
          <w:rFonts w:ascii="Times New Roman" w:hAnsi="Times New Roman" w:cs="Times New Roman"/>
          <w:szCs w:val="22"/>
        </w:rPr>
        <w:t>Bahinabai</w:t>
      </w:r>
      <w:proofErr w:type="spellEnd"/>
      <w:r w:rsidRPr="0051778E">
        <w:rPr>
          <w:rFonts w:ascii="Times New Roman" w:hAnsi="Times New Roman" w:cs="Times New Roman"/>
          <w:szCs w:val="22"/>
        </w:rPr>
        <w:t xml:space="preserve"> Chaudhari North Maharashtra University, Jalgaon 425001, India. </w:t>
      </w:r>
      <w:r w:rsidRPr="0051778E">
        <w:rPr>
          <w:rFonts w:ascii="Times New Roman" w:hAnsi="Times New Roman" w:cs="Times New Roman"/>
          <w:b/>
          <w:bCs/>
          <w:szCs w:val="22"/>
        </w:rPr>
        <w:t>Tel:</w:t>
      </w:r>
      <w:r w:rsidRPr="0051778E">
        <w:rPr>
          <w:rFonts w:ascii="Times New Roman" w:hAnsi="Times New Roman" w:cs="Times New Roman"/>
          <w:szCs w:val="22"/>
        </w:rPr>
        <w:t xml:space="preserve"> +91-257-2257421 </w:t>
      </w:r>
      <w:r w:rsidRPr="0051778E">
        <w:rPr>
          <w:rFonts w:ascii="Times New Roman" w:hAnsi="Times New Roman" w:cs="Times New Roman"/>
          <w:b/>
          <w:bCs/>
          <w:szCs w:val="22"/>
        </w:rPr>
        <w:t>Fax:</w:t>
      </w:r>
      <w:r w:rsidRPr="0051778E">
        <w:rPr>
          <w:rFonts w:ascii="Times New Roman" w:hAnsi="Times New Roman" w:cs="Times New Roman"/>
          <w:szCs w:val="22"/>
        </w:rPr>
        <w:t xml:space="preserve"> +91-257-2258403.</w:t>
      </w:r>
    </w:p>
    <w:p w14:paraId="048BC8EE" w14:textId="2DFF8211" w:rsidR="007F6F47" w:rsidRDefault="007F6F47" w:rsidP="007F6F47">
      <w:pPr>
        <w:suppressLineNumbers/>
        <w:spacing w:line="276" w:lineRule="auto"/>
        <w:rPr>
          <w:rFonts w:ascii="Times New Roman" w:hAnsi="Times New Roman" w:cs="Times New Roman"/>
          <w:b/>
          <w:bCs/>
          <w:iCs/>
          <w:sz w:val="20"/>
        </w:rPr>
      </w:pPr>
      <w:r>
        <w:rPr>
          <w:rFonts w:ascii="Times New Roman" w:hAnsi="Times New Roman" w:cs="Times New Roman"/>
          <w:b/>
          <w:bCs/>
          <w:iCs/>
          <w:sz w:val="20"/>
        </w:rPr>
        <w:br w:type="page"/>
      </w:r>
    </w:p>
    <w:p w14:paraId="01A817D9" w14:textId="77777777" w:rsidR="007F6F47" w:rsidRPr="00C65500" w:rsidRDefault="007F6F47" w:rsidP="007F6F47">
      <w:pPr>
        <w:spacing w:line="480" w:lineRule="auto"/>
        <w:jc w:val="both"/>
        <w:rPr>
          <w:rFonts w:ascii="Times New Roman" w:hAnsi="Times New Roman" w:cs="Times New Roman"/>
          <w:b/>
          <w:sz w:val="20"/>
        </w:rPr>
      </w:pPr>
      <w:r w:rsidRPr="00C65500">
        <w:rPr>
          <w:rFonts w:ascii="Times New Roman" w:hAnsi="Times New Roman" w:cs="Times New Roman"/>
          <w:b/>
          <w:bCs/>
          <w:iCs/>
          <w:sz w:val="20"/>
        </w:rPr>
        <w:lastRenderedPageBreak/>
        <w:t>Supplementary</w:t>
      </w:r>
      <w:r w:rsidRPr="00C65500">
        <w:rPr>
          <w:rFonts w:ascii="Times New Roman" w:hAnsi="Times New Roman" w:cs="Times New Roman"/>
          <w:b/>
          <w:sz w:val="20"/>
        </w:rPr>
        <w:t xml:space="preserve"> Information:</w:t>
      </w:r>
    </w:p>
    <w:p w14:paraId="28A79AF4" w14:textId="77777777" w:rsidR="007F6F47" w:rsidRPr="00C65500" w:rsidRDefault="007F6F47" w:rsidP="007F6F47">
      <w:pPr>
        <w:spacing w:line="480" w:lineRule="auto"/>
        <w:ind w:left="900" w:hanging="90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t xml:space="preserve">Fig. </w:t>
      </w:r>
      <w:r w:rsidRPr="00C65500">
        <w:rPr>
          <w:rFonts w:ascii="Times New Roman" w:hAnsi="Times New Roman" w:cs="Times New Roman"/>
          <w:b/>
          <w:bCs/>
          <w:sz w:val="20"/>
        </w:rPr>
        <w:t>S</w:t>
      </w:r>
      <w:r>
        <w:rPr>
          <w:rFonts w:ascii="Times New Roman" w:hAnsi="Times New Roman" w:cs="Times New Roman"/>
          <w:b/>
          <w:bCs/>
          <w:sz w:val="20"/>
        </w:rPr>
        <w:t>1</w:t>
      </w:r>
      <w:r w:rsidRPr="00C65500">
        <w:rPr>
          <w:rFonts w:ascii="Times New Roman" w:hAnsi="Times New Roman" w:cs="Times New Roman"/>
          <w:b/>
          <w:bCs/>
          <w:sz w:val="20"/>
        </w:rPr>
        <w:t>:</w:t>
      </w:r>
      <w:r>
        <w:rPr>
          <w:rFonts w:ascii="Times New Roman" w:hAnsi="Times New Roman" w:cs="Times New Roman"/>
          <w:b/>
          <w:bCs/>
          <w:sz w:val="20"/>
        </w:rPr>
        <w:t xml:space="preserve"> a]</w:t>
      </w:r>
      <w:r w:rsidRPr="00C65500">
        <w:rPr>
          <w:rFonts w:ascii="Times New Roman" w:hAnsi="Times New Roman" w:cs="Times New Roman"/>
          <w:sz w:val="20"/>
        </w:rPr>
        <w:t xml:space="preserve"> 16S rRNA gene sequence with accession no. submitted to GenBank (a) M-11: </w:t>
      </w:r>
      <w:proofErr w:type="spellStart"/>
      <w:r w:rsidRPr="00C65500">
        <w:rPr>
          <w:rFonts w:ascii="Times New Roman" w:hAnsi="Times New Roman" w:cs="Times New Roman"/>
          <w:i/>
          <w:iCs/>
          <w:sz w:val="20"/>
        </w:rPr>
        <w:t>Brevibacillus</w:t>
      </w:r>
      <w:proofErr w:type="spellEnd"/>
      <w:r>
        <w:rPr>
          <w:rFonts w:ascii="Times New Roman" w:hAnsi="Times New Roman" w:cs="Times New Roman"/>
          <w:i/>
          <w:iCs/>
          <w:sz w:val="20"/>
        </w:rPr>
        <w:t xml:space="preserve"> </w:t>
      </w:r>
      <w:proofErr w:type="spellStart"/>
      <w:r w:rsidRPr="00C65500">
        <w:rPr>
          <w:rFonts w:ascii="Times New Roman" w:hAnsi="Times New Roman" w:cs="Times New Roman"/>
          <w:i/>
          <w:iCs/>
          <w:sz w:val="20"/>
        </w:rPr>
        <w:t>parabrevis</w:t>
      </w:r>
      <w:proofErr w:type="spellEnd"/>
      <w:r>
        <w:rPr>
          <w:rFonts w:ascii="Times New Roman" w:hAnsi="Times New Roman" w:cs="Times New Roman"/>
          <w:i/>
          <w:iCs/>
          <w:sz w:val="20"/>
        </w:rPr>
        <w:t xml:space="preserve"> </w:t>
      </w:r>
      <w:r w:rsidRPr="00C65500">
        <w:rPr>
          <w:rFonts w:ascii="Times New Roman" w:hAnsi="Times New Roman" w:cs="Times New Roman"/>
          <w:sz w:val="20"/>
        </w:rPr>
        <w:t xml:space="preserve">KY800454 (b) M-2: </w:t>
      </w:r>
      <w:r>
        <w:rPr>
          <w:rFonts w:ascii="Times New Roman" w:hAnsi="Times New Roman" w:cs="Times New Roman"/>
          <w:i/>
          <w:iCs/>
          <w:sz w:val="20"/>
        </w:rPr>
        <w:t xml:space="preserve">Enterobacter spp. </w:t>
      </w:r>
      <w:r w:rsidRPr="00C65500">
        <w:rPr>
          <w:rFonts w:ascii="Times New Roman" w:hAnsi="Times New Roman" w:cs="Times New Roman"/>
          <w:sz w:val="20"/>
        </w:rPr>
        <w:t xml:space="preserve">KY800455(c) TW-3: </w:t>
      </w:r>
      <w:r w:rsidRPr="00C65500">
        <w:rPr>
          <w:rFonts w:ascii="Times New Roman" w:hAnsi="Times New Roman" w:cs="Times New Roman"/>
          <w:i/>
          <w:iCs/>
          <w:sz w:val="20"/>
        </w:rPr>
        <w:t xml:space="preserve">Serratia marcescens </w:t>
      </w:r>
      <w:r w:rsidRPr="00C65500">
        <w:rPr>
          <w:rFonts w:ascii="Times New Roman" w:hAnsi="Times New Roman" w:cs="Times New Roman"/>
          <w:sz w:val="20"/>
        </w:rPr>
        <w:t>KY800456</w:t>
      </w:r>
      <w:r>
        <w:rPr>
          <w:rFonts w:ascii="Times New Roman" w:hAnsi="Times New Roman" w:cs="Times New Roman"/>
          <w:sz w:val="20"/>
        </w:rPr>
        <w:t xml:space="preserve"> </w:t>
      </w:r>
      <w:r w:rsidRPr="00C65500">
        <w:rPr>
          <w:rFonts w:ascii="Times New Roman" w:hAnsi="Times New Roman" w:cs="Times New Roman"/>
          <w:sz w:val="20"/>
        </w:rPr>
        <w:t xml:space="preserve">(d) TO-2: </w:t>
      </w:r>
      <w:r w:rsidRPr="00C65500">
        <w:rPr>
          <w:rFonts w:ascii="Times New Roman" w:hAnsi="Times New Roman" w:cs="Times New Roman"/>
          <w:i/>
          <w:iCs/>
          <w:sz w:val="20"/>
        </w:rPr>
        <w:t xml:space="preserve">Serratia nematodiphila </w:t>
      </w:r>
      <w:r w:rsidRPr="00C65500">
        <w:rPr>
          <w:rFonts w:ascii="Times New Roman" w:hAnsi="Times New Roman" w:cs="Times New Roman"/>
          <w:sz w:val="20"/>
        </w:rPr>
        <w:t xml:space="preserve">KY800457(e) KMB: </w:t>
      </w:r>
      <w:r w:rsidRPr="00C65500">
        <w:rPr>
          <w:rFonts w:ascii="Times New Roman" w:hAnsi="Times New Roman" w:cs="Times New Roman"/>
          <w:i/>
          <w:iCs/>
          <w:sz w:val="20"/>
        </w:rPr>
        <w:t xml:space="preserve">Stenotrophomonas </w:t>
      </w:r>
      <w:proofErr w:type="spellStart"/>
      <w:r w:rsidRPr="00C65500">
        <w:rPr>
          <w:rFonts w:ascii="Times New Roman" w:hAnsi="Times New Roman" w:cs="Times New Roman"/>
          <w:i/>
          <w:iCs/>
          <w:sz w:val="20"/>
        </w:rPr>
        <w:t>rhizophila</w:t>
      </w:r>
      <w:proofErr w:type="spellEnd"/>
      <w:r>
        <w:rPr>
          <w:rFonts w:ascii="Times New Roman" w:hAnsi="Times New Roman" w:cs="Times New Roman"/>
          <w:i/>
          <w:iCs/>
          <w:sz w:val="20"/>
        </w:rPr>
        <w:t xml:space="preserve"> </w:t>
      </w:r>
      <w:r w:rsidRPr="00C65500">
        <w:rPr>
          <w:rFonts w:ascii="Times New Roman" w:hAnsi="Times New Roman" w:cs="Times New Roman"/>
          <w:sz w:val="20"/>
        </w:rPr>
        <w:t>KY800458.</w:t>
      </w:r>
    </w:p>
    <w:p w14:paraId="40F0422E" w14:textId="77777777" w:rsidR="007F6F47" w:rsidRPr="00C65500" w:rsidRDefault="007F6F47" w:rsidP="007F6F47">
      <w:pPr>
        <w:spacing w:line="480" w:lineRule="auto"/>
        <w:ind w:left="900" w:hanging="900"/>
        <w:jc w:val="both"/>
        <w:rPr>
          <w:rFonts w:ascii="Times New Roman" w:hAnsi="Times New Roman" w:cs="Times New Roman"/>
          <w:sz w:val="20"/>
        </w:rPr>
      </w:pPr>
      <w:r w:rsidRPr="00C65500">
        <w:rPr>
          <w:rFonts w:ascii="Times New Roman" w:hAnsi="Times New Roman" w:cs="Times New Roman"/>
          <w:b/>
          <w:bCs/>
          <w:sz w:val="20"/>
        </w:rPr>
        <w:tab/>
      </w:r>
      <w:r>
        <w:rPr>
          <w:rFonts w:ascii="Times New Roman" w:hAnsi="Times New Roman" w:cs="Times New Roman"/>
          <w:b/>
          <w:bCs/>
          <w:sz w:val="20"/>
        </w:rPr>
        <w:t xml:space="preserve">b] </w:t>
      </w:r>
      <w:proofErr w:type="spellStart"/>
      <w:r w:rsidRPr="00C65500">
        <w:rPr>
          <w:rFonts w:ascii="Times New Roman" w:hAnsi="Times New Roman" w:cs="Times New Roman"/>
          <w:i/>
          <w:iCs/>
          <w:sz w:val="20"/>
        </w:rPr>
        <w:t>prn</w:t>
      </w:r>
      <w:r w:rsidRPr="00C65500">
        <w:rPr>
          <w:rFonts w:ascii="Times New Roman" w:hAnsi="Times New Roman" w:cs="Times New Roman"/>
          <w:sz w:val="20"/>
        </w:rPr>
        <w:t>F</w:t>
      </w:r>
      <w:proofErr w:type="spellEnd"/>
      <w:r w:rsidRPr="00C65500">
        <w:rPr>
          <w:rFonts w:ascii="Times New Roman" w:hAnsi="Times New Roman" w:cs="Times New Roman"/>
          <w:sz w:val="20"/>
        </w:rPr>
        <w:t xml:space="preserve"> gene NADPH dependent FMN reductase sequence with accession no. submitted to the GenBank (a) </w:t>
      </w:r>
      <w:r w:rsidRPr="00C65500">
        <w:rPr>
          <w:rFonts w:ascii="Times New Roman" w:hAnsi="Times New Roman" w:cs="Times New Roman"/>
          <w:i/>
          <w:iCs/>
          <w:sz w:val="20"/>
        </w:rPr>
        <w:t xml:space="preserve">Serratia marcescens </w:t>
      </w:r>
      <w:r>
        <w:rPr>
          <w:rFonts w:ascii="Times New Roman" w:hAnsi="Times New Roman" w:cs="Times New Roman"/>
          <w:sz w:val="20"/>
        </w:rPr>
        <w:t>TW-3 (</w:t>
      </w:r>
      <w:r w:rsidRPr="00C65500">
        <w:rPr>
          <w:rFonts w:ascii="Times New Roman" w:hAnsi="Times New Roman" w:cs="Times New Roman"/>
          <w:sz w:val="20"/>
        </w:rPr>
        <w:t>KY867430</w:t>
      </w:r>
      <w:r>
        <w:rPr>
          <w:rFonts w:ascii="Times New Roman" w:hAnsi="Times New Roman" w:cs="Times New Roman"/>
          <w:sz w:val="20"/>
        </w:rPr>
        <w:t>)</w:t>
      </w:r>
      <w:r w:rsidRPr="00C65500">
        <w:rPr>
          <w:rFonts w:ascii="Times New Roman" w:hAnsi="Times New Roman" w:cs="Times New Roman"/>
          <w:sz w:val="20"/>
        </w:rPr>
        <w:t xml:space="preserve"> (b) </w:t>
      </w:r>
      <w:r w:rsidRPr="00C65500">
        <w:rPr>
          <w:rFonts w:ascii="Times New Roman" w:hAnsi="Times New Roman" w:cs="Times New Roman"/>
          <w:i/>
          <w:iCs/>
          <w:sz w:val="20"/>
        </w:rPr>
        <w:t>Serratia nematodiphila</w:t>
      </w:r>
      <w:r>
        <w:rPr>
          <w:rFonts w:ascii="Times New Roman" w:hAnsi="Times New Roman" w:cs="Times New Roman"/>
          <w:i/>
          <w:iCs/>
          <w:sz w:val="20"/>
        </w:rPr>
        <w:t xml:space="preserve"> </w:t>
      </w:r>
      <w:r>
        <w:rPr>
          <w:rFonts w:ascii="Times New Roman" w:hAnsi="Times New Roman" w:cs="Times New Roman"/>
          <w:sz w:val="20"/>
        </w:rPr>
        <w:t>TO-2 (</w:t>
      </w:r>
      <w:r w:rsidRPr="00C65500">
        <w:rPr>
          <w:rFonts w:ascii="Times New Roman" w:hAnsi="Times New Roman" w:cs="Times New Roman"/>
          <w:sz w:val="20"/>
        </w:rPr>
        <w:t>KY867431</w:t>
      </w:r>
      <w:r>
        <w:rPr>
          <w:rFonts w:ascii="Times New Roman" w:hAnsi="Times New Roman" w:cs="Times New Roman"/>
          <w:sz w:val="20"/>
        </w:rPr>
        <w:t>)</w:t>
      </w:r>
      <w:r w:rsidRPr="00C65500">
        <w:rPr>
          <w:rFonts w:ascii="Times New Roman" w:hAnsi="Times New Roman" w:cs="Times New Roman"/>
          <w:b/>
          <w:bCs/>
          <w:sz w:val="20"/>
        </w:rPr>
        <w:tab/>
      </w:r>
    </w:p>
    <w:tbl>
      <w:tblPr>
        <w:tblStyle w:val="TableGrid"/>
        <w:tblW w:w="0" w:type="auto"/>
        <w:tblInd w:w="4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76"/>
      </w:tblGrid>
      <w:tr w:rsidR="007F6F47" w:rsidRPr="00C65500" w14:paraId="7CC70502" w14:textId="77777777" w:rsidTr="00D00FE1">
        <w:tc>
          <w:tcPr>
            <w:tcW w:w="8566" w:type="dxa"/>
          </w:tcPr>
          <w:p w14:paraId="5C27C540" w14:textId="77777777" w:rsidR="007F6F47" w:rsidRPr="0060768B" w:rsidRDefault="007F6F47" w:rsidP="00D00FE1">
            <w:pPr>
              <w:pStyle w:val="NoSpacing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60768B">
              <w:rPr>
                <w:rFonts w:ascii="Times New Roman" w:hAnsi="Times New Roman" w:cs="Times New Roman"/>
                <w:b/>
                <w:bCs/>
                <w:sz w:val="20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>]</w:t>
            </w:r>
          </w:p>
        </w:tc>
      </w:tr>
      <w:tr w:rsidR="007F6F47" w:rsidRPr="00C65500" w14:paraId="09834DBF" w14:textId="77777777" w:rsidTr="00D00FE1">
        <w:tc>
          <w:tcPr>
            <w:tcW w:w="8566" w:type="dxa"/>
          </w:tcPr>
          <w:p w14:paraId="7A1818FB" w14:textId="77777777" w:rsidR="007F6F47" w:rsidRPr="0060768B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60768B">
              <w:rPr>
                <w:rFonts w:ascii="Times New Roman" w:hAnsi="Times New Roman" w:cs="Times New Roman"/>
                <w:sz w:val="20"/>
              </w:rPr>
              <w:t>(a)</w:t>
            </w:r>
            <w:r w:rsidRPr="0060768B">
              <w:rPr>
                <w:rFonts w:ascii="Times New Roman" w:hAnsi="Times New Roman" w:cs="Times New Roman"/>
                <w:noProof/>
                <w:sz w:val="20"/>
                <w:lang w:bidi="ar-SA"/>
              </w:rPr>
              <w:drawing>
                <wp:inline distT="0" distB="0" distL="0" distR="0" wp14:anchorId="7B7E8FF3" wp14:editId="41655C0E">
                  <wp:extent cx="5346700" cy="2724150"/>
                  <wp:effectExtent l="0" t="0" r="635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8"/>
                          <a:srcRect l="5207" t="9651" r="4610" b="6441"/>
                          <a:stretch/>
                        </pic:blipFill>
                        <pic:spPr bwMode="auto">
                          <a:xfrm>
                            <a:off x="0" y="0"/>
                            <a:ext cx="5346700" cy="2724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C65500" w14:paraId="42EAB3BE" w14:textId="77777777" w:rsidTr="00D00FE1">
        <w:tc>
          <w:tcPr>
            <w:tcW w:w="8566" w:type="dxa"/>
          </w:tcPr>
          <w:p w14:paraId="0D4A55E8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(b)</w:t>
            </w:r>
          </w:p>
          <w:p w14:paraId="77CE5DA0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  <w:lang w:bidi="ar-SA"/>
              </w:rPr>
              <w:drawing>
                <wp:inline distT="0" distB="0" distL="0" distR="0" wp14:anchorId="68896BCF" wp14:editId="7AF9E586">
                  <wp:extent cx="5327650" cy="2978150"/>
                  <wp:effectExtent l="0" t="0" r="635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9"/>
                          <a:srcRect l="3887" t="8470" r="6949" b="9198"/>
                          <a:stretch/>
                        </pic:blipFill>
                        <pic:spPr bwMode="auto">
                          <a:xfrm>
                            <a:off x="0" y="0"/>
                            <a:ext cx="5327650" cy="29781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C65500" w14:paraId="3BDDEBF5" w14:textId="77777777" w:rsidTr="00D00FE1">
        <w:tc>
          <w:tcPr>
            <w:tcW w:w="8566" w:type="dxa"/>
          </w:tcPr>
          <w:p w14:paraId="40FE5A2A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(c)</w:t>
            </w:r>
          </w:p>
          <w:p w14:paraId="78D5C470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  <w:lang w:bidi="ar-SA"/>
              </w:rPr>
              <w:lastRenderedPageBreak/>
              <w:drawing>
                <wp:inline distT="0" distB="0" distL="0" distR="0" wp14:anchorId="5FE73326" wp14:editId="43A2212E">
                  <wp:extent cx="5321300" cy="2698750"/>
                  <wp:effectExtent l="0" t="0" r="0" b="635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0"/>
                          <a:srcRect l="4321" t="2561" r="10147" b="13728"/>
                          <a:stretch/>
                        </pic:blipFill>
                        <pic:spPr bwMode="auto">
                          <a:xfrm>
                            <a:off x="0" y="0"/>
                            <a:ext cx="5321300" cy="26987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C65500" w14:paraId="13E8E81F" w14:textId="77777777" w:rsidTr="00D00FE1">
        <w:tc>
          <w:tcPr>
            <w:tcW w:w="8566" w:type="dxa"/>
          </w:tcPr>
          <w:p w14:paraId="4BB1E5CD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lastRenderedPageBreak/>
              <w:t>(d)</w:t>
            </w:r>
          </w:p>
          <w:p w14:paraId="02C9D479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  <w:lang w:bidi="ar-SA"/>
              </w:rPr>
              <w:drawing>
                <wp:inline distT="0" distB="0" distL="0" distR="0" wp14:anchorId="3DDFBC86" wp14:editId="4B504037">
                  <wp:extent cx="5346700" cy="2838450"/>
                  <wp:effectExtent l="0" t="0" r="635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1"/>
                          <a:srcRect l="7091" t="7485" r="8265" b="4470"/>
                          <a:stretch/>
                        </pic:blipFill>
                        <pic:spPr bwMode="auto">
                          <a:xfrm>
                            <a:off x="0" y="0"/>
                            <a:ext cx="5346700" cy="28384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C65500" w14:paraId="17F512CF" w14:textId="77777777" w:rsidTr="00D00FE1">
        <w:tc>
          <w:tcPr>
            <w:tcW w:w="8566" w:type="dxa"/>
          </w:tcPr>
          <w:p w14:paraId="691DAFA6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noProof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</w:rPr>
              <w:t>(e)</w:t>
            </w:r>
          </w:p>
          <w:p w14:paraId="32E8619A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  <w:lang w:bidi="ar-SA"/>
              </w:rPr>
              <w:drawing>
                <wp:inline distT="0" distB="0" distL="0" distR="0" wp14:anchorId="60BC4828" wp14:editId="32291FFE">
                  <wp:extent cx="5314950" cy="2952750"/>
                  <wp:effectExtent l="0" t="0" r="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976" t="8332" r="7177" b="5556"/>
                          <a:stretch/>
                        </pic:blipFill>
                        <pic:spPr bwMode="auto">
                          <a:xfrm>
                            <a:off x="0" y="0"/>
                            <a:ext cx="5314950" cy="2952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C65500" w14:paraId="26DC2CAE" w14:textId="77777777" w:rsidTr="00D00FE1">
        <w:trPr>
          <w:trHeight w:val="170"/>
        </w:trPr>
        <w:tc>
          <w:tcPr>
            <w:tcW w:w="8566" w:type="dxa"/>
          </w:tcPr>
          <w:p w14:paraId="2FDF5C14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noProof/>
                <w:sz w:val="20"/>
              </w:rPr>
              <w:lastRenderedPageBreak/>
              <w:t>B</w:t>
            </w:r>
            <w:r>
              <w:rPr>
                <w:rFonts w:ascii="Times New Roman" w:hAnsi="Times New Roman" w:cs="Times New Roman"/>
                <w:b/>
                <w:bCs/>
                <w:noProof/>
                <w:sz w:val="20"/>
              </w:rPr>
              <w:t>]</w:t>
            </w:r>
          </w:p>
        </w:tc>
      </w:tr>
      <w:tr w:rsidR="007F6F47" w:rsidRPr="00C65500" w14:paraId="348A8B07" w14:textId="77777777" w:rsidTr="00D00FE1">
        <w:trPr>
          <w:trHeight w:val="170"/>
        </w:trPr>
        <w:tc>
          <w:tcPr>
            <w:tcW w:w="8566" w:type="dxa"/>
          </w:tcPr>
          <w:p w14:paraId="67AAD8A3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noProof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</w:rPr>
              <w:t>(a)</w:t>
            </w:r>
          </w:p>
          <w:p w14:paraId="2045E5B8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b/>
                <w:bCs/>
                <w:noProof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  <w:lang w:bidi="ar-SA"/>
              </w:rPr>
              <w:drawing>
                <wp:inline distT="0" distB="0" distL="0" distR="0" wp14:anchorId="6EBD179B" wp14:editId="673F8852">
                  <wp:extent cx="5314950" cy="1606550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 rotWithShape="1">
                          <a:blip r:embed="rId13"/>
                          <a:srcRect l="12520" t="19106" r="20785" b="31062"/>
                          <a:stretch/>
                        </pic:blipFill>
                        <pic:spPr bwMode="auto">
                          <a:xfrm>
                            <a:off x="0" y="0"/>
                            <a:ext cx="5314950" cy="16065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C65500" w14:paraId="1E160588" w14:textId="77777777" w:rsidTr="00D00FE1">
        <w:trPr>
          <w:trHeight w:val="170"/>
        </w:trPr>
        <w:tc>
          <w:tcPr>
            <w:tcW w:w="8566" w:type="dxa"/>
          </w:tcPr>
          <w:p w14:paraId="42045473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noProof/>
                <w:sz w:val="20"/>
              </w:rPr>
            </w:pPr>
            <w:r w:rsidRPr="00C65500">
              <w:rPr>
                <w:rFonts w:ascii="Times New Roman" w:hAnsi="Times New Roman" w:cs="Times New Roman"/>
                <w:noProof/>
                <w:sz w:val="20"/>
              </w:rPr>
              <w:t>(b)</w:t>
            </w:r>
          </w:p>
          <w:p w14:paraId="3B288F80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noProof/>
                <w:sz w:val="20"/>
              </w:rPr>
            </w:pPr>
            <w:r w:rsidRPr="00793CE7">
              <w:rPr>
                <w:rFonts w:ascii="Times New Roman" w:hAnsi="Times New Roman" w:cs="Times New Roman"/>
                <w:noProof/>
                <w:sz w:val="20"/>
                <w:lang w:bidi="ar-SA"/>
              </w:rPr>
              <w:drawing>
                <wp:inline distT="0" distB="0" distL="0" distR="0" wp14:anchorId="0B5DAB1A" wp14:editId="2379BAD8">
                  <wp:extent cx="5283835" cy="1811215"/>
                  <wp:effectExtent l="0" t="0" r="0" b="0"/>
                  <wp:docPr id="23" name="Picture 4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BB2C9E70-5BDF-46C6-A78F-F49598CABB46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>
                            <a:extLst>
                              <a:ext uri="{FF2B5EF4-FFF2-40B4-BE49-F238E27FC236}">
                                <a16:creationId xmlns:a16="http://schemas.microsoft.com/office/drawing/2014/main" id="{BB2C9E70-5BDF-46C6-A78F-F49598CABB46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13606" cy="1821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DDEF8B0" w14:textId="77777777" w:rsidR="007F6F47" w:rsidRDefault="007F6F47" w:rsidP="007F6F47">
      <w:pPr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br w:type="page"/>
      </w:r>
    </w:p>
    <w:p w14:paraId="7DF7604F" w14:textId="77777777" w:rsidR="007F6F47" w:rsidRDefault="007F6F47" w:rsidP="007F6F47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0"/>
        </w:rPr>
      </w:pPr>
      <w:r w:rsidRPr="00C65500">
        <w:rPr>
          <w:rFonts w:ascii="Times New Roman" w:hAnsi="Times New Roman" w:cs="Times New Roman"/>
          <w:b/>
          <w:bCs/>
          <w:sz w:val="20"/>
        </w:rPr>
        <w:lastRenderedPageBreak/>
        <w:t>Fig. S</w:t>
      </w:r>
      <w:r>
        <w:rPr>
          <w:rFonts w:ascii="Times New Roman" w:hAnsi="Times New Roman" w:cs="Times New Roman"/>
          <w:b/>
          <w:bCs/>
          <w:sz w:val="20"/>
        </w:rPr>
        <w:t>2</w:t>
      </w:r>
      <w:r w:rsidRPr="00C65500">
        <w:rPr>
          <w:rFonts w:ascii="Times New Roman" w:hAnsi="Times New Roman" w:cs="Times New Roman"/>
          <w:b/>
          <w:bCs/>
          <w:sz w:val="20"/>
        </w:rPr>
        <w:t xml:space="preserve">: </w:t>
      </w:r>
      <w:proofErr w:type="spellStart"/>
      <w:r>
        <w:rPr>
          <w:rFonts w:ascii="Times New Roman" w:hAnsi="Times New Roman" w:cs="Times New Roman"/>
          <w:sz w:val="20"/>
        </w:rPr>
        <w:t>PrnF</w:t>
      </w:r>
      <w:proofErr w:type="spellEnd"/>
      <w:r w:rsidRPr="00C65500">
        <w:rPr>
          <w:rFonts w:ascii="Times New Roman" w:hAnsi="Times New Roman" w:cs="Times New Roman"/>
          <w:sz w:val="20"/>
        </w:rPr>
        <w:t xml:space="preserve"> structures using </w:t>
      </w:r>
      <w:r>
        <w:rPr>
          <w:rFonts w:ascii="Times New Roman" w:hAnsi="Times New Roman" w:cs="Times New Roman"/>
          <w:sz w:val="20"/>
        </w:rPr>
        <w:t xml:space="preserve">(a) </w:t>
      </w:r>
      <w:r w:rsidRPr="00C65500">
        <w:rPr>
          <w:rFonts w:ascii="Times New Roman" w:hAnsi="Times New Roman" w:cs="Times New Roman"/>
          <w:sz w:val="20"/>
        </w:rPr>
        <w:t>Verify 3D score profile of the homology model of PRN proteins from</w:t>
      </w:r>
      <w:r>
        <w:rPr>
          <w:rFonts w:ascii="Times New Roman" w:hAnsi="Times New Roman" w:cs="Times New Roman"/>
          <w:sz w:val="20"/>
        </w:rPr>
        <w:t xml:space="preserve"> </w:t>
      </w:r>
      <w:r w:rsidRPr="00C65500">
        <w:rPr>
          <w:rFonts w:ascii="Times New Roman" w:hAnsi="Times New Roman" w:cs="Times New Roman"/>
          <w:sz w:val="20"/>
        </w:rPr>
        <w:t xml:space="preserve">rhizobacterial strains of </w:t>
      </w:r>
      <w:r w:rsidRPr="00C65500">
        <w:rPr>
          <w:rFonts w:ascii="Times New Roman" w:hAnsi="Times New Roman" w:cs="Times New Roman"/>
          <w:i/>
          <w:iCs/>
          <w:sz w:val="20"/>
        </w:rPr>
        <w:t xml:space="preserve">S. marcescens </w:t>
      </w:r>
      <w:r w:rsidRPr="00C65500">
        <w:rPr>
          <w:rFonts w:ascii="Times New Roman" w:hAnsi="Times New Roman" w:cs="Times New Roman"/>
          <w:sz w:val="20"/>
        </w:rPr>
        <w:t>TW-3</w:t>
      </w:r>
      <w:r>
        <w:rPr>
          <w:rFonts w:ascii="Times New Roman" w:hAnsi="Times New Roman" w:cs="Times New Roman"/>
          <w:sz w:val="20"/>
        </w:rPr>
        <w:t>, (b)</w:t>
      </w:r>
      <w:r w:rsidRPr="00C65500">
        <w:rPr>
          <w:rFonts w:ascii="Times New Roman" w:hAnsi="Times New Roman" w:cs="Times New Roman"/>
          <w:sz w:val="20"/>
        </w:rPr>
        <w:t xml:space="preserve"> (</w:t>
      </w:r>
      <w:proofErr w:type="spellStart"/>
      <w:r w:rsidRPr="00C65500">
        <w:rPr>
          <w:rFonts w:ascii="Times New Roman" w:hAnsi="Times New Roman" w:cs="Times New Roman"/>
          <w:sz w:val="20"/>
        </w:rPr>
        <w:t>ProSA</w:t>
      </w:r>
      <w:proofErr w:type="spellEnd"/>
      <w:r w:rsidRPr="00C65500">
        <w:rPr>
          <w:rFonts w:ascii="Times New Roman" w:hAnsi="Times New Roman" w:cs="Times New Roman"/>
          <w:sz w:val="20"/>
        </w:rPr>
        <w:t>) calculates Z-score for</w:t>
      </w:r>
      <w:r>
        <w:rPr>
          <w:rFonts w:ascii="Times New Roman" w:hAnsi="Times New Roman" w:cs="Times New Roman"/>
          <w:sz w:val="20"/>
        </w:rPr>
        <w:t xml:space="preserve"> g</w:t>
      </w:r>
      <w:r w:rsidRPr="00C65500">
        <w:rPr>
          <w:rFonts w:ascii="Times New Roman" w:hAnsi="Times New Roman" w:cs="Times New Roman"/>
          <w:sz w:val="20"/>
        </w:rPr>
        <w:t xml:space="preserve">roups of structures from different sources (X-ray, NMR) distinguished by different colour </w:t>
      </w:r>
      <w:r w:rsidRPr="00C65500">
        <w:rPr>
          <w:rFonts w:ascii="Times New Roman" w:hAnsi="Times New Roman" w:cs="Times New Roman"/>
          <w:noProof/>
          <w:sz w:val="20"/>
          <w:lang w:bidi="ar-SA"/>
        </w:rPr>
        <w:drawing>
          <wp:inline distT="0" distB="0" distL="0" distR="0" wp14:anchorId="1001C55E" wp14:editId="2EFD52E8">
            <wp:extent cx="408305" cy="105508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475" cy="1073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65500">
        <w:rPr>
          <w:rFonts w:ascii="Times New Roman" w:hAnsi="Times New Roman" w:cs="Times New Roman"/>
          <w:sz w:val="20"/>
        </w:rPr>
        <w:t>X-ray</w:t>
      </w:r>
      <w:r>
        <w:rPr>
          <w:rFonts w:ascii="Times New Roman" w:hAnsi="Times New Roman" w:cs="Times New Roman"/>
          <w:sz w:val="20"/>
        </w:rPr>
        <w:t xml:space="preserve"> </w:t>
      </w:r>
      <w:r w:rsidRPr="00C65500">
        <w:rPr>
          <w:rFonts w:ascii="Times New Roman" w:hAnsi="Times New Roman" w:cs="Times New Roman"/>
          <w:sz w:val="20"/>
        </w:rPr>
        <w:t xml:space="preserve"> </w:t>
      </w:r>
      <w:r>
        <w:rPr>
          <w:rFonts w:ascii="Times New Roman" w:hAnsi="Times New Roman" w:cs="Times New Roman"/>
          <w:noProof/>
          <w:sz w:val="20"/>
        </w:rPr>
        <w:drawing>
          <wp:inline distT="0" distB="0" distL="0" distR="0" wp14:anchorId="47626B1E" wp14:editId="25B439C3">
            <wp:extent cx="333375" cy="10477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104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65500">
        <w:rPr>
          <w:rFonts w:ascii="Times New Roman" w:hAnsi="Times New Roman" w:cs="Times New Roman"/>
          <w:sz w:val="20"/>
        </w:rPr>
        <w:t xml:space="preserve">NMR in the plot </w:t>
      </w:r>
      <w:proofErr w:type="spellStart"/>
      <w:r w:rsidRPr="00C65500">
        <w:rPr>
          <w:rFonts w:ascii="Times New Roman" w:hAnsi="Times New Roman" w:cs="Times New Roman"/>
          <w:sz w:val="20"/>
        </w:rPr>
        <w:t>ProSA</w:t>
      </w:r>
      <w:proofErr w:type="spellEnd"/>
      <w:r w:rsidRPr="00C65500">
        <w:rPr>
          <w:rFonts w:ascii="Times New Roman" w:hAnsi="Times New Roman" w:cs="Times New Roman"/>
          <w:sz w:val="20"/>
        </w:rPr>
        <w:t xml:space="preserve">-web z-scores of all protein chains in PDB determined by X-ray crystallography (light blue) or NMR spectroscopy (dark blue) with respect to their length to check whether the z-score of the input structure is within the range of scores typically found for native proteins of similar size. and z-scores of targeted protein sequences highlighted as big black dots.   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7F6F47" w:rsidRPr="00B944F6" w14:paraId="4C38EBE8" w14:textId="77777777" w:rsidTr="00D00FE1">
        <w:tc>
          <w:tcPr>
            <w:tcW w:w="9576" w:type="dxa"/>
          </w:tcPr>
          <w:p w14:paraId="1636B7E1" w14:textId="77777777" w:rsidR="007F6F47" w:rsidRPr="00B944F6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a)</w:t>
            </w:r>
          </w:p>
        </w:tc>
      </w:tr>
      <w:tr w:rsidR="007F6F47" w:rsidRPr="00B944F6" w14:paraId="436858BF" w14:textId="77777777" w:rsidTr="00D00FE1">
        <w:tc>
          <w:tcPr>
            <w:tcW w:w="9576" w:type="dxa"/>
          </w:tcPr>
          <w:p w14:paraId="3EBF13D3" w14:textId="77777777" w:rsidR="007F6F47" w:rsidRPr="00B944F6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  <w:szCs w:val="18"/>
              </w:rPr>
            </w:pPr>
            <w:r w:rsidRPr="00B944F6">
              <w:rPr>
                <w:rFonts w:ascii="Times New Roman" w:hAnsi="Times New Roman" w:cs="Times New Roman"/>
                <w:noProof/>
                <w:sz w:val="20"/>
                <w:szCs w:val="18"/>
              </w:rPr>
              <w:drawing>
                <wp:inline distT="0" distB="0" distL="0" distR="0" wp14:anchorId="0E18BBD8" wp14:editId="65EB0450">
                  <wp:extent cx="5456555" cy="1809362"/>
                  <wp:effectExtent l="0" t="0" r="0" b="0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935"/>
                          <a:stretch/>
                        </pic:blipFill>
                        <pic:spPr bwMode="auto">
                          <a:xfrm>
                            <a:off x="0" y="0"/>
                            <a:ext cx="5467657" cy="18130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B944F6" w14:paraId="418852A5" w14:textId="77777777" w:rsidTr="00D00FE1">
        <w:tc>
          <w:tcPr>
            <w:tcW w:w="9576" w:type="dxa"/>
          </w:tcPr>
          <w:p w14:paraId="15218216" w14:textId="77777777" w:rsidR="007F6F47" w:rsidRPr="00B944F6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>b)</w:t>
            </w:r>
          </w:p>
        </w:tc>
      </w:tr>
      <w:tr w:rsidR="007F6F47" w:rsidRPr="00B944F6" w14:paraId="512A3F5B" w14:textId="77777777" w:rsidTr="00D00FE1">
        <w:tc>
          <w:tcPr>
            <w:tcW w:w="9576" w:type="dxa"/>
          </w:tcPr>
          <w:p w14:paraId="25D756D0" w14:textId="77777777" w:rsidR="007F6F47" w:rsidRPr="00B944F6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4116FC5" wp14:editId="2BF991F7">
                      <wp:simplePos x="0" y="0"/>
                      <wp:positionH relativeFrom="column">
                        <wp:posOffset>1510665</wp:posOffset>
                      </wp:positionH>
                      <wp:positionV relativeFrom="paragraph">
                        <wp:posOffset>2472055</wp:posOffset>
                      </wp:positionV>
                      <wp:extent cx="889635" cy="247650"/>
                      <wp:effectExtent l="0" t="0" r="0" b="0"/>
                      <wp:wrapNone/>
                      <wp:docPr id="27" name="Rectangl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>
                                <a:off x="0" y="0"/>
                                <a:ext cx="889635" cy="2476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noFill/>
                                <a:prstDash val="solid"/>
                                <a:miter lim="800000"/>
                              </a:ln>
                              <a:effectLst/>
                            </wps:spPr>
                            <wps:txbx>
                              <w:txbxContent>
                                <w:p w14:paraId="0F161F1D" w14:textId="77777777" w:rsidR="007F6F47" w:rsidRPr="002930AC" w:rsidRDefault="007F6F47" w:rsidP="007F6F47">
                                  <w:pP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</w:pPr>
                                  <w:r w:rsidRPr="002930AC"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 xml:space="preserve">Z-score = - </w:t>
                                  </w:r>
                                  <w:r>
                                    <w:rPr>
                                      <w:b/>
                                      <w:bCs/>
                                      <w:sz w:val="16"/>
                                      <w:szCs w:val="16"/>
                                    </w:rPr>
                                    <w:t>6.07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4116FC5" id="Rectangle 27" o:spid="_x0000_s1026" style="position:absolute;left:0;text-align:left;margin-left:118.95pt;margin-top:194.65pt;width:70.0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" filled="f" stroked="f" strokeweight="1pt">
                      <v:textbox>
                        <w:txbxContent>
                          <w:p w14:paraId="0F161F1D" w14:textId="77777777" w:rsidR="007F6F47" w:rsidRPr="002930AC" w:rsidRDefault="007F6F47" w:rsidP="007F6F47">
                            <w:pP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 w:rsidRPr="002930AC"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 xml:space="preserve">Z-score = - </w:t>
                            </w:r>
                            <w:r>
                              <w:rPr>
                                <w:b/>
                                <w:bCs/>
                                <w:sz w:val="16"/>
                                <w:szCs w:val="16"/>
                              </w:rPr>
                              <w:t>6.07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>
              <w:rPr>
                <w:noProof/>
              </w:rPr>
              <w:drawing>
                <wp:inline distT="0" distB="0" distL="0" distR="0" wp14:anchorId="20616974" wp14:editId="54174DDF">
                  <wp:extent cx="3504906" cy="3088428"/>
                  <wp:effectExtent l="0" t="0" r="0" b="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90" t="8334" r="7215" b="2016"/>
                          <a:stretch/>
                        </pic:blipFill>
                        <pic:spPr bwMode="auto">
                          <a:xfrm>
                            <a:off x="0" y="0"/>
                            <a:ext cx="3532491" cy="3112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5CCD5F12" w14:textId="77777777" w:rsidR="007F6F47" w:rsidRPr="00C65500" w:rsidRDefault="007F6F47" w:rsidP="007F6F47">
      <w:pPr>
        <w:rPr>
          <w:rFonts w:ascii="Times New Roman" w:hAnsi="Times New Roman" w:cs="Times New Roman"/>
          <w:sz w:val="20"/>
        </w:rPr>
      </w:pPr>
      <w:r w:rsidRPr="00C65500">
        <w:rPr>
          <w:rFonts w:ascii="Times New Roman" w:hAnsi="Times New Roman" w:cs="Times New Roman"/>
          <w:sz w:val="20"/>
        </w:rPr>
        <w:br w:type="page"/>
      </w:r>
    </w:p>
    <w:p w14:paraId="4DC52DA6" w14:textId="77777777" w:rsidR="007F6F47" w:rsidRDefault="007F6F47" w:rsidP="007F6F47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0"/>
        </w:rPr>
      </w:pPr>
      <w:r w:rsidRPr="00C65500">
        <w:rPr>
          <w:rFonts w:ascii="Times New Roman" w:hAnsi="Times New Roman" w:cs="Times New Roman"/>
          <w:b/>
          <w:bCs/>
          <w:sz w:val="20"/>
        </w:rPr>
        <w:lastRenderedPageBreak/>
        <w:t>Fig. S</w:t>
      </w:r>
      <w:r>
        <w:rPr>
          <w:rFonts w:ascii="Times New Roman" w:hAnsi="Times New Roman" w:cs="Times New Roman"/>
          <w:b/>
          <w:bCs/>
          <w:sz w:val="20"/>
        </w:rPr>
        <w:t>3</w:t>
      </w:r>
      <w:r w:rsidRPr="00C65500">
        <w:rPr>
          <w:rFonts w:ascii="Times New Roman" w:hAnsi="Times New Roman" w:cs="Times New Roman"/>
          <w:sz w:val="20"/>
        </w:rPr>
        <w:t xml:space="preserve">: </w:t>
      </w:r>
      <w:r>
        <w:rPr>
          <w:rFonts w:ascii="Times New Roman" w:hAnsi="Times New Roman" w:cs="Times New Roman"/>
          <w:sz w:val="20"/>
        </w:rPr>
        <w:t>Binding of the ligand (FMN) to receptor (</w:t>
      </w:r>
      <w:proofErr w:type="spellStart"/>
      <w:r>
        <w:rPr>
          <w:rFonts w:ascii="Times New Roman" w:hAnsi="Times New Roman" w:cs="Times New Roman"/>
          <w:sz w:val="20"/>
        </w:rPr>
        <w:t>PrnF</w:t>
      </w:r>
      <w:proofErr w:type="spellEnd"/>
      <w:r>
        <w:rPr>
          <w:rFonts w:ascii="Times New Roman" w:hAnsi="Times New Roman" w:cs="Times New Roman"/>
          <w:sz w:val="20"/>
        </w:rPr>
        <w:t xml:space="preserve">). (a) Binding site of the FMN to </w:t>
      </w:r>
      <w:proofErr w:type="spellStart"/>
      <w:r>
        <w:rPr>
          <w:rFonts w:ascii="Times New Roman" w:hAnsi="Times New Roman" w:cs="Times New Roman"/>
          <w:sz w:val="20"/>
        </w:rPr>
        <w:t>PrnF</w:t>
      </w:r>
      <w:proofErr w:type="spellEnd"/>
      <w:r>
        <w:rPr>
          <w:rFonts w:ascii="Times New Roman" w:hAnsi="Times New Roman" w:cs="Times New Roman"/>
          <w:sz w:val="20"/>
        </w:rPr>
        <w:t xml:space="preserve"> such that </w:t>
      </w:r>
      <w:r w:rsidRPr="004352CE">
        <w:rPr>
          <w:rFonts w:ascii="Times New Roman" w:hAnsi="Times New Roman" w:cs="Times New Roman"/>
          <w:i/>
          <w:iCs/>
          <w:sz w:val="20"/>
        </w:rPr>
        <w:t xml:space="preserve">re </w:t>
      </w:r>
      <w:r w:rsidRPr="004352CE">
        <w:rPr>
          <w:rFonts w:ascii="Times New Roman" w:hAnsi="Times New Roman" w:cs="Times New Roman"/>
          <w:sz w:val="20"/>
        </w:rPr>
        <w:t>face</w:t>
      </w:r>
      <w:r>
        <w:rPr>
          <w:rFonts w:ascii="Times New Roman" w:hAnsi="Times New Roman" w:cs="Times New Roman"/>
          <w:sz w:val="20"/>
        </w:rPr>
        <w:t xml:space="preserve"> of that isoalloxazine ring is exposed to the solvent. (b) 2D structure of FMN to </w:t>
      </w:r>
      <w:proofErr w:type="spellStart"/>
      <w:r>
        <w:rPr>
          <w:rFonts w:ascii="Times New Roman" w:hAnsi="Times New Roman" w:cs="Times New Roman"/>
          <w:sz w:val="20"/>
        </w:rPr>
        <w:t>PrnF</w:t>
      </w:r>
      <w:proofErr w:type="spellEnd"/>
      <w:r>
        <w:rPr>
          <w:rFonts w:ascii="Times New Roman" w:hAnsi="Times New Roman" w:cs="Times New Roman"/>
          <w:sz w:val="20"/>
        </w:rPr>
        <w:t xml:space="preserve"> where hydrogen bonds indicated in green dashed lines with distance in </w:t>
      </w:r>
      <w:r w:rsidRPr="00851FC3">
        <w:rPr>
          <w:rFonts w:ascii="Times New Roman" w:hAnsi="Times New Roman" w:cs="Times New Roman"/>
          <w:sz w:val="20"/>
        </w:rPr>
        <w:t>Å</w:t>
      </w:r>
      <w:r>
        <w:rPr>
          <w:rFonts w:ascii="Times New Roman" w:hAnsi="Times New Roman" w:cs="Times New Roman"/>
          <w:sz w:val="20"/>
        </w:rPr>
        <w:t>. FMN molecule in the stick model where amino acid residues are in coloured circles. Violet coloured dashed lines represented Pi-Sigma while light pink colour dashed lined used for the alkyl bonds with distances (</w:t>
      </w:r>
      <w:r w:rsidRPr="00851FC3">
        <w:rPr>
          <w:rFonts w:ascii="Times New Roman" w:hAnsi="Times New Roman" w:cs="Times New Roman"/>
          <w:sz w:val="20"/>
        </w:rPr>
        <w:t>Å</w:t>
      </w:r>
      <w:r>
        <w:rPr>
          <w:rFonts w:ascii="Times New Roman" w:hAnsi="Times New Roman" w:cs="Times New Roman"/>
          <w:sz w:val="20"/>
        </w:rPr>
        <w:t>).</w:t>
      </w:r>
    </w:p>
    <w:tbl>
      <w:tblPr>
        <w:tblStyle w:val="TableGrid"/>
        <w:tblW w:w="0" w:type="auto"/>
        <w:tblInd w:w="7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06"/>
      </w:tblGrid>
      <w:tr w:rsidR="007F6F47" w:rsidRPr="006A132E" w14:paraId="476658DD" w14:textId="77777777" w:rsidTr="00D00FE1">
        <w:tc>
          <w:tcPr>
            <w:tcW w:w="9576" w:type="dxa"/>
          </w:tcPr>
          <w:p w14:paraId="207519AA" w14:textId="77777777" w:rsidR="007F6F47" w:rsidRPr="006A132E" w:rsidRDefault="007F6F47" w:rsidP="00D00FE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a)</w:t>
            </w:r>
          </w:p>
        </w:tc>
      </w:tr>
      <w:tr w:rsidR="007F6F47" w:rsidRPr="006A132E" w14:paraId="11D9C4F7" w14:textId="77777777" w:rsidTr="00D00FE1">
        <w:tc>
          <w:tcPr>
            <w:tcW w:w="9576" w:type="dxa"/>
          </w:tcPr>
          <w:p w14:paraId="3C6BE26A" w14:textId="77777777" w:rsidR="007F6F47" w:rsidRPr="006A132E" w:rsidRDefault="007F6F47" w:rsidP="00D00FE1">
            <w:pPr>
              <w:pStyle w:val="NoSpacing"/>
              <w:ind w:left="-90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1D134FD6" wp14:editId="08EA86D5">
                  <wp:extent cx="5222240" cy="2250831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53240" cy="22641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F6F47" w:rsidRPr="006A132E" w14:paraId="66B4971E" w14:textId="77777777" w:rsidTr="00D00FE1">
        <w:tc>
          <w:tcPr>
            <w:tcW w:w="9576" w:type="dxa"/>
          </w:tcPr>
          <w:p w14:paraId="6A660401" w14:textId="77777777" w:rsidR="007F6F47" w:rsidRPr="006A132E" w:rsidRDefault="007F6F47" w:rsidP="00D00FE1">
            <w:pPr>
              <w:pStyle w:val="NoSpacing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b)</w:t>
            </w:r>
          </w:p>
        </w:tc>
      </w:tr>
      <w:tr w:rsidR="007F6F47" w:rsidRPr="006A132E" w14:paraId="2646EEC1" w14:textId="77777777" w:rsidTr="00D00FE1">
        <w:tc>
          <w:tcPr>
            <w:tcW w:w="9576" w:type="dxa"/>
          </w:tcPr>
          <w:p w14:paraId="3916444C" w14:textId="77777777" w:rsidR="007F6F47" w:rsidRPr="006A132E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</w:rPr>
            </w:pPr>
            <w:r>
              <w:rPr>
                <w:noProof/>
              </w:rPr>
              <w:drawing>
                <wp:inline distT="0" distB="0" distL="0" distR="0" wp14:anchorId="284354CC" wp14:editId="3A18F186">
                  <wp:extent cx="3973830" cy="2602523"/>
                  <wp:effectExtent l="0" t="0" r="7620" b="762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953" t="6483" r="21219" b="11581"/>
                          <a:stretch/>
                        </pic:blipFill>
                        <pic:spPr bwMode="auto">
                          <a:xfrm>
                            <a:off x="0" y="0"/>
                            <a:ext cx="4017115" cy="26308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A421F1C" w14:textId="77777777" w:rsidR="007F6F47" w:rsidRDefault="007F6F47" w:rsidP="007F6F47">
      <w:pPr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br w:type="page"/>
      </w:r>
    </w:p>
    <w:p w14:paraId="25B0231B" w14:textId="77777777" w:rsidR="007F6F47" w:rsidRDefault="007F6F47" w:rsidP="007F6F47">
      <w:pPr>
        <w:spacing w:line="480" w:lineRule="auto"/>
        <w:ind w:left="720" w:hanging="720"/>
        <w:jc w:val="both"/>
        <w:rPr>
          <w:rFonts w:ascii="Times New Roman" w:hAnsi="Times New Roman" w:cs="Times New Roman"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lastRenderedPageBreak/>
        <w:t>Fig</w:t>
      </w:r>
      <w:r w:rsidRPr="001F1568">
        <w:rPr>
          <w:rFonts w:ascii="Times New Roman" w:hAnsi="Times New Roman" w:cs="Times New Roman"/>
          <w:b/>
          <w:bCs/>
          <w:sz w:val="20"/>
        </w:rPr>
        <w:t>. S4:</w:t>
      </w:r>
      <w:r>
        <w:rPr>
          <w:rFonts w:ascii="Times New Roman" w:hAnsi="Times New Roman" w:cs="Times New Roman"/>
          <w:sz w:val="20"/>
        </w:rPr>
        <w:t xml:space="preserve"> 2D image of the NADPH to </w:t>
      </w:r>
      <w:proofErr w:type="spellStart"/>
      <w:r>
        <w:rPr>
          <w:rFonts w:ascii="Times New Roman" w:hAnsi="Times New Roman" w:cs="Times New Roman"/>
          <w:sz w:val="20"/>
        </w:rPr>
        <w:t>PrnF</w:t>
      </w:r>
      <w:proofErr w:type="spellEnd"/>
      <w:r>
        <w:rPr>
          <w:rFonts w:ascii="Times New Roman" w:hAnsi="Times New Roman" w:cs="Times New Roman"/>
          <w:sz w:val="20"/>
        </w:rPr>
        <w:t xml:space="preserve"> where hydrogen bonds indicated in green dashed lines with distance in </w:t>
      </w:r>
      <w:r w:rsidRPr="00851FC3">
        <w:rPr>
          <w:rFonts w:ascii="Times New Roman" w:hAnsi="Times New Roman" w:cs="Times New Roman"/>
          <w:sz w:val="20"/>
        </w:rPr>
        <w:t>Å</w:t>
      </w:r>
      <w:r>
        <w:rPr>
          <w:rFonts w:ascii="Times New Roman" w:hAnsi="Times New Roman" w:cs="Times New Roman"/>
          <w:sz w:val="20"/>
        </w:rPr>
        <w:t>. NADPH molecule in the stick model where amino acid residues are in coloured circles. Violet coloured dashed lines represented Pi-Sigma while light pink colour dashed lined used for the alkyl bonds with distances (</w:t>
      </w:r>
      <w:r w:rsidRPr="00851FC3">
        <w:rPr>
          <w:rFonts w:ascii="Times New Roman" w:hAnsi="Times New Roman" w:cs="Times New Roman"/>
          <w:sz w:val="20"/>
        </w:rPr>
        <w:t>Å</w:t>
      </w:r>
      <w:r>
        <w:rPr>
          <w:rFonts w:ascii="Times New Roman" w:hAnsi="Times New Roman" w:cs="Times New Roman"/>
          <w:sz w:val="20"/>
        </w:rPr>
        <w:t>).</w:t>
      </w:r>
    </w:p>
    <w:p w14:paraId="713F838B" w14:textId="77777777" w:rsidR="007F6F47" w:rsidRDefault="007F6F47" w:rsidP="007F6F47">
      <w:pPr>
        <w:spacing w:line="480" w:lineRule="auto"/>
        <w:ind w:left="810" w:hanging="810"/>
        <w:jc w:val="center"/>
        <w:rPr>
          <w:rFonts w:ascii="Times New Roman" w:hAnsi="Times New Roman" w:cs="Times New Roman"/>
          <w:sz w:val="20"/>
        </w:rPr>
      </w:pPr>
      <w:r>
        <w:rPr>
          <w:noProof/>
        </w:rPr>
        <w:drawing>
          <wp:inline distT="0" distB="0" distL="0" distR="0" wp14:anchorId="69F66C3B" wp14:editId="2DA3095F">
            <wp:extent cx="3757246" cy="3518144"/>
            <wp:effectExtent l="0" t="0" r="0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10944" r="20128" b="3133"/>
                    <a:stretch/>
                  </pic:blipFill>
                  <pic:spPr bwMode="auto">
                    <a:xfrm>
                      <a:off x="0" y="0"/>
                      <a:ext cx="3776275" cy="35359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0"/>
        </w:rPr>
        <w:br w:type="page"/>
      </w:r>
    </w:p>
    <w:p w14:paraId="2CA6694D" w14:textId="77777777" w:rsidR="007F6F47" w:rsidRPr="00C65500" w:rsidRDefault="007F6F47" w:rsidP="007F6F47">
      <w:pPr>
        <w:tabs>
          <w:tab w:val="left" w:pos="1440"/>
        </w:tabs>
        <w:spacing w:line="480" w:lineRule="auto"/>
        <w:ind w:left="851" w:hanging="851"/>
        <w:rPr>
          <w:rFonts w:ascii="Times New Roman" w:hAnsi="Times New Roman" w:cs="Times New Roman"/>
          <w:sz w:val="20"/>
        </w:rPr>
      </w:pPr>
      <w:r w:rsidRPr="00C65500">
        <w:rPr>
          <w:rFonts w:ascii="Times New Roman" w:hAnsi="Times New Roman" w:cs="Times New Roman"/>
          <w:b/>
          <w:bCs/>
          <w:sz w:val="20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0"/>
        </w:rPr>
        <w:t>1</w:t>
      </w:r>
      <w:r w:rsidRPr="00C65500">
        <w:rPr>
          <w:rFonts w:ascii="Times New Roman" w:hAnsi="Times New Roman" w:cs="Times New Roman"/>
          <w:b/>
          <w:bCs/>
          <w:sz w:val="20"/>
        </w:rPr>
        <w:t xml:space="preserve">: </w:t>
      </w:r>
      <w:r w:rsidRPr="00C65500">
        <w:rPr>
          <w:rFonts w:ascii="Times New Roman" w:hAnsi="Times New Roman" w:cs="Times New Roman"/>
          <w:sz w:val="20"/>
        </w:rPr>
        <w:t xml:space="preserve">Summary of 16S rRNA gene sequencing of five rhizospheric bacterial strains and </w:t>
      </w:r>
      <w:r w:rsidRPr="00C65500">
        <w:rPr>
          <w:rFonts w:ascii="Times New Roman" w:hAnsi="Times New Roman" w:cs="Times New Roman"/>
          <w:i/>
          <w:iCs/>
          <w:sz w:val="20"/>
        </w:rPr>
        <w:t>prn</w:t>
      </w:r>
      <w:r w:rsidRPr="00C65500">
        <w:rPr>
          <w:rFonts w:ascii="Times New Roman" w:hAnsi="Times New Roman" w:cs="Times New Roman"/>
          <w:sz w:val="20"/>
        </w:rPr>
        <w:t xml:space="preserve"> gene sequencing of two bacteria</w:t>
      </w:r>
    </w:p>
    <w:tbl>
      <w:tblPr>
        <w:tblStyle w:val="TableGrid"/>
        <w:tblW w:w="8883" w:type="dxa"/>
        <w:jc w:val="center"/>
        <w:tblLook w:val="04A0" w:firstRow="1" w:lastRow="0" w:firstColumn="1" w:lastColumn="0" w:noHBand="0" w:noVBand="1"/>
      </w:tblPr>
      <w:tblGrid>
        <w:gridCol w:w="841"/>
        <w:gridCol w:w="1401"/>
        <w:gridCol w:w="1127"/>
        <w:gridCol w:w="1072"/>
        <w:gridCol w:w="2642"/>
        <w:gridCol w:w="1800"/>
      </w:tblGrid>
      <w:tr w:rsidR="007F6F47" w:rsidRPr="00C65500" w14:paraId="4B417B64" w14:textId="77777777" w:rsidTr="00D00FE1">
        <w:trPr>
          <w:jc w:val="center"/>
        </w:trPr>
        <w:tc>
          <w:tcPr>
            <w:tcW w:w="841" w:type="dxa"/>
            <w:shd w:val="clear" w:color="auto" w:fill="BFBFBF" w:themeFill="background1" w:themeFillShade="BF"/>
            <w:vAlign w:val="center"/>
          </w:tcPr>
          <w:p w14:paraId="072287EB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Isolate</w:t>
            </w:r>
          </w:p>
        </w:tc>
        <w:tc>
          <w:tcPr>
            <w:tcW w:w="1401" w:type="dxa"/>
            <w:shd w:val="clear" w:color="auto" w:fill="BFBFBF" w:themeFill="background1" w:themeFillShade="BF"/>
          </w:tcPr>
          <w:p w14:paraId="52C4E6C9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Rhizosphere habitat</w:t>
            </w:r>
          </w:p>
        </w:tc>
        <w:tc>
          <w:tcPr>
            <w:tcW w:w="1127" w:type="dxa"/>
            <w:shd w:val="clear" w:color="auto" w:fill="BFBFBF" w:themeFill="background1" w:themeFillShade="BF"/>
            <w:vAlign w:val="center"/>
          </w:tcPr>
          <w:p w14:paraId="66D6917F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Nucleotide (bp)</w:t>
            </w:r>
          </w:p>
        </w:tc>
        <w:tc>
          <w:tcPr>
            <w:tcW w:w="1072" w:type="dxa"/>
            <w:shd w:val="clear" w:color="auto" w:fill="BFBFBF" w:themeFill="background1" w:themeFillShade="BF"/>
            <w:vAlign w:val="center"/>
          </w:tcPr>
          <w:p w14:paraId="5098A53B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Similarity</w:t>
            </w:r>
          </w:p>
          <w:p w14:paraId="0B079816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(% )</w:t>
            </w:r>
          </w:p>
        </w:tc>
        <w:tc>
          <w:tcPr>
            <w:tcW w:w="2642" w:type="dxa"/>
            <w:shd w:val="clear" w:color="auto" w:fill="BFBFBF" w:themeFill="background1" w:themeFillShade="BF"/>
            <w:vAlign w:val="center"/>
          </w:tcPr>
          <w:p w14:paraId="3D623AB1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Bacteria</w:t>
            </w:r>
          </w:p>
        </w:tc>
        <w:tc>
          <w:tcPr>
            <w:tcW w:w="1800" w:type="dxa"/>
            <w:shd w:val="clear" w:color="auto" w:fill="BFBFBF" w:themeFill="background1" w:themeFillShade="BF"/>
            <w:vAlign w:val="center"/>
          </w:tcPr>
          <w:p w14:paraId="7C7262B4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 xml:space="preserve">NCBI </w:t>
            </w:r>
            <w:proofErr w:type="spellStart"/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Genbank</w:t>
            </w:r>
            <w:proofErr w:type="spellEnd"/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 xml:space="preserve"> accession number</w:t>
            </w:r>
          </w:p>
        </w:tc>
      </w:tr>
      <w:tr w:rsidR="007F6F47" w:rsidRPr="00C65500" w14:paraId="49D90C88" w14:textId="77777777" w:rsidTr="00D00FE1">
        <w:trPr>
          <w:jc w:val="center"/>
        </w:trPr>
        <w:tc>
          <w:tcPr>
            <w:tcW w:w="8883" w:type="dxa"/>
            <w:gridSpan w:val="6"/>
            <w:shd w:val="clear" w:color="auto" w:fill="auto"/>
            <w:vAlign w:val="center"/>
          </w:tcPr>
          <w:p w14:paraId="2A2789AA" w14:textId="77777777" w:rsidR="007F6F47" w:rsidRPr="003720F2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3720F2">
              <w:rPr>
                <w:rFonts w:ascii="Times New Roman" w:hAnsi="Times New Roman" w:cs="Times New Roman"/>
                <w:sz w:val="20"/>
              </w:rPr>
              <w:t>16S rRNA sequences</w:t>
            </w:r>
          </w:p>
        </w:tc>
      </w:tr>
      <w:tr w:rsidR="007F6F47" w:rsidRPr="00C65500" w14:paraId="7FFAA855" w14:textId="77777777" w:rsidTr="00D00FE1">
        <w:trPr>
          <w:jc w:val="center"/>
        </w:trPr>
        <w:tc>
          <w:tcPr>
            <w:tcW w:w="841" w:type="dxa"/>
          </w:tcPr>
          <w:p w14:paraId="26C2AC14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TW-3</w:t>
            </w:r>
          </w:p>
        </w:tc>
        <w:tc>
          <w:tcPr>
            <w:tcW w:w="1401" w:type="dxa"/>
          </w:tcPr>
          <w:p w14:paraId="1550399C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Radish</w:t>
            </w:r>
          </w:p>
        </w:tc>
        <w:tc>
          <w:tcPr>
            <w:tcW w:w="1127" w:type="dxa"/>
          </w:tcPr>
          <w:p w14:paraId="41BECDF1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1465</w:t>
            </w:r>
          </w:p>
        </w:tc>
        <w:tc>
          <w:tcPr>
            <w:tcW w:w="1072" w:type="dxa"/>
          </w:tcPr>
          <w:p w14:paraId="4FEF8033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99</w:t>
            </w:r>
          </w:p>
        </w:tc>
        <w:tc>
          <w:tcPr>
            <w:tcW w:w="2642" w:type="dxa"/>
          </w:tcPr>
          <w:p w14:paraId="321602B7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>Serratia marcescens</w:t>
            </w:r>
          </w:p>
        </w:tc>
        <w:tc>
          <w:tcPr>
            <w:tcW w:w="1800" w:type="dxa"/>
          </w:tcPr>
          <w:p w14:paraId="1172E653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KY800456</w:t>
            </w:r>
          </w:p>
        </w:tc>
      </w:tr>
      <w:tr w:rsidR="007F6F47" w:rsidRPr="00C65500" w14:paraId="050631F7" w14:textId="77777777" w:rsidTr="00D00FE1">
        <w:trPr>
          <w:jc w:val="center"/>
        </w:trPr>
        <w:tc>
          <w:tcPr>
            <w:tcW w:w="841" w:type="dxa"/>
          </w:tcPr>
          <w:p w14:paraId="4E18CF32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TO-2</w:t>
            </w:r>
          </w:p>
        </w:tc>
        <w:tc>
          <w:tcPr>
            <w:tcW w:w="1401" w:type="dxa"/>
          </w:tcPr>
          <w:p w14:paraId="28D196FE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Radish</w:t>
            </w:r>
          </w:p>
        </w:tc>
        <w:tc>
          <w:tcPr>
            <w:tcW w:w="1127" w:type="dxa"/>
          </w:tcPr>
          <w:p w14:paraId="0B9A6259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1492</w:t>
            </w:r>
          </w:p>
        </w:tc>
        <w:tc>
          <w:tcPr>
            <w:tcW w:w="1072" w:type="dxa"/>
          </w:tcPr>
          <w:p w14:paraId="3CBB9C2A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99</w:t>
            </w:r>
          </w:p>
        </w:tc>
        <w:tc>
          <w:tcPr>
            <w:tcW w:w="2642" w:type="dxa"/>
          </w:tcPr>
          <w:p w14:paraId="0462DB11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>Serratia nematodiphila</w:t>
            </w:r>
          </w:p>
        </w:tc>
        <w:tc>
          <w:tcPr>
            <w:tcW w:w="1800" w:type="dxa"/>
          </w:tcPr>
          <w:p w14:paraId="5F7ACC8D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KY800457</w:t>
            </w:r>
          </w:p>
        </w:tc>
      </w:tr>
      <w:tr w:rsidR="007F6F47" w:rsidRPr="00C65500" w14:paraId="02D5D152" w14:textId="77777777" w:rsidTr="00D00FE1">
        <w:trPr>
          <w:jc w:val="center"/>
        </w:trPr>
        <w:tc>
          <w:tcPr>
            <w:tcW w:w="841" w:type="dxa"/>
          </w:tcPr>
          <w:p w14:paraId="59B7840E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M-2</w:t>
            </w:r>
          </w:p>
        </w:tc>
        <w:tc>
          <w:tcPr>
            <w:tcW w:w="1401" w:type="dxa"/>
          </w:tcPr>
          <w:p w14:paraId="7051F72F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Rice</w:t>
            </w:r>
          </w:p>
        </w:tc>
        <w:tc>
          <w:tcPr>
            <w:tcW w:w="1127" w:type="dxa"/>
          </w:tcPr>
          <w:p w14:paraId="1384A7B5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1489</w:t>
            </w:r>
          </w:p>
        </w:tc>
        <w:tc>
          <w:tcPr>
            <w:tcW w:w="1072" w:type="dxa"/>
          </w:tcPr>
          <w:p w14:paraId="6322984E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99</w:t>
            </w:r>
          </w:p>
        </w:tc>
        <w:tc>
          <w:tcPr>
            <w:tcW w:w="2642" w:type="dxa"/>
          </w:tcPr>
          <w:p w14:paraId="4139C21A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</w:rPr>
            </w:pPr>
            <w:r>
              <w:rPr>
                <w:rFonts w:ascii="Times New Roman" w:hAnsi="Times New Roman" w:cs="Times New Roman"/>
                <w:i/>
                <w:iCs/>
                <w:sz w:val="20"/>
              </w:rPr>
              <w:t>Enterobacter spp.</w:t>
            </w:r>
          </w:p>
        </w:tc>
        <w:tc>
          <w:tcPr>
            <w:tcW w:w="1800" w:type="dxa"/>
          </w:tcPr>
          <w:p w14:paraId="5FD82A26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KY800455</w:t>
            </w:r>
          </w:p>
        </w:tc>
      </w:tr>
      <w:tr w:rsidR="007F6F47" w:rsidRPr="00C65500" w14:paraId="20525675" w14:textId="77777777" w:rsidTr="00D00FE1">
        <w:trPr>
          <w:jc w:val="center"/>
        </w:trPr>
        <w:tc>
          <w:tcPr>
            <w:tcW w:w="841" w:type="dxa"/>
          </w:tcPr>
          <w:p w14:paraId="5FCBDE46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M-11</w:t>
            </w:r>
          </w:p>
        </w:tc>
        <w:tc>
          <w:tcPr>
            <w:tcW w:w="1401" w:type="dxa"/>
          </w:tcPr>
          <w:p w14:paraId="2B1B1912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Rice</w:t>
            </w:r>
          </w:p>
        </w:tc>
        <w:tc>
          <w:tcPr>
            <w:tcW w:w="1127" w:type="dxa"/>
          </w:tcPr>
          <w:p w14:paraId="499D98C3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1501</w:t>
            </w:r>
          </w:p>
        </w:tc>
        <w:tc>
          <w:tcPr>
            <w:tcW w:w="1072" w:type="dxa"/>
          </w:tcPr>
          <w:p w14:paraId="3DFA46C8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99</w:t>
            </w:r>
          </w:p>
        </w:tc>
        <w:tc>
          <w:tcPr>
            <w:tcW w:w="2642" w:type="dxa"/>
          </w:tcPr>
          <w:p w14:paraId="457A4D9C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</w:rPr>
            </w:pPr>
            <w:proofErr w:type="spellStart"/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>Brevibacillus</w:t>
            </w:r>
            <w:proofErr w:type="spellEnd"/>
            <w:r>
              <w:rPr>
                <w:rFonts w:ascii="Times New Roman" w:hAnsi="Times New Roman" w:cs="Times New Roman"/>
                <w:i/>
                <w:iCs/>
                <w:sz w:val="20"/>
              </w:rPr>
              <w:t xml:space="preserve"> </w:t>
            </w:r>
            <w:proofErr w:type="spellStart"/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>parabrevis</w:t>
            </w:r>
            <w:proofErr w:type="spellEnd"/>
          </w:p>
        </w:tc>
        <w:tc>
          <w:tcPr>
            <w:tcW w:w="1800" w:type="dxa"/>
          </w:tcPr>
          <w:p w14:paraId="0000232E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KY800454</w:t>
            </w:r>
          </w:p>
        </w:tc>
      </w:tr>
      <w:tr w:rsidR="007F6F47" w:rsidRPr="00C65500" w14:paraId="299118AC" w14:textId="77777777" w:rsidTr="00D00FE1">
        <w:trPr>
          <w:trHeight w:val="152"/>
          <w:jc w:val="center"/>
        </w:trPr>
        <w:tc>
          <w:tcPr>
            <w:tcW w:w="841" w:type="dxa"/>
          </w:tcPr>
          <w:p w14:paraId="11CB8992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KMB</w:t>
            </w:r>
          </w:p>
        </w:tc>
        <w:tc>
          <w:tcPr>
            <w:tcW w:w="1401" w:type="dxa"/>
          </w:tcPr>
          <w:p w14:paraId="486956BE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Rice</w:t>
            </w:r>
          </w:p>
        </w:tc>
        <w:tc>
          <w:tcPr>
            <w:tcW w:w="1127" w:type="dxa"/>
          </w:tcPr>
          <w:p w14:paraId="0C31936A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1495</w:t>
            </w:r>
          </w:p>
        </w:tc>
        <w:tc>
          <w:tcPr>
            <w:tcW w:w="1072" w:type="dxa"/>
          </w:tcPr>
          <w:p w14:paraId="64F0FB8F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100</w:t>
            </w:r>
          </w:p>
        </w:tc>
        <w:tc>
          <w:tcPr>
            <w:tcW w:w="2642" w:type="dxa"/>
          </w:tcPr>
          <w:p w14:paraId="0BEF83AE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 xml:space="preserve">Stenotrophomonas </w:t>
            </w:r>
            <w:proofErr w:type="spellStart"/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>rhizophila</w:t>
            </w:r>
            <w:proofErr w:type="spellEnd"/>
          </w:p>
        </w:tc>
        <w:tc>
          <w:tcPr>
            <w:tcW w:w="1800" w:type="dxa"/>
          </w:tcPr>
          <w:p w14:paraId="7E9B5ECF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KY800458</w:t>
            </w:r>
          </w:p>
        </w:tc>
      </w:tr>
      <w:tr w:rsidR="007F6F47" w:rsidRPr="00C65500" w14:paraId="59F322F3" w14:textId="77777777" w:rsidTr="00D00FE1">
        <w:trPr>
          <w:jc w:val="center"/>
        </w:trPr>
        <w:tc>
          <w:tcPr>
            <w:tcW w:w="8883" w:type="dxa"/>
            <w:gridSpan w:val="6"/>
          </w:tcPr>
          <w:p w14:paraId="3E6C407F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3720F2">
              <w:rPr>
                <w:rFonts w:ascii="Times New Roman" w:hAnsi="Times New Roman" w:cs="Times New Roman"/>
                <w:i/>
                <w:iCs/>
                <w:sz w:val="20"/>
              </w:rPr>
              <w:t>prnF</w:t>
            </w:r>
            <w:proofErr w:type="spellEnd"/>
            <w:r>
              <w:rPr>
                <w:rFonts w:ascii="Times New Roman" w:hAnsi="Times New Roman" w:cs="Times New Roman"/>
                <w:sz w:val="20"/>
              </w:rPr>
              <w:t xml:space="preserve"> gene sequences</w:t>
            </w:r>
          </w:p>
        </w:tc>
      </w:tr>
      <w:tr w:rsidR="007F6F47" w:rsidRPr="00C65500" w14:paraId="1F1C3BAB" w14:textId="77777777" w:rsidTr="00D00FE1">
        <w:trPr>
          <w:jc w:val="center"/>
        </w:trPr>
        <w:tc>
          <w:tcPr>
            <w:tcW w:w="841" w:type="dxa"/>
          </w:tcPr>
          <w:p w14:paraId="5F90A3CF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TW-3</w:t>
            </w:r>
          </w:p>
        </w:tc>
        <w:tc>
          <w:tcPr>
            <w:tcW w:w="1401" w:type="dxa"/>
          </w:tcPr>
          <w:p w14:paraId="4AE92CBE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F47C62">
              <w:rPr>
                <w:rFonts w:ascii="Times New Roman" w:hAnsi="Times New Roman" w:cs="Times New Roman"/>
                <w:sz w:val="20"/>
              </w:rPr>
              <w:t>Radish</w:t>
            </w:r>
          </w:p>
        </w:tc>
        <w:tc>
          <w:tcPr>
            <w:tcW w:w="2199" w:type="dxa"/>
            <w:gridSpan w:val="2"/>
          </w:tcPr>
          <w:p w14:paraId="6E66481E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408</w:t>
            </w:r>
          </w:p>
        </w:tc>
        <w:tc>
          <w:tcPr>
            <w:tcW w:w="2642" w:type="dxa"/>
          </w:tcPr>
          <w:p w14:paraId="64E99198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>Serratia marcescens</w:t>
            </w:r>
          </w:p>
        </w:tc>
        <w:tc>
          <w:tcPr>
            <w:tcW w:w="1800" w:type="dxa"/>
          </w:tcPr>
          <w:p w14:paraId="6F83673B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126340">
              <w:rPr>
                <w:rFonts w:ascii="Times New Roman" w:hAnsi="Times New Roman" w:cs="Times New Roman"/>
                <w:sz w:val="20"/>
              </w:rPr>
              <w:t>KY867430</w:t>
            </w:r>
          </w:p>
        </w:tc>
      </w:tr>
      <w:tr w:rsidR="007F6F47" w:rsidRPr="00C65500" w14:paraId="76F21B80" w14:textId="77777777" w:rsidTr="00D00FE1">
        <w:trPr>
          <w:jc w:val="center"/>
        </w:trPr>
        <w:tc>
          <w:tcPr>
            <w:tcW w:w="841" w:type="dxa"/>
          </w:tcPr>
          <w:p w14:paraId="1929E511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TO-2</w:t>
            </w:r>
          </w:p>
        </w:tc>
        <w:tc>
          <w:tcPr>
            <w:tcW w:w="1401" w:type="dxa"/>
          </w:tcPr>
          <w:p w14:paraId="77457DC3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F47C62">
              <w:rPr>
                <w:rFonts w:ascii="Times New Roman" w:hAnsi="Times New Roman" w:cs="Times New Roman"/>
                <w:sz w:val="20"/>
              </w:rPr>
              <w:t>Radish</w:t>
            </w:r>
          </w:p>
        </w:tc>
        <w:tc>
          <w:tcPr>
            <w:tcW w:w="2199" w:type="dxa"/>
            <w:gridSpan w:val="2"/>
          </w:tcPr>
          <w:p w14:paraId="3FF691B5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489</w:t>
            </w:r>
          </w:p>
        </w:tc>
        <w:tc>
          <w:tcPr>
            <w:tcW w:w="2642" w:type="dxa"/>
          </w:tcPr>
          <w:p w14:paraId="7140ADEF" w14:textId="77777777" w:rsidR="007F6F47" w:rsidRPr="00C65500" w:rsidRDefault="007F6F47" w:rsidP="00D00FE1">
            <w:pPr>
              <w:pStyle w:val="NoSpacing"/>
              <w:rPr>
                <w:rFonts w:ascii="Times New Roman" w:hAnsi="Times New Roman" w:cs="Times New Roman"/>
                <w:i/>
                <w:iCs/>
                <w:sz w:val="20"/>
              </w:rPr>
            </w:pPr>
            <w:r w:rsidRPr="00C65500">
              <w:rPr>
                <w:rFonts w:ascii="Times New Roman" w:hAnsi="Times New Roman" w:cs="Times New Roman"/>
                <w:i/>
                <w:iCs/>
                <w:sz w:val="20"/>
              </w:rPr>
              <w:t>Serratia nematodiphila</w:t>
            </w:r>
          </w:p>
        </w:tc>
        <w:tc>
          <w:tcPr>
            <w:tcW w:w="1800" w:type="dxa"/>
          </w:tcPr>
          <w:p w14:paraId="595D9A37" w14:textId="77777777" w:rsidR="007F6F47" w:rsidRPr="00C65500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126340">
              <w:rPr>
                <w:rFonts w:ascii="Times New Roman" w:hAnsi="Times New Roman" w:cs="Times New Roman"/>
                <w:sz w:val="20"/>
              </w:rPr>
              <w:t>KY86743</w:t>
            </w:r>
            <w:r>
              <w:rPr>
                <w:rFonts w:ascii="Times New Roman" w:hAnsi="Times New Roman" w:cs="Times New Roman"/>
                <w:sz w:val="20"/>
              </w:rPr>
              <w:t>1</w:t>
            </w:r>
          </w:p>
        </w:tc>
      </w:tr>
    </w:tbl>
    <w:p w14:paraId="4115F071" w14:textId="77777777" w:rsidR="007F6F47" w:rsidRPr="00C65500" w:rsidRDefault="007F6F47" w:rsidP="007F6F47">
      <w:pPr>
        <w:rPr>
          <w:rFonts w:ascii="Times New Roman" w:hAnsi="Times New Roman" w:cs="Times New Roman"/>
          <w:sz w:val="20"/>
        </w:rPr>
      </w:pPr>
    </w:p>
    <w:p w14:paraId="01B5EB1B" w14:textId="77777777" w:rsidR="007F6F47" w:rsidRPr="00C65500" w:rsidRDefault="007F6F47" w:rsidP="007F6F47">
      <w:pPr>
        <w:spacing w:line="480" w:lineRule="auto"/>
        <w:ind w:left="1170" w:hanging="1170"/>
        <w:rPr>
          <w:rFonts w:ascii="Times New Roman" w:eastAsia="Times New Roman" w:hAnsi="Times New Roman" w:cs="Times New Roman"/>
          <w:b/>
          <w:bCs/>
          <w:sz w:val="20"/>
        </w:rPr>
      </w:pPr>
      <w:r w:rsidRPr="00C65500">
        <w:rPr>
          <w:rFonts w:ascii="Times New Roman" w:hAnsi="Times New Roman" w:cs="Times New Roman"/>
          <w:sz w:val="20"/>
        </w:rPr>
        <w:br w:type="column"/>
      </w:r>
      <w:r w:rsidRPr="00C65500">
        <w:rPr>
          <w:rFonts w:ascii="Times New Roman" w:hAnsi="Times New Roman" w:cs="Times New Roman"/>
          <w:b/>
          <w:bCs/>
          <w:sz w:val="20"/>
        </w:rPr>
        <w:lastRenderedPageBreak/>
        <w:t>Table S</w:t>
      </w:r>
      <w:r>
        <w:rPr>
          <w:rFonts w:ascii="Times New Roman" w:hAnsi="Times New Roman" w:cs="Times New Roman"/>
          <w:b/>
          <w:bCs/>
          <w:sz w:val="20"/>
        </w:rPr>
        <w:t>2</w:t>
      </w:r>
      <w:r w:rsidRPr="00C65500">
        <w:rPr>
          <w:rFonts w:ascii="Times New Roman" w:hAnsi="Times New Roman" w:cs="Times New Roman"/>
          <w:b/>
          <w:bCs/>
          <w:sz w:val="20"/>
        </w:rPr>
        <w:t>:</w:t>
      </w:r>
      <w:r>
        <w:rPr>
          <w:rFonts w:ascii="Times New Roman" w:hAnsi="Times New Roman" w:cs="Times New Roman"/>
          <w:b/>
          <w:bCs/>
          <w:sz w:val="20"/>
        </w:rPr>
        <w:t xml:space="preserve"> </w:t>
      </w:r>
      <w:r w:rsidRPr="00C65500">
        <w:rPr>
          <w:rFonts w:ascii="Times New Roman" w:hAnsi="Times New Roman" w:cs="Times New Roman"/>
          <w:b/>
          <w:bCs/>
          <w:sz w:val="20"/>
        </w:rPr>
        <w:t>(a)</w:t>
      </w:r>
      <w:r>
        <w:rPr>
          <w:rFonts w:ascii="Times New Roman" w:hAnsi="Times New Roman" w:cs="Times New Roman"/>
          <w:b/>
          <w:bCs/>
          <w:sz w:val="20"/>
        </w:rPr>
        <w:t xml:space="preserve"> </w:t>
      </w:r>
      <w:r w:rsidRPr="00C65500">
        <w:rPr>
          <w:rFonts w:ascii="Times New Roman" w:eastAsia="Times New Roman" w:hAnsi="Times New Roman" w:cs="Times New Roman"/>
          <w:sz w:val="20"/>
        </w:rPr>
        <w:t>Pattern of utilization of carbohydrates and sugars with control to study biochemical profile of bacteria isolate</w:t>
      </w:r>
      <w:r>
        <w:rPr>
          <w:rFonts w:ascii="Times New Roman" w:eastAsia="Times New Roman" w:hAnsi="Times New Roman" w:cs="Times New Roman"/>
          <w:sz w:val="20"/>
        </w:rPr>
        <w:t xml:space="preserve">s KMB, M-2, M-11, </w:t>
      </w:r>
      <w:r w:rsidRPr="00C65500">
        <w:rPr>
          <w:rFonts w:ascii="Times New Roman" w:eastAsia="Times New Roman" w:hAnsi="Times New Roman" w:cs="Times New Roman"/>
          <w:sz w:val="20"/>
        </w:rPr>
        <w:t>TW-3</w:t>
      </w:r>
      <w:r>
        <w:rPr>
          <w:rFonts w:ascii="Times New Roman" w:eastAsia="Times New Roman" w:hAnsi="Times New Roman" w:cs="Times New Roman"/>
          <w:sz w:val="20"/>
        </w:rPr>
        <w:t xml:space="preserve"> </w:t>
      </w:r>
      <w:r w:rsidRPr="00C65500">
        <w:rPr>
          <w:rFonts w:ascii="Times New Roman" w:eastAsia="Times New Roman" w:hAnsi="Times New Roman" w:cs="Times New Roman"/>
          <w:sz w:val="20"/>
        </w:rPr>
        <w:t>and TO-2 isolated from radish rhizosphere</w:t>
      </w:r>
      <w:r>
        <w:rPr>
          <w:rFonts w:ascii="Times New Roman" w:eastAsia="Times New Roman" w:hAnsi="Times New Roman" w:cs="Times New Roman"/>
          <w:sz w:val="20"/>
        </w:rPr>
        <w:t xml:space="preserve"> soil</w:t>
      </w:r>
    </w:p>
    <w:tbl>
      <w:tblPr>
        <w:tblW w:w="6295" w:type="dxa"/>
        <w:jc w:val="center"/>
        <w:tblLook w:val="04A0" w:firstRow="1" w:lastRow="0" w:firstColumn="1" w:lastColumn="0" w:noHBand="0" w:noVBand="1"/>
      </w:tblPr>
      <w:tblGrid>
        <w:gridCol w:w="572"/>
        <w:gridCol w:w="2123"/>
        <w:gridCol w:w="810"/>
        <w:gridCol w:w="630"/>
        <w:gridCol w:w="720"/>
        <w:gridCol w:w="720"/>
        <w:gridCol w:w="720"/>
      </w:tblGrid>
      <w:tr w:rsidR="007F6F47" w:rsidRPr="00A45115" w14:paraId="6B5FE93D" w14:textId="77777777" w:rsidTr="00D00FE1">
        <w:trPr>
          <w:trHeight w:val="323"/>
          <w:jc w:val="center"/>
        </w:trPr>
        <w:tc>
          <w:tcPr>
            <w:tcW w:w="572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3B092C4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S.N.</w:t>
            </w:r>
          </w:p>
        </w:tc>
        <w:tc>
          <w:tcPr>
            <w:tcW w:w="2123" w:type="dxa"/>
            <w:vMerge w:val="restart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69F5300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CARBOHYDRATE</w:t>
            </w:r>
          </w:p>
        </w:tc>
        <w:tc>
          <w:tcPr>
            <w:tcW w:w="360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E3FA9B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RESULT</w:t>
            </w:r>
          </w:p>
        </w:tc>
      </w:tr>
      <w:tr w:rsidR="007F6F47" w:rsidRPr="00A45115" w14:paraId="211F3F47" w14:textId="77777777" w:rsidTr="00D00FE1">
        <w:trPr>
          <w:trHeight w:val="47"/>
          <w:jc w:val="center"/>
        </w:trPr>
        <w:tc>
          <w:tcPr>
            <w:tcW w:w="5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5983B5E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2123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vAlign w:val="center"/>
          </w:tcPr>
          <w:p w14:paraId="2CE5682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  <w:noWrap/>
            <w:vAlign w:val="center"/>
            <w:hideMark/>
          </w:tcPr>
          <w:p w14:paraId="77D9A43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KMB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37CC79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M-2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1501B2F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M-11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7D3B6FB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TW-3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 w:themeFill="background1" w:themeFillShade="D9"/>
          </w:tcPr>
          <w:p w14:paraId="6C3AA6D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A45115">
              <w:rPr>
                <w:rFonts w:ascii="Times New Roman" w:hAnsi="Times New Roman" w:cs="Times New Roman"/>
                <w:b/>
                <w:bCs/>
                <w:sz w:val="20"/>
              </w:rPr>
              <w:t>TO-2</w:t>
            </w:r>
          </w:p>
        </w:tc>
      </w:tr>
      <w:tr w:rsidR="007F6F47" w:rsidRPr="00A45115" w14:paraId="2A536796" w14:textId="77777777" w:rsidTr="00D00FE1">
        <w:trPr>
          <w:trHeight w:val="116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B510C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F1136D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Lactose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82FCD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29849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D06FA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58D2A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96414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47C716AD" w14:textId="77777777" w:rsidTr="00D00FE1">
        <w:trPr>
          <w:trHeight w:val="53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9A5B4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16DDC7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Xylose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D47110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643AE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34FDE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FD20B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DC12B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0FBAB387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DD206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3.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C2F0E96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Maltose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344F8B9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AB573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3D51F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7D3B2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54292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6A6B2A79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860209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4.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808CB65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Fructose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46F970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02410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86C1E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C99283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D066C0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5D7D659D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C496450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5.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9A0A50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Dextrose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E8A49D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3FD8C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6D41E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8650C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D5A08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4075DC38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B025CE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6.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A72DA6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Galactose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68EFCA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FEAE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463CEB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FE869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D5013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1F2FD825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48E18CE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7.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5A3CC0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Raffinose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2D9682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7D177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FA7A7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8E44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B12D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497CC761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83C2E9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8.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9125A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A45115">
              <w:rPr>
                <w:rFonts w:ascii="Times New Roman" w:hAnsi="Times New Roman" w:cs="Times New Roman"/>
                <w:sz w:val="20"/>
              </w:rPr>
              <w:t>Trehalose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A1D8E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0A86A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DBCC9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44B19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5DEDE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7181E10C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F9B5DE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9.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C2F97D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Melibiose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2EA033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89D71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0CF76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97BFBC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477584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2A5AB5CC" w14:textId="77777777" w:rsidTr="00D00FE1">
        <w:trPr>
          <w:trHeight w:val="116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A379FB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10.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08B45F7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Sucrose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7A07B58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4CCAB2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CDEC5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8F0161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8CB72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0A82203A" w14:textId="77777777" w:rsidTr="00D00FE1">
        <w:trPr>
          <w:trHeight w:val="53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FD2527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11.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E874567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L-arabinose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7E3A3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38B1F0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311B7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8781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247AA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79313183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1B1674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12.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39419F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Mannose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9756A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E492C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9E06A3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56714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439ED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25600F8C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F4555C3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13.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F81EB0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Inulin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BE21B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20A39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312C4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B7C77C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0B30E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6F1B5CD0" w14:textId="77777777" w:rsidTr="00D00FE1">
        <w:trPr>
          <w:trHeight w:val="143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1412A7A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14.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076DA3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Sodium Gluconate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05EA3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F8393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AB8EEF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B3713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0B006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1BC09053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C478E6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15.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5EC13C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Glycerol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927DEA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96A8C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D5C5E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B158F5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2A1DA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768A1AA8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56D6EE8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16.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44A150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A45115">
              <w:rPr>
                <w:rFonts w:ascii="Times New Roman" w:hAnsi="Times New Roman" w:cs="Times New Roman"/>
                <w:sz w:val="20"/>
              </w:rPr>
              <w:t>Salicin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ED242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D9188F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407BF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BE0A5D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46432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6B8873F1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2D9EC9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17.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0315353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Dulcitol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F56438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68C07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ABB6A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8BB57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BE171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30C9E05F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CD4D34B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18.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BBAD012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Inositol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8CD04B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A2FC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47BC9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1A916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49A84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185A0DF9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B16D0F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19.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B1BC67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Sorbitol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6D95A11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52024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2EB25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7D7FA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8985DF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4E80773F" w14:textId="77777777" w:rsidTr="00D00FE1">
        <w:trPr>
          <w:trHeight w:val="53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1D6CE3E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20.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8B2F09F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Mannitol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3C5E44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D3031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2B0D0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1A0C1A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20F4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329E99D3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16B9A08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21.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800FF33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Adonitol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294AF64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BD70F2F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6E4E8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C82DD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93A14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32F95183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80119E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22.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308556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A45115">
              <w:rPr>
                <w:rFonts w:ascii="Times New Roman" w:hAnsi="Times New Roman" w:cs="Times New Roman"/>
                <w:sz w:val="20"/>
              </w:rPr>
              <w:t>Arabitol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0D77EAC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772A3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9B49D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6D5A8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036020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2D3679C8" w14:textId="77777777" w:rsidTr="00D00FE1">
        <w:trPr>
          <w:trHeight w:val="53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1B8EF8D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23.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CAB7BC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A45115">
              <w:rPr>
                <w:rFonts w:ascii="Times New Roman" w:hAnsi="Times New Roman" w:cs="Times New Roman"/>
                <w:sz w:val="20"/>
              </w:rPr>
              <w:t>Erythrital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51F7740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2AE40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17A657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9445C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64697B3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19EEC50D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DEAB9A3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24.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E05CBC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α-methyl-D-Glucoside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14:paraId="4A526CD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725639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69A31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A38FE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D3D713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02345B05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A52B2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25.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1361BD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Rhamnose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59958D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F301E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9C0EA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EABE1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8B2C6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56A02D9B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D948764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26.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1AC021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Cellobiose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B49705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B67252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090C7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2F9C53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28D025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16A2E013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027743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27.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A62B05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A45115">
              <w:rPr>
                <w:rFonts w:ascii="Times New Roman" w:hAnsi="Times New Roman" w:cs="Times New Roman"/>
                <w:sz w:val="20"/>
              </w:rPr>
              <w:t>Melezitose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CD24F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90F58B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CB478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8431B3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373A58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5F4FD24A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7B082E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28.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F586EE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α-methyl-D-</w:t>
            </w:r>
            <w:proofErr w:type="spellStart"/>
            <w:r w:rsidRPr="00A45115">
              <w:rPr>
                <w:rFonts w:ascii="Times New Roman" w:hAnsi="Times New Roman" w:cs="Times New Roman"/>
                <w:sz w:val="20"/>
              </w:rPr>
              <w:t>Mannoside</w:t>
            </w:r>
            <w:proofErr w:type="spellEnd"/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146377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CAE83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3A3B0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F6465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F6560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50E69A9F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443491C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29.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58840C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Xylitol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2CEA82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15103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C1C157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C6FDD3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A85FA7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4CE939CE" w14:textId="77777777" w:rsidTr="00D00FE1">
        <w:trPr>
          <w:trHeight w:val="89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9C6951D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30.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2533ABA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ONPG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E00A61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F0CD3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FDC9C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3237A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58EA8A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64127D34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A5B6895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31.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C7E051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Esculin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F54225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8F73A31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803ED8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F7DB8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ADBC02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4DDB8FEE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45A23FC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32.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234A33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D-Arabinose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E23D3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F53A47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D9A96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456A8D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1586A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A45115" w14:paraId="3D74226B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B2D8070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33.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BA546DF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Citrate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E9C87F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19F0D7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39529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E21D5E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316D19C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364EFB6E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59270F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34.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63C292B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Malonate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D040B60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35108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1C8F7A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D1498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FEE976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A45115" w14:paraId="461C52CE" w14:textId="77777777" w:rsidTr="00D00FE1">
        <w:trPr>
          <w:trHeight w:val="47"/>
          <w:jc w:val="center"/>
        </w:trPr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108135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35.</w:t>
            </w:r>
          </w:p>
        </w:tc>
        <w:tc>
          <w:tcPr>
            <w:tcW w:w="21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9845B" w14:textId="77777777" w:rsidR="007F6F47" w:rsidRPr="00A45115" w:rsidRDefault="007F6F47" w:rsidP="00D00FE1">
            <w:pPr>
              <w:pStyle w:val="NoSpacing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Sorbose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4975014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E7F1DE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+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36D35A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56E75B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F668B9" w14:textId="77777777" w:rsidR="007F6F47" w:rsidRPr="00A45115" w:rsidRDefault="007F6F47" w:rsidP="00D00FE1">
            <w:pPr>
              <w:pStyle w:val="NoSpacing"/>
              <w:jc w:val="center"/>
              <w:rPr>
                <w:rFonts w:ascii="Times New Roman" w:hAnsi="Times New Roman" w:cs="Times New Roman"/>
                <w:sz w:val="20"/>
              </w:rPr>
            </w:pPr>
            <w:r w:rsidRPr="00A45115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</w:tbl>
    <w:p w14:paraId="47A17B42" w14:textId="77777777" w:rsidR="007F6F47" w:rsidRDefault="007F6F47" w:rsidP="007F6F47">
      <w:pPr>
        <w:rPr>
          <w:rFonts w:ascii="Times New Roman" w:hAnsi="Times New Roman" w:cs="Times New Roman"/>
          <w:b/>
          <w:bCs/>
          <w:sz w:val="20"/>
        </w:rPr>
      </w:pPr>
      <w:r>
        <w:rPr>
          <w:rFonts w:ascii="Times New Roman" w:hAnsi="Times New Roman" w:cs="Times New Roman"/>
          <w:b/>
          <w:bCs/>
          <w:sz w:val="20"/>
        </w:rPr>
        <w:br w:type="page"/>
      </w:r>
    </w:p>
    <w:p w14:paraId="19026553" w14:textId="77777777" w:rsidR="007F6F47" w:rsidRPr="000D1424" w:rsidRDefault="007F6F47" w:rsidP="007F6F47">
      <w:pPr>
        <w:ind w:left="1170"/>
        <w:rPr>
          <w:rFonts w:ascii="Times New Roman" w:hAnsi="Times New Roman" w:cs="Times New Roman"/>
          <w:sz w:val="20"/>
        </w:rPr>
      </w:pPr>
      <w:r w:rsidRPr="00C65500">
        <w:rPr>
          <w:rFonts w:ascii="Times New Roman" w:hAnsi="Times New Roman" w:cs="Times New Roman"/>
          <w:b/>
          <w:bCs/>
          <w:sz w:val="20"/>
        </w:rPr>
        <w:lastRenderedPageBreak/>
        <w:t xml:space="preserve">(b) </w:t>
      </w:r>
      <w:r w:rsidRPr="000D1424">
        <w:rPr>
          <w:rFonts w:ascii="Times New Roman" w:hAnsi="Times New Roman" w:cs="Times New Roman"/>
          <w:sz w:val="20"/>
        </w:rPr>
        <w:t>Details of biochemical identification tests carried out by using Vitek-2 system</w:t>
      </w:r>
    </w:p>
    <w:tbl>
      <w:tblPr>
        <w:tblStyle w:val="TableGrid"/>
        <w:tblW w:w="6094" w:type="dxa"/>
        <w:jc w:val="center"/>
        <w:tblLook w:val="04A0" w:firstRow="1" w:lastRow="0" w:firstColumn="1" w:lastColumn="0" w:noHBand="0" w:noVBand="1"/>
      </w:tblPr>
      <w:tblGrid>
        <w:gridCol w:w="3183"/>
        <w:gridCol w:w="1381"/>
        <w:gridCol w:w="1530"/>
      </w:tblGrid>
      <w:tr w:rsidR="007F6F47" w:rsidRPr="00C65500" w14:paraId="08E31B6E" w14:textId="77777777" w:rsidTr="00D00FE1">
        <w:trPr>
          <w:trHeight w:val="206"/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0BF5EC89" w14:textId="77777777" w:rsidR="007F6F47" w:rsidRPr="00C65500" w:rsidRDefault="007F6F47" w:rsidP="00D00FE1">
            <w:pPr>
              <w:pStyle w:val="NoSpacing"/>
              <w:ind w:left="-117" w:right="-105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Particulars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747FECE7" w14:textId="77777777" w:rsidR="007F6F47" w:rsidRPr="00C65500" w:rsidRDefault="007F6F47" w:rsidP="00D00FE1">
            <w:pPr>
              <w:pStyle w:val="NoSpacing"/>
              <w:ind w:left="-103" w:right="-106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TW-3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14:paraId="6AB04F67" w14:textId="77777777" w:rsidR="007F6F47" w:rsidRPr="00C65500" w:rsidRDefault="007F6F47" w:rsidP="00D00FE1">
            <w:pPr>
              <w:pStyle w:val="NoSpacing"/>
              <w:ind w:left="-102" w:right="-105"/>
              <w:jc w:val="center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65500">
              <w:rPr>
                <w:rFonts w:ascii="Times New Roman" w:hAnsi="Times New Roman" w:cs="Times New Roman"/>
                <w:b/>
                <w:bCs/>
                <w:sz w:val="20"/>
              </w:rPr>
              <w:t>TO-2</w:t>
            </w:r>
          </w:p>
        </w:tc>
      </w:tr>
      <w:tr w:rsidR="007F6F47" w:rsidRPr="00C65500" w14:paraId="53C0C815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00BDA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Alla</w:t>
            </w:r>
            <w:proofErr w:type="spellEnd"/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Phe</w:t>
            </w:r>
            <w:proofErr w:type="spellEnd"/>
            <w:r w:rsidRPr="00C65500">
              <w:rPr>
                <w:rFonts w:ascii="Times New Roman" w:hAnsi="Times New Roman" w:cs="Times New Roman"/>
                <w:sz w:val="20"/>
              </w:rPr>
              <w:t>-Pro-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Arylamidase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3693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80D3E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C65500" w14:paraId="518A85D4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C8AF30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Adonitol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F58AF3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E03CD5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06628555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3CF6AC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L-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Pyrrolydonyl</w:t>
            </w:r>
            <w:proofErr w:type="spellEnd"/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Arylamidase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00A7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2E32E0" w14:textId="77777777" w:rsidR="007F6F47" w:rsidRPr="00C65500" w:rsidRDefault="007F6F47" w:rsidP="00D00FE1">
            <w:pPr>
              <w:ind w:right="-15"/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6E06E75F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A1CC13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L-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Arabitol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E9F3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CFB2B0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58AE8AA8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E714C3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D-Cellobiose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142A05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9CEFF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4153832E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0A2427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β-Galactosidase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9ACD6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0837DA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0206CA8C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C6583" w14:textId="77777777" w:rsidR="007F6F47" w:rsidRPr="00C65500" w:rsidRDefault="007F6F47" w:rsidP="00D00FE1">
            <w:pPr>
              <w:ind w:right="-105"/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H</w:t>
            </w:r>
            <w:r w:rsidRPr="00C65500">
              <w:rPr>
                <w:rFonts w:ascii="Times New Roman" w:hAnsi="Times New Roman" w:cs="Times New Roman"/>
                <w:sz w:val="20"/>
                <w:vertAlign w:val="subscript"/>
              </w:rPr>
              <w:t>2</w:t>
            </w:r>
            <w:r w:rsidRPr="00C65500">
              <w:rPr>
                <w:rFonts w:ascii="Times New Roman" w:hAnsi="Times New Roman" w:cs="Times New Roman"/>
                <w:sz w:val="20"/>
              </w:rPr>
              <w:t>S Production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2F185A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5EC4B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14670DE5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51368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β -N-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Acetylglucosaminidase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165F9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5EEAEB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7C59FC95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8CB978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Glutamyl 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ArylamidasePna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B4220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A8D42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1F5C17A2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BD7A4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D-Glucose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C7DA1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C552A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778E3473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03607E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γ-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Glutamyltransferase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9995EB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19318A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36AABED7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7F1E42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Fermentation/Glucose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894D5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327476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1DA008F8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80E34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β -Glucosidase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5C165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093E1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19E80242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4DB4D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D-Maltose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DDDE35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A26AC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1B8E5429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B51E6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D-Mannitol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71E00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ACA04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611F8CD4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3F667C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D-Mannose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B88BA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C90DB3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7E6842D0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6A8413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β 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Xylosidase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598553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5C9260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262ACB32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D832E2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β-Alanine 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ArylamidasePna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4AB66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D00A5F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71C69567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1FEE0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L-Proline 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Arylamidase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5BBCA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228DE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2BEB8967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5E7891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Lipase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43F1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35758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6054C771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02EC78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Palatinose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665FA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F2EC01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434562B4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4153D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Tyrosine 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Arylamidase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FA12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B6F0E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4DB353B9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86C7B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Urease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6836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3BBC4B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6B999703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9FCF2C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D-Sorbitol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DBCB8F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1D217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3001EA8B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3448C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Saccharose/Sucrose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A9B5C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07EE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4F44C8FC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8FA2EC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D-Tagatose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6A1C11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C373F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197A956E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DF47F0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D-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Trehalose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D7743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932EE3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233F62FD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C36412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Citrate (Sodium)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E2C87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31C42B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+</w:t>
            </w:r>
          </w:p>
        </w:tc>
      </w:tr>
      <w:tr w:rsidR="007F6F47" w:rsidRPr="00C65500" w14:paraId="567427D0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C554AF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Malonate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4E9013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9DBDA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1CA66276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84CCD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5-Keto-D-Gluconate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172013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365D4F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6BE0F0B5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C1CA3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L-Lactate 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Alkalinisation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8375E6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4EECD8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6D0BFE43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7F5294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α-Glucosidase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8FD74D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436F2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79DC8A81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263B0B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Succinate 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Alkalinisation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B3BB4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24B26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7C1111D1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BA7186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β-N-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Acetylgalactosamanidase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A1E27E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ADA2F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2693C86E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E5697A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α-Galactosidase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C2C30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07F020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2AF613A6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7CDE69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Phosphate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6D095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0BDBA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7D5B3B70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5C7E74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Glycine 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Arylamidase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BF5FE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8C8E08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</w:tr>
      <w:tr w:rsidR="007F6F47" w:rsidRPr="00C65500" w14:paraId="366A110C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043D10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Ornithine Decarboxylase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A74E9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7E4D5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</w:tr>
      <w:tr w:rsidR="007F6F47" w:rsidRPr="00C65500" w14:paraId="48C1BACE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1CB84D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Lysine Decarboxylase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D72BA0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B1882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+</w:t>
            </w:r>
          </w:p>
        </w:tc>
      </w:tr>
      <w:tr w:rsidR="007F6F47" w:rsidRPr="00C65500" w14:paraId="38FEBE32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283ADD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L-Histidine Assimilation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71BCE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A2A0C7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C65500" w14:paraId="20DE29D3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35E15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Coumarate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CFDE9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35828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+</w:t>
            </w:r>
          </w:p>
        </w:tc>
      </w:tr>
      <w:tr w:rsidR="007F6F47" w:rsidRPr="00C65500" w14:paraId="28252FB1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F74BF6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β-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Glucoronidase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9DAB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B8306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C65500" w14:paraId="0461821C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35817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0/129 Resistance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774C70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C359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+</w:t>
            </w:r>
          </w:p>
        </w:tc>
      </w:tr>
      <w:tr w:rsidR="007F6F47" w:rsidRPr="00C65500" w14:paraId="2DC5E21F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C916E2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Glu-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Gly</w:t>
            </w:r>
            <w:proofErr w:type="spellEnd"/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  <w:proofErr w:type="spellStart"/>
            <w:r w:rsidRPr="00C65500">
              <w:rPr>
                <w:rFonts w:ascii="Times New Roman" w:hAnsi="Times New Roman" w:cs="Times New Roman"/>
                <w:sz w:val="20"/>
              </w:rPr>
              <w:t>Arg-Arylamidase</w:t>
            </w:r>
            <w:proofErr w:type="spellEnd"/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7FA41B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+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78F01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+</w:t>
            </w:r>
          </w:p>
        </w:tc>
      </w:tr>
      <w:tr w:rsidR="007F6F47" w:rsidRPr="00C65500" w14:paraId="1D09F806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80810D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L-Malate Assimilation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395A2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F02D62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C65500" w14:paraId="6313EE38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7CB57B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Ellman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4AE51C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42A3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  <w:tr w:rsidR="007F6F47" w:rsidRPr="00C65500" w14:paraId="591D0B44" w14:textId="77777777" w:rsidTr="00D00FE1">
        <w:trPr>
          <w:jc w:val="center"/>
        </w:trPr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A6D8AD" w14:textId="77777777" w:rsidR="007F6F47" w:rsidRPr="00C65500" w:rsidRDefault="007F6F47" w:rsidP="00D00FE1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L-Lactate Assimilation</w:t>
            </w:r>
          </w:p>
        </w:tc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321C4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 xml:space="preserve">- </w:t>
            </w:r>
          </w:p>
        </w:tc>
        <w:tc>
          <w:tcPr>
            <w:tcW w:w="1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C32988" w14:textId="77777777" w:rsidR="007F6F47" w:rsidRPr="00C65500" w:rsidRDefault="007F6F47" w:rsidP="00D00FE1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C65500">
              <w:rPr>
                <w:rFonts w:ascii="Times New Roman" w:hAnsi="Times New Roman" w:cs="Times New Roman"/>
                <w:sz w:val="20"/>
              </w:rPr>
              <w:t>-</w:t>
            </w:r>
          </w:p>
        </w:tc>
      </w:tr>
    </w:tbl>
    <w:p w14:paraId="4A4606C5" w14:textId="77777777" w:rsidR="007F6F47" w:rsidRDefault="007F6F47" w:rsidP="007F6F47">
      <w:pPr>
        <w:rPr>
          <w:rFonts w:ascii="Times New Roman" w:hAnsi="Times New Roman" w:cs="Times New Roman"/>
          <w:b/>
          <w:bCs/>
          <w:sz w:val="20"/>
        </w:rPr>
      </w:pPr>
    </w:p>
    <w:p w14:paraId="3E336DE7" w14:textId="77777777" w:rsidR="007F6F47" w:rsidRDefault="007F6F47"/>
    <w:sectPr w:rsidR="007F6F47" w:rsidSect="0053534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F15F20" w14:textId="77777777" w:rsidR="007D45BD" w:rsidRDefault="007D45BD" w:rsidP="00FF1D7E">
      <w:pPr>
        <w:spacing w:after="0" w:line="240" w:lineRule="auto"/>
      </w:pPr>
      <w:r>
        <w:separator/>
      </w:r>
    </w:p>
  </w:endnote>
  <w:endnote w:type="continuationSeparator" w:id="0">
    <w:p w14:paraId="6941A82D" w14:textId="77777777" w:rsidR="007D45BD" w:rsidRDefault="007D45BD" w:rsidP="00FF1D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01294A" w14:textId="77777777" w:rsidR="007D45BD" w:rsidRDefault="007D45BD" w:rsidP="00FF1D7E">
      <w:pPr>
        <w:spacing w:after="0" w:line="240" w:lineRule="auto"/>
      </w:pPr>
      <w:r>
        <w:separator/>
      </w:r>
    </w:p>
  </w:footnote>
  <w:footnote w:type="continuationSeparator" w:id="0">
    <w:p w14:paraId="350E3565" w14:textId="77777777" w:rsidR="007D45BD" w:rsidRDefault="007D45BD" w:rsidP="00FF1D7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F47"/>
    <w:rsid w:val="00193882"/>
    <w:rsid w:val="00535342"/>
    <w:rsid w:val="007D45BD"/>
    <w:rsid w:val="007F6F47"/>
    <w:rsid w:val="00DD552D"/>
    <w:rsid w:val="00FF1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19B215"/>
  <w15:chartTrackingRefBased/>
  <w15:docId w15:val="{CEE8E5F8-58BF-4627-AC06-D699B8272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6F47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6F47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3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F6F47"/>
    <w:rPr>
      <w:rFonts w:asciiTheme="majorHAnsi" w:eastAsiaTheme="majorEastAsia" w:hAnsiTheme="majorHAnsi" w:cstheme="majorBidi"/>
      <w:color w:val="2F5496" w:themeColor="accent1" w:themeShade="BF"/>
      <w:sz w:val="26"/>
      <w:szCs w:val="23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7F6F47"/>
  </w:style>
  <w:style w:type="paragraph" w:styleId="NoSpacing">
    <w:name w:val="No Spacing"/>
    <w:link w:val="NoSpacingChar"/>
    <w:uiPriority w:val="1"/>
    <w:qFormat/>
    <w:rsid w:val="007F6F4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F6F47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7F6F4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F6F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openxmlformats.org/officeDocument/2006/relationships/webSettings" Target="webSettings.xml"/><Relationship Id="rId21" Type="http://schemas.openxmlformats.org/officeDocument/2006/relationships/image" Target="media/image14.png"/><Relationship Id="rId7" Type="http://schemas.openxmlformats.org/officeDocument/2006/relationships/hyperlink" Target="mailto:ambchasls@gmail.com" TargetMode="Externa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hyperlink" Target="mailto:pawarshraddha1989@gmail.com" TargetMode="External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footnotes" Target="footnote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895</Words>
  <Characters>5107</Characters>
  <Application>Microsoft Office Word</Application>
  <DocSecurity>0</DocSecurity>
  <Lines>42</Lines>
  <Paragraphs>11</Paragraphs>
  <ScaleCrop>false</ScaleCrop>
  <Company/>
  <LinksUpToDate>false</LinksUpToDate>
  <CharactersWithSpaces>5991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SHRADDHA PAWAR</dc:creator>
  <cp:keywords/>
  <dc:description/>
  <cp:lastModifiedBy>SHRADDHA PAWAR</cp:lastModifiedBy>
  <cp:revision>2</cp:revision>
  <dcterms:created xsi:type="dcterms:W3CDTF">2020-08-08T16:55:00Z</dcterms:created>
  <dcterms:modified xsi:type="dcterms:W3CDTF">2020-08-08T16:55:00Z</dcterms:modified>
</cp:coreProperties>
</file>