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156" w:rsidRPr="00C94156" w:rsidRDefault="00C94156" w:rsidP="00C94156">
      <w:pPr>
        <w:spacing w:before="240" w:line="360" w:lineRule="auto"/>
        <w:rPr>
          <w:rFonts w:ascii="等线" w:eastAsia="等线" w:hAnsi="等线" w:cs="Times New Roman"/>
        </w:rPr>
      </w:pPr>
      <w:bookmarkStart w:id="0" w:name="_GoBack"/>
      <w:r>
        <w:rPr>
          <w:rFonts w:ascii="等线" w:eastAsia="等线" w:hAnsi="等线" w:cs="Times New Roman"/>
        </w:rPr>
        <w:t>S</w:t>
      </w:r>
      <w:r w:rsidRPr="00C94156">
        <w:rPr>
          <w:rFonts w:ascii="等线" w:eastAsia="等线" w:hAnsi="等线" w:cs="Times New Roman"/>
        </w:rPr>
        <w:t>upplementary</w:t>
      </w:r>
      <w:r>
        <w:rPr>
          <w:rFonts w:ascii="等线" w:eastAsia="等线" w:hAnsi="等线" w:cs="Times New Roman"/>
        </w:rPr>
        <w:t xml:space="preserve"> table 1</w:t>
      </w:r>
      <w:bookmarkEnd w:id="0"/>
      <w:r w:rsidRPr="00C94156">
        <w:rPr>
          <w:rFonts w:ascii="等线" w:eastAsia="等线" w:hAnsi="等线" w:cs="Times New Roman"/>
        </w:rPr>
        <w:t xml:space="preserve">: </w:t>
      </w:r>
      <w:proofErr w:type="spellStart"/>
      <w:r w:rsidRPr="00C94156">
        <w:rPr>
          <w:rFonts w:ascii="等线" w:eastAsia="等线" w:hAnsi="等线" w:cs="Times New Roman"/>
        </w:rPr>
        <w:t>Seroconversion</w:t>
      </w:r>
      <w:proofErr w:type="spellEnd"/>
      <w:r w:rsidRPr="00C94156">
        <w:rPr>
          <w:rFonts w:ascii="等线" w:eastAsia="等线" w:hAnsi="等线" w:cs="Times New Roman"/>
        </w:rPr>
        <w:t xml:space="preserve"> rates with the duration of infection.</w:t>
      </w:r>
    </w:p>
    <w:tbl>
      <w:tblPr>
        <w:tblW w:w="13096" w:type="dxa"/>
        <w:tblLook w:val="04A0" w:firstRow="1" w:lastRow="0" w:firstColumn="1" w:lastColumn="0" w:noHBand="0" w:noVBand="1"/>
      </w:tblPr>
      <w:tblGrid>
        <w:gridCol w:w="2340"/>
        <w:gridCol w:w="956"/>
        <w:gridCol w:w="956"/>
        <w:gridCol w:w="956"/>
        <w:gridCol w:w="956"/>
        <w:gridCol w:w="956"/>
        <w:gridCol w:w="956"/>
        <w:gridCol w:w="1076"/>
        <w:gridCol w:w="1076"/>
        <w:gridCol w:w="956"/>
        <w:gridCol w:w="956"/>
        <w:gridCol w:w="956"/>
      </w:tblGrid>
      <w:tr w:rsidR="00C94156" w:rsidRPr="00C94156" w:rsidTr="00636599">
        <w:trPr>
          <w:trHeight w:val="278"/>
        </w:trPr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Duration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5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10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15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20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25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30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35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40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45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50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jc w:val="center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70 d</w:t>
            </w:r>
          </w:p>
        </w:tc>
      </w:tr>
      <w:tr w:rsidR="00C94156" w:rsidRPr="00C94156" w:rsidTr="0063659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proofErr w:type="spellStart"/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NAb</w:t>
            </w:r>
            <w:r w:rsidRPr="00C94156">
              <w:rPr>
                <w:rFonts w:ascii="等线" w:eastAsia="等线" w:hAnsi="等线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 xml:space="preserve"> cases (total)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12(25)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15(24)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9(19)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16(17)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35(36)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25(28)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11(11)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13(13)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13(14)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3(4)</w:t>
            </w:r>
          </w:p>
        </w:tc>
      </w:tr>
      <w:tr w:rsidR="00C94156" w:rsidRPr="00C94156" w:rsidTr="0063659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 xml:space="preserve">Positive rate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48.00%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62.50%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47.37%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94.12%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97.22%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89.29%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92.86%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83.33%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75.00%</w:t>
            </w:r>
          </w:p>
        </w:tc>
      </w:tr>
      <w:tr w:rsidR="00C94156" w:rsidRPr="00C94156" w:rsidTr="0063659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proofErr w:type="spellStart"/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IgG</w:t>
            </w:r>
            <w:proofErr w:type="spellEnd"/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 xml:space="preserve"> Cases (total)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11(23)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14(24)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9(19)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10(15)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23(34)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15(28)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4(7)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10(13)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10(14)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2(4)</w:t>
            </w:r>
          </w:p>
        </w:tc>
      </w:tr>
      <w:tr w:rsidR="00C94156" w:rsidRPr="00C94156" w:rsidTr="0063659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 xml:space="preserve">Positive rate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47.83%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58.33%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47.37%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66.67%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67.65%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53.57%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57.14%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76.92%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71.43%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66.67%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after="240"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50.00%</w:t>
            </w:r>
          </w:p>
        </w:tc>
      </w:tr>
      <w:tr w:rsidR="00C94156" w:rsidRPr="00C94156" w:rsidTr="0063659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proofErr w:type="spellStart"/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IgM</w:t>
            </w:r>
            <w:proofErr w:type="spellEnd"/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 xml:space="preserve"> Cases (total)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3(23)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4(24)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3(19)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4(15)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12(34)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9(28)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2(7)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7(13)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0(4)</w:t>
            </w:r>
          </w:p>
        </w:tc>
      </w:tr>
      <w:tr w:rsidR="00C94156" w:rsidRPr="00C94156" w:rsidTr="0063659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ind w:right="-656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b/>
                <w:bCs/>
                <w:color w:val="000000"/>
              </w:rPr>
              <w:t>Positive rate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rPr>
                <w:rFonts w:ascii="等线" w:eastAsia="等线" w:hAnsi="等线" w:cs="Times New Roman"/>
                <w:b/>
                <w:bCs/>
                <w:color w:val="000000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13.04%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16.67%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15.79%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26.67%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35.29%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32.14%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28.57%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53.85%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21.43%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50.00%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56" w:rsidRPr="00C94156" w:rsidRDefault="00C94156" w:rsidP="00C94156">
            <w:pPr>
              <w:spacing w:line="360" w:lineRule="auto"/>
              <w:jc w:val="center"/>
              <w:rPr>
                <w:rFonts w:ascii="等线" w:eastAsia="等线" w:hAnsi="等线" w:cs="Times New Roman"/>
              </w:rPr>
            </w:pPr>
            <w:r w:rsidRPr="00C94156">
              <w:rPr>
                <w:rFonts w:ascii="等线" w:eastAsia="等线" w:hAnsi="等线" w:cs="Times New Roman"/>
                <w:color w:val="000000"/>
              </w:rPr>
              <w:t>0.00%</w:t>
            </w:r>
          </w:p>
        </w:tc>
      </w:tr>
    </w:tbl>
    <w:p w:rsidR="00C94156" w:rsidRPr="00C94156" w:rsidRDefault="00C94156" w:rsidP="00C94156">
      <w:pPr>
        <w:spacing w:before="120" w:line="360" w:lineRule="auto"/>
        <w:ind w:left="482" w:hanging="482"/>
        <w:contextualSpacing/>
        <w:rPr>
          <w:rFonts w:ascii="等线" w:eastAsia="等线" w:hAnsi="等线" w:cs="Times New Roman"/>
        </w:rPr>
      </w:pPr>
      <w:proofErr w:type="spellStart"/>
      <w:proofErr w:type="gramStart"/>
      <w:r w:rsidRPr="00C94156">
        <w:rPr>
          <w:rFonts w:ascii="等线" w:eastAsia="等线" w:hAnsi="等线" w:cs="Times New Roman"/>
          <w:vertAlign w:val="superscript"/>
        </w:rPr>
        <w:t>a</w:t>
      </w:r>
      <w:r w:rsidRPr="00C94156">
        <w:rPr>
          <w:rFonts w:ascii="等线" w:eastAsia="等线" w:hAnsi="等线" w:cs="Times New Roman"/>
        </w:rPr>
        <w:t>NAb</w:t>
      </w:r>
      <w:proofErr w:type="spellEnd"/>
      <w:proofErr w:type="gramEnd"/>
      <w:r w:rsidRPr="00C94156">
        <w:rPr>
          <w:rFonts w:ascii="等线" w:eastAsia="等线" w:hAnsi="等线" w:cs="Times New Roman"/>
        </w:rPr>
        <w:t>, neutralizing antibodies.</w:t>
      </w:r>
    </w:p>
    <w:p w:rsidR="00A76951" w:rsidRDefault="00A76951"/>
    <w:sectPr w:rsidR="00A76951" w:rsidSect="00C941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2M7EwsTQ1NzQzNDFX0lEKTi0uzszPAykwrAUA1dnXSCwAAAA="/>
  </w:docVars>
  <w:rsids>
    <w:rsidRoot w:val="00C94156"/>
    <w:rsid w:val="00090627"/>
    <w:rsid w:val="00164C9F"/>
    <w:rsid w:val="00177118"/>
    <w:rsid w:val="001A693E"/>
    <w:rsid w:val="00244EBB"/>
    <w:rsid w:val="004E55C9"/>
    <w:rsid w:val="004F5E2E"/>
    <w:rsid w:val="005C49E2"/>
    <w:rsid w:val="0077692A"/>
    <w:rsid w:val="00914E3E"/>
    <w:rsid w:val="00943DBC"/>
    <w:rsid w:val="00A76951"/>
    <w:rsid w:val="00BB7B8E"/>
    <w:rsid w:val="00C94156"/>
    <w:rsid w:val="00D032BF"/>
    <w:rsid w:val="00D15286"/>
    <w:rsid w:val="00FD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2F00DD-DD1D-4898-BBD1-4B76E84A6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609</Characters>
  <Application>Microsoft Office Word</Application>
  <DocSecurity>0</DocSecurity>
  <Lines>5</Lines>
  <Paragraphs>1</Paragraphs>
  <ScaleCrop>false</ScaleCrop>
  <Company>Company</Company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2020-06-23T05:47:00Z</dcterms:created>
  <dcterms:modified xsi:type="dcterms:W3CDTF">2020-06-23T05:51:00Z</dcterms:modified>
</cp:coreProperties>
</file>