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7665" w:type="dxa"/>
        <w:tblInd w:w="-1265" w:type="dxa"/>
        <w:tblLook w:val="04A0" w:firstRow="1" w:lastRow="0" w:firstColumn="1" w:lastColumn="0" w:noHBand="0" w:noVBand="1"/>
      </w:tblPr>
      <w:tblGrid>
        <w:gridCol w:w="17665"/>
      </w:tblGrid>
      <w:tr w:rsidR="00BF558C" w14:paraId="0035601E" w14:textId="77777777" w:rsidTr="00667CAF">
        <w:tc>
          <w:tcPr>
            <w:tcW w:w="17665" w:type="dxa"/>
          </w:tcPr>
          <w:tbl>
            <w:tblPr>
              <w:tblW w:w="15473" w:type="dxa"/>
              <w:tblLook w:val="04A0" w:firstRow="1" w:lastRow="0" w:firstColumn="1" w:lastColumn="0" w:noHBand="0" w:noVBand="1"/>
            </w:tblPr>
            <w:tblGrid>
              <w:gridCol w:w="2380"/>
              <w:gridCol w:w="118"/>
              <w:gridCol w:w="1165"/>
              <w:gridCol w:w="1283"/>
              <w:gridCol w:w="1283"/>
              <w:gridCol w:w="1283"/>
              <w:gridCol w:w="1283"/>
              <w:gridCol w:w="1283"/>
              <w:gridCol w:w="1283"/>
              <w:gridCol w:w="1283"/>
              <w:gridCol w:w="1283"/>
              <w:gridCol w:w="1546"/>
            </w:tblGrid>
            <w:tr w:rsidR="00BF558C" w14:paraId="7E638E36" w14:textId="77777777" w:rsidTr="002A142E">
              <w:trPr>
                <w:trHeight w:val="522"/>
              </w:trPr>
              <w:tc>
                <w:tcPr>
                  <w:tcW w:w="2380" w:type="dxa"/>
                  <w:tcBorders>
                    <w:top w:val="single" w:sz="4" w:space="0" w:color="FFFFFF" w:themeColor="background1"/>
                    <w:left w:val="nil"/>
                    <w:bottom w:val="single" w:sz="4" w:space="0" w:color="FFFFFF" w:themeColor="background1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708EF4" w14:textId="77777777" w:rsidR="00BF558C" w:rsidRDefault="00BF558C" w:rsidP="00BF558C">
                  <w:pPr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Question</w:t>
                  </w:r>
                </w:p>
              </w:tc>
              <w:tc>
                <w:tcPr>
                  <w:tcW w:w="6415" w:type="dxa"/>
                  <w:gridSpan w:val="6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292B0A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Control, % (</w:t>
                  </w:r>
                  <w:r>
                    <w:rPr>
                      <w:b/>
                      <w:bCs/>
                      <w:i/>
                      <w:iCs/>
                      <w:color w:val="000000"/>
                    </w:rPr>
                    <w:t>n</w:t>
                  </w:r>
                  <w:r>
                    <w:rPr>
                      <w:b/>
                      <w:bCs/>
                      <w:color w:val="000000"/>
                    </w:rPr>
                    <w:t>=55)</w:t>
                  </w:r>
                </w:p>
              </w:tc>
              <w:tc>
                <w:tcPr>
                  <w:tcW w:w="6678" w:type="dxa"/>
                  <w:gridSpan w:val="5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64F6FA" w14:textId="3A276A4D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SDMT, % (</w:t>
                  </w:r>
                  <w:r>
                    <w:rPr>
                      <w:b/>
                      <w:bCs/>
                      <w:i/>
                      <w:iCs/>
                      <w:color w:val="000000"/>
                    </w:rPr>
                    <w:t>n</w:t>
                  </w:r>
                  <w:r>
                    <w:rPr>
                      <w:b/>
                      <w:bCs/>
                      <w:color w:val="000000"/>
                    </w:rPr>
                    <w:t>=</w:t>
                  </w:r>
                  <w:r w:rsidR="005761C7">
                    <w:rPr>
                      <w:b/>
                      <w:bCs/>
                      <w:color w:val="000000"/>
                    </w:rPr>
                    <w:t>49</w:t>
                  </w:r>
                  <w:r>
                    <w:rPr>
                      <w:b/>
                      <w:bCs/>
                      <w:color w:val="000000"/>
                    </w:rPr>
                    <w:t>)</w:t>
                  </w:r>
                </w:p>
              </w:tc>
            </w:tr>
            <w:tr w:rsidR="00BF558C" w14:paraId="4FBF94BB" w14:textId="77777777" w:rsidTr="002A142E">
              <w:trPr>
                <w:trHeight w:val="320"/>
              </w:trPr>
              <w:tc>
                <w:tcPr>
                  <w:tcW w:w="2380" w:type="dxa"/>
                  <w:tcBorders>
                    <w:top w:val="single" w:sz="4" w:space="0" w:color="FFFFFF" w:themeColor="background1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53B310" w14:textId="77777777" w:rsidR="00BF558C" w:rsidRDefault="00BF558C" w:rsidP="00BF558C">
                  <w:pPr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283" w:type="dxa"/>
                  <w:gridSpan w:val="2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0959FC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Extremely Unlikely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CDE4F8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Somewhat Unlikely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D608CA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Neither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1BE940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Somewhat Likely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D01B1C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Extremely Likely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ACD95D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Extremely Unlikely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1B969A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Somewhat Unlikely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6D9FA2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Neither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91F645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Somewhat Likely</w:t>
                  </w:r>
                </w:p>
              </w:tc>
              <w:tc>
                <w:tcPr>
                  <w:tcW w:w="1546" w:type="dxa"/>
                  <w:tcBorders>
                    <w:top w:val="nil"/>
                    <w:left w:val="nil"/>
                    <w:bottom w:val="single" w:sz="4" w:space="0" w:color="9BC2E6"/>
                    <w:right w:val="single" w:sz="4" w:space="0" w:color="FFFFFF" w:themeColor="background1"/>
                  </w:tcBorders>
                  <w:shd w:val="clear" w:color="auto" w:fill="auto"/>
                  <w:noWrap/>
                  <w:vAlign w:val="bottom"/>
                  <w:hideMark/>
                </w:tcPr>
                <w:p w14:paraId="42A1AEE6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Extremely Likely</w:t>
                  </w:r>
                </w:p>
              </w:tc>
            </w:tr>
            <w:tr w:rsidR="00BF558C" w14:paraId="1AB27153" w14:textId="77777777" w:rsidTr="00BF558C">
              <w:trPr>
                <w:trHeight w:val="467"/>
              </w:trPr>
              <w:tc>
                <w:tcPr>
                  <w:tcW w:w="249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B9A859" w14:textId="77777777" w:rsidR="00BF558C" w:rsidRPr="00BF558C" w:rsidRDefault="00BF558C" w:rsidP="00BF558C">
                  <w:pPr>
                    <w:rPr>
                      <w:b/>
                      <w:bCs/>
                      <w:color w:val="000000"/>
                    </w:rPr>
                  </w:pPr>
                  <w:r w:rsidRPr="00BF558C">
                    <w:rPr>
                      <w:b/>
                      <w:bCs/>
                      <w:color w:val="000000"/>
                    </w:rPr>
                    <w:t>How likely are you to proceed with:</w:t>
                  </w:r>
                </w:p>
              </w:tc>
              <w:tc>
                <w:tcPr>
                  <w:tcW w:w="11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7C0CB7" w14:textId="77777777" w:rsidR="00BF558C" w:rsidRDefault="00BF558C" w:rsidP="00BF558C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008CAB" w14:textId="77777777" w:rsidR="00BF558C" w:rsidRDefault="00BF558C" w:rsidP="00BF558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213AD5" w14:textId="77777777" w:rsidR="00BF558C" w:rsidRDefault="00BF558C" w:rsidP="00BF558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DAFEDB" w14:textId="77777777" w:rsidR="00BF558C" w:rsidRDefault="00BF558C" w:rsidP="00BF558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6FEC99" w14:textId="77777777" w:rsidR="00BF558C" w:rsidRDefault="00BF558C" w:rsidP="00BF558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D4B002" w14:textId="77777777" w:rsidR="00BF558C" w:rsidRDefault="00BF558C" w:rsidP="00BF558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70EAF4" w14:textId="77777777" w:rsidR="00BF558C" w:rsidRDefault="00BF558C" w:rsidP="00BF558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F2959E" w14:textId="77777777" w:rsidR="00BF558C" w:rsidRDefault="00BF558C" w:rsidP="00BF558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62955B" w14:textId="77777777" w:rsidR="00BF558C" w:rsidRDefault="00BF558C" w:rsidP="00BF558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5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089E6C" w14:textId="77777777" w:rsidR="00BF558C" w:rsidRDefault="00BF558C" w:rsidP="00BF558C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BF558C" w14:paraId="04DFAFEC" w14:textId="77777777" w:rsidTr="00BF558C">
              <w:trPr>
                <w:trHeight w:val="162"/>
              </w:trPr>
              <w:tc>
                <w:tcPr>
                  <w:tcW w:w="2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DBEED0" w14:textId="035C3311" w:rsidR="00BF558C" w:rsidRDefault="00BF558C" w:rsidP="00BF558C">
                  <w:pPr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     </w:t>
                  </w:r>
                  <w:r w:rsidR="00547981">
                    <w:rPr>
                      <w:color w:val="000000"/>
                    </w:rPr>
                    <w:t>Non-operative</w:t>
                  </w:r>
                  <w:r>
                    <w:rPr>
                      <w:color w:val="000000"/>
                    </w:rPr>
                    <w:t xml:space="preserve">            </w:t>
                  </w:r>
                </w:p>
                <w:p w14:paraId="4AB239B2" w14:textId="2648FCC9" w:rsidR="00BF558C" w:rsidRDefault="00BF558C" w:rsidP="00BF558C">
                  <w:pPr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     Treatment</w:t>
                  </w:r>
                </w:p>
              </w:tc>
              <w:tc>
                <w:tcPr>
                  <w:tcW w:w="128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5C3283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5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0AA50F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6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6ADF48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9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0494C9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22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CCD5BD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58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306ABB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7B752F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4B391C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DAA104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26</w:t>
                  </w:r>
                </w:p>
              </w:tc>
              <w:tc>
                <w:tcPr>
                  <w:tcW w:w="15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5FF8FC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68</w:t>
                  </w:r>
                </w:p>
              </w:tc>
            </w:tr>
            <w:tr w:rsidR="00BF558C" w14:paraId="2B20FA06" w14:textId="77777777" w:rsidTr="00BF558C">
              <w:trPr>
                <w:trHeight w:val="117"/>
              </w:trPr>
              <w:tc>
                <w:tcPr>
                  <w:tcW w:w="2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A141A1" w14:textId="77777777" w:rsidR="00BF558C" w:rsidRDefault="00BF558C" w:rsidP="00BF558C">
                  <w:pPr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     Steroid + Gel </w:t>
                  </w:r>
                </w:p>
                <w:p w14:paraId="146C9215" w14:textId="1E41ED3C" w:rsidR="00BF558C" w:rsidRDefault="00BF558C" w:rsidP="00BF558C">
                  <w:pPr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     Injections</w:t>
                  </w:r>
                </w:p>
              </w:tc>
              <w:tc>
                <w:tcPr>
                  <w:tcW w:w="128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2CDC97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16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173FBB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4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F4CF95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15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CC817C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20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9063A3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45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4B4C23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6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B4D885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E33F43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6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FE91C1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24</w:t>
                  </w:r>
                </w:p>
              </w:tc>
              <w:tc>
                <w:tcPr>
                  <w:tcW w:w="15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2A7D97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54</w:t>
                  </w:r>
                </w:p>
              </w:tc>
            </w:tr>
            <w:tr w:rsidR="00BF558C" w14:paraId="15BC946F" w14:textId="77777777" w:rsidTr="00BF558C">
              <w:trPr>
                <w:trHeight w:val="320"/>
              </w:trPr>
              <w:tc>
                <w:tcPr>
                  <w:tcW w:w="2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248ECC" w14:textId="7548AC92" w:rsidR="00BF558C" w:rsidRDefault="00BF558C" w:rsidP="00BF558C">
                  <w:pPr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     Knee Arthroplasty</w:t>
                  </w:r>
                </w:p>
              </w:tc>
              <w:tc>
                <w:tcPr>
                  <w:tcW w:w="128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87010D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401A80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15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4584FB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24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0B5AEA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22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AB92A9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28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261418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12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DDA71F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12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613843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24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B840AC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18</w:t>
                  </w:r>
                </w:p>
              </w:tc>
              <w:tc>
                <w:tcPr>
                  <w:tcW w:w="15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95FA9F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34</w:t>
                  </w:r>
                </w:p>
              </w:tc>
            </w:tr>
            <w:tr w:rsidR="00BF558C" w14:paraId="2585D54D" w14:textId="77777777" w:rsidTr="00BF558C">
              <w:trPr>
                <w:trHeight w:val="320"/>
              </w:trPr>
              <w:tc>
                <w:tcPr>
                  <w:tcW w:w="2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9724BC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283" w:type="dxa"/>
                  <w:gridSpan w:val="2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694C44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Not Well At All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9F8BDD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Slightly Well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C5A236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Somewhat Well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ECADEF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Generally Well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D98C21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Very Well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E1B3D1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Not Well At All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BC2CFE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Slightly Well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1704D5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Somewhat Well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21432F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Generally Well</w:t>
                  </w:r>
                </w:p>
              </w:tc>
              <w:tc>
                <w:tcPr>
                  <w:tcW w:w="1546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1B39D0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Very Well</w:t>
                  </w:r>
                </w:p>
              </w:tc>
            </w:tr>
            <w:tr w:rsidR="00BF558C" w14:paraId="3F75A0F9" w14:textId="77777777" w:rsidTr="00BF558C">
              <w:trPr>
                <w:trHeight w:val="836"/>
              </w:trPr>
              <w:tc>
                <w:tcPr>
                  <w:tcW w:w="2380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54C4AA" w14:textId="77777777" w:rsidR="00BF558C" w:rsidRPr="00BF558C" w:rsidRDefault="00BF558C" w:rsidP="00BF558C">
                  <w:pPr>
                    <w:rPr>
                      <w:b/>
                      <w:bCs/>
                      <w:color w:val="000000"/>
                    </w:rPr>
                  </w:pPr>
                  <w:r w:rsidRPr="00BF558C">
                    <w:rPr>
                      <w:b/>
                      <w:bCs/>
                      <w:color w:val="000000"/>
                    </w:rPr>
                    <w:t>How well do you think you understand your disease progression?</w:t>
                  </w:r>
                </w:p>
              </w:tc>
              <w:tc>
                <w:tcPr>
                  <w:tcW w:w="1283" w:type="dxa"/>
                  <w:gridSpan w:val="2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09717E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7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53D068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9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6EF343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25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76FDC6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24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F263C2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35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E9C040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12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8128A0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8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0056A4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24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08CD95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16</w:t>
                  </w:r>
                </w:p>
              </w:tc>
              <w:tc>
                <w:tcPr>
                  <w:tcW w:w="1546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C3BEA6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40</w:t>
                  </w:r>
                </w:p>
              </w:tc>
            </w:tr>
          </w:tbl>
          <w:p w14:paraId="62660E09" w14:textId="77777777" w:rsidR="00BF558C" w:rsidRDefault="00BF558C" w:rsidP="00746B62">
            <w:pPr>
              <w:spacing w:line="480" w:lineRule="auto"/>
            </w:pPr>
          </w:p>
        </w:tc>
      </w:tr>
    </w:tbl>
    <w:p w14:paraId="0904D7F9" w14:textId="77777777" w:rsidR="00072F18" w:rsidRDefault="00072F18" w:rsidP="00746B62">
      <w:pPr>
        <w:spacing w:line="480" w:lineRule="auto"/>
        <w:rPr>
          <w:b/>
          <w:bCs/>
          <w:color w:val="000000"/>
        </w:rPr>
      </w:pPr>
    </w:p>
    <w:p w14:paraId="4D2BB21D" w14:textId="4245C0DE" w:rsidR="00746B62" w:rsidRDefault="00BF558C" w:rsidP="00746B62">
      <w:pPr>
        <w:spacing w:line="480" w:lineRule="auto"/>
        <w:rPr>
          <w:b/>
          <w:bCs/>
          <w:color w:val="000000"/>
        </w:rPr>
      </w:pPr>
      <w:r w:rsidRPr="00520840">
        <w:rPr>
          <w:b/>
          <w:bCs/>
          <w:color w:val="000000"/>
        </w:rPr>
        <w:t xml:space="preserve">Table 2. </w:t>
      </w:r>
      <w:r w:rsidRPr="00072F18">
        <w:rPr>
          <w:color w:val="000000"/>
        </w:rPr>
        <w:t>Patient pre-visit survey comparison.</w:t>
      </w:r>
      <w:r w:rsidRPr="00520840">
        <w:rPr>
          <w:b/>
          <w:bCs/>
          <w:color w:val="000000"/>
        </w:rPr>
        <w:t xml:space="preserve"> </w:t>
      </w:r>
    </w:p>
    <w:p w14:paraId="365EA9D5" w14:textId="77777777" w:rsidR="00BF558C" w:rsidRDefault="00BF558C" w:rsidP="00746B62">
      <w:pPr>
        <w:spacing w:line="480" w:lineRule="auto"/>
        <w:rPr>
          <w:b/>
          <w:bCs/>
          <w:color w:val="000000"/>
        </w:rPr>
      </w:pPr>
    </w:p>
    <w:p w14:paraId="4633601B" w14:textId="77777777" w:rsidR="00BF558C" w:rsidRDefault="00BF558C" w:rsidP="00746B62">
      <w:pPr>
        <w:spacing w:line="480" w:lineRule="auto"/>
        <w:rPr>
          <w:b/>
          <w:bCs/>
          <w:color w:val="000000"/>
        </w:rPr>
      </w:pPr>
    </w:p>
    <w:p w14:paraId="2026AFD7" w14:textId="77777777" w:rsidR="00BF558C" w:rsidRDefault="00BF558C" w:rsidP="00746B62">
      <w:pPr>
        <w:spacing w:line="480" w:lineRule="auto"/>
        <w:rPr>
          <w:b/>
          <w:bCs/>
          <w:color w:val="000000"/>
        </w:rPr>
      </w:pPr>
    </w:p>
    <w:p w14:paraId="046D25DB" w14:textId="77777777" w:rsidR="00BF558C" w:rsidRDefault="00BF558C" w:rsidP="00746B62">
      <w:pPr>
        <w:spacing w:line="480" w:lineRule="auto"/>
        <w:rPr>
          <w:b/>
          <w:bCs/>
          <w:color w:val="000000"/>
        </w:rPr>
      </w:pPr>
    </w:p>
    <w:p w14:paraId="7EF0008C" w14:textId="77777777" w:rsidR="00BF558C" w:rsidRDefault="00BF558C" w:rsidP="00746B62">
      <w:pPr>
        <w:spacing w:line="480" w:lineRule="auto"/>
        <w:rPr>
          <w:b/>
          <w:bCs/>
          <w:color w:val="000000"/>
        </w:rPr>
      </w:pPr>
    </w:p>
    <w:p w14:paraId="5A225D1D" w14:textId="77777777" w:rsidR="00BF558C" w:rsidRDefault="00BF558C" w:rsidP="00746B62">
      <w:pPr>
        <w:spacing w:line="480" w:lineRule="auto"/>
        <w:rPr>
          <w:b/>
          <w:bCs/>
          <w:color w:val="000000"/>
        </w:rPr>
      </w:pPr>
    </w:p>
    <w:sectPr w:rsidR="00BF558C" w:rsidSect="00AD6C9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B62"/>
    <w:rsid w:val="00034D55"/>
    <w:rsid w:val="00072F18"/>
    <w:rsid w:val="000A1F51"/>
    <w:rsid w:val="000D1C4D"/>
    <w:rsid w:val="001B241A"/>
    <w:rsid w:val="00200D08"/>
    <w:rsid w:val="00237CAC"/>
    <w:rsid w:val="002A142E"/>
    <w:rsid w:val="003E6D0B"/>
    <w:rsid w:val="00461FE3"/>
    <w:rsid w:val="00520840"/>
    <w:rsid w:val="00536695"/>
    <w:rsid w:val="00547981"/>
    <w:rsid w:val="005761C7"/>
    <w:rsid w:val="005A70AE"/>
    <w:rsid w:val="00622488"/>
    <w:rsid w:val="006415D1"/>
    <w:rsid w:val="00661D67"/>
    <w:rsid w:val="00667CAF"/>
    <w:rsid w:val="00746B62"/>
    <w:rsid w:val="00755DDC"/>
    <w:rsid w:val="00835B4D"/>
    <w:rsid w:val="009154AE"/>
    <w:rsid w:val="009F5232"/>
    <w:rsid w:val="00A917EA"/>
    <w:rsid w:val="00AD0693"/>
    <w:rsid w:val="00AD6C9F"/>
    <w:rsid w:val="00BA0E39"/>
    <w:rsid w:val="00BF558C"/>
    <w:rsid w:val="00C161EC"/>
    <w:rsid w:val="00D90EE4"/>
    <w:rsid w:val="00DC0E45"/>
    <w:rsid w:val="00E14CAB"/>
    <w:rsid w:val="00E334C8"/>
    <w:rsid w:val="00E41B9D"/>
    <w:rsid w:val="00E80717"/>
    <w:rsid w:val="00F1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AD2E4"/>
  <w15:chartTrackingRefBased/>
  <w15:docId w15:val="{FD53665C-DDCB-4D6A-A305-661A61257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58C"/>
    <w:pPr>
      <w:spacing w:after="0" w:line="240" w:lineRule="auto"/>
    </w:pPr>
    <w:rPr>
      <w:rFonts w:eastAsia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6B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46B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46B6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46B62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034D55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15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15D1"/>
    <w:rPr>
      <w:rFonts w:eastAsia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23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9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Rancu, Albert</dc:creator>
  <cp:keywords/>
  <dc:description/>
  <cp:lastModifiedBy>Romero, Sebastian</cp:lastModifiedBy>
  <cp:revision>2</cp:revision>
  <dcterms:created xsi:type="dcterms:W3CDTF">2024-12-10T17:17:00Z</dcterms:created>
  <dcterms:modified xsi:type="dcterms:W3CDTF">2024-12-10T17:17:00Z</dcterms:modified>
</cp:coreProperties>
</file>